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F35BAF" w:rsidRPr="00DB58B5" w:rsidTr="00C97039">
        <w:trPr>
          <w:trHeight w:hRule="exact" w:val="851"/>
        </w:trPr>
        <w:tc>
          <w:tcPr>
            <w:tcW w:w="1276" w:type="dxa"/>
            <w:tcBorders>
              <w:bottom w:val="single" w:sz="4" w:space="0" w:color="auto"/>
            </w:tcBorders>
          </w:tcPr>
          <w:p w:rsidR="00F35BAF" w:rsidRPr="00DB58B5" w:rsidRDefault="00F35BAF" w:rsidP="00A02C9A">
            <w:bookmarkStart w:id="0" w:name="_GoBack"/>
            <w:bookmarkEnd w:id="0"/>
          </w:p>
        </w:tc>
        <w:tc>
          <w:tcPr>
            <w:tcW w:w="2268" w:type="dxa"/>
            <w:tcBorders>
              <w:bottom w:val="single" w:sz="4" w:space="0" w:color="auto"/>
            </w:tcBorders>
            <w:vAlign w:val="bottom"/>
          </w:tcPr>
          <w:p w:rsidR="00F35BAF" w:rsidRPr="00DB58B5" w:rsidRDefault="00F35BAF" w:rsidP="00C97039">
            <w:pPr>
              <w:spacing w:after="80" w:line="300" w:lineRule="exact"/>
              <w:rPr>
                <w:sz w:val="28"/>
              </w:rPr>
            </w:pPr>
            <w:r w:rsidRPr="00DB58B5">
              <w:rPr>
                <w:sz w:val="28"/>
              </w:rPr>
              <w:t>Nations Unies</w:t>
            </w:r>
          </w:p>
        </w:tc>
        <w:tc>
          <w:tcPr>
            <w:tcW w:w="6095" w:type="dxa"/>
            <w:gridSpan w:val="2"/>
            <w:tcBorders>
              <w:bottom w:val="single" w:sz="4" w:space="0" w:color="auto"/>
            </w:tcBorders>
            <w:vAlign w:val="bottom"/>
          </w:tcPr>
          <w:p w:rsidR="00F35BAF" w:rsidRPr="00DB58B5" w:rsidRDefault="00A02C9A" w:rsidP="00A02C9A">
            <w:pPr>
              <w:jc w:val="right"/>
            </w:pPr>
            <w:r w:rsidRPr="00A02C9A">
              <w:rPr>
                <w:sz w:val="40"/>
              </w:rPr>
              <w:t>ECE</w:t>
            </w:r>
            <w:r>
              <w:t>/TRANS/WP.29/1127</w:t>
            </w:r>
            <w:r w:rsidR="003539CD" w:rsidRPr="003539CD">
              <w:rPr>
                <w:rStyle w:val="FootnoteReference"/>
                <w:sz w:val="20"/>
                <w:vertAlign w:val="baseline"/>
              </w:rPr>
              <w:footnoteReference w:customMarkFollows="1" w:id="2"/>
              <w:t>*</w:t>
            </w:r>
          </w:p>
        </w:tc>
      </w:tr>
      <w:tr w:rsidR="00F35BAF" w:rsidRPr="00DB58B5" w:rsidTr="00C97039">
        <w:trPr>
          <w:trHeight w:hRule="exact" w:val="2835"/>
        </w:trPr>
        <w:tc>
          <w:tcPr>
            <w:tcW w:w="1276" w:type="dxa"/>
            <w:tcBorders>
              <w:top w:val="single" w:sz="4" w:space="0" w:color="auto"/>
              <w:bottom w:val="single" w:sz="12" w:space="0" w:color="auto"/>
            </w:tcBorders>
          </w:tcPr>
          <w:p w:rsidR="00F35BAF" w:rsidRPr="00DB58B5" w:rsidRDefault="00F35BAF" w:rsidP="00C97039">
            <w:pPr>
              <w:spacing w:before="120"/>
              <w:jc w:val="center"/>
            </w:pPr>
            <w:r>
              <w:rPr>
                <w:noProof/>
                <w:lang w:eastAsia="fr-CH"/>
              </w:rPr>
              <w:drawing>
                <wp:inline distT="0" distB="0" distL="0" distR="0" wp14:anchorId="5DD7C114" wp14:editId="39170DA2">
                  <wp:extent cx="714375" cy="590550"/>
                  <wp:effectExtent l="0" t="0" r="9525" b="0"/>
                  <wp:docPr id="1" name="Image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4375" cy="59055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tcPr>
          <w:p w:rsidR="00F35BAF" w:rsidRPr="00740562" w:rsidRDefault="00F35BAF" w:rsidP="00C97039">
            <w:pPr>
              <w:spacing w:before="120" w:line="420" w:lineRule="exact"/>
              <w:rPr>
                <w:b/>
                <w:sz w:val="40"/>
                <w:szCs w:val="40"/>
              </w:rPr>
            </w:pPr>
            <w:r w:rsidRPr="00FB77FF">
              <w:rPr>
                <w:b/>
                <w:sz w:val="40"/>
                <w:szCs w:val="40"/>
              </w:rPr>
              <w:t>Conseil économique</w:t>
            </w:r>
            <w:r>
              <w:rPr>
                <w:b/>
                <w:sz w:val="40"/>
                <w:szCs w:val="40"/>
              </w:rPr>
              <w:t xml:space="preserve"> </w:t>
            </w:r>
            <w:r w:rsidRPr="00FB77FF">
              <w:rPr>
                <w:b/>
                <w:sz w:val="40"/>
                <w:szCs w:val="40"/>
              </w:rPr>
              <w:t>et social</w:t>
            </w:r>
          </w:p>
        </w:tc>
        <w:tc>
          <w:tcPr>
            <w:tcW w:w="2835" w:type="dxa"/>
            <w:tcBorders>
              <w:top w:val="single" w:sz="4" w:space="0" w:color="auto"/>
              <w:bottom w:val="single" w:sz="12" w:space="0" w:color="auto"/>
            </w:tcBorders>
          </w:tcPr>
          <w:p w:rsidR="00F35BAF" w:rsidRDefault="00A02C9A" w:rsidP="00C97039">
            <w:pPr>
              <w:spacing w:before="240"/>
            </w:pPr>
            <w:r>
              <w:t>Distr. générale</w:t>
            </w:r>
          </w:p>
          <w:p w:rsidR="00A02C9A" w:rsidRDefault="00A02C9A" w:rsidP="00A02C9A">
            <w:pPr>
              <w:spacing w:line="240" w:lineRule="exact"/>
            </w:pPr>
            <w:r>
              <w:t>1</w:t>
            </w:r>
            <w:r w:rsidRPr="00A02C9A">
              <w:rPr>
                <w:vertAlign w:val="superscript"/>
              </w:rPr>
              <w:t>er</w:t>
            </w:r>
            <w:r>
              <w:t> mars 2018</w:t>
            </w:r>
          </w:p>
          <w:p w:rsidR="00A02C9A" w:rsidRDefault="00A02C9A" w:rsidP="00A02C9A">
            <w:pPr>
              <w:spacing w:line="240" w:lineRule="exact"/>
            </w:pPr>
            <w:r>
              <w:t>Français</w:t>
            </w:r>
          </w:p>
          <w:p w:rsidR="00A02C9A" w:rsidRPr="00DB58B5" w:rsidRDefault="00A02C9A" w:rsidP="00A02C9A">
            <w:pPr>
              <w:spacing w:line="240" w:lineRule="exact"/>
            </w:pPr>
            <w:r>
              <w:t>Original</w:t>
            </w:r>
            <w:r w:rsidR="004D7ECA">
              <w:t> :</w:t>
            </w:r>
            <w:r>
              <w:t xml:space="preserve"> anglais</w:t>
            </w:r>
          </w:p>
        </w:tc>
      </w:tr>
    </w:tbl>
    <w:p w:rsidR="007F20FA" w:rsidRPr="000312C0" w:rsidRDefault="007F20FA" w:rsidP="007F20FA">
      <w:pPr>
        <w:spacing w:before="120"/>
        <w:rPr>
          <w:b/>
          <w:sz w:val="28"/>
          <w:szCs w:val="28"/>
        </w:rPr>
      </w:pPr>
      <w:r w:rsidRPr="000312C0">
        <w:rPr>
          <w:b/>
          <w:sz w:val="28"/>
          <w:szCs w:val="28"/>
        </w:rPr>
        <w:t>Commission économique pour l’Europe</w:t>
      </w:r>
    </w:p>
    <w:p w:rsidR="007F20FA" w:rsidRDefault="007F20FA" w:rsidP="007F20FA">
      <w:pPr>
        <w:spacing w:before="120"/>
        <w:rPr>
          <w:sz w:val="28"/>
          <w:szCs w:val="28"/>
        </w:rPr>
      </w:pPr>
      <w:r w:rsidRPr="00685843">
        <w:rPr>
          <w:sz w:val="28"/>
          <w:szCs w:val="28"/>
        </w:rPr>
        <w:t>Comité des transports intérieurs</w:t>
      </w:r>
    </w:p>
    <w:p w:rsidR="003C79B6" w:rsidRPr="003C79B6" w:rsidRDefault="003C79B6" w:rsidP="003C79B6">
      <w:pPr>
        <w:spacing w:before="120"/>
        <w:rPr>
          <w:rFonts w:eastAsia="Times New Roman"/>
          <w:b/>
          <w:sz w:val="24"/>
          <w:szCs w:val="24"/>
        </w:rPr>
      </w:pPr>
      <w:r w:rsidRPr="003C79B6">
        <w:rPr>
          <w:rFonts w:eastAsia="Times New Roman"/>
          <w:b/>
          <w:sz w:val="24"/>
          <w:szCs w:val="24"/>
        </w:rPr>
        <w:t>Forum mondial de l’harmonisation</w:t>
      </w:r>
      <w:r w:rsidRPr="003C79B6">
        <w:rPr>
          <w:rFonts w:eastAsia="Times New Roman"/>
          <w:b/>
          <w:sz w:val="24"/>
          <w:szCs w:val="24"/>
        </w:rPr>
        <w:br/>
        <w:t>des Règlements concernant les véhicules</w:t>
      </w:r>
    </w:p>
    <w:p w:rsidR="003C79B6" w:rsidRPr="003C79B6" w:rsidRDefault="003C79B6" w:rsidP="003C79B6">
      <w:pPr>
        <w:keepNext/>
        <w:keepLines/>
        <w:tabs>
          <w:tab w:val="right" w:pos="851"/>
        </w:tabs>
        <w:spacing w:before="360" w:after="240" w:line="300" w:lineRule="exact"/>
        <w:ind w:left="1134" w:right="1134" w:hanging="1134"/>
        <w:rPr>
          <w:rFonts w:eastAsia="Times New Roman"/>
          <w:b/>
          <w:sz w:val="28"/>
        </w:rPr>
      </w:pPr>
      <w:r w:rsidRPr="003C79B6">
        <w:rPr>
          <w:rFonts w:eastAsia="Times New Roman"/>
          <w:b/>
          <w:sz w:val="28"/>
        </w:rPr>
        <w:tab/>
      </w:r>
      <w:r w:rsidRPr="003C79B6">
        <w:rPr>
          <w:rFonts w:eastAsia="Times New Roman"/>
          <w:b/>
          <w:sz w:val="28"/>
        </w:rPr>
        <w:tab/>
      </w:r>
      <w:r w:rsidR="003778B0" w:rsidRPr="003778B0">
        <w:rPr>
          <w:rFonts w:eastAsia="Times New Roman"/>
          <w:b/>
          <w:sz w:val="28"/>
        </w:rPr>
        <w:t xml:space="preserve">Résolution d’ensemble sur une spécification commune </w:t>
      </w:r>
      <w:r w:rsidR="003778B0">
        <w:rPr>
          <w:rFonts w:eastAsia="Times New Roman"/>
          <w:b/>
          <w:sz w:val="28"/>
        </w:rPr>
        <w:br/>
      </w:r>
      <w:r w:rsidR="003778B0" w:rsidRPr="003778B0">
        <w:rPr>
          <w:rFonts w:eastAsia="Times New Roman"/>
          <w:b/>
          <w:sz w:val="28"/>
        </w:rPr>
        <w:t>des catégories de sources lumineuses (R.E.5)</w:t>
      </w:r>
    </w:p>
    <w:p w:rsidR="003C79B6" w:rsidRPr="003C79B6" w:rsidRDefault="003778B0" w:rsidP="003C79B6">
      <w:pPr>
        <w:spacing w:after="120"/>
        <w:ind w:left="1134" w:right="1134" w:firstLine="567"/>
        <w:jc w:val="both"/>
        <w:rPr>
          <w:rFonts w:eastAsia="Times New Roman"/>
        </w:rPr>
      </w:pPr>
      <w:r w:rsidRPr="003778B0">
        <w:rPr>
          <w:rFonts w:eastAsia="Times New Roman"/>
        </w:rPr>
        <w:t>Le texte ci-après, établi par le Groupe de travail de l’éclairage et de la signalisation lumineuse (GRE), a été adopté par le Forum mondial de l’harmonisation des Règlements concernant les véhicules (WP.29) à sa session de novembre 2016 sur la base du document ECE/TRANS/WP.29/2016/111.</w:t>
      </w:r>
    </w:p>
    <w:p w:rsidR="003C79B6" w:rsidRPr="003C79B6" w:rsidRDefault="003C79B6" w:rsidP="003C79B6">
      <w:pPr>
        <w:keepNext/>
        <w:keepLines/>
        <w:tabs>
          <w:tab w:val="right" w:pos="851"/>
        </w:tabs>
        <w:spacing w:before="360" w:after="240" w:line="300" w:lineRule="exact"/>
        <w:ind w:left="1134" w:right="1134" w:hanging="1134"/>
        <w:rPr>
          <w:rFonts w:eastAsia="Times New Roman"/>
          <w:b/>
          <w:sz w:val="28"/>
        </w:rPr>
      </w:pPr>
      <w:r w:rsidRPr="003C79B6">
        <w:rPr>
          <w:rFonts w:eastAsia="Times New Roman"/>
          <w:b/>
          <w:sz w:val="28"/>
        </w:rPr>
        <w:br w:type="page"/>
      </w:r>
      <w:r w:rsidRPr="003C79B6">
        <w:rPr>
          <w:rFonts w:eastAsia="Times New Roman"/>
          <w:b/>
          <w:sz w:val="28"/>
        </w:rPr>
        <w:lastRenderedPageBreak/>
        <w:tab/>
      </w:r>
      <w:r w:rsidRPr="003C79B6">
        <w:rPr>
          <w:rFonts w:eastAsia="Times New Roman"/>
          <w:b/>
          <w:sz w:val="28"/>
        </w:rPr>
        <w:tab/>
      </w:r>
      <w:r w:rsidR="003778B0" w:rsidRPr="003778B0">
        <w:rPr>
          <w:rFonts w:eastAsia="Times New Roman"/>
          <w:b/>
          <w:sz w:val="28"/>
        </w:rPr>
        <w:t xml:space="preserve">Résolution d’ensemble sur une spécification commune </w:t>
      </w:r>
      <w:r w:rsidR="003778B0" w:rsidRPr="003778B0">
        <w:rPr>
          <w:rFonts w:eastAsia="Times New Roman"/>
          <w:b/>
          <w:sz w:val="28"/>
        </w:rPr>
        <w:br/>
        <w:t>des catégories de sources lumineuses (R.E.5)</w:t>
      </w:r>
    </w:p>
    <w:p w:rsidR="003C79B6" w:rsidRPr="003C79B6" w:rsidRDefault="003C79B6" w:rsidP="003C79B6">
      <w:pPr>
        <w:keepNext/>
        <w:keepLines/>
        <w:tabs>
          <w:tab w:val="right" w:pos="851"/>
        </w:tabs>
        <w:spacing w:before="360" w:after="240" w:line="270" w:lineRule="exact"/>
        <w:ind w:left="1134" w:right="1134" w:hanging="1134"/>
        <w:rPr>
          <w:rFonts w:eastAsia="Times New Roman"/>
          <w:b/>
          <w:sz w:val="24"/>
        </w:rPr>
      </w:pPr>
      <w:r w:rsidRPr="003C79B6">
        <w:rPr>
          <w:rFonts w:eastAsia="Times New Roman"/>
          <w:b/>
          <w:sz w:val="24"/>
        </w:rPr>
        <w:tab/>
      </w:r>
      <w:r w:rsidRPr="003C79B6">
        <w:rPr>
          <w:rFonts w:eastAsia="Times New Roman"/>
          <w:b/>
          <w:sz w:val="24"/>
        </w:rPr>
        <w:tab/>
      </w:r>
      <w:r w:rsidR="003778B0" w:rsidRPr="003778B0">
        <w:rPr>
          <w:rFonts w:eastAsia="Times New Roman"/>
          <w:b/>
          <w:sz w:val="24"/>
        </w:rPr>
        <w:t>Tableau de situation</w:t>
      </w:r>
    </w:p>
    <w:p w:rsidR="003C79B6" w:rsidRPr="003C79B6" w:rsidRDefault="003778B0" w:rsidP="003C79B6">
      <w:pPr>
        <w:spacing w:after="240"/>
        <w:ind w:left="1134" w:right="1134" w:firstLine="567"/>
        <w:jc w:val="both"/>
        <w:rPr>
          <w:rFonts w:eastAsia="Times New Roman"/>
        </w:rPr>
      </w:pPr>
      <w:r w:rsidRPr="003778B0">
        <w:rPr>
          <w:rFonts w:eastAsia="Times New Roman"/>
        </w:rPr>
        <w:t>Le texte de la présente résolution contient l’ensemble des dispositions et amendements adoptés à ce jour par le Forum mondial de l’harmonisation des Règlements concernant les véhicules (WP.29). Il entre en vigueur à compter de la date indiquée dans le tableau ci-dessous et demeure valable jusqu’à l’entrée en vigueur d’une révision de la présente résolution :</w:t>
      </w:r>
    </w:p>
    <w:tbl>
      <w:tblPr>
        <w:tblW w:w="963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78"/>
        <w:gridCol w:w="1190"/>
        <w:gridCol w:w="980"/>
        <w:gridCol w:w="2503"/>
        <w:gridCol w:w="3880"/>
      </w:tblGrid>
      <w:tr w:rsidR="003C79B6" w:rsidRPr="003C79B6" w:rsidTr="009923AB">
        <w:trPr>
          <w:trHeight w:val="20"/>
        </w:trPr>
        <w:tc>
          <w:tcPr>
            <w:tcW w:w="1078" w:type="dxa"/>
            <w:vMerge w:val="restart"/>
            <w:tcBorders>
              <w:bottom w:val="single" w:sz="12" w:space="0" w:color="auto"/>
            </w:tcBorders>
            <w:shd w:val="clear" w:color="auto" w:fill="auto"/>
            <w:tcMar>
              <w:left w:w="57" w:type="dxa"/>
              <w:right w:w="57" w:type="dxa"/>
            </w:tcMar>
            <w:vAlign w:val="bottom"/>
          </w:tcPr>
          <w:p w:rsidR="003C79B6" w:rsidRPr="003C79B6" w:rsidRDefault="003778B0" w:rsidP="003C79B6">
            <w:pPr>
              <w:spacing w:before="80" w:after="80" w:line="200" w:lineRule="exact"/>
              <w:ind w:left="57" w:right="57"/>
              <w:rPr>
                <w:rFonts w:eastAsia="Times New Roman"/>
                <w:i/>
                <w:sz w:val="16"/>
                <w:szCs w:val="16"/>
              </w:rPr>
            </w:pPr>
            <w:r w:rsidRPr="003778B0">
              <w:rPr>
                <w:rFonts w:eastAsia="Times New Roman"/>
                <w:i/>
                <w:sz w:val="16"/>
                <w:szCs w:val="16"/>
              </w:rPr>
              <w:t xml:space="preserve">Version </w:t>
            </w:r>
            <w:r w:rsidRPr="003778B0">
              <w:rPr>
                <w:rFonts w:eastAsia="Times New Roman"/>
                <w:i/>
                <w:sz w:val="16"/>
                <w:szCs w:val="16"/>
              </w:rPr>
              <w:br/>
              <w:t>de la résolution</w:t>
            </w:r>
          </w:p>
        </w:tc>
        <w:tc>
          <w:tcPr>
            <w:tcW w:w="1190" w:type="dxa"/>
            <w:vMerge w:val="restart"/>
            <w:tcBorders>
              <w:bottom w:val="single" w:sz="12" w:space="0" w:color="auto"/>
            </w:tcBorders>
            <w:shd w:val="clear" w:color="auto" w:fill="auto"/>
            <w:tcMar>
              <w:left w:w="57" w:type="dxa"/>
              <w:right w:w="57" w:type="dxa"/>
            </w:tcMar>
            <w:vAlign w:val="bottom"/>
          </w:tcPr>
          <w:p w:rsidR="003C79B6" w:rsidRPr="003C79B6" w:rsidRDefault="003778B0" w:rsidP="003C79B6">
            <w:pPr>
              <w:spacing w:before="80" w:after="80" w:line="200" w:lineRule="exact"/>
              <w:ind w:left="57" w:right="57"/>
              <w:rPr>
                <w:rFonts w:eastAsia="Times New Roman"/>
                <w:i/>
                <w:sz w:val="16"/>
                <w:szCs w:val="16"/>
              </w:rPr>
            </w:pPr>
            <w:r w:rsidRPr="003778B0">
              <w:rPr>
                <w:rFonts w:eastAsia="Times New Roman"/>
                <w:i/>
                <w:sz w:val="16"/>
                <w:szCs w:val="16"/>
              </w:rPr>
              <w:t xml:space="preserve">Date d’entrée en vigueur </w:t>
            </w:r>
            <w:r w:rsidRPr="003778B0">
              <w:rPr>
                <w:rFonts w:eastAsia="Times New Roman"/>
                <w:i/>
                <w:sz w:val="16"/>
                <w:szCs w:val="16"/>
              </w:rPr>
              <w:br/>
              <w:t>de la version*</w:t>
            </w:r>
          </w:p>
        </w:tc>
        <w:tc>
          <w:tcPr>
            <w:tcW w:w="3483" w:type="dxa"/>
            <w:gridSpan w:val="2"/>
            <w:tcBorders>
              <w:bottom w:val="single" w:sz="4" w:space="0" w:color="auto"/>
            </w:tcBorders>
            <w:shd w:val="clear" w:color="auto" w:fill="auto"/>
            <w:tcMar>
              <w:left w:w="57" w:type="dxa"/>
              <w:right w:w="57" w:type="dxa"/>
            </w:tcMar>
            <w:vAlign w:val="bottom"/>
          </w:tcPr>
          <w:p w:rsidR="003C79B6" w:rsidRPr="003C79B6" w:rsidRDefault="003778B0" w:rsidP="003C79B6">
            <w:pPr>
              <w:spacing w:before="80" w:after="80" w:line="200" w:lineRule="exact"/>
              <w:ind w:left="57" w:right="57"/>
              <w:jc w:val="center"/>
              <w:rPr>
                <w:rFonts w:eastAsia="Times New Roman"/>
                <w:i/>
                <w:sz w:val="16"/>
                <w:szCs w:val="16"/>
              </w:rPr>
            </w:pPr>
            <w:r w:rsidRPr="003778B0">
              <w:rPr>
                <w:rFonts w:eastAsia="Times New Roman"/>
                <w:i/>
                <w:sz w:val="16"/>
                <w:szCs w:val="16"/>
              </w:rPr>
              <w:t>Adoptée par le WP.29</w:t>
            </w:r>
          </w:p>
        </w:tc>
        <w:tc>
          <w:tcPr>
            <w:tcW w:w="3880" w:type="dxa"/>
            <w:vMerge w:val="restart"/>
            <w:tcBorders>
              <w:bottom w:val="single" w:sz="12" w:space="0" w:color="auto"/>
            </w:tcBorders>
            <w:shd w:val="clear" w:color="auto" w:fill="auto"/>
            <w:tcMar>
              <w:left w:w="57" w:type="dxa"/>
              <w:right w:w="57" w:type="dxa"/>
            </w:tcMar>
            <w:vAlign w:val="bottom"/>
          </w:tcPr>
          <w:p w:rsidR="003C79B6" w:rsidRPr="003C79B6" w:rsidRDefault="003778B0" w:rsidP="003C79B6">
            <w:pPr>
              <w:spacing w:before="80" w:after="80" w:line="200" w:lineRule="exact"/>
              <w:ind w:left="57" w:right="57"/>
              <w:jc w:val="center"/>
              <w:rPr>
                <w:rFonts w:eastAsia="Times New Roman"/>
                <w:i/>
                <w:sz w:val="16"/>
                <w:szCs w:val="16"/>
              </w:rPr>
            </w:pPr>
            <w:r w:rsidRPr="003778B0">
              <w:rPr>
                <w:rFonts w:eastAsia="Times New Roman"/>
                <w:i/>
                <w:sz w:val="16"/>
                <w:szCs w:val="16"/>
              </w:rPr>
              <w:t>Observations</w:t>
            </w:r>
          </w:p>
        </w:tc>
      </w:tr>
      <w:tr w:rsidR="003C79B6" w:rsidRPr="003C79B6" w:rsidTr="009923AB">
        <w:trPr>
          <w:trHeight w:val="20"/>
        </w:trPr>
        <w:tc>
          <w:tcPr>
            <w:tcW w:w="1078" w:type="dxa"/>
            <w:vMerge/>
            <w:tcBorders>
              <w:bottom w:val="single" w:sz="12" w:space="0" w:color="auto"/>
            </w:tcBorders>
            <w:shd w:val="clear" w:color="auto" w:fill="auto"/>
            <w:tcMar>
              <w:left w:w="57" w:type="dxa"/>
              <w:right w:w="57" w:type="dxa"/>
            </w:tcMar>
            <w:vAlign w:val="bottom"/>
          </w:tcPr>
          <w:p w:rsidR="003C79B6" w:rsidRPr="003C79B6" w:rsidRDefault="003C79B6" w:rsidP="003C79B6">
            <w:pPr>
              <w:spacing w:before="80" w:after="80" w:line="200" w:lineRule="exact"/>
              <w:ind w:left="57" w:right="57"/>
              <w:jc w:val="center"/>
              <w:rPr>
                <w:rFonts w:eastAsia="Times New Roman"/>
                <w:i/>
              </w:rPr>
            </w:pPr>
          </w:p>
        </w:tc>
        <w:tc>
          <w:tcPr>
            <w:tcW w:w="1190" w:type="dxa"/>
            <w:vMerge/>
            <w:tcBorders>
              <w:bottom w:val="single" w:sz="12" w:space="0" w:color="auto"/>
            </w:tcBorders>
            <w:shd w:val="clear" w:color="auto" w:fill="auto"/>
            <w:tcMar>
              <w:left w:w="57" w:type="dxa"/>
              <w:right w:w="57" w:type="dxa"/>
            </w:tcMar>
            <w:vAlign w:val="bottom"/>
          </w:tcPr>
          <w:p w:rsidR="003C79B6" w:rsidRPr="003C79B6" w:rsidRDefault="003C79B6" w:rsidP="003C79B6">
            <w:pPr>
              <w:spacing w:before="80" w:after="80" w:line="200" w:lineRule="exact"/>
              <w:ind w:left="57" w:right="57"/>
              <w:jc w:val="center"/>
              <w:rPr>
                <w:rFonts w:eastAsia="Times New Roman"/>
                <w:i/>
              </w:rPr>
            </w:pPr>
          </w:p>
        </w:tc>
        <w:tc>
          <w:tcPr>
            <w:tcW w:w="980" w:type="dxa"/>
            <w:tcBorders>
              <w:bottom w:val="single" w:sz="12" w:space="0" w:color="auto"/>
            </w:tcBorders>
            <w:shd w:val="clear" w:color="auto" w:fill="auto"/>
            <w:tcMar>
              <w:left w:w="57" w:type="dxa"/>
              <w:right w:w="57" w:type="dxa"/>
            </w:tcMar>
            <w:vAlign w:val="bottom"/>
          </w:tcPr>
          <w:p w:rsidR="003C79B6" w:rsidRPr="003C79B6" w:rsidRDefault="003778B0" w:rsidP="003C79B6">
            <w:pPr>
              <w:spacing w:before="80" w:after="80" w:line="200" w:lineRule="exact"/>
              <w:ind w:left="57" w:right="57"/>
              <w:jc w:val="center"/>
              <w:rPr>
                <w:rFonts w:eastAsia="Times New Roman"/>
                <w:i/>
                <w:sz w:val="16"/>
                <w:szCs w:val="16"/>
              </w:rPr>
            </w:pPr>
            <w:r w:rsidRPr="003778B0">
              <w:rPr>
                <w:rFonts w:eastAsia="Times New Roman"/>
                <w:i/>
                <w:sz w:val="16"/>
                <w:szCs w:val="16"/>
              </w:rPr>
              <w:t>Session n</w:t>
            </w:r>
            <w:r w:rsidRPr="003778B0">
              <w:rPr>
                <w:rFonts w:eastAsia="Times New Roman"/>
                <w:i/>
                <w:sz w:val="16"/>
                <w:szCs w:val="16"/>
                <w:vertAlign w:val="superscript"/>
              </w:rPr>
              <w:t>o</w:t>
            </w:r>
          </w:p>
        </w:tc>
        <w:tc>
          <w:tcPr>
            <w:tcW w:w="2503" w:type="dxa"/>
            <w:tcBorders>
              <w:bottom w:val="single" w:sz="12" w:space="0" w:color="auto"/>
            </w:tcBorders>
            <w:shd w:val="clear" w:color="auto" w:fill="auto"/>
            <w:vAlign w:val="bottom"/>
          </w:tcPr>
          <w:p w:rsidR="003C79B6" w:rsidRPr="003C79B6" w:rsidRDefault="003778B0" w:rsidP="003C79B6">
            <w:pPr>
              <w:spacing w:before="80" w:after="80" w:line="200" w:lineRule="exact"/>
              <w:ind w:left="57" w:right="57"/>
              <w:jc w:val="center"/>
              <w:rPr>
                <w:rFonts w:eastAsia="Times New Roman"/>
                <w:i/>
                <w:sz w:val="16"/>
                <w:szCs w:val="16"/>
              </w:rPr>
            </w:pPr>
            <w:r w:rsidRPr="003778B0">
              <w:rPr>
                <w:rFonts w:eastAsia="Times New Roman"/>
                <w:i/>
                <w:sz w:val="16"/>
                <w:szCs w:val="16"/>
              </w:rPr>
              <w:t xml:space="preserve">Cote du document </w:t>
            </w:r>
            <w:r>
              <w:rPr>
                <w:rFonts w:eastAsia="Times New Roman"/>
                <w:i/>
                <w:sz w:val="16"/>
                <w:szCs w:val="16"/>
              </w:rPr>
              <w:br/>
            </w:r>
            <w:r w:rsidRPr="003778B0">
              <w:rPr>
                <w:rFonts w:eastAsia="Times New Roman"/>
                <w:i/>
                <w:sz w:val="16"/>
                <w:szCs w:val="16"/>
              </w:rPr>
              <w:t>portant modification</w:t>
            </w:r>
          </w:p>
        </w:tc>
        <w:tc>
          <w:tcPr>
            <w:tcW w:w="3880" w:type="dxa"/>
            <w:vMerge/>
            <w:tcBorders>
              <w:bottom w:val="single" w:sz="12" w:space="0" w:color="auto"/>
            </w:tcBorders>
            <w:shd w:val="clear" w:color="auto" w:fill="auto"/>
            <w:tcMar>
              <w:left w:w="57" w:type="dxa"/>
              <w:right w:w="57" w:type="dxa"/>
            </w:tcMar>
            <w:vAlign w:val="bottom"/>
          </w:tcPr>
          <w:p w:rsidR="003C79B6" w:rsidRPr="003C79B6" w:rsidRDefault="003C79B6" w:rsidP="003C79B6">
            <w:pPr>
              <w:spacing w:before="80" w:after="80" w:line="200" w:lineRule="exact"/>
              <w:ind w:left="57" w:right="57"/>
              <w:jc w:val="center"/>
              <w:rPr>
                <w:rFonts w:eastAsia="Times New Roman"/>
                <w:i/>
              </w:rPr>
            </w:pPr>
          </w:p>
        </w:tc>
      </w:tr>
      <w:tr w:rsidR="003C79B6" w:rsidRPr="003C79B6" w:rsidTr="009923AB">
        <w:trPr>
          <w:trHeight w:val="20"/>
        </w:trPr>
        <w:tc>
          <w:tcPr>
            <w:tcW w:w="1078" w:type="dxa"/>
            <w:tcBorders>
              <w:top w:val="single" w:sz="12" w:space="0" w:color="auto"/>
              <w:bottom w:val="single" w:sz="12" w:space="0" w:color="auto"/>
            </w:tcBorders>
            <w:shd w:val="clear" w:color="auto" w:fill="auto"/>
            <w:tcMar>
              <w:left w:w="57" w:type="dxa"/>
              <w:right w:w="57" w:type="dxa"/>
            </w:tcMar>
          </w:tcPr>
          <w:p w:rsidR="003C79B6" w:rsidRPr="003C79B6" w:rsidRDefault="003778B0" w:rsidP="003C79B6">
            <w:pPr>
              <w:spacing w:before="60" w:after="60"/>
              <w:ind w:left="57" w:right="57"/>
              <w:rPr>
                <w:rFonts w:eastAsia="Times New Roman"/>
                <w:sz w:val="18"/>
                <w:szCs w:val="18"/>
              </w:rPr>
            </w:pPr>
            <w:r w:rsidRPr="003778B0">
              <w:rPr>
                <w:rFonts w:eastAsia="Times New Roman"/>
                <w:sz w:val="18"/>
                <w:szCs w:val="18"/>
              </w:rPr>
              <w:t>Original</w:t>
            </w:r>
          </w:p>
        </w:tc>
        <w:tc>
          <w:tcPr>
            <w:tcW w:w="1190" w:type="dxa"/>
            <w:tcBorders>
              <w:top w:val="single" w:sz="12" w:space="0" w:color="auto"/>
              <w:bottom w:val="single" w:sz="12" w:space="0" w:color="auto"/>
            </w:tcBorders>
            <w:shd w:val="clear" w:color="auto" w:fill="auto"/>
            <w:tcMar>
              <w:left w:w="57" w:type="dxa"/>
              <w:right w:w="57" w:type="dxa"/>
            </w:tcMar>
          </w:tcPr>
          <w:p w:rsidR="003C79B6" w:rsidRPr="003C79B6" w:rsidRDefault="003778B0" w:rsidP="00B74E79">
            <w:pPr>
              <w:spacing w:before="60" w:after="60"/>
              <w:ind w:left="57" w:right="57"/>
              <w:rPr>
                <w:rFonts w:eastAsia="Times New Roman"/>
                <w:sz w:val="18"/>
                <w:szCs w:val="18"/>
              </w:rPr>
            </w:pPr>
            <w:r w:rsidRPr="003778B0">
              <w:rPr>
                <w:rFonts w:eastAsia="Times New Roman"/>
                <w:sz w:val="18"/>
                <w:szCs w:val="18"/>
              </w:rPr>
              <w:t>22</w:t>
            </w:r>
            <w:r w:rsidR="00B74E79">
              <w:rPr>
                <w:rFonts w:eastAsia="Times New Roman"/>
                <w:sz w:val="18"/>
                <w:szCs w:val="18"/>
              </w:rPr>
              <w:t xml:space="preserve"> juin </w:t>
            </w:r>
            <w:r w:rsidRPr="003778B0">
              <w:rPr>
                <w:rFonts w:eastAsia="Times New Roman"/>
                <w:sz w:val="18"/>
                <w:szCs w:val="18"/>
              </w:rPr>
              <w:t>2017</w:t>
            </w:r>
          </w:p>
        </w:tc>
        <w:tc>
          <w:tcPr>
            <w:tcW w:w="980" w:type="dxa"/>
            <w:tcBorders>
              <w:top w:val="single" w:sz="12" w:space="0" w:color="auto"/>
              <w:bottom w:val="single" w:sz="12" w:space="0" w:color="auto"/>
            </w:tcBorders>
            <w:shd w:val="clear" w:color="auto" w:fill="auto"/>
            <w:tcMar>
              <w:left w:w="57" w:type="dxa"/>
              <w:right w:w="57" w:type="dxa"/>
            </w:tcMar>
          </w:tcPr>
          <w:p w:rsidR="003C79B6" w:rsidRPr="003C79B6" w:rsidRDefault="0098448E" w:rsidP="003C79B6">
            <w:pPr>
              <w:spacing w:before="60" w:after="60"/>
              <w:ind w:left="57" w:right="57"/>
              <w:rPr>
                <w:rFonts w:eastAsia="Times New Roman"/>
                <w:sz w:val="18"/>
                <w:szCs w:val="18"/>
              </w:rPr>
            </w:pPr>
            <w:r w:rsidRPr="00F13C3A">
              <w:rPr>
                <w:rFonts w:eastAsia="Times New Roman"/>
                <w:sz w:val="18"/>
                <w:szCs w:val="18"/>
              </w:rPr>
              <w:t>170</w:t>
            </w:r>
          </w:p>
        </w:tc>
        <w:tc>
          <w:tcPr>
            <w:tcW w:w="2503" w:type="dxa"/>
            <w:tcBorders>
              <w:top w:val="single" w:sz="12" w:space="0" w:color="auto"/>
              <w:bottom w:val="single" w:sz="12" w:space="0" w:color="auto"/>
            </w:tcBorders>
            <w:shd w:val="clear" w:color="auto" w:fill="auto"/>
          </w:tcPr>
          <w:p w:rsidR="003C79B6" w:rsidRPr="003C79B6" w:rsidRDefault="003778B0" w:rsidP="003C79B6">
            <w:pPr>
              <w:spacing w:before="60" w:after="60"/>
              <w:ind w:left="57" w:right="57"/>
              <w:rPr>
                <w:rFonts w:eastAsia="Times New Roman"/>
                <w:sz w:val="18"/>
                <w:szCs w:val="18"/>
              </w:rPr>
            </w:pPr>
            <w:r w:rsidRPr="003778B0">
              <w:rPr>
                <w:sz w:val="18"/>
                <w:szCs w:val="18"/>
              </w:rPr>
              <w:t>ECE/TRANS/WP.29/2016/111</w:t>
            </w:r>
          </w:p>
        </w:tc>
        <w:tc>
          <w:tcPr>
            <w:tcW w:w="3880" w:type="dxa"/>
            <w:tcBorders>
              <w:top w:val="single" w:sz="12" w:space="0" w:color="auto"/>
              <w:bottom w:val="single" w:sz="12" w:space="0" w:color="auto"/>
            </w:tcBorders>
            <w:shd w:val="clear" w:color="auto" w:fill="auto"/>
            <w:tcMar>
              <w:left w:w="57" w:type="dxa"/>
              <w:right w:w="57" w:type="dxa"/>
            </w:tcMar>
          </w:tcPr>
          <w:p w:rsidR="003C79B6" w:rsidRPr="003C79B6" w:rsidRDefault="00EE74C5" w:rsidP="003C79B6">
            <w:pPr>
              <w:spacing w:before="60" w:after="60"/>
              <w:ind w:left="57" w:right="57"/>
              <w:rPr>
                <w:rFonts w:eastAsia="Times New Roman"/>
                <w:sz w:val="18"/>
                <w:szCs w:val="18"/>
              </w:rPr>
            </w:pPr>
            <w:r w:rsidRPr="00EE74C5">
              <w:rPr>
                <w:rFonts w:eastAsia="Times New Roman"/>
                <w:sz w:val="18"/>
                <w:szCs w:val="18"/>
              </w:rPr>
              <w:t>Fondée sur l’annexe 1 des Règlements suivant</w:t>
            </w:r>
            <w:r>
              <w:rPr>
                <w:rFonts w:eastAsia="Times New Roman"/>
                <w:sz w:val="18"/>
                <w:szCs w:val="18"/>
              </w:rPr>
              <w:t>s</w:t>
            </w:r>
            <w:r w:rsidRPr="00EE74C5">
              <w:rPr>
                <w:rFonts w:eastAsia="Times New Roman"/>
                <w:sz w:val="18"/>
                <w:szCs w:val="18"/>
              </w:rPr>
              <w:t> :</w:t>
            </w:r>
          </w:p>
          <w:p w:rsidR="003C79B6" w:rsidRPr="003C79B6" w:rsidRDefault="00EE74C5" w:rsidP="00F13C3A">
            <w:pPr>
              <w:spacing w:after="120"/>
              <w:ind w:left="227"/>
              <w:jc w:val="both"/>
              <w:rPr>
                <w:rFonts w:eastAsia="Times New Roman"/>
                <w:sz w:val="18"/>
                <w:szCs w:val="18"/>
              </w:rPr>
            </w:pPr>
            <w:r w:rsidRPr="00EE74C5">
              <w:rPr>
                <w:rFonts w:eastAsia="Times New Roman"/>
                <w:sz w:val="18"/>
                <w:szCs w:val="18"/>
              </w:rPr>
              <w:t>N</w:t>
            </w:r>
            <w:r w:rsidRPr="00EE74C5">
              <w:rPr>
                <w:rFonts w:eastAsia="Times New Roman"/>
                <w:sz w:val="18"/>
                <w:szCs w:val="18"/>
                <w:vertAlign w:val="superscript"/>
              </w:rPr>
              <w:t>o</w:t>
            </w:r>
            <w:r w:rsidRPr="00EE74C5">
              <w:rPr>
                <w:rFonts w:eastAsia="Times New Roman"/>
                <w:sz w:val="18"/>
                <w:szCs w:val="18"/>
              </w:rPr>
              <w:t> 37, jusqu’au complément 44 inclus</w:t>
            </w:r>
          </w:p>
          <w:p w:rsidR="003C79B6" w:rsidRPr="003C79B6" w:rsidRDefault="00EE74C5" w:rsidP="007E19E4">
            <w:pPr>
              <w:spacing w:after="120"/>
              <w:ind w:left="227"/>
              <w:jc w:val="both"/>
              <w:rPr>
                <w:rFonts w:eastAsia="Times New Roman"/>
                <w:sz w:val="18"/>
                <w:szCs w:val="18"/>
              </w:rPr>
            </w:pPr>
            <w:r w:rsidRPr="00EE74C5">
              <w:rPr>
                <w:rFonts w:eastAsia="Times New Roman"/>
                <w:sz w:val="18"/>
                <w:szCs w:val="18"/>
              </w:rPr>
              <w:t>N</w:t>
            </w:r>
            <w:r w:rsidRPr="00EE74C5">
              <w:rPr>
                <w:rFonts w:eastAsia="Times New Roman"/>
                <w:sz w:val="18"/>
                <w:szCs w:val="18"/>
                <w:vertAlign w:val="superscript"/>
              </w:rPr>
              <w:t>o</w:t>
            </w:r>
            <w:r w:rsidRPr="00EE74C5">
              <w:rPr>
                <w:rFonts w:eastAsia="Times New Roman"/>
                <w:sz w:val="18"/>
                <w:szCs w:val="18"/>
              </w:rPr>
              <w:t> 99, jusqu’au complément 11 inclus</w:t>
            </w:r>
          </w:p>
          <w:p w:rsidR="003C79B6" w:rsidRPr="003C79B6" w:rsidRDefault="00EE74C5" w:rsidP="007E19E4">
            <w:pPr>
              <w:spacing w:after="120"/>
              <w:ind w:left="227"/>
              <w:jc w:val="both"/>
              <w:rPr>
                <w:rFonts w:eastAsia="Times New Roman"/>
                <w:sz w:val="18"/>
                <w:szCs w:val="18"/>
              </w:rPr>
            </w:pPr>
            <w:r w:rsidRPr="00EE74C5">
              <w:rPr>
                <w:rFonts w:eastAsia="Times New Roman"/>
                <w:sz w:val="18"/>
                <w:szCs w:val="18"/>
              </w:rPr>
              <w:t>N</w:t>
            </w:r>
            <w:r w:rsidRPr="00EE74C5">
              <w:rPr>
                <w:rFonts w:eastAsia="Times New Roman"/>
                <w:sz w:val="18"/>
                <w:szCs w:val="18"/>
                <w:vertAlign w:val="superscript"/>
              </w:rPr>
              <w:t>o</w:t>
            </w:r>
            <w:r w:rsidRPr="00EE74C5">
              <w:rPr>
                <w:rFonts w:eastAsia="Times New Roman"/>
                <w:sz w:val="18"/>
                <w:szCs w:val="18"/>
              </w:rPr>
              <w:t> 128, jusqu’au complément 5 inclus</w:t>
            </w:r>
          </w:p>
        </w:tc>
      </w:tr>
    </w:tbl>
    <w:p w:rsidR="003C79B6" w:rsidRPr="003C79B6" w:rsidRDefault="003C79B6" w:rsidP="003C79B6">
      <w:pPr>
        <w:spacing w:before="120" w:after="240"/>
        <w:ind w:firstLine="170"/>
        <w:rPr>
          <w:rFonts w:eastAsia="Times New Roman"/>
          <w:sz w:val="18"/>
        </w:rPr>
      </w:pPr>
      <w:r w:rsidRPr="003C79B6">
        <w:rPr>
          <w:rFonts w:eastAsia="Times New Roman"/>
          <w:sz w:val="18"/>
        </w:rPr>
        <w:t xml:space="preserve">*  </w:t>
      </w:r>
      <w:r w:rsidR="00EE74C5" w:rsidRPr="00EE74C5">
        <w:rPr>
          <w:rFonts w:eastAsia="Times New Roman"/>
          <w:sz w:val="18"/>
        </w:rPr>
        <w:t>Date à laquelle le WP.29 a adopté l’amendement à la résolution ou date d’entrée en vigueur d’un amendement au Règlement</w:t>
      </w:r>
      <w:r w:rsidR="00EE74C5">
        <w:rPr>
          <w:rFonts w:eastAsia="Times New Roman"/>
          <w:sz w:val="18"/>
        </w:rPr>
        <w:t xml:space="preserve"> </w:t>
      </w:r>
      <w:r w:rsidR="00EE74C5" w:rsidRPr="00EE74C5">
        <w:rPr>
          <w:rFonts w:eastAsia="Times New Roman"/>
          <w:sz w:val="18"/>
        </w:rPr>
        <w:t>n</w:t>
      </w:r>
      <w:r w:rsidR="00EE74C5" w:rsidRPr="00EE74C5">
        <w:rPr>
          <w:rFonts w:eastAsia="Times New Roman"/>
          <w:sz w:val="18"/>
          <w:vertAlign w:val="superscript"/>
        </w:rPr>
        <w:t>o</w:t>
      </w:r>
      <w:r w:rsidR="00EE74C5" w:rsidRPr="00EE74C5">
        <w:rPr>
          <w:rFonts w:eastAsia="Times New Roman"/>
          <w:sz w:val="18"/>
        </w:rPr>
        <w:t> 37, 99 ou 128, adopté par l’AC.1, à la même session du WP.29, conjointement à l’amendement à la résolution.</w:t>
      </w:r>
    </w:p>
    <w:p w:rsidR="003C79B6" w:rsidRPr="003C79B6" w:rsidRDefault="003C79B6" w:rsidP="003C79B6">
      <w:pPr>
        <w:spacing w:after="120"/>
        <w:rPr>
          <w:rFonts w:eastAsia="Times New Roman"/>
          <w:sz w:val="28"/>
        </w:rPr>
      </w:pPr>
      <w:r w:rsidRPr="003C79B6">
        <w:rPr>
          <w:rFonts w:eastAsia="Times New Roman"/>
          <w:sz w:val="28"/>
        </w:rPr>
        <w:t>Table des matières</w:t>
      </w:r>
    </w:p>
    <w:p w:rsidR="003C79B6" w:rsidRPr="003C79B6" w:rsidRDefault="003C79B6" w:rsidP="003C79B6">
      <w:pPr>
        <w:tabs>
          <w:tab w:val="right" w:pos="9638"/>
        </w:tabs>
        <w:spacing w:after="120"/>
        <w:ind w:left="283"/>
        <w:rPr>
          <w:rFonts w:eastAsia="Times New Roman"/>
          <w:i/>
          <w:sz w:val="18"/>
        </w:rPr>
      </w:pPr>
      <w:r w:rsidRPr="003C79B6">
        <w:rPr>
          <w:rFonts w:eastAsia="Times New Roman"/>
          <w:i/>
          <w:sz w:val="18"/>
        </w:rPr>
        <w:tab/>
        <w:t>Page</w:t>
      </w:r>
    </w:p>
    <w:p w:rsidR="003C79B6" w:rsidRPr="003C79B6" w:rsidRDefault="003C79B6" w:rsidP="003C79B6">
      <w:pPr>
        <w:tabs>
          <w:tab w:val="right" w:pos="850"/>
          <w:tab w:val="right" w:leader="dot" w:pos="8787"/>
          <w:tab w:val="right" w:pos="9638"/>
        </w:tabs>
        <w:spacing w:after="120"/>
        <w:ind w:left="1134" w:hanging="1134"/>
        <w:rPr>
          <w:rFonts w:eastAsia="Times New Roman"/>
        </w:rPr>
      </w:pPr>
      <w:r w:rsidRPr="003C79B6">
        <w:rPr>
          <w:rFonts w:eastAsia="Times New Roman"/>
        </w:rPr>
        <w:tab/>
      </w:r>
      <w:r w:rsidRPr="003C79B6">
        <w:rPr>
          <w:rFonts w:eastAsia="Times New Roman"/>
        </w:rPr>
        <w:tab/>
        <w:t>Préambule</w:t>
      </w:r>
      <w:r w:rsidRPr="003C79B6">
        <w:rPr>
          <w:rFonts w:eastAsia="Times New Roman"/>
        </w:rPr>
        <w:tab/>
      </w:r>
      <w:r w:rsidRPr="003C79B6">
        <w:rPr>
          <w:rFonts w:eastAsia="Times New Roman"/>
        </w:rPr>
        <w:tab/>
      </w:r>
      <w:r w:rsidR="000A6A4B">
        <w:rPr>
          <w:rFonts w:eastAsia="Times New Roman"/>
        </w:rPr>
        <w:t>3</w:t>
      </w:r>
    </w:p>
    <w:p w:rsidR="003C79B6" w:rsidRPr="003C79B6" w:rsidRDefault="003C79B6" w:rsidP="003C79B6">
      <w:pPr>
        <w:tabs>
          <w:tab w:val="right" w:pos="850"/>
          <w:tab w:val="right" w:leader="dot" w:pos="8787"/>
          <w:tab w:val="right" w:pos="9638"/>
        </w:tabs>
        <w:spacing w:after="120"/>
        <w:ind w:left="1134" w:hanging="1134"/>
        <w:rPr>
          <w:rFonts w:eastAsia="Times New Roman"/>
        </w:rPr>
      </w:pPr>
      <w:r w:rsidRPr="003C79B6">
        <w:rPr>
          <w:rFonts w:eastAsia="Times New Roman"/>
        </w:rPr>
        <w:tab/>
      </w:r>
      <w:r w:rsidRPr="003C79B6">
        <w:rPr>
          <w:rFonts w:eastAsia="Times New Roman"/>
        </w:rPr>
        <w:tab/>
        <w:t>Introduction</w:t>
      </w:r>
      <w:r w:rsidRPr="003C79B6">
        <w:rPr>
          <w:rFonts w:eastAsia="Times New Roman"/>
        </w:rPr>
        <w:tab/>
      </w:r>
      <w:r w:rsidRPr="003C79B6">
        <w:rPr>
          <w:rFonts w:eastAsia="Times New Roman"/>
        </w:rPr>
        <w:tab/>
      </w:r>
      <w:r w:rsidR="000A6A4B">
        <w:rPr>
          <w:rFonts w:eastAsia="Times New Roman"/>
        </w:rPr>
        <w:t>3</w:t>
      </w:r>
    </w:p>
    <w:p w:rsidR="003C79B6" w:rsidRPr="003C79B6" w:rsidRDefault="003C79B6" w:rsidP="003C79B6">
      <w:pPr>
        <w:tabs>
          <w:tab w:val="right" w:pos="850"/>
          <w:tab w:val="right" w:leader="dot" w:pos="8787"/>
          <w:tab w:val="right" w:pos="9638"/>
        </w:tabs>
        <w:spacing w:after="120"/>
        <w:ind w:left="1134" w:hanging="1134"/>
        <w:rPr>
          <w:rFonts w:eastAsia="Times New Roman"/>
        </w:rPr>
      </w:pPr>
      <w:r w:rsidRPr="003C79B6">
        <w:rPr>
          <w:rFonts w:eastAsia="Times New Roman"/>
        </w:rPr>
        <w:tab/>
        <w:t>1.</w:t>
      </w:r>
      <w:r w:rsidRPr="003C79B6">
        <w:rPr>
          <w:rFonts w:eastAsia="Times New Roman"/>
        </w:rPr>
        <w:tab/>
        <w:t>Objet</w:t>
      </w:r>
      <w:r w:rsidRPr="003C79B6">
        <w:rPr>
          <w:rFonts w:eastAsia="Times New Roman"/>
        </w:rPr>
        <w:tab/>
      </w:r>
      <w:r w:rsidRPr="003C79B6">
        <w:rPr>
          <w:rFonts w:eastAsia="Times New Roman"/>
        </w:rPr>
        <w:tab/>
      </w:r>
      <w:r w:rsidR="000A6A4B">
        <w:rPr>
          <w:rFonts w:eastAsia="Times New Roman"/>
        </w:rPr>
        <w:t>4</w:t>
      </w:r>
    </w:p>
    <w:p w:rsidR="003C79B6" w:rsidRPr="003C79B6" w:rsidRDefault="003C79B6" w:rsidP="003C79B6">
      <w:pPr>
        <w:tabs>
          <w:tab w:val="right" w:pos="850"/>
          <w:tab w:val="right" w:leader="dot" w:pos="8787"/>
          <w:tab w:val="right" w:pos="9638"/>
        </w:tabs>
        <w:spacing w:after="120"/>
        <w:ind w:left="1134" w:hanging="1134"/>
        <w:rPr>
          <w:rFonts w:eastAsia="Times New Roman"/>
        </w:rPr>
      </w:pPr>
      <w:r w:rsidRPr="003C79B6">
        <w:rPr>
          <w:rFonts w:eastAsia="Times New Roman"/>
        </w:rPr>
        <w:tab/>
        <w:t>2.</w:t>
      </w:r>
      <w:r w:rsidRPr="003C79B6">
        <w:rPr>
          <w:rFonts w:eastAsia="Times New Roman"/>
        </w:rPr>
        <w:tab/>
        <w:t>Définitions</w:t>
      </w:r>
      <w:r w:rsidRPr="003C79B6">
        <w:rPr>
          <w:rFonts w:eastAsia="Times New Roman"/>
        </w:rPr>
        <w:tab/>
      </w:r>
      <w:r w:rsidRPr="003C79B6">
        <w:rPr>
          <w:rFonts w:eastAsia="Times New Roman"/>
        </w:rPr>
        <w:tab/>
      </w:r>
      <w:r w:rsidR="000A6A4B">
        <w:rPr>
          <w:rFonts w:eastAsia="Times New Roman"/>
        </w:rPr>
        <w:t>4</w:t>
      </w:r>
    </w:p>
    <w:p w:rsidR="003C79B6" w:rsidRPr="003C79B6" w:rsidRDefault="003C79B6" w:rsidP="003C79B6">
      <w:pPr>
        <w:tabs>
          <w:tab w:val="right" w:pos="850"/>
          <w:tab w:val="right" w:leader="dot" w:pos="8787"/>
          <w:tab w:val="right" w:pos="9638"/>
        </w:tabs>
        <w:spacing w:after="120"/>
        <w:ind w:left="1134" w:hanging="1134"/>
        <w:rPr>
          <w:rFonts w:eastAsia="Times New Roman"/>
        </w:rPr>
      </w:pPr>
      <w:r w:rsidRPr="003C79B6">
        <w:rPr>
          <w:rFonts w:eastAsia="Times New Roman"/>
        </w:rPr>
        <w:tab/>
        <w:t>3.</w:t>
      </w:r>
      <w:r w:rsidRPr="003C79B6">
        <w:rPr>
          <w:rFonts w:eastAsia="Times New Roman"/>
        </w:rPr>
        <w:tab/>
        <w:t>Les catégories de sources lumineuses et leur utilisation</w:t>
      </w:r>
      <w:r w:rsidRPr="003C79B6">
        <w:rPr>
          <w:rFonts w:eastAsia="Times New Roman"/>
        </w:rPr>
        <w:tab/>
      </w:r>
      <w:r w:rsidRPr="003C79B6">
        <w:rPr>
          <w:rFonts w:eastAsia="Times New Roman"/>
        </w:rPr>
        <w:tab/>
      </w:r>
      <w:r w:rsidR="000A6A4B">
        <w:rPr>
          <w:rFonts w:eastAsia="Times New Roman"/>
        </w:rPr>
        <w:t>5</w:t>
      </w:r>
    </w:p>
    <w:p w:rsidR="003C79B6" w:rsidRPr="003C79B6" w:rsidRDefault="003C79B6" w:rsidP="003C79B6">
      <w:pPr>
        <w:tabs>
          <w:tab w:val="right" w:leader="dot" w:pos="8787"/>
          <w:tab w:val="right" w:pos="9638"/>
        </w:tabs>
        <w:spacing w:after="120"/>
        <w:ind w:left="1559" w:hanging="425"/>
        <w:rPr>
          <w:rFonts w:eastAsia="Times New Roman"/>
        </w:rPr>
      </w:pPr>
      <w:r w:rsidRPr="003C79B6">
        <w:rPr>
          <w:rFonts w:eastAsia="Times New Roman"/>
        </w:rPr>
        <w:t>3.1.</w:t>
      </w:r>
      <w:r w:rsidRPr="003C79B6">
        <w:rPr>
          <w:rFonts w:eastAsia="Times New Roman"/>
        </w:rPr>
        <w:tab/>
        <w:t>Sources lumineuses à incandescence</w:t>
      </w:r>
      <w:r w:rsidRPr="003C79B6">
        <w:rPr>
          <w:rFonts w:eastAsia="Times New Roman"/>
        </w:rPr>
        <w:tab/>
      </w:r>
      <w:r w:rsidRPr="003C79B6">
        <w:rPr>
          <w:rFonts w:eastAsia="Times New Roman"/>
        </w:rPr>
        <w:tab/>
      </w:r>
      <w:r w:rsidR="000A6A4B">
        <w:rPr>
          <w:rFonts w:eastAsia="Times New Roman"/>
        </w:rPr>
        <w:t>5</w:t>
      </w:r>
    </w:p>
    <w:p w:rsidR="003C79B6" w:rsidRPr="003C79B6" w:rsidRDefault="003C79B6" w:rsidP="003C79B6">
      <w:pPr>
        <w:tabs>
          <w:tab w:val="right" w:leader="dot" w:pos="8787"/>
          <w:tab w:val="right" w:pos="9638"/>
        </w:tabs>
        <w:spacing w:after="120"/>
        <w:ind w:left="1559" w:hanging="425"/>
        <w:rPr>
          <w:rFonts w:eastAsia="Times New Roman"/>
        </w:rPr>
      </w:pPr>
      <w:r w:rsidRPr="003C79B6">
        <w:rPr>
          <w:rFonts w:eastAsia="Times New Roman"/>
        </w:rPr>
        <w:t>3.2</w:t>
      </w:r>
      <w:r w:rsidRPr="003C79B6">
        <w:rPr>
          <w:rFonts w:eastAsia="Times New Roman"/>
        </w:rPr>
        <w:tab/>
        <w:t>Sources lumineuses à décharge</w:t>
      </w:r>
      <w:r w:rsidRPr="003C79B6">
        <w:rPr>
          <w:rFonts w:eastAsia="Times New Roman"/>
        </w:rPr>
        <w:tab/>
      </w:r>
      <w:r w:rsidRPr="003C79B6">
        <w:rPr>
          <w:rFonts w:eastAsia="Times New Roman"/>
        </w:rPr>
        <w:tab/>
        <w:t>1</w:t>
      </w:r>
      <w:r w:rsidR="000A6A4B">
        <w:rPr>
          <w:rFonts w:eastAsia="Times New Roman"/>
        </w:rPr>
        <w:t>1</w:t>
      </w:r>
    </w:p>
    <w:p w:rsidR="003C79B6" w:rsidRPr="003C79B6" w:rsidRDefault="003C79B6" w:rsidP="003C79B6">
      <w:pPr>
        <w:tabs>
          <w:tab w:val="right" w:leader="dot" w:pos="8787"/>
          <w:tab w:val="right" w:pos="9638"/>
        </w:tabs>
        <w:spacing w:after="120"/>
        <w:ind w:left="1559" w:hanging="425"/>
        <w:rPr>
          <w:rFonts w:eastAsia="Times New Roman"/>
        </w:rPr>
      </w:pPr>
      <w:r w:rsidRPr="003C79B6">
        <w:rPr>
          <w:rFonts w:eastAsia="Times New Roman"/>
        </w:rPr>
        <w:t>3.3</w:t>
      </w:r>
      <w:r w:rsidRPr="003C79B6">
        <w:rPr>
          <w:rFonts w:eastAsia="Times New Roman"/>
        </w:rPr>
        <w:tab/>
        <w:t>Sources lumineuses à diodes électroluminescentes (DEL)</w:t>
      </w:r>
      <w:r w:rsidRPr="003C79B6">
        <w:rPr>
          <w:rFonts w:eastAsia="Times New Roman"/>
        </w:rPr>
        <w:tab/>
      </w:r>
      <w:r w:rsidRPr="003C79B6">
        <w:rPr>
          <w:rFonts w:eastAsia="Times New Roman"/>
        </w:rPr>
        <w:tab/>
        <w:t>1</w:t>
      </w:r>
      <w:r w:rsidR="000A6A4B">
        <w:rPr>
          <w:rFonts w:eastAsia="Times New Roman"/>
        </w:rPr>
        <w:t>1</w:t>
      </w:r>
    </w:p>
    <w:p w:rsidR="003C79B6" w:rsidRPr="003C79B6" w:rsidRDefault="003C79B6" w:rsidP="003C79B6">
      <w:pPr>
        <w:tabs>
          <w:tab w:val="right" w:pos="850"/>
        </w:tabs>
        <w:spacing w:after="120"/>
        <w:rPr>
          <w:rFonts w:eastAsia="Times New Roman"/>
        </w:rPr>
      </w:pPr>
      <w:r w:rsidRPr="003C79B6">
        <w:rPr>
          <w:rFonts w:eastAsia="Times New Roman"/>
        </w:rPr>
        <w:tab/>
        <w:t>Annexes</w:t>
      </w:r>
    </w:p>
    <w:p w:rsidR="003C79B6" w:rsidRPr="003C79B6" w:rsidRDefault="003C79B6" w:rsidP="003C79B6">
      <w:pPr>
        <w:tabs>
          <w:tab w:val="right" w:pos="850"/>
          <w:tab w:val="right" w:leader="dot" w:pos="8787"/>
          <w:tab w:val="right" w:pos="9638"/>
        </w:tabs>
        <w:spacing w:after="120"/>
        <w:ind w:left="1134" w:hanging="1134"/>
        <w:rPr>
          <w:rFonts w:eastAsia="Times New Roman"/>
        </w:rPr>
      </w:pPr>
      <w:r w:rsidRPr="003C79B6">
        <w:rPr>
          <w:rFonts w:eastAsia="Times New Roman"/>
        </w:rPr>
        <w:tab/>
        <w:t>1.</w:t>
      </w:r>
      <w:r w:rsidRPr="003C79B6">
        <w:rPr>
          <w:rFonts w:eastAsia="Times New Roman"/>
        </w:rPr>
        <w:tab/>
        <w:t>Feuilles relatives aux sources lumineuses à incandescence</w:t>
      </w:r>
      <w:r w:rsidRPr="003C79B6">
        <w:rPr>
          <w:rFonts w:eastAsia="Times New Roman"/>
        </w:rPr>
        <w:tab/>
      </w:r>
      <w:r w:rsidRPr="003C79B6">
        <w:rPr>
          <w:rFonts w:eastAsia="Times New Roman"/>
        </w:rPr>
        <w:tab/>
        <w:t>1</w:t>
      </w:r>
      <w:r w:rsidR="000A6A4B">
        <w:rPr>
          <w:rFonts w:eastAsia="Times New Roman"/>
        </w:rPr>
        <w:t>3</w:t>
      </w:r>
    </w:p>
    <w:p w:rsidR="003C79B6" w:rsidRPr="003C79B6" w:rsidRDefault="003C79B6" w:rsidP="003C79B6">
      <w:pPr>
        <w:tabs>
          <w:tab w:val="right" w:pos="850"/>
          <w:tab w:val="right" w:leader="dot" w:pos="8787"/>
          <w:tab w:val="right" w:pos="9638"/>
        </w:tabs>
        <w:spacing w:after="120"/>
        <w:ind w:left="1134" w:hanging="1134"/>
        <w:rPr>
          <w:rFonts w:eastAsia="Times New Roman"/>
        </w:rPr>
      </w:pPr>
      <w:r w:rsidRPr="003C79B6">
        <w:rPr>
          <w:rFonts w:eastAsia="Times New Roman"/>
        </w:rPr>
        <w:tab/>
        <w:t>2.</w:t>
      </w:r>
      <w:r w:rsidRPr="003C79B6">
        <w:rPr>
          <w:rFonts w:eastAsia="Times New Roman"/>
        </w:rPr>
        <w:tab/>
        <w:t>Feuilles relatives aux sources lumineuses à décharge</w:t>
      </w:r>
      <w:r w:rsidRPr="003C79B6">
        <w:rPr>
          <w:rFonts w:eastAsia="Times New Roman"/>
        </w:rPr>
        <w:tab/>
      </w:r>
      <w:r w:rsidRPr="003C79B6">
        <w:rPr>
          <w:rFonts w:eastAsia="Times New Roman"/>
        </w:rPr>
        <w:tab/>
      </w:r>
      <w:r w:rsidR="004B0DC1">
        <w:rPr>
          <w:rFonts w:eastAsia="Times New Roman"/>
        </w:rPr>
        <w:t>19</w:t>
      </w:r>
      <w:r w:rsidR="000A6A4B">
        <w:rPr>
          <w:rFonts w:eastAsia="Times New Roman"/>
        </w:rPr>
        <w:t>8</w:t>
      </w:r>
    </w:p>
    <w:p w:rsidR="003C79B6" w:rsidRPr="003C79B6" w:rsidRDefault="003C79B6" w:rsidP="003C79B6">
      <w:pPr>
        <w:tabs>
          <w:tab w:val="right" w:pos="850"/>
          <w:tab w:val="right" w:leader="dot" w:pos="8787"/>
          <w:tab w:val="right" w:pos="9638"/>
        </w:tabs>
        <w:spacing w:after="120"/>
        <w:ind w:left="1134" w:hanging="1134"/>
        <w:rPr>
          <w:rFonts w:eastAsia="Times New Roman"/>
        </w:rPr>
      </w:pPr>
      <w:r w:rsidRPr="003C79B6">
        <w:rPr>
          <w:rFonts w:eastAsia="Times New Roman"/>
        </w:rPr>
        <w:tab/>
        <w:t>3.</w:t>
      </w:r>
      <w:r w:rsidRPr="003C79B6">
        <w:rPr>
          <w:rFonts w:eastAsia="Times New Roman"/>
        </w:rPr>
        <w:tab/>
        <w:t>Feuilles relatives aux sources lumineuses à DEL</w:t>
      </w:r>
      <w:r w:rsidRPr="003C79B6">
        <w:rPr>
          <w:rFonts w:eastAsia="Times New Roman"/>
        </w:rPr>
        <w:tab/>
      </w:r>
      <w:r w:rsidRPr="003C79B6">
        <w:rPr>
          <w:rFonts w:eastAsia="Times New Roman"/>
        </w:rPr>
        <w:tab/>
        <w:t>2</w:t>
      </w:r>
      <w:r w:rsidR="004C181E">
        <w:rPr>
          <w:rFonts w:eastAsia="Times New Roman"/>
        </w:rPr>
        <w:t>39</w:t>
      </w:r>
    </w:p>
    <w:p w:rsidR="003C79B6" w:rsidRPr="003C79B6" w:rsidRDefault="003C79B6" w:rsidP="00853F11">
      <w:pPr>
        <w:pStyle w:val="HChG"/>
      </w:pPr>
      <w:r w:rsidRPr="003C79B6">
        <w:br w:type="page"/>
      </w:r>
      <w:r w:rsidRPr="003C79B6">
        <w:lastRenderedPageBreak/>
        <w:tab/>
      </w:r>
      <w:r w:rsidRPr="003C79B6">
        <w:tab/>
        <w:t>Préambule</w:t>
      </w:r>
    </w:p>
    <w:p w:rsidR="003C79B6" w:rsidRPr="003C79B6" w:rsidRDefault="00853F11" w:rsidP="00BD1886">
      <w:pPr>
        <w:pStyle w:val="SingleTxtG"/>
      </w:pPr>
      <w:r>
        <w:t>1.</w:t>
      </w:r>
      <w:r>
        <w:tab/>
      </w:r>
      <w:r w:rsidR="003C79B6" w:rsidRPr="003C79B6">
        <w:t>Le Forum mondial de l’harmonisation des Règlements concernant les véhicules (WP.29),</w:t>
      </w:r>
    </w:p>
    <w:p w:rsidR="003C79B6" w:rsidRPr="003C79B6" w:rsidRDefault="00BD1886" w:rsidP="00BD1886">
      <w:pPr>
        <w:pStyle w:val="SingleTxtG"/>
      </w:pPr>
      <w:r>
        <w:t>2.</w:t>
      </w:r>
      <w:r>
        <w:tab/>
      </w:r>
      <w:r w:rsidR="003C79B6" w:rsidRPr="003C79B6">
        <w:t>DÉSIRANT harmoniser les prescriptions techniques tout en assurant de hauts niveaux de sécurité, de protection de l’environnement, d’efficacité énergétique et de protection contre le vol pour les véhicules à roues et les équipements et pièces susceptibles d’être montés ou utilisés sur un véhicule à roues,</w:t>
      </w:r>
    </w:p>
    <w:p w:rsidR="003C79B6" w:rsidRPr="003C79B6" w:rsidRDefault="00BD1886" w:rsidP="00BD1886">
      <w:pPr>
        <w:pStyle w:val="SingleTxtG"/>
        <w:rPr>
          <w:rFonts w:eastAsia="Times New Roman"/>
        </w:rPr>
      </w:pPr>
      <w:r>
        <w:rPr>
          <w:rFonts w:eastAsia="Times New Roman"/>
        </w:rPr>
        <w:t>3.</w:t>
      </w:r>
      <w:r>
        <w:rPr>
          <w:rFonts w:eastAsia="Times New Roman"/>
        </w:rPr>
        <w:tab/>
      </w:r>
      <w:r w:rsidR="003C79B6" w:rsidRPr="00BD1886">
        <w:t>DÉSIRANT</w:t>
      </w:r>
      <w:r w:rsidR="003C79B6" w:rsidRPr="003C79B6">
        <w:rPr>
          <w:rFonts w:eastAsia="Times New Roman"/>
        </w:rPr>
        <w:t xml:space="preserve"> faciliter, entre les pays participant à ses activités, le commerce de véhicules à roues, d’équipements et de pièces auxquels s’appliquent des prescriptions harmonisées en matière de fonctionnement,</w:t>
      </w:r>
    </w:p>
    <w:p w:rsidR="003C79B6" w:rsidRPr="003C79B6" w:rsidRDefault="00BD1886" w:rsidP="00BD1886">
      <w:pPr>
        <w:pStyle w:val="SingleTxtG"/>
        <w:rPr>
          <w:rFonts w:eastAsia="Times New Roman"/>
        </w:rPr>
      </w:pPr>
      <w:r>
        <w:rPr>
          <w:rFonts w:eastAsia="Times New Roman"/>
        </w:rPr>
        <w:t>4.</w:t>
      </w:r>
      <w:r>
        <w:rPr>
          <w:rFonts w:eastAsia="Times New Roman"/>
        </w:rPr>
        <w:tab/>
      </w:r>
      <w:r w:rsidR="003C79B6" w:rsidRPr="003C79B6">
        <w:rPr>
          <w:rFonts w:eastAsia="Times New Roman"/>
        </w:rPr>
        <w:t xml:space="preserve">CONSIDÉRANT que toute évaluation de conformité aux prescriptions techniques des Règlements </w:t>
      </w:r>
      <w:r w:rsidR="003C79B6" w:rsidRPr="00BD1886">
        <w:t>relatifs</w:t>
      </w:r>
      <w:r w:rsidR="003C79B6" w:rsidRPr="003C79B6">
        <w:rPr>
          <w:rFonts w:eastAsia="Times New Roman"/>
        </w:rPr>
        <w:t xml:space="preserve"> à l’éclairage et à la signalisation lumineuse présuppose la spécification de sources lumineuses et de catégories de sources lumineuses et/ou des informations sur les catégories de sources lumineuses pouvant ou non être utilisées dans certaines lampes,</w:t>
      </w:r>
    </w:p>
    <w:p w:rsidR="003C79B6" w:rsidRPr="003C79B6" w:rsidRDefault="00BD1886" w:rsidP="00BD1886">
      <w:pPr>
        <w:pStyle w:val="SingleTxtG"/>
        <w:rPr>
          <w:rFonts w:eastAsia="Times New Roman"/>
          <w:lang w:eastAsia="ja-JP"/>
        </w:rPr>
      </w:pPr>
      <w:r>
        <w:rPr>
          <w:rFonts w:eastAsia="Times New Roman"/>
        </w:rPr>
        <w:t>5.</w:t>
      </w:r>
      <w:r>
        <w:rPr>
          <w:rFonts w:eastAsia="Times New Roman"/>
        </w:rPr>
        <w:tab/>
      </w:r>
      <w:r w:rsidR="003C79B6" w:rsidRPr="003C79B6">
        <w:rPr>
          <w:rFonts w:eastAsia="Times New Roman"/>
        </w:rPr>
        <w:t xml:space="preserve">DÉSIRANT simplifier le processus d’élaboration de règlements pour toutes les parties prenantes, tout en </w:t>
      </w:r>
      <w:r w:rsidR="003C79B6" w:rsidRPr="00BD1886">
        <w:t>soumettant</w:t>
      </w:r>
      <w:r w:rsidR="003C79B6" w:rsidRPr="003C79B6">
        <w:rPr>
          <w:rFonts w:eastAsia="Times New Roman"/>
        </w:rPr>
        <w:t xml:space="preserve"> les spécifications techniques relatives aux catégories de sources lumineuses et les informations sur les catégories de sources lumineuses pouvant ou non être utilisées dans certaines lampes à l’avis du Groupe de travail de l’éclairage et de la signalisation lumineuse (GRE), qui dépend du WP.29</w:t>
      </w:r>
      <w:r w:rsidR="003C79B6" w:rsidRPr="003C79B6">
        <w:rPr>
          <w:rFonts w:eastAsia="Times New Roman"/>
          <w:lang w:eastAsia="ja-JP"/>
        </w:rPr>
        <w:t>,</w:t>
      </w:r>
    </w:p>
    <w:p w:rsidR="003C79B6" w:rsidRPr="003C79B6" w:rsidRDefault="00BD1886" w:rsidP="00BD1886">
      <w:pPr>
        <w:pStyle w:val="SingleTxtG"/>
        <w:rPr>
          <w:rFonts w:eastAsia="Times New Roman"/>
          <w:lang w:eastAsia="ja-JP"/>
        </w:rPr>
      </w:pPr>
      <w:r>
        <w:rPr>
          <w:rFonts w:eastAsia="Times New Roman"/>
          <w:lang w:eastAsia="ja-JP"/>
        </w:rPr>
        <w:t>6.</w:t>
      </w:r>
      <w:r>
        <w:rPr>
          <w:rFonts w:eastAsia="Times New Roman"/>
          <w:lang w:eastAsia="ja-JP"/>
        </w:rPr>
        <w:tab/>
      </w:r>
      <w:r w:rsidR="003C79B6" w:rsidRPr="003C79B6">
        <w:rPr>
          <w:rFonts w:eastAsia="Times New Roman"/>
          <w:lang w:eastAsia="ja-JP"/>
        </w:rPr>
        <w:t xml:space="preserve">A DÉCIDÉ que </w:t>
      </w:r>
      <w:r w:rsidR="003C79B6" w:rsidRPr="00BD1886">
        <w:t>les</w:t>
      </w:r>
      <w:r w:rsidR="003C79B6" w:rsidRPr="003C79B6">
        <w:rPr>
          <w:rFonts w:eastAsia="Times New Roman"/>
          <w:lang w:eastAsia="ja-JP"/>
        </w:rPr>
        <w:t xml:space="preserve"> spécifications des sources lumineuses et des catégories de sources lumineuses et/ou les informations sur les catégories de sources lumineuses pouvant ou non être utilisées dans certaines lampes devaient figurer dans une résolution sur la spécification des catégories de sources lumineuses</w:t>
      </w:r>
      <w:r w:rsidR="003C79B6" w:rsidRPr="003C79B6">
        <w:rPr>
          <w:rFonts w:eastAsia="Times New Roman"/>
          <w:bCs/>
        </w:rPr>
        <w:t>.</w:t>
      </w:r>
    </w:p>
    <w:p w:rsidR="003C79B6" w:rsidRPr="003C79B6" w:rsidRDefault="003C79B6" w:rsidP="00BD1886">
      <w:pPr>
        <w:pStyle w:val="HChG"/>
      </w:pPr>
      <w:r w:rsidRPr="003C79B6">
        <w:tab/>
      </w:r>
      <w:r w:rsidRPr="003C79B6">
        <w:tab/>
        <w:t>Introduction</w:t>
      </w:r>
    </w:p>
    <w:p w:rsidR="003C79B6" w:rsidRPr="003C79B6" w:rsidRDefault="003C79B6" w:rsidP="00BD1886">
      <w:pPr>
        <w:pStyle w:val="SingleTxtG"/>
      </w:pPr>
      <w:r w:rsidRPr="003C79B6">
        <w:t>1.</w:t>
      </w:r>
      <w:r w:rsidRPr="003C79B6">
        <w:tab/>
        <w:t>La présente résolution est fondée sur l’Accord de 1958 et les Règlements suivants qui y sont annexés :</w:t>
      </w:r>
    </w:p>
    <w:p w:rsidR="003C79B6" w:rsidRPr="003C79B6" w:rsidRDefault="003C79B6" w:rsidP="00BD1886">
      <w:pPr>
        <w:pStyle w:val="Bullet1G"/>
      </w:pPr>
      <w:r w:rsidRPr="003C79B6">
        <w:t>Règlement n</w:t>
      </w:r>
      <w:r w:rsidRPr="003C79B6">
        <w:rPr>
          <w:vertAlign w:val="superscript"/>
        </w:rPr>
        <w:t>o</w:t>
      </w:r>
      <w:r w:rsidRPr="003C79B6">
        <w:t> 37, « Lampes à incandescence », jusqu’au complément 44 inclus ;</w:t>
      </w:r>
    </w:p>
    <w:p w:rsidR="003C79B6" w:rsidRPr="003C79B6" w:rsidRDefault="003C79B6" w:rsidP="00BD1886">
      <w:pPr>
        <w:pStyle w:val="Bullet1G"/>
        <w:rPr>
          <w:rFonts w:eastAsia="Times New Roman"/>
        </w:rPr>
      </w:pPr>
      <w:r w:rsidRPr="00BD1886">
        <w:t>Règlement</w:t>
      </w:r>
      <w:r w:rsidRPr="003C79B6">
        <w:rPr>
          <w:rFonts w:eastAsia="Times New Roman"/>
        </w:rPr>
        <w:t xml:space="preserve"> n</w:t>
      </w:r>
      <w:r w:rsidRPr="003C79B6">
        <w:rPr>
          <w:rFonts w:eastAsia="Times New Roman"/>
          <w:vertAlign w:val="superscript"/>
        </w:rPr>
        <w:t>o</w:t>
      </w:r>
      <w:r w:rsidRPr="003C79B6">
        <w:rPr>
          <w:rFonts w:eastAsia="Times New Roman"/>
        </w:rPr>
        <w:t> 99, « Sources lumineuses à décharge », jusqu’au complément 11 inclus ;</w:t>
      </w:r>
    </w:p>
    <w:p w:rsidR="003C79B6" w:rsidRPr="003C79B6" w:rsidRDefault="003C79B6" w:rsidP="00BD1886">
      <w:pPr>
        <w:pStyle w:val="Bullet1G"/>
        <w:rPr>
          <w:rFonts w:eastAsia="Times New Roman"/>
        </w:rPr>
      </w:pPr>
      <w:r w:rsidRPr="00BD1886">
        <w:t>Règlement</w:t>
      </w:r>
      <w:r w:rsidRPr="003C79B6">
        <w:rPr>
          <w:rFonts w:eastAsia="Times New Roman"/>
        </w:rPr>
        <w:t xml:space="preserve"> n</w:t>
      </w:r>
      <w:r w:rsidRPr="003C79B6">
        <w:rPr>
          <w:rFonts w:eastAsia="Times New Roman"/>
          <w:vertAlign w:val="superscript"/>
        </w:rPr>
        <w:t>o</w:t>
      </w:r>
      <w:r w:rsidRPr="003C79B6">
        <w:rPr>
          <w:rFonts w:eastAsia="Times New Roman"/>
        </w:rPr>
        <w:t> 128, « Sources lumineuses à diodes électroluminescentes (DEL) », jusqu’au complément 5 inclus.</w:t>
      </w:r>
    </w:p>
    <w:p w:rsidR="003C79B6" w:rsidRPr="003C79B6" w:rsidRDefault="003C79B6" w:rsidP="00BD1886">
      <w:pPr>
        <w:pStyle w:val="SingleTxtG"/>
      </w:pPr>
      <w:r w:rsidRPr="003C79B6">
        <w:t>2.</w:t>
      </w:r>
      <w:r w:rsidRPr="003C79B6">
        <w:tab/>
        <w:t>Les références qui y sont faites et les homologations qui y sont mentionnées sont tirées des mêmes Règlements, à savoir :</w:t>
      </w:r>
    </w:p>
    <w:p w:rsidR="003C79B6" w:rsidRPr="003C79B6" w:rsidRDefault="003C79B6" w:rsidP="00BD1886">
      <w:pPr>
        <w:pStyle w:val="Bullet1G"/>
        <w:rPr>
          <w:rFonts w:eastAsia="Times New Roman"/>
        </w:rPr>
      </w:pPr>
      <w:r w:rsidRPr="00BD1886">
        <w:t>Règlement</w:t>
      </w:r>
      <w:r w:rsidRPr="003C79B6">
        <w:rPr>
          <w:rFonts w:eastAsia="Times New Roman"/>
        </w:rPr>
        <w:t xml:space="preserve"> n</w:t>
      </w:r>
      <w:r w:rsidRPr="003C79B6">
        <w:rPr>
          <w:rFonts w:eastAsia="Times New Roman"/>
          <w:vertAlign w:val="superscript"/>
        </w:rPr>
        <w:t>o</w:t>
      </w:r>
      <w:r w:rsidRPr="003C79B6">
        <w:rPr>
          <w:rFonts w:eastAsia="Times New Roman"/>
        </w:rPr>
        <w:t> 37 (Sources lumineuses à incandescence)</w:t>
      </w:r>
      <w:r w:rsidR="00BD1886" w:rsidRPr="00BD1886">
        <w:rPr>
          <w:rStyle w:val="FootnoteReference"/>
          <w:rFonts w:eastAsia="Times New Roman"/>
          <w:sz w:val="20"/>
          <w:vertAlign w:val="baseline"/>
        </w:rPr>
        <w:footnoteReference w:customMarkFollows="1" w:id="3"/>
        <w:t>**</w:t>
      </w:r>
      <w:r w:rsidRPr="003C79B6">
        <w:rPr>
          <w:rFonts w:eastAsia="Times New Roman"/>
        </w:rPr>
        <w:t>;</w:t>
      </w:r>
    </w:p>
    <w:p w:rsidR="003C79B6" w:rsidRPr="003C79B6" w:rsidRDefault="003C79B6" w:rsidP="00BD1886">
      <w:pPr>
        <w:pStyle w:val="Bullet1G"/>
        <w:rPr>
          <w:rFonts w:eastAsia="Times New Roman"/>
        </w:rPr>
      </w:pPr>
      <w:r w:rsidRPr="00BD1886">
        <w:t>Règlement</w:t>
      </w:r>
      <w:r w:rsidRPr="003C79B6">
        <w:rPr>
          <w:rFonts w:eastAsia="Times New Roman"/>
        </w:rPr>
        <w:t xml:space="preserve"> n</w:t>
      </w:r>
      <w:r w:rsidRPr="003C79B6">
        <w:rPr>
          <w:rFonts w:eastAsia="Times New Roman"/>
          <w:vertAlign w:val="superscript"/>
        </w:rPr>
        <w:t>o</w:t>
      </w:r>
      <w:r w:rsidRPr="003C79B6">
        <w:rPr>
          <w:rFonts w:eastAsia="Times New Roman"/>
        </w:rPr>
        <w:t> 99 (Sources lumineuses à décharge) ;</w:t>
      </w:r>
    </w:p>
    <w:p w:rsidR="003C79B6" w:rsidRPr="003C79B6" w:rsidRDefault="003C79B6" w:rsidP="00BD1886">
      <w:pPr>
        <w:pStyle w:val="Bullet1G"/>
        <w:rPr>
          <w:rFonts w:eastAsia="Times New Roman"/>
        </w:rPr>
      </w:pPr>
      <w:r w:rsidRPr="00BD1886">
        <w:t>Règlement</w:t>
      </w:r>
      <w:r w:rsidRPr="003C79B6">
        <w:rPr>
          <w:rFonts w:eastAsia="Times New Roman"/>
        </w:rPr>
        <w:t xml:space="preserve"> n</w:t>
      </w:r>
      <w:r w:rsidRPr="003C79B6">
        <w:rPr>
          <w:rFonts w:eastAsia="Times New Roman"/>
          <w:vertAlign w:val="superscript"/>
        </w:rPr>
        <w:t>o</w:t>
      </w:r>
      <w:r w:rsidRPr="003C79B6">
        <w:rPr>
          <w:rFonts w:eastAsia="Times New Roman"/>
        </w:rPr>
        <w:t> 128 (Sources lumineuses à diodes électroluminescentes).</w:t>
      </w:r>
    </w:p>
    <w:p w:rsidR="003C79B6" w:rsidRPr="003C79B6" w:rsidRDefault="003C79B6" w:rsidP="00BD1886">
      <w:pPr>
        <w:pStyle w:val="SingleTxtG"/>
      </w:pPr>
      <w:r w:rsidRPr="003C79B6">
        <w:t>3.</w:t>
      </w:r>
      <w:r w:rsidRPr="003C79B6">
        <w:tab/>
        <w:t>Il peut en outre y être fait référence dans d’autres règlements ou normes.</w:t>
      </w:r>
    </w:p>
    <w:p w:rsidR="003C79B6" w:rsidRPr="003C79B6" w:rsidRDefault="003C79B6" w:rsidP="00856554">
      <w:pPr>
        <w:pStyle w:val="HChG"/>
        <w:ind w:left="2268"/>
      </w:pPr>
      <w:r w:rsidRPr="003C79B6">
        <w:br w:type="page"/>
      </w:r>
      <w:r w:rsidRPr="003C79B6">
        <w:lastRenderedPageBreak/>
        <w:t>1.</w:t>
      </w:r>
      <w:r w:rsidRPr="003C79B6">
        <w:tab/>
        <w:t>Objet</w:t>
      </w:r>
    </w:p>
    <w:p w:rsidR="003C79B6" w:rsidRPr="003C79B6" w:rsidRDefault="003C79B6" w:rsidP="00856554">
      <w:pPr>
        <w:pStyle w:val="SingleTxtG"/>
        <w:ind w:left="2268"/>
        <w:rPr>
          <w:rFonts w:eastAsia="Times New Roman"/>
        </w:rPr>
      </w:pPr>
      <w:r w:rsidRPr="003C79B6">
        <w:rPr>
          <w:rFonts w:eastAsia="Times New Roman"/>
        </w:rPr>
        <w:t>La présente résolution contient les spécifications des catégories de sources lumineuses et des informations sur les catégories de sources lumineuses pouvant ou non être utilisées dans certaines lampes.</w:t>
      </w:r>
    </w:p>
    <w:p w:rsidR="003C79B6" w:rsidRPr="003C79B6" w:rsidRDefault="003C79B6" w:rsidP="00856554">
      <w:pPr>
        <w:pStyle w:val="SingleTxtG"/>
        <w:ind w:left="2268"/>
        <w:rPr>
          <w:rFonts w:eastAsia="Times New Roman"/>
        </w:rPr>
      </w:pPr>
      <w:r w:rsidRPr="003C79B6">
        <w:rPr>
          <w:rFonts w:eastAsia="Times New Roman"/>
        </w:rPr>
        <w:tab/>
        <w:t>S’agissant des prescriptions de conception, il doit être fait référence aux caractéristiques des sources lumineuses de fabrication courante, les caractéristiques des sources étalons (de grande précision) pouvant être ignorées.</w:t>
      </w:r>
    </w:p>
    <w:p w:rsidR="003C79B6" w:rsidRPr="00856554" w:rsidRDefault="003C79B6" w:rsidP="00856554">
      <w:pPr>
        <w:pStyle w:val="HChG"/>
        <w:ind w:left="2268"/>
      </w:pPr>
      <w:r w:rsidRPr="00856554">
        <w:t>2.</w:t>
      </w:r>
      <w:r w:rsidRPr="00856554">
        <w:tab/>
      </w:r>
      <w:r w:rsidRPr="00856554">
        <w:tab/>
        <w:t>Définitions</w:t>
      </w:r>
    </w:p>
    <w:p w:rsidR="003C79B6" w:rsidRPr="003C79B6" w:rsidRDefault="003C79B6" w:rsidP="00856554">
      <w:pPr>
        <w:pStyle w:val="SingleTxtG"/>
        <w:ind w:left="2268" w:hanging="1134"/>
        <w:rPr>
          <w:rFonts w:eastAsia="Times New Roman"/>
        </w:rPr>
      </w:pPr>
      <w:r w:rsidRPr="003C79B6">
        <w:rPr>
          <w:rFonts w:eastAsia="Times New Roman"/>
        </w:rPr>
        <w:t>2.1</w:t>
      </w:r>
      <w:r w:rsidRPr="003C79B6">
        <w:rPr>
          <w:rFonts w:eastAsia="Times New Roman"/>
        </w:rPr>
        <w:tab/>
      </w:r>
      <w:r w:rsidRPr="003C79B6">
        <w:rPr>
          <w:rFonts w:eastAsia="Times New Roman"/>
        </w:rPr>
        <w:tab/>
        <w:t>Généralités</w:t>
      </w:r>
    </w:p>
    <w:p w:rsidR="003C79B6" w:rsidRPr="003C79B6" w:rsidRDefault="003C79B6" w:rsidP="00856554">
      <w:pPr>
        <w:pStyle w:val="SingleTxtG"/>
        <w:ind w:left="2268" w:hanging="1134"/>
        <w:rPr>
          <w:rFonts w:eastAsia="Times New Roman"/>
        </w:rPr>
      </w:pPr>
      <w:r w:rsidRPr="003C79B6">
        <w:rPr>
          <w:rFonts w:eastAsia="Times New Roman"/>
        </w:rPr>
        <w:t>2.1.1</w:t>
      </w:r>
      <w:r w:rsidRPr="003C79B6">
        <w:rPr>
          <w:rFonts w:eastAsia="Times New Roman"/>
        </w:rPr>
        <w:tab/>
      </w:r>
      <w:r w:rsidRPr="003C79B6">
        <w:rPr>
          <w:rFonts w:eastAsia="Times New Roman"/>
        </w:rPr>
        <w:tab/>
        <w:t>Une « </w:t>
      </w:r>
      <w:r w:rsidRPr="003C79B6">
        <w:rPr>
          <w:rFonts w:eastAsia="Times New Roman"/>
          <w:i/>
        </w:rPr>
        <w:t>source lumineuse </w:t>
      </w:r>
      <w:r w:rsidRPr="003C79B6">
        <w:rPr>
          <w:rFonts w:eastAsia="Times New Roman"/>
        </w:rPr>
        <w:t>» est constituée d’un ou de plusieurs éléments émettant un rayonnement optique visible et d’un culot pour le montage mécanique et le raccordement électrique, et éventuellement d’un ou de plusieurs modules de commande de ces éléments ;</w:t>
      </w:r>
    </w:p>
    <w:p w:rsidR="003C79B6" w:rsidRPr="003C79B6" w:rsidRDefault="003C79B6" w:rsidP="00856554">
      <w:pPr>
        <w:pStyle w:val="SingleTxtG"/>
        <w:ind w:left="2268" w:hanging="1134"/>
        <w:rPr>
          <w:rFonts w:eastAsia="Times New Roman"/>
          <w:bCs/>
        </w:rPr>
      </w:pPr>
      <w:r w:rsidRPr="003C79B6">
        <w:rPr>
          <w:rFonts w:eastAsia="Times New Roman"/>
        </w:rPr>
        <w:t>2.1.1.1</w:t>
      </w:r>
      <w:r w:rsidRPr="003C79B6">
        <w:rPr>
          <w:rFonts w:eastAsia="Times New Roman"/>
        </w:rPr>
        <w:tab/>
      </w:r>
      <w:r w:rsidRPr="003C79B6">
        <w:rPr>
          <w:rFonts w:eastAsia="Times New Roman"/>
        </w:rPr>
        <w:tab/>
        <w:t>Une « </w:t>
      </w:r>
      <w:r w:rsidRPr="003C79B6">
        <w:rPr>
          <w:rFonts w:eastAsia="Times New Roman"/>
          <w:i/>
        </w:rPr>
        <w:t>source lumineuse à incandescence</w:t>
      </w:r>
      <w:r w:rsidRPr="003C79B6">
        <w:rPr>
          <w:rFonts w:eastAsia="Times New Roman"/>
        </w:rPr>
        <w:t> » est une source lumineuse dont le seul élément émettant le rayonnement visible est constitué par un ou plusieurs filaments produisant un rayonnement thermique ;</w:t>
      </w:r>
    </w:p>
    <w:p w:rsidR="003C79B6" w:rsidRPr="003C79B6" w:rsidRDefault="003C79B6" w:rsidP="00856554">
      <w:pPr>
        <w:pStyle w:val="SingleTxtG"/>
        <w:ind w:left="2268" w:hanging="1134"/>
        <w:rPr>
          <w:rFonts w:eastAsia="Times New Roman"/>
          <w:bCs/>
          <w:iCs/>
        </w:rPr>
      </w:pPr>
      <w:r w:rsidRPr="003C79B6">
        <w:rPr>
          <w:rFonts w:eastAsia="Times New Roman"/>
        </w:rPr>
        <w:t>2.1.1.2</w:t>
      </w:r>
      <w:r w:rsidRPr="003C79B6">
        <w:rPr>
          <w:rFonts w:eastAsia="Times New Roman"/>
        </w:rPr>
        <w:tab/>
      </w:r>
      <w:r w:rsidRPr="003C79B6">
        <w:rPr>
          <w:rFonts w:eastAsia="Times New Roman"/>
        </w:rPr>
        <w:tab/>
        <w:t>Une « </w:t>
      </w:r>
      <w:r w:rsidRPr="003C79B6">
        <w:rPr>
          <w:rFonts w:eastAsia="Times New Roman"/>
          <w:i/>
        </w:rPr>
        <w:t>source lumineuse à décharge</w:t>
      </w:r>
      <w:r w:rsidRPr="003C79B6">
        <w:rPr>
          <w:rFonts w:eastAsia="Times New Roman"/>
        </w:rPr>
        <w:t> » est une source lumineuse dont le seul élément émettant le rayonnement visible est un arc de décharge produisant un effet d’électroluminescence ;</w:t>
      </w:r>
    </w:p>
    <w:p w:rsidR="003C79B6" w:rsidRPr="003C79B6" w:rsidRDefault="003C79B6" w:rsidP="00856554">
      <w:pPr>
        <w:pStyle w:val="SingleTxtG"/>
        <w:ind w:left="2268" w:hanging="1134"/>
        <w:rPr>
          <w:rFonts w:eastAsia="Times New Roman"/>
        </w:rPr>
      </w:pPr>
      <w:r w:rsidRPr="003C79B6">
        <w:rPr>
          <w:rFonts w:eastAsia="Times New Roman"/>
        </w:rPr>
        <w:t>2.1.1.3</w:t>
      </w:r>
      <w:r w:rsidRPr="003C79B6">
        <w:rPr>
          <w:rFonts w:eastAsia="Times New Roman"/>
        </w:rPr>
        <w:tab/>
      </w:r>
      <w:r w:rsidRPr="003C79B6">
        <w:rPr>
          <w:rFonts w:eastAsia="Times New Roman"/>
        </w:rPr>
        <w:tab/>
        <w:t>Une « </w:t>
      </w:r>
      <w:r w:rsidRPr="003C79B6">
        <w:rPr>
          <w:rFonts w:eastAsia="Times New Roman"/>
          <w:i/>
        </w:rPr>
        <w:t>source lumineuse à diodes électroluminescentes (DEL)</w:t>
      </w:r>
      <w:r w:rsidRPr="003C79B6">
        <w:rPr>
          <w:rFonts w:eastAsia="Times New Roman"/>
        </w:rPr>
        <w:t> » est une source lumineuse dont le seul élément émettant le rayonnement visible est constitué par une ou plusieurs jonctions de semi-conducteur produisant un effet d’électroluminescence, qui peuvent être complétées par un ou plusieurs éléments destinés à la conversion de la fluorescence ;</w:t>
      </w:r>
    </w:p>
    <w:p w:rsidR="003C79B6" w:rsidRPr="003C79B6" w:rsidRDefault="003C79B6" w:rsidP="00856554">
      <w:pPr>
        <w:pStyle w:val="SingleTxtG"/>
        <w:ind w:left="2268" w:hanging="1134"/>
        <w:rPr>
          <w:rFonts w:eastAsia="Times New Roman"/>
        </w:rPr>
      </w:pPr>
      <w:r w:rsidRPr="003C79B6">
        <w:rPr>
          <w:rFonts w:eastAsia="Times New Roman"/>
        </w:rPr>
        <w:t>2.1.2</w:t>
      </w:r>
      <w:r w:rsidRPr="003C79B6">
        <w:rPr>
          <w:rFonts w:eastAsia="Times New Roman"/>
        </w:rPr>
        <w:tab/>
      </w:r>
      <w:r w:rsidRPr="003C79B6">
        <w:rPr>
          <w:rFonts w:eastAsia="Times New Roman"/>
        </w:rPr>
        <w:tab/>
        <w:t>Une « </w:t>
      </w:r>
      <w:r w:rsidRPr="003C79B6">
        <w:rPr>
          <w:rFonts w:eastAsia="Times New Roman"/>
          <w:i/>
        </w:rPr>
        <w:t>source lumineuse étalon</w:t>
      </w:r>
      <w:r w:rsidRPr="003C79B6">
        <w:rPr>
          <w:rFonts w:eastAsia="Times New Roman"/>
        </w:rPr>
        <w:t> » est une source lumineuse spéciale utilisée pour l’essai de dispositifs d’éclairage et de signalisation lumineuse ; ses caractéristiques dimensionnelles, électriques et photométriques, indiquées dans la feuille de caractéristiques pertinente, ne tolèrent que de faibles écarts ;</w:t>
      </w:r>
    </w:p>
    <w:p w:rsidR="003C79B6" w:rsidRPr="003C79B6" w:rsidRDefault="003C79B6" w:rsidP="00856554">
      <w:pPr>
        <w:pStyle w:val="SingleTxtG"/>
        <w:ind w:left="2268" w:hanging="1134"/>
        <w:rPr>
          <w:rFonts w:eastAsia="Times New Roman"/>
        </w:rPr>
      </w:pPr>
      <w:r w:rsidRPr="003C79B6">
        <w:rPr>
          <w:rFonts w:eastAsia="Times New Roman"/>
        </w:rPr>
        <w:t>2.1.3</w:t>
      </w:r>
      <w:r w:rsidRPr="003C79B6">
        <w:rPr>
          <w:rFonts w:eastAsia="Times New Roman"/>
        </w:rPr>
        <w:tab/>
      </w:r>
      <w:r w:rsidRPr="003C79B6">
        <w:rPr>
          <w:rFonts w:eastAsia="Times New Roman"/>
        </w:rPr>
        <w:tab/>
        <w:t>Un « </w:t>
      </w:r>
      <w:r w:rsidRPr="003C79B6">
        <w:rPr>
          <w:rFonts w:eastAsia="Times New Roman"/>
          <w:i/>
        </w:rPr>
        <w:t>ballast</w:t>
      </w:r>
      <w:r w:rsidRPr="003C79B6">
        <w:rPr>
          <w:rFonts w:eastAsia="Times New Roman"/>
        </w:rPr>
        <w:t> » est constitué d’un ou de plusieurs éléments, situés entre l’alimentation et la source lumineuse ou intégrés à celle-ci, qui permettent de réguler le courant électrique de la source lumineuse à décharge ;</w:t>
      </w:r>
    </w:p>
    <w:p w:rsidR="003C79B6" w:rsidRPr="003C79B6" w:rsidRDefault="003C79B6" w:rsidP="00856554">
      <w:pPr>
        <w:pStyle w:val="SingleTxtG"/>
        <w:ind w:left="2268" w:hanging="1134"/>
        <w:rPr>
          <w:rFonts w:eastAsia="Times New Roman"/>
        </w:rPr>
      </w:pPr>
      <w:r w:rsidRPr="003C79B6">
        <w:rPr>
          <w:rFonts w:eastAsia="Times New Roman"/>
        </w:rPr>
        <w:t>2.1.4</w:t>
      </w:r>
      <w:r w:rsidRPr="003C79B6">
        <w:rPr>
          <w:rFonts w:eastAsia="Times New Roman"/>
        </w:rPr>
        <w:tab/>
      </w:r>
      <w:r w:rsidRPr="003C79B6">
        <w:rPr>
          <w:rFonts w:eastAsia="Times New Roman"/>
        </w:rPr>
        <w:tab/>
        <w:t>La « </w:t>
      </w:r>
      <w:r w:rsidRPr="003C79B6">
        <w:rPr>
          <w:rFonts w:eastAsia="Times New Roman"/>
          <w:i/>
        </w:rPr>
        <w:t>valeur normale</w:t>
      </w:r>
      <w:r w:rsidRPr="003C79B6">
        <w:rPr>
          <w:rFonts w:eastAsia="Times New Roman"/>
        </w:rPr>
        <w:t> » est la valeur de construction devant être atteinte, dans les limites de tolérance spécifiées, lorsque la source lumineuse ou le ballast de la source lumineuse à décharge est alimenté à la tension d’essai prescrite.</w:t>
      </w:r>
    </w:p>
    <w:p w:rsidR="003C79B6" w:rsidRPr="003C79B6" w:rsidRDefault="003C79B6" w:rsidP="00856554">
      <w:pPr>
        <w:pStyle w:val="SingleTxtG"/>
        <w:ind w:left="2268" w:hanging="1134"/>
        <w:rPr>
          <w:rFonts w:eastAsia="Times New Roman"/>
        </w:rPr>
      </w:pPr>
      <w:r w:rsidRPr="003C79B6">
        <w:rPr>
          <w:rFonts w:eastAsia="Times New Roman"/>
        </w:rPr>
        <w:t>2.2</w:t>
      </w:r>
      <w:r w:rsidRPr="003C79B6">
        <w:rPr>
          <w:rFonts w:eastAsia="Times New Roman"/>
        </w:rPr>
        <w:tab/>
      </w:r>
      <w:r w:rsidRPr="003C79B6">
        <w:rPr>
          <w:rFonts w:eastAsia="Times New Roman"/>
        </w:rPr>
        <w:tab/>
        <w:t>Caractéristiques dimensionnelles</w:t>
      </w:r>
    </w:p>
    <w:p w:rsidR="003C79B6" w:rsidRPr="003C79B6" w:rsidRDefault="003C79B6" w:rsidP="00856554">
      <w:pPr>
        <w:pStyle w:val="SingleTxtG"/>
        <w:ind w:left="2268" w:hanging="1134"/>
        <w:rPr>
          <w:rFonts w:eastAsia="Times New Roman"/>
        </w:rPr>
      </w:pPr>
      <w:r w:rsidRPr="003C79B6">
        <w:rPr>
          <w:rFonts w:eastAsia="Times New Roman"/>
        </w:rPr>
        <w:t>2.2.1</w:t>
      </w:r>
      <w:r w:rsidRPr="003C79B6">
        <w:rPr>
          <w:rFonts w:eastAsia="Times New Roman"/>
        </w:rPr>
        <w:tab/>
      </w:r>
      <w:r w:rsidRPr="003C79B6">
        <w:rPr>
          <w:rFonts w:eastAsia="Times New Roman"/>
        </w:rPr>
        <w:tab/>
        <w:t>L’« </w:t>
      </w:r>
      <w:r w:rsidRPr="003C79B6">
        <w:rPr>
          <w:rFonts w:eastAsia="Times New Roman"/>
          <w:i/>
        </w:rPr>
        <w:t>axe de référence</w:t>
      </w:r>
      <w:r w:rsidRPr="003C79B6">
        <w:rPr>
          <w:rFonts w:eastAsia="Times New Roman"/>
        </w:rPr>
        <w:t> » est l’axe, défini par rapport au culot, auquel sont rapportées certaines dimensions de la source lumineuse ;</w:t>
      </w:r>
    </w:p>
    <w:p w:rsidR="003C79B6" w:rsidRPr="003C79B6" w:rsidRDefault="003C79B6" w:rsidP="00856554">
      <w:pPr>
        <w:pStyle w:val="SingleTxtG"/>
        <w:ind w:left="2268" w:hanging="1134"/>
        <w:rPr>
          <w:rFonts w:eastAsia="Times New Roman"/>
        </w:rPr>
      </w:pPr>
      <w:r w:rsidRPr="003C79B6">
        <w:rPr>
          <w:rFonts w:eastAsia="Times New Roman"/>
        </w:rPr>
        <w:t>2.2.2</w:t>
      </w:r>
      <w:r w:rsidRPr="003C79B6">
        <w:rPr>
          <w:rFonts w:eastAsia="Times New Roman"/>
        </w:rPr>
        <w:tab/>
      </w:r>
      <w:r w:rsidRPr="003C79B6">
        <w:rPr>
          <w:rFonts w:eastAsia="Times New Roman"/>
        </w:rPr>
        <w:tab/>
        <w:t>Le « </w:t>
      </w:r>
      <w:r w:rsidRPr="003C79B6">
        <w:rPr>
          <w:rFonts w:eastAsia="Times New Roman"/>
          <w:i/>
        </w:rPr>
        <w:t>plan de référence</w:t>
      </w:r>
      <w:r w:rsidRPr="003C79B6">
        <w:rPr>
          <w:rFonts w:eastAsia="Times New Roman"/>
        </w:rPr>
        <w:t> » est le plan, défini par rapport au culot, auquel sont rapportées certaines dimensions de la source lumineuse ;</w:t>
      </w:r>
    </w:p>
    <w:p w:rsidR="003C79B6" w:rsidRPr="003C79B6" w:rsidRDefault="003C79B6" w:rsidP="00856554">
      <w:pPr>
        <w:pStyle w:val="SingleTxtG"/>
        <w:ind w:left="2268" w:hanging="1134"/>
        <w:rPr>
          <w:rFonts w:eastAsia="Times New Roman"/>
        </w:rPr>
      </w:pPr>
      <w:r w:rsidRPr="003C79B6">
        <w:rPr>
          <w:rFonts w:eastAsia="Times New Roman"/>
        </w:rPr>
        <w:t>2.2.3</w:t>
      </w:r>
      <w:r w:rsidRPr="003C79B6">
        <w:rPr>
          <w:rFonts w:eastAsia="Times New Roman"/>
        </w:rPr>
        <w:tab/>
      </w:r>
      <w:r w:rsidRPr="003C79B6">
        <w:rPr>
          <w:rFonts w:eastAsia="Times New Roman"/>
        </w:rPr>
        <w:tab/>
        <w:t>Le « </w:t>
      </w:r>
      <w:r w:rsidRPr="003C79B6">
        <w:rPr>
          <w:rFonts w:eastAsia="Times New Roman"/>
          <w:i/>
        </w:rPr>
        <w:t>centre lumineux</w:t>
      </w:r>
      <w:r w:rsidRPr="003C79B6">
        <w:rPr>
          <w:rFonts w:eastAsia="Times New Roman"/>
        </w:rPr>
        <w:t> » est le point d’origine du rayonnement émis ;</w:t>
      </w:r>
    </w:p>
    <w:p w:rsidR="003C79B6" w:rsidRPr="003C79B6" w:rsidRDefault="003C79B6" w:rsidP="00856554">
      <w:pPr>
        <w:pStyle w:val="SingleTxtG"/>
        <w:ind w:left="2268" w:hanging="1134"/>
        <w:rPr>
          <w:rFonts w:eastAsia="Times New Roman"/>
        </w:rPr>
      </w:pPr>
      <w:r w:rsidRPr="003C79B6">
        <w:rPr>
          <w:rFonts w:eastAsia="Times New Roman"/>
        </w:rPr>
        <w:t>2.2.4</w:t>
      </w:r>
      <w:r w:rsidRPr="003C79B6">
        <w:rPr>
          <w:rFonts w:eastAsia="Times New Roman"/>
        </w:rPr>
        <w:tab/>
      </w:r>
      <w:r w:rsidRPr="003C79B6">
        <w:rPr>
          <w:rFonts w:eastAsia="Times New Roman"/>
        </w:rPr>
        <w:tab/>
        <w:t>La « </w:t>
      </w:r>
      <w:r w:rsidRPr="003C79B6">
        <w:rPr>
          <w:rFonts w:eastAsia="Times New Roman"/>
          <w:i/>
        </w:rPr>
        <w:t>longueur du centre lumineux</w:t>
      </w:r>
      <w:r w:rsidRPr="003C79B6">
        <w:rPr>
          <w:rFonts w:eastAsia="Times New Roman"/>
        </w:rPr>
        <w:t> » est la distance séparant le plan de référence du centre lumineux ;</w:t>
      </w:r>
    </w:p>
    <w:p w:rsidR="003C79B6" w:rsidRPr="003C79B6" w:rsidRDefault="003C79B6" w:rsidP="00856554">
      <w:pPr>
        <w:pStyle w:val="SingleTxtG"/>
        <w:ind w:left="2268" w:hanging="1134"/>
        <w:rPr>
          <w:rFonts w:eastAsia="Times New Roman"/>
        </w:rPr>
      </w:pPr>
      <w:r w:rsidRPr="003C79B6">
        <w:rPr>
          <w:rFonts w:eastAsia="Times New Roman"/>
        </w:rPr>
        <w:t>2.2.5</w:t>
      </w:r>
      <w:r w:rsidRPr="003C79B6">
        <w:rPr>
          <w:rFonts w:eastAsia="Times New Roman"/>
        </w:rPr>
        <w:tab/>
      </w:r>
      <w:r w:rsidRPr="003C79B6">
        <w:rPr>
          <w:rFonts w:eastAsia="Times New Roman"/>
        </w:rPr>
        <w:tab/>
        <w:t>L’« </w:t>
      </w:r>
      <w:r w:rsidRPr="003C79B6">
        <w:rPr>
          <w:rFonts w:eastAsia="Times New Roman"/>
          <w:i/>
        </w:rPr>
        <w:t>axe de visualisation sur la source lumineuse</w:t>
      </w:r>
      <w:r w:rsidRPr="003C79B6">
        <w:rPr>
          <w:rFonts w:eastAsia="Times New Roman"/>
        </w:rPr>
        <w:t> » est l’axe passant par le centre lumineux nominal, en un angle polaire et azimut définis ;</w:t>
      </w:r>
    </w:p>
    <w:p w:rsidR="003C79B6" w:rsidRPr="003C79B6" w:rsidRDefault="003C79B6" w:rsidP="0077435E">
      <w:pPr>
        <w:pStyle w:val="SingleTxtG"/>
        <w:keepNext/>
        <w:keepLines/>
        <w:ind w:left="2268" w:hanging="1134"/>
        <w:rPr>
          <w:rFonts w:eastAsia="Times New Roman"/>
        </w:rPr>
      </w:pPr>
      <w:r w:rsidRPr="003C79B6">
        <w:rPr>
          <w:rFonts w:eastAsia="Times New Roman"/>
        </w:rPr>
        <w:lastRenderedPageBreak/>
        <w:t>2.3</w:t>
      </w:r>
      <w:r w:rsidRPr="003C79B6">
        <w:rPr>
          <w:rFonts w:eastAsia="Times New Roman"/>
        </w:rPr>
        <w:tab/>
      </w:r>
      <w:r w:rsidRPr="003C79B6">
        <w:rPr>
          <w:rFonts w:eastAsia="Times New Roman"/>
        </w:rPr>
        <w:tab/>
        <w:t>Caractéristiques électriques</w:t>
      </w:r>
    </w:p>
    <w:p w:rsidR="003C79B6" w:rsidRPr="003C79B6" w:rsidRDefault="003C79B6" w:rsidP="0077435E">
      <w:pPr>
        <w:pStyle w:val="SingleTxtG"/>
        <w:keepNext/>
        <w:keepLines/>
        <w:ind w:left="2268" w:hanging="1134"/>
        <w:rPr>
          <w:rFonts w:eastAsia="Times New Roman"/>
        </w:rPr>
      </w:pPr>
      <w:r w:rsidRPr="003C79B6">
        <w:rPr>
          <w:rFonts w:eastAsia="Times New Roman"/>
        </w:rPr>
        <w:t>2.3.1</w:t>
      </w:r>
      <w:r w:rsidRPr="003C79B6">
        <w:rPr>
          <w:rFonts w:eastAsia="Times New Roman"/>
        </w:rPr>
        <w:tab/>
      </w:r>
      <w:r w:rsidRPr="003C79B6">
        <w:rPr>
          <w:rFonts w:eastAsia="Times New Roman"/>
        </w:rPr>
        <w:tab/>
        <w:t>La « </w:t>
      </w:r>
      <w:r w:rsidRPr="003C79B6">
        <w:rPr>
          <w:rFonts w:eastAsia="Times New Roman"/>
          <w:i/>
        </w:rPr>
        <w:t>tension d’essai</w:t>
      </w:r>
      <w:r w:rsidRPr="003C79B6">
        <w:rPr>
          <w:rFonts w:eastAsia="Times New Roman"/>
        </w:rPr>
        <w:t> » est la tension aux bornes d’entrée de la source lumineuse ou du ballast de la source lumineuse à décharge à laquelle les caractéristiques électriques et photométriques de la source lumineuse doivent être essayées ;</w:t>
      </w:r>
    </w:p>
    <w:p w:rsidR="003C79B6" w:rsidRPr="003C79B6" w:rsidRDefault="003C79B6" w:rsidP="00856554">
      <w:pPr>
        <w:pStyle w:val="SingleTxtG"/>
        <w:ind w:left="2268" w:hanging="1134"/>
        <w:rPr>
          <w:rFonts w:eastAsia="Times New Roman"/>
        </w:rPr>
      </w:pPr>
      <w:r w:rsidRPr="003C79B6">
        <w:rPr>
          <w:rFonts w:eastAsia="Times New Roman"/>
        </w:rPr>
        <w:t>2.3.2</w:t>
      </w:r>
      <w:r w:rsidRPr="003C79B6">
        <w:rPr>
          <w:rFonts w:eastAsia="Times New Roman"/>
        </w:rPr>
        <w:tab/>
      </w:r>
      <w:r w:rsidRPr="003C79B6">
        <w:rPr>
          <w:rFonts w:eastAsia="Times New Roman"/>
        </w:rPr>
        <w:tab/>
        <w:t>La « </w:t>
      </w:r>
      <w:r w:rsidRPr="003C79B6">
        <w:rPr>
          <w:rFonts w:eastAsia="Times New Roman"/>
          <w:i/>
        </w:rPr>
        <w:t>tension nominale</w:t>
      </w:r>
      <w:r w:rsidRPr="003C79B6">
        <w:rPr>
          <w:rFonts w:eastAsia="Times New Roman"/>
        </w:rPr>
        <w:t> » est la tension en volts indiquée sur la source lumineuse ou le ballast ;</w:t>
      </w:r>
    </w:p>
    <w:p w:rsidR="003C79B6" w:rsidRPr="003C79B6" w:rsidRDefault="003C79B6" w:rsidP="00856554">
      <w:pPr>
        <w:pStyle w:val="SingleTxtG"/>
        <w:ind w:left="2268" w:hanging="1134"/>
        <w:rPr>
          <w:rFonts w:eastAsia="Times New Roman"/>
        </w:rPr>
      </w:pPr>
      <w:r w:rsidRPr="003C79B6">
        <w:rPr>
          <w:rFonts w:eastAsia="Times New Roman"/>
        </w:rPr>
        <w:t>2.3.3</w:t>
      </w:r>
      <w:r w:rsidRPr="003C79B6">
        <w:rPr>
          <w:rFonts w:eastAsia="Times New Roman"/>
        </w:rPr>
        <w:tab/>
      </w:r>
      <w:r w:rsidRPr="003C79B6">
        <w:rPr>
          <w:rFonts w:eastAsia="Times New Roman"/>
        </w:rPr>
        <w:tab/>
        <w:t>La « </w:t>
      </w:r>
      <w:r w:rsidRPr="003C79B6">
        <w:rPr>
          <w:rFonts w:eastAsia="Times New Roman"/>
          <w:i/>
        </w:rPr>
        <w:t>puissance nominale</w:t>
      </w:r>
      <w:r w:rsidRPr="003C79B6">
        <w:rPr>
          <w:rFonts w:eastAsia="Times New Roman"/>
        </w:rPr>
        <w:t> » est la puissance indiquée sur la source lumineuse ou le ballast.</w:t>
      </w:r>
    </w:p>
    <w:p w:rsidR="003C79B6" w:rsidRPr="003C79B6" w:rsidRDefault="003C79B6" w:rsidP="00856554">
      <w:pPr>
        <w:pStyle w:val="SingleTxtG"/>
        <w:ind w:left="2268" w:hanging="1134"/>
        <w:rPr>
          <w:rFonts w:eastAsia="Times New Roman"/>
        </w:rPr>
      </w:pPr>
      <w:r w:rsidRPr="003C79B6">
        <w:rPr>
          <w:rFonts w:eastAsia="Times New Roman"/>
        </w:rPr>
        <w:t>2.4</w:t>
      </w:r>
      <w:r w:rsidRPr="003C79B6">
        <w:rPr>
          <w:rFonts w:eastAsia="Times New Roman"/>
        </w:rPr>
        <w:tab/>
      </w:r>
      <w:r w:rsidRPr="003C79B6">
        <w:rPr>
          <w:rFonts w:eastAsia="Times New Roman"/>
        </w:rPr>
        <w:tab/>
        <w:t>Caractéristiques photométriques</w:t>
      </w:r>
    </w:p>
    <w:p w:rsidR="003C79B6" w:rsidRPr="003C79B6" w:rsidRDefault="003C79B6" w:rsidP="00856554">
      <w:pPr>
        <w:pStyle w:val="SingleTxtG"/>
        <w:ind w:left="2268" w:hanging="1134"/>
        <w:rPr>
          <w:rFonts w:eastAsia="Times New Roman"/>
        </w:rPr>
      </w:pPr>
      <w:r w:rsidRPr="003C79B6">
        <w:rPr>
          <w:rFonts w:eastAsia="Times New Roman"/>
        </w:rPr>
        <w:t>2.4.1</w:t>
      </w:r>
      <w:r w:rsidRPr="003C79B6">
        <w:rPr>
          <w:rFonts w:eastAsia="Times New Roman"/>
        </w:rPr>
        <w:tab/>
      </w:r>
      <w:r w:rsidRPr="003C79B6">
        <w:rPr>
          <w:rFonts w:eastAsia="Times New Roman"/>
        </w:rPr>
        <w:tab/>
        <w:t>Le « </w:t>
      </w:r>
      <w:r w:rsidRPr="003C79B6">
        <w:rPr>
          <w:rFonts w:eastAsia="Times New Roman"/>
          <w:i/>
        </w:rPr>
        <w:t>flux lumineux de référence</w:t>
      </w:r>
      <w:r w:rsidRPr="003C79B6">
        <w:rPr>
          <w:rFonts w:eastAsia="Times New Roman"/>
        </w:rPr>
        <w:t> » est la valeur précise du flux lumineux d’une source lumineuse étalon à laquelle les caractéristiques optiques d’un dispositif d’éclairage et de signalisation lumineuse doivent être rapportées ;</w:t>
      </w:r>
    </w:p>
    <w:p w:rsidR="003C79B6" w:rsidRPr="003C79B6" w:rsidRDefault="003C79B6" w:rsidP="00856554">
      <w:pPr>
        <w:pStyle w:val="SingleTxtG"/>
        <w:ind w:left="2268" w:hanging="1134"/>
        <w:rPr>
          <w:rFonts w:eastAsia="Times New Roman"/>
        </w:rPr>
      </w:pPr>
      <w:r w:rsidRPr="003C79B6">
        <w:rPr>
          <w:rFonts w:eastAsia="Times New Roman"/>
        </w:rPr>
        <w:t>2.4.2</w:t>
      </w:r>
      <w:r w:rsidRPr="003C79B6">
        <w:rPr>
          <w:rFonts w:eastAsia="Times New Roman"/>
        </w:rPr>
        <w:tab/>
      </w:r>
      <w:r w:rsidRPr="003C79B6">
        <w:rPr>
          <w:rFonts w:eastAsia="Times New Roman"/>
        </w:rPr>
        <w:tab/>
        <w:t>Le « </w:t>
      </w:r>
      <w:r w:rsidRPr="003C79B6">
        <w:rPr>
          <w:rFonts w:eastAsia="Times New Roman"/>
          <w:i/>
        </w:rPr>
        <w:t>flux lumineux de mesure</w:t>
      </w:r>
      <w:r w:rsidRPr="003C79B6">
        <w:rPr>
          <w:rFonts w:eastAsia="Times New Roman"/>
        </w:rPr>
        <w:t> » est la valeur du flux lumineux spécifiée pour l’essai d’une source lumineuse à incandescence équipée d’une coupelle interne produisant la ligne de coupure ;</w:t>
      </w:r>
    </w:p>
    <w:p w:rsidR="003C79B6" w:rsidRPr="003C79B6" w:rsidRDefault="003C79B6" w:rsidP="00856554">
      <w:pPr>
        <w:pStyle w:val="SingleTxtG"/>
        <w:ind w:left="2268" w:hanging="1134"/>
        <w:rPr>
          <w:rFonts w:eastAsia="Times New Roman"/>
        </w:rPr>
      </w:pPr>
      <w:r w:rsidRPr="003C79B6">
        <w:rPr>
          <w:rFonts w:eastAsia="Times New Roman"/>
        </w:rPr>
        <w:t>2.4.3</w:t>
      </w:r>
      <w:r w:rsidRPr="003C79B6">
        <w:rPr>
          <w:rFonts w:eastAsia="Times New Roman"/>
        </w:rPr>
        <w:tab/>
      </w:r>
      <w:r w:rsidRPr="003C79B6">
        <w:rPr>
          <w:rFonts w:eastAsia="Times New Roman"/>
        </w:rPr>
        <w:tab/>
        <w:t>Le « </w:t>
      </w:r>
      <w:r w:rsidRPr="003C79B6">
        <w:rPr>
          <w:rFonts w:eastAsia="Times New Roman"/>
          <w:i/>
        </w:rPr>
        <w:t>flux lumineux cumulé</w:t>
      </w:r>
      <w:r w:rsidRPr="003C79B6">
        <w:rPr>
          <w:rFonts w:eastAsia="Times New Roman"/>
        </w:rPr>
        <w:t> » est le flux lumineux émis par la source lumineuse dans les conditions de fonctionnement, à l’intérieur d’un cône sous-tendant l’angle solide spécifié et centré sur l’axe de référence</w:t>
      </w:r>
      <w:r w:rsidRPr="003C79B6">
        <w:rPr>
          <w:rFonts w:eastAsia="Times New Roman"/>
          <w:sz w:val="18"/>
          <w:vertAlign w:val="superscript"/>
        </w:rPr>
        <w:footnoteReference w:id="4"/>
      </w:r>
      <w:r w:rsidRPr="003C79B6">
        <w:rPr>
          <w:rFonts w:eastAsia="Times New Roman"/>
        </w:rPr>
        <w:t> ;</w:t>
      </w:r>
    </w:p>
    <w:p w:rsidR="003C79B6" w:rsidRPr="003C79B6" w:rsidRDefault="003C79B6" w:rsidP="00856554">
      <w:pPr>
        <w:pStyle w:val="SingleTxtG"/>
        <w:ind w:left="2268" w:hanging="1134"/>
        <w:rPr>
          <w:rFonts w:eastAsia="Times New Roman"/>
        </w:rPr>
      </w:pPr>
      <w:r w:rsidRPr="003C79B6">
        <w:rPr>
          <w:rFonts w:eastAsia="Times New Roman"/>
        </w:rPr>
        <w:t>2.4.4</w:t>
      </w:r>
      <w:r w:rsidRPr="003C79B6">
        <w:rPr>
          <w:rFonts w:eastAsia="Times New Roman"/>
        </w:rPr>
        <w:tab/>
      </w:r>
      <w:r w:rsidRPr="003C79B6">
        <w:rPr>
          <w:rFonts w:eastAsia="Times New Roman"/>
        </w:rPr>
        <w:tab/>
        <w:t>L’« </w:t>
      </w:r>
      <w:r w:rsidRPr="003C79B6">
        <w:rPr>
          <w:rFonts w:eastAsia="Times New Roman"/>
          <w:i/>
        </w:rPr>
        <w:t>intensité lumineuse normalisée</w:t>
      </w:r>
      <w:r w:rsidRPr="003C79B6">
        <w:rPr>
          <w:rFonts w:eastAsia="Times New Roman"/>
        </w:rPr>
        <w:t> » est l’intensité lumineuse divisée par le flux lumineux de la source lumineuse.</w:t>
      </w:r>
    </w:p>
    <w:p w:rsidR="003C79B6" w:rsidRPr="00856554" w:rsidRDefault="003C79B6" w:rsidP="00856554">
      <w:pPr>
        <w:pStyle w:val="HChG"/>
        <w:ind w:left="2268"/>
      </w:pPr>
      <w:r w:rsidRPr="00856554">
        <w:t>3.</w:t>
      </w:r>
      <w:r w:rsidRPr="00856554">
        <w:tab/>
      </w:r>
      <w:r w:rsidRPr="00856554">
        <w:tab/>
        <w:t xml:space="preserve">Les catégories de sources lumineuses </w:t>
      </w:r>
      <w:r w:rsidRPr="00856554">
        <w:br/>
        <w:t>et leur utilisation</w:t>
      </w:r>
    </w:p>
    <w:p w:rsidR="003C79B6" w:rsidRPr="0077435E" w:rsidRDefault="003C79B6" w:rsidP="0077435E">
      <w:pPr>
        <w:pStyle w:val="H1G"/>
        <w:ind w:left="2268"/>
        <w:rPr>
          <w:rFonts w:eastAsia="Times New Roman"/>
        </w:rPr>
      </w:pPr>
      <w:r w:rsidRPr="0077435E">
        <w:rPr>
          <w:rFonts w:eastAsia="Times New Roman"/>
        </w:rPr>
        <w:t>3.1</w:t>
      </w:r>
      <w:r w:rsidRPr="0077435E">
        <w:rPr>
          <w:rFonts w:eastAsia="Times New Roman"/>
        </w:rPr>
        <w:tab/>
      </w:r>
      <w:r w:rsidRPr="0077435E">
        <w:rPr>
          <w:rFonts w:eastAsia="Times New Roman"/>
        </w:rPr>
        <w:tab/>
        <w:t>Sources lumineuses à incandescence</w:t>
      </w:r>
    </w:p>
    <w:p w:rsidR="003C79B6" w:rsidRPr="003C79B6" w:rsidRDefault="003C79B6" w:rsidP="00856554">
      <w:pPr>
        <w:pStyle w:val="SingleTxtG"/>
        <w:ind w:left="2268"/>
        <w:rPr>
          <w:rFonts w:eastAsia="Times New Roman"/>
        </w:rPr>
      </w:pPr>
      <w:r w:rsidRPr="003C79B6">
        <w:rPr>
          <w:rFonts w:eastAsia="Times New Roman"/>
        </w:rPr>
        <w:tab/>
        <w:t>Les caractéristiques</w:t>
      </w:r>
      <w:r w:rsidRPr="003C79B6">
        <w:rPr>
          <w:rFonts w:eastAsia="Times New Roman"/>
          <w:sz w:val="18"/>
          <w:szCs w:val="18"/>
        </w:rPr>
        <w:t>*</w:t>
      </w:r>
      <w:r w:rsidRPr="003C79B6">
        <w:rPr>
          <w:rFonts w:eastAsia="Times New Roman"/>
        </w:rPr>
        <w:t xml:space="preserve"> des catégories de sources lumineuses à incandescence énumérées ci-après sont indiquées à l’</w:t>
      </w:r>
      <w:r w:rsidR="00285217">
        <w:rPr>
          <w:rFonts w:eastAsia="Times New Roman"/>
        </w:rPr>
        <w:t xml:space="preserve">annexe </w:t>
      </w:r>
      <w:r w:rsidRPr="003C79B6">
        <w:rPr>
          <w:rFonts w:eastAsia="Times New Roman"/>
        </w:rPr>
        <w:t>1.</w:t>
      </w:r>
    </w:p>
    <w:p w:rsidR="003C79B6" w:rsidRPr="003C79B6" w:rsidRDefault="003C79B6" w:rsidP="00856554">
      <w:pPr>
        <w:pStyle w:val="SingleTxtG"/>
        <w:ind w:left="2268"/>
        <w:rPr>
          <w:rFonts w:eastAsia="Times New Roman"/>
        </w:rPr>
      </w:pPr>
      <w:r w:rsidRPr="003C79B6">
        <w:rPr>
          <w:rFonts w:eastAsia="Times New Roman"/>
        </w:rPr>
        <w:tab/>
        <w:t>Sauf indication contraire, les valeurs de flux lumineux indiquées dans les feuilles relatives aux catégories de sources lumineuses se rapportent à la lumière de couleur blanche.</w:t>
      </w:r>
    </w:p>
    <w:p w:rsidR="003C79B6" w:rsidRPr="003C79B6" w:rsidRDefault="003C79B6" w:rsidP="00856554">
      <w:pPr>
        <w:pStyle w:val="SingleTxtG"/>
        <w:ind w:left="2268"/>
        <w:rPr>
          <w:rFonts w:eastAsia="Times New Roman"/>
        </w:rPr>
      </w:pPr>
      <w:r w:rsidRPr="003C79B6">
        <w:rPr>
          <w:rFonts w:eastAsia="Times New Roman"/>
        </w:rPr>
        <w:tab/>
        <w:t>Liste des catégories de sources lumineuses à incandescence, regroupées en fonction des restrictions d’utilisation applicables et des numéros de feuilles :</w:t>
      </w:r>
    </w:p>
    <w:tbl>
      <w:tblPr>
        <w:tblW w:w="0" w:type="auto"/>
        <w:tblInd w:w="2268"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0" w:type="dxa"/>
          <w:right w:w="0" w:type="dxa"/>
        </w:tblCellMar>
        <w:tblLook w:val="04A0" w:firstRow="1" w:lastRow="0" w:firstColumn="1" w:lastColumn="0" w:noHBand="0" w:noVBand="1"/>
      </w:tblPr>
      <w:tblGrid>
        <w:gridCol w:w="276"/>
        <w:gridCol w:w="1064"/>
        <w:gridCol w:w="692"/>
        <w:gridCol w:w="1867"/>
        <w:gridCol w:w="2338"/>
      </w:tblGrid>
      <w:tr w:rsidR="003C79B6" w:rsidRPr="003C79B6" w:rsidTr="009923AB">
        <w:trPr>
          <w:tblHeader/>
        </w:trPr>
        <w:tc>
          <w:tcPr>
            <w:tcW w:w="6237" w:type="dxa"/>
            <w:gridSpan w:val="5"/>
            <w:vAlign w:val="bottom"/>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sz w:val="16"/>
                <w:szCs w:val="16"/>
              </w:rPr>
              <w:lastRenderedPageBreak/>
              <w:br w:type="page"/>
            </w:r>
            <w:r w:rsidRPr="003C79B6">
              <w:rPr>
                <w:rFonts w:eastAsia="Times New Roman"/>
                <w:sz w:val="16"/>
                <w:szCs w:val="16"/>
              </w:rPr>
              <w:br w:type="page"/>
            </w:r>
            <w:r w:rsidRPr="003C79B6">
              <w:rPr>
                <w:rFonts w:eastAsia="Times New Roman"/>
                <w:sz w:val="16"/>
                <w:szCs w:val="16"/>
              </w:rPr>
              <w:br w:type="page"/>
            </w:r>
            <w:r w:rsidRPr="003C79B6">
              <w:rPr>
                <w:rFonts w:eastAsia="Times New Roman"/>
                <w:sz w:val="16"/>
                <w:szCs w:val="16"/>
              </w:rPr>
              <w:br w:type="page"/>
            </w:r>
            <w:r w:rsidRPr="003C79B6">
              <w:rPr>
                <w:rFonts w:eastAsia="Times New Roman"/>
                <w:sz w:val="16"/>
                <w:szCs w:val="16"/>
              </w:rPr>
              <w:br w:type="page"/>
            </w:r>
            <w:r w:rsidRPr="003C79B6">
              <w:rPr>
                <w:rFonts w:eastAsia="Times New Roman"/>
                <w:i/>
                <w:sz w:val="16"/>
                <w:szCs w:val="16"/>
              </w:rPr>
              <w:t>Groupe 1</w:t>
            </w:r>
          </w:p>
        </w:tc>
      </w:tr>
      <w:tr w:rsidR="003C79B6" w:rsidRPr="003C79B6" w:rsidTr="009923AB">
        <w:trPr>
          <w:trHeight w:val="292"/>
          <w:tblHeader/>
        </w:trPr>
        <w:tc>
          <w:tcPr>
            <w:tcW w:w="6237" w:type="dxa"/>
            <w:gridSpan w:val="5"/>
            <w:tcBorders>
              <w:bottom w:val="single" w:sz="4" w:space="0" w:color="auto"/>
            </w:tcBorders>
            <w:hideMark/>
          </w:tcPr>
          <w:p w:rsidR="003C79B6" w:rsidRPr="003C79B6" w:rsidRDefault="003C79B6" w:rsidP="003C79B6">
            <w:pPr>
              <w:keepNext/>
              <w:keepLines/>
              <w:spacing w:before="80" w:after="80" w:line="200" w:lineRule="exact"/>
              <w:ind w:left="57" w:right="57"/>
              <w:rPr>
                <w:rFonts w:eastAsia="Times New Roman"/>
                <w:i/>
                <w:sz w:val="16"/>
                <w:szCs w:val="16"/>
                <w:u w:val="single"/>
              </w:rPr>
            </w:pPr>
            <w:r w:rsidRPr="003C79B6">
              <w:rPr>
                <w:rFonts w:eastAsia="Times New Roman"/>
                <w:i/>
                <w:sz w:val="16"/>
                <w:szCs w:val="16"/>
              </w:rPr>
              <w:t xml:space="preserve">Catégories de sources lumineuses à incandescence (ou types dans ces catégories) ne faisant </w:t>
            </w:r>
            <w:r w:rsidRPr="003C79B6">
              <w:rPr>
                <w:rFonts w:eastAsia="Times New Roman"/>
                <w:i/>
                <w:sz w:val="16"/>
                <w:szCs w:val="16"/>
              </w:rPr>
              <w:br/>
              <w:t>l’objet d’aucune restriction générale :</w:t>
            </w:r>
          </w:p>
        </w:tc>
      </w:tr>
      <w:tr w:rsidR="003C79B6" w:rsidRPr="003C79B6" w:rsidTr="009923AB">
        <w:trPr>
          <w:trHeight w:val="329"/>
          <w:tblHeader/>
        </w:trPr>
        <w:tc>
          <w:tcPr>
            <w:tcW w:w="276" w:type="dxa"/>
            <w:tcBorders>
              <w:bottom w:val="single" w:sz="12" w:space="0" w:color="auto"/>
            </w:tcBorders>
          </w:tcPr>
          <w:p w:rsidR="003C79B6" w:rsidRPr="003C79B6" w:rsidRDefault="003C79B6" w:rsidP="003C79B6">
            <w:pPr>
              <w:keepNext/>
              <w:keepLines/>
              <w:spacing w:before="80" w:after="80" w:line="200" w:lineRule="exact"/>
              <w:ind w:left="57" w:right="57"/>
              <w:rPr>
                <w:rFonts w:eastAsia="Times New Roman"/>
                <w:i/>
                <w:sz w:val="16"/>
                <w:szCs w:val="16"/>
              </w:rPr>
            </w:pPr>
          </w:p>
        </w:tc>
        <w:tc>
          <w:tcPr>
            <w:tcW w:w="1064" w:type="dxa"/>
            <w:tcBorders>
              <w:bottom w:val="single" w:sz="12" w:space="0" w:color="auto"/>
            </w:tcBorders>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Catégorie</w:t>
            </w:r>
          </w:p>
        </w:tc>
        <w:tc>
          <w:tcPr>
            <w:tcW w:w="692" w:type="dxa"/>
            <w:tcBorders>
              <w:bottom w:val="single" w:sz="12" w:space="0" w:color="auto"/>
            </w:tcBorders>
            <w:hideMark/>
          </w:tcPr>
          <w:p w:rsidR="003C79B6" w:rsidRPr="003C79B6" w:rsidRDefault="003C79B6" w:rsidP="003C79B6">
            <w:pPr>
              <w:spacing w:before="80" w:after="80" w:line="200" w:lineRule="exact"/>
              <w:ind w:left="57" w:right="57"/>
              <w:rPr>
                <w:rFonts w:eastAsia="Times New Roman"/>
                <w:i/>
                <w:sz w:val="16"/>
                <w:szCs w:val="16"/>
              </w:rPr>
            </w:pPr>
            <w:r w:rsidRPr="003C79B6">
              <w:rPr>
                <w:rFonts w:eastAsia="Times New Roman"/>
                <w:i/>
                <w:sz w:val="16"/>
                <w:szCs w:val="16"/>
              </w:rPr>
              <w:t>Note(s)</w:t>
            </w:r>
          </w:p>
        </w:tc>
        <w:tc>
          <w:tcPr>
            <w:tcW w:w="1867" w:type="dxa"/>
            <w:tcBorders>
              <w:bottom w:val="single" w:sz="12" w:space="0" w:color="auto"/>
            </w:tcBorders>
            <w:hideMark/>
          </w:tcPr>
          <w:p w:rsidR="003C79B6" w:rsidRPr="003C79B6" w:rsidRDefault="003C79B6" w:rsidP="003C79B6">
            <w:pPr>
              <w:spacing w:before="80" w:after="80" w:line="200" w:lineRule="exact"/>
              <w:ind w:left="57" w:right="57"/>
              <w:rPr>
                <w:rFonts w:eastAsia="Times New Roman"/>
                <w:i/>
                <w:sz w:val="16"/>
                <w:szCs w:val="16"/>
              </w:rPr>
            </w:pPr>
            <w:r w:rsidRPr="003C79B6">
              <w:rPr>
                <w:rFonts w:eastAsia="Times New Roman"/>
                <w:i/>
                <w:sz w:val="16"/>
                <w:szCs w:val="16"/>
              </w:rPr>
              <w:t>Feuille(s) numéro(s)</w:t>
            </w:r>
          </w:p>
        </w:tc>
        <w:tc>
          <w:tcPr>
            <w:tcW w:w="2338" w:type="dxa"/>
            <w:tcBorders>
              <w:bottom w:val="single" w:sz="12" w:space="0" w:color="auto"/>
            </w:tcBorders>
          </w:tcPr>
          <w:p w:rsidR="003C79B6" w:rsidRPr="003C79B6" w:rsidRDefault="003C79B6" w:rsidP="003C79B6">
            <w:pPr>
              <w:spacing w:before="80" w:after="80" w:line="200" w:lineRule="exact"/>
              <w:ind w:left="57" w:right="57"/>
              <w:rPr>
                <w:rFonts w:eastAsia="Times New Roman"/>
                <w:i/>
                <w:sz w:val="16"/>
                <w:szCs w:val="16"/>
              </w:rPr>
            </w:pPr>
          </w:p>
        </w:tc>
      </w:tr>
      <w:tr w:rsidR="003C79B6" w:rsidRPr="003C79B6" w:rsidTr="009923AB">
        <w:tc>
          <w:tcPr>
            <w:tcW w:w="276" w:type="dxa"/>
            <w:tcBorders>
              <w:top w:val="single" w:sz="12" w:space="0" w:color="auto"/>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c>
          <w:tcPr>
            <w:tcW w:w="1064" w:type="dxa"/>
            <w:tcBorders>
              <w:top w:val="single" w:sz="12" w:space="0" w:color="auto"/>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H1</w:t>
            </w:r>
          </w:p>
        </w:tc>
        <w:tc>
          <w:tcPr>
            <w:tcW w:w="692" w:type="dxa"/>
            <w:tcBorders>
              <w:top w:val="single" w:sz="12" w:space="0" w:color="auto"/>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vertAlign w:val="superscript"/>
              </w:rPr>
            </w:pPr>
            <w:r w:rsidRPr="003C79B6">
              <w:rPr>
                <w:rFonts w:eastAsia="Times New Roman"/>
                <w:vertAlign w:val="superscript"/>
              </w:rPr>
              <w:t>*6</w:t>
            </w:r>
          </w:p>
        </w:tc>
        <w:tc>
          <w:tcPr>
            <w:tcW w:w="1867" w:type="dxa"/>
            <w:tcBorders>
              <w:top w:val="single" w:sz="12" w:space="0" w:color="auto"/>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H1/1 à 3</w:t>
            </w:r>
          </w:p>
        </w:tc>
        <w:tc>
          <w:tcPr>
            <w:tcW w:w="2338" w:type="dxa"/>
            <w:tcBorders>
              <w:top w:val="single" w:sz="12" w:space="0" w:color="auto"/>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H3</w:t>
            </w:r>
          </w:p>
        </w:tc>
        <w:tc>
          <w:tcPr>
            <w:tcW w:w="692"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vertAlign w:val="superscript"/>
              </w:rPr>
            </w:pPr>
            <w:r w:rsidRPr="003C79B6">
              <w:rPr>
                <w:rFonts w:eastAsia="Times New Roman"/>
                <w:vertAlign w:val="superscript"/>
              </w:rPr>
              <w:t>*6</w:t>
            </w:r>
          </w:p>
        </w:tc>
        <w:tc>
          <w:tcPr>
            <w:tcW w:w="1867"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H3/1 à 4</w:t>
            </w:r>
          </w:p>
        </w:tc>
        <w:tc>
          <w:tcPr>
            <w:tcW w:w="2338"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H4</w:t>
            </w:r>
          </w:p>
        </w:tc>
        <w:tc>
          <w:tcPr>
            <w:tcW w:w="692"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H4/1 à 5</w:t>
            </w:r>
          </w:p>
        </w:tc>
        <w:tc>
          <w:tcPr>
            <w:tcW w:w="2338"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H7</w:t>
            </w:r>
          </w:p>
        </w:tc>
        <w:tc>
          <w:tcPr>
            <w:tcW w:w="692"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H7/1 à 4</w:t>
            </w:r>
          </w:p>
        </w:tc>
        <w:tc>
          <w:tcPr>
            <w:tcW w:w="2338"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H8</w:t>
            </w:r>
          </w:p>
        </w:tc>
        <w:tc>
          <w:tcPr>
            <w:tcW w:w="692"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H8/1 à 4</w:t>
            </w:r>
          </w:p>
        </w:tc>
        <w:tc>
          <w:tcPr>
            <w:tcW w:w="2338"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H8B</w:t>
            </w:r>
          </w:p>
        </w:tc>
        <w:tc>
          <w:tcPr>
            <w:tcW w:w="692"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H8/1 à 4</w:t>
            </w:r>
          </w:p>
        </w:tc>
        <w:tc>
          <w:tcPr>
            <w:tcW w:w="2338"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H9</w:t>
            </w:r>
          </w:p>
        </w:tc>
        <w:tc>
          <w:tcPr>
            <w:tcW w:w="692" w:type="dxa"/>
            <w:tcBorders>
              <w:top w:val="nil"/>
              <w:bottom w:val="nil"/>
            </w:tcBorders>
            <w:hideMark/>
          </w:tcPr>
          <w:p w:rsidR="003C79B6" w:rsidRPr="003C79B6" w:rsidRDefault="003C79B6" w:rsidP="0077435E">
            <w:pPr>
              <w:keepNext/>
              <w:keepLines/>
              <w:tabs>
                <w:tab w:val="left" w:pos="288"/>
                <w:tab w:val="left" w:pos="576"/>
                <w:tab w:val="left" w:pos="851"/>
                <w:tab w:val="left" w:pos="1152"/>
              </w:tabs>
              <w:spacing w:before="60" w:after="60"/>
              <w:ind w:left="57" w:right="57"/>
              <w:rPr>
                <w:rFonts w:eastAsia="Times New Roman"/>
                <w:vertAlign w:val="superscript"/>
              </w:rPr>
            </w:pPr>
            <w:r w:rsidRPr="003C79B6">
              <w:rPr>
                <w:rFonts w:eastAsia="Times New Roman"/>
                <w:vertAlign w:val="superscript"/>
              </w:rPr>
              <w:t>*3</w:t>
            </w:r>
          </w:p>
        </w:tc>
        <w:tc>
          <w:tcPr>
            <w:tcW w:w="1867"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H9/1 à 4</w:t>
            </w:r>
          </w:p>
        </w:tc>
        <w:tc>
          <w:tcPr>
            <w:tcW w:w="2338"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H9B</w:t>
            </w:r>
          </w:p>
        </w:tc>
        <w:tc>
          <w:tcPr>
            <w:tcW w:w="692" w:type="dxa"/>
            <w:tcBorders>
              <w:top w:val="nil"/>
              <w:bottom w:val="nil"/>
            </w:tcBorders>
            <w:hideMark/>
          </w:tcPr>
          <w:p w:rsidR="003C79B6" w:rsidRPr="003C79B6" w:rsidRDefault="003C79B6" w:rsidP="0077435E">
            <w:pPr>
              <w:keepNext/>
              <w:keepLines/>
              <w:tabs>
                <w:tab w:val="left" w:pos="288"/>
                <w:tab w:val="left" w:pos="576"/>
                <w:tab w:val="left" w:pos="851"/>
                <w:tab w:val="left" w:pos="1152"/>
              </w:tabs>
              <w:spacing w:before="60" w:after="60"/>
              <w:ind w:left="57" w:right="57"/>
              <w:rPr>
                <w:rFonts w:eastAsia="Times New Roman"/>
                <w:vertAlign w:val="superscript"/>
              </w:rPr>
            </w:pPr>
            <w:r w:rsidRPr="003C79B6">
              <w:rPr>
                <w:rFonts w:eastAsia="Times New Roman"/>
                <w:vertAlign w:val="superscript"/>
              </w:rPr>
              <w:t>*3</w:t>
            </w:r>
          </w:p>
        </w:tc>
        <w:tc>
          <w:tcPr>
            <w:tcW w:w="1867"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H9/1 à 4</w:t>
            </w:r>
          </w:p>
        </w:tc>
        <w:tc>
          <w:tcPr>
            <w:tcW w:w="2338"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H10</w:t>
            </w:r>
          </w:p>
        </w:tc>
        <w:tc>
          <w:tcPr>
            <w:tcW w:w="692"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r w:rsidRPr="003C79B6">
              <w:rPr>
                <w:rFonts w:eastAsia="Times New Roman"/>
              </w:rPr>
              <w:t>H10/1 à 3</w:t>
            </w:r>
          </w:p>
        </w:tc>
        <w:tc>
          <w:tcPr>
            <w:tcW w:w="2338" w:type="dxa"/>
            <w:tcBorders>
              <w:top w:val="nil"/>
              <w:bottom w:val="nil"/>
            </w:tcBorders>
          </w:tcPr>
          <w:p w:rsidR="003C79B6" w:rsidRPr="003C79B6" w:rsidRDefault="003C79B6" w:rsidP="0077435E">
            <w:pPr>
              <w:keepNext/>
              <w:keepLines/>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H11</w:t>
            </w:r>
          </w:p>
        </w:tc>
        <w:tc>
          <w:tcPr>
            <w:tcW w:w="692"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H11/1 à 4</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H11B</w:t>
            </w:r>
          </w:p>
        </w:tc>
        <w:tc>
          <w:tcPr>
            <w:tcW w:w="692"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H11/1 à 4</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H13</w:t>
            </w:r>
          </w:p>
        </w:tc>
        <w:tc>
          <w:tcPr>
            <w:tcW w:w="692"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H13/1 à 4</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H15</w:t>
            </w:r>
          </w:p>
        </w:tc>
        <w:tc>
          <w:tcPr>
            <w:tcW w:w="692"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H15/1 à 5</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vAlign w:val="center"/>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H16</w:t>
            </w:r>
          </w:p>
        </w:tc>
        <w:tc>
          <w:tcPr>
            <w:tcW w:w="692" w:type="dxa"/>
            <w:tcBorders>
              <w:top w:val="nil"/>
              <w:bottom w:val="nil"/>
            </w:tcBorders>
            <w:vAlign w:val="center"/>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vAlign w:val="center"/>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H16/1 à 4</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vAlign w:val="center"/>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H16B</w:t>
            </w:r>
          </w:p>
        </w:tc>
        <w:tc>
          <w:tcPr>
            <w:tcW w:w="692" w:type="dxa"/>
            <w:tcBorders>
              <w:top w:val="nil"/>
              <w:bottom w:val="nil"/>
            </w:tcBorders>
            <w:vAlign w:val="center"/>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vAlign w:val="center"/>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H16/1 à 4</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H17</w:t>
            </w:r>
          </w:p>
        </w:tc>
        <w:tc>
          <w:tcPr>
            <w:tcW w:w="692"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H17/1 à 6</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H18</w:t>
            </w:r>
          </w:p>
        </w:tc>
        <w:tc>
          <w:tcPr>
            <w:tcW w:w="692"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H18/1 à 4</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H19</w:t>
            </w:r>
          </w:p>
        </w:tc>
        <w:tc>
          <w:tcPr>
            <w:tcW w:w="692"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lang w:eastAsia="it-I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H19/1 à 5</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H20</w:t>
            </w:r>
          </w:p>
        </w:tc>
        <w:tc>
          <w:tcPr>
            <w:tcW w:w="692"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lang w:eastAsia="it-I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H20/1 à 4</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H21W</w:t>
            </w:r>
          </w:p>
        </w:tc>
        <w:tc>
          <w:tcPr>
            <w:tcW w:w="692"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r w:rsidRPr="003C79B6">
              <w:rPr>
                <w:rFonts w:eastAsia="Times New Roman"/>
                <w:vertAlign w:val="superscript"/>
              </w:rPr>
              <w:t>*2</w:t>
            </w: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H21W/1 à 2</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 xml:space="preserve">H27W/1 </w:t>
            </w:r>
          </w:p>
        </w:tc>
        <w:tc>
          <w:tcPr>
            <w:tcW w:w="692"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H27W/1 à 3</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H27W/2</w:t>
            </w:r>
          </w:p>
        </w:tc>
        <w:tc>
          <w:tcPr>
            <w:tcW w:w="692"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H27W/1 à 3</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HB3</w:t>
            </w:r>
          </w:p>
        </w:tc>
        <w:tc>
          <w:tcPr>
            <w:tcW w:w="692"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HB3/1 à 4</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HB4</w:t>
            </w:r>
          </w:p>
        </w:tc>
        <w:tc>
          <w:tcPr>
            <w:tcW w:w="692"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HB4/1 à 4</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HIR2</w:t>
            </w:r>
          </w:p>
        </w:tc>
        <w:tc>
          <w:tcPr>
            <w:tcW w:w="692" w:type="dxa"/>
            <w:tcBorders>
              <w:top w:val="nil"/>
              <w:bottom w:val="nil"/>
            </w:tcBorders>
          </w:tcPr>
          <w:p w:rsidR="003C79B6" w:rsidRPr="003C79B6" w:rsidRDefault="003C79B6" w:rsidP="003C79B6">
            <w:pPr>
              <w:tabs>
                <w:tab w:val="left" w:pos="288"/>
                <w:tab w:val="left" w:pos="576"/>
                <w:tab w:val="left" w:pos="851"/>
                <w:tab w:val="left" w:pos="1152"/>
              </w:tabs>
              <w:spacing w:before="60" w:after="60"/>
              <w:ind w:left="57" w:right="57"/>
              <w:rPr>
                <w:rFonts w:eastAsia="Times New Roman"/>
                <w:vertAlign w:val="superscript"/>
              </w:rPr>
            </w:pP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HIR2/1 à 3</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HS1</w:t>
            </w:r>
          </w:p>
        </w:tc>
        <w:tc>
          <w:tcPr>
            <w:tcW w:w="692"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r w:rsidRPr="003C79B6">
              <w:rPr>
                <w:rFonts w:eastAsia="Times New Roman"/>
                <w:vertAlign w:val="superscript"/>
              </w:rPr>
              <w:t>*6</w:t>
            </w: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HS1/1 à 5</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HS5</w:t>
            </w:r>
          </w:p>
        </w:tc>
        <w:tc>
          <w:tcPr>
            <w:tcW w:w="692"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vertAlign w:val="superscript"/>
              </w:rPr>
            </w:pPr>
            <w:r w:rsidRPr="003C79B6">
              <w:rPr>
                <w:rFonts w:eastAsia="Times New Roman"/>
                <w:vertAlign w:val="superscript"/>
              </w:rPr>
              <w:t>*5</w:t>
            </w: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HS5/1 à 4</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51"/>
                <w:tab w:val="left" w:pos="1152"/>
              </w:tabs>
              <w:spacing w:before="60" w:after="60"/>
              <w:ind w:left="57" w:right="57"/>
              <w:rPr>
                <w:rFonts w:eastAsia="Times New Roman"/>
              </w:rPr>
            </w:pPr>
            <w:r w:rsidRPr="003C79B6">
              <w:rPr>
                <w:rFonts w:eastAsia="Times New Roman"/>
              </w:rPr>
              <w:t>PSX24W</w:t>
            </w:r>
          </w:p>
        </w:tc>
        <w:tc>
          <w:tcPr>
            <w:tcW w:w="692" w:type="dxa"/>
            <w:tcBorders>
              <w:top w:val="nil"/>
              <w:bottom w:val="nil"/>
            </w:tcBorders>
            <w:hideMark/>
          </w:tcPr>
          <w:p w:rsidR="003C79B6" w:rsidRPr="003C79B6" w:rsidRDefault="003C79B6" w:rsidP="003C79B6">
            <w:pPr>
              <w:tabs>
                <w:tab w:val="left" w:pos="288"/>
                <w:tab w:val="left" w:pos="576"/>
                <w:tab w:val="left" w:pos="851"/>
                <w:tab w:val="left" w:pos="1152"/>
              </w:tabs>
              <w:spacing w:before="60" w:after="60"/>
              <w:ind w:left="57" w:right="57"/>
              <w:rPr>
                <w:rFonts w:eastAsia="Times New Roman"/>
                <w:vertAlign w:val="superscript"/>
              </w:rPr>
            </w:pPr>
            <w:r w:rsidRPr="003C79B6">
              <w:rPr>
                <w:rFonts w:eastAsia="Times New Roman"/>
                <w:vertAlign w:val="superscript"/>
              </w:rPr>
              <w:t>*2</w:t>
            </w:r>
          </w:p>
        </w:tc>
        <w:tc>
          <w:tcPr>
            <w:tcW w:w="1867" w:type="dxa"/>
            <w:tcBorders>
              <w:top w:val="nil"/>
              <w:bottom w:val="nil"/>
            </w:tcBorders>
            <w:hideMark/>
          </w:tcPr>
          <w:p w:rsidR="003C79B6" w:rsidRPr="003C79B6" w:rsidRDefault="003C79B6" w:rsidP="003C79B6">
            <w:pPr>
              <w:tabs>
                <w:tab w:val="left" w:pos="288"/>
                <w:tab w:val="left" w:pos="576"/>
                <w:tab w:val="left" w:pos="851"/>
                <w:tab w:val="left" w:pos="1152"/>
              </w:tabs>
              <w:spacing w:before="60" w:after="60"/>
              <w:ind w:left="57" w:right="57"/>
              <w:rPr>
                <w:rFonts w:eastAsia="Times New Roman"/>
              </w:rPr>
            </w:pPr>
            <w:r w:rsidRPr="003C79B6">
              <w:rPr>
                <w:rFonts w:eastAsia="Times New Roman"/>
              </w:rPr>
              <w:t>P24W/1 à 3</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r w:rsidRPr="003C79B6">
              <w:rPr>
                <w:rFonts w:eastAsia="Times New Roman"/>
              </w:rPr>
              <w:t>PSX26W</w:t>
            </w:r>
          </w:p>
        </w:tc>
        <w:tc>
          <w:tcPr>
            <w:tcW w:w="692" w:type="dxa"/>
            <w:tcBorders>
              <w:top w:val="nil"/>
              <w:bottom w:val="nil"/>
            </w:tcBorders>
            <w:hideMark/>
          </w:tcPr>
          <w:p w:rsidR="003C79B6" w:rsidRPr="003C79B6" w:rsidRDefault="003C79B6" w:rsidP="003C79B6">
            <w:pPr>
              <w:tabs>
                <w:tab w:val="left" w:pos="288"/>
                <w:tab w:val="left" w:pos="576"/>
                <w:tab w:val="left" w:pos="851"/>
                <w:tab w:val="left" w:pos="1152"/>
              </w:tabs>
              <w:spacing w:before="60" w:after="60"/>
              <w:ind w:left="57" w:right="57"/>
              <w:rPr>
                <w:rFonts w:eastAsia="Times New Roman"/>
                <w:vertAlign w:val="superscript"/>
              </w:rPr>
            </w:pPr>
            <w:r w:rsidRPr="003C79B6">
              <w:rPr>
                <w:rFonts w:eastAsia="Times New Roman"/>
                <w:vertAlign w:val="superscript"/>
              </w:rPr>
              <w:t>*2</w:t>
            </w:r>
          </w:p>
        </w:tc>
        <w:tc>
          <w:tcPr>
            <w:tcW w:w="1867" w:type="dxa"/>
            <w:tcBorders>
              <w:top w:val="nil"/>
              <w:bottom w:val="nil"/>
            </w:tcBorders>
            <w:hideMark/>
          </w:tcPr>
          <w:p w:rsidR="003C79B6" w:rsidRPr="003C79B6" w:rsidRDefault="003C79B6" w:rsidP="003C79B6">
            <w:pPr>
              <w:tabs>
                <w:tab w:val="left" w:pos="288"/>
                <w:tab w:val="left" w:pos="576"/>
                <w:tab w:val="left" w:pos="864"/>
                <w:tab w:val="left" w:pos="1152"/>
              </w:tabs>
              <w:spacing w:before="60" w:after="60"/>
              <w:ind w:left="57" w:right="57"/>
              <w:rPr>
                <w:rFonts w:eastAsia="Times New Roman"/>
                <w:bCs/>
              </w:rPr>
            </w:pPr>
            <w:r w:rsidRPr="003C79B6">
              <w:rPr>
                <w:rFonts w:eastAsia="Times New Roman"/>
              </w:rPr>
              <w:t>PSX26W/1 à 3</w:t>
            </w:r>
          </w:p>
        </w:tc>
        <w:tc>
          <w:tcPr>
            <w:tcW w:w="2338" w:type="dxa"/>
            <w:tcBorders>
              <w:top w:val="nil"/>
              <w:bottom w:val="nil"/>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r w:rsidR="003C79B6" w:rsidRPr="003C79B6" w:rsidTr="009923AB">
        <w:tc>
          <w:tcPr>
            <w:tcW w:w="276" w:type="dxa"/>
            <w:tcBorders>
              <w:top w:val="nil"/>
              <w:bottom w:val="single" w:sz="12" w:space="0" w:color="auto"/>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c>
          <w:tcPr>
            <w:tcW w:w="1064" w:type="dxa"/>
            <w:tcBorders>
              <w:top w:val="nil"/>
              <w:bottom w:val="single" w:sz="12" w:space="0" w:color="auto"/>
            </w:tcBorders>
            <w:hideMark/>
          </w:tcPr>
          <w:p w:rsidR="003C79B6" w:rsidRPr="003C79B6" w:rsidRDefault="003C79B6" w:rsidP="003C79B6">
            <w:pPr>
              <w:tabs>
                <w:tab w:val="left" w:pos="288"/>
                <w:tab w:val="left" w:pos="576"/>
                <w:tab w:val="left" w:pos="851"/>
                <w:tab w:val="left" w:pos="1152"/>
              </w:tabs>
              <w:spacing w:before="60" w:after="60"/>
              <w:ind w:left="57" w:right="57"/>
              <w:rPr>
                <w:rFonts w:eastAsia="Times New Roman"/>
              </w:rPr>
            </w:pPr>
            <w:r w:rsidRPr="003C79B6">
              <w:rPr>
                <w:rFonts w:eastAsia="Times New Roman"/>
              </w:rPr>
              <w:t>S2</w:t>
            </w:r>
          </w:p>
        </w:tc>
        <w:tc>
          <w:tcPr>
            <w:tcW w:w="692" w:type="dxa"/>
            <w:tcBorders>
              <w:top w:val="nil"/>
              <w:bottom w:val="single" w:sz="12" w:space="0" w:color="auto"/>
            </w:tcBorders>
            <w:hideMark/>
          </w:tcPr>
          <w:p w:rsidR="003C79B6" w:rsidRPr="003C79B6" w:rsidRDefault="003C79B6" w:rsidP="003C79B6">
            <w:pPr>
              <w:tabs>
                <w:tab w:val="left" w:pos="288"/>
                <w:tab w:val="left" w:pos="576"/>
                <w:tab w:val="left" w:pos="851"/>
                <w:tab w:val="left" w:pos="1152"/>
              </w:tabs>
              <w:spacing w:before="60" w:after="60"/>
              <w:ind w:left="57" w:right="57"/>
              <w:rPr>
                <w:rFonts w:eastAsia="Times New Roman"/>
                <w:vertAlign w:val="superscript"/>
              </w:rPr>
            </w:pPr>
            <w:r w:rsidRPr="003C79B6">
              <w:rPr>
                <w:rFonts w:eastAsia="Times New Roman"/>
                <w:vertAlign w:val="superscript"/>
              </w:rPr>
              <w:t>*5,</w:t>
            </w:r>
            <w:r w:rsidR="00F87D78" w:rsidRPr="00F87D78">
              <w:rPr>
                <w:rFonts w:eastAsia="Times New Roman"/>
              </w:rPr>
              <w:t xml:space="preserve"> </w:t>
            </w:r>
            <w:r w:rsidRPr="003C79B6">
              <w:rPr>
                <w:rFonts w:eastAsia="Times New Roman"/>
                <w:vertAlign w:val="superscript"/>
              </w:rPr>
              <w:t>*6</w:t>
            </w:r>
          </w:p>
        </w:tc>
        <w:tc>
          <w:tcPr>
            <w:tcW w:w="1867" w:type="dxa"/>
            <w:tcBorders>
              <w:top w:val="nil"/>
              <w:bottom w:val="single" w:sz="12" w:space="0" w:color="auto"/>
            </w:tcBorders>
            <w:hideMark/>
          </w:tcPr>
          <w:p w:rsidR="003C79B6" w:rsidRPr="003C79B6" w:rsidRDefault="003C79B6" w:rsidP="003C79B6">
            <w:pPr>
              <w:tabs>
                <w:tab w:val="left" w:pos="288"/>
                <w:tab w:val="left" w:pos="576"/>
                <w:tab w:val="left" w:pos="851"/>
                <w:tab w:val="left" w:pos="1152"/>
              </w:tabs>
              <w:spacing w:before="60" w:after="60"/>
              <w:ind w:left="57" w:right="57"/>
              <w:rPr>
                <w:rFonts w:eastAsia="Times New Roman"/>
              </w:rPr>
            </w:pPr>
            <w:r w:rsidRPr="003C79B6">
              <w:rPr>
                <w:rFonts w:eastAsia="Times New Roman"/>
              </w:rPr>
              <w:t>S1/S2/1 à 2</w:t>
            </w:r>
          </w:p>
        </w:tc>
        <w:tc>
          <w:tcPr>
            <w:tcW w:w="2338" w:type="dxa"/>
            <w:tcBorders>
              <w:top w:val="nil"/>
              <w:bottom w:val="single" w:sz="12" w:space="0" w:color="auto"/>
            </w:tcBorders>
          </w:tcPr>
          <w:p w:rsidR="003C79B6" w:rsidRPr="003C79B6" w:rsidRDefault="003C79B6" w:rsidP="003C79B6">
            <w:pPr>
              <w:tabs>
                <w:tab w:val="left" w:pos="288"/>
                <w:tab w:val="left" w:pos="576"/>
                <w:tab w:val="left" w:pos="864"/>
                <w:tab w:val="left" w:pos="1152"/>
              </w:tabs>
              <w:spacing w:before="60" w:after="60"/>
              <w:ind w:left="57" w:right="57"/>
              <w:rPr>
                <w:rFonts w:eastAsia="Times New Roman"/>
              </w:rPr>
            </w:pPr>
          </w:p>
        </w:tc>
      </w:tr>
    </w:tbl>
    <w:p w:rsidR="003C79B6" w:rsidRPr="003C79B6" w:rsidRDefault="003C79B6" w:rsidP="003C79B6">
      <w:pPr>
        <w:spacing w:after="120"/>
        <w:ind w:left="1134" w:right="1134"/>
        <w:jc w:val="both"/>
        <w:rPr>
          <w:rFonts w:eastAsia="Times New Roman"/>
        </w:rPr>
      </w:pPr>
    </w:p>
    <w:tbl>
      <w:tblPr>
        <w:tblW w:w="0" w:type="auto"/>
        <w:tblInd w:w="2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7"/>
        <w:gridCol w:w="1148"/>
        <w:gridCol w:w="669"/>
        <w:gridCol w:w="1767"/>
        <w:gridCol w:w="74"/>
        <w:gridCol w:w="2252"/>
      </w:tblGrid>
      <w:tr w:rsidR="003C79B6" w:rsidRPr="003C79B6" w:rsidTr="009923AB">
        <w:trPr>
          <w:tblHeader/>
        </w:trPr>
        <w:tc>
          <w:tcPr>
            <w:tcW w:w="6237" w:type="dxa"/>
            <w:gridSpan w:val="6"/>
            <w:tcBorders>
              <w:bottom w:val="single" w:sz="4" w:space="0" w:color="auto"/>
            </w:tcBorders>
            <w:vAlign w:val="bottom"/>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rPr>
              <w:lastRenderedPageBreak/>
              <w:br w:type="page"/>
            </w:r>
            <w:r w:rsidRPr="003C79B6">
              <w:rPr>
                <w:rFonts w:eastAsia="Times New Roman"/>
                <w:sz w:val="16"/>
                <w:szCs w:val="16"/>
              </w:rPr>
              <w:br w:type="page"/>
            </w:r>
            <w:r w:rsidRPr="003C79B6">
              <w:rPr>
                <w:rFonts w:eastAsia="Times New Roman"/>
                <w:i/>
                <w:sz w:val="16"/>
                <w:szCs w:val="16"/>
              </w:rPr>
              <w:t>Groupe</w:t>
            </w:r>
            <w:r w:rsidR="004D075A">
              <w:rPr>
                <w:rFonts w:eastAsia="Times New Roman"/>
                <w:i/>
                <w:sz w:val="16"/>
                <w:szCs w:val="16"/>
              </w:rPr>
              <w:t xml:space="preserve"> 2</w:t>
            </w:r>
          </w:p>
        </w:tc>
      </w:tr>
      <w:tr w:rsidR="003C79B6" w:rsidRPr="003C79B6" w:rsidTr="009923AB">
        <w:trPr>
          <w:tblHeader/>
        </w:trPr>
        <w:tc>
          <w:tcPr>
            <w:tcW w:w="6237" w:type="dxa"/>
            <w:gridSpan w:val="6"/>
            <w:tcBorders>
              <w:bottom w:val="single" w:sz="4" w:space="0" w:color="auto"/>
            </w:tcBorders>
            <w:vAlign w:val="bottom"/>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 xml:space="preserve">Catégories de sources lumineuses à incandescence (ou types dans ces catégories) utilisables uniquement pour les feux de signalisation, les feux d’angle, les feux de marche arrière </w:t>
            </w:r>
            <w:r w:rsidRPr="003C79B6">
              <w:rPr>
                <w:rFonts w:eastAsia="Times New Roman"/>
                <w:i/>
                <w:sz w:val="16"/>
                <w:szCs w:val="16"/>
              </w:rPr>
              <w:br/>
              <w:t>et les feux d’éclairage de la plaque d’immatriculation arrière :</w:t>
            </w:r>
          </w:p>
        </w:tc>
      </w:tr>
      <w:tr w:rsidR="003C79B6" w:rsidRPr="003C79B6" w:rsidTr="009923AB">
        <w:trPr>
          <w:tblHeader/>
        </w:trPr>
        <w:tc>
          <w:tcPr>
            <w:tcW w:w="327" w:type="dxa"/>
            <w:tcBorders>
              <w:top w:val="single" w:sz="4" w:space="0" w:color="auto"/>
              <w:bottom w:val="single" w:sz="12" w:space="0" w:color="auto"/>
              <w:right w:val="nil"/>
            </w:tcBorders>
            <w:vAlign w:val="bottom"/>
          </w:tcPr>
          <w:p w:rsidR="003C79B6" w:rsidRPr="003C79B6" w:rsidRDefault="003C79B6" w:rsidP="003C79B6">
            <w:pPr>
              <w:keepNext/>
              <w:keepLines/>
              <w:spacing w:before="80" w:after="80" w:line="200" w:lineRule="exact"/>
              <w:ind w:left="57" w:right="57"/>
              <w:rPr>
                <w:rFonts w:eastAsia="Times New Roman"/>
                <w:i/>
                <w:sz w:val="16"/>
                <w:szCs w:val="16"/>
              </w:rPr>
            </w:pPr>
          </w:p>
        </w:tc>
        <w:tc>
          <w:tcPr>
            <w:tcW w:w="1148" w:type="dxa"/>
            <w:tcBorders>
              <w:top w:val="single" w:sz="4" w:space="0" w:color="auto"/>
              <w:left w:val="nil"/>
              <w:bottom w:val="single" w:sz="12" w:space="0" w:color="auto"/>
              <w:right w:val="nil"/>
            </w:tcBorders>
            <w:vAlign w:val="bottom"/>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Catégorie</w:t>
            </w:r>
          </w:p>
        </w:tc>
        <w:tc>
          <w:tcPr>
            <w:tcW w:w="669" w:type="dxa"/>
            <w:tcBorders>
              <w:top w:val="single" w:sz="4" w:space="0" w:color="auto"/>
              <w:left w:val="nil"/>
              <w:bottom w:val="single" w:sz="12" w:space="0" w:color="auto"/>
              <w:right w:val="nil"/>
            </w:tcBorders>
            <w:vAlign w:val="bottom"/>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Note(s)</w:t>
            </w:r>
          </w:p>
        </w:tc>
        <w:tc>
          <w:tcPr>
            <w:tcW w:w="1767" w:type="dxa"/>
            <w:tcBorders>
              <w:top w:val="single" w:sz="4" w:space="0" w:color="auto"/>
              <w:left w:val="nil"/>
              <w:bottom w:val="single" w:sz="12" w:space="0" w:color="auto"/>
              <w:right w:val="nil"/>
            </w:tcBorders>
            <w:vAlign w:val="bottom"/>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Feuille(s) numéro(s)</w:t>
            </w:r>
          </w:p>
        </w:tc>
        <w:tc>
          <w:tcPr>
            <w:tcW w:w="2326" w:type="dxa"/>
            <w:gridSpan w:val="2"/>
            <w:tcBorders>
              <w:top w:val="single" w:sz="4" w:space="0" w:color="auto"/>
              <w:left w:val="nil"/>
              <w:bottom w:val="single" w:sz="12" w:space="0" w:color="auto"/>
            </w:tcBorders>
            <w:vAlign w:val="bottom"/>
          </w:tcPr>
          <w:p w:rsidR="003C79B6" w:rsidRPr="003C79B6" w:rsidRDefault="003C79B6" w:rsidP="003C79B6">
            <w:pPr>
              <w:spacing w:before="80" w:after="80" w:line="200" w:lineRule="exact"/>
              <w:ind w:left="57" w:right="57"/>
              <w:rPr>
                <w:rFonts w:eastAsia="Times New Roman"/>
                <w:i/>
                <w:sz w:val="16"/>
                <w:szCs w:val="16"/>
              </w:rPr>
            </w:pPr>
          </w:p>
        </w:tc>
      </w:tr>
      <w:tr w:rsidR="003C79B6" w:rsidRPr="003C79B6" w:rsidTr="009923AB">
        <w:tc>
          <w:tcPr>
            <w:tcW w:w="327" w:type="dxa"/>
            <w:tcBorders>
              <w:top w:val="single" w:sz="12" w:space="0" w:color="auto"/>
              <w:bottom w:val="nil"/>
              <w:right w:val="nil"/>
            </w:tcBorders>
          </w:tcPr>
          <w:p w:rsidR="003C79B6" w:rsidRPr="003C79B6" w:rsidRDefault="003C79B6" w:rsidP="003C79B6">
            <w:pPr>
              <w:keepNext/>
              <w:keepLines/>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single" w:sz="12" w:space="0" w:color="auto"/>
              <w:left w:val="nil"/>
              <w:bottom w:val="nil"/>
              <w:right w:val="nil"/>
            </w:tcBorders>
            <w:hideMark/>
          </w:tcPr>
          <w:p w:rsidR="003C79B6" w:rsidRPr="003C79B6" w:rsidRDefault="003C79B6" w:rsidP="003C79B6">
            <w:pPr>
              <w:keepNext/>
              <w:keepLines/>
              <w:spacing w:before="60" w:after="60" w:line="220" w:lineRule="exact"/>
              <w:ind w:left="57" w:right="57"/>
              <w:rPr>
                <w:rFonts w:eastAsia="Times New Roman"/>
                <w:sz w:val="18"/>
                <w:szCs w:val="18"/>
              </w:rPr>
            </w:pPr>
            <w:r w:rsidRPr="003C79B6">
              <w:rPr>
                <w:rFonts w:eastAsia="Times New Roman"/>
                <w:sz w:val="18"/>
                <w:szCs w:val="18"/>
              </w:rPr>
              <w:t>C5W</w:t>
            </w:r>
          </w:p>
        </w:tc>
        <w:tc>
          <w:tcPr>
            <w:tcW w:w="669" w:type="dxa"/>
            <w:tcBorders>
              <w:top w:val="single" w:sz="12" w:space="0" w:color="auto"/>
              <w:left w:val="nil"/>
              <w:bottom w:val="nil"/>
              <w:right w:val="nil"/>
            </w:tcBorders>
            <w:hideMark/>
          </w:tcPr>
          <w:p w:rsidR="003C79B6" w:rsidRPr="003C79B6" w:rsidRDefault="003C79B6" w:rsidP="003C79B6">
            <w:pPr>
              <w:keepNext/>
              <w:keepLines/>
              <w:tabs>
                <w:tab w:val="left" w:pos="288"/>
                <w:tab w:val="left" w:pos="576"/>
                <w:tab w:val="left" w:pos="864"/>
                <w:tab w:val="left" w:pos="1152"/>
              </w:tabs>
              <w:spacing w:before="60" w:after="60" w:line="220" w:lineRule="exact"/>
              <w:ind w:left="57" w:right="57"/>
              <w:rPr>
                <w:rFonts w:eastAsia="Times New Roman"/>
                <w:sz w:val="18"/>
                <w:szCs w:val="18"/>
                <w:vertAlign w:val="superscript"/>
              </w:rPr>
            </w:pPr>
            <w:r w:rsidRPr="003C79B6">
              <w:rPr>
                <w:rFonts w:eastAsia="Times New Roman"/>
                <w:sz w:val="18"/>
                <w:szCs w:val="18"/>
                <w:vertAlign w:val="superscript"/>
              </w:rPr>
              <w:t>*6</w:t>
            </w:r>
          </w:p>
        </w:tc>
        <w:tc>
          <w:tcPr>
            <w:tcW w:w="1767" w:type="dxa"/>
            <w:tcBorders>
              <w:top w:val="single" w:sz="12" w:space="0" w:color="auto"/>
              <w:left w:val="nil"/>
              <w:bottom w:val="nil"/>
              <w:right w:val="nil"/>
            </w:tcBorders>
            <w:hideMark/>
          </w:tcPr>
          <w:p w:rsidR="003C79B6" w:rsidRPr="003C79B6" w:rsidRDefault="003C79B6" w:rsidP="003C79B6">
            <w:pPr>
              <w:keepNext/>
              <w:keepLines/>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C5W/1</w:t>
            </w:r>
          </w:p>
        </w:tc>
        <w:tc>
          <w:tcPr>
            <w:tcW w:w="2326" w:type="dxa"/>
            <w:gridSpan w:val="2"/>
            <w:tcBorders>
              <w:top w:val="single" w:sz="12" w:space="0" w:color="auto"/>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H6W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H6W/1</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H10W/1</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H10W/1 à 2</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HY6W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H6W/1</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HY10W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H10W/1 à 2</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HY21W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H21W/1 à 2</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P13W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P13W/1 à 3</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P21W</w:t>
            </w:r>
          </w:p>
        </w:tc>
        <w:tc>
          <w:tcPr>
            <w:tcW w:w="669"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r w:rsidRPr="003C79B6">
              <w:rPr>
                <w:rFonts w:eastAsia="Times New Roman"/>
                <w:sz w:val="18"/>
                <w:szCs w:val="18"/>
                <w:vertAlign w:val="superscript"/>
              </w:rPr>
              <w:t>*6</w:t>
            </w: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P21W/1 à 2</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P21/4W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P21/4W/1</w:t>
            </w:r>
          </w:p>
        </w:tc>
        <w:tc>
          <w:tcPr>
            <w:tcW w:w="2326" w:type="dxa"/>
            <w:gridSpan w:val="2"/>
            <w:tcBorders>
              <w:top w:val="nil"/>
              <w:left w:val="nil"/>
              <w:bottom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(P21/5W/2 à 3)</w:t>
            </w: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P21/5W</w:t>
            </w:r>
          </w:p>
        </w:tc>
        <w:tc>
          <w:tcPr>
            <w:tcW w:w="669"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r w:rsidRPr="003C79B6">
              <w:rPr>
                <w:rFonts w:eastAsia="Times New Roman"/>
                <w:sz w:val="18"/>
                <w:szCs w:val="18"/>
                <w:vertAlign w:val="superscript"/>
              </w:rPr>
              <w:t>*6</w:t>
            </w: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P21/5W/1 à 3</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P27W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P27W/1 à 2</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P27/7W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P27/7W/1 à 3</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PR21W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PR21W/1</w:t>
            </w:r>
          </w:p>
        </w:tc>
        <w:tc>
          <w:tcPr>
            <w:tcW w:w="2326" w:type="dxa"/>
            <w:gridSpan w:val="2"/>
            <w:tcBorders>
              <w:top w:val="nil"/>
              <w:left w:val="nil"/>
              <w:bottom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(P21W/2)</w:t>
            </w: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PR21/5W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PR21/5W/1</w:t>
            </w:r>
          </w:p>
        </w:tc>
        <w:tc>
          <w:tcPr>
            <w:tcW w:w="2326" w:type="dxa"/>
            <w:gridSpan w:val="2"/>
            <w:tcBorders>
              <w:top w:val="nil"/>
              <w:left w:val="nil"/>
              <w:bottom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(P21/5W/2 à 3)</w:t>
            </w: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PS19W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P19W/1 à 3</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rPr>
          <w:trHeight w:val="301"/>
        </w:trPr>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PS24W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P24W/1 à 3</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PSY19W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P19W/1 à 3</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rPr>
          <w:trHeight w:val="316"/>
        </w:trPr>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PSY24W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767"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P24W/1 à 3</w:t>
            </w:r>
          </w:p>
        </w:tc>
        <w:tc>
          <w:tcPr>
            <w:tcW w:w="2326" w:type="dxa"/>
            <w:gridSpan w:val="2"/>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PW13W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P13W/1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PW16W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PC16W/1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PWR16W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PC16W/1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PWY16W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PC16W/1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PW19W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P19W/1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PWR19W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P19W/1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PWY19W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P19W/1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PW24W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P24W/1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PWR24W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P24W/1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PWY24W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P24W/1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PY21W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PY21W/1</w:t>
            </w:r>
          </w:p>
        </w:tc>
        <w:tc>
          <w:tcPr>
            <w:tcW w:w="2252" w:type="dxa"/>
            <w:tcBorders>
              <w:top w:val="nil"/>
              <w:left w:val="nil"/>
              <w:bottom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(P21W/2)</w:t>
            </w: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PY21/5W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PY21/5W/1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PY24W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P24W/1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2F3809">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PY27/7W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PY27/7W/1</w:t>
            </w:r>
          </w:p>
        </w:tc>
        <w:tc>
          <w:tcPr>
            <w:tcW w:w="2252" w:type="dxa"/>
            <w:tcBorders>
              <w:top w:val="nil"/>
              <w:left w:val="nil"/>
              <w:bottom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(P27/7W/2 à 3)</w:t>
            </w:r>
          </w:p>
        </w:tc>
      </w:tr>
      <w:tr w:rsidR="003C79B6" w:rsidRPr="003C79B6" w:rsidTr="002F3809">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R5W</w:t>
            </w:r>
          </w:p>
        </w:tc>
        <w:tc>
          <w:tcPr>
            <w:tcW w:w="669"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r w:rsidRPr="003C79B6">
              <w:rPr>
                <w:rFonts w:eastAsia="Times New Roman"/>
                <w:sz w:val="18"/>
                <w:szCs w:val="18"/>
                <w:vertAlign w:val="superscript"/>
              </w:rPr>
              <w:t>*6</w:t>
            </w: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R5W/1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2F3809">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R10W</w:t>
            </w:r>
          </w:p>
        </w:tc>
        <w:tc>
          <w:tcPr>
            <w:tcW w:w="669"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r w:rsidRPr="003C79B6">
              <w:rPr>
                <w:rFonts w:eastAsia="Times New Roman"/>
                <w:sz w:val="18"/>
                <w:szCs w:val="18"/>
                <w:vertAlign w:val="superscript"/>
              </w:rPr>
              <w:t>*6</w:t>
            </w: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R10W/1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RR5W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R5W/1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2F3809">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RR10W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R10W/1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2F3809">
        <w:tc>
          <w:tcPr>
            <w:tcW w:w="327" w:type="dxa"/>
            <w:tcBorders>
              <w:top w:val="nil"/>
              <w:bottom w:val="single" w:sz="4" w:space="0" w:color="auto"/>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single" w:sz="4" w:space="0" w:color="auto"/>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RY10W</w:t>
            </w:r>
          </w:p>
        </w:tc>
        <w:tc>
          <w:tcPr>
            <w:tcW w:w="669" w:type="dxa"/>
            <w:tcBorders>
              <w:top w:val="nil"/>
              <w:left w:val="nil"/>
              <w:bottom w:val="single" w:sz="4" w:space="0" w:color="auto"/>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r w:rsidRPr="003C79B6">
              <w:rPr>
                <w:rFonts w:eastAsia="Times New Roman"/>
                <w:sz w:val="18"/>
                <w:szCs w:val="18"/>
                <w:vertAlign w:val="superscript"/>
              </w:rPr>
              <w:t>*6</w:t>
            </w:r>
          </w:p>
        </w:tc>
        <w:tc>
          <w:tcPr>
            <w:tcW w:w="1841" w:type="dxa"/>
            <w:gridSpan w:val="2"/>
            <w:tcBorders>
              <w:top w:val="nil"/>
              <w:left w:val="nil"/>
              <w:bottom w:val="single" w:sz="4" w:space="0" w:color="auto"/>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R10W/1</w:t>
            </w:r>
          </w:p>
        </w:tc>
        <w:tc>
          <w:tcPr>
            <w:tcW w:w="2252" w:type="dxa"/>
            <w:tcBorders>
              <w:top w:val="nil"/>
              <w:left w:val="nil"/>
              <w:bottom w:val="single" w:sz="4" w:space="0" w:color="auto"/>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2F3809">
        <w:tc>
          <w:tcPr>
            <w:tcW w:w="327" w:type="dxa"/>
            <w:tcBorders>
              <w:top w:val="single" w:sz="4" w:space="0" w:color="auto"/>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single" w:sz="4" w:space="0" w:color="auto"/>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T4W</w:t>
            </w:r>
          </w:p>
        </w:tc>
        <w:tc>
          <w:tcPr>
            <w:tcW w:w="669" w:type="dxa"/>
            <w:tcBorders>
              <w:top w:val="single" w:sz="4" w:space="0" w:color="auto"/>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r w:rsidRPr="003C79B6">
              <w:rPr>
                <w:rFonts w:eastAsia="Times New Roman"/>
                <w:sz w:val="18"/>
                <w:szCs w:val="18"/>
                <w:vertAlign w:val="superscript"/>
              </w:rPr>
              <w:t>*6</w:t>
            </w:r>
          </w:p>
        </w:tc>
        <w:tc>
          <w:tcPr>
            <w:tcW w:w="1841" w:type="dxa"/>
            <w:gridSpan w:val="2"/>
            <w:tcBorders>
              <w:top w:val="single" w:sz="4" w:space="0" w:color="auto"/>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T4W/1</w:t>
            </w:r>
          </w:p>
        </w:tc>
        <w:tc>
          <w:tcPr>
            <w:tcW w:w="2252" w:type="dxa"/>
            <w:tcBorders>
              <w:top w:val="single" w:sz="4" w:space="0" w:color="auto"/>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W2.3W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W2.3W/1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W3W</w:t>
            </w:r>
          </w:p>
        </w:tc>
        <w:tc>
          <w:tcPr>
            <w:tcW w:w="669"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r w:rsidRPr="003C79B6">
              <w:rPr>
                <w:rFonts w:eastAsia="Times New Roman"/>
                <w:sz w:val="18"/>
                <w:szCs w:val="18"/>
                <w:vertAlign w:val="superscript"/>
              </w:rPr>
              <w:t>*6</w:t>
            </w: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W3W/1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W5W</w:t>
            </w:r>
          </w:p>
        </w:tc>
        <w:tc>
          <w:tcPr>
            <w:tcW w:w="669"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r w:rsidRPr="003C79B6">
              <w:rPr>
                <w:rFonts w:eastAsia="Times New Roman"/>
                <w:sz w:val="18"/>
                <w:szCs w:val="18"/>
                <w:vertAlign w:val="superscript"/>
              </w:rPr>
              <w:t>*6</w:t>
            </w: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W5W/1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W10W</w:t>
            </w:r>
          </w:p>
        </w:tc>
        <w:tc>
          <w:tcPr>
            <w:tcW w:w="669"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r w:rsidRPr="003C79B6">
              <w:rPr>
                <w:rFonts w:eastAsia="Times New Roman"/>
                <w:sz w:val="18"/>
                <w:szCs w:val="18"/>
                <w:vertAlign w:val="superscript"/>
              </w:rPr>
              <w:t>*6</w:t>
            </w: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W10W/1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W15/5W</w:t>
            </w:r>
          </w:p>
        </w:tc>
        <w:tc>
          <w:tcPr>
            <w:tcW w:w="669" w:type="dxa"/>
            <w:tcBorders>
              <w:top w:val="nil"/>
              <w:left w:val="nil"/>
              <w:bottom w:val="nil"/>
              <w:right w:val="nil"/>
            </w:tcBorders>
          </w:tcPr>
          <w:p w:rsidR="003C79B6" w:rsidRPr="003C79B6" w:rsidRDefault="003C79B6" w:rsidP="003C79B6">
            <w:pPr>
              <w:tabs>
                <w:tab w:val="left" w:pos="288"/>
                <w:tab w:val="left" w:pos="576"/>
                <w:tab w:val="left" w:pos="851"/>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W15/5W/1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W16W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W16W/1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W21W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W21W/1 à 2</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W21/5W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W21/5W/1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WR5W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W5W/1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WR21/5W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WR21/5W/1</w:t>
            </w:r>
          </w:p>
        </w:tc>
        <w:tc>
          <w:tcPr>
            <w:tcW w:w="2252" w:type="dxa"/>
            <w:tcBorders>
              <w:top w:val="nil"/>
              <w:left w:val="nil"/>
              <w:bottom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(W21/5W/2 à 3)</w:t>
            </w: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WT21W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WT21W/1 à 2</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WT21/7W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WT21/7W/1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WTY21W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WT21W/1 à 2</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WTY21/7W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WT21/7W/1 à 3</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WY5W</w:t>
            </w:r>
          </w:p>
        </w:tc>
        <w:tc>
          <w:tcPr>
            <w:tcW w:w="669"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r w:rsidRPr="003C79B6">
              <w:rPr>
                <w:rFonts w:eastAsia="Times New Roman"/>
                <w:sz w:val="18"/>
                <w:szCs w:val="18"/>
                <w:vertAlign w:val="superscript"/>
              </w:rPr>
              <w:t>*6</w:t>
            </w: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W5W/1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rPr>
          <w:trHeight w:val="301"/>
        </w:trPr>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WY10W</w:t>
            </w:r>
          </w:p>
        </w:tc>
        <w:tc>
          <w:tcPr>
            <w:tcW w:w="669" w:type="dxa"/>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r w:rsidRPr="003C79B6">
              <w:rPr>
                <w:rFonts w:eastAsia="Times New Roman"/>
                <w:sz w:val="18"/>
                <w:szCs w:val="18"/>
                <w:vertAlign w:val="superscript"/>
              </w:rPr>
              <w:t>*6</w:t>
            </w: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W10W/1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nil"/>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WY16W</w:t>
            </w:r>
          </w:p>
        </w:tc>
        <w:tc>
          <w:tcPr>
            <w:tcW w:w="669" w:type="dxa"/>
            <w:tcBorders>
              <w:top w:val="nil"/>
              <w:left w:val="nil"/>
              <w:bottom w:val="nil"/>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nil"/>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W16W/1</w:t>
            </w:r>
          </w:p>
        </w:tc>
        <w:tc>
          <w:tcPr>
            <w:tcW w:w="2252" w:type="dxa"/>
            <w:tcBorders>
              <w:top w:val="nil"/>
              <w:left w:val="nil"/>
              <w:bottom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r w:rsidR="003C79B6" w:rsidRPr="003C79B6" w:rsidTr="009923AB">
        <w:tc>
          <w:tcPr>
            <w:tcW w:w="327" w:type="dxa"/>
            <w:tcBorders>
              <w:top w:val="nil"/>
              <w:bottom w:val="single" w:sz="12" w:space="0" w:color="auto"/>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c>
          <w:tcPr>
            <w:tcW w:w="1148" w:type="dxa"/>
            <w:tcBorders>
              <w:top w:val="nil"/>
              <w:left w:val="nil"/>
              <w:bottom w:val="single" w:sz="12" w:space="0" w:color="auto"/>
              <w:right w:val="nil"/>
            </w:tcBorders>
            <w:hideMark/>
          </w:tcPr>
          <w:p w:rsidR="003C79B6" w:rsidRPr="003C79B6" w:rsidRDefault="003C79B6" w:rsidP="003C79B6">
            <w:pPr>
              <w:spacing w:before="60" w:after="60" w:line="220" w:lineRule="exact"/>
              <w:ind w:left="57" w:right="57"/>
              <w:rPr>
                <w:rFonts w:eastAsia="Times New Roman"/>
                <w:sz w:val="18"/>
                <w:szCs w:val="18"/>
              </w:rPr>
            </w:pPr>
            <w:r w:rsidRPr="003C79B6">
              <w:rPr>
                <w:rFonts w:eastAsia="Times New Roman"/>
                <w:sz w:val="18"/>
                <w:szCs w:val="18"/>
              </w:rPr>
              <w:t>WY21W</w:t>
            </w:r>
          </w:p>
        </w:tc>
        <w:tc>
          <w:tcPr>
            <w:tcW w:w="669" w:type="dxa"/>
            <w:tcBorders>
              <w:top w:val="nil"/>
              <w:left w:val="nil"/>
              <w:bottom w:val="single" w:sz="12" w:space="0" w:color="auto"/>
              <w:right w:val="nil"/>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vertAlign w:val="superscript"/>
              </w:rPr>
            </w:pPr>
          </w:p>
        </w:tc>
        <w:tc>
          <w:tcPr>
            <w:tcW w:w="1841" w:type="dxa"/>
            <w:gridSpan w:val="2"/>
            <w:tcBorders>
              <w:top w:val="nil"/>
              <w:left w:val="nil"/>
              <w:bottom w:val="single" w:sz="12" w:space="0" w:color="auto"/>
              <w:right w:val="nil"/>
            </w:tcBorders>
            <w:hideMark/>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r w:rsidRPr="003C79B6">
              <w:rPr>
                <w:rFonts w:eastAsia="Times New Roman"/>
                <w:sz w:val="18"/>
                <w:szCs w:val="18"/>
              </w:rPr>
              <w:t>WY21W/1 à 2</w:t>
            </w:r>
          </w:p>
        </w:tc>
        <w:tc>
          <w:tcPr>
            <w:tcW w:w="2252" w:type="dxa"/>
            <w:tcBorders>
              <w:top w:val="nil"/>
              <w:left w:val="nil"/>
              <w:bottom w:val="single" w:sz="12" w:space="0" w:color="auto"/>
            </w:tcBorders>
          </w:tcPr>
          <w:p w:rsidR="003C79B6" w:rsidRPr="003C79B6" w:rsidRDefault="003C79B6" w:rsidP="003C79B6">
            <w:pPr>
              <w:tabs>
                <w:tab w:val="left" w:pos="288"/>
                <w:tab w:val="left" w:pos="576"/>
                <w:tab w:val="left" w:pos="864"/>
                <w:tab w:val="left" w:pos="1152"/>
              </w:tabs>
              <w:spacing w:before="60" w:after="60" w:line="220" w:lineRule="exact"/>
              <w:ind w:left="57" w:right="57"/>
              <w:rPr>
                <w:rFonts w:eastAsia="Times New Roman"/>
                <w:sz w:val="18"/>
                <w:szCs w:val="18"/>
              </w:rPr>
            </w:pPr>
          </w:p>
        </w:tc>
      </w:tr>
    </w:tbl>
    <w:p w:rsidR="003C79B6" w:rsidRPr="007A029A" w:rsidRDefault="003C79B6" w:rsidP="003C79B6">
      <w:pPr>
        <w:spacing w:line="240" w:lineRule="auto"/>
        <w:ind w:left="1134" w:right="1134"/>
        <w:jc w:val="both"/>
        <w:rPr>
          <w:rFonts w:eastAsia="Times New Roman"/>
          <w:sz w:val="4"/>
          <w:szCs w:val="4"/>
        </w:rPr>
      </w:pPr>
      <w:r w:rsidRPr="003C79B6">
        <w:rPr>
          <w:rFonts w:eastAsia="Times New Roman"/>
        </w:rPr>
        <w:br w:type="page"/>
      </w:r>
    </w:p>
    <w:tbl>
      <w:tblPr>
        <w:tblW w:w="6237" w:type="dxa"/>
        <w:tblInd w:w="2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5"/>
        <w:gridCol w:w="1150"/>
        <w:gridCol w:w="669"/>
        <w:gridCol w:w="1841"/>
        <w:gridCol w:w="2252"/>
      </w:tblGrid>
      <w:tr w:rsidR="003C79B6" w:rsidRPr="003C79B6" w:rsidTr="009923AB">
        <w:trPr>
          <w:tblHeader/>
        </w:trPr>
        <w:tc>
          <w:tcPr>
            <w:tcW w:w="6552" w:type="dxa"/>
            <w:gridSpan w:val="5"/>
            <w:tcBorders>
              <w:bottom w:val="single" w:sz="4" w:space="0" w:color="auto"/>
            </w:tcBorders>
            <w:vAlign w:val="bottom"/>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rPr>
              <w:br w:type="page"/>
            </w:r>
            <w:r w:rsidRPr="003C79B6">
              <w:rPr>
                <w:rFonts w:eastAsia="Times New Roman"/>
              </w:rPr>
              <w:br w:type="page"/>
            </w:r>
            <w:r w:rsidRPr="003C79B6">
              <w:rPr>
                <w:rFonts w:eastAsia="Times New Roman"/>
              </w:rPr>
              <w:br w:type="page"/>
            </w:r>
            <w:r w:rsidRPr="003C79B6">
              <w:rPr>
                <w:rFonts w:eastAsia="Times New Roman"/>
                <w:i/>
                <w:sz w:val="16"/>
                <w:szCs w:val="16"/>
              </w:rPr>
              <w:t>Groupe 3</w:t>
            </w:r>
          </w:p>
        </w:tc>
      </w:tr>
      <w:tr w:rsidR="003C79B6" w:rsidRPr="003C79B6" w:rsidTr="009923AB">
        <w:trPr>
          <w:tblHeader/>
        </w:trPr>
        <w:tc>
          <w:tcPr>
            <w:tcW w:w="6552" w:type="dxa"/>
            <w:gridSpan w:val="5"/>
            <w:tcBorders>
              <w:bottom w:val="single" w:sz="4" w:space="0" w:color="auto"/>
            </w:tcBorders>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Catégories de sources lumineuses à incandescence (ou types dans ces catégories) utilisables uniquement en tant que pièces de rechange dans des lampes montées sur des véhicules en service </w:t>
            </w:r>
            <w:r w:rsidRPr="003C79B6">
              <w:rPr>
                <w:rFonts w:eastAsia="Times New Roman"/>
                <w:sz w:val="16"/>
                <w:szCs w:val="16"/>
              </w:rPr>
              <w:t>:</w:t>
            </w:r>
          </w:p>
        </w:tc>
      </w:tr>
      <w:tr w:rsidR="003C79B6" w:rsidRPr="003C79B6" w:rsidTr="009923AB">
        <w:trPr>
          <w:trHeight w:val="272"/>
          <w:tblHeader/>
        </w:trPr>
        <w:tc>
          <w:tcPr>
            <w:tcW w:w="340" w:type="dxa"/>
            <w:tcBorders>
              <w:top w:val="single" w:sz="4" w:space="0" w:color="auto"/>
              <w:bottom w:val="single" w:sz="12" w:space="0" w:color="auto"/>
              <w:right w:val="nil"/>
            </w:tcBorders>
          </w:tcPr>
          <w:p w:rsidR="003C79B6" w:rsidRPr="003C79B6" w:rsidRDefault="003C79B6" w:rsidP="003C79B6">
            <w:pPr>
              <w:keepNext/>
              <w:keepLines/>
              <w:spacing w:before="80" w:after="80" w:line="200" w:lineRule="exact"/>
              <w:ind w:left="57" w:right="57"/>
              <w:rPr>
                <w:rFonts w:eastAsia="Times New Roman"/>
                <w:i/>
                <w:sz w:val="16"/>
                <w:szCs w:val="16"/>
              </w:rPr>
            </w:pPr>
          </w:p>
        </w:tc>
        <w:tc>
          <w:tcPr>
            <w:tcW w:w="1208" w:type="dxa"/>
            <w:tcBorders>
              <w:top w:val="single" w:sz="4" w:space="0" w:color="auto"/>
              <w:left w:val="nil"/>
              <w:bottom w:val="single" w:sz="12" w:space="0" w:color="auto"/>
              <w:right w:val="nil"/>
            </w:tcBorders>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Catégorie</w:t>
            </w:r>
          </w:p>
        </w:tc>
        <w:tc>
          <w:tcPr>
            <w:tcW w:w="702" w:type="dxa"/>
            <w:tcBorders>
              <w:top w:val="single" w:sz="4" w:space="0" w:color="auto"/>
              <w:left w:val="nil"/>
              <w:bottom w:val="single" w:sz="12" w:space="0" w:color="auto"/>
              <w:right w:val="nil"/>
            </w:tcBorders>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Note(s)</w:t>
            </w:r>
          </w:p>
        </w:tc>
        <w:tc>
          <w:tcPr>
            <w:tcW w:w="1935" w:type="dxa"/>
            <w:tcBorders>
              <w:top w:val="single" w:sz="4" w:space="0" w:color="auto"/>
              <w:left w:val="nil"/>
              <w:bottom w:val="single" w:sz="12" w:space="0" w:color="auto"/>
              <w:right w:val="nil"/>
            </w:tcBorders>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Feuille(s) numéro(s)</w:t>
            </w:r>
          </w:p>
        </w:tc>
        <w:tc>
          <w:tcPr>
            <w:tcW w:w="2367" w:type="dxa"/>
            <w:tcBorders>
              <w:top w:val="single" w:sz="4" w:space="0" w:color="auto"/>
              <w:left w:val="nil"/>
              <w:bottom w:val="single" w:sz="12" w:space="0" w:color="auto"/>
            </w:tcBorders>
            <w:vAlign w:val="bottom"/>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À compter de**</w:t>
            </w:r>
          </w:p>
        </w:tc>
      </w:tr>
      <w:tr w:rsidR="003C79B6" w:rsidRPr="003C79B6" w:rsidTr="009923AB">
        <w:tc>
          <w:tcPr>
            <w:tcW w:w="340" w:type="dxa"/>
            <w:tcBorders>
              <w:top w:val="single" w:sz="12" w:space="0" w:color="auto"/>
              <w:bottom w:val="nil"/>
              <w:right w:val="nil"/>
            </w:tcBorders>
          </w:tcPr>
          <w:p w:rsidR="003C79B6" w:rsidRPr="003C79B6" w:rsidRDefault="003C79B6" w:rsidP="003C79B6">
            <w:pPr>
              <w:keepNext/>
              <w:keepLines/>
              <w:spacing w:before="60" w:after="60"/>
              <w:ind w:left="57" w:right="57"/>
              <w:rPr>
                <w:rFonts w:eastAsia="Times New Roman"/>
              </w:rPr>
            </w:pPr>
          </w:p>
        </w:tc>
        <w:tc>
          <w:tcPr>
            <w:tcW w:w="1208" w:type="dxa"/>
            <w:tcBorders>
              <w:top w:val="single" w:sz="12" w:space="0" w:color="auto"/>
              <w:left w:val="nil"/>
              <w:bottom w:val="nil"/>
              <w:right w:val="nil"/>
            </w:tcBorders>
            <w:hideMark/>
          </w:tcPr>
          <w:p w:rsidR="003C79B6" w:rsidRPr="003C79B6" w:rsidRDefault="003C79B6" w:rsidP="003C79B6">
            <w:pPr>
              <w:keepNext/>
              <w:keepLines/>
              <w:spacing w:before="60" w:after="60"/>
              <w:ind w:left="57" w:right="57"/>
              <w:rPr>
                <w:rFonts w:eastAsia="Times New Roman"/>
              </w:rPr>
            </w:pPr>
            <w:r w:rsidRPr="003C79B6">
              <w:rPr>
                <w:rFonts w:eastAsia="Times New Roman"/>
              </w:rPr>
              <w:t>C5W</w:t>
            </w:r>
          </w:p>
        </w:tc>
        <w:tc>
          <w:tcPr>
            <w:tcW w:w="702" w:type="dxa"/>
            <w:tcBorders>
              <w:top w:val="single" w:sz="12" w:space="0" w:color="auto"/>
              <w:left w:val="nil"/>
              <w:bottom w:val="nil"/>
              <w:right w:val="nil"/>
            </w:tcBorders>
            <w:hideMark/>
          </w:tcPr>
          <w:p w:rsidR="003C79B6" w:rsidRPr="003C79B6" w:rsidRDefault="003C79B6" w:rsidP="003C79B6">
            <w:pPr>
              <w:keepNext/>
              <w:keepLines/>
              <w:spacing w:before="60" w:after="60"/>
              <w:ind w:left="57" w:right="57"/>
              <w:rPr>
                <w:rFonts w:eastAsia="Times New Roman"/>
                <w:vertAlign w:val="superscript"/>
              </w:rPr>
            </w:pP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1935" w:type="dxa"/>
            <w:tcBorders>
              <w:top w:val="single" w:sz="12" w:space="0" w:color="auto"/>
              <w:left w:val="nil"/>
              <w:bottom w:val="nil"/>
              <w:right w:val="nil"/>
            </w:tcBorders>
            <w:hideMark/>
          </w:tcPr>
          <w:p w:rsidR="003C79B6" w:rsidRPr="003C79B6" w:rsidRDefault="003C79B6" w:rsidP="003C79B6">
            <w:pPr>
              <w:keepNext/>
              <w:keepLines/>
              <w:spacing w:before="60" w:after="60"/>
              <w:ind w:left="57" w:right="57"/>
              <w:rPr>
                <w:rFonts w:eastAsia="Times New Roman"/>
              </w:rPr>
            </w:pPr>
            <w:r w:rsidRPr="003C79B6">
              <w:rPr>
                <w:rFonts w:eastAsia="Times New Roman"/>
              </w:rPr>
              <w:t>C5W/1</w:t>
            </w:r>
          </w:p>
        </w:tc>
        <w:tc>
          <w:tcPr>
            <w:tcW w:w="2367" w:type="dxa"/>
            <w:tcBorders>
              <w:top w:val="single" w:sz="12" w:space="0" w:color="auto"/>
              <w:left w:val="nil"/>
              <w:bottom w:val="nil"/>
            </w:tcBorders>
            <w:hideMark/>
          </w:tcPr>
          <w:p w:rsidR="003C79B6" w:rsidRPr="003C79B6" w:rsidRDefault="003C79B6" w:rsidP="003C79B6">
            <w:pPr>
              <w:keepNext/>
              <w:keepLines/>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keepNext/>
              <w:keepLines/>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keepNext/>
              <w:keepLines/>
              <w:spacing w:before="60" w:after="60"/>
              <w:ind w:left="57" w:right="57"/>
              <w:rPr>
                <w:rFonts w:eastAsia="Times New Roman"/>
              </w:rPr>
            </w:pPr>
            <w:r w:rsidRPr="003C79B6">
              <w:rPr>
                <w:rFonts w:eastAsia="Times New Roman"/>
              </w:rPr>
              <w:t>C21W</w:t>
            </w:r>
          </w:p>
        </w:tc>
        <w:tc>
          <w:tcPr>
            <w:tcW w:w="702" w:type="dxa"/>
            <w:tcBorders>
              <w:top w:val="nil"/>
              <w:left w:val="nil"/>
              <w:bottom w:val="nil"/>
              <w:right w:val="nil"/>
            </w:tcBorders>
            <w:hideMark/>
          </w:tcPr>
          <w:p w:rsidR="003C79B6" w:rsidRPr="003C79B6" w:rsidRDefault="003C79B6" w:rsidP="003C79B6">
            <w:pPr>
              <w:keepNext/>
              <w:keepLines/>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keepNext/>
              <w:keepLines/>
              <w:spacing w:before="60" w:after="60"/>
              <w:ind w:left="57" w:right="57"/>
              <w:rPr>
                <w:rFonts w:eastAsia="Times New Roman"/>
              </w:rPr>
            </w:pPr>
            <w:r w:rsidRPr="003C79B6">
              <w:rPr>
                <w:rFonts w:eastAsia="Times New Roman"/>
              </w:rPr>
              <w:t>C21W/1 à 2</w:t>
            </w:r>
          </w:p>
        </w:tc>
        <w:tc>
          <w:tcPr>
            <w:tcW w:w="2367" w:type="dxa"/>
            <w:tcBorders>
              <w:top w:val="nil"/>
              <w:left w:val="nil"/>
              <w:bottom w:val="nil"/>
            </w:tcBorders>
            <w:hideMark/>
          </w:tcPr>
          <w:p w:rsidR="003C79B6" w:rsidRPr="003C79B6" w:rsidRDefault="003C79B6" w:rsidP="003C79B6">
            <w:pPr>
              <w:keepNext/>
              <w:keepLines/>
              <w:spacing w:before="60" w:after="60"/>
              <w:ind w:left="57" w:right="57"/>
              <w:rPr>
                <w:rFonts w:eastAsia="Times New Roman"/>
              </w:rPr>
            </w:pPr>
            <w:r w:rsidRPr="003C79B6">
              <w:rPr>
                <w:rFonts w:eastAsia="Times New Roman"/>
              </w:rPr>
              <w:t>11</w:t>
            </w:r>
            <w:r w:rsidR="004D7ECA">
              <w:rPr>
                <w:rFonts w:eastAsia="Times New Roman"/>
              </w:rPr>
              <w:t> juin</w:t>
            </w:r>
            <w:r w:rsidRPr="003C79B6">
              <w:rPr>
                <w:rFonts w:eastAsia="Times New Roman"/>
              </w:rPr>
              <w:t xml:space="preserve"> 2008</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H1</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H1/1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H3</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H3/1 à 4</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H12</w:t>
            </w:r>
          </w:p>
        </w:tc>
        <w:tc>
          <w:tcPr>
            <w:tcW w:w="702" w:type="dxa"/>
            <w:tcBorders>
              <w:top w:val="nil"/>
              <w:left w:val="nil"/>
              <w:bottom w:val="nil"/>
              <w:right w:val="nil"/>
            </w:tcBorders>
          </w:tcPr>
          <w:p w:rsidR="003C79B6" w:rsidRPr="003C79B6" w:rsidRDefault="003C79B6" w:rsidP="003C79B6">
            <w:pPr>
              <w:spacing w:before="60" w:after="60"/>
              <w:ind w:left="57" w:right="57"/>
              <w:rPr>
                <w:rFonts w:eastAsia="Times New Roman"/>
                <w:vertAlign w:val="superscript"/>
              </w:rPr>
            </w:pP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H12/1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15</w:t>
            </w:r>
            <w:r w:rsidR="004D7ECA">
              <w:rPr>
                <w:rFonts w:eastAsia="Times New Roman"/>
              </w:rPr>
              <w:t> juillet</w:t>
            </w:r>
            <w:r w:rsidRPr="003C79B6">
              <w:rPr>
                <w:rFonts w:eastAsia="Times New Roman"/>
              </w:rPr>
              <w:t xml:space="preserve"> 2015</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H13A</w:t>
            </w:r>
          </w:p>
        </w:tc>
        <w:tc>
          <w:tcPr>
            <w:tcW w:w="702" w:type="dxa"/>
            <w:tcBorders>
              <w:top w:val="nil"/>
              <w:left w:val="nil"/>
              <w:bottom w:val="nil"/>
              <w:right w:val="nil"/>
            </w:tcBorders>
          </w:tcPr>
          <w:p w:rsidR="003C79B6" w:rsidRPr="003C79B6" w:rsidRDefault="003C79B6" w:rsidP="003C79B6">
            <w:pPr>
              <w:spacing w:before="60" w:after="60"/>
              <w:ind w:left="57" w:right="57"/>
              <w:rPr>
                <w:rFonts w:eastAsia="Times New Roman"/>
                <w:vertAlign w:val="superscript"/>
              </w:rPr>
            </w:pP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H13/1 à 4</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15</w:t>
            </w:r>
            <w:r w:rsidR="004D7ECA">
              <w:rPr>
                <w:rFonts w:eastAsia="Times New Roman"/>
              </w:rPr>
              <w:t> juillet</w:t>
            </w:r>
            <w:r w:rsidRPr="003C79B6">
              <w:rPr>
                <w:rFonts w:eastAsia="Times New Roman"/>
              </w:rPr>
              <w:t xml:space="preserve"> 2015</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H14</w:t>
            </w:r>
          </w:p>
        </w:tc>
        <w:tc>
          <w:tcPr>
            <w:tcW w:w="702" w:type="dxa"/>
            <w:tcBorders>
              <w:top w:val="nil"/>
              <w:left w:val="nil"/>
              <w:bottom w:val="nil"/>
              <w:right w:val="nil"/>
            </w:tcBorders>
          </w:tcPr>
          <w:p w:rsidR="003C79B6" w:rsidRPr="003C79B6" w:rsidRDefault="003C79B6" w:rsidP="003C79B6">
            <w:pPr>
              <w:spacing w:before="60" w:after="60"/>
              <w:ind w:left="57" w:right="57"/>
              <w:rPr>
                <w:rFonts w:eastAsia="Times New Roman"/>
                <w:vertAlign w:val="superscript"/>
              </w:rPr>
            </w:pP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H14/1 à 4</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HB3A</w:t>
            </w:r>
          </w:p>
        </w:tc>
        <w:tc>
          <w:tcPr>
            <w:tcW w:w="702" w:type="dxa"/>
            <w:tcBorders>
              <w:top w:val="nil"/>
              <w:left w:val="nil"/>
              <w:bottom w:val="nil"/>
              <w:right w:val="nil"/>
            </w:tcBorders>
          </w:tcPr>
          <w:p w:rsidR="003C79B6" w:rsidRPr="003C79B6" w:rsidRDefault="003C79B6" w:rsidP="003C79B6">
            <w:pPr>
              <w:spacing w:before="60" w:after="60"/>
              <w:ind w:left="57" w:right="57"/>
              <w:rPr>
                <w:rFonts w:eastAsia="Times New Roman"/>
                <w:vertAlign w:val="superscript"/>
              </w:rPr>
            </w:pP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HB3/1 à 4</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15</w:t>
            </w:r>
            <w:r w:rsidR="004D7ECA">
              <w:rPr>
                <w:rFonts w:eastAsia="Times New Roman"/>
              </w:rPr>
              <w:t> juillet</w:t>
            </w:r>
            <w:r w:rsidRPr="003C79B6">
              <w:rPr>
                <w:rFonts w:eastAsia="Times New Roman"/>
              </w:rPr>
              <w:t xml:space="preserve"> 2018</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HB4A</w:t>
            </w:r>
          </w:p>
        </w:tc>
        <w:tc>
          <w:tcPr>
            <w:tcW w:w="702" w:type="dxa"/>
            <w:tcBorders>
              <w:top w:val="nil"/>
              <w:left w:val="nil"/>
              <w:bottom w:val="nil"/>
              <w:right w:val="nil"/>
            </w:tcBorders>
          </w:tcPr>
          <w:p w:rsidR="003C79B6" w:rsidRPr="003C79B6" w:rsidRDefault="003C79B6" w:rsidP="003C79B6">
            <w:pPr>
              <w:spacing w:before="60" w:after="60"/>
              <w:ind w:left="57" w:right="57"/>
              <w:rPr>
                <w:rFonts w:eastAsia="Times New Roman"/>
                <w:vertAlign w:val="superscript"/>
              </w:rPr>
            </w:pP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HB4/1 à 4</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15</w:t>
            </w:r>
            <w:r w:rsidR="004D7ECA">
              <w:rPr>
                <w:rFonts w:eastAsia="Times New Roman"/>
              </w:rPr>
              <w:t> juillet</w:t>
            </w:r>
            <w:r w:rsidRPr="003C79B6">
              <w:rPr>
                <w:rFonts w:eastAsia="Times New Roman"/>
              </w:rPr>
              <w:t xml:space="preserve"> 2018</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HIR1</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*3</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HIR1/1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15</w:t>
            </w:r>
            <w:r w:rsidR="004D7ECA">
              <w:rPr>
                <w:rFonts w:eastAsia="Times New Roman"/>
              </w:rPr>
              <w:t> juillet</w:t>
            </w:r>
            <w:r w:rsidRPr="003C79B6">
              <w:rPr>
                <w:rFonts w:eastAsia="Times New Roman"/>
              </w:rPr>
              <w:t xml:space="preserve"> 2015</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HS1</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HS1/1 à 5</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HS2</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HS2/1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*6</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w:t>
            </w:r>
            <w:r w:rsidRPr="003C79B6">
              <w:rPr>
                <w:rFonts w:eastAsia="Times New Roman"/>
                <w:vertAlign w:val="superscript"/>
              </w:rPr>
              <w:t>er</w:t>
            </w:r>
            <w:r w:rsidR="004D7ECA">
              <w:rPr>
                <w:rFonts w:eastAsia="Times New Roman"/>
              </w:rPr>
              <w:t> septembre</w:t>
            </w:r>
            <w:r w:rsidRPr="003C79B6">
              <w:rPr>
                <w:rFonts w:eastAsia="Times New Roman"/>
              </w:rPr>
              <w:t xml:space="preserve"> 2018</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rPr>
              <w:t>HS5A</w:t>
            </w:r>
          </w:p>
        </w:tc>
        <w:tc>
          <w:tcPr>
            <w:tcW w:w="702" w:type="dxa"/>
            <w:tcBorders>
              <w:top w:val="nil"/>
              <w:left w:val="nil"/>
              <w:bottom w:val="nil"/>
              <w:right w:val="nil"/>
            </w:tcBorders>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*5</w:t>
            </w:r>
          </w:p>
        </w:tc>
        <w:tc>
          <w:tcPr>
            <w:tcW w:w="1935"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rPr>
              <w:t>HS5A/1 à 3</w:t>
            </w:r>
          </w:p>
        </w:tc>
        <w:tc>
          <w:tcPr>
            <w:tcW w:w="2367" w:type="dxa"/>
            <w:tcBorders>
              <w:top w:val="nil"/>
              <w:left w:val="nil"/>
              <w:bottom w:val="nil"/>
            </w:tcBorders>
          </w:tcPr>
          <w:p w:rsidR="003C79B6" w:rsidRPr="003C79B6" w:rsidRDefault="003C79B6" w:rsidP="003C79B6">
            <w:pPr>
              <w:spacing w:before="60" w:after="60"/>
              <w:ind w:left="57" w:right="57"/>
              <w:rPr>
                <w:rFonts w:eastAsia="Times New Roman"/>
              </w:rPr>
            </w:pPr>
            <w:r w:rsidRPr="003C79B6">
              <w:rPr>
                <w:rFonts w:eastAsia="Times New Roman"/>
              </w:rPr>
              <w:t>1</w:t>
            </w:r>
            <w:r w:rsidRPr="003C79B6">
              <w:rPr>
                <w:rFonts w:eastAsia="Times New Roman"/>
                <w:vertAlign w:val="superscript"/>
              </w:rPr>
              <w:t>er</w:t>
            </w:r>
            <w:r w:rsidR="004D7ECA">
              <w:rPr>
                <w:rFonts w:eastAsia="Times New Roman"/>
              </w:rPr>
              <w:t> septembre</w:t>
            </w:r>
            <w:r w:rsidRPr="003C79B6">
              <w:rPr>
                <w:rFonts w:eastAsia="Times New Roman"/>
              </w:rPr>
              <w:t xml:space="preserve"> 2018</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tabs>
                <w:tab w:val="left" w:pos="851"/>
              </w:tabs>
              <w:spacing w:before="60" w:after="60"/>
              <w:ind w:left="57" w:right="57"/>
              <w:outlineLvl w:val="6"/>
              <w:rPr>
                <w:rFonts w:eastAsia="Times New Roman"/>
              </w:rPr>
            </w:pPr>
            <w:r w:rsidRPr="003C79B6">
              <w:rPr>
                <w:rFonts w:eastAsia="Times New Roman"/>
              </w:rPr>
              <w:t>HS6</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*4</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HS6/1 à 4</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15</w:t>
            </w:r>
            <w:r w:rsidR="004D7ECA">
              <w:rPr>
                <w:rFonts w:eastAsia="Times New Roman"/>
              </w:rPr>
              <w:t> juillet</w:t>
            </w:r>
            <w:r w:rsidRPr="003C79B6">
              <w:rPr>
                <w:rFonts w:eastAsia="Times New Roman"/>
              </w:rPr>
              <w:t xml:space="preserve"> 2018</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P19W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P19W/1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28</w:t>
            </w:r>
            <w:r w:rsidR="004D7ECA">
              <w:rPr>
                <w:rFonts w:eastAsia="Times New Roman"/>
              </w:rPr>
              <w:t> octobre</w:t>
            </w:r>
            <w:r w:rsidRPr="003C79B6">
              <w:rPr>
                <w:rFonts w:eastAsia="Times New Roman"/>
              </w:rPr>
              <w:t xml:space="preserve"> 2016</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P21W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P21W/1 à 2</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P21/5W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P21/5W/1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rPr>
              <w:t>P24W</w:t>
            </w:r>
          </w:p>
        </w:tc>
        <w:tc>
          <w:tcPr>
            <w:tcW w:w="702" w:type="dxa"/>
            <w:tcBorders>
              <w:top w:val="nil"/>
              <w:left w:val="nil"/>
              <w:bottom w:val="nil"/>
              <w:right w:val="nil"/>
            </w:tcBorders>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rPr>
              <w:t>P24W/1 à 3</w:t>
            </w:r>
          </w:p>
        </w:tc>
        <w:tc>
          <w:tcPr>
            <w:tcW w:w="2367" w:type="dxa"/>
            <w:tcBorders>
              <w:top w:val="nil"/>
              <w:left w:val="nil"/>
              <w:bottom w:val="nil"/>
            </w:tcBorders>
          </w:tcPr>
          <w:p w:rsidR="003C79B6" w:rsidRPr="003C79B6" w:rsidRDefault="003C79B6" w:rsidP="003C79B6">
            <w:pPr>
              <w:spacing w:before="60" w:after="60"/>
              <w:ind w:left="57" w:right="57"/>
              <w:rPr>
                <w:rFonts w:eastAsia="Times New Roman"/>
              </w:rPr>
            </w:pPr>
            <w:r w:rsidRPr="003C79B6">
              <w:rPr>
                <w:rFonts w:eastAsia="Times New Roman"/>
              </w:rPr>
              <w:t>1</w:t>
            </w:r>
            <w:r w:rsidRPr="003C79B6">
              <w:rPr>
                <w:rFonts w:eastAsia="Times New Roman"/>
                <w:vertAlign w:val="superscript"/>
              </w:rPr>
              <w:t>er</w:t>
            </w:r>
            <w:r w:rsidR="004D7ECA">
              <w:rPr>
                <w:rFonts w:eastAsia="Times New Roman"/>
              </w:rPr>
              <w:t> septembre</w:t>
            </w:r>
            <w:r w:rsidRPr="003C79B6">
              <w:rPr>
                <w:rFonts w:eastAsia="Times New Roman"/>
              </w:rPr>
              <w:t xml:space="preserve"> 2018</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PC16W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PC16W/1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28</w:t>
            </w:r>
            <w:r w:rsidR="004D7ECA">
              <w:rPr>
                <w:rFonts w:eastAsia="Times New Roman"/>
              </w:rPr>
              <w:t> octobre</w:t>
            </w:r>
            <w:r w:rsidRPr="003C79B6">
              <w:rPr>
                <w:rFonts w:eastAsia="Times New Roman"/>
              </w:rPr>
              <w:t xml:space="preserve"> 2016</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PCR16W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PC16W/1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28</w:t>
            </w:r>
            <w:r w:rsidR="004D7ECA">
              <w:rPr>
                <w:rFonts w:eastAsia="Times New Roman"/>
              </w:rPr>
              <w:t> octobre</w:t>
            </w:r>
            <w:r w:rsidRPr="003C79B6">
              <w:rPr>
                <w:rFonts w:eastAsia="Times New Roman"/>
              </w:rPr>
              <w:t xml:space="preserve"> 2012</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PCY16W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PC16W/1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28</w:t>
            </w:r>
            <w:r w:rsidR="004D7ECA">
              <w:rPr>
                <w:rFonts w:eastAsia="Times New Roman"/>
              </w:rPr>
              <w:t> octobre</w:t>
            </w:r>
            <w:r w:rsidRPr="003C79B6">
              <w:rPr>
                <w:rFonts w:eastAsia="Times New Roman"/>
              </w:rPr>
              <w:t xml:space="preserve"> 2016</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PR19W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P19W/1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28</w:t>
            </w:r>
            <w:r w:rsidR="004D7ECA">
              <w:rPr>
                <w:rFonts w:eastAsia="Times New Roman"/>
              </w:rPr>
              <w:t> octobre</w:t>
            </w:r>
            <w:r w:rsidRPr="003C79B6">
              <w:rPr>
                <w:rFonts w:eastAsia="Times New Roman"/>
              </w:rPr>
              <w:t xml:space="preserve"> 2012</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PR21/4W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 xml:space="preserve">PR21/4W/1 ; </w:t>
            </w:r>
            <w:r w:rsidRPr="003C79B6">
              <w:rPr>
                <w:rFonts w:eastAsia="Times New Roman"/>
              </w:rPr>
              <w:br/>
              <w:t>(P21/5W/2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15</w:t>
            </w:r>
            <w:r w:rsidR="004D7ECA">
              <w:rPr>
                <w:rFonts w:eastAsia="Times New Roman"/>
              </w:rPr>
              <w:t> juillet</w:t>
            </w:r>
            <w:r w:rsidRPr="003C79B6">
              <w:rPr>
                <w:rFonts w:eastAsia="Times New Roman"/>
              </w:rPr>
              <w:t xml:space="preserve"> 2015</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PR24W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P24W/1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28</w:t>
            </w:r>
            <w:r w:rsidR="004D7ECA">
              <w:rPr>
                <w:rFonts w:eastAsia="Times New Roman"/>
              </w:rPr>
              <w:t> octobre</w:t>
            </w:r>
            <w:r w:rsidRPr="003C79B6">
              <w:rPr>
                <w:rFonts w:eastAsia="Times New Roman"/>
              </w:rPr>
              <w:t xml:space="preserve"> 2012</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PR27/7W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 xml:space="preserve">PR27/7W/1 ; </w:t>
            </w:r>
            <w:r w:rsidRPr="003C79B6">
              <w:rPr>
                <w:rFonts w:eastAsia="Times New Roman"/>
              </w:rPr>
              <w:br/>
              <w:t>(P27/7W/2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15</w:t>
            </w:r>
            <w:r w:rsidR="004D7ECA">
              <w:rPr>
                <w:rFonts w:eastAsia="Times New Roman"/>
              </w:rPr>
              <w:t> juillet</w:t>
            </w:r>
            <w:r w:rsidRPr="003C79B6">
              <w:rPr>
                <w:rFonts w:eastAsia="Times New Roman"/>
              </w:rPr>
              <w:t xml:space="preserve"> 2015</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PSR19W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P19W/1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28</w:t>
            </w:r>
            <w:r w:rsidR="004D7ECA">
              <w:rPr>
                <w:rFonts w:eastAsia="Times New Roman"/>
              </w:rPr>
              <w:t> octobre</w:t>
            </w:r>
            <w:r w:rsidRPr="003C79B6">
              <w:rPr>
                <w:rFonts w:eastAsia="Times New Roman"/>
              </w:rPr>
              <w:t xml:space="preserve"> 2012</w:t>
            </w:r>
          </w:p>
        </w:tc>
      </w:tr>
      <w:tr w:rsidR="003C79B6" w:rsidRPr="003C79B6" w:rsidTr="007A029A">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PSR24W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P24W/1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28</w:t>
            </w:r>
            <w:r w:rsidR="004D7ECA">
              <w:rPr>
                <w:rFonts w:eastAsia="Times New Roman"/>
              </w:rPr>
              <w:t> octobre</w:t>
            </w:r>
            <w:r w:rsidRPr="003C79B6">
              <w:rPr>
                <w:rFonts w:eastAsia="Times New Roman"/>
              </w:rPr>
              <w:t xml:space="preserve"> 2012</w:t>
            </w:r>
          </w:p>
        </w:tc>
      </w:tr>
      <w:tr w:rsidR="003C79B6" w:rsidRPr="003C79B6" w:rsidTr="007A029A">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PX24W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*2</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P24W/1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w:t>
            </w:r>
            <w:r w:rsidRPr="003C79B6">
              <w:rPr>
                <w:rFonts w:eastAsia="Times New Roman"/>
                <w:vertAlign w:val="superscript"/>
              </w:rPr>
              <w:t>er</w:t>
            </w:r>
            <w:r w:rsidR="004D7ECA">
              <w:rPr>
                <w:rFonts w:eastAsia="Times New Roman"/>
              </w:rPr>
              <w:t> septembre</w:t>
            </w:r>
            <w:r w:rsidRPr="003C79B6">
              <w:rPr>
                <w:rFonts w:eastAsia="Times New Roman"/>
              </w:rPr>
              <w:t xml:space="preserve"> 2018</w:t>
            </w:r>
          </w:p>
        </w:tc>
      </w:tr>
      <w:tr w:rsidR="003C79B6" w:rsidRPr="003C79B6" w:rsidTr="007A029A">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PY19W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P19W/1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28</w:t>
            </w:r>
            <w:r w:rsidR="004D7ECA">
              <w:rPr>
                <w:rFonts w:eastAsia="Times New Roman"/>
              </w:rPr>
              <w:t> octobre</w:t>
            </w:r>
            <w:r w:rsidRPr="003C79B6">
              <w:rPr>
                <w:rFonts w:eastAsia="Times New Roman"/>
              </w:rPr>
              <w:t xml:space="preserve"> 2016</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R2</w:t>
            </w:r>
          </w:p>
        </w:tc>
        <w:tc>
          <w:tcPr>
            <w:tcW w:w="702" w:type="dxa"/>
            <w:tcBorders>
              <w:top w:val="nil"/>
              <w:left w:val="nil"/>
              <w:bottom w:val="nil"/>
              <w:right w:val="nil"/>
            </w:tcBorders>
          </w:tcPr>
          <w:p w:rsidR="003C79B6" w:rsidRPr="003C79B6" w:rsidRDefault="003C79B6" w:rsidP="003C79B6">
            <w:pPr>
              <w:spacing w:before="60" w:after="60"/>
              <w:ind w:left="57" w:right="57"/>
              <w:rPr>
                <w:rFonts w:eastAsia="Times New Roman"/>
                <w:vertAlign w:val="superscript"/>
              </w:rPr>
            </w:pP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R2/1 à 3</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11</w:t>
            </w:r>
            <w:r w:rsidR="004D7ECA">
              <w:rPr>
                <w:rFonts w:eastAsia="Times New Roman"/>
              </w:rPr>
              <w:t> juin</w:t>
            </w:r>
            <w:r w:rsidRPr="003C79B6">
              <w:rPr>
                <w:rFonts w:eastAsia="Times New Roman"/>
              </w:rPr>
              <w:t xml:space="preserve"> 2008</w:t>
            </w:r>
          </w:p>
        </w:tc>
      </w:tr>
      <w:tr w:rsidR="003C79B6" w:rsidRPr="003C79B6" w:rsidTr="007A029A">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R5W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R5W/1</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7A029A">
        <w:tc>
          <w:tcPr>
            <w:tcW w:w="340" w:type="dxa"/>
            <w:tcBorders>
              <w:top w:val="nil"/>
              <w:bottom w:val="single" w:sz="4" w:space="0" w:color="auto"/>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single" w:sz="4" w:space="0" w:color="auto"/>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R10W</w:t>
            </w:r>
          </w:p>
        </w:tc>
        <w:tc>
          <w:tcPr>
            <w:tcW w:w="702" w:type="dxa"/>
            <w:tcBorders>
              <w:top w:val="nil"/>
              <w:left w:val="nil"/>
              <w:bottom w:val="single" w:sz="4" w:space="0" w:color="auto"/>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1935" w:type="dxa"/>
            <w:tcBorders>
              <w:top w:val="nil"/>
              <w:left w:val="nil"/>
              <w:bottom w:val="single" w:sz="4" w:space="0" w:color="auto"/>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R10W/1</w:t>
            </w:r>
          </w:p>
        </w:tc>
        <w:tc>
          <w:tcPr>
            <w:tcW w:w="2367" w:type="dxa"/>
            <w:tcBorders>
              <w:top w:val="nil"/>
              <w:left w:val="nil"/>
              <w:bottom w:val="single" w:sz="4" w:space="0" w:color="auto"/>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7A029A">
        <w:tc>
          <w:tcPr>
            <w:tcW w:w="340" w:type="dxa"/>
            <w:tcBorders>
              <w:top w:val="single" w:sz="4" w:space="0" w:color="auto"/>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single" w:sz="4" w:space="0" w:color="auto"/>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RY10W</w:t>
            </w:r>
          </w:p>
        </w:tc>
        <w:tc>
          <w:tcPr>
            <w:tcW w:w="702" w:type="dxa"/>
            <w:tcBorders>
              <w:top w:val="single" w:sz="4" w:space="0" w:color="auto"/>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1935" w:type="dxa"/>
            <w:tcBorders>
              <w:top w:val="single" w:sz="4" w:space="0" w:color="auto"/>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R10W/1</w:t>
            </w:r>
          </w:p>
        </w:tc>
        <w:tc>
          <w:tcPr>
            <w:tcW w:w="2367" w:type="dxa"/>
            <w:tcBorders>
              <w:top w:val="single" w:sz="4" w:space="0" w:color="auto"/>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S1</w:t>
            </w:r>
          </w:p>
        </w:tc>
        <w:tc>
          <w:tcPr>
            <w:tcW w:w="702" w:type="dxa"/>
            <w:tcBorders>
              <w:top w:val="nil"/>
              <w:left w:val="nil"/>
              <w:bottom w:val="nil"/>
              <w:right w:val="nil"/>
            </w:tcBorders>
          </w:tcPr>
          <w:p w:rsidR="003C79B6" w:rsidRPr="003C79B6" w:rsidRDefault="003C79B6" w:rsidP="003C79B6">
            <w:pPr>
              <w:spacing w:before="60" w:after="60"/>
              <w:ind w:left="57" w:right="57"/>
              <w:rPr>
                <w:rFonts w:eastAsia="Times New Roman"/>
                <w:vertAlign w:val="superscript"/>
              </w:rPr>
            </w:pP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 xml:space="preserve">S1/S2/1 à 2 </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11</w:t>
            </w:r>
            <w:r w:rsidR="004D7ECA">
              <w:rPr>
                <w:rFonts w:eastAsia="Times New Roman"/>
              </w:rPr>
              <w:t> juin</w:t>
            </w:r>
            <w:r w:rsidRPr="003C79B6">
              <w:rPr>
                <w:rFonts w:eastAsia="Times New Roman"/>
              </w:rPr>
              <w:t xml:space="preserve"> 2008</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S2</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S1/S2/1 à 2</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S3</w:t>
            </w:r>
          </w:p>
        </w:tc>
        <w:tc>
          <w:tcPr>
            <w:tcW w:w="702" w:type="dxa"/>
            <w:tcBorders>
              <w:top w:val="nil"/>
              <w:left w:val="nil"/>
              <w:bottom w:val="nil"/>
              <w:right w:val="nil"/>
            </w:tcBorders>
          </w:tcPr>
          <w:p w:rsidR="003C79B6" w:rsidRPr="003C79B6" w:rsidRDefault="003C79B6" w:rsidP="003C79B6">
            <w:pPr>
              <w:spacing w:before="60" w:after="60"/>
              <w:ind w:left="57" w:right="57"/>
              <w:rPr>
                <w:rFonts w:eastAsia="Times New Roman"/>
                <w:vertAlign w:val="superscript"/>
              </w:rPr>
            </w:pP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S3/1</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T1.4W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T1.4W/1</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15</w:t>
            </w:r>
            <w:r w:rsidR="004D7ECA">
              <w:rPr>
                <w:rFonts w:eastAsia="Times New Roman"/>
              </w:rPr>
              <w:t> juillet</w:t>
            </w:r>
            <w:r w:rsidRPr="003C79B6">
              <w:rPr>
                <w:rFonts w:eastAsia="Times New Roman"/>
              </w:rPr>
              <w:t xml:space="preserve"> 2015</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T4W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T4W/1</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W3W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W3W/1</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W5W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W5W/1</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W10W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W10W/1</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WP21W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WP21W/1 à 2</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w:t>
            </w:r>
            <w:r w:rsidRPr="003C79B6">
              <w:rPr>
                <w:rFonts w:eastAsia="Times New Roman"/>
                <w:vertAlign w:val="superscript"/>
              </w:rPr>
              <w:t>er</w:t>
            </w:r>
            <w:r w:rsidR="004D7ECA">
              <w:rPr>
                <w:rFonts w:eastAsia="Times New Roman"/>
              </w:rPr>
              <w:t> septembre</w:t>
            </w:r>
            <w:r w:rsidRPr="003C79B6">
              <w:rPr>
                <w:rFonts w:eastAsia="Times New Roman"/>
              </w:rPr>
              <w:t xml:space="preserve"> 2018</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WPY21W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WP21W/1 à 2</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w:t>
            </w:r>
            <w:r w:rsidRPr="003C79B6">
              <w:rPr>
                <w:rFonts w:eastAsia="Times New Roman"/>
                <w:vertAlign w:val="superscript"/>
              </w:rPr>
              <w:t>er</w:t>
            </w:r>
            <w:r w:rsidR="004D7ECA">
              <w:rPr>
                <w:rFonts w:eastAsia="Times New Roman"/>
              </w:rPr>
              <w:t> septembre</w:t>
            </w:r>
            <w:r w:rsidRPr="003C79B6">
              <w:rPr>
                <w:rFonts w:eastAsia="Times New Roman"/>
              </w:rPr>
              <w:t xml:space="preserve"> 2018</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WY2.3W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WY2.3W/1</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15</w:t>
            </w:r>
            <w:r w:rsidR="004D7ECA">
              <w:rPr>
                <w:rFonts w:eastAsia="Times New Roman"/>
              </w:rPr>
              <w:t> juillet</w:t>
            </w:r>
            <w:r w:rsidRPr="003C79B6">
              <w:rPr>
                <w:rFonts w:eastAsia="Times New Roman"/>
              </w:rPr>
              <w:t xml:space="preserve"> 2015</w:t>
            </w:r>
          </w:p>
        </w:tc>
      </w:tr>
      <w:tr w:rsidR="003C79B6" w:rsidRPr="003C79B6" w:rsidTr="009923AB">
        <w:tc>
          <w:tcPr>
            <w:tcW w:w="34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WY5W</w:t>
            </w:r>
          </w:p>
        </w:tc>
        <w:tc>
          <w:tcPr>
            <w:tcW w:w="702" w:type="dxa"/>
            <w:tcBorders>
              <w:top w:val="nil"/>
              <w:left w:val="nil"/>
              <w:bottom w:val="nil"/>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193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W5W/1</w:t>
            </w:r>
          </w:p>
        </w:tc>
        <w:tc>
          <w:tcPr>
            <w:tcW w:w="2367" w:type="dxa"/>
            <w:tcBorders>
              <w:top w:val="nil"/>
              <w:left w:val="nil"/>
              <w:bottom w:val="nil"/>
            </w:tcBorders>
            <w:hideMark/>
          </w:tcPr>
          <w:p w:rsidR="003C79B6" w:rsidRPr="003C79B6" w:rsidRDefault="003C79B6" w:rsidP="003C79B6">
            <w:pPr>
              <w:spacing w:before="60" w:after="60"/>
              <w:ind w:left="57" w:right="57"/>
              <w:rPr>
                <w:rFonts w:eastAsia="Times New Roman"/>
              </w:rPr>
            </w:pPr>
            <w:r w:rsidRPr="003C79B6">
              <w:rPr>
                <w:rFonts w:eastAsia="Times New Roman"/>
              </w:rPr>
              <w:t>15</w:t>
            </w:r>
            <w:r w:rsidR="004D7ECA">
              <w:rPr>
                <w:rFonts w:eastAsia="Times New Roman"/>
              </w:rPr>
              <w:t> juillet</w:t>
            </w:r>
            <w:r w:rsidRPr="003C79B6">
              <w:rPr>
                <w:rFonts w:eastAsia="Times New Roman"/>
              </w:rPr>
              <w:t xml:space="preserve"> 2014</w:t>
            </w:r>
          </w:p>
        </w:tc>
      </w:tr>
      <w:tr w:rsidR="003C79B6" w:rsidRPr="003C79B6" w:rsidTr="009923AB">
        <w:tc>
          <w:tcPr>
            <w:tcW w:w="340" w:type="dxa"/>
            <w:tcBorders>
              <w:top w:val="nil"/>
              <w:bottom w:val="single" w:sz="12" w:space="0" w:color="auto"/>
              <w:right w:val="nil"/>
            </w:tcBorders>
          </w:tcPr>
          <w:p w:rsidR="003C79B6" w:rsidRPr="003C79B6" w:rsidRDefault="003C79B6" w:rsidP="003C79B6">
            <w:pPr>
              <w:spacing w:before="60" w:after="60"/>
              <w:ind w:left="57" w:right="57"/>
              <w:rPr>
                <w:rFonts w:eastAsia="Times New Roman"/>
              </w:rPr>
            </w:pPr>
          </w:p>
        </w:tc>
        <w:tc>
          <w:tcPr>
            <w:tcW w:w="1208" w:type="dxa"/>
            <w:tcBorders>
              <w:top w:val="nil"/>
              <w:left w:val="nil"/>
              <w:bottom w:val="single" w:sz="12" w:space="0" w:color="auto"/>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WY10W</w:t>
            </w:r>
          </w:p>
        </w:tc>
        <w:tc>
          <w:tcPr>
            <w:tcW w:w="702" w:type="dxa"/>
            <w:tcBorders>
              <w:top w:val="nil"/>
              <w:left w:val="nil"/>
              <w:bottom w:val="single" w:sz="12" w:space="0" w:color="auto"/>
              <w:right w:val="nil"/>
            </w:tcBorders>
            <w:hideMark/>
          </w:tcPr>
          <w:p w:rsidR="003C79B6" w:rsidRPr="003C79B6" w:rsidRDefault="003C79B6" w:rsidP="003C79B6">
            <w:pPr>
              <w:spacing w:before="60" w:after="60"/>
              <w:ind w:left="57" w:right="57"/>
              <w:rPr>
                <w:rFonts w:eastAsia="Times New Roman"/>
                <w:vertAlign w:val="superscript"/>
              </w:rPr>
            </w:pP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1935" w:type="dxa"/>
            <w:tcBorders>
              <w:top w:val="nil"/>
              <w:left w:val="nil"/>
              <w:bottom w:val="single" w:sz="12" w:space="0" w:color="auto"/>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W10W/1</w:t>
            </w:r>
          </w:p>
        </w:tc>
        <w:tc>
          <w:tcPr>
            <w:tcW w:w="2367" w:type="dxa"/>
            <w:tcBorders>
              <w:top w:val="nil"/>
              <w:left w:val="nil"/>
              <w:bottom w:val="single" w:sz="12" w:space="0" w:color="auto"/>
            </w:tcBorders>
            <w:hideMark/>
          </w:tcPr>
          <w:p w:rsidR="003C79B6" w:rsidRPr="003C79B6" w:rsidRDefault="003C79B6" w:rsidP="003C79B6">
            <w:pPr>
              <w:spacing w:before="60" w:after="60"/>
              <w:ind w:left="57" w:right="57"/>
              <w:rPr>
                <w:rFonts w:eastAsia="Times New Roman"/>
              </w:rPr>
            </w:pPr>
            <w:r w:rsidRPr="003C79B6">
              <w:rPr>
                <w:rFonts w:eastAsia="Times New Roman"/>
              </w:rPr>
              <w:t>26</w:t>
            </w:r>
            <w:r w:rsidR="004D7ECA">
              <w:rPr>
                <w:rFonts w:eastAsia="Times New Roman"/>
              </w:rPr>
              <w:t> juillet</w:t>
            </w:r>
            <w:r w:rsidRPr="003C79B6">
              <w:rPr>
                <w:rFonts w:eastAsia="Times New Roman"/>
              </w:rPr>
              <w:t xml:space="preserve"> 2013</w:t>
            </w:r>
          </w:p>
        </w:tc>
      </w:tr>
    </w:tbl>
    <w:p w:rsidR="003C79B6" w:rsidRPr="003C79B6" w:rsidRDefault="003C79B6" w:rsidP="003C79B6">
      <w:pPr>
        <w:spacing w:before="120" w:line="220" w:lineRule="atLeast"/>
        <w:ind w:left="2835" w:right="1134" w:hanging="567"/>
        <w:jc w:val="both"/>
        <w:rPr>
          <w:rFonts w:eastAsia="Times New Roman"/>
          <w:sz w:val="18"/>
          <w:szCs w:val="18"/>
        </w:rPr>
      </w:pPr>
      <w:r w:rsidRPr="003C79B6">
        <w:rPr>
          <w:rFonts w:eastAsia="Times New Roman"/>
          <w:sz w:val="18"/>
          <w:szCs w:val="18"/>
        </w:rPr>
        <w:t>*  Tableaux, caractéristiques électriques et photométriques :</w:t>
      </w:r>
    </w:p>
    <w:p w:rsidR="003C79B6" w:rsidRPr="003C79B6" w:rsidRDefault="003C79B6" w:rsidP="003C79B6">
      <w:pPr>
        <w:spacing w:line="220" w:lineRule="atLeast"/>
        <w:ind w:left="2665" w:right="1134"/>
        <w:jc w:val="both"/>
        <w:rPr>
          <w:rFonts w:eastAsia="Times New Roman"/>
          <w:sz w:val="18"/>
          <w:szCs w:val="18"/>
        </w:rPr>
      </w:pPr>
      <w:r w:rsidRPr="003C79B6">
        <w:rPr>
          <w:rFonts w:eastAsia="Times New Roman"/>
          <w:sz w:val="18"/>
          <w:szCs w:val="18"/>
        </w:rPr>
        <w:t>La tension s’exprime en V ;</w:t>
      </w:r>
    </w:p>
    <w:p w:rsidR="003C79B6" w:rsidRPr="003C79B6" w:rsidRDefault="003C79B6" w:rsidP="003C79B6">
      <w:pPr>
        <w:spacing w:line="220" w:lineRule="atLeast"/>
        <w:ind w:left="2665" w:right="1134"/>
        <w:jc w:val="both"/>
        <w:rPr>
          <w:rFonts w:eastAsia="Times New Roman"/>
          <w:sz w:val="18"/>
          <w:szCs w:val="18"/>
        </w:rPr>
      </w:pPr>
      <w:r w:rsidRPr="003C79B6">
        <w:rPr>
          <w:rFonts w:eastAsia="Times New Roman"/>
          <w:sz w:val="18"/>
          <w:szCs w:val="18"/>
        </w:rPr>
        <w:t>La puissance s’exprime en W ;</w:t>
      </w:r>
    </w:p>
    <w:p w:rsidR="003C79B6" w:rsidRPr="003C79B6" w:rsidRDefault="003C79B6" w:rsidP="003C79B6">
      <w:pPr>
        <w:spacing w:line="220" w:lineRule="atLeast"/>
        <w:ind w:left="2665" w:right="1134"/>
        <w:jc w:val="both"/>
        <w:rPr>
          <w:rFonts w:eastAsia="Times New Roman"/>
          <w:sz w:val="18"/>
          <w:szCs w:val="18"/>
        </w:rPr>
      </w:pPr>
      <w:r w:rsidRPr="003C79B6">
        <w:rPr>
          <w:rFonts w:eastAsia="Times New Roman"/>
          <w:sz w:val="18"/>
          <w:szCs w:val="18"/>
        </w:rPr>
        <w:t>Le flux lumineux s’exprime en lm.</w:t>
      </w:r>
    </w:p>
    <w:p w:rsidR="003C79B6" w:rsidRPr="003C79B6" w:rsidRDefault="003C79B6" w:rsidP="003C79B6">
      <w:pPr>
        <w:spacing w:line="220" w:lineRule="atLeast"/>
        <w:ind w:left="2268" w:right="1134"/>
        <w:jc w:val="both"/>
        <w:rPr>
          <w:rFonts w:eastAsia="Times New Roman"/>
          <w:sz w:val="18"/>
          <w:szCs w:val="18"/>
        </w:rPr>
      </w:pPr>
      <w:r w:rsidRPr="003C79B6">
        <w:rPr>
          <w:rFonts w:eastAsia="Times New Roman"/>
          <w:sz w:val="18"/>
          <w:szCs w:val="18"/>
        </w:rPr>
        <w:tab/>
        <w:t>Si pour une catégorie de lampes à incandescence plusieurs valeurs de flux lumineux de référence sont indiquées, la valeur à environ 12 V pour l’homologation d’un dispositif d’éclairage et à environ 13,5 V pour l’homologation d’un dispositif de signalisation lumineuse doit être utilisée, sauf indication contraire dans le Règlement appliqué pour l’homologation du dispositif.</w:t>
      </w:r>
    </w:p>
    <w:p w:rsidR="003C79B6" w:rsidRPr="003C79B6" w:rsidRDefault="003C79B6" w:rsidP="003C79B6">
      <w:pPr>
        <w:spacing w:line="220" w:lineRule="atLeast"/>
        <w:ind w:left="2835" w:right="1134" w:hanging="567"/>
        <w:jc w:val="both"/>
        <w:rPr>
          <w:rFonts w:eastAsia="Times New Roman"/>
          <w:sz w:val="18"/>
          <w:szCs w:val="18"/>
        </w:rPr>
      </w:pPr>
      <w:r w:rsidRPr="003C79B6">
        <w:rPr>
          <w:rFonts w:eastAsia="Times New Roman"/>
          <w:sz w:val="18"/>
          <w:szCs w:val="18"/>
          <w:vertAlign w:val="superscript"/>
        </w:rPr>
        <w:t>*2</w:t>
      </w:r>
      <w:r w:rsidRPr="003C79B6">
        <w:rPr>
          <w:rFonts w:eastAsia="Times New Roman"/>
          <w:sz w:val="18"/>
          <w:szCs w:val="18"/>
        </w:rPr>
        <w:t xml:space="preserve">  Ne pas utiliser pour les feux de croisement.</w:t>
      </w:r>
    </w:p>
    <w:p w:rsidR="003C79B6" w:rsidRPr="003C79B6" w:rsidRDefault="003C79B6" w:rsidP="003C79B6">
      <w:pPr>
        <w:spacing w:line="220" w:lineRule="atLeast"/>
        <w:ind w:left="2268" w:right="1134"/>
        <w:jc w:val="both"/>
        <w:rPr>
          <w:rFonts w:eastAsia="Times New Roman"/>
          <w:sz w:val="18"/>
          <w:szCs w:val="18"/>
        </w:rPr>
      </w:pPr>
      <w:r w:rsidRPr="003C79B6">
        <w:rPr>
          <w:rFonts w:eastAsia="Times New Roman"/>
          <w:sz w:val="18"/>
          <w:szCs w:val="18"/>
        </w:rPr>
        <w:tab/>
      </w:r>
      <w:r w:rsidRPr="003C79B6">
        <w:rPr>
          <w:rFonts w:eastAsia="Times New Roman"/>
          <w:sz w:val="18"/>
          <w:szCs w:val="18"/>
          <w:vertAlign w:val="superscript"/>
        </w:rPr>
        <w:t>*3</w:t>
      </w:r>
      <w:r w:rsidRPr="003C79B6">
        <w:rPr>
          <w:rFonts w:eastAsia="Times New Roman"/>
          <w:sz w:val="18"/>
          <w:szCs w:val="18"/>
        </w:rPr>
        <w:t xml:space="preserve">  Ne pas utiliser pour les feux de brouillard avant marqués « B », comme indiqué dans le Règlement n</w:t>
      </w:r>
      <w:r w:rsidRPr="003C79B6">
        <w:rPr>
          <w:rFonts w:eastAsia="Times New Roman"/>
          <w:sz w:val="18"/>
          <w:szCs w:val="18"/>
          <w:vertAlign w:val="superscript"/>
        </w:rPr>
        <w:t>o</w:t>
      </w:r>
      <w:r w:rsidRPr="003C79B6">
        <w:rPr>
          <w:rFonts w:eastAsia="Times New Roman"/>
          <w:sz w:val="18"/>
          <w:szCs w:val="18"/>
        </w:rPr>
        <w:t> 19.</w:t>
      </w:r>
    </w:p>
    <w:p w:rsidR="003C79B6" w:rsidRPr="003C79B6" w:rsidRDefault="003C79B6" w:rsidP="003C79B6">
      <w:pPr>
        <w:spacing w:line="220" w:lineRule="atLeast"/>
        <w:ind w:left="2268" w:right="1134"/>
        <w:jc w:val="both"/>
        <w:rPr>
          <w:rFonts w:eastAsia="Times New Roman"/>
          <w:sz w:val="18"/>
          <w:szCs w:val="18"/>
        </w:rPr>
      </w:pPr>
      <w:r w:rsidRPr="003C79B6">
        <w:rPr>
          <w:rFonts w:eastAsia="Times New Roman"/>
          <w:sz w:val="18"/>
          <w:szCs w:val="18"/>
        </w:rPr>
        <w:tab/>
      </w:r>
      <w:r w:rsidRPr="003C79B6">
        <w:rPr>
          <w:rFonts w:eastAsia="Times New Roman"/>
          <w:sz w:val="18"/>
          <w:szCs w:val="18"/>
          <w:vertAlign w:val="superscript"/>
        </w:rPr>
        <w:t>*4</w:t>
      </w:r>
      <w:r w:rsidRPr="003C79B6">
        <w:rPr>
          <w:rFonts w:eastAsia="Times New Roman"/>
          <w:sz w:val="18"/>
          <w:szCs w:val="18"/>
        </w:rPr>
        <w:t xml:space="preserve">  Ne pas utiliser pour les projecteurs visés par le Règlement n</w:t>
      </w:r>
      <w:r w:rsidRPr="003C79B6">
        <w:rPr>
          <w:rFonts w:eastAsia="Times New Roman"/>
          <w:sz w:val="18"/>
          <w:szCs w:val="18"/>
          <w:vertAlign w:val="superscript"/>
        </w:rPr>
        <w:t>o</w:t>
      </w:r>
      <w:r w:rsidRPr="003C79B6">
        <w:rPr>
          <w:rFonts w:eastAsia="Times New Roman"/>
          <w:sz w:val="18"/>
          <w:szCs w:val="18"/>
        </w:rPr>
        <w:t> 112.</w:t>
      </w:r>
    </w:p>
    <w:p w:rsidR="003C79B6" w:rsidRPr="003C79B6" w:rsidRDefault="003C79B6" w:rsidP="003C79B6">
      <w:pPr>
        <w:spacing w:line="220" w:lineRule="atLeast"/>
        <w:ind w:left="2268" w:right="1134"/>
        <w:jc w:val="both"/>
        <w:rPr>
          <w:rFonts w:eastAsia="Times New Roman"/>
          <w:bCs/>
          <w:spacing w:val="-4"/>
          <w:sz w:val="18"/>
          <w:szCs w:val="18"/>
        </w:rPr>
      </w:pPr>
      <w:r w:rsidRPr="003C79B6">
        <w:rPr>
          <w:rFonts w:eastAsia="Times New Roman"/>
          <w:sz w:val="18"/>
          <w:szCs w:val="18"/>
        </w:rPr>
        <w:tab/>
      </w:r>
      <w:r w:rsidRPr="003C79B6">
        <w:rPr>
          <w:rFonts w:eastAsia="Times New Roman"/>
          <w:sz w:val="18"/>
          <w:szCs w:val="18"/>
          <w:vertAlign w:val="superscript"/>
        </w:rPr>
        <w:t>*5</w:t>
      </w:r>
      <w:r w:rsidRPr="003C79B6">
        <w:rPr>
          <w:rFonts w:eastAsia="Times New Roman"/>
          <w:spacing w:val="-4"/>
          <w:sz w:val="18"/>
          <w:szCs w:val="18"/>
        </w:rPr>
        <w:t xml:space="preserve">  Ne pas utiliser pour les projecteurs autres que ceux de la </w:t>
      </w:r>
      <w:r w:rsidR="00F61010">
        <w:rPr>
          <w:rFonts w:eastAsia="Times New Roman"/>
          <w:spacing w:val="-4"/>
          <w:sz w:val="18"/>
          <w:szCs w:val="18"/>
        </w:rPr>
        <w:t xml:space="preserve">classe </w:t>
      </w:r>
      <w:r w:rsidRPr="003C79B6">
        <w:rPr>
          <w:rFonts w:eastAsia="Times New Roman"/>
          <w:spacing w:val="-4"/>
          <w:sz w:val="18"/>
          <w:szCs w:val="18"/>
        </w:rPr>
        <w:t xml:space="preserve">C du </w:t>
      </w:r>
      <w:r w:rsidR="004D7ECA">
        <w:rPr>
          <w:rFonts w:eastAsia="Times New Roman"/>
          <w:spacing w:val="-4"/>
          <w:sz w:val="18"/>
          <w:szCs w:val="18"/>
        </w:rPr>
        <w:t xml:space="preserve">Règlement </w:t>
      </w:r>
      <w:r w:rsidRPr="003C79B6">
        <w:rPr>
          <w:rFonts w:eastAsia="Times New Roman"/>
          <w:spacing w:val="-4"/>
          <w:sz w:val="18"/>
          <w:szCs w:val="18"/>
        </w:rPr>
        <w:t>n</w:t>
      </w:r>
      <w:r w:rsidRPr="003C79B6">
        <w:rPr>
          <w:rFonts w:eastAsia="Times New Roman"/>
          <w:spacing w:val="-4"/>
          <w:sz w:val="18"/>
          <w:szCs w:val="18"/>
          <w:vertAlign w:val="superscript"/>
        </w:rPr>
        <w:t>o</w:t>
      </w:r>
      <w:r w:rsidRPr="003C79B6">
        <w:rPr>
          <w:rFonts w:eastAsia="Times New Roman"/>
          <w:spacing w:val="-4"/>
          <w:sz w:val="18"/>
          <w:szCs w:val="18"/>
        </w:rPr>
        <w:t> 113.</w:t>
      </w:r>
    </w:p>
    <w:p w:rsidR="003C79B6" w:rsidRPr="003C79B6" w:rsidRDefault="003C79B6" w:rsidP="003C79B6">
      <w:pPr>
        <w:spacing w:line="220" w:lineRule="atLeast"/>
        <w:ind w:left="2268" w:right="1134"/>
        <w:jc w:val="both"/>
        <w:rPr>
          <w:rFonts w:eastAsia="Times New Roman"/>
          <w:bCs/>
          <w:sz w:val="18"/>
          <w:szCs w:val="18"/>
        </w:rPr>
      </w:pPr>
      <w:r w:rsidRPr="003C79B6">
        <w:rPr>
          <w:rFonts w:eastAsia="Times New Roman"/>
          <w:sz w:val="18"/>
          <w:szCs w:val="18"/>
        </w:rPr>
        <w:tab/>
      </w:r>
      <w:r w:rsidRPr="003C79B6">
        <w:rPr>
          <w:rFonts w:eastAsia="Times New Roman"/>
          <w:sz w:val="18"/>
          <w:szCs w:val="18"/>
          <w:vertAlign w:val="superscript"/>
        </w:rPr>
        <w:t>*6</w:t>
      </w:r>
      <w:r w:rsidRPr="003C79B6">
        <w:rPr>
          <w:rFonts w:eastAsia="Times New Roman"/>
          <w:sz w:val="18"/>
          <w:szCs w:val="18"/>
        </w:rPr>
        <w:t xml:space="preserve">  Tous les types à l’exception du type 6 V.</w:t>
      </w:r>
    </w:p>
    <w:p w:rsidR="003C79B6" w:rsidRPr="003C79B6" w:rsidRDefault="003C79B6" w:rsidP="003C79B6">
      <w:pPr>
        <w:spacing w:line="220" w:lineRule="atLeast"/>
        <w:ind w:left="2268" w:right="1134"/>
        <w:jc w:val="both"/>
        <w:rPr>
          <w:rFonts w:eastAsia="Times New Roman"/>
          <w:sz w:val="18"/>
          <w:szCs w:val="18"/>
        </w:rPr>
      </w:pPr>
      <w:r w:rsidRPr="003C79B6">
        <w:rPr>
          <w:rFonts w:eastAsia="Times New Roman"/>
          <w:sz w:val="18"/>
          <w:szCs w:val="18"/>
        </w:rPr>
        <w:tab/>
      </w:r>
      <w:r w:rsidRPr="003C79B6">
        <w:rPr>
          <w:rFonts w:eastAsia="Times New Roman"/>
          <w:sz w:val="18"/>
          <w:szCs w:val="18"/>
          <w:vertAlign w:val="superscript"/>
        </w:rPr>
        <w:t>*7</w:t>
      </w:r>
      <w:r w:rsidRPr="003C79B6">
        <w:rPr>
          <w:rFonts w:eastAsia="Times New Roman"/>
          <w:sz w:val="18"/>
          <w:szCs w:val="18"/>
        </w:rPr>
        <w:t xml:space="preserve">  Type 6 V seulement.</w:t>
      </w:r>
    </w:p>
    <w:p w:rsidR="003C79B6" w:rsidRPr="003C79B6" w:rsidRDefault="003C79B6" w:rsidP="003C79B6">
      <w:pPr>
        <w:spacing w:line="220" w:lineRule="atLeast"/>
        <w:ind w:left="2268" w:right="1134"/>
        <w:jc w:val="both"/>
        <w:rPr>
          <w:rFonts w:eastAsia="Times New Roman"/>
          <w:sz w:val="18"/>
          <w:szCs w:val="18"/>
        </w:rPr>
      </w:pPr>
      <w:r w:rsidRPr="003C79B6">
        <w:rPr>
          <w:rFonts w:eastAsia="Times New Roman"/>
          <w:sz w:val="18"/>
          <w:szCs w:val="18"/>
        </w:rPr>
        <w:tab/>
      </w:r>
      <w:r w:rsidRPr="003C79B6">
        <w:rPr>
          <w:rFonts w:eastAsia="Times New Roman"/>
          <w:sz w:val="18"/>
          <w:szCs w:val="18"/>
          <w:vertAlign w:val="superscript"/>
        </w:rPr>
        <w:t>*8</w:t>
      </w:r>
      <w:r w:rsidRPr="003C79B6">
        <w:rPr>
          <w:rFonts w:eastAsia="Times New Roman"/>
          <w:sz w:val="18"/>
          <w:szCs w:val="18"/>
        </w:rPr>
        <w:t xml:space="preserve">  À utiliser uniquement pour les feux de signalisation, les feux d’angle, les feux de marche arrière et les feux d’éclairage de la plaque d’immatriculation arrière.</w:t>
      </w:r>
    </w:p>
    <w:p w:rsidR="003C79B6" w:rsidRPr="003C79B6" w:rsidRDefault="003C79B6" w:rsidP="003C79B6">
      <w:pPr>
        <w:spacing w:after="240" w:line="220" w:lineRule="atLeast"/>
        <w:ind w:left="2268" w:right="1134"/>
        <w:jc w:val="both"/>
        <w:rPr>
          <w:rFonts w:eastAsia="Times New Roman"/>
          <w:sz w:val="18"/>
          <w:szCs w:val="18"/>
        </w:rPr>
      </w:pPr>
      <w:r w:rsidRPr="003C79B6">
        <w:rPr>
          <w:rFonts w:eastAsia="Times New Roman"/>
          <w:sz w:val="18"/>
          <w:szCs w:val="18"/>
        </w:rPr>
        <w:tab/>
        <w:t>**  À compter de la version originale de la présente résolution, cette date est le 1</w:t>
      </w:r>
      <w:r w:rsidRPr="003C79B6">
        <w:rPr>
          <w:rFonts w:eastAsia="Times New Roman"/>
          <w:sz w:val="18"/>
          <w:szCs w:val="18"/>
          <w:vertAlign w:val="superscript"/>
        </w:rPr>
        <w:t>er</w:t>
      </w:r>
      <w:r w:rsidRPr="003C79B6">
        <w:rPr>
          <w:rFonts w:eastAsia="Times New Roman"/>
          <w:sz w:val="18"/>
          <w:szCs w:val="18"/>
        </w:rPr>
        <w:t> septembre qui suit la date de l’adoption (ou de la modification) de cette résolution par le WP.29, plus un multiple de douze</w:t>
      </w:r>
      <w:r w:rsidR="00F61010">
        <w:rPr>
          <w:rFonts w:eastAsia="Times New Roman"/>
          <w:sz w:val="18"/>
          <w:szCs w:val="18"/>
        </w:rPr>
        <w:t xml:space="preserve"> mois</w:t>
      </w:r>
      <w:r w:rsidRPr="003C79B6">
        <w:rPr>
          <w:rFonts w:eastAsia="Times New Roman"/>
          <w:sz w:val="18"/>
          <w:szCs w:val="18"/>
        </w:rPr>
        <w:t>.</w:t>
      </w:r>
    </w:p>
    <w:p w:rsidR="003C79B6" w:rsidRPr="0077435E" w:rsidRDefault="003C79B6" w:rsidP="0077435E">
      <w:pPr>
        <w:pStyle w:val="H1G"/>
        <w:ind w:left="2268"/>
        <w:rPr>
          <w:rFonts w:eastAsia="Times New Roman"/>
        </w:rPr>
      </w:pPr>
      <w:r w:rsidRPr="003C79B6">
        <w:rPr>
          <w:rFonts w:eastAsia="Times New Roman"/>
          <w:b w:val="0"/>
          <w:sz w:val="18"/>
          <w:szCs w:val="18"/>
        </w:rPr>
        <w:br w:type="page"/>
      </w:r>
      <w:r w:rsidRPr="0077435E">
        <w:rPr>
          <w:rFonts w:eastAsia="Times New Roman"/>
        </w:rPr>
        <w:lastRenderedPageBreak/>
        <w:t>3.2</w:t>
      </w:r>
      <w:r w:rsidRPr="0077435E">
        <w:rPr>
          <w:rFonts w:eastAsia="Times New Roman"/>
        </w:rPr>
        <w:tab/>
      </w:r>
      <w:r w:rsidRPr="0077435E">
        <w:rPr>
          <w:rFonts w:eastAsia="Times New Roman"/>
        </w:rPr>
        <w:tab/>
        <w:t>Sources lumineuses à décharge</w:t>
      </w:r>
    </w:p>
    <w:p w:rsidR="003C79B6" w:rsidRPr="003C79B6" w:rsidRDefault="003C79B6" w:rsidP="003C79B6">
      <w:pPr>
        <w:spacing w:after="120"/>
        <w:ind w:left="2268" w:right="1134"/>
        <w:jc w:val="both"/>
        <w:rPr>
          <w:rFonts w:eastAsia="Times New Roman"/>
        </w:rPr>
      </w:pPr>
      <w:r w:rsidRPr="003C79B6">
        <w:rPr>
          <w:rFonts w:eastAsia="Times New Roman"/>
        </w:rPr>
        <w:tab/>
        <w:t>Les caractéristiques des catégories de sources lumineuses à décharge énumérées ci-après sont indiquées à l’</w:t>
      </w:r>
      <w:r w:rsidR="00285217">
        <w:rPr>
          <w:rFonts w:eastAsia="Times New Roman"/>
        </w:rPr>
        <w:t xml:space="preserve">annexe </w:t>
      </w:r>
      <w:r w:rsidRPr="003C79B6">
        <w:rPr>
          <w:rFonts w:eastAsia="Times New Roman"/>
        </w:rPr>
        <w:t>2.</w:t>
      </w:r>
    </w:p>
    <w:p w:rsidR="003C79B6" w:rsidRPr="003C79B6" w:rsidRDefault="003C79B6" w:rsidP="003C79B6">
      <w:pPr>
        <w:spacing w:after="120"/>
        <w:ind w:left="2268" w:right="1134"/>
        <w:jc w:val="both"/>
        <w:rPr>
          <w:rFonts w:eastAsia="Times New Roman"/>
        </w:rPr>
      </w:pPr>
      <w:r w:rsidRPr="003C79B6">
        <w:rPr>
          <w:rFonts w:eastAsia="Times New Roman"/>
        </w:rPr>
        <w:tab/>
        <w:t>Sauf indication contraire, les valeurs de flux lumineux indiquées dans les feuilles relatives aux catégories de sources lumineuses se rapportent à la lumière de couleur blanche.</w:t>
      </w:r>
    </w:p>
    <w:p w:rsidR="003C79B6" w:rsidRPr="003C79B6" w:rsidRDefault="003C79B6" w:rsidP="003C79B6">
      <w:pPr>
        <w:spacing w:after="120"/>
        <w:ind w:left="2268" w:right="1134"/>
        <w:jc w:val="both"/>
        <w:rPr>
          <w:rFonts w:eastAsia="Times New Roman"/>
        </w:rPr>
      </w:pPr>
      <w:r w:rsidRPr="003C79B6">
        <w:rPr>
          <w:rFonts w:eastAsia="Times New Roman"/>
        </w:rPr>
        <w:tab/>
        <w:t>Liste des catégories de sources lumineuses à décharge, regroupées en fonction des restrictions d’utilisation applicables et des numéros de feuilles :</w:t>
      </w:r>
    </w:p>
    <w:tbl>
      <w:tblPr>
        <w:tblW w:w="6237" w:type="dxa"/>
        <w:tblInd w:w="2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76"/>
        <w:gridCol w:w="1052"/>
        <w:gridCol w:w="710"/>
        <w:gridCol w:w="1856"/>
        <w:gridCol w:w="2343"/>
      </w:tblGrid>
      <w:tr w:rsidR="003C79B6" w:rsidRPr="003C79B6" w:rsidTr="009923AB">
        <w:tc>
          <w:tcPr>
            <w:tcW w:w="6561" w:type="dxa"/>
            <w:gridSpan w:val="5"/>
            <w:tcBorders>
              <w:bottom w:val="single" w:sz="4" w:space="0" w:color="auto"/>
            </w:tcBorders>
            <w:vAlign w:val="bottom"/>
            <w:hideMark/>
          </w:tcPr>
          <w:p w:rsidR="003C79B6" w:rsidRPr="003C79B6" w:rsidRDefault="003C79B6" w:rsidP="003C79B6">
            <w:pPr>
              <w:spacing w:before="80" w:after="80" w:line="200" w:lineRule="exact"/>
              <w:ind w:left="57" w:right="57"/>
              <w:rPr>
                <w:rFonts w:eastAsia="Times New Roman"/>
                <w:i/>
                <w:sz w:val="16"/>
                <w:szCs w:val="16"/>
              </w:rPr>
            </w:pPr>
            <w:r w:rsidRPr="003C79B6">
              <w:rPr>
                <w:rFonts w:eastAsia="Times New Roman"/>
                <w:i/>
                <w:sz w:val="16"/>
                <w:szCs w:val="16"/>
              </w:rPr>
              <w:t xml:space="preserve">Catégories de sources lumineuses </w:t>
            </w:r>
            <w:r w:rsidRPr="003C79B6">
              <w:rPr>
                <w:rFonts w:eastAsia="Times New Roman"/>
                <w:i/>
                <w:sz w:val="16"/>
                <w:szCs w:val="16"/>
              </w:rPr>
              <w:br/>
              <w:t xml:space="preserve">à décharge à utiliser uniquement pour les feux de croisement, </w:t>
            </w:r>
            <w:r w:rsidRPr="003C79B6">
              <w:rPr>
                <w:rFonts w:eastAsia="Times New Roman"/>
                <w:i/>
                <w:sz w:val="16"/>
                <w:szCs w:val="16"/>
              </w:rPr>
              <w:br/>
              <w:t>les feux de route et les feux de brouillard avant à ligne de coupure :</w:t>
            </w:r>
          </w:p>
        </w:tc>
      </w:tr>
      <w:tr w:rsidR="003C79B6" w:rsidRPr="003C79B6" w:rsidTr="009923AB">
        <w:tc>
          <w:tcPr>
            <w:tcW w:w="288" w:type="dxa"/>
            <w:tcBorders>
              <w:top w:val="single" w:sz="4" w:space="0" w:color="auto"/>
              <w:bottom w:val="single" w:sz="12" w:space="0" w:color="auto"/>
              <w:right w:val="nil"/>
            </w:tcBorders>
            <w:vAlign w:val="bottom"/>
          </w:tcPr>
          <w:p w:rsidR="003C79B6" w:rsidRPr="003C79B6" w:rsidRDefault="003C79B6" w:rsidP="003C79B6">
            <w:pPr>
              <w:spacing w:before="80" w:after="80" w:line="200" w:lineRule="exact"/>
              <w:ind w:left="57" w:right="57"/>
              <w:rPr>
                <w:rFonts w:eastAsia="Times New Roman"/>
                <w:i/>
                <w:sz w:val="16"/>
                <w:szCs w:val="16"/>
              </w:rPr>
            </w:pPr>
          </w:p>
        </w:tc>
        <w:tc>
          <w:tcPr>
            <w:tcW w:w="1107" w:type="dxa"/>
            <w:tcBorders>
              <w:top w:val="single" w:sz="4" w:space="0" w:color="auto"/>
              <w:left w:val="nil"/>
              <w:bottom w:val="single" w:sz="12" w:space="0" w:color="auto"/>
              <w:right w:val="nil"/>
            </w:tcBorders>
            <w:vAlign w:val="bottom"/>
            <w:hideMark/>
          </w:tcPr>
          <w:p w:rsidR="003C79B6" w:rsidRPr="003C79B6" w:rsidRDefault="003C79B6" w:rsidP="003C79B6">
            <w:pPr>
              <w:spacing w:before="80" w:after="80" w:line="200" w:lineRule="exact"/>
              <w:ind w:left="57" w:right="57"/>
              <w:rPr>
                <w:rFonts w:eastAsia="Times New Roman"/>
                <w:i/>
                <w:sz w:val="16"/>
                <w:szCs w:val="16"/>
              </w:rPr>
            </w:pPr>
            <w:r w:rsidRPr="003C79B6">
              <w:rPr>
                <w:rFonts w:eastAsia="Times New Roman"/>
                <w:i/>
                <w:sz w:val="16"/>
                <w:szCs w:val="16"/>
              </w:rPr>
              <w:t>Catégorie</w:t>
            </w:r>
          </w:p>
        </w:tc>
        <w:tc>
          <w:tcPr>
            <w:tcW w:w="747" w:type="dxa"/>
            <w:tcBorders>
              <w:top w:val="single" w:sz="4" w:space="0" w:color="auto"/>
              <w:left w:val="nil"/>
              <w:bottom w:val="single" w:sz="12" w:space="0" w:color="auto"/>
              <w:right w:val="nil"/>
            </w:tcBorders>
            <w:vAlign w:val="bottom"/>
          </w:tcPr>
          <w:p w:rsidR="003C79B6" w:rsidRPr="003C79B6" w:rsidRDefault="003C79B6" w:rsidP="003C79B6">
            <w:pPr>
              <w:spacing w:before="80" w:after="80" w:line="200" w:lineRule="exact"/>
              <w:ind w:left="57" w:right="57"/>
              <w:rPr>
                <w:rFonts w:eastAsia="Times New Roman"/>
                <w:i/>
                <w:sz w:val="16"/>
                <w:szCs w:val="16"/>
              </w:rPr>
            </w:pPr>
          </w:p>
        </w:tc>
        <w:tc>
          <w:tcPr>
            <w:tcW w:w="1953" w:type="dxa"/>
            <w:tcBorders>
              <w:top w:val="single" w:sz="4" w:space="0" w:color="auto"/>
              <w:left w:val="nil"/>
              <w:bottom w:val="single" w:sz="12" w:space="0" w:color="auto"/>
              <w:right w:val="nil"/>
            </w:tcBorders>
            <w:vAlign w:val="bottom"/>
            <w:hideMark/>
          </w:tcPr>
          <w:p w:rsidR="003C79B6" w:rsidRPr="003C79B6" w:rsidRDefault="003C79B6" w:rsidP="003C79B6">
            <w:pPr>
              <w:spacing w:before="80" w:after="80" w:line="200" w:lineRule="exact"/>
              <w:ind w:left="57" w:right="57"/>
              <w:rPr>
                <w:rFonts w:eastAsia="Times New Roman"/>
                <w:i/>
                <w:sz w:val="16"/>
                <w:szCs w:val="16"/>
              </w:rPr>
            </w:pPr>
            <w:r w:rsidRPr="003C79B6">
              <w:rPr>
                <w:rFonts w:eastAsia="Times New Roman"/>
                <w:i/>
                <w:sz w:val="16"/>
                <w:szCs w:val="16"/>
              </w:rPr>
              <w:t>Feuille(s) numéro(s)</w:t>
            </w:r>
          </w:p>
        </w:tc>
        <w:tc>
          <w:tcPr>
            <w:tcW w:w="2466" w:type="dxa"/>
            <w:tcBorders>
              <w:top w:val="single" w:sz="4" w:space="0" w:color="auto"/>
              <w:left w:val="nil"/>
              <w:bottom w:val="single" w:sz="12" w:space="0" w:color="auto"/>
            </w:tcBorders>
            <w:vAlign w:val="bottom"/>
          </w:tcPr>
          <w:p w:rsidR="003C79B6" w:rsidRPr="003C79B6" w:rsidRDefault="003C79B6" w:rsidP="003C79B6">
            <w:pPr>
              <w:spacing w:before="80" w:after="80" w:line="200" w:lineRule="exact"/>
              <w:ind w:left="57" w:right="57"/>
              <w:rPr>
                <w:rFonts w:eastAsia="Times New Roman"/>
                <w:i/>
                <w:sz w:val="16"/>
                <w:szCs w:val="16"/>
              </w:rPr>
            </w:pPr>
          </w:p>
        </w:tc>
      </w:tr>
      <w:tr w:rsidR="003C79B6" w:rsidRPr="003C79B6" w:rsidTr="009923AB">
        <w:tc>
          <w:tcPr>
            <w:tcW w:w="288" w:type="dxa"/>
            <w:tcBorders>
              <w:top w:val="single" w:sz="12" w:space="0" w:color="auto"/>
              <w:bottom w:val="nil"/>
              <w:right w:val="nil"/>
            </w:tcBorders>
          </w:tcPr>
          <w:p w:rsidR="003C79B6" w:rsidRPr="003C79B6" w:rsidRDefault="003C79B6" w:rsidP="003C79B6">
            <w:pPr>
              <w:spacing w:before="60" w:after="60"/>
              <w:ind w:left="57" w:right="57"/>
              <w:rPr>
                <w:rFonts w:eastAsia="Times New Roman"/>
              </w:rPr>
            </w:pPr>
          </w:p>
        </w:tc>
        <w:tc>
          <w:tcPr>
            <w:tcW w:w="1107" w:type="dxa"/>
            <w:tcBorders>
              <w:top w:val="single" w:sz="12" w:space="0" w:color="auto"/>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D1R</w:t>
            </w:r>
          </w:p>
        </w:tc>
        <w:tc>
          <w:tcPr>
            <w:tcW w:w="747" w:type="dxa"/>
            <w:tcBorders>
              <w:top w:val="single" w:sz="12" w:space="0" w:color="auto"/>
              <w:left w:val="nil"/>
              <w:bottom w:val="nil"/>
              <w:right w:val="nil"/>
            </w:tcBorders>
          </w:tcPr>
          <w:p w:rsidR="003C79B6" w:rsidRPr="003C79B6" w:rsidRDefault="003C79B6" w:rsidP="003C79B6">
            <w:pPr>
              <w:spacing w:before="60" w:after="60"/>
              <w:ind w:left="57" w:right="57"/>
              <w:rPr>
                <w:rFonts w:eastAsia="Times New Roman"/>
              </w:rPr>
            </w:pPr>
          </w:p>
        </w:tc>
        <w:tc>
          <w:tcPr>
            <w:tcW w:w="1953" w:type="dxa"/>
            <w:tcBorders>
              <w:top w:val="single" w:sz="12" w:space="0" w:color="auto"/>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DxR/1 à 7</w:t>
            </w:r>
          </w:p>
        </w:tc>
        <w:tc>
          <w:tcPr>
            <w:tcW w:w="2466" w:type="dxa"/>
            <w:tcBorders>
              <w:top w:val="single" w:sz="12" w:space="0" w:color="auto"/>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88"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107"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D1S</w:t>
            </w:r>
          </w:p>
        </w:tc>
        <w:tc>
          <w:tcPr>
            <w:tcW w:w="74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953"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DxS/1 à 6</w:t>
            </w:r>
          </w:p>
        </w:tc>
        <w:tc>
          <w:tcPr>
            <w:tcW w:w="2466"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88"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107"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D2R</w:t>
            </w:r>
          </w:p>
        </w:tc>
        <w:tc>
          <w:tcPr>
            <w:tcW w:w="74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953"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DxR/1 à 7</w:t>
            </w:r>
          </w:p>
        </w:tc>
        <w:tc>
          <w:tcPr>
            <w:tcW w:w="2466"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88"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107"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D2S</w:t>
            </w:r>
          </w:p>
        </w:tc>
        <w:tc>
          <w:tcPr>
            <w:tcW w:w="74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953"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DxS/1 à 6</w:t>
            </w:r>
          </w:p>
        </w:tc>
        <w:tc>
          <w:tcPr>
            <w:tcW w:w="2466"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88"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107"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D3R</w:t>
            </w:r>
          </w:p>
        </w:tc>
        <w:tc>
          <w:tcPr>
            <w:tcW w:w="74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953"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DxR/1 à 7</w:t>
            </w:r>
          </w:p>
        </w:tc>
        <w:tc>
          <w:tcPr>
            <w:tcW w:w="2466"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88"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107"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D3S</w:t>
            </w:r>
          </w:p>
        </w:tc>
        <w:tc>
          <w:tcPr>
            <w:tcW w:w="74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953"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DxS/1 à 6</w:t>
            </w:r>
          </w:p>
        </w:tc>
        <w:tc>
          <w:tcPr>
            <w:tcW w:w="2466"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88"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107"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D4R</w:t>
            </w:r>
          </w:p>
        </w:tc>
        <w:tc>
          <w:tcPr>
            <w:tcW w:w="74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953"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DxR/1 à 7</w:t>
            </w:r>
          </w:p>
        </w:tc>
        <w:tc>
          <w:tcPr>
            <w:tcW w:w="2466"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88"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107"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D4S</w:t>
            </w:r>
          </w:p>
        </w:tc>
        <w:tc>
          <w:tcPr>
            <w:tcW w:w="74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953"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DxS/1 à 6</w:t>
            </w:r>
          </w:p>
        </w:tc>
        <w:tc>
          <w:tcPr>
            <w:tcW w:w="2466"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88"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107"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D5S</w:t>
            </w:r>
          </w:p>
        </w:tc>
        <w:tc>
          <w:tcPr>
            <w:tcW w:w="74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953"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D5S/1 à 5</w:t>
            </w:r>
          </w:p>
        </w:tc>
        <w:tc>
          <w:tcPr>
            <w:tcW w:w="2466"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88"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107"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D6S</w:t>
            </w:r>
          </w:p>
        </w:tc>
        <w:tc>
          <w:tcPr>
            <w:tcW w:w="74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953"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D6S/1 à 5</w:t>
            </w:r>
          </w:p>
        </w:tc>
        <w:tc>
          <w:tcPr>
            <w:tcW w:w="2466"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88"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107"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D8R</w:t>
            </w:r>
          </w:p>
        </w:tc>
        <w:tc>
          <w:tcPr>
            <w:tcW w:w="74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953"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D8R/1 à 6</w:t>
            </w:r>
          </w:p>
        </w:tc>
        <w:tc>
          <w:tcPr>
            <w:tcW w:w="2466"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88"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107"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D8S</w:t>
            </w:r>
          </w:p>
        </w:tc>
        <w:tc>
          <w:tcPr>
            <w:tcW w:w="74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953"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D8S/1 à 5</w:t>
            </w:r>
          </w:p>
        </w:tc>
        <w:tc>
          <w:tcPr>
            <w:tcW w:w="2466"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88" w:type="dxa"/>
            <w:tcBorders>
              <w:top w:val="nil"/>
              <w:bottom w:val="single" w:sz="12" w:space="0" w:color="auto"/>
              <w:right w:val="nil"/>
            </w:tcBorders>
          </w:tcPr>
          <w:p w:rsidR="003C79B6" w:rsidRPr="003C79B6" w:rsidRDefault="003C79B6" w:rsidP="003C79B6">
            <w:pPr>
              <w:spacing w:before="60" w:after="60"/>
              <w:ind w:left="57" w:right="57"/>
              <w:rPr>
                <w:rFonts w:eastAsia="Times New Roman"/>
              </w:rPr>
            </w:pPr>
          </w:p>
        </w:tc>
        <w:tc>
          <w:tcPr>
            <w:tcW w:w="1107" w:type="dxa"/>
            <w:tcBorders>
              <w:top w:val="nil"/>
              <w:left w:val="nil"/>
              <w:bottom w:val="single" w:sz="12" w:space="0" w:color="auto"/>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D9S</w:t>
            </w:r>
          </w:p>
        </w:tc>
        <w:tc>
          <w:tcPr>
            <w:tcW w:w="747" w:type="dxa"/>
            <w:tcBorders>
              <w:top w:val="nil"/>
              <w:left w:val="nil"/>
              <w:bottom w:val="single" w:sz="12" w:space="0" w:color="auto"/>
              <w:right w:val="nil"/>
            </w:tcBorders>
          </w:tcPr>
          <w:p w:rsidR="003C79B6" w:rsidRPr="003C79B6" w:rsidRDefault="003C79B6" w:rsidP="003C79B6">
            <w:pPr>
              <w:spacing w:before="60" w:after="60"/>
              <w:ind w:left="57" w:right="57"/>
              <w:rPr>
                <w:rFonts w:eastAsia="Times New Roman"/>
              </w:rPr>
            </w:pPr>
          </w:p>
        </w:tc>
        <w:tc>
          <w:tcPr>
            <w:tcW w:w="1953" w:type="dxa"/>
            <w:tcBorders>
              <w:top w:val="nil"/>
              <w:left w:val="nil"/>
              <w:bottom w:val="single" w:sz="12" w:space="0" w:color="auto"/>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D9S/1 à 5</w:t>
            </w:r>
          </w:p>
        </w:tc>
        <w:tc>
          <w:tcPr>
            <w:tcW w:w="2466" w:type="dxa"/>
            <w:tcBorders>
              <w:top w:val="nil"/>
              <w:left w:val="nil"/>
              <w:bottom w:val="single" w:sz="12" w:space="0" w:color="auto"/>
            </w:tcBorders>
          </w:tcPr>
          <w:p w:rsidR="003C79B6" w:rsidRPr="003C79B6" w:rsidRDefault="003C79B6" w:rsidP="003C79B6">
            <w:pPr>
              <w:spacing w:before="60" w:after="60"/>
              <w:ind w:left="57" w:right="57"/>
              <w:rPr>
                <w:rFonts w:eastAsia="Times New Roman"/>
              </w:rPr>
            </w:pPr>
          </w:p>
        </w:tc>
      </w:tr>
    </w:tbl>
    <w:p w:rsidR="003C79B6" w:rsidRPr="0077435E" w:rsidRDefault="003C79B6" w:rsidP="0077435E">
      <w:pPr>
        <w:pStyle w:val="H1G"/>
        <w:ind w:left="2268"/>
        <w:rPr>
          <w:rFonts w:eastAsia="Times New Roman"/>
        </w:rPr>
      </w:pPr>
      <w:r w:rsidRPr="0077435E">
        <w:rPr>
          <w:rFonts w:eastAsia="Times New Roman"/>
        </w:rPr>
        <w:t>3.3</w:t>
      </w:r>
      <w:r w:rsidRPr="0077435E">
        <w:rPr>
          <w:rFonts w:eastAsia="Times New Roman"/>
        </w:rPr>
        <w:tab/>
      </w:r>
      <w:r w:rsidRPr="0077435E">
        <w:rPr>
          <w:rFonts w:eastAsia="Times New Roman"/>
        </w:rPr>
        <w:tab/>
        <w:t>Sources lumineuses à diodes électroluminescentes (DEL)</w:t>
      </w:r>
    </w:p>
    <w:p w:rsidR="003C79B6" w:rsidRPr="003C79B6" w:rsidRDefault="003C79B6" w:rsidP="003C79B6">
      <w:pPr>
        <w:spacing w:after="120"/>
        <w:ind w:left="2268" w:right="1134"/>
        <w:jc w:val="both"/>
        <w:rPr>
          <w:rFonts w:eastAsia="Times New Roman"/>
        </w:rPr>
      </w:pPr>
      <w:r w:rsidRPr="003C79B6">
        <w:rPr>
          <w:rFonts w:eastAsia="Times New Roman"/>
        </w:rPr>
        <w:tab/>
        <w:t>Les caractéristiques des catégories de sources lumineuses à diodes électroluminescentes énumérées ci-après sont indiquées à l’</w:t>
      </w:r>
      <w:r w:rsidR="00285217">
        <w:rPr>
          <w:rFonts w:eastAsia="Times New Roman"/>
        </w:rPr>
        <w:t xml:space="preserve">annexe </w:t>
      </w:r>
      <w:r w:rsidRPr="003C79B6">
        <w:rPr>
          <w:rFonts w:eastAsia="Times New Roman"/>
        </w:rPr>
        <w:t>3.</w:t>
      </w:r>
    </w:p>
    <w:p w:rsidR="003C79B6" w:rsidRPr="003C79B6" w:rsidRDefault="003C79B6" w:rsidP="003C79B6">
      <w:pPr>
        <w:spacing w:after="120"/>
        <w:ind w:left="2268" w:right="1134"/>
        <w:jc w:val="both"/>
        <w:rPr>
          <w:rFonts w:eastAsia="Times New Roman"/>
        </w:rPr>
      </w:pPr>
      <w:r w:rsidRPr="003C79B6">
        <w:rPr>
          <w:rFonts w:eastAsia="Times New Roman"/>
        </w:rPr>
        <w:tab/>
        <w:t>Sauf indication contraire, les valeurs de flux lumineux indiquées dans les feuilles relatives aux catégories de sources lumineuses se rapportent à la lumière de couleur blanche.</w:t>
      </w:r>
    </w:p>
    <w:p w:rsidR="003C79B6" w:rsidRPr="003C79B6" w:rsidRDefault="003C79B6" w:rsidP="003C79B6">
      <w:pPr>
        <w:spacing w:after="120"/>
        <w:ind w:left="2268" w:right="1134"/>
        <w:jc w:val="both"/>
        <w:rPr>
          <w:rFonts w:eastAsia="Times New Roman"/>
        </w:rPr>
      </w:pPr>
      <w:r w:rsidRPr="003C79B6">
        <w:rPr>
          <w:rFonts w:eastAsia="Times New Roman"/>
        </w:rPr>
        <w:tab/>
        <w:t>Liste des catégories de sources lumineuses à diodes électroluminescentes, regroupées en fonction des restrictions d’utilisation applicables et des numéros de feuilles :</w:t>
      </w:r>
    </w:p>
    <w:tbl>
      <w:tblPr>
        <w:tblW w:w="6237" w:type="dxa"/>
        <w:tblInd w:w="2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0"/>
        <w:gridCol w:w="1040"/>
        <w:gridCol w:w="711"/>
        <w:gridCol w:w="1881"/>
        <w:gridCol w:w="2302"/>
        <w:gridCol w:w="13"/>
      </w:tblGrid>
      <w:tr w:rsidR="003C79B6" w:rsidRPr="003C79B6" w:rsidTr="009923AB">
        <w:trPr>
          <w:gridAfter w:val="1"/>
          <w:wAfter w:w="13" w:type="dxa"/>
        </w:trPr>
        <w:tc>
          <w:tcPr>
            <w:tcW w:w="6224" w:type="dxa"/>
            <w:gridSpan w:val="5"/>
            <w:tcBorders>
              <w:bottom w:val="single" w:sz="4" w:space="0" w:color="auto"/>
            </w:tcBorders>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rPr>
              <w:lastRenderedPageBreak/>
              <w:br w:type="page"/>
            </w:r>
            <w:r w:rsidRPr="003C79B6">
              <w:rPr>
                <w:rFonts w:eastAsia="Times New Roman"/>
                <w:i/>
                <w:sz w:val="16"/>
                <w:szCs w:val="16"/>
              </w:rPr>
              <w:t xml:space="preserve">(Réservé) </w:t>
            </w:r>
            <w:r w:rsidRPr="003C79B6">
              <w:rPr>
                <w:rFonts w:eastAsia="Times New Roman"/>
                <w:i/>
                <w:sz w:val="16"/>
                <w:szCs w:val="16"/>
              </w:rPr>
              <w:br/>
              <w:t>Groupe 1</w:t>
            </w:r>
          </w:p>
        </w:tc>
      </w:tr>
      <w:tr w:rsidR="003C79B6" w:rsidRPr="003C79B6" w:rsidTr="009923AB">
        <w:trPr>
          <w:gridAfter w:val="1"/>
          <w:wAfter w:w="13" w:type="dxa"/>
        </w:trPr>
        <w:tc>
          <w:tcPr>
            <w:tcW w:w="6224" w:type="dxa"/>
            <w:gridSpan w:val="5"/>
            <w:tcBorders>
              <w:bottom w:val="single" w:sz="4" w:space="0" w:color="auto"/>
            </w:tcBorders>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Catégories de sources lumineuses à diodes électroluminescentes ne faisant l’objet d’aucune restriction générale :</w:t>
            </w:r>
          </w:p>
        </w:tc>
      </w:tr>
      <w:tr w:rsidR="003C79B6" w:rsidRPr="003C79B6" w:rsidTr="009923AB">
        <w:trPr>
          <w:tblHeader/>
        </w:trPr>
        <w:tc>
          <w:tcPr>
            <w:tcW w:w="290" w:type="dxa"/>
            <w:tcBorders>
              <w:top w:val="nil"/>
              <w:bottom w:val="single" w:sz="12" w:space="0" w:color="auto"/>
              <w:right w:val="nil"/>
            </w:tcBorders>
          </w:tcPr>
          <w:p w:rsidR="003C79B6" w:rsidRPr="003C79B6" w:rsidRDefault="003C79B6" w:rsidP="003C79B6">
            <w:pPr>
              <w:keepNext/>
              <w:keepLines/>
              <w:spacing w:before="80" w:after="80" w:line="200" w:lineRule="exact"/>
              <w:ind w:left="57" w:right="57"/>
              <w:rPr>
                <w:rFonts w:eastAsia="Times New Roman"/>
                <w:i/>
                <w:sz w:val="16"/>
                <w:szCs w:val="16"/>
              </w:rPr>
            </w:pPr>
          </w:p>
        </w:tc>
        <w:tc>
          <w:tcPr>
            <w:tcW w:w="1040" w:type="dxa"/>
            <w:tcBorders>
              <w:top w:val="nil"/>
              <w:left w:val="nil"/>
              <w:bottom w:val="single" w:sz="12" w:space="0" w:color="auto"/>
              <w:right w:val="nil"/>
            </w:tcBorders>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Catégorie</w:t>
            </w:r>
          </w:p>
        </w:tc>
        <w:tc>
          <w:tcPr>
            <w:tcW w:w="711" w:type="dxa"/>
            <w:tcBorders>
              <w:top w:val="nil"/>
              <w:left w:val="nil"/>
              <w:bottom w:val="single" w:sz="12" w:space="0" w:color="auto"/>
              <w:right w:val="nil"/>
            </w:tcBorders>
          </w:tcPr>
          <w:p w:rsidR="003C79B6" w:rsidRPr="003C79B6" w:rsidRDefault="003C79B6" w:rsidP="003C79B6">
            <w:pPr>
              <w:keepNext/>
              <w:keepLines/>
              <w:spacing w:before="80" w:after="80" w:line="200" w:lineRule="exact"/>
              <w:ind w:left="57" w:right="57"/>
              <w:rPr>
                <w:rFonts w:eastAsia="Times New Roman"/>
                <w:i/>
                <w:sz w:val="16"/>
                <w:szCs w:val="16"/>
              </w:rPr>
            </w:pPr>
          </w:p>
        </w:tc>
        <w:tc>
          <w:tcPr>
            <w:tcW w:w="1881" w:type="dxa"/>
            <w:tcBorders>
              <w:top w:val="nil"/>
              <w:left w:val="nil"/>
              <w:bottom w:val="single" w:sz="12" w:space="0" w:color="auto"/>
              <w:right w:val="nil"/>
            </w:tcBorders>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Feuille(s) numéro(s)</w:t>
            </w:r>
          </w:p>
        </w:tc>
        <w:tc>
          <w:tcPr>
            <w:tcW w:w="2315" w:type="dxa"/>
            <w:gridSpan w:val="2"/>
            <w:tcBorders>
              <w:top w:val="nil"/>
              <w:left w:val="nil"/>
              <w:bottom w:val="single" w:sz="12" w:space="0" w:color="auto"/>
            </w:tcBorders>
          </w:tcPr>
          <w:p w:rsidR="003C79B6" w:rsidRPr="003C79B6" w:rsidRDefault="003C79B6" w:rsidP="003C79B6">
            <w:pPr>
              <w:keepNext/>
              <w:keepLines/>
              <w:spacing w:before="80" w:after="80" w:line="200" w:lineRule="exact"/>
              <w:ind w:left="57" w:right="57"/>
              <w:rPr>
                <w:rFonts w:eastAsia="Times New Roman"/>
                <w:i/>
                <w:sz w:val="16"/>
                <w:szCs w:val="16"/>
              </w:rPr>
            </w:pPr>
          </w:p>
        </w:tc>
      </w:tr>
      <w:tr w:rsidR="003C79B6" w:rsidRPr="003C79B6" w:rsidTr="009923AB">
        <w:tc>
          <w:tcPr>
            <w:tcW w:w="290" w:type="dxa"/>
            <w:tcBorders>
              <w:top w:val="single" w:sz="12" w:space="0" w:color="auto"/>
              <w:bottom w:val="nil"/>
              <w:right w:val="nil"/>
            </w:tcBorders>
          </w:tcPr>
          <w:p w:rsidR="003C79B6" w:rsidRPr="003C79B6" w:rsidRDefault="003C79B6" w:rsidP="00F61010">
            <w:pPr>
              <w:keepNext/>
              <w:keepLines/>
              <w:spacing w:before="60" w:after="60"/>
              <w:ind w:left="57" w:right="57"/>
              <w:rPr>
                <w:rFonts w:eastAsia="Times New Roman"/>
              </w:rPr>
            </w:pPr>
          </w:p>
        </w:tc>
        <w:tc>
          <w:tcPr>
            <w:tcW w:w="1040" w:type="dxa"/>
            <w:tcBorders>
              <w:top w:val="single" w:sz="12" w:space="0" w:color="auto"/>
              <w:left w:val="nil"/>
              <w:bottom w:val="nil"/>
              <w:right w:val="nil"/>
            </w:tcBorders>
          </w:tcPr>
          <w:p w:rsidR="003C79B6" w:rsidRPr="003C79B6" w:rsidRDefault="003C79B6" w:rsidP="00F61010">
            <w:pPr>
              <w:keepNext/>
              <w:keepLines/>
              <w:spacing w:before="60" w:after="60"/>
              <w:ind w:left="57" w:right="57"/>
              <w:rPr>
                <w:rFonts w:eastAsia="Times New Roman"/>
              </w:rPr>
            </w:pPr>
          </w:p>
        </w:tc>
        <w:tc>
          <w:tcPr>
            <w:tcW w:w="711" w:type="dxa"/>
            <w:tcBorders>
              <w:top w:val="single" w:sz="12" w:space="0" w:color="auto"/>
              <w:left w:val="nil"/>
              <w:bottom w:val="nil"/>
              <w:right w:val="nil"/>
            </w:tcBorders>
          </w:tcPr>
          <w:p w:rsidR="003C79B6" w:rsidRPr="003C79B6" w:rsidRDefault="003C79B6" w:rsidP="00F61010">
            <w:pPr>
              <w:keepNext/>
              <w:keepLines/>
              <w:spacing w:before="60" w:after="60"/>
              <w:ind w:left="57" w:right="57"/>
              <w:rPr>
                <w:rFonts w:eastAsia="Times New Roman"/>
              </w:rPr>
            </w:pPr>
          </w:p>
        </w:tc>
        <w:tc>
          <w:tcPr>
            <w:tcW w:w="1881" w:type="dxa"/>
            <w:tcBorders>
              <w:top w:val="single" w:sz="12" w:space="0" w:color="auto"/>
              <w:left w:val="nil"/>
              <w:bottom w:val="nil"/>
              <w:right w:val="nil"/>
            </w:tcBorders>
          </w:tcPr>
          <w:p w:rsidR="003C79B6" w:rsidRPr="003C79B6" w:rsidRDefault="003C79B6" w:rsidP="00F61010">
            <w:pPr>
              <w:keepNext/>
              <w:keepLines/>
              <w:spacing w:before="60" w:after="60"/>
              <w:ind w:left="57" w:right="57"/>
              <w:rPr>
                <w:rFonts w:eastAsia="Times New Roman"/>
              </w:rPr>
            </w:pPr>
          </w:p>
        </w:tc>
        <w:tc>
          <w:tcPr>
            <w:tcW w:w="2315" w:type="dxa"/>
            <w:gridSpan w:val="2"/>
            <w:tcBorders>
              <w:top w:val="single" w:sz="12" w:space="0" w:color="auto"/>
              <w:left w:val="nil"/>
              <w:bottom w:val="nil"/>
            </w:tcBorders>
          </w:tcPr>
          <w:p w:rsidR="003C79B6" w:rsidRPr="003C79B6" w:rsidRDefault="003C79B6" w:rsidP="00F61010">
            <w:pPr>
              <w:keepNext/>
              <w:keepLines/>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F61010">
            <w:pPr>
              <w:keepNext/>
              <w:keepLines/>
              <w:spacing w:before="60" w:after="60"/>
              <w:ind w:left="57" w:right="57"/>
              <w:rPr>
                <w:rFonts w:eastAsia="Times New Roman"/>
              </w:rPr>
            </w:pPr>
          </w:p>
        </w:tc>
        <w:tc>
          <w:tcPr>
            <w:tcW w:w="1040" w:type="dxa"/>
            <w:tcBorders>
              <w:top w:val="nil"/>
              <w:left w:val="nil"/>
              <w:bottom w:val="nil"/>
              <w:right w:val="nil"/>
            </w:tcBorders>
          </w:tcPr>
          <w:p w:rsidR="003C79B6" w:rsidRPr="003C79B6" w:rsidRDefault="003C79B6" w:rsidP="00F61010">
            <w:pPr>
              <w:keepNext/>
              <w:keepLines/>
              <w:spacing w:before="60" w:after="60"/>
              <w:ind w:left="57" w:right="57"/>
              <w:rPr>
                <w:rFonts w:eastAsia="Times New Roman"/>
              </w:rPr>
            </w:pPr>
          </w:p>
        </w:tc>
        <w:tc>
          <w:tcPr>
            <w:tcW w:w="711" w:type="dxa"/>
            <w:tcBorders>
              <w:top w:val="nil"/>
              <w:left w:val="nil"/>
              <w:bottom w:val="nil"/>
              <w:right w:val="nil"/>
            </w:tcBorders>
          </w:tcPr>
          <w:p w:rsidR="003C79B6" w:rsidRPr="003C79B6" w:rsidRDefault="003C79B6" w:rsidP="00F61010">
            <w:pPr>
              <w:keepNext/>
              <w:keepLines/>
              <w:spacing w:before="60" w:after="60"/>
              <w:ind w:left="57" w:right="57"/>
              <w:rPr>
                <w:rFonts w:eastAsia="Times New Roman"/>
              </w:rPr>
            </w:pPr>
          </w:p>
        </w:tc>
        <w:tc>
          <w:tcPr>
            <w:tcW w:w="1881" w:type="dxa"/>
            <w:tcBorders>
              <w:top w:val="nil"/>
              <w:left w:val="nil"/>
              <w:bottom w:val="nil"/>
              <w:right w:val="nil"/>
            </w:tcBorders>
          </w:tcPr>
          <w:p w:rsidR="003C79B6" w:rsidRPr="003C79B6" w:rsidRDefault="003C79B6" w:rsidP="00F61010">
            <w:pPr>
              <w:keepNext/>
              <w:keepLines/>
              <w:spacing w:before="60" w:after="60"/>
              <w:ind w:left="57" w:right="57"/>
              <w:rPr>
                <w:rFonts w:eastAsia="Times New Roman"/>
              </w:rPr>
            </w:pPr>
          </w:p>
        </w:tc>
        <w:tc>
          <w:tcPr>
            <w:tcW w:w="2315" w:type="dxa"/>
            <w:gridSpan w:val="2"/>
            <w:tcBorders>
              <w:top w:val="nil"/>
              <w:left w:val="nil"/>
              <w:bottom w:val="nil"/>
            </w:tcBorders>
          </w:tcPr>
          <w:p w:rsidR="003C79B6" w:rsidRPr="003C79B6" w:rsidRDefault="003C79B6" w:rsidP="00F61010">
            <w:pPr>
              <w:keepNext/>
              <w:keepLines/>
              <w:spacing w:before="60" w:after="60"/>
              <w:ind w:left="57" w:right="57"/>
              <w:rPr>
                <w:rFonts w:eastAsia="Times New Roman"/>
              </w:rPr>
            </w:pPr>
          </w:p>
        </w:tc>
      </w:tr>
      <w:tr w:rsidR="003C79B6" w:rsidRPr="003C79B6" w:rsidTr="009923AB">
        <w:tc>
          <w:tcPr>
            <w:tcW w:w="290" w:type="dxa"/>
            <w:tcBorders>
              <w:top w:val="nil"/>
              <w:bottom w:val="single" w:sz="12" w:space="0" w:color="auto"/>
              <w:right w:val="nil"/>
            </w:tcBorders>
          </w:tcPr>
          <w:p w:rsidR="003C79B6" w:rsidRPr="003C79B6" w:rsidRDefault="003C79B6" w:rsidP="00F61010">
            <w:pPr>
              <w:keepNext/>
              <w:keepLines/>
              <w:spacing w:before="60" w:after="60"/>
              <w:ind w:left="57" w:right="57"/>
              <w:rPr>
                <w:rFonts w:eastAsia="Times New Roman"/>
              </w:rPr>
            </w:pPr>
          </w:p>
        </w:tc>
        <w:tc>
          <w:tcPr>
            <w:tcW w:w="1040" w:type="dxa"/>
            <w:tcBorders>
              <w:top w:val="nil"/>
              <w:left w:val="nil"/>
              <w:bottom w:val="single" w:sz="12" w:space="0" w:color="auto"/>
              <w:right w:val="nil"/>
            </w:tcBorders>
          </w:tcPr>
          <w:p w:rsidR="003C79B6" w:rsidRPr="003C79B6" w:rsidRDefault="003C79B6" w:rsidP="00F61010">
            <w:pPr>
              <w:keepNext/>
              <w:keepLines/>
              <w:spacing w:before="60" w:after="60"/>
              <w:ind w:left="57" w:right="57"/>
              <w:rPr>
                <w:rFonts w:eastAsia="Times New Roman"/>
              </w:rPr>
            </w:pPr>
          </w:p>
        </w:tc>
        <w:tc>
          <w:tcPr>
            <w:tcW w:w="711" w:type="dxa"/>
            <w:tcBorders>
              <w:top w:val="nil"/>
              <w:left w:val="nil"/>
              <w:bottom w:val="single" w:sz="12" w:space="0" w:color="auto"/>
              <w:right w:val="nil"/>
            </w:tcBorders>
          </w:tcPr>
          <w:p w:rsidR="003C79B6" w:rsidRPr="003C79B6" w:rsidRDefault="003C79B6" w:rsidP="00F61010">
            <w:pPr>
              <w:keepNext/>
              <w:keepLines/>
              <w:spacing w:before="60" w:after="60"/>
              <w:ind w:left="57" w:right="57"/>
              <w:rPr>
                <w:rFonts w:eastAsia="Times New Roman"/>
              </w:rPr>
            </w:pPr>
          </w:p>
        </w:tc>
        <w:tc>
          <w:tcPr>
            <w:tcW w:w="1881" w:type="dxa"/>
            <w:tcBorders>
              <w:top w:val="nil"/>
              <w:left w:val="nil"/>
              <w:bottom w:val="single" w:sz="12" w:space="0" w:color="auto"/>
              <w:right w:val="nil"/>
            </w:tcBorders>
          </w:tcPr>
          <w:p w:rsidR="003C79B6" w:rsidRPr="003C79B6" w:rsidRDefault="003C79B6" w:rsidP="00F61010">
            <w:pPr>
              <w:keepNext/>
              <w:keepLines/>
              <w:spacing w:before="60" w:after="60"/>
              <w:ind w:left="57" w:right="57"/>
              <w:rPr>
                <w:rFonts w:eastAsia="Times New Roman"/>
              </w:rPr>
            </w:pPr>
          </w:p>
        </w:tc>
        <w:tc>
          <w:tcPr>
            <w:tcW w:w="2315" w:type="dxa"/>
            <w:gridSpan w:val="2"/>
            <w:tcBorders>
              <w:top w:val="nil"/>
              <w:left w:val="nil"/>
              <w:bottom w:val="single" w:sz="12" w:space="0" w:color="auto"/>
            </w:tcBorders>
          </w:tcPr>
          <w:p w:rsidR="003C79B6" w:rsidRPr="003C79B6" w:rsidRDefault="003C79B6" w:rsidP="00F61010">
            <w:pPr>
              <w:keepNext/>
              <w:keepLines/>
              <w:spacing w:before="60" w:after="60"/>
              <w:ind w:left="57" w:right="57"/>
              <w:rPr>
                <w:rFonts w:eastAsia="Times New Roman"/>
              </w:rPr>
            </w:pPr>
          </w:p>
        </w:tc>
      </w:tr>
    </w:tbl>
    <w:p w:rsidR="00F9573C" w:rsidRDefault="00F9573C" w:rsidP="00AF0CB5"/>
    <w:tbl>
      <w:tblPr>
        <w:tblW w:w="6237" w:type="dxa"/>
        <w:tblInd w:w="2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0"/>
        <w:gridCol w:w="1040"/>
        <w:gridCol w:w="717"/>
        <w:gridCol w:w="1875"/>
        <w:gridCol w:w="2315"/>
      </w:tblGrid>
      <w:tr w:rsidR="003C79B6" w:rsidRPr="003C79B6" w:rsidTr="009923AB">
        <w:tc>
          <w:tcPr>
            <w:tcW w:w="6237" w:type="dxa"/>
            <w:gridSpan w:val="5"/>
            <w:tcBorders>
              <w:top w:val="single" w:sz="4" w:space="0" w:color="auto"/>
              <w:bottom w:val="single" w:sz="4" w:space="0" w:color="auto"/>
            </w:tcBorders>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Groupe 2</w:t>
            </w:r>
          </w:p>
        </w:tc>
      </w:tr>
      <w:tr w:rsidR="003C79B6" w:rsidRPr="003C79B6" w:rsidTr="009923AB">
        <w:tc>
          <w:tcPr>
            <w:tcW w:w="6237" w:type="dxa"/>
            <w:gridSpan w:val="5"/>
            <w:tcBorders>
              <w:bottom w:val="single" w:sz="4" w:space="0" w:color="auto"/>
            </w:tcBorders>
            <w:hideMark/>
          </w:tcPr>
          <w:p w:rsidR="003C79B6" w:rsidRPr="003C79B6" w:rsidRDefault="003C79B6" w:rsidP="003C79B6">
            <w:pPr>
              <w:keepNext/>
              <w:keepLines/>
              <w:spacing w:before="80" w:after="80" w:line="200" w:lineRule="exact"/>
              <w:ind w:left="57" w:right="57"/>
              <w:rPr>
                <w:rFonts w:eastAsia="Times New Roman"/>
                <w:i/>
                <w:sz w:val="16"/>
                <w:szCs w:val="16"/>
              </w:rPr>
            </w:pPr>
            <w:r w:rsidRPr="003C79B6">
              <w:rPr>
                <w:rFonts w:eastAsia="Times New Roman"/>
                <w:i/>
                <w:sz w:val="16"/>
                <w:szCs w:val="16"/>
              </w:rPr>
              <w:t>Catégories de sources lumineuses à diodes électroluminescentes à utiliser uniquement pour les feux de signalisation, les feux d’angle, les feux de marche arrière et les feux d’éclairage de la plaque d’immatriculation arrière :</w:t>
            </w:r>
          </w:p>
        </w:tc>
      </w:tr>
      <w:tr w:rsidR="003C79B6" w:rsidRPr="003C79B6" w:rsidTr="009923AB">
        <w:trPr>
          <w:tblHeader/>
        </w:trPr>
        <w:tc>
          <w:tcPr>
            <w:tcW w:w="290" w:type="dxa"/>
            <w:tcBorders>
              <w:top w:val="single" w:sz="4" w:space="0" w:color="auto"/>
              <w:bottom w:val="single" w:sz="12" w:space="0" w:color="auto"/>
              <w:right w:val="nil"/>
            </w:tcBorders>
          </w:tcPr>
          <w:p w:rsidR="003C79B6" w:rsidRPr="003C79B6" w:rsidRDefault="003C79B6" w:rsidP="003C79B6">
            <w:pPr>
              <w:spacing w:before="80" w:after="80" w:line="200" w:lineRule="exact"/>
              <w:ind w:left="57" w:right="57"/>
              <w:rPr>
                <w:rFonts w:eastAsia="Times New Roman"/>
                <w:i/>
                <w:sz w:val="16"/>
                <w:szCs w:val="16"/>
              </w:rPr>
            </w:pPr>
          </w:p>
        </w:tc>
        <w:tc>
          <w:tcPr>
            <w:tcW w:w="1040" w:type="dxa"/>
            <w:tcBorders>
              <w:top w:val="single" w:sz="4" w:space="0" w:color="auto"/>
              <w:left w:val="nil"/>
              <w:bottom w:val="single" w:sz="12" w:space="0" w:color="auto"/>
              <w:right w:val="nil"/>
            </w:tcBorders>
            <w:hideMark/>
          </w:tcPr>
          <w:p w:rsidR="003C79B6" w:rsidRPr="003C79B6" w:rsidRDefault="003C79B6" w:rsidP="003C79B6">
            <w:pPr>
              <w:spacing w:before="80" w:after="80" w:line="200" w:lineRule="exact"/>
              <w:ind w:left="57" w:right="57"/>
              <w:rPr>
                <w:rFonts w:eastAsia="Times New Roman"/>
                <w:i/>
                <w:sz w:val="16"/>
                <w:szCs w:val="16"/>
              </w:rPr>
            </w:pPr>
            <w:r w:rsidRPr="003C79B6">
              <w:rPr>
                <w:rFonts w:eastAsia="Times New Roman"/>
                <w:i/>
                <w:sz w:val="16"/>
                <w:szCs w:val="16"/>
              </w:rPr>
              <w:t>Catégorie</w:t>
            </w:r>
          </w:p>
        </w:tc>
        <w:tc>
          <w:tcPr>
            <w:tcW w:w="717" w:type="dxa"/>
            <w:tcBorders>
              <w:top w:val="single" w:sz="4" w:space="0" w:color="auto"/>
              <w:left w:val="nil"/>
              <w:bottom w:val="single" w:sz="12" w:space="0" w:color="auto"/>
              <w:right w:val="nil"/>
            </w:tcBorders>
          </w:tcPr>
          <w:p w:rsidR="003C79B6" w:rsidRPr="003C79B6" w:rsidRDefault="003C79B6" w:rsidP="003C79B6">
            <w:pPr>
              <w:spacing w:before="80" w:after="80" w:line="200" w:lineRule="exact"/>
              <w:ind w:left="57" w:right="57"/>
              <w:rPr>
                <w:rFonts w:eastAsia="Times New Roman"/>
                <w:i/>
                <w:sz w:val="16"/>
                <w:szCs w:val="16"/>
              </w:rPr>
            </w:pPr>
          </w:p>
        </w:tc>
        <w:tc>
          <w:tcPr>
            <w:tcW w:w="1875" w:type="dxa"/>
            <w:tcBorders>
              <w:top w:val="single" w:sz="4" w:space="0" w:color="auto"/>
              <w:left w:val="nil"/>
              <w:bottom w:val="single" w:sz="12" w:space="0" w:color="auto"/>
              <w:right w:val="nil"/>
            </w:tcBorders>
            <w:hideMark/>
          </w:tcPr>
          <w:p w:rsidR="003C79B6" w:rsidRPr="003C79B6" w:rsidRDefault="003C79B6" w:rsidP="003C79B6">
            <w:pPr>
              <w:spacing w:before="80" w:after="80" w:line="200" w:lineRule="exact"/>
              <w:ind w:left="57" w:right="57"/>
              <w:rPr>
                <w:rFonts w:eastAsia="Times New Roman"/>
                <w:i/>
                <w:sz w:val="16"/>
                <w:szCs w:val="16"/>
              </w:rPr>
            </w:pPr>
            <w:r w:rsidRPr="003C79B6">
              <w:rPr>
                <w:rFonts w:eastAsia="Times New Roman"/>
                <w:i/>
                <w:sz w:val="16"/>
                <w:szCs w:val="16"/>
              </w:rPr>
              <w:t>Feuille(s) numéro(s)</w:t>
            </w:r>
          </w:p>
        </w:tc>
        <w:tc>
          <w:tcPr>
            <w:tcW w:w="2315" w:type="dxa"/>
            <w:tcBorders>
              <w:top w:val="single" w:sz="4" w:space="0" w:color="auto"/>
              <w:left w:val="nil"/>
              <w:bottom w:val="single" w:sz="12" w:space="0" w:color="auto"/>
            </w:tcBorders>
          </w:tcPr>
          <w:p w:rsidR="003C79B6" w:rsidRPr="003C79B6" w:rsidRDefault="003C79B6" w:rsidP="003C79B6">
            <w:pPr>
              <w:spacing w:before="80" w:after="80" w:line="200" w:lineRule="exact"/>
              <w:ind w:left="57" w:right="57"/>
              <w:rPr>
                <w:rFonts w:eastAsia="Times New Roman"/>
                <w:i/>
                <w:sz w:val="16"/>
                <w:szCs w:val="16"/>
              </w:rPr>
            </w:pPr>
          </w:p>
        </w:tc>
      </w:tr>
      <w:tr w:rsidR="003C79B6" w:rsidRPr="003C79B6" w:rsidTr="009923AB">
        <w:tc>
          <w:tcPr>
            <w:tcW w:w="290" w:type="dxa"/>
            <w:tcBorders>
              <w:top w:val="single" w:sz="12" w:space="0" w:color="auto"/>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single" w:sz="12" w:space="0" w:color="auto"/>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LR1</w:t>
            </w:r>
          </w:p>
        </w:tc>
        <w:tc>
          <w:tcPr>
            <w:tcW w:w="717" w:type="dxa"/>
            <w:tcBorders>
              <w:top w:val="single" w:sz="12" w:space="0" w:color="auto"/>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single" w:sz="12" w:space="0" w:color="auto"/>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LR1/1 à 5</w:t>
            </w:r>
          </w:p>
        </w:tc>
        <w:tc>
          <w:tcPr>
            <w:tcW w:w="2315" w:type="dxa"/>
            <w:tcBorders>
              <w:top w:val="single" w:sz="12" w:space="0" w:color="auto"/>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LW2</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LW2/1 à 5</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LR3A</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LR3/1 à 6</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LR3B</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LR3/1 à 6</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lang w:eastAsia="it-IT"/>
              </w:rPr>
              <w:t>LW3A</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rPr>
              <w:t>L3/1 à 6</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lang w:eastAsia="it-IT"/>
              </w:rPr>
              <w:t>LW3B</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rPr>
              <w:t>L3/1 à 6</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lang w:eastAsia="it-IT"/>
              </w:rPr>
              <w:t>LY3A</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rPr>
              <w:t>L3/1 à 6</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lang w:eastAsia="it-IT"/>
              </w:rPr>
              <w:t>LY3B</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rPr>
              <w:t>L3/1 à 6</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LR4A</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LR4/1 à 5</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LR4B</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hideMark/>
          </w:tcPr>
          <w:p w:rsidR="003C79B6" w:rsidRPr="003C79B6" w:rsidRDefault="003C79B6" w:rsidP="003C79B6">
            <w:pPr>
              <w:spacing w:before="60" w:after="60"/>
              <w:ind w:left="57" w:right="57"/>
              <w:rPr>
                <w:rFonts w:eastAsia="Times New Roman"/>
              </w:rPr>
            </w:pPr>
            <w:r w:rsidRPr="003C79B6">
              <w:rPr>
                <w:rFonts w:eastAsia="Times New Roman"/>
              </w:rPr>
              <w:t>LR4/1 à 5</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lang w:eastAsia="it-IT"/>
              </w:rPr>
              <w:t>LR5A</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lang w:eastAsia="it-IT"/>
              </w:rPr>
              <w:t>L5/1 à 6</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lang w:eastAsia="it-IT"/>
              </w:rPr>
              <w:t>LR5B</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lang w:eastAsia="it-IT"/>
              </w:rPr>
              <w:t>L5/1 à 6</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rPr>
              <w:t>LW5A</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lang w:eastAsia="it-IT"/>
              </w:rPr>
              <w:t>L5/1 à 6</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rPr>
              <w:t>LW5B</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lang w:eastAsia="it-IT"/>
              </w:rPr>
              <w:t>L5/1 à 6</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nil"/>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rPr>
              <w:t>LY5A</w:t>
            </w:r>
          </w:p>
        </w:tc>
        <w:tc>
          <w:tcPr>
            <w:tcW w:w="717" w:type="dxa"/>
            <w:tcBorders>
              <w:top w:val="nil"/>
              <w:left w:val="nil"/>
              <w:bottom w:val="nil"/>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nil"/>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lang w:eastAsia="it-IT"/>
              </w:rPr>
              <w:t>L5/1 à 6</w:t>
            </w:r>
          </w:p>
        </w:tc>
        <w:tc>
          <w:tcPr>
            <w:tcW w:w="2315" w:type="dxa"/>
            <w:tcBorders>
              <w:top w:val="nil"/>
              <w:left w:val="nil"/>
              <w:bottom w:val="nil"/>
            </w:tcBorders>
          </w:tcPr>
          <w:p w:rsidR="003C79B6" w:rsidRPr="003C79B6" w:rsidRDefault="003C79B6" w:rsidP="003C79B6">
            <w:pPr>
              <w:spacing w:before="60" w:after="60"/>
              <w:ind w:left="57" w:right="57"/>
              <w:rPr>
                <w:rFonts w:eastAsia="Times New Roman"/>
              </w:rPr>
            </w:pPr>
          </w:p>
        </w:tc>
      </w:tr>
      <w:tr w:rsidR="003C79B6" w:rsidRPr="003C79B6" w:rsidTr="009923AB">
        <w:tc>
          <w:tcPr>
            <w:tcW w:w="290" w:type="dxa"/>
            <w:tcBorders>
              <w:top w:val="nil"/>
              <w:bottom w:val="single" w:sz="12" w:space="0" w:color="auto"/>
              <w:right w:val="nil"/>
            </w:tcBorders>
          </w:tcPr>
          <w:p w:rsidR="003C79B6" w:rsidRPr="003C79B6" w:rsidRDefault="003C79B6" w:rsidP="003C79B6">
            <w:pPr>
              <w:spacing w:before="60" w:after="60"/>
              <w:ind w:left="57" w:right="57"/>
              <w:rPr>
                <w:rFonts w:eastAsia="Times New Roman"/>
              </w:rPr>
            </w:pPr>
          </w:p>
        </w:tc>
        <w:tc>
          <w:tcPr>
            <w:tcW w:w="1040" w:type="dxa"/>
            <w:tcBorders>
              <w:top w:val="nil"/>
              <w:left w:val="nil"/>
              <w:bottom w:val="single" w:sz="12" w:space="0" w:color="auto"/>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rPr>
              <w:t>LY5B</w:t>
            </w:r>
          </w:p>
        </w:tc>
        <w:tc>
          <w:tcPr>
            <w:tcW w:w="717" w:type="dxa"/>
            <w:tcBorders>
              <w:top w:val="nil"/>
              <w:left w:val="nil"/>
              <w:bottom w:val="single" w:sz="12" w:space="0" w:color="auto"/>
              <w:right w:val="nil"/>
            </w:tcBorders>
          </w:tcPr>
          <w:p w:rsidR="003C79B6" w:rsidRPr="003C79B6" w:rsidRDefault="003C79B6" w:rsidP="003C79B6">
            <w:pPr>
              <w:spacing w:before="60" w:after="60"/>
              <w:ind w:left="57" w:right="57"/>
              <w:rPr>
                <w:rFonts w:eastAsia="Times New Roman"/>
              </w:rPr>
            </w:pPr>
          </w:p>
        </w:tc>
        <w:tc>
          <w:tcPr>
            <w:tcW w:w="1875" w:type="dxa"/>
            <w:tcBorders>
              <w:top w:val="nil"/>
              <w:left w:val="nil"/>
              <w:bottom w:val="single" w:sz="12" w:space="0" w:color="auto"/>
              <w:right w:val="nil"/>
            </w:tcBorders>
          </w:tcPr>
          <w:p w:rsidR="003C79B6" w:rsidRPr="003C79B6" w:rsidRDefault="003C79B6" w:rsidP="003C79B6">
            <w:pPr>
              <w:spacing w:before="60" w:after="60"/>
              <w:ind w:left="57" w:right="57"/>
              <w:rPr>
                <w:rFonts w:eastAsia="Times New Roman"/>
              </w:rPr>
            </w:pPr>
            <w:r w:rsidRPr="003C79B6">
              <w:rPr>
                <w:rFonts w:eastAsia="Times New Roman"/>
                <w:bCs/>
                <w:snapToGrid w:val="0"/>
                <w:lang w:eastAsia="it-IT"/>
              </w:rPr>
              <w:t>L5/1 à 6</w:t>
            </w:r>
          </w:p>
        </w:tc>
        <w:tc>
          <w:tcPr>
            <w:tcW w:w="2315" w:type="dxa"/>
            <w:tcBorders>
              <w:top w:val="nil"/>
              <w:left w:val="nil"/>
              <w:bottom w:val="single" w:sz="12" w:space="0" w:color="auto"/>
            </w:tcBorders>
          </w:tcPr>
          <w:p w:rsidR="003C79B6" w:rsidRPr="003C79B6" w:rsidRDefault="003C79B6" w:rsidP="003C79B6">
            <w:pPr>
              <w:spacing w:before="60" w:after="60"/>
              <w:ind w:left="57" w:right="57"/>
              <w:rPr>
                <w:rFonts w:eastAsia="Times New Roman"/>
              </w:rPr>
            </w:pPr>
          </w:p>
        </w:tc>
      </w:tr>
    </w:tbl>
    <w:p w:rsidR="003C79B6" w:rsidRPr="003C79B6" w:rsidRDefault="003C79B6" w:rsidP="003C79B6">
      <w:pPr>
        <w:pStyle w:val="HChG"/>
        <w:rPr>
          <w:rFonts w:eastAsia="Times New Roman"/>
        </w:rPr>
      </w:pPr>
      <w:r>
        <w:br w:type="page"/>
      </w:r>
      <w:r w:rsidR="00285217">
        <w:rPr>
          <w:rFonts w:eastAsia="Times New Roman"/>
        </w:rPr>
        <w:lastRenderedPageBreak/>
        <w:t xml:space="preserve">Annexe </w:t>
      </w:r>
      <w:r w:rsidRPr="003C79B6">
        <w:rPr>
          <w:rFonts w:eastAsia="Times New Roman"/>
        </w:rPr>
        <w:t>1</w:t>
      </w:r>
    </w:p>
    <w:p w:rsidR="003C79B6" w:rsidRPr="003C79B6" w:rsidRDefault="003C79B6" w:rsidP="00F61010">
      <w:pPr>
        <w:pStyle w:val="HChG"/>
      </w:pPr>
      <w:r w:rsidRPr="003C79B6">
        <w:tab/>
      </w:r>
      <w:r w:rsidRPr="003C79B6">
        <w:tab/>
        <w:t>Feuilles relatives aux sources lumineuses à incandescence</w:t>
      </w:r>
    </w:p>
    <w:p w:rsidR="003C79B6" w:rsidRPr="003C79B6" w:rsidRDefault="003C79B6" w:rsidP="00DA6F3A">
      <w:pPr>
        <w:pStyle w:val="SingleTxtG"/>
      </w:pPr>
      <w:r w:rsidRPr="003C79B6">
        <w:t>Liste des feuilles pour les sources lumineuses à incandescence, présentées dans l’ordre dans lequel elles apparaissent dans la présente annexe :</w:t>
      </w:r>
    </w:p>
    <w:tbl>
      <w:tblPr>
        <w:tblW w:w="0" w:type="auto"/>
        <w:tblInd w:w="1134" w:type="dxa"/>
        <w:tblLayout w:type="fixed"/>
        <w:tblCellMar>
          <w:left w:w="0" w:type="dxa"/>
          <w:right w:w="0" w:type="dxa"/>
        </w:tblCellMar>
        <w:tblLook w:val="04A0" w:firstRow="1" w:lastRow="0" w:firstColumn="1" w:lastColumn="0" w:noHBand="0" w:noVBand="1"/>
      </w:tblPr>
      <w:tblGrid>
        <w:gridCol w:w="2225"/>
        <w:gridCol w:w="5145"/>
      </w:tblGrid>
      <w:tr w:rsidR="003C79B6" w:rsidRPr="003C79B6" w:rsidTr="009923AB">
        <w:trPr>
          <w:tblHeader/>
        </w:trPr>
        <w:tc>
          <w:tcPr>
            <w:tcW w:w="2225" w:type="dxa"/>
            <w:tcBorders>
              <w:top w:val="single" w:sz="4" w:space="0" w:color="auto"/>
              <w:left w:val="nil"/>
              <w:bottom w:val="single" w:sz="12" w:space="0" w:color="auto"/>
              <w:right w:val="nil"/>
            </w:tcBorders>
            <w:vAlign w:val="bottom"/>
            <w:hideMark/>
          </w:tcPr>
          <w:p w:rsidR="003C79B6" w:rsidRPr="003C79B6" w:rsidRDefault="003C79B6" w:rsidP="003C79B6">
            <w:pPr>
              <w:spacing w:before="80" w:after="80" w:line="200" w:lineRule="exact"/>
              <w:ind w:left="57" w:right="57"/>
              <w:rPr>
                <w:rFonts w:eastAsia="Times New Roman"/>
                <w:i/>
                <w:sz w:val="16"/>
                <w:szCs w:val="16"/>
              </w:rPr>
            </w:pPr>
            <w:r w:rsidRPr="003C79B6">
              <w:rPr>
                <w:rFonts w:eastAsia="Times New Roman"/>
                <w:i/>
                <w:sz w:val="16"/>
                <w:szCs w:val="16"/>
              </w:rPr>
              <w:t>Numéros de feuilles</w:t>
            </w:r>
          </w:p>
        </w:tc>
        <w:tc>
          <w:tcPr>
            <w:tcW w:w="5145" w:type="dxa"/>
            <w:vAlign w:val="bottom"/>
          </w:tcPr>
          <w:p w:rsidR="003C79B6" w:rsidRPr="003C79B6" w:rsidRDefault="003C79B6" w:rsidP="003C79B6">
            <w:pPr>
              <w:spacing w:before="80" w:after="80" w:line="200" w:lineRule="exact"/>
              <w:ind w:left="57" w:right="57"/>
              <w:rPr>
                <w:rFonts w:eastAsia="Times New Roman"/>
                <w:i/>
                <w:sz w:val="16"/>
                <w:szCs w:val="16"/>
              </w:rPr>
            </w:pPr>
          </w:p>
        </w:tc>
      </w:tr>
      <w:tr w:rsidR="003C79B6" w:rsidRPr="003C79B6" w:rsidTr="009923AB">
        <w:trPr>
          <w:trHeight w:hRule="exact" w:val="115"/>
          <w:tblHeader/>
        </w:trPr>
        <w:tc>
          <w:tcPr>
            <w:tcW w:w="2225" w:type="dxa"/>
            <w:tcBorders>
              <w:top w:val="single" w:sz="12" w:space="0" w:color="auto"/>
              <w:left w:val="nil"/>
              <w:right w:val="nil"/>
            </w:tcBorders>
            <w:vAlign w:val="bottom"/>
          </w:tcPr>
          <w:p w:rsidR="003C79B6" w:rsidRPr="003C79B6" w:rsidRDefault="003C79B6" w:rsidP="003C79B6">
            <w:pPr>
              <w:spacing w:before="80" w:after="80" w:line="160" w:lineRule="exact"/>
              <w:ind w:left="43" w:right="43"/>
              <w:rPr>
                <w:rFonts w:eastAsia="Times New Roman"/>
                <w:i/>
                <w:sz w:val="14"/>
                <w:szCs w:val="14"/>
              </w:rPr>
            </w:pPr>
          </w:p>
        </w:tc>
        <w:tc>
          <w:tcPr>
            <w:tcW w:w="5145" w:type="dxa"/>
            <w:vAlign w:val="bottom"/>
          </w:tcPr>
          <w:p w:rsidR="003C79B6" w:rsidRPr="003C79B6" w:rsidRDefault="003C79B6" w:rsidP="003C79B6">
            <w:pPr>
              <w:spacing w:before="80" w:after="80" w:line="160" w:lineRule="exact"/>
              <w:ind w:left="43" w:right="43"/>
              <w:rPr>
                <w:rFonts w:eastAsia="Times New Roman"/>
                <w:i/>
                <w:sz w:val="14"/>
                <w:szCs w:val="14"/>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C5W/1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C21W/1 à 2</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H1/1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H3/1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H4/1 à 5</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H7/1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H8/1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H9/1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H10/1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H11/1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H12/1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H13/1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H14/1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H15/1 à 5</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H16/1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H17/1 à 6</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H18/1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H19/1 à 5</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H20/1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H6W/1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H10W/1 à 2</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H21W/1 à 2</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H27W/1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HB3/1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HB4/1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HIR1/1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HIR2/1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HS1/1 à 5</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HS2/1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HS5/1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HS5A/1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HS6/1 à 4</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P13W/1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P19W/1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P21W/1 à 2</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P21/4W/1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lastRenderedPageBreak/>
              <w:t>P21/5W/1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P24W/1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P27W/1 à 2</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P27/7W/1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PC16/W/1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PR21W/1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PR21/4W/1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PR21/5W/1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PR27/7W/1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PSX26W/1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PY21W/1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PY21/5W/1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PY27/7W/1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R2/1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R5W/1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R10W/1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S1/S2/1 à 2</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S3/1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T1.4W/1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T4W/1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W2.3W/1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W3W/1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W5W/1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W10W/1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W15/5W/1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W16W/1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W21W/1 à 2</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W21/5W/1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WP21W/1 à 2</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WR21/5W/1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WT21W/1 à 2</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9923AB">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WT21/7W/1 à 3</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F7298C">
        <w:tc>
          <w:tcPr>
            <w:tcW w:w="2225" w:type="dxa"/>
            <w:vAlign w:val="bottom"/>
            <w:hideMark/>
          </w:tcPr>
          <w:p w:rsidR="003C79B6" w:rsidRPr="003C79B6" w:rsidRDefault="003C79B6" w:rsidP="003C79B6">
            <w:pPr>
              <w:spacing w:before="40" w:after="40"/>
              <w:ind w:left="57" w:right="57"/>
              <w:rPr>
                <w:rFonts w:eastAsia="Times New Roman"/>
              </w:rPr>
            </w:pPr>
            <w:r w:rsidRPr="003C79B6">
              <w:rPr>
                <w:rFonts w:eastAsia="Times New Roman"/>
              </w:rPr>
              <w:t>WY2.3W/1</w:t>
            </w:r>
          </w:p>
        </w:tc>
        <w:tc>
          <w:tcPr>
            <w:tcW w:w="5145" w:type="dxa"/>
            <w:vAlign w:val="bottom"/>
          </w:tcPr>
          <w:p w:rsidR="003C79B6" w:rsidRPr="003C79B6" w:rsidRDefault="003C79B6" w:rsidP="003C79B6">
            <w:pPr>
              <w:spacing w:before="40" w:after="40"/>
              <w:ind w:left="57" w:right="57"/>
              <w:jc w:val="right"/>
              <w:rPr>
                <w:rFonts w:eastAsia="Times New Roman"/>
              </w:rPr>
            </w:pPr>
          </w:p>
        </w:tc>
      </w:tr>
      <w:tr w:rsidR="003C79B6" w:rsidRPr="003C79B6" w:rsidTr="00F7298C">
        <w:tc>
          <w:tcPr>
            <w:tcW w:w="2225" w:type="dxa"/>
            <w:tcBorders>
              <w:top w:val="nil"/>
              <w:left w:val="nil"/>
              <w:right w:val="nil"/>
            </w:tcBorders>
            <w:vAlign w:val="bottom"/>
            <w:hideMark/>
          </w:tcPr>
          <w:p w:rsidR="003C79B6" w:rsidRPr="003C79B6" w:rsidRDefault="003C79B6" w:rsidP="003C79B6">
            <w:pPr>
              <w:spacing w:before="40" w:after="40"/>
              <w:ind w:left="57" w:right="57"/>
              <w:rPr>
                <w:rFonts w:eastAsia="Times New Roman"/>
              </w:rPr>
            </w:pPr>
            <w:r w:rsidRPr="003C79B6">
              <w:rPr>
                <w:rFonts w:eastAsia="Times New Roman"/>
              </w:rPr>
              <w:t>WY21W/1 à 2</w:t>
            </w:r>
          </w:p>
        </w:tc>
        <w:tc>
          <w:tcPr>
            <w:tcW w:w="5145" w:type="dxa"/>
            <w:tcBorders>
              <w:top w:val="nil"/>
              <w:left w:val="nil"/>
              <w:right w:val="nil"/>
            </w:tcBorders>
            <w:vAlign w:val="bottom"/>
          </w:tcPr>
          <w:p w:rsidR="003C79B6" w:rsidRPr="003C79B6" w:rsidRDefault="003C79B6" w:rsidP="003C79B6">
            <w:pPr>
              <w:spacing w:before="40" w:after="40"/>
              <w:ind w:left="57" w:right="57"/>
              <w:jc w:val="right"/>
              <w:rPr>
                <w:rFonts w:eastAsia="Times New Roman"/>
              </w:rPr>
            </w:pPr>
          </w:p>
        </w:tc>
      </w:tr>
    </w:tbl>
    <w:p w:rsidR="003C79B6" w:rsidRPr="002C1276" w:rsidRDefault="00DA6F3A" w:rsidP="003C79B6">
      <w:pPr>
        <w:pBdr>
          <w:bottom w:val="single" w:sz="4" w:space="1" w:color="auto"/>
        </w:pBdr>
        <w:tabs>
          <w:tab w:val="center" w:pos="4820"/>
          <w:tab w:val="right" w:pos="9498"/>
        </w:tabs>
        <w:spacing w:after="120"/>
        <w:jc w:val="both"/>
        <w:rPr>
          <w:rFonts w:eastAsia="Times New Roman"/>
          <w:b/>
          <w:kern w:val="14"/>
          <w:szCs w:val="22"/>
        </w:rPr>
      </w:pPr>
      <w:r w:rsidRPr="002C1276">
        <w:rPr>
          <w:rFonts w:eastAsia="Times New Roman"/>
          <w:b/>
          <w:kern w:val="14"/>
          <w:szCs w:val="22"/>
        </w:rPr>
        <w:br w:type="page"/>
      </w:r>
      <w:r w:rsidR="003C79B6" w:rsidRPr="002C1276">
        <w:rPr>
          <w:rFonts w:eastAsia="Times New Roman"/>
          <w:b/>
          <w:kern w:val="14"/>
          <w:szCs w:val="22"/>
        </w:rPr>
        <w:lastRenderedPageBreak/>
        <w:tab/>
      </w:r>
      <w:r w:rsidR="004D075A" w:rsidRPr="00FD2EF2">
        <w:rPr>
          <w:rFonts w:ascii="Times New Roman Gras" w:eastAsia="Times New Roman" w:hAnsi="Times New Roman Gras"/>
          <w:b/>
          <w:szCs w:val="22"/>
        </w:rPr>
        <w:t>Catégorie</w:t>
      </w:r>
      <w:r w:rsidR="004D075A" w:rsidRPr="002C1276">
        <w:rPr>
          <w:rFonts w:eastAsia="Times New Roman"/>
          <w:b/>
          <w:kern w:val="14"/>
          <w:szCs w:val="22"/>
        </w:rPr>
        <w:t xml:space="preserve"> </w:t>
      </w:r>
      <w:r w:rsidR="003C79B6" w:rsidRPr="002C1276">
        <w:rPr>
          <w:rFonts w:eastAsia="Times New Roman"/>
          <w:b/>
          <w:kern w:val="14"/>
          <w:szCs w:val="22"/>
        </w:rPr>
        <w:t>C5W</w:t>
      </w:r>
      <w:r w:rsidR="003C79B6" w:rsidRPr="002C1276">
        <w:rPr>
          <w:rFonts w:eastAsia="Times New Roman"/>
          <w:b/>
          <w:kern w:val="14"/>
          <w:szCs w:val="22"/>
        </w:rPr>
        <w:tab/>
        <w:t>Feuille C5W/1</w:t>
      </w:r>
    </w:p>
    <w:p w:rsidR="003C79B6" w:rsidRPr="003C79B6" w:rsidRDefault="003C79B6" w:rsidP="00DA6F3A">
      <w:pPr>
        <w:pStyle w:val="SingleTxtG"/>
      </w:pPr>
      <w:r w:rsidRPr="003C79B6">
        <w:rPr>
          <w:lang w:val="fr-FR"/>
        </w:rPr>
        <w:t xml:space="preserve">Les dessins ont seulement pour objet d’illustrer les principales dimensions (en mm) de </w:t>
      </w:r>
      <w:r w:rsidR="00BB45A7">
        <w:rPr>
          <w:lang w:val="fr-FR"/>
        </w:rPr>
        <w:t xml:space="preserve">la </w:t>
      </w:r>
      <w:r w:rsidRPr="003C79B6">
        <w:rPr>
          <w:lang w:val="fr-FR"/>
        </w:rPr>
        <w:t>source lumineuse à incandescence.</w:t>
      </w:r>
    </w:p>
    <w:p w:rsidR="003C79B6" w:rsidRPr="003C79B6" w:rsidRDefault="003C79B6" w:rsidP="003C79B6">
      <w:pPr>
        <w:spacing w:after="240"/>
        <w:ind w:left="1134" w:right="1134"/>
        <w:jc w:val="both"/>
        <w:rPr>
          <w:rFonts w:eastAsia="Times New Roman"/>
        </w:rPr>
      </w:pPr>
      <w:r w:rsidRPr="003C79B6">
        <w:rPr>
          <w:rFonts w:eastAsia="Times New Roman"/>
          <w:noProof/>
          <w:lang w:eastAsia="fr-CH"/>
        </w:rPr>
        <w:drawing>
          <wp:inline distT="0" distB="0" distL="0" distR="0" wp14:anchorId="3AA961C2" wp14:editId="0F182D25">
            <wp:extent cx="4680000" cy="1699895"/>
            <wp:effectExtent l="0" t="0" r="6350" b="0"/>
            <wp:docPr id="15" name="Image 15" descr="C5W-1-F"/>
            <wp:cNvGraphicFramePr/>
            <a:graphic xmlns:a="http://schemas.openxmlformats.org/drawingml/2006/main">
              <a:graphicData uri="http://schemas.openxmlformats.org/drawingml/2006/picture">
                <pic:pic xmlns:pic="http://schemas.openxmlformats.org/drawingml/2006/picture">
                  <pic:nvPicPr>
                    <pic:cNvPr id="15" name="Image 15" descr="C5W-1-F"/>
                    <pic:cNvPicPr/>
                  </pic:nvPicPr>
                  <pic:blipFill>
                    <a:blip r:embed="rId9">
                      <a:extLst>
                        <a:ext uri="{28A0092B-C50C-407E-A947-70E740481C1C}">
                          <a14:useLocalDpi xmlns:a14="http://schemas.microsoft.com/office/drawing/2010/main" val="0"/>
                        </a:ext>
                      </a:extLst>
                    </a:blip>
                    <a:srcRect l="305" r="305" b="853"/>
                    <a:stretch>
                      <a:fillRect/>
                    </a:stretch>
                  </pic:blipFill>
                  <pic:spPr bwMode="auto">
                    <a:xfrm>
                      <a:off x="0" y="0"/>
                      <a:ext cx="4680000" cy="1699895"/>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1"/>
        <w:gridCol w:w="1151"/>
        <w:gridCol w:w="955"/>
        <w:gridCol w:w="955"/>
        <w:gridCol w:w="955"/>
        <w:gridCol w:w="2013"/>
      </w:tblGrid>
      <w:tr w:rsidR="003C79B6" w:rsidRPr="003C79B6" w:rsidTr="009923AB">
        <w:trPr>
          <w:cantSplit/>
        </w:trPr>
        <w:tc>
          <w:tcPr>
            <w:tcW w:w="2492"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rPr>
                <w:rFonts w:eastAsia="Times New Roman"/>
                <w:i/>
                <w:sz w:val="16"/>
                <w:szCs w:val="16"/>
              </w:rPr>
            </w:pPr>
            <w:r w:rsidRPr="003C79B6">
              <w:rPr>
                <w:rFonts w:eastAsia="Times New Roman"/>
                <w:i/>
                <w:sz w:val="16"/>
                <w:szCs w:val="16"/>
              </w:rPr>
              <w:t>Dimensions en mm</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 xml:space="preserve">Source lumineuse à incandescence </w:t>
            </w:r>
            <w:r w:rsidRPr="003C79B6">
              <w:rPr>
                <w:rFonts w:eastAsia="Times New Roman"/>
                <w:i/>
                <w:sz w:val="16"/>
                <w:szCs w:val="16"/>
              </w:rPr>
              <w:br/>
              <w:t>de fabrication courante</w:t>
            </w:r>
          </w:p>
        </w:tc>
        <w:tc>
          <w:tcPr>
            <w:tcW w:w="2013" w:type="dxa"/>
            <w:vMerge w:val="restart"/>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 xml:space="preserve">Source lumineuse </w:t>
            </w:r>
            <w:r w:rsidRPr="003C79B6">
              <w:rPr>
                <w:rFonts w:eastAsia="Times New Roman"/>
                <w:i/>
                <w:sz w:val="16"/>
                <w:szCs w:val="16"/>
              </w:rPr>
              <w:br/>
              <w:t>à incandescence étalon</w:t>
            </w:r>
          </w:p>
        </w:tc>
      </w:tr>
      <w:tr w:rsidR="003C79B6" w:rsidRPr="003C79B6" w:rsidTr="009923AB">
        <w:trPr>
          <w:cantSplit/>
        </w:trPr>
        <w:tc>
          <w:tcPr>
            <w:tcW w:w="2492" w:type="dxa"/>
            <w:gridSpan w:val="2"/>
            <w:vMerge/>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spacing w:before="80" w:after="80" w:line="200" w:lineRule="exact"/>
              <w:ind w:left="57" w:right="57"/>
              <w:rPr>
                <w:rFonts w:eastAsia="Times New Roman"/>
                <w:i/>
                <w:sz w:val="16"/>
                <w:szCs w:val="16"/>
              </w:rPr>
            </w:pPr>
          </w:p>
        </w:tc>
        <w:tc>
          <w:tcPr>
            <w:tcW w:w="955"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min.</w:t>
            </w:r>
          </w:p>
        </w:tc>
        <w:tc>
          <w:tcPr>
            <w:tcW w:w="955"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nom.</w:t>
            </w:r>
          </w:p>
        </w:tc>
        <w:tc>
          <w:tcPr>
            <w:tcW w:w="955"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max.</w:t>
            </w:r>
          </w:p>
        </w:tc>
        <w:tc>
          <w:tcPr>
            <w:tcW w:w="2013" w:type="dxa"/>
            <w:vMerge/>
            <w:tcBorders>
              <w:left w:val="single" w:sz="4" w:space="0" w:color="auto"/>
              <w:bottom w:val="single" w:sz="12" w:space="0" w:color="auto"/>
              <w:right w:val="single" w:sz="4" w:space="0" w:color="auto"/>
            </w:tcBorders>
            <w:vAlign w:val="bottom"/>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p>
        </w:tc>
      </w:tr>
      <w:tr w:rsidR="003C79B6" w:rsidRPr="003C79B6" w:rsidTr="009923AB">
        <w:trPr>
          <w:cantSplit/>
        </w:trPr>
        <w:tc>
          <w:tcPr>
            <w:tcW w:w="2492" w:type="dxa"/>
            <w:gridSpan w:val="2"/>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 xml:space="preserve">b </w:t>
            </w:r>
            <w:r w:rsidRPr="003C79B6">
              <w:rPr>
                <w:rFonts w:eastAsia="Times New Roman"/>
                <w:vertAlign w:val="superscript"/>
              </w:rPr>
              <w:t>1/</w:t>
            </w:r>
          </w:p>
        </w:tc>
        <w:tc>
          <w:tcPr>
            <w:tcW w:w="955" w:type="dxa"/>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34,0</w:t>
            </w:r>
          </w:p>
        </w:tc>
        <w:tc>
          <w:tcPr>
            <w:tcW w:w="955" w:type="dxa"/>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35,0</w:t>
            </w:r>
          </w:p>
        </w:tc>
        <w:tc>
          <w:tcPr>
            <w:tcW w:w="955" w:type="dxa"/>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36,0</w:t>
            </w:r>
          </w:p>
        </w:tc>
        <w:tc>
          <w:tcPr>
            <w:tcW w:w="2013" w:type="dxa"/>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35,0 </w:t>
            </w:r>
            <w:r w:rsidRPr="003C79B6">
              <w:rPr>
                <w:rFonts w:eastAsia="Times New Roman"/>
              </w:rPr>
              <w:sym w:font="Symbol" w:char="F0B1"/>
            </w:r>
            <w:r w:rsidRPr="003C79B6">
              <w:rPr>
                <w:rFonts w:eastAsia="Times New Roman"/>
              </w:rPr>
              <w:t xml:space="preserve"> 0,5</w:t>
            </w:r>
          </w:p>
        </w:tc>
      </w:tr>
      <w:tr w:rsidR="003C79B6" w:rsidRPr="003C79B6" w:rsidTr="009923AB">
        <w:trPr>
          <w:cantSplit/>
        </w:trPr>
        <w:tc>
          <w:tcPr>
            <w:tcW w:w="2492"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i/>
              </w:rPr>
            </w:pPr>
            <w:r w:rsidRPr="003C79B6">
              <w:rPr>
                <w:rFonts w:eastAsia="Times New Roman"/>
              </w:rPr>
              <w:t xml:space="preserve">f </w:t>
            </w:r>
            <w:r w:rsidRPr="003C79B6">
              <w:rPr>
                <w:rFonts w:eastAsia="Times New Roman"/>
                <w:vertAlign w:val="superscript"/>
              </w:rPr>
              <w:t>2/,</w:t>
            </w:r>
            <w:r w:rsidR="00F87D78" w:rsidRPr="00F87D78">
              <w:rPr>
                <w:rFonts w:eastAsia="Times New Roman"/>
              </w:rPr>
              <w:t xml:space="preserve"> </w:t>
            </w:r>
            <w:r w:rsidRPr="003C79B6">
              <w:rPr>
                <w:rFonts w:eastAsia="Times New Roman"/>
                <w:vertAlign w:val="superscript"/>
              </w:rPr>
              <w:t>3/</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7,5 </w:t>
            </w:r>
            <w:r w:rsidRPr="003C79B6">
              <w:rPr>
                <w:rFonts w:eastAsia="Times New Roman"/>
                <w:vertAlign w:val="superscript"/>
              </w:rPr>
              <w:t>4/</w:t>
            </w:r>
          </w:p>
        </w:tc>
        <w:tc>
          <w:tcPr>
            <w:tcW w:w="955" w:type="dxa"/>
            <w:tcBorders>
              <w:top w:val="single" w:sz="4" w:space="0" w:color="auto"/>
              <w:left w:val="single" w:sz="4" w:space="0" w:color="auto"/>
              <w:bottom w:val="single" w:sz="4" w:space="0" w:color="auto"/>
              <w:right w:val="single" w:sz="4" w:space="0" w:color="auto"/>
            </w:tcBorders>
          </w:tcPr>
          <w:p w:rsidR="003C79B6" w:rsidRPr="003C79B6" w:rsidRDefault="003C79B6" w:rsidP="003C79B6">
            <w:pPr>
              <w:tabs>
                <w:tab w:val="center" w:pos="4820"/>
                <w:tab w:val="right" w:pos="9356"/>
              </w:tabs>
              <w:spacing w:before="60" w:after="60"/>
              <w:ind w:left="57" w:right="57"/>
              <w:jc w:val="center"/>
              <w:rPr>
                <w:rFonts w:eastAsia="Times New Roman"/>
              </w:rPr>
            </w:pP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15 </w:t>
            </w:r>
            <w:r w:rsidRPr="003C79B6">
              <w:rPr>
                <w:rFonts w:eastAsia="Times New Roman"/>
                <w:vertAlign w:val="superscript"/>
              </w:rPr>
              <w:t>5/</w:t>
            </w:r>
          </w:p>
        </w:tc>
        <w:tc>
          <w:tcPr>
            <w:tcW w:w="2013"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9 </w:t>
            </w:r>
            <w:r w:rsidRPr="003C79B6">
              <w:rPr>
                <w:rFonts w:eastAsia="Times New Roman"/>
              </w:rPr>
              <w:sym w:font="Symbol" w:char="F0B1"/>
            </w:r>
            <w:r w:rsidRPr="003C79B6">
              <w:rPr>
                <w:rFonts w:eastAsia="Times New Roman"/>
              </w:rPr>
              <w:t xml:space="preserve"> 1,5</w:t>
            </w:r>
          </w:p>
        </w:tc>
      </w:tr>
      <w:tr w:rsidR="003C79B6" w:rsidRPr="003C79B6" w:rsidTr="009923AB">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Culot SV8.5 selon la publication 60061 de la CEI (feuille 7004-81-4)</w:t>
            </w:r>
          </w:p>
        </w:tc>
      </w:tr>
      <w:tr w:rsidR="003C79B6" w:rsidRPr="003C79B6" w:rsidTr="009923AB">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Caractéristiques électriques et photométriques</w:t>
            </w:r>
          </w:p>
        </w:tc>
      </w:tr>
      <w:tr w:rsidR="003C79B6" w:rsidRPr="003C79B6" w:rsidTr="009923AB">
        <w:trPr>
          <w:cantSplit/>
        </w:trPr>
        <w:tc>
          <w:tcPr>
            <w:tcW w:w="1341" w:type="dxa"/>
            <w:vMerge w:val="restart"/>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Valeurs nominales</w:t>
            </w:r>
          </w:p>
        </w:tc>
        <w:tc>
          <w:tcPr>
            <w:tcW w:w="1151"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Volts</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12</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24</w:t>
            </w:r>
          </w:p>
        </w:tc>
        <w:tc>
          <w:tcPr>
            <w:tcW w:w="2013"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12</w:t>
            </w:r>
          </w:p>
        </w:tc>
      </w:tr>
      <w:tr w:rsidR="003C79B6" w:rsidRPr="003C79B6" w:rsidTr="009923AB">
        <w:trPr>
          <w:cantSplit/>
        </w:trPr>
        <w:tc>
          <w:tcPr>
            <w:tcW w:w="1341" w:type="dxa"/>
            <w:vMerge/>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spacing w:before="60" w:after="60"/>
              <w:ind w:left="57" w:right="57"/>
              <w:rPr>
                <w:rFonts w:eastAsia="Times New Roman"/>
              </w:rPr>
            </w:pPr>
          </w:p>
        </w:tc>
        <w:tc>
          <w:tcPr>
            <w:tcW w:w="1151"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Watts</w:t>
            </w:r>
          </w:p>
        </w:tc>
        <w:tc>
          <w:tcPr>
            <w:tcW w:w="2865" w:type="dxa"/>
            <w:gridSpan w:val="3"/>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w:t>
            </w:r>
          </w:p>
        </w:tc>
        <w:tc>
          <w:tcPr>
            <w:tcW w:w="2013"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w:t>
            </w:r>
          </w:p>
        </w:tc>
      </w:tr>
      <w:tr w:rsidR="003C79B6" w:rsidRPr="003C79B6" w:rsidTr="009923AB">
        <w:trPr>
          <w:cantSplit/>
        </w:trPr>
        <w:tc>
          <w:tcPr>
            <w:tcW w:w="1341"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Tension d’essai</w:t>
            </w:r>
          </w:p>
        </w:tc>
        <w:tc>
          <w:tcPr>
            <w:tcW w:w="1151"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Volts</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6,75</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13,5</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28,0</w:t>
            </w:r>
          </w:p>
        </w:tc>
        <w:tc>
          <w:tcPr>
            <w:tcW w:w="2013"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13,5</w:t>
            </w:r>
          </w:p>
        </w:tc>
      </w:tr>
      <w:tr w:rsidR="003C79B6" w:rsidRPr="003C79B6" w:rsidTr="009923AB">
        <w:trPr>
          <w:cantSplit/>
        </w:trPr>
        <w:tc>
          <w:tcPr>
            <w:tcW w:w="1341" w:type="dxa"/>
            <w:vMerge w:val="restart"/>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Valeurs normales</w:t>
            </w:r>
          </w:p>
        </w:tc>
        <w:tc>
          <w:tcPr>
            <w:tcW w:w="1151"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Watts</w:t>
            </w:r>
          </w:p>
        </w:tc>
        <w:tc>
          <w:tcPr>
            <w:tcW w:w="19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5,5 max.</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7,7 max.</w:t>
            </w:r>
          </w:p>
        </w:tc>
        <w:tc>
          <w:tcPr>
            <w:tcW w:w="2013"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5,5 max.</w:t>
            </w:r>
          </w:p>
        </w:tc>
      </w:tr>
      <w:tr w:rsidR="003C79B6" w:rsidRPr="003C79B6" w:rsidTr="009923AB">
        <w:trPr>
          <w:cantSplit/>
        </w:trPr>
        <w:tc>
          <w:tcPr>
            <w:tcW w:w="1341" w:type="dxa"/>
            <w:vMerge/>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spacing w:before="60" w:after="60"/>
              <w:ind w:left="57" w:right="57"/>
              <w:rPr>
                <w:rFonts w:eastAsia="Times New Roman"/>
              </w:rPr>
            </w:pPr>
          </w:p>
        </w:tc>
        <w:tc>
          <w:tcPr>
            <w:tcW w:w="1151"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 xml:space="preserve">Flux lumineux </w:t>
            </w:r>
          </w:p>
        </w:tc>
        <w:tc>
          <w:tcPr>
            <w:tcW w:w="2865" w:type="dxa"/>
            <w:gridSpan w:val="3"/>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45 </w:t>
            </w:r>
            <w:r w:rsidRPr="003C79B6">
              <w:rPr>
                <w:rFonts w:eastAsia="Times New Roman"/>
              </w:rPr>
              <w:sym w:font="Symbol" w:char="F0B1"/>
            </w:r>
            <w:r w:rsidRPr="003C79B6">
              <w:rPr>
                <w:rFonts w:eastAsia="Times New Roman"/>
              </w:rPr>
              <w:t xml:space="preserve"> 20</w:t>
            </w:r>
            <w:r w:rsidR="004D7ECA">
              <w:rPr>
                <w:rFonts w:eastAsia="Times New Roman"/>
              </w:rPr>
              <w:t> %</w:t>
            </w:r>
          </w:p>
        </w:tc>
        <w:tc>
          <w:tcPr>
            <w:tcW w:w="2013" w:type="dxa"/>
            <w:tcBorders>
              <w:top w:val="single" w:sz="4" w:space="0" w:color="auto"/>
              <w:left w:val="single" w:sz="4" w:space="0" w:color="auto"/>
              <w:bottom w:val="single" w:sz="4" w:space="0" w:color="auto"/>
              <w:right w:val="single" w:sz="4" w:space="0" w:color="auto"/>
            </w:tcBorders>
          </w:tcPr>
          <w:p w:rsidR="003C79B6" w:rsidRPr="003C79B6" w:rsidRDefault="003C79B6" w:rsidP="003C79B6">
            <w:pPr>
              <w:tabs>
                <w:tab w:val="center" w:pos="4820"/>
                <w:tab w:val="right" w:pos="9356"/>
              </w:tabs>
              <w:spacing w:before="60" w:after="60"/>
              <w:ind w:left="57" w:right="57"/>
              <w:jc w:val="center"/>
              <w:rPr>
                <w:rFonts w:eastAsia="Times New Roman"/>
              </w:rPr>
            </w:pPr>
          </w:p>
        </w:tc>
      </w:tr>
      <w:tr w:rsidR="003C79B6" w:rsidRPr="003C79B6" w:rsidTr="009923AB">
        <w:trPr>
          <w:cantSplit/>
        </w:trPr>
        <w:tc>
          <w:tcPr>
            <w:tcW w:w="7370" w:type="dxa"/>
            <w:gridSpan w:val="6"/>
            <w:tcBorders>
              <w:top w:val="single" w:sz="4" w:space="0" w:color="auto"/>
              <w:left w:val="single" w:sz="4" w:space="0" w:color="auto"/>
              <w:bottom w:val="single" w:sz="12" w:space="0" w:color="auto"/>
              <w:right w:val="single" w:sz="4" w:space="0" w:color="auto"/>
            </w:tcBorders>
            <w:hideMark/>
          </w:tcPr>
          <w:p w:rsidR="003C79B6" w:rsidRPr="003C79B6" w:rsidRDefault="003C79B6" w:rsidP="003C79B6">
            <w:pPr>
              <w:spacing w:before="60" w:after="60"/>
              <w:ind w:left="57" w:right="57"/>
              <w:rPr>
                <w:rFonts w:eastAsia="Times New Roman"/>
              </w:rPr>
            </w:pPr>
            <w:r w:rsidRPr="003C79B6">
              <w:rPr>
                <w:rFonts w:eastAsia="Times New Roman"/>
              </w:rPr>
              <w:t>Flux lumineux de référence : 45 lm à 13,5 V environ</w:t>
            </w:r>
          </w:p>
        </w:tc>
      </w:tr>
    </w:tbl>
    <w:p w:rsidR="003C79B6" w:rsidRPr="003C79B6" w:rsidRDefault="003C79B6" w:rsidP="003C79B6">
      <w:pPr>
        <w:spacing w:before="120"/>
        <w:ind w:left="1134" w:right="1134" w:firstLine="170"/>
        <w:rPr>
          <w:rFonts w:eastAsia="Times New Roman"/>
          <w:sz w:val="18"/>
          <w:szCs w:val="18"/>
        </w:rPr>
      </w:pPr>
      <w:r w:rsidRPr="003C79B6">
        <w:rPr>
          <w:rFonts w:eastAsia="Times New Roman"/>
          <w:vertAlign w:val="superscript"/>
        </w:rPr>
        <w:t>1/</w:t>
      </w:r>
      <w:r w:rsidRPr="003C79B6">
        <w:rPr>
          <w:rFonts w:eastAsia="Times New Roman"/>
          <w:sz w:val="18"/>
          <w:szCs w:val="18"/>
        </w:rPr>
        <w:t xml:space="preserve">  Cette dimension correspond à la distance entre deux ouvertures de diamètre 3,5 mm, chacune d’entre elles s’appuyant sur l’un des culots.</w:t>
      </w:r>
    </w:p>
    <w:p w:rsidR="003C79B6" w:rsidRPr="003C79B6" w:rsidRDefault="003C79B6" w:rsidP="003C79B6">
      <w:pPr>
        <w:ind w:left="1134" w:right="1134" w:firstLine="170"/>
        <w:rPr>
          <w:rFonts w:eastAsia="Times New Roman"/>
          <w:sz w:val="18"/>
          <w:szCs w:val="18"/>
        </w:rPr>
      </w:pPr>
      <w:r w:rsidRPr="003C79B6">
        <w:rPr>
          <w:rFonts w:eastAsia="Times New Roman"/>
          <w:vertAlign w:val="superscript"/>
        </w:rPr>
        <w:t>2/</w:t>
      </w:r>
      <w:r w:rsidRPr="003C79B6">
        <w:rPr>
          <w:rFonts w:eastAsia="Times New Roman"/>
          <w:sz w:val="18"/>
          <w:szCs w:val="18"/>
        </w:rPr>
        <w:t xml:space="preserve">  Le filament doit être situé à l’intérieur d’un cylindre coaxial à l’axe de la source lumineuse à incandescence ayant une longueur de 19 mm et placé symétriquement par rapport au milieu de </w:t>
      </w:r>
      <w:r w:rsidR="00BB45A7">
        <w:rPr>
          <w:rFonts w:eastAsia="Times New Roman"/>
          <w:sz w:val="18"/>
          <w:szCs w:val="18"/>
        </w:rPr>
        <w:t xml:space="preserve">la </w:t>
      </w:r>
      <w:r w:rsidRPr="003C79B6">
        <w:rPr>
          <w:rFonts w:eastAsia="Times New Roman"/>
          <w:sz w:val="18"/>
          <w:szCs w:val="18"/>
        </w:rPr>
        <w:t xml:space="preserve">source lumineuse. </w:t>
      </w:r>
      <w:r w:rsidR="00BD7C7C">
        <w:rPr>
          <w:rFonts w:eastAsia="Times New Roman"/>
          <w:sz w:val="18"/>
          <w:szCs w:val="18"/>
        </w:rPr>
        <w:br/>
      </w:r>
      <w:r w:rsidRPr="003C79B6">
        <w:rPr>
          <w:rFonts w:eastAsia="Times New Roman"/>
          <w:sz w:val="18"/>
          <w:szCs w:val="18"/>
        </w:rPr>
        <w:t>Le diamètre de ce cylindre est, pour les sources lumineuses à incandescence 6 et 12 V : d + 4 mm (pour les sources lumineuses à incandescence étalons : d + 2 mm) et, pour les sources lumineuses à incandescence 24 V : d + 5 mm</w:t>
      </w:r>
      <w:r w:rsidR="007C575A">
        <w:rPr>
          <w:rFonts w:eastAsia="Times New Roman"/>
          <w:sz w:val="18"/>
          <w:szCs w:val="18"/>
        </w:rPr>
        <w:t> </w:t>
      </w:r>
      <w:r w:rsidRPr="003C79B6">
        <w:rPr>
          <w:rFonts w:eastAsia="Times New Roman"/>
          <w:sz w:val="18"/>
          <w:szCs w:val="18"/>
        </w:rPr>
        <w:t xml:space="preserve">; </w:t>
      </w:r>
      <w:r w:rsidRPr="003C79B6">
        <w:rPr>
          <w:rFonts w:eastAsia="Times New Roman"/>
        </w:rPr>
        <w:t>« </w:t>
      </w:r>
      <w:r w:rsidRPr="003C79B6">
        <w:rPr>
          <w:rFonts w:eastAsia="Times New Roman"/>
          <w:sz w:val="18"/>
          <w:szCs w:val="18"/>
        </w:rPr>
        <w:t>d » étant le diamètre nominal du filament indiqué par le fabricant.</w:t>
      </w:r>
    </w:p>
    <w:p w:rsidR="003C79B6" w:rsidRPr="003C79B6" w:rsidRDefault="003C79B6" w:rsidP="003C79B6">
      <w:pPr>
        <w:ind w:left="1134" w:right="1134" w:firstLine="170"/>
        <w:rPr>
          <w:rFonts w:eastAsia="Times New Roman"/>
          <w:sz w:val="18"/>
          <w:szCs w:val="18"/>
        </w:rPr>
      </w:pPr>
      <w:r w:rsidRPr="003C79B6">
        <w:rPr>
          <w:rFonts w:eastAsia="Times New Roman"/>
          <w:vertAlign w:val="superscript"/>
        </w:rPr>
        <w:t>3/</w:t>
      </w:r>
      <w:r w:rsidRPr="003C79B6">
        <w:rPr>
          <w:rFonts w:eastAsia="Times New Roman"/>
          <w:spacing w:val="-2"/>
          <w:sz w:val="18"/>
          <w:szCs w:val="18"/>
        </w:rPr>
        <w:t xml:space="preserve">  La déviation du centre du filament par rapport au centre de la longueur de la source lumineuse ne doit pas être supérieure à </w:t>
      </w:r>
      <w:r w:rsidRPr="003C79B6">
        <w:rPr>
          <w:rFonts w:eastAsia="Times New Roman"/>
          <w:spacing w:val="-2"/>
          <w:sz w:val="18"/>
          <w:szCs w:val="18"/>
        </w:rPr>
        <w:sym w:font="Symbol" w:char="F0B1"/>
      </w:r>
      <w:r w:rsidRPr="003C79B6">
        <w:rPr>
          <w:rFonts w:eastAsia="Times New Roman"/>
          <w:spacing w:val="-2"/>
          <w:sz w:val="18"/>
          <w:szCs w:val="18"/>
        </w:rPr>
        <w:t xml:space="preserve"> 2,0 mm (pour les sources lumineuses à incandescence étalons : </w:t>
      </w:r>
      <w:r w:rsidRPr="003C79B6">
        <w:rPr>
          <w:rFonts w:eastAsia="Times New Roman"/>
          <w:spacing w:val="-2"/>
          <w:sz w:val="18"/>
          <w:szCs w:val="18"/>
        </w:rPr>
        <w:sym w:font="Symbol" w:char="F0B1"/>
      </w:r>
      <w:r w:rsidRPr="003C79B6">
        <w:rPr>
          <w:rFonts w:eastAsia="Times New Roman"/>
          <w:spacing w:val="-2"/>
          <w:sz w:val="18"/>
          <w:szCs w:val="18"/>
        </w:rPr>
        <w:t> 0,5 mm) dans</w:t>
      </w:r>
      <w:r w:rsidRPr="003C79B6">
        <w:rPr>
          <w:rFonts w:eastAsia="Times New Roman"/>
          <w:sz w:val="18"/>
          <w:szCs w:val="18"/>
        </w:rPr>
        <w:t xml:space="preserve"> la direction de l’axe de référence.</w:t>
      </w:r>
    </w:p>
    <w:p w:rsidR="003C79B6" w:rsidRPr="003C79B6" w:rsidRDefault="003C79B6" w:rsidP="003C79B6">
      <w:pPr>
        <w:ind w:left="1134" w:right="1134" w:firstLine="170"/>
        <w:rPr>
          <w:rFonts w:eastAsia="Times New Roman"/>
          <w:sz w:val="18"/>
          <w:szCs w:val="18"/>
        </w:rPr>
      </w:pPr>
      <w:r w:rsidRPr="003C79B6">
        <w:rPr>
          <w:rFonts w:eastAsia="Times New Roman"/>
          <w:vertAlign w:val="superscript"/>
        </w:rPr>
        <w:t>4/</w:t>
      </w:r>
      <w:r w:rsidRPr="003C79B6">
        <w:rPr>
          <w:rFonts w:eastAsia="Times New Roman"/>
          <w:sz w:val="18"/>
          <w:szCs w:val="18"/>
        </w:rPr>
        <w:t xml:space="preserve">  4,5 mm pour les sources lumineuses à incandescence 6 V.</w:t>
      </w:r>
    </w:p>
    <w:p w:rsidR="003C79B6" w:rsidRPr="003C79B6" w:rsidRDefault="003C79B6" w:rsidP="003C79B6">
      <w:pPr>
        <w:spacing w:after="120"/>
        <w:ind w:left="1134" w:right="1134" w:firstLine="170"/>
        <w:jc w:val="both"/>
        <w:rPr>
          <w:rFonts w:eastAsia="Times New Roman"/>
          <w:sz w:val="18"/>
          <w:szCs w:val="18"/>
        </w:rPr>
      </w:pPr>
      <w:r w:rsidRPr="003C79B6">
        <w:rPr>
          <w:rFonts w:eastAsia="Times New Roman"/>
          <w:vertAlign w:val="superscript"/>
        </w:rPr>
        <w:t>5/</w:t>
      </w:r>
      <w:r w:rsidRPr="003C79B6">
        <w:rPr>
          <w:rFonts w:eastAsia="Times New Roman"/>
          <w:sz w:val="18"/>
          <w:szCs w:val="18"/>
        </w:rPr>
        <w:t xml:space="preserve">  16,5 mm pour les sources lumineuses à incandescence 24 V.</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3C79B6">
        <w:rPr>
          <w:rFonts w:eastAsia="Times New Roman"/>
          <w:sz w:val="18"/>
          <w:szCs w:val="18"/>
        </w:rPr>
        <w:br w:type="page"/>
      </w:r>
      <w:r w:rsidRPr="003C79B6">
        <w:rPr>
          <w:rFonts w:eastAsia="Times New Roman"/>
          <w:sz w:val="18"/>
          <w:szCs w:val="18"/>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C21W</w:t>
      </w:r>
      <w:r w:rsidRPr="002C1276">
        <w:rPr>
          <w:rFonts w:eastAsia="Times New Roman"/>
          <w:b/>
          <w:kern w:val="14"/>
          <w:szCs w:val="22"/>
        </w:rPr>
        <w:tab/>
        <w:t>Feuille C21W/1</w:t>
      </w:r>
    </w:p>
    <w:p w:rsidR="003C79B6" w:rsidRPr="003C79B6" w:rsidRDefault="003C79B6" w:rsidP="003C79B6">
      <w:pPr>
        <w:spacing w:before="240" w:after="120"/>
        <w:ind w:left="1134" w:right="1134"/>
        <w:jc w:val="both"/>
        <w:rPr>
          <w:rFonts w:eastAsia="Times New Roman"/>
        </w:rPr>
      </w:pPr>
      <w:r w:rsidRPr="003C79B6">
        <w:rPr>
          <w:rFonts w:eastAsia="Times New Roman"/>
        </w:rPr>
        <w:t xml:space="preserve">Les dessins ont seulement pour objet d’illustrer les principales dimensions (en mm) de </w:t>
      </w:r>
      <w:r w:rsidR="00BB45A7">
        <w:rPr>
          <w:rFonts w:eastAsia="Times New Roman"/>
        </w:rPr>
        <w:t xml:space="preserve">la </w:t>
      </w:r>
      <w:r w:rsidRPr="003C79B6">
        <w:rPr>
          <w:rFonts w:eastAsia="Times New Roman"/>
        </w:rPr>
        <w:t>source lumineuse à incandescence.</w:t>
      </w:r>
    </w:p>
    <w:p w:rsidR="003C79B6" w:rsidRPr="003C79B6" w:rsidRDefault="003C79B6" w:rsidP="003C79B6">
      <w:pPr>
        <w:spacing w:after="240"/>
        <w:ind w:left="1134" w:right="1134"/>
        <w:jc w:val="both"/>
        <w:rPr>
          <w:rFonts w:eastAsia="Times New Roman"/>
        </w:rPr>
      </w:pPr>
      <w:r w:rsidRPr="003C79B6">
        <w:rPr>
          <w:rFonts w:eastAsia="Times New Roman"/>
          <w:noProof/>
          <w:lang w:eastAsia="fr-CH"/>
        </w:rPr>
        <w:drawing>
          <wp:inline distT="0" distB="0" distL="0" distR="0" wp14:anchorId="2D888A82" wp14:editId="6A365B31">
            <wp:extent cx="4680000" cy="1674420"/>
            <wp:effectExtent l="0" t="0" r="6350" b="2540"/>
            <wp:docPr id="14" name="Image 14" descr="C21W-1-F"/>
            <wp:cNvGraphicFramePr/>
            <a:graphic xmlns:a="http://schemas.openxmlformats.org/drawingml/2006/main">
              <a:graphicData uri="http://schemas.openxmlformats.org/drawingml/2006/picture">
                <pic:pic xmlns:pic="http://schemas.openxmlformats.org/drawingml/2006/picture">
                  <pic:nvPicPr>
                    <pic:cNvPr id="14" name="Image 14" descr="C21W-1-F"/>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80000" cy="1674420"/>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35"/>
        <w:gridCol w:w="1152"/>
        <w:gridCol w:w="956"/>
        <w:gridCol w:w="956"/>
        <w:gridCol w:w="956"/>
        <w:gridCol w:w="2015"/>
      </w:tblGrid>
      <w:tr w:rsidR="003C79B6" w:rsidRPr="003C79B6" w:rsidTr="009923AB">
        <w:trPr>
          <w:cantSplit/>
        </w:trPr>
        <w:tc>
          <w:tcPr>
            <w:tcW w:w="2487"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rPr>
                <w:rFonts w:eastAsia="Times New Roman"/>
                <w:i/>
                <w:sz w:val="16"/>
                <w:szCs w:val="16"/>
              </w:rPr>
            </w:pPr>
            <w:r w:rsidRPr="003C79B6">
              <w:rPr>
                <w:rFonts w:eastAsia="Times New Roman"/>
                <w:i/>
                <w:sz w:val="16"/>
                <w:szCs w:val="16"/>
              </w:rPr>
              <w:t>Dimensions en mm</w:t>
            </w:r>
          </w:p>
        </w:tc>
        <w:tc>
          <w:tcPr>
            <w:tcW w:w="2868"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 xml:space="preserve">Source lumineuse à incandescence </w:t>
            </w:r>
            <w:r w:rsidRPr="003C79B6">
              <w:rPr>
                <w:rFonts w:eastAsia="Times New Roman"/>
                <w:i/>
                <w:sz w:val="16"/>
                <w:szCs w:val="16"/>
              </w:rPr>
              <w:br/>
              <w:t>de fabrication courante</w:t>
            </w:r>
          </w:p>
        </w:tc>
        <w:tc>
          <w:tcPr>
            <w:tcW w:w="2015" w:type="dxa"/>
            <w:vMerge w:val="restart"/>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 xml:space="preserve">Source lumineuse </w:t>
            </w:r>
            <w:r w:rsidRPr="003C79B6">
              <w:rPr>
                <w:rFonts w:eastAsia="Times New Roman"/>
                <w:i/>
                <w:sz w:val="16"/>
                <w:szCs w:val="16"/>
              </w:rPr>
              <w:br/>
              <w:t>à incandescence étalon</w:t>
            </w:r>
          </w:p>
        </w:tc>
      </w:tr>
      <w:tr w:rsidR="003C79B6" w:rsidRPr="003C79B6" w:rsidTr="009923AB">
        <w:trPr>
          <w:cantSplit/>
        </w:trPr>
        <w:tc>
          <w:tcPr>
            <w:tcW w:w="2487" w:type="dxa"/>
            <w:gridSpan w:val="2"/>
            <w:vMerge/>
            <w:tcBorders>
              <w:left w:val="single" w:sz="4" w:space="0" w:color="auto"/>
              <w:bottom w:val="single" w:sz="12" w:space="0" w:color="auto"/>
              <w:right w:val="single" w:sz="4" w:space="0" w:color="auto"/>
            </w:tcBorders>
            <w:vAlign w:val="bottom"/>
          </w:tcPr>
          <w:p w:rsidR="003C79B6" w:rsidRPr="003C79B6" w:rsidRDefault="003C79B6" w:rsidP="003C79B6">
            <w:pPr>
              <w:tabs>
                <w:tab w:val="center" w:pos="4820"/>
                <w:tab w:val="right" w:pos="9356"/>
              </w:tabs>
              <w:spacing w:before="80" w:after="80" w:line="200" w:lineRule="exact"/>
              <w:ind w:left="57" w:right="57"/>
              <w:rPr>
                <w:rFonts w:eastAsia="Times New Roman"/>
                <w:i/>
                <w:sz w:val="16"/>
                <w:szCs w:val="16"/>
              </w:rPr>
            </w:pPr>
          </w:p>
        </w:tc>
        <w:tc>
          <w:tcPr>
            <w:tcW w:w="956"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min.</w:t>
            </w:r>
          </w:p>
        </w:tc>
        <w:tc>
          <w:tcPr>
            <w:tcW w:w="956"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nom.</w:t>
            </w:r>
          </w:p>
        </w:tc>
        <w:tc>
          <w:tcPr>
            <w:tcW w:w="956"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max.</w:t>
            </w:r>
          </w:p>
        </w:tc>
        <w:tc>
          <w:tcPr>
            <w:tcW w:w="2015" w:type="dxa"/>
            <w:vMerge/>
            <w:tcBorders>
              <w:left w:val="single" w:sz="4" w:space="0" w:color="auto"/>
              <w:bottom w:val="single" w:sz="12" w:space="0" w:color="auto"/>
              <w:right w:val="single" w:sz="4" w:space="0" w:color="auto"/>
            </w:tcBorders>
            <w:vAlign w:val="bottom"/>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p>
        </w:tc>
      </w:tr>
      <w:tr w:rsidR="003C79B6" w:rsidRPr="003C79B6" w:rsidTr="009923AB">
        <w:trPr>
          <w:cantSplit/>
        </w:trPr>
        <w:tc>
          <w:tcPr>
            <w:tcW w:w="2487" w:type="dxa"/>
            <w:gridSpan w:val="2"/>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 xml:space="preserve">b </w:t>
            </w:r>
            <w:r w:rsidRPr="003C79B6">
              <w:rPr>
                <w:rFonts w:eastAsia="Times New Roman"/>
                <w:vertAlign w:val="superscript"/>
              </w:rPr>
              <w:t>1/</w:t>
            </w:r>
          </w:p>
        </w:tc>
        <w:tc>
          <w:tcPr>
            <w:tcW w:w="956" w:type="dxa"/>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40,0</w:t>
            </w:r>
          </w:p>
        </w:tc>
        <w:tc>
          <w:tcPr>
            <w:tcW w:w="956" w:type="dxa"/>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41,0</w:t>
            </w:r>
          </w:p>
        </w:tc>
        <w:tc>
          <w:tcPr>
            <w:tcW w:w="956" w:type="dxa"/>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42,0</w:t>
            </w:r>
          </w:p>
        </w:tc>
        <w:tc>
          <w:tcPr>
            <w:tcW w:w="2015" w:type="dxa"/>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41,0 </w:t>
            </w:r>
            <w:r w:rsidRPr="003C79B6">
              <w:rPr>
                <w:rFonts w:eastAsia="Times New Roman"/>
              </w:rPr>
              <w:sym w:font="Symbol" w:char="F0B1"/>
            </w:r>
            <w:r w:rsidRPr="003C79B6">
              <w:rPr>
                <w:rFonts w:eastAsia="Times New Roman"/>
              </w:rPr>
              <w:t xml:space="preserve"> 0,5</w:t>
            </w:r>
          </w:p>
        </w:tc>
      </w:tr>
      <w:tr w:rsidR="003C79B6" w:rsidRPr="003C79B6" w:rsidTr="009923AB">
        <w:trPr>
          <w:cantSplit/>
        </w:trPr>
        <w:tc>
          <w:tcPr>
            <w:tcW w:w="2487"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i/>
              </w:rPr>
            </w:pPr>
            <w:r w:rsidRPr="003C79B6">
              <w:rPr>
                <w:rFonts w:eastAsia="Times New Roman"/>
              </w:rPr>
              <w:t xml:space="preserve">f </w:t>
            </w:r>
            <w:r w:rsidRPr="003C79B6">
              <w:rPr>
                <w:rFonts w:eastAsia="Times New Roman"/>
                <w:vertAlign w:val="superscript"/>
              </w:rPr>
              <w:t>2/</w:t>
            </w:r>
          </w:p>
        </w:tc>
        <w:tc>
          <w:tcPr>
            <w:tcW w:w="956"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7,5</w:t>
            </w:r>
          </w:p>
        </w:tc>
        <w:tc>
          <w:tcPr>
            <w:tcW w:w="956" w:type="dxa"/>
            <w:tcBorders>
              <w:top w:val="single" w:sz="4" w:space="0" w:color="auto"/>
              <w:left w:val="single" w:sz="4" w:space="0" w:color="auto"/>
              <w:bottom w:val="single" w:sz="4" w:space="0" w:color="auto"/>
              <w:right w:val="single" w:sz="4" w:space="0" w:color="auto"/>
            </w:tcBorders>
          </w:tcPr>
          <w:p w:rsidR="003C79B6" w:rsidRPr="003C79B6" w:rsidRDefault="003C79B6" w:rsidP="003C79B6">
            <w:pPr>
              <w:tabs>
                <w:tab w:val="center" w:pos="4820"/>
                <w:tab w:val="right" w:pos="9356"/>
              </w:tabs>
              <w:spacing w:before="60" w:after="60"/>
              <w:ind w:left="57" w:right="57"/>
              <w:jc w:val="center"/>
              <w:rPr>
                <w:rFonts w:eastAsia="Times New Roman"/>
              </w:rPr>
            </w:pPr>
          </w:p>
        </w:tc>
        <w:tc>
          <w:tcPr>
            <w:tcW w:w="956"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10,5</w:t>
            </w:r>
          </w:p>
        </w:tc>
        <w:tc>
          <w:tcPr>
            <w:tcW w:w="201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8 </w:t>
            </w:r>
            <w:r w:rsidRPr="003C79B6">
              <w:rPr>
                <w:rFonts w:eastAsia="Times New Roman"/>
              </w:rPr>
              <w:sym w:font="Symbol" w:char="F0B1"/>
            </w:r>
            <w:r w:rsidRPr="003C79B6">
              <w:rPr>
                <w:rFonts w:eastAsia="Times New Roman"/>
              </w:rPr>
              <w:t xml:space="preserve"> 1,0</w:t>
            </w:r>
          </w:p>
        </w:tc>
      </w:tr>
      <w:tr w:rsidR="003C79B6" w:rsidRPr="003C79B6" w:rsidTr="009923AB">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Culot SV8.5 selon la publication 60061 de la CEI (feuille 7004-81-4)</w:t>
            </w:r>
          </w:p>
        </w:tc>
      </w:tr>
      <w:tr w:rsidR="003C79B6" w:rsidRPr="003C79B6" w:rsidTr="009923AB">
        <w:trPr>
          <w:cantSplit/>
        </w:trPr>
        <w:tc>
          <w:tcPr>
            <w:tcW w:w="7370" w:type="dxa"/>
            <w:gridSpan w:val="6"/>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Caractéristiques électriques et photométriques</w:t>
            </w:r>
          </w:p>
        </w:tc>
      </w:tr>
      <w:tr w:rsidR="003C79B6" w:rsidRPr="003C79B6" w:rsidTr="009923AB">
        <w:trPr>
          <w:cantSplit/>
        </w:trPr>
        <w:tc>
          <w:tcPr>
            <w:tcW w:w="1335" w:type="dxa"/>
            <w:vMerge w:val="restart"/>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Valeurs nominales</w:t>
            </w:r>
          </w:p>
        </w:tc>
        <w:tc>
          <w:tcPr>
            <w:tcW w:w="1152"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Volts</w:t>
            </w:r>
          </w:p>
        </w:tc>
        <w:tc>
          <w:tcPr>
            <w:tcW w:w="2868" w:type="dxa"/>
            <w:gridSpan w:val="3"/>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12</w:t>
            </w:r>
          </w:p>
        </w:tc>
        <w:tc>
          <w:tcPr>
            <w:tcW w:w="201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12</w:t>
            </w:r>
          </w:p>
        </w:tc>
      </w:tr>
      <w:tr w:rsidR="003C79B6" w:rsidRPr="003C79B6" w:rsidTr="009923AB">
        <w:trPr>
          <w:cantSplit/>
        </w:trPr>
        <w:tc>
          <w:tcPr>
            <w:tcW w:w="1335" w:type="dxa"/>
            <w:vMerge/>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spacing w:before="60" w:after="60"/>
              <w:ind w:left="57" w:right="57"/>
              <w:rPr>
                <w:rFonts w:eastAsia="Times New Roman"/>
              </w:rPr>
            </w:pPr>
          </w:p>
        </w:tc>
        <w:tc>
          <w:tcPr>
            <w:tcW w:w="1152"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Watts</w:t>
            </w:r>
          </w:p>
        </w:tc>
        <w:tc>
          <w:tcPr>
            <w:tcW w:w="2868" w:type="dxa"/>
            <w:gridSpan w:val="3"/>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21</w:t>
            </w:r>
          </w:p>
        </w:tc>
        <w:tc>
          <w:tcPr>
            <w:tcW w:w="201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21</w:t>
            </w:r>
          </w:p>
        </w:tc>
      </w:tr>
      <w:tr w:rsidR="003C79B6" w:rsidRPr="003C79B6" w:rsidTr="009923AB">
        <w:trPr>
          <w:cantSplit/>
        </w:trPr>
        <w:tc>
          <w:tcPr>
            <w:tcW w:w="133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Tension d’essai</w:t>
            </w:r>
          </w:p>
        </w:tc>
        <w:tc>
          <w:tcPr>
            <w:tcW w:w="1152"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Volts</w:t>
            </w:r>
          </w:p>
        </w:tc>
        <w:tc>
          <w:tcPr>
            <w:tcW w:w="2868" w:type="dxa"/>
            <w:gridSpan w:val="3"/>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13,5</w:t>
            </w:r>
          </w:p>
        </w:tc>
        <w:tc>
          <w:tcPr>
            <w:tcW w:w="201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13,5</w:t>
            </w:r>
          </w:p>
        </w:tc>
      </w:tr>
      <w:tr w:rsidR="003C79B6" w:rsidRPr="003C79B6" w:rsidTr="009923AB">
        <w:trPr>
          <w:cantSplit/>
        </w:trPr>
        <w:tc>
          <w:tcPr>
            <w:tcW w:w="1335" w:type="dxa"/>
            <w:vMerge w:val="restart"/>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Valeurs normales</w:t>
            </w:r>
          </w:p>
        </w:tc>
        <w:tc>
          <w:tcPr>
            <w:tcW w:w="1152"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Watts</w:t>
            </w:r>
          </w:p>
        </w:tc>
        <w:tc>
          <w:tcPr>
            <w:tcW w:w="2868" w:type="dxa"/>
            <w:gridSpan w:val="3"/>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26,5 max.</w:t>
            </w:r>
          </w:p>
        </w:tc>
        <w:tc>
          <w:tcPr>
            <w:tcW w:w="201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26,5 max.</w:t>
            </w:r>
          </w:p>
        </w:tc>
      </w:tr>
      <w:tr w:rsidR="003C79B6" w:rsidRPr="003C79B6" w:rsidTr="009923AB">
        <w:trPr>
          <w:cantSplit/>
        </w:trPr>
        <w:tc>
          <w:tcPr>
            <w:tcW w:w="1335" w:type="dxa"/>
            <w:vMerge/>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spacing w:before="60" w:after="60"/>
              <w:ind w:left="57" w:right="57"/>
              <w:rPr>
                <w:rFonts w:eastAsia="Times New Roman"/>
              </w:rPr>
            </w:pPr>
          </w:p>
        </w:tc>
        <w:tc>
          <w:tcPr>
            <w:tcW w:w="1152"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 xml:space="preserve">Flux lumineux </w:t>
            </w:r>
          </w:p>
        </w:tc>
        <w:tc>
          <w:tcPr>
            <w:tcW w:w="2868" w:type="dxa"/>
            <w:gridSpan w:val="3"/>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460 </w:t>
            </w:r>
            <w:r w:rsidRPr="003C79B6">
              <w:rPr>
                <w:rFonts w:eastAsia="Times New Roman"/>
              </w:rPr>
              <w:sym w:font="Symbol" w:char="F0B1"/>
            </w:r>
            <w:r w:rsidRPr="003C79B6">
              <w:rPr>
                <w:rFonts w:eastAsia="Times New Roman"/>
              </w:rPr>
              <w:t xml:space="preserve"> 15</w:t>
            </w:r>
            <w:r w:rsidR="004D7ECA">
              <w:rPr>
                <w:rFonts w:eastAsia="Times New Roman"/>
              </w:rPr>
              <w:t> %</w:t>
            </w:r>
          </w:p>
        </w:tc>
        <w:tc>
          <w:tcPr>
            <w:tcW w:w="2015" w:type="dxa"/>
            <w:tcBorders>
              <w:top w:val="single" w:sz="4" w:space="0" w:color="auto"/>
              <w:left w:val="single" w:sz="4" w:space="0" w:color="auto"/>
              <w:bottom w:val="single" w:sz="4" w:space="0" w:color="auto"/>
              <w:right w:val="single" w:sz="4" w:space="0" w:color="auto"/>
            </w:tcBorders>
          </w:tcPr>
          <w:p w:rsidR="003C79B6" w:rsidRPr="003C79B6" w:rsidRDefault="003C79B6" w:rsidP="003C79B6">
            <w:pPr>
              <w:tabs>
                <w:tab w:val="center" w:pos="4820"/>
                <w:tab w:val="right" w:pos="9356"/>
              </w:tabs>
              <w:spacing w:before="60" w:after="60"/>
              <w:ind w:left="57" w:right="57"/>
              <w:jc w:val="center"/>
              <w:rPr>
                <w:rFonts w:eastAsia="Times New Roman"/>
              </w:rPr>
            </w:pPr>
          </w:p>
        </w:tc>
      </w:tr>
      <w:tr w:rsidR="003C79B6" w:rsidRPr="003C79B6" w:rsidTr="009923AB">
        <w:trPr>
          <w:cantSplit/>
        </w:trPr>
        <w:tc>
          <w:tcPr>
            <w:tcW w:w="7370" w:type="dxa"/>
            <w:gridSpan w:val="6"/>
            <w:tcBorders>
              <w:top w:val="single" w:sz="4" w:space="0" w:color="auto"/>
              <w:left w:val="single" w:sz="4" w:space="0" w:color="auto"/>
              <w:bottom w:val="single" w:sz="12" w:space="0" w:color="auto"/>
              <w:right w:val="single" w:sz="4" w:space="0" w:color="auto"/>
            </w:tcBorders>
            <w:hideMark/>
          </w:tcPr>
          <w:p w:rsidR="003C79B6" w:rsidRPr="003C79B6" w:rsidRDefault="003C79B6" w:rsidP="003C79B6">
            <w:pPr>
              <w:spacing w:before="60" w:after="60"/>
              <w:ind w:left="57" w:right="57"/>
              <w:rPr>
                <w:rFonts w:eastAsia="Times New Roman"/>
              </w:rPr>
            </w:pPr>
            <w:r w:rsidRPr="003C79B6">
              <w:rPr>
                <w:rFonts w:eastAsia="Times New Roman"/>
              </w:rPr>
              <w:t>Flux lumineux de référence : 460 lm à 13,5 V environ</w:t>
            </w:r>
          </w:p>
        </w:tc>
      </w:tr>
    </w:tbl>
    <w:p w:rsidR="003C79B6" w:rsidRPr="003C79B6" w:rsidRDefault="003C79B6" w:rsidP="00DA6F3A">
      <w:pPr>
        <w:pStyle w:val="SingleTxtG"/>
        <w:spacing w:before="120" w:after="0"/>
        <w:ind w:firstLine="170"/>
        <w:rPr>
          <w:rFonts w:eastAsia="Times New Roman"/>
          <w:sz w:val="18"/>
          <w:szCs w:val="18"/>
        </w:rPr>
      </w:pPr>
      <w:r w:rsidRPr="003C79B6">
        <w:rPr>
          <w:rFonts w:eastAsia="Times New Roman"/>
          <w:vertAlign w:val="superscript"/>
        </w:rPr>
        <w:t>1/</w:t>
      </w:r>
      <w:r w:rsidRPr="003C79B6">
        <w:rPr>
          <w:rFonts w:eastAsia="Times New Roman"/>
          <w:sz w:val="18"/>
          <w:szCs w:val="18"/>
        </w:rPr>
        <w:t xml:space="preserve">  Cette dimension correspond à la distance entre deux ouvertures de diamètre 3,5 mm.</w:t>
      </w:r>
    </w:p>
    <w:p w:rsidR="003C79B6" w:rsidRPr="003C79B6" w:rsidRDefault="003C79B6" w:rsidP="00DA6F3A">
      <w:pPr>
        <w:pStyle w:val="SingleTxtG"/>
        <w:ind w:firstLine="170"/>
        <w:rPr>
          <w:rFonts w:eastAsia="Times New Roman"/>
          <w:sz w:val="18"/>
          <w:szCs w:val="18"/>
        </w:rPr>
      </w:pPr>
      <w:r w:rsidRPr="003C79B6">
        <w:rPr>
          <w:rFonts w:eastAsia="Times New Roman"/>
          <w:sz w:val="18"/>
          <w:szCs w:val="18"/>
          <w:vertAlign w:val="superscript"/>
        </w:rPr>
        <w:t>2</w:t>
      </w:r>
      <w:r w:rsidRPr="003C79B6">
        <w:rPr>
          <w:rFonts w:eastAsia="Times New Roman"/>
          <w:sz w:val="18"/>
          <w:szCs w:val="18"/>
        </w:rPr>
        <w:t>/  La position du filament est contrôlée avec un gabarit de positionnement ; feuille C21W/2.</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3C79B6">
        <w:rPr>
          <w:rFonts w:eastAsia="Times New Roman"/>
          <w:sz w:val="18"/>
          <w:szCs w:val="18"/>
        </w:rPr>
        <w:br w:type="page"/>
      </w:r>
      <w:r w:rsidRPr="003C79B6">
        <w:rPr>
          <w:rFonts w:eastAsia="Times New Roman"/>
          <w:sz w:val="18"/>
          <w:szCs w:val="18"/>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C21W</w:t>
      </w:r>
      <w:r w:rsidRPr="002C1276">
        <w:rPr>
          <w:rFonts w:eastAsia="Times New Roman"/>
          <w:b/>
          <w:kern w:val="14"/>
          <w:szCs w:val="22"/>
        </w:rPr>
        <w:tab/>
        <w:t>Feuille C21W/2</w:t>
      </w:r>
    </w:p>
    <w:p w:rsidR="003C79B6" w:rsidRPr="003C79B6" w:rsidRDefault="003C79B6" w:rsidP="00DA6F3A">
      <w:pPr>
        <w:pStyle w:val="SingleTxtG"/>
        <w:spacing w:before="240"/>
        <w:rPr>
          <w:rFonts w:eastAsia="Times New Roman"/>
        </w:rPr>
      </w:pPr>
      <w:r w:rsidRPr="003C79B6">
        <w:rPr>
          <w:rFonts w:eastAsia="Times New Roman"/>
        </w:rPr>
        <w:t>Prescriptions pour l’écran de contrôle</w:t>
      </w:r>
    </w:p>
    <w:p w:rsidR="003C79B6" w:rsidRPr="003C79B6" w:rsidRDefault="003C79B6" w:rsidP="00101E41">
      <w:pPr>
        <w:pStyle w:val="SingleTxtG"/>
      </w:pPr>
      <w:r w:rsidRPr="003C79B6">
        <w:t>Cet essai permet de déterminer si une source lumineuse à incandescence satisfait aux exigences en contrôlant que le filament est positionné correctement par rapport à l’axe de référence et au plan de référence et au centre de la longueur de la source lumineuse à incandescence.</w:t>
      </w:r>
    </w:p>
    <w:p w:rsidR="003C79B6" w:rsidRPr="003C79B6" w:rsidRDefault="003C79B6" w:rsidP="003C79B6">
      <w:pPr>
        <w:spacing w:after="120"/>
        <w:ind w:left="1134" w:right="1134"/>
        <w:jc w:val="both"/>
        <w:rPr>
          <w:rFonts w:eastAsia="Times New Roman"/>
        </w:rPr>
      </w:pPr>
      <w:r w:rsidRPr="003C79B6">
        <w:rPr>
          <w:rFonts w:eastAsia="Times New Roman"/>
          <w:noProof/>
          <w:lang w:eastAsia="fr-CH"/>
        </w:rPr>
        <w:drawing>
          <wp:inline distT="0" distB="0" distL="0" distR="0" wp14:anchorId="425548F5" wp14:editId="5CDCB6E5">
            <wp:extent cx="4680000" cy="2107870"/>
            <wp:effectExtent l="0" t="0" r="6350" b="6985"/>
            <wp:docPr id="13" name="Image 13" descr="C21W-2-F"/>
            <wp:cNvGraphicFramePr/>
            <a:graphic xmlns:a="http://schemas.openxmlformats.org/drawingml/2006/main">
              <a:graphicData uri="http://schemas.openxmlformats.org/drawingml/2006/picture">
                <pic:pic xmlns:pic="http://schemas.openxmlformats.org/drawingml/2006/picture">
                  <pic:nvPicPr>
                    <pic:cNvPr id="13" name="Image 13" descr="C21W-2-F"/>
                    <pic:cNvPicPr/>
                  </pic:nvPicPr>
                  <pic:blipFill>
                    <a:blip r:embed="rId11" cstate="print">
                      <a:extLst>
                        <a:ext uri="{28A0092B-C50C-407E-A947-70E740481C1C}">
                          <a14:useLocalDpi xmlns:a14="http://schemas.microsoft.com/office/drawing/2010/main" val="0"/>
                        </a:ext>
                      </a:extLst>
                    </a:blip>
                    <a:srcRect l="244" t="-543" b="543"/>
                    <a:stretch>
                      <a:fillRect/>
                    </a:stretch>
                  </pic:blipFill>
                  <pic:spPr bwMode="auto">
                    <a:xfrm>
                      <a:off x="0" y="0"/>
                      <a:ext cx="4680000" cy="2107870"/>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967"/>
        <w:gridCol w:w="801"/>
        <w:gridCol w:w="801"/>
        <w:gridCol w:w="801"/>
      </w:tblGrid>
      <w:tr w:rsidR="003C79B6" w:rsidRPr="003C79B6" w:rsidTr="009923AB">
        <w:tc>
          <w:tcPr>
            <w:tcW w:w="4967"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spacing w:before="80" w:after="80" w:line="200" w:lineRule="exact"/>
              <w:ind w:left="57" w:right="57"/>
              <w:rPr>
                <w:rFonts w:eastAsia="Times New Roman"/>
                <w:i/>
                <w:sz w:val="16"/>
                <w:szCs w:val="16"/>
              </w:rPr>
            </w:pPr>
            <w:r w:rsidRPr="003C79B6">
              <w:rPr>
                <w:rFonts w:eastAsia="Times New Roman"/>
                <w:i/>
                <w:sz w:val="16"/>
                <w:szCs w:val="16"/>
              </w:rPr>
              <w:t>12 V</w:t>
            </w:r>
          </w:p>
        </w:tc>
        <w:tc>
          <w:tcPr>
            <w:tcW w:w="801"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spacing w:before="80" w:after="80" w:line="200" w:lineRule="exact"/>
              <w:ind w:left="57" w:right="57"/>
              <w:jc w:val="center"/>
              <w:rPr>
                <w:rFonts w:eastAsia="Times New Roman"/>
                <w:i/>
                <w:sz w:val="16"/>
                <w:szCs w:val="16"/>
              </w:rPr>
            </w:pPr>
            <w:r w:rsidRPr="003C79B6">
              <w:rPr>
                <w:rFonts w:eastAsia="Times New Roman"/>
                <w:i/>
                <w:sz w:val="16"/>
                <w:szCs w:val="16"/>
              </w:rPr>
              <w:t>a</w:t>
            </w:r>
          </w:p>
        </w:tc>
        <w:tc>
          <w:tcPr>
            <w:tcW w:w="801"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spacing w:before="80" w:after="80" w:line="200" w:lineRule="exact"/>
              <w:ind w:left="57" w:right="57"/>
              <w:jc w:val="center"/>
              <w:rPr>
                <w:rFonts w:eastAsia="Times New Roman"/>
                <w:i/>
                <w:sz w:val="16"/>
                <w:szCs w:val="16"/>
              </w:rPr>
            </w:pPr>
            <w:r w:rsidRPr="003C79B6">
              <w:rPr>
                <w:rFonts w:eastAsia="Times New Roman"/>
                <w:i/>
                <w:sz w:val="16"/>
                <w:szCs w:val="16"/>
              </w:rPr>
              <w:t>h</w:t>
            </w:r>
          </w:p>
        </w:tc>
        <w:tc>
          <w:tcPr>
            <w:tcW w:w="801"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spacing w:before="80" w:after="80" w:line="200" w:lineRule="exact"/>
              <w:ind w:left="57" w:right="57"/>
              <w:jc w:val="center"/>
              <w:rPr>
                <w:rFonts w:eastAsia="Times New Roman"/>
                <w:i/>
                <w:sz w:val="16"/>
                <w:szCs w:val="16"/>
              </w:rPr>
            </w:pPr>
            <w:r w:rsidRPr="003C79B6">
              <w:rPr>
                <w:rFonts w:eastAsia="Times New Roman"/>
                <w:i/>
                <w:sz w:val="16"/>
                <w:szCs w:val="16"/>
              </w:rPr>
              <w:t>k</w:t>
            </w:r>
          </w:p>
        </w:tc>
      </w:tr>
      <w:tr w:rsidR="003C79B6" w:rsidRPr="003C79B6" w:rsidTr="009923AB">
        <w:tc>
          <w:tcPr>
            <w:tcW w:w="4967" w:type="dxa"/>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spacing w:before="60" w:after="60"/>
              <w:ind w:left="57" w:right="57"/>
              <w:rPr>
                <w:rFonts w:eastAsia="Times New Roman"/>
              </w:rPr>
            </w:pPr>
            <w:r w:rsidRPr="003C79B6">
              <w:rPr>
                <w:rFonts w:eastAsia="Times New Roman"/>
              </w:rPr>
              <w:t>Source lumineuse à incandescence de fabrication courante</w:t>
            </w:r>
          </w:p>
        </w:tc>
        <w:tc>
          <w:tcPr>
            <w:tcW w:w="801" w:type="dxa"/>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spacing w:before="60" w:after="60"/>
              <w:ind w:left="57" w:right="57"/>
              <w:jc w:val="center"/>
              <w:rPr>
                <w:rFonts w:eastAsia="Times New Roman"/>
              </w:rPr>
            </w:pPr>
            <w:r w:rsidRPr="003C79B6">
              <w:rPr>
                <w:rFonts w:eastAsia="Times New Roman"/>
              </w:rPr>
              <w:t>4,0 + d</w:t>
            </w:r>
          </w:p>
        </w:tc>
        <w:tc>
          <w:tcPr>
            <w:tcW w:w="801" w:type="dxa"/>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spacing w:before="60" w:after="60"/>
              <w:ind w:left="57" w:right="57"/>
              <w:jc w:val="center"/>
              <w:rPr>
                <w:rFonts w:eastAsia="Times New Roman"/>
              </w:rPr>
            </w:pPr>
            <w:r w:rsidRPr="003C79B6">
              <w:rPr>
                <w:rFonts w:eastAsia="Times New Roman"/>
              </w:rPr>
              <w:t>14,5</w:t>
            </w:r>
          </w:p>
        </w:tc>
        <w:tc>
          <w:tcPr>
            <w:tcW w:w="801" w:type="dxa"/>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spacing w:before="60" w:after="60"/>
              <w:ind w:left="57" w:right="57"/>
              <w:jc w:val="center"/>
              <w:rPr>
                <w:rFonts w:eastAsia="Times New Roman"/>
              </w:rPr>
            </w:pPr>
            <w:r w:rsidRPr="003C79B6">
              <w:rPr>
                <w:rFonts w:eastAsia="Times New Roman"/>
              </w:rPr>
              <w:t>2,0</w:t>
            </w:r>
          </w:p>
        </w:tc>
      </w:tr>
      <w:tr w:rsidR="003C79B6" w:rsidRPr="003C79B6" w:rsidTr="009923AB">
        <w:tc>
          <w:tcPr>
            <w:tcW w:w="4967" w:type="dxa"/>
            <w:tcBorders>
              <w:top w:val="single" w:sz="4" w:space="0" w:color="auto"/>
              <w:left w:val="single" w:sz="4" w:space="0" w:color="auto"/>
              <w:bottom w:val="single" w:sz="12" w:space="0" w:color="auto"/>
              <w:right w:val="single" w:sz="4" w:space="0" w:color="auto"/>
            </w:tcBorders>
            <w:hideMark/>
          </w:tcPr>
          <w:p w:rsidR="003C79B6" w:rsidRPr="003C79B6" w:rsidRDefault="003C79B6" w:rsidP="003C79B6">
            <w:pPr>
              <w:spacing w:before="60" w:after="60"/>
              <w:ind w:left="57" w:right="57"/>
              <w:rPr>
                <w:rFonts w:eastAsia="Times New Roman"/>
              </w:rPr>
            </w:pPr>
            <w:r w:rsidRPr="003C79B6">
              <w:rPr>
                <w:rFonts w:eastAsia="Times New Roman"/>
              </w:rPr>
              <w:t>Source lumineuse à incandescence étalon</w:t>
            </w:r>
          </w:p>
        </w:tc>
        <w:tc>
          <w:tcPr>
            <w:tcW w:w="801" w:type="dxa"/>
            <w:tcBorders>
              <w:top w:val="single" w:sz="4" w:space="0" w:color="auto"/>
              <w:left w:val="single" w:sz="4" w:space="0" w:color="auto"/>
              <w:bottom w:val="single" w:sz="12" w:space="0" w:color="auto"/>
              <w:right w:val="single" w:sz="4" w:space="0" w:color="auto"/>
            </w:tcBorders>
            <w:hideMark/>
          </w:tcPr>
          <w:p w:rsidR="003C79B6" w:rsidRPr="003C79B6" w:rsidRDefault="003C79B6" w:rsidP="003C79B6">
            <w:pPr>
              <w:spacing w:before="60" w:after="60"/>
              <w:ind w:left="57" w:right="57"/>
              <w:jc w:val="center"/>
              <w:rPr>
                <w:rFonts w:eastAsia="Times New Roman"/>
              </w:rPr>
            </w:pPr>
            <w:r w:rsidRPr="003C79B6">
              <w:rPr>
                <w:rFonts w:eastAsia="Times New Roman"/>
              </w:rPr>
              <w:t>2,0 + d</w:t>
            </w:r>
          </w:p>
        </w:tc>
        <w:tc>
          <w:tcPr>
            <w:tcW w:w="801" w:type="dxa"/>
            <w:tcBorders>
              <w:top w:val="single" w:sz="4" w:space="0" w:color="auto"/>
              <w:left w:val="single" w:sz="4" w:space="0" w:color="auto"/>
              <w:bottom w:val="single" w:sz="12" w:space="0" w:color="auto"/>
              <w:right w:val="single" w:sz="4" w:space="0" w:color="auto"/>
            </w:tcBorders>
            <w:hideMark/>
          </w:tcPr>
          <w:p w:rsidR="003C79B6" w:rsidRPr="003C79B6" w:rsidRDefault="003C79B6" w:rsidP="003C79B6">
            <w:pPr>
              <w:spacing w:before="60" w:after="60"/>
              <w:ind w:left="57" w:right="57"/>
              <w:jc w:val="center"/>
              <w:rPr>
                <w:rFonts w:eastAsia="Times New Roman"/>
              </w:rPr>
            </w:pPr>
            <w:r w:rsidRPr="003C79B6">
              <w:rPr>
                <w:rFonts w:eastAsia="Times New Roman"/>
              </w:rPr>
              <w:t>14,5</w:t>
            </w:r>
          </w:p>
        </w:tc>
        <w:tc>
          <w:tcPr>
            <w:tcW w:w="801" w:type="dxa"/>
            <w:tcBorders>
              <w:top w:val="single" w:sz="4" w:space="0" w:color="auto"/>
              <w:left w:val="single" w:sz="4" w:space="0" w:color="auto"/>
              <w:bottom w:val="single" w:sz="12" w:space="0" w:color="auto"/>
              <w:right w:val="single" w:sz="4" w:space="0" w:color="auto"/>
            </w:tcBorders>
            <w:hideMark/>
          </w:tcPr>
          <w:p w:rsidR="003C79B6" w:rsidRPr="003C79B6" w:rsidRDefault="003C79B6" w:rsidP="003C79B6">
            <w:pPr>
              <w:spacing w:before="60" w:after="60"/>
              <w:ind w:left="57" w:right="57"/>
              <w:jc w:val="center"/>
              <w:rPr>
                <w:rFonts w:eastAsia="Times New Roman"/>
              </w:rPr>
            </w:pPr>
            <w:r w:rsidRPr="003C79B6">
              <w:rPr>
                <w:rFonts w:eastAsia="Times New Roman"/>
              </w:rPr>
              <w:t>0,5</w:t>
            </w:r>
          </w:p>
        </w:tc>
      </w:tr>
    </w:tbl>
    <w:p w:rsidR="003C79B6" w:rsidRPr="003C79B6" w:rsidRDefault="003C79B6" w:rsidP="003C79B6">
      <w:pPr>
        <w:spacing w:before="120" w:after="240"/>
        <w:ind w:left="1134" w:right="1134" w:firstLine="170"/>
        <w:jc w:val="both"/>
        <w:rPr>
          <w:rFonts w:eastAsia="Times New Roman"/>
          <w:sz w:val="18"/>
          <w:szCs w:val="18"/>
        </w:rPr>
      </w:pPr>
      <w:r w:rsidRPr="003C79B6">
        <w:rPr>
          <w:rFonts w:eastAsia="Times New Roman"/>
          <w:sz w:val="18"/>
          <w:szCs w:val="18"/>
        </w:rPr>
        <w:t>d  = diamètre nominal du filament indiqué par le fabricant.</w:t>
      </w:r>
    </w:p>
    <w:p w:rsidR="003C79B6" w:rsidRPr="003C79B6" w:rsidRDefault="003C79B6" w:rsidP="00101E41">
      <w:pPr>
        <w:pStyle w:val="SingleTxtG"/>
      </w:pPr>
      <w:r w:rsidRPr="003C79B6">
        <w:t>Méthode d’essai et prescriptions</w:t>
      </w:r>
    </w:p>
    <w:p w:rsidR="003C79B6" w:rsidRPr="003C79B6" w:rsidRDefault="003C79B6" w:rsidP="00101E41">
      <w:pPr>
        <w:pStyle w:val="SingleTxtG"/>
        <w:ind w:left="2268" w:hanging="1134"/>
        <w:rPr>
          <w:rFonts w:eastAsia="Times New Roman"/>
        </w:rPr>
      </w:pPr>
      <w:r w:rsidRPr="003C79B6">
        <w:rPr>
          <w:rFonts w:eastAsia="Times New Roman"/>
        </w:rPr>
        <w:t>1.</w:t>
      </w:r>
      <w:r w:rsidRPr="003C79B6">
        <w:rPr>
          <w:rFonts w:eastAsia="Times New Roman"/>
        </w:rPr>
        <w:tab/>
      </w:r>
      <w:r w:rsidRPr="003C79B6">
        <w:rPr>
          <w:rFonts w:eastAsia="Times New Roman"/>
        </w:rPr>
        <w:tab/>
        <w:t>La source lumineuse à incandescence est placée dans une douille pour pouvoir tourner de 360° autour de l’axe de référence, de façon à ce que la vue frontale soit obtenue sur l’écran sur lequel l’image du filament est projetée. Le plan de référence sur l’écran doit coïncider avec le centre de la source lumineuse à incandescence. L’axe central recherché sur l’écran doit coïncider avec le centre de la longueur de la source lumineuse à incandescence.</w:t>
      </w:r>
    </w:p>
    <w:p w:rsidR="003C79B6" w:rsidRPr="003C79B6" w:rsidRDefault="003C79B6" w:rsidP="00101E41">
      <w:pPr>
        <w:pStyle w:val="SingleTxtG"/>
        <w:ind w:left="2268" w:hanging="1134"/>
        <w:rPr>
          <w:rFonts w:eastAsia="Times New Roman"/>
        </w:rPr>
      </w:pPr>
      <w:r w:rsidRPr="003C79B6">
        <w:rPr>
          <w:rFonts w:eastAsia="Times New Roman"/>
        </w:rPr>
        <w:t>2.</w:t>
      </w:r>
      <w:r w:rsidRPr="003C79B6">
        <w:rPr>
          <w:rFonts w:eastAsia="Times New Roman"/>
        </w:rPr>
        <w:tab/>
      </w:r>
      <w:r w:rsidRPr="003C79B6">
        <w:rPr>
          <w:rFonts w:eastAsia="Times New Roman"/>
        </w:rPr>
        <w:tab/>
        <w:t>Vue frontale</w:t>
      </w:r>
    </w:p>
    <w:p w:rsidR="003C79B6" w:rsidRPr="003C79B6" w:rsidRDefault="003C79B6" w:rsidP="00101E41">
      <w:pPr>
        <w:pStyle w:val="SingleTxtG"/>
        <w:ind w:left="2268" w:hanging="1134"/>
        <w:rPr>
          <w:rFonts w:eastAsia="Times New Roman"/>
        </w:rPr>
      </w:pPr>
      <w:r w:rsidRPr="003C79B6">
        <w:rPr>
          <w:rFonts w:eastAsia="Times New Roman"/>
        </w:rPr>
        <w:t>2.1</w:t>
      </w:r>
      <w:r w:rsidRPr="003C79B6">
        <w:rPr>
          <w:rFonts w:eastAsia="Times New Roman"/>
        </w:rPr>
        <w:tab/>
      </w:r>
      <w:r w:rsidRPr="003C79B6">
        <w:rPr>
          <w:rFonts w:eastAsia="Times New Roman"/>
        </w:rPr>
        <w:tab/>
        <w:t>La projection du filament doit être située entièrement à l’intérieur du rectangle quand la source lumineuse à incandescence est tournée de 360°.</w:t>
      </w:r>
    </w:p>
    <w:p w:rsidR="003C79B6" w:rsidRPr="003C79B6" w:rsidRDefault="003C79B6" w:rsidP="00101E41">
      <w:pPr>
        <w:pStyle w:val="SingleTxtG"/>
        <w:ind w:left="2268" w:hanging="1134"/>
        <w:rPr>
          <w:rFonts w:eastAsia="Times New Roman"/>
        </w:rPr>
      </w:pPr>
      <w:r w:rsidRPr="003C79B6">
        <w:rPr>
          <w:rFonts w:eastAsia="Times New Roman"/>
        </w:rPr>
        <w:t>2.2</w:t>
      </w:r>
      <w:r w:rsidRPr="003C79B6">
        <w:rPr>
          <w:rFonts w:eastAsia="Times New Roman"/>
        </w:rPr>
        <w:tab/>
      </w:r>
      <w:r w:rsidRPr="003C79B6">
        <w:rPr>
          <w:rFonts w:eastAsia="Times New Roman"/>
        </w:rPr>
        <w:tab/>
        <w:t>Le centre du filament ne doit pas s’écarter de l’axe central recherché d’une distance supérieure à « k ».</w:t>
      </w:r>
    </w:p>
    <w:p w:rsidR="003C79B6" w:rsidRPr="003C79B6" w:rsidRDefault="003C79B6" w:rsidP="003C79B6">
      <w:pPr>
        <w:pBdr>
          <w:bottom w:val="single" w:sz="4" w:space="1" w:color="auto"/>
        </w:pBdr>
        <w:tabs>
          <w:tab w:val="center" w:pos="4820"/>
          <w:tab w:val="right" w:pos="9498"/>
        </w:tabs>
        <w:spacing w:after="120"/>
        <w:jc w:val="both"/>
        <w:rPr>
          <w:rFonts w:eastAsia="Times New Roman"/>
          <w:b/>
        </w:rPr>
      </w:pPr>
      <w:r w:rsidRPr="003C79B6">
        <w:rPr>
          <w:rFonts w:eastAsia="Times New Roman"/>
        </w:rPr>
        <w:br w:type="page"/>
      </w:r>
      <w:r w:rsidRPr="003C79B6">
        <w:rPr>
          <w:rFonts w:eastAsia="Times New Roman"/>
        </w:rPr>
        <w:lastRenderedPageBreak/>
        <w:tab/>
      </w:r>
      <w:r w:rsidRPr="003C79B6">
        <w:rPr>
          <w:rFonts w:eastAsia="Times New Roman"/>
          <w:b/>
        </w:rPr>
        <w:t>Catégorie H1</w:t>
      </w:r>
      <w:r w:rsidRPr="003C79B6">
        <w:rPr>
          <w:rFonts w:eastAsia="Times New Roman"/>
          <w:b/>
        </w:rPr>
        <w:tab/>
        <w:t>Feuille H1/1</w:t>
      </w:r>
    </w:p>
    <w:p w:rsidR="003C79B6" w:rsidRPr="003C79B6" w:rsidRDefault="003C79B6" w:rsidP="00101E41">
      <w:pPr>
        <w:pStyle w:val="SingleTxtG"/>
        <w:spacing w:before="240"/>
        <w:rPr>
          <w:rFonts w:eastAsia="Times New Roman"/>
        </w:rPr>
      </w:pPr>
      <w:r w:rsidRPr="003C79B6">
        <w:rPr>
          <w:rFonts w:eastAsia="Times New Roman"/>
        </w:rPr>
        <w:t>Les dessins ont seulement pour objet d’illustrer les principales dimensions (en mm) de la source lumineuse à incandescence.</w:t>
      </w:r>
    </w:p>
    <w:bookmarkStart w:id="1" w:name="_MON_1540100039"/>
    <w:bookmarkEnd w:id="1"/>
    <w:p w:rsidR="003C79B6" w:rsidRPr="003C79B6" w:rsidRDefault="003C79B6" w:rsidP="003C79B6">
      <w:pPr>
        <w:spacing w:after="120" w:line="240" w:lineRule="auto"/>
        <w:ind w:left="1134" w:firstLine="170"/>
        <w:rPr>
          <w:rFonts w:eastAsia="Times New Roman"/>
        </w:rPr>
      </w:pPr>
      <w:r w:rsidRPr="003C79B6">
        <w:rPr>
          <w:rFonts w:eastAsia="Times New Roman"/>
        </w:rPr>
        <w:object w:dxaOrig="7244" w:dyaOrig="6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4.2pt;height:379.55pt" o:ole="">
            <v:imagedata r:id="rId12" o:title="" croptop="557f" cropbottom="557f" cropleft="519f" cropright="1259f"/>
          </v:shape>
          <o:OLEObject Type="Embed" ProgID="Word.Picture.8" ShapeID="_x0000_i1025" DrawAspect="Content" ObjectID="_1601799530" r:id="rId13"/>
        </w:objec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1/</w:t>
      </w:r>
      <w:r w:rsidRPr="003C79B6">
        <w:rPr>
          <w:rFonts w:eastAsia="Times New Roman"/>
          <w:sz w:val="18"/>
          <w:szCs w:val="18"/>
        </w:rPr>
        <w:t xml:space="preserve">  L’axe de référence est la ligne perpendiculaire au plan de référence et passant par le point défini par les dimensions marquées avec 1.</w: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2/</w:t>
      </w:r>
      <w:r w:rsidRPr="003C79B6">
        <w:rPr>
          <w:rFonts w:eastAsia="Times New Roman"/>
          <w:sz w:val="18"/>
          <w:szCs w:val="18"/>
        </w:rPr>
        <w:t xml:space="preserve">  Les deux électrodes d’amenée de courant doivent être positionnées à l’intérieur de l’ampoule, l’électrode la</w:t>
      </w:r>
      <w:r w:rsidR="00BB45A7">
        <w:rPr>
          <w:rFonts w:eastAsia="Times New Roman"/>
          <w:sz w:val="18"/>
          <w:szCs w:val="18"/>
        </w:rPr>
        <w:t xml:space="preserve"> </w:t>
      </w:r>
      <w:r w:rsidRPr="003C79B6">
        <w:rPr>
          <w:rFonts w:eastAsia="Times New Roman"/>
          <w:sz w:val="18"/>
          <w:szCs w:val="18"/>
        </w:rPr>
        <w:t>plus</w:t>
      </w:r>
      <w:r w:rsidR="00BB45A7">
        <w:rPr>
          <w:rFonts w:eastAsia="Times New Roman"/>
          <w:sz w:val="18"/>
          <w:szCs w:val="18"/>
        </w:rPr>
        <w:t xml:space="preserve"> </w:t>
      </w:r>
      <w:r w:rsidRPr="003C79B6">
        <w:rPr>
          <w:rFonts w:eastAsia="Times New Roman"/>
          <w:sz w:val="18"/>
          <w:szCs w:val="18"/>
        </w:rPr>
        <w:t>longue située au-dessus du filament (la source lumineuse étant vue comme représentée sur le dessin). La</w:t>
      </w:r>
      <w:r w:rsidR="00BB45A7">
        <w:rPr>
          <w:rFonts w:eastAsia="Times New Roman"/>
          <w:sz w:val="18"/>
          <w:szCs w:val="18"/>
        </w:rPr>
        <w:t xml:space="preserve"> </w:t>
      </w:r>
      <w:r w:rsidRPr="003C79B6">
        <w:rPr>
          <w:rFonts w:eastAsia="Times New Roman"/>
          <w:sz w:val="18"/>
          <w:szCs w:val="18"/>
        </w:rPr>
        <w:t>construction interne de la lampe doit alors être telle que les images et les réflexions lumineuses parasites soient</w:t>
      </w:r>
      <w:r w:rsidR="00BB45A7">
        <w:rPr>
          <w:rFonts w:eastAsia="Times New Roman"/>
          <w:sz w:val="18"/>
          <w:szCs w:val="18"/>
        </w:rPr>
        <w:t xml:space="preserve"> </w:t>
      </w:r>
      <w:r w:rsidRPr="003C79B6">
        <w:rPr>
          <w:rFonts w:eastAsia="Times New Roman"/>
          <w:sz w:val="18"/>
          <w:szCs w:val="18"/>
        </w:rPr>
        <w:t>aussi réduites que possible, par exemple en fixant sur les parties non spiralées du filament des manchons de</w:t>
      </w:r>
      <w:r w:rsidR="00BB45A7">
        <w:rPr>
          <w:rFonts w:eastAsia="Times New Roman"/>
          <w:sz w:val="18"/>
          <w:szCs w:val="18"/>
        </w:rPr>
        <w:t xml:space="preserve"> </w:t>
      </w:r>
      <w:r w:rsidRPr="003C79B6">
        <w:rPr>
          <w:rFonts w:eastAsia="Times New Roman"/>
          <w:sz w:val="18"/>
          <w:szCs w:val="18"/>
        </w:rPr>
        <w:t>refroidissement.</w: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3/</w:t>
      </w:r>
      <w:r w:rsidRPr="003C79B6">
        <w:rPr>
          <w:rFonts w:eastAsia="Times New Roman"/>
          <w:sz w:val="18"/>
          <w:szCs w:val="18"/>
        </w:rPr>
        <w:t xml:space="preserve">  La partie cylindrique de l’ampoule sur la longueur « f » doit être telle que l’image projetée du filament ne soit pas</w:t>
      </w:r>
      <w:r w:rsidR="00BB45A7">
        <w:rPr>
          <w:rFonts w:eastAsia="Times New Roman"/>
          <w:sz w:val="18"/>
          <w:szCs w:val="18"/>
        </w:rPr>
        <w:t xml:space="preserve"> </w:t>
      </w:r>
      <w:r w:rsidRPr="003C79B6">
        <w:rPr>
          <w:rFonts w:eastAsia="Times New Roman"/>
          <w:sz w:val="18"/>
          <w:szCs w:val="18"/>
        </w:rPr>
        <w:t>déformée au point d’affecter notablement les résultats optiques.</w:t>
      </w:r>
    </w:p>
    <w:p w:rsidR="003C79B6" w:rsidRPr="003C79B6" w:rsidRDefault="003C79B6" w:rsidP="003C79B6">
      <w:pPr>
        <w:ind w:left="1134" w:right="1134" w:firstLine="170"/>
        <w:jc w:val="both"/>
        <w:rPr>
          <w:rFonts w:eastAsia="Times New Roman"/>
          <w:sz w:val="18"/>
          <w:szCs w:val="18"/>
        </w:rPr>
      </w:pPr>
      <w:r w:rsidRPr="003C79B6">
        <w:rPr>
          <w:rFonts w:eastAsia="Times New Roman"/>
          <w:sz w:val="18"/>
          <w:szCs w:val="18"/>
          <w:vertAlign w:val="superscript"/>
        </w:rPr>
        <w:t>4/</w:t>
      </w:r>
      <w:r w:rsidRPr="003C79B6">
        <w:rPr>
          <w:rFonts w:eastAsia="Times New Roman"/>
          <w:sz w:val="18"/>
          <w:szCs w:val="18"/>
        </w:rPr>
        <w:t xml:space="preserve">  La lumière émise doit être de couleur blanche ou jaune sélectif.</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3C79B6">
        <w:rPr>
          <w:rFonts w:eastAsia="Times New Roman"/>
          <w:sz w:val="18"/>
          <w:szCs w:val="18"/>
        </w:rPr>
        <w:br w:type="page"/>
      </w:r>
      <w:r w:rsidRPr="003C79B6">
        <w:rPr>
          <w:rFonts w:eastAsia="Times New Roman"/>
          <w:sz w:val="18"/>
          <w:szCs w:val="18"/>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w:t>
      </w:r>
      <w:r w:rsidRPr="002C1276">
        <w:rPr>
          <w:rFonts w:eastAsia="Times New Roman"/>
          <w:b/>
          <w:kern w:val="14"/>
          <w:szCs w:val="22"/>
        </w:rPr>
        <w:tab/>
        <w:t>Feuille H1/2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5"/>
        <w:gridCol w:w="1381"/>
        <w:gridCol w:w="1099"/>
        <w:gridCol w:w="1100"/>
        <w:gridCol w:w="1099"/>
        <w:gridCol w:w="2270"/>
      </w:tblGrid>
      <w:tr w:rsidR="003C79B6" w:rsidRPr="003C79B6" w:rsidTr="009923AB">
        <w:trPr>
          <w:cantSplit/>
          <w:trHeight w:val="20"/>
        </w:trPr>
        <w:tc>
          <w:tcPr>
            <w:tcW w:w="2936"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rPr>
                <w:rFonts w:eastAsia="Times New Roman"/>
                <w:i/>
                <w:sz w:val="16"/>
                <w:szCs w:val="16"/>
              </w:rPr>
            </w:pPr>
            <w:r w:rsidRPr="003C79B6">
              <w:rPr>
                <w:rFonts w:eastAsia="Times New Roman"/>
                <w:i/>
                <w:sz w:val="16"/>
                <w:szCs w:val="16"/>
              </w:rPr>
              <w:t>Dimensions en mm</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 xml:space="preserve">Source lumineuse à incandescence </w:t>
            </w:r>
            <w:r w:rsidRPr="003C79B6">
              <w:rPr>
                <w:rFonts w:eastAsia="Times New Roman"/>
                <w:i/>
                <w:sz w:val="16"/>
                <w:szCs w:val="16"/>
              </w:rPr>
              <w:br/>
              <w:t>de fabrication courante</w:t>
            </w:r>
          </w:p>
        </w:tc>
        <w:tc>
          <w:tcPr>
            <w:tcW w:w="227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 xml:space="preserve">Source lumineuse </w:t>
            </w:r>
            <w:r w:rsidRPr="003C79B6">
              <w:rPr>
                <w:rFonts w:eastAsia="Times New Roman"/>
                <w:i/>
                <w:sz w:val="16"/>
                <w:szCs w:val="16"/>
              </w:rPr>
              <w:br/>
              <w:t>à incandescence étalon</w:t>
            </w:r>
          </w:p>
        </w:tc>
      </w:tr>
      <w:tr w:rsidR="003C79B6" w:rsidRPr="003C79B6" w:rsidTr="009923AB">
        <w:trPr>
          <w:cantSplit/>
          <w:trHeight w:val="20"/>
        </w:trPr>
        <w:tc>
          <w:tcPr>
            <w:tcW w:w="2936" w:type="dxa"/>
            <w:gridSpan w:val="2"/>
            <w:vMerge/>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spacing w:before="80" w:after="80" w:line="200" w:lineRule="exact"/>
              <w:ind w:left="57" w:right="57"/>
              <w:rPr>
                <w:rFonts w:eastAsia="Times New Roman"/>
                <w:i/>
                <w:sz w:val="16"/>
                <w:szCs w:val="16"/>
              </w:rPr>
            </w:pPr>
          </w:p>
        </w:tc>
        <w:tc>
          <w:tcPr>
            <w:tcW w:w="1099"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6 V</w:t>
            </w:r>
          </w:p>
        </w:tc>
        <w:tc>
          <w:tcPr>
            <w:tcW w:w="1100"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12 V</w:t>
            </w:r>
          </w:p>
        </w:tc>
        <w:tc>
          <w:tcPr>
            <w:tcW w:w="1099"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24 V</w:t>
            </w:r>
          </w:p>
        </w:tc>
        <w:tc>
          <w:tcPr>
            <w:tcW w:w="2270"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12 V</w:t>
            </w:r>
          </w:p>
        </w:tc>
      </w:tr>
      <w:tr w:rsidR="003C79B6" w:rsidRPr="003C79B6" w:rsidTr="009923AB">
        <w:trPr>
          <w:cantSplit/>
          <w:trHeight w:val="20"/>
        </w:trPr>
        <w:tc>
          <w:tcPr>
            <w:tcW w:w="2936" w:type="dxa"/>
            <w:gridSpan w:val="2"/>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 xml:space="preserve">e </w:t>
            </w:r>
            <w:r w:rsidRPr="003C79B6">
              <w:rPr>
                <w:rFonts w:eastAsia="Times New Roman"/>
                <w:vertAlign w:val="superscript"/>
              </w:rPr>
              <w:t>6/,</w:t>
            </w:r>
            <w:r w:rsidR="00F87D78" w:rsidRPr="00F87D78">
              <w:rPr>
                <w:rFonts w:eastAsia="Times New Roman"/>
              </w:rPr>
              <w:t xml:space="preserve"> </w:t>
            </w:r>
            <w:r w:rsidRPr="003C79B6">
              <w:rPr>
                <w:rFonts w:eastAsia="Times New Roman"/>
                <w:vertAlign w:val="superscript"/>
              </w:rPr>
              <w:t>10/</w:t>
            </w:r>
          </w:p>
        </w:tc>
        <w:tc>
          <w:tcPr>
            <w:tcW w:w="3298" w:type="dxa"/>
            <w:gridSpan w:val="3"/>
            <w:tcBorders>
              <w:top w:val="single" w:sz="12"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25,0 </w:t>
            </w:r>
            <w:r w:rsidRPr="003C79B6">
              <w:rPr>
                <w:rFonts w:eastAsia="Times New Roman"/>
                <w:vertAlign w:val="superscript"/>
              </w:rPr>
              <w:t>9/</w:t>
            </w:r>
          </w:p>
        </w:tc>
        <w:tc>
          <w:tcPr>
            <w:tcW w:w="227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25,0 </w:t>
            </w:r>
            <w:r w:rsidRPr="003C79B6">
              <w:rPr>
                <w:rFonts w:eastAsia="Times New Roman"/>
              </w:rPr>
              <w:sym w:font="Symbol" w:char="F0B1"/>
            </w:r>
            <w:r w:rsidRPr="003C79B6">
              <w:rPr>
                <w:rFonts w:eastAsia="Times New Roman"/>
              </w:rPr>
              <w:t xml:space="preserve"> 0,15</w:t>
            </w:r>
          </w:p>
        </w:tc>
      </w:tr>
      <w:tr w:rsidR="003C79B6" w:rsidRPr="003C79B6" w:rsidTr="009923AB">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i/>
              </w:rPr>
            </w:pPr>
            <w:r w:rsidRPr="003C79B6">
              <w:rPr>
                <w:rFonts w:eastAsia="Times New Roman"/>
              </w:rPr>
              <w:t xml:space="preserve">f </w:t>
            </w:r>
            <w:r w:rsidRPr="003C79B6">
              <w:rPr>
                <w:rFonts w:eastAsia="Times New Roman"/>
                <w:vertAlign w:val="superscript"/>
              </w:rPr>
              <w:t>6/,</w:t>
            </w:r>
            <w:r w:rsidR="00F87D78" w:rsidRPr="00F87D78">
              <w:rPr>
                <w:rFonts w:eastAsia="Times New Roman"/>
              </w:rPr>
              <w:t xml:space="preserve"> </w:t>
            </w:r>
            <w:r w:rsidRPr="003C79B6">
              <w:rPr>
                <w:rFonts w:eastAsia="Times New Roman"/>
                <w:vertAlign w:val="superscript"/>
              </w:rPr>
              <w:t>10/</w:t>
            </w:r>
          </w:p>
        </w:tc>
        <w:tc>
          <w:tcPr>
            <w:tcW w:w="1099"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4,5 </w:t>
            </w:r>
            <w:r w:rsidRPr="003C79B6">
              <w:rPr>
                <w:rFonts w:eastAsia="Times New Roman"/>
              </w:rPr>
              <w:sym w:font="Symbol" w:char="F0B1"/>
            </w:r>
            <w:r w:rsidRPr="003C79B6">
              <w:rPr>
                <w:rFonts w:eastAsia="Times New Roman"/>
              </w:rPr>
              <w:t xml:space="preserve"> 1,0</w:t>
            </w:r>
          </w:p>
        </w:tc>
        <w:tc>
          <w:tcPr>
            <w:tcW w:w="110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5,0 </w:t>
            </w:r>
            <w:r w:rsidRPr="003C79B6">
              <w:rPr>
                <w:rFonts w:eastAsia="Times New Roman"/>
              </w:rPr>
              <w:sym w:font="Symbol" w:char="F0B1"/>
            </w:r>
            <w:r w:rsidRPr="003C79B6">
              <w:rPr>
                <w:rFonts w:eastAsia="Times New Roman"/>
              </w:rPr>
              <w:t xml:space="preserve"> 0,5</w:t>
            </w:r>
          </w:p>
        </w:tc>
        <w:tc>
          <w:tcPr>
            <w:tcW w:w="1099"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5,5 </w:t>
            </w:r>
            <w:r w:rsidRPr="003C79B6">
              <w:rPr>
                <w:rFonts w:eastAsia="Times New Roman"/>
              </w:rPr>
              <w:sym w:font="Symbol" w:char="F0B1"/>
            </w:r>
            <w:r w:rsidRPr="003C79B6">
              <w:rPr>
                <w:rFonts w:eastAsia="Times New Roman"/>
              </w:rPr>
              <w:t xml:space="preserve"> 1,0</w:t>
            </w:r>
          </w:p>
        </w:tc>
        <w:tc>
          <w:tcPr>
            <w:tcW w:w="227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5,0 + 0,50/-0,00</w:t>
            </w:r>
          </w:p>
        </w:tc>
      </w:tr>
      <w:tr w:rsidR="003C79B6" w:rsidRPr="003C79B6" w:rsidTr="009923AB">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g</w:t>
            </w:r>
            <w:r w:rsidR="00F87D78" w:rsidRPr="00F87D78">
              <w:rPr>
                <w:rFonts w:eastAsia="Times New Roman"/>
                <w:i/>
              </w:rPr>
              <w:t xml:space="preserve"> </w:t>
            </w:r>
            <w:r w:rsidRPr="003C79B6">
              <w:rPr>
                <w:rFonts w:eastAsia="Times New Roman"/>
                <w:vertAlign w:val="superscript"/>
              </w:rPr>
              <w:t>7/,</w:t>
            </w:r>
            <w:r w:rsidR="00F87D78" w:rsidRPr="00F87D78">
              <w:rPr>
                <w:rFonts w:eastAsia="Times New Roman"/>
              </w:rPr>
              <w:t xml:space="preserve"> </w:t>
            </w:r>
            <w:r w:rsidRPr="003C79B6">
              <w:rPr>
                <w:rFonts w:eastAsia="Times New Roman"/>
                <w:vertAlign w:val="superscript"/>
              </w:rPr>
              <w:t>8/</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0,5 d </w:t>
            </w:r>
            <w:r w:rsidRPr="003C79B6">
              <w:rPr>
                <w:rFonts w:eastAsia="Times New Roman"/>
              </w:rPr>
              <w:sym w:font="Symbol" w:char="F0B1"/>
            </w:r>
            <w:r w:rsidRPr="003C79B6">
              <w:rPr>
                <w:rFonts w:eastAsia="Times New Roman"/>
              </w:rPr>
              <w:t xml:space="preserve"> 0,5 d</w:t>
            </w:r>
          </w:p>
        </w:tc>
        <w:tc>
          <w:tcPr>
            <w:tcW w:w="227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0,5 d </w:t>
            </w:r>
            <w:r w:rsidRPr="003C79B6">
              <w:rPr>
                <w:rFonts w:eastAsia="Times New Roman"/>
              </w:rPr>
              <w:sym w:font="Symbol" w:char="F0B1"/>
            </w:r>
            <w:r w:rsidRPr="003C79B6">
              <w:rPr>
                <w:rFonts w:eastAsia="Times New Roman"/>
              </w:rPr>
              <w:t xml:space="preserve"> 0,25 d</w:t>
            </w:r>
          </w:p>
        </w:tc>
      </w:tr>
      <w:tr w:rsidR="003C79B6" w:rsidRPr="003C79B6" w:rsidTr="009923AB">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h1</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vertAlign w:val="superscript"/>
              </w:rPr>
            </w:pPr>
            <w:r w:rsidRPr="003C79B6">
              <w:rPr>
                <w:rFonts w:eastAsia="Times New Roman"/>
                <w:vertAlign w:val="superscript"/>
              </w:rPr>
              <w:t>9/</w:t>
            </w:r>
          </w:p>
        </w:tc>
        <w:tc>
          <w:tcPr>
            <w:tcW w:w="227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0 </w:t>
            </w:r>
            <w:r w:rsidRPr="003C79B6">
              <w:rPr>
                <w:rFonts w:eastAsia="Times New Roman"/>
              </w:rPr>
              <w:sym w:font="Symbol" w:char="F0B1"/>
            </w:r>
            <w:r w:rsidRPr="003C79B6">
              <w:rPr>
                <w:rFonts w:eastAsia="Times New Roman"/>
              </w:rPr>
              <w:t xml:space="preserve"> 0,20 </w:t>
            </w:r>
            <w:r w:rsidRPr="003C79B6">
              <w:rPr>
                <w:rFonts w:eastAsia="Times New Roman"/>
                <w:vertAlign w:val="superscript"/>
              </w:rPr>
              <w:t>5/</w:t>
            </w:r>
          </w:p>
        </w:tc>
      </w:tr>
      <w:tr w:rsidR="003C79B6" w:rsidRPr="003C79B6" w:rsidTr="009923AB">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h2</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vertAlign w:val="superscript"/>
              </w:rPr>
            </w:pPr>
            <w:r w:rsidRPr="003C79B6">
              <w:rPr>
                <w:rFonts w:eastAsia="Times New Roman"/>
                <w:vertAlign w:val="superscript"/>
              </w:rPr>
              <w:t>9/</w:t>
            </w:r>
          </w:p>
        </w:tc>
        <w:tc>
          <w:tcPr>
            <w:tcW w:w="227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0 </w:t>
            </w:r>
            <w:r w:rsidRPr="003C79B6">
              <w:rPr>
                <w:rFonts w:eastAsia="Times New Roman"/>
              </w:rPr>
              <w:sym w:font="Symbol" w:char="F0B1"/>
            </w:r>
            <w:r w:rsidRPr="003C79B6">
              <w:rPr>
                <w:rFonts w:eastAsia="Times New Roman"/>
              </w:rPr>
              <w:t xml:space="preserve"> 0,25 </w:t>
            </w:r>
            <w:r w:rsidRPr="003C79B6">
              <w:rPr>
                <w:rFonts w:eastAsia="Times New Roman"/>
                <w:vertAlign w:val="superscript"/>
              </w:rPr>
              <w:t>5/</w:t>
            </w:r>
          </w:p>
        </w:tc>
      </w:tr>
      <w:tr w:rsidR="003C79B6" w:rsidRPr="003C79B6" w:rsidTr="009923AB">
        <w:trPr>
          <w:cantSplit/>
          <w:trHeight w:val="20"/>
        </w:trPr>
        <w:tc>
          <w:tcPr>
            <w:tcW w:w="2936" w:type="dxa"/>
            <w:gridSpan w:val="2"/>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sym w:font="Symbol" w:char="F065"/>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45</w:t>
            </w:r>
            <w:r w:rsidRPr="003C79B6">
              <w:rPr>
                <w:rFonts w:eastAsia="Times New Roman"/>
              </w:rPr>
              <w:sym w:font="Symbol" w:char="F0B0"/>
            </w:r>
            <w:r w:rsidRPr="003C79B6">
              <w:rPr>
                <w:rFonts w:eastAsia="Times New Roman"/>
              </w:rPr>
              <w:t xml:space="preserve"> </w:t>
            </w:r>
            <w:r w:rsidRPr="003C79B6">
              <w:rPr>
                <w:rFonts w:eastAsia="Times New Roman"/>
              </w:rPr>
              <w:sym w:font="Symbol" w:char="F0B1"/>
            </w:r>
            <w:r w:rsidRPr="003C79B6">
              <w:rPr>
                <w:rFonts w:eastAsia="Times New Roman"/>
              </w:rPr>
              <w:t xml:space="preserve"> 12</w:t>
            </w:r>
            <w:r w:rsidRPr="003C79B6">
              <w:rPr>
                <w:rFonts w:eastAsia="Times New Roman"/>
              </w:rPr>
              <w:sym w:font="Symbol" w:char="F0B0"/>
            </w:r>
          </w:p>
        </w:tc>
        <w:tc>
          <w:tcPr>
            <w:tcW w:w="227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45</w:t>
            </w:r>
            <w:r w:rsidRPr="003C79B6">
              <w:rPr>
                <w:rFonts w:eastAsia="Times New Roman"/>
              </w:rPr>
              <w:sym w:font="Symbol" w:char="F0B0"/>
            </w:r>
            <w:r w:rsidRPr="003C79B6">
              <w:rPr>
                <w:rFonts w:eastAsia="Times New Roman"/>
              </w:rPr>
              <w:t xml:space="preserve"> </w:t>
            </w:r>
            <w:r w:rsidRPr="003C79B6">
              <w:rPr>
                <w:rFonts w:eastAsia="Times New Roman"/>
              </w:rPr>
              <w:sym w:font="Symbol" w:char="F0B1"/>
            </w:r>
            <w:r w:rsidRPr="003C79B6">
              <w:rPr>
                <w:rFonts w:eastAsia="Times New Roman"/>
              </w:rPr>
              <w:t xml:space="preserve"> 3</w:t>
            </w:r>
            <w:r w:rsidRPr="003C79B6">
              <w:rPr>
                <w:rFonts w:eastAsia="Times New Roman"/>
              </w:rPr>
              <w:sym w:font="Symbol" w:char="F0B0"/>
            </w:r>
          </w:p>
        </w:tc>
      </w:tr>
      <w:tr w:rsidR="003C79B6" w:rsidRPr="003C79B6" w:rsidTr="009923AB">
        <w:trPr>
          <w:cantSplit/>
          <w:trHeight w:val="20"/>
        </w:trPr>
        <w:tc>
          <w:tcPr>
            <w:tcW w:w="8504" w:type="dxa"/>
            <w:gridSpan w:val="6"/>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Culot P14.5s selon la publication 60061 de la CEI (feuille 7004-46-2)</w:t>
            </w:r>
          </w:p>
        </w:tc>
      </w:tr>
      <w:tr w:rsidR="003C79B6" w:rsidRPr="003C79B6" w:rsidTr="009923AB">
        <w:trPr>
          <w:cantSplit/>
          <w:trHeight w:val="20"/>
        </w:trPr>
        <w:tc>
          <w:tcPr>
            <w:tcW w:w="8504" w:type="dxa"/>
            <w:gridSpan w:val="6"/>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Caractéristiques électriques et photométriques</w:t>
            </w:r>
          </w:p>
        </w:tc>
      </w:tr>
      <w:tr w:rsidR="003C79B6" w:rsidRPr="003C79B6" w:rsidTr="009923AB">
        <w:trPr>
          <w:cantSplit/>
          <w:trHeight w:val="20"/>
        </w:trPr>
        <w:tc>
          <w:tcPr>
            <w:tcW w:w="1555" w:type="dxa"/>
            <w:vMerge w:val="restart"/>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Valeurs nominales</w:t>
            </w:r>
          </w:p>
        </w:tc>
        <w:tc>
          <w:tcPr>
            <w:tcW w:w="1381"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Volts</w:t>
            </w:r>
          </w:p>
        </w:tc>
        <w:tc>
          <w:tcPr>
            <w:tcW w:w="1099"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w:t>
            </w:r>
          </w:p>
        </w:tc>
        <w:tc>
          <w:tcPr>
            <w:tcW w:w="110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12</w:t>
            </w:r>
          </w:p>
        </w:tc>
        <w:tc>
          <w:tcPr>
            <w:tcW w:w="1099"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24</w:t>
            </w:r>
          </w:p>
        </w:tc>
        <w:tc>
          <w:tcPr>
            <w:tcW w:w="227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12</w:t>
            </w:r>
          </w:p>
        </w:tc>
      </w:tr>
      <w:tr w:rsidR="003C79B6" w:rsidRPr="003C79B6" w:rsidTr="009923AB">
        <w:trPr>
          <w:cantSplit/>
          <w:trHeight w:val="20"/>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381"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Watts</w:t>
            </w:r>
          </w:p>
        </w:tc>
        <w:tc>
          <w:tcPr>
            <w:tcW w:w="2199"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55</w:t>
            </w:r>
          </w:p>
        </w:tc>
        <w:tc>
          <w:tcPr>
            <w:tcW w:w="1099"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70</w:t>
            </w:r>
          </w:p>
        </w:tc>
        <w:tc>
          <w:tcPr>
            <w:tcW w:w="227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55</w:t>
            </w:r>
          </w:p>
        </w:tc>
      </w:tr>
      <w:tr w:rsidR="003C79B6" w:rsidRPr="003C79B6" w:rsidTr="009923AB">
        <w:trPr>
          <w:cantSplit/>
          <w:trHeight w:val="20"/>
        </w:trPr>
        <w:tc>
          <w:tcPr>
            <w:tcW w:w="1555"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Tension d’essai</w:t>
            </w:r>
          </w:p>
        </w:tc>
        <w:tc>
          <w:tcPr>
            <w:tcW w:w="1381"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Volts</w:t>
            </w:r>
          </w:p>
        </w:tc>
        <w:tc>
          <w:tcPr>
            <w:tcW w:w="1099"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6,3</w:t>
            </w:r>
          </w:p>
        </w:tc>
        <w:tc>
          <w:tcPr>
            <w:tcW w:w="110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13,2</w:t>
            </w:r>
          </w:p>
        </w:tc>
        <w:tc>
          <w:tcPr>
            <w:tcW w:w="1099"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28,0</w:t>
            </w:r>
          </w:p>
        </w:tc>
        <w:tc>
          <w:tcPr>
            <w:tcW w:w="227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13,2</w:t>
            </w:r>
          </w:p>
        </w:tc>
      </w:tr>
      <w:tr w:rsidR="003C79B6" w:rsidRPr="003C79B6" w:rsidTr="009923AB">
        <w:trPr>
          <w:cantSplit/>
          <w:trHeight w:val="20"/>
        </w:trPr>
        <w:tc>
          <w:tcPr>
            <w:tcW w:w="1555" w:type="dxa"/>
            <w:vMerge w:val="restart"/>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Valeurs normales</w:t>
            </w:r>
          </w:p>
        </w:tc>
        <w:tc>
          <w:tcPr>
            <w:tcW w:w="1381"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Watts</w:t>
            </w:r>
          </w:p>
        </w:tc>
        <w:tc>
          <w:tcPr>
            <w:tcW w:w="1099"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63 max.</w:t>
            </w:r>
          </w:p>
        </w:tc>
        <w:tc>
          <w:tcPr>
            <w:tcW w:w="110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68 max.</w:t>
            </w:r>
          </w:p>
        </w:tc>
        <w:tc>
          <w:tcPr>
            <w:tcW w:w="1099"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84 max.</w:t>
            </w:r>
          </w:p>
        </w:tc>
        <w:tc>
          <w:tcPr>
            <w:tcW w:w="227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68 max.</w:t>
            </w:r>
          </w:p>
        </w:tc>
      </w:tr>
      <w:tr w:rsidR="003C79B6" w:rsidRPr="003C79B6" w:rsidTr="009923AB">
        <w:trPr>
          <w:cantSplit/>
          <w:trHeight w:val="20"/>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381" w:type="dxa"/>
            <w:tcBorders>
              <w:top w:val="single" w:sz="4" w:space="0" w:color="auto"/>
              <w:left w:val="single" w:sz="4" w:space="0" w:color="auto"/>
              <w:bottom w:val="nil"/>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 xml:space="preserve">Flux lumineux </w:t>
            </w:r>
          </w:p>
        </w:tc>
        <w:tc>
          <w:tcPr>
            <w:tcW w:w="1099"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1 350</w:t>
            </w:r>
          </w:p>
        </w:tc>
        <w:tc>
          <w:tcPr>
            <w:tcW w:w="110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1 550</w:t>
            </w:r>
          </w:p>
        </w:tc>
        <w:tc>
          <w:tcPr>
            <w:tcW w:w="1099"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1 900</w:t>
            </w:r>
          </w:p>
        </w:tc>
        <w:tc>
          <w:tcPr>
            <w:tcW w:w="2270" w:type="dxa"/>
            <w:tcBorders>
              <w:top w:val="single" w:sz="4" w:space="0" w:color="auto"/>
              <w:left w:val="single" w:sz="4" w:space="0" w:color="auto"/>
              <w:bottom w:val="single" w:sz="4" w:space="0" w:color="auto"/>
              <w:right w:val="single" w:sz="4" w:space="0" w:color="auto"/>
            </w:tcBorders>
            <w:vAlign w:val="bottom"/>
          </w:tcPr>
          <w:p w:rsidR="003C79B6" w:rsidRPr="003C79B6" w:rsidRDefault="003C79B6" w:rsidP="003C79B6">
            <w:pPr>
              <w:tabs>
                <w:tab w:val="center" w:pos="4820"/>
                <w:tab w:val="right" w:pos="9356"/>
              </w:tabs>
              <w:spacing w:before="60" w:after="60"/>
              <w:ind w:left="57" w:right="57"/>
              <w:jc w:val="center"/>
              <w:rPr>
                <w:rFonts w:eastAsia="Times New Roman"/>
              </w:rPr>
            </w:pPr>
          </w:p>
        </w:tc>
      </w:tr>
      <w:tr w:rsidR="003C79B6" w:rsidRPr="003C79B6" w:rsidTr="009923AB">
        <w:trPr>
          <w:cantSplit/>
          <w:trHeight w:val="20"/>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381" w:type="dxa"/>
            <w:tcBorders>
              <w:top w:val="nil"/>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sym w:font="Symbol" w:char="F0B1"/>
            </w:r>
            <w:r w:rsidRPr="003C79B6">
              <w:rPr>
                <w:rFonts w:eastAsia="Times New Roman"/>
              </w:rPr>
              <w:t> %</w:t>
            </w:r>
          </w:p>
        </w:tc>
        <w:tc>
          <w:tcPr>
            <w:tcW w:w="3298"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15</w:t>
            </w:r>
          </w:p>
        </w:tc>
        <w:tc>
          <w:tcPr>
            <w:tcW w:w="2270" w:type="dxa"/>
            <w:tcBorders>
              <w:top w:val="single" w:sz="4" w:space="0" w:color="auto"/>
              <w:left w:val="single" w:sz="4" w:space="0" w:color="auto"/>
              <w:bottom w:val="single" w:sz="4" w:space="0" w:color="auto"/>
              <w:right w:val="single" w:sz="4" w:space="0" w:color="auto"/>
            </w:tcBorders>
            <w:vAlign w:val="bottom"/>
          </w:tcPr>
          <w:p w:rsidR="003C79B6" w:rsidRPr="003C79B6" w:rsidRDefault="003C79B6" w:rsidP="003C79B6">
            <w:pPr>
              <w:tabs>
                <w:tab w:val="center" w:pos="4820"/>
                <w:tab w:val="right" w:pos="9356"/>
              </w:tabs>
              <w:spacing w:before="60" w:after="60"/>
              <w:ind w:left="57" w:right="57"/>
              <w:jc w:val="center"/>
              <w:rPr>
                <w:rFonts w:eastAsia="Times New Roman"/>
              </w:rPr>
            </w:pPr>
          </w:p>
        </w:tc>
      </w:tr>
      <w:tr w:rsidR="003C79B6" w:rsidRPr="003C79B6" w:rsidTr="009923AB">
        <w:trPr>
          <w:cantSplit/>
          <w:trHeight w:val="20"/>
        </w:trPr>
        <w:tc>
          <w:tcPr>
            <w:tcW w:w="5135"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r w:rsidRPr="003C79B6">
              <w:rPr>
                <w:rFonts w:eastAsia="Times New Roman"/>
              </w:rPr>
              <w:t>Flux lumineux de référence à environ</w:t>
            </w:r>
          </w:p>
        </w:tc>
        <w:tc>
          <w:tcPr>
            <w:tcW w:w="1099"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spacing w:before="60" w:after="60"/>
              <w:ind w:left="57" w:right="57"/>
              <w:jc w:val="center"/>
              <w:rPr>
                <w:rFonts w:eastAsia="Times New Roman"/>
              </w:rPr>
            </w:pPr>
            <w:r w:rsidRPr="003C79B6">
              <w:rPr>
                <w:rFonts w:eastAsia="Times New Roman"/>
              </w:rPr>
              <w:t>12 V</w:t>
            </w:r>
          </w:p>
        </w:tc>
        <w:tc>
          <w:tcPr>
            <w:tcW w:w="227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spacing w:before="60" w:after="60"/>
              <w:ind w:left="57" w:right="57"/>
              <w:jc w:val="center"/>
              <w:rPr>
                <w:rFonts w:eastAsia="Times New Roman"/>
              </w:rPr>
            </w:pPr>
            <w:r w:rsidRPr="003C79B6">
              <w:rPr>
                <w:rFonts w:eastAsia="Times New Roman"/>
              </w:rPr>
              <w:t>1 150</w:t>
            </w:r>
          </w:p>
        </w:tc>
      </w:tr>
      <w:tr w:rsidR="003C79B6" w:rsidRPr="003C79B6" w:rsidTr="009923AB">
        <w:trPr>
          <w:cantSplit/>
          <w:trHeight w:val="20"/>
        </w:trPr>
        <w:tc>
          <w:tcPr>
            <w:tcW w:w="5135" w:type="dxa"/>
            <w:gridSpan w:val="4"/>
            <w:vMerge/>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099"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spacing w:before="60" w:after="60"/>
              <w:ind w:left="57" w:right="57"/>
              <w:jc w:val="center"/>
              <w:rPr>
                <w:rFonts w:eastAsia="Times New Roman"/>
              </w:rPr>
            </w:pPr>
            <w:r w:rsidRPr="003C79B6">
              <w:rPr>
                <w:rFonts w:eastAsia="Times New Roman"/>
              </w:rPr>
              <w:t>13,2 V</w:t>
            </w:r>
          </w:p>
        </w:tc>
        <w:tc>
          <w:tcPr>
            <w:tcW w:w="2270"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spacing w:before="60" w:after="60"/>
              <w:ind w:left="57" w:right="57"/>
              <w:jc w:val="center"/>
              <w:rPr>
                <w:rFonts w:eastAsia="Times New Roman"/>
              </w:rPr>
            </w:pPr>
            <w:r w:rsidRPr="003C79B6">
              <w:rPr>
                <w:rFonts w:eastAsia="Times New Roman"/>
              </w:rPr>
              <w:t>1 550</w:t>
            </w:r>
          </w:p>
        </w:tc>
      </w:tr>
    </w:tbl>
    <w:p w:rsidR="003C79B6" w:rsidRPr="003C79B6" w:rsidRDefault="003C79B6" w:rsidP="003C79B6">
      <w:pPr>
        <w:spacing w:before="120"/>
        <w:ind w:left="1134" w:firstLine="170"/>
        <w:rPr>
          <w:rFonts w:eastAsia="Times New Roman"/>
          <w:sz w:val="18"/>
          <w:szCs w:val="18"/>
        </w:rPr>
      </w:pPr>
      <w:r w:rsidRPr="003C79B6">
        <w:rPr>
          <w:rFonts w:eastAsia="Times New Roman"/>
          <w:vertAlign w:val="superscript"/>
        </w:rPr>
        <w:t>5</w:t>
      </w:r>
      <w:r w:rsidRPr="003C79B6">
        <w:rPr>
          <w:rFonts w:eastAsia="Times New Roman"/>
          <w:sz w:val="18"/>
          <w:szCs w:val="18"/>
          <w:vertAlign w:val="superscript"/>
        </w:rPr>
        <w:t>/</w:t>
      </w:r>
      <w:r w:rsidRPr="003C79B6">
        <w:rPr>
          <w:rFonts w:eastAsia="Times New Roman"/>
          <w:sz w:val="18"/>
          <w:szCs w:val="18"/>
        </w:rPr>
        <w:t xml:space="preserve">  L’excentricité n’est mesurée que dans les directions horizontale et verticale de la source lumineuse à incandescence telle qu’elle est représentée par la figure. Les points à mesurer sont les points où la projection de la partie extérieure des spires terminales la plus proche ou la plus éloignée du plan de référence coupe l’axe du filament.</w: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6/</w:t>
      </w:r>
      <w:r w:rsidRPr="003C79B6">
        <w:rPr>
          <w:rFonts w:eastAsia="Times New Roman"/>
          <w:sz w:val="18"/>
          <w:szCs w:val="18"/>
        </w:rPr>
        <w:t xml:space="preserve">  La direction visée est la perpendiculaire à l’axe de référence située dans le plan défini par l’axe de référence et le centre du deuxième bossage du culot.</w: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7/</w:t>
      </w:r>
      <w:r w:rsidRPr="003C79B6">
        <w:rPr>
          <w:rFonts w:eastAsia="Times New Roman"/>
          <w:sz w:val="18"/>
          <w:szCs w:val="18"/>
        </w:rPr>
        <w:t xml:space="preserve">  Décalage du filament par rapport à l’axe de l’ampoule à 27,5 mm du plan de référence.</w: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8/</w:t>
      </w:r>
      <w:r w:rsidRPr="003C79B6">
        <w:rPr>
          <w:rFonts w:eastAsia="Times New Roman"/>
          <w:sz w:val="18"/>
          <w:szCs w:val="18"/>
        </w:rPr>
        <w:t xml:space="preserve">  d = diamètre du filament.</w: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9/</w:t>
      </w:r>
      <w:r w:rsidRPr="003C79B6">
        <w:rPr>
          <w:rFonts w:eastAsia="Times New Roman"/>
          <w:sz w:val="18"/>
          <w:szCs w:val="18"/>
        </w:rPr>
        <w:t xml:space="preserve">  Sont contrôlées par un gabarit de positionnement ; feuille H1/3.</w:t>
      </w:r>
    </w:p>
    <w:p w:rsidR="003C79B6" w:rsidRPr="003C79B6" w:rsidRDefault="003C79B6" w:rsidP="003C79B6">
      <w:pPr>
        <w:ind w:left="1134" w:firstLine="170"/>
        <w:rPr>
          <w:rFonts w:eastAsia="Times New Roman"/>
        </w:rPr>
      </w:pPr>
      <w:r w:rsidRPr="003C79B6">
        <w:rPr>
          <w:rFonts w:eastAsia="Times New Roman"/>
          <w:sz w:val="18"/>
          <w:szCs w:val="18"/>
          <w:vertAlign w:val="superscript"/>
        </w:rPr>
        <w:t>10/</w:t>
      </w:r>
      <w:r w:rsidRPr="003C79B6">
        <w:rPr>
          <w:rFonts w:eastAsia="Times New Roman"/>
          <w:sz w:val="18"/>
          <w:szCs w:val="18"/>
        </w:rPr>
        <w:t xml:space="preserve">  Les extrémités du filament sont définies comme les points où la projection de la partie extérieure des spires terminales la plus proche ou la plus éloignée du plan de référence coupe l’axe de référence, la direction d’observation étant celle définie à la </w:t>
      </w:r>
      <w:r w:rsidR="00285217">
        <w:rPr>
          <w:rFonts w:eastAsia="Times New Roman"/>
          <w:sz w:val="18"/>
          <w:szCs w:val="18"/>
        </w:rPr>
        <w:t xml:space="preserve">note </w:t>
      </w:r>
      <w:r w:rsidRPr="003C79B6">
        <w:rPr>
          <w:rFonts w:eastAsia="Times New Roman"/>
          <w:sz w:val="18"/>
          <w:szCs w:val="18"/>
        </w:rPr>
        <w:t xml:space="preserve">6/. </w:t>
      </w:r>
      <w:r w:rsidRPr="00101E41">
        <w:rPr>
          <w:rFonts w:eastAsia="Times New Roman"/>
          <w:sz w:val="18"/>
          <w:szCs w:val="18"/>
        </w:rPr>
        <w:t>(Des instructions particulières sont à l’étude pour les filaments bispiralés.)</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3C79B6">
        <w:rPr>
          <w:rFonts w:eastAsia="Times New Roman"/>
        </w:rPr>
        <w:br w:type="page"/>
      </w:r>
      <w:r w:rsidRPr="003C79B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w:t>
      </w:r>
      <w:r w:rsidRPr="002C1276">
        <w:rPr>
          <w:rFonts w:eastAsia="Times New Roman"/>
          <w:b/>
          <w:kern w:val="14"/>
          <w:szCs w:val="22"/>
        </w:rPr>
        <w:tab/>
        <w:t>Feuille H1/3</w:t>
      </w:r>
    </w:p>
    <w:p w:rsidR="003C79B6" w:rsidRPr="003C79B6" w:rsidRDefault="003C79B6" w:rsidP="00101E41">
      <w:pPr>
        <w:pStyle w:val="SingleTxtG"/>
        <w:spacing w:before="240"/>
        <w:rPr>
          <w:rFonts w:eastAsia="Times New Roman"/>
        </w:rPr>
      </w:pPr>
      <w:r w:rsidRPr="003C79B6">
        <w:rPr>
          <w:rFonts w:eastAsia="Times New Roman"/>
        </w:rPr>
        <w:t>Prescriptions pour l’écran de contrôle</w:t>
      </w:r>
    </w:p>
    <w:p w:rsidR="003C79B6" w:rsidRPr="003C79B6" w:rsidRDefault="003C79B6" w:rsidP="00101E41">
      <w:pPr>
        <w:pStyle w:val="SingleTxtG"/>
      </w:pPr>
      <w:r w:rsidRPr="003C79B6">
        <w:t>Cet essai permet de déterminer si une source lumineuse à incandescence satisfait aux exigences en contrôlant que le filament est positionné correctement par rapport à l’axe de référence et au plan de référence.</w:t>
      </w:r>
    </w:p>
    <w:p w:rsidR="003C79B6" w:rsidRPr="003C79B6" w:rsidRDefault="003C79B6" w:rsidP="003C79B6">
      <w:pPr>
        <w:spacing w:after="120"/>
        <w:ind w:left="1134" w:right="1134"/>
        <w:jc w:val="both"/>
        <w:rPr>
          <w:rFonts w:eastAsia="Times New Roman"/>
        </w:rPr>
      </w:pPr>
      <w:r w:rsidRPr="003C79B6">
        <w:rPr>
          <w:rFonts w:eastAsia="Times New Roman"/>
          <w:noProof/>
          <w:lang w:eastAsia="fr-CH"/>
        </w:rPr>
        <w:drawing>
          <wp:inline distT="0" distB="0" distL="0" distR="0" wp14:anchorId="1A614B81" wp14:editId="219A6550">
            <wp:extent cx="4680000" cy="2995684"/>
            <wp:effectExtent l="0" t="0" r="6350" b="0"/>
            <wp:docPr id="12" name="Image 12" descr="H1-3-F"/>
            <wp:cNvGraphicFramePr/>
            <a:graphic xmlns:a="http://schemas.openxmlformats.org/drawingml/2006/main">
              <a:graphicData uri="http://schemas.openxmlformats.org/drawingml/2006/picture">
                <pic:pic xmlns:pic="http://schemas.openxmlformats.org/drawingml/2006/picture">
                  <pic:nvPicPr>
                    <pic:cNvPr id="12" name="Image 12" descr="H1-3-F"/>
                    <pic:cNvPicPr/>
                  </pic:nvPicPr>
                  <pic:blipFill rotWithShape="1">
                    <a:blip r:embed="rId14">
                      <a:extLst>
                        <a:ext uri="{28A0092B-C50C-407E-A947-70E740481C1C}">
                          <a14:useLocalDpi xmlns:a14="http://schemas.microsoft.com/office/drawing/2010/main" val="0"/>
                        </a:ext>
                      </a:extLst>
                    </a:blip>
                    <a:srcRect l="867" t="1988" r="2222" b="2439"/>
                    <a:stretch/>
                  </pic:blipFill>
                  <pic:spPr bwMode="auto">
                    <a:xfrm>
                      <a:off x="0" y="0"/>
                      <a:ext cx="4680000" cy="2995684"/>
                    </a:xfrm>
                    <a:prstGeom prst="rect">
                      <a:avLst/>
                    </a:prstGeom>
                    <a:noFill/>
                    <a:ln w="6350"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2"/>
        <w:gridCol w:w="1209"/>
        <w:gridCol w:w="1209"/>
        <w:gridCol w:w="608"/>
        <w:gridCol w:w="608"/>
        <w:gridCol w:w="1209"/>
        <w:gridCol w:w="1425"/>
      </w:tblGrid>
      <w:tr w:rsidR="003C79B6" w:rsidRPr="003C79B6" w:rsidTr="009923AB">
        <w:trPr>
          <w:cantSplit/>
        </w:trPr>
        <w:tc>
          <w:tcPr>
            <w:tcW w:w="1102" w:type="dxa"/>
            <w:tcBorders>
              <w:top w:val="single" w:sz="4" w:space="0" w:color="auto"/>
              <w:left w:val="single" w:sz="4" w:space="0" w:color="auto"/>
              <w:bottom w:val="single" w:sz="12" w:space="0" w:color="auto"/>
              <w:right w:val="single" w:sz="4" w:space="0" w:color="auto"/>
            </w:tcBorders>
            <w:vAlign w:val="bottom"/>
          </w:tcPr>
          <w:p w:rsidR="003C79B6" w:rsidRPr="003C79B6" w:rsidRDefault="003C79B6" w:rsidP="003C79B6">
            <w:pPr>
              <w:tabs>
                <w:tab w:val="center" w:pos="4820"/>
                <w:tab w:val="right" w:pos="9356"/>
              </w:tabs>
              <w:spacing w:before="80" w:after="80" w:line="200" w:lineRule="exact"/>
              <w:ind w:left="57" w:right="57"/>
              <w:rPr>
                <w:rFonts w:eastAsia="Times New Roman"/>
                <w:i/>
                <w:sz w:val="16"/>
                <w:szCs w:val="16"/>
              </w:rPr>
            </w:pPr>
          </w:p>
        </w:tc>
        <w:tc>
          <w:tcPr>
            <w:tcW w:w="1209"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a1</w:t>
            </w:r>
          </w:p>
        </w:tc>
        <w:tc>
          <w:tcPr>
            <w:tcW w:w="1209"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a2</w:t>
            </w:r>
          </w:p>
        </w:tc>
        <w:tc>
          <w:tcPr>
            <w:tcW w:w="608"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b1</w:t>
            </w:r>
          </w:p>
        </w:tc>
        <w:tc>
          <w:tcPr>
            <w:tcW w:w="608"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b2</w:t>
            </w:r>
          </w:p>
        </w:tc>
        <w:tc>
          <w:tcPr>
            <w:tcW w:w="1209"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c1</w:t>
            </w:r>
          </w:p>
        </w:tc>
        <w:tc>
          <w:tcPr>
            <w:tcW w:w="1425"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c2</w:t>
            </w:r>
          </w:p>
        </w:tc>
      </w:tr>
      <w:tr w:rsidR="003C79B6" w:rsidRPr="003C79B6" w:rsidTr="009923AB">
        <w:trPr>
          <w:cantSplit/>
        </w:trPr>
        <w:tc>
          <w:tcPr>
            <w:tcW w:w="1102" w:type="dxa"/>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 V</w:t>
            </w:r>
          </w:p>
        </w:tc>
        <w:tc>
          <w:tcPr>
            <w:tcW w:w="1209" w:type="dxa"/>
            <w:vMerge w:val="restart"/>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1,4 d</w:t>
            </w:r>
          </w:p>
        </w:tc>
        <w:tc>
          <w:tcPr>
            <w:tcW w:w="1209" w:type="dxa"/>
            <w:vMerge w:val="restart"/>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1,9 d</w:t>
            </w:r>
          </w:p>
        </w:tc>
        <w:tc>
          <w:tcPr>
            <w:tcW w:w="1216" w:type="dxa"/>
            <w:gridSpan w:val="2"/>
            <w:vMerge w:val="restart"/>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0,25</w:t>
            </w:r>
          </w:p>
        </w:tc>
        <w:tc>
          <w:tcPr>
            <w:tcW w:w="1209" w:type="dxa"/>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w:t>
            </w:r>
          </w:p>
        </w:tc>
        <w:tc>
          <w:tcPr>
            <w:tcW w:w="1425" w:type="dxa"/>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3,5</w:t>
            </w:r>
          </w:p>
        </w:tc>
      </w:tr>
      <w:tr w:rsidR="003C79B6" w:rsidRPr="003C79B6" w:rsidTr="009923AB">
        <w:trPr>
          <w:cantSplit/>
        </w:trPr>
        <w:tc>
          <w:tcPr>
            <w:tcW w:w="1102"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12 V</w:t>
            </w:r>
          </w:p>
        </w:tc>
        <w:tc>
          <w:tcPr>
            <w:tcW w:w="1209"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209"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216" w:type="dxa"/>
            <w:gridSpan w:val="2"/>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209"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w:t>
            </w:r>
          </w:p>
        </w:tc>
        <w:tc>
          <w:tcPr>
            <w:tcW w:w="1425"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4,5</w:t>
            </w:r>
          </w:p>
        </w:tc>
      </w:tr>
      <w:tr w:rsidR="003C79B6" w:rsidRPr="003C79B6" w:rsidTr="009923AB">
        <w:trPr>
          <w:cantSplit/>
        </w:trPr>
        <w:tc>
          <w:tcPr>
            <w:tcW w:w="1102" w:type="dxa"/>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24 V</w:t>
            </w:r>
          </w:p>
        </w:tc>
        <w:tc>
          <w:tcPr>
            <w:tcW w:w="1209" w:type="dxa"/>
            <w:vMerge/>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209" w:type="dxa"/>
            <w:vMerge/>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216" w:type="dxa"/>
            <w:gridSpan w:val="2"/>
            <w:vMerge/>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209" w:type="dxa"/>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7</w:t>
            </w:r>
          </w:p>
        </w:tc>
        <w:tc>
          <w:tcPr>
            <w:tcW w:w="1425" w:type="dxa"/>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4,5</w:t>
            </w:r>
          </w:p>
        </w:tc>
      </w:tr>
    </w:tbl>
    <w:p w:rsidR="003C79B6" w:rsidRPr="003C79B6" w:rsidRDefault="003C79B6" w:rsidP="003C79B6">
      <w:pPr>
        <w:spacing w:before="120" w:after="240"/>
        <w:ind w:left="1134" w:right="1134" w:firstLine="170"/>
        <w:jc w:val="both"/>
        <w:rPr>
          <w:rFonts w:eastAsia="Times New Roman"/>
          <w:sz w:val="18"/>
          <w:szCs w:val="18"/>
        </w:rPr>
      </w:pPr>
      <w:r w:rsidRPr="003C79B6">
        <w:rPr>
          <w:rFonts w:eastAsia="Times New Roman"/>
          <w:sz w:val="18"/>
          <w:szCs w:val="18"/>
        </w:rPr>
        <w:t>d = diamètre du filament.</w:t>
      </w:r>
    </w:p>
    <w:p w:rsidR="003C79B6" w:rsidRPr="003C79B6" w:rsidRDefault="003C79B6" w:rsidP="00101E41">
      <w:pPr>
        <w:pStyle w:val="SingleTxtG"/>
        <w:rPr>
          <w:rFonts w:eastAsia="Times New Roman"/>
        </w:rPr>
      </w:pPr>
      <w:r w:rsidRPr="003C79B6">
        <w:rPr>
          <w:rFonts w:eastAsia="Times New Roman"/>
        </w:rPr>
        <w:t xml:space="preserve">La position du filament est contrôlée seulement dans les </w:t>
      </w:r>
      <w:r w:rsidR="004D075A">
        <w:rPr>
          <w:rFonts w:eastAsia="Times New Roman"/>
        </w:rPr>
        <w:t xml:space="preserve">directions </w:t>
      </w:r>
      <w:r w:rsidRPr="003C79B6">
        <w:rPr>
          <w:rFonts w:eastAsia="Times New Roman"/>
        </w:rPr>
        <w:t xml:space="preserve">A </w:t>
      </w:r>
      <w:r w:rsidR="00285217">
        <w:rPr>
          <w:rFonts w:eastAsia="Times New Roman"/>
        </w:rPr>
        <w:t xml:space="preserve">et </w:t>
      </w:r>
      <w:r w:rsidRPr="003C79B6">
        <w:rPr>
          <w:rFonts w:eastAsia="Times New Roman"/>
        </w:rPr>
        <w:t xml:space="preserve">B comme indiqué sur la </w:t>
      </w:r>
      <w:r w:rsidR="007C575A" w:rsidRPr="00101E41">
        <w:t>feuille</w:t>
      </w:r>
      <w:r w:rsidR="007C575A">
        <w:rPr>
          <w:rFonts w:eastAsia="Times New Roman"/>
        </w:rPr>
        <w:t xml:space="preserve"> </w:t>
      </w:r>
      <w:r w:rsidRPr="003C79B6">
        <w:rPr>
          <w:rFonts w:eastAsia="Times New Roman"/>
        </w:rPr>
        <w:t>H1/1.</w:t>
      </w:r>
    </w:p>
    <w:p w:rsidR="003C79B6" w:rsidRPr="003C79B6" w:rsidRDefault="003C79B6" w:rsidP="00101E41">
      <w:pPr>
        <w:pStyle w:val="SingleTxtG"/>
        <w:rPr>
          <w:rFonts w:eastAsia="Times New Roman"/>
        </w:rPr>
      </w:pPr>
      <w:r w:rsidRPr="003C79B6">
        <w:rPr>
          <w:rFonts w:eastAsia="Times New Roman"/>
        </w:rPr>
        <w:t xml:space="preserve">Le </w:t>
      </w:r>
      <w:r w:rsidRPr="00101E41">
        <w:t>filament</w:t>
      </w:r>
      <w:r w:rsidRPr="003C79B6">
        <w:rPr>
          <w:rFonts w:eastAsia="Times New Roman"/>
        </w:rPr>
        <w:t xml:space="preserve"> doit être situé entièrement à l’intérieur des limites indiquées.</w:t>
      </w:r>
    </w:p>
    <w:p w:rsidR="003C79B6" w:rsidRPr="003C79B6" w:rsidRDefault="003C79B6" w:rsidP="00101E41">
      <w:pPr>
        <w:pStyle w:val="SingleTxtG"/>
        <w:rPr>
          <w:rFonts w:eastAsia="Times New Roman"/>
        </w:rPr>
      </w:pPr>
      <w:r w:rsidRPr="003C79B6">
        <w:rPr>
          <w:rFonts w:eastAsia="Times New Roman"/>
        </w:rPr>
        <w:t xml:space="preserve">Le </w:t>
      </w:r>
      <w:r w:rsidRPr="00101E41">
        <w:t>commencement</w:t>
      </w:r>
      <w:r w:rsidRPr="003C79B6">
        <w:rPr>
          <w:rFonts w:eastAsia="Times New Roman"/>
        </w:rPr>
        <w:t xml:space="preserve"> du filament comme défini sur la </w:t>
      </w:r>
      <w:r w:rsidR="007C575A">
        <w:rPr>
          <w:rFonts w:eastAsia="Times New Roman"/>
        </w:rPr>
        <w:t xml:space="preserve">feuille </w:t>
      </w:r>
      <w:r w:rsidRPr="003C79B6">
        <w:rPr>
          <w:rFonts w:eastAsia="Times New Roman"/>
        </w:rPr>
        <w:t xml:space="preserve">H1/2, </w:t>
      </w:r>
      <w:r w:rsidR="00285217">
        <w:rPr>
          <w:rFonts w:eastAsia="Times New Roman"/>
        </w:rPr>
        <w:t xml:space="preserve">note </w:t>
      </w:r>
      <w:r w:rsidRPr="003C79B6">
        <w:rPr>
          <w:rFonts w:eastAsia="Times New Roman"/>
        </w:rPr>
        <w:t>10/, doit se trouver entre Z1 et Z2.</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3C79B6">
        <w:rPr>
          <w:rFonts w:eastAsia="Times New Roman"/>
        </w:rPr>
        <w:br w:type="page"/>
      </w:r>
      <w:r w:rsidRPr="003C79B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H3</w:t>
      </w:r>
      <w:r w:rsidRPr="002C1276">
        <w:rPr>
          <w:rFonts w:eastAsia="Times New Roman"/>
          <w:b/>
          <w:kern w:val="14"/>
          <w:szCs w:val="22"/>
        </w:rPr>
        <w:tab/>
        <w:t>Feuille H3/1</w:t>
      </w:r>
    </w:p>
    <w:p w:rsidR="003C79B6" w:rsidRPr="003C79B6" w:rsidRDefault="003C79B6" w:rsidP="00101E41">
      <w:pPr>
        <w:pStyle w:val="SingleTxtG"/>
        <w:spacing w:before="240"/>
        <w:rPr>
          <w:rFonts w:eastAsia="Times New Roman"/>
        </w:rPr>
      </w:pPr>
      <w:r w:rsidRPr="003C79B6">
        <w:rPr>
          <w:rFonts w:eastAsia="Times New Roman"/>
        </w:rPr>
        <w:t xml:space="preserve">Les dessins ont seulement pour objet d’illustrer les principales dimensions (en mm) de </w:t>
      </w:r>
      <w:r w:rsidR="00BB45A7">
        <w:rPr>
          <w:rFonts w:eastAsia="Times New Roman"/>
        </w:rPr>
        <w:t xml:space="preserve">la </w:t>
      </w:r>
      <w:r w:rsidRPr="003C79B6">
        <w:rPr>
          <w:rFonts w:eastAsia="Times New Roman"/>
        </w:rPr>
        <w:t>source lumineuse à incandescence.</w:t>
      </w:r>
    </w:p>
    <w:bookmarkStart w:id="2" w:name="_MON_1540289911"/>
    <w:bookmarkEnd w:id="2"/>
    <w:p w:rsidR="003C79B6" w:rsidRPr="003C79B6" w:rsidRDefault="003C79B6" w:rsidP="00101E41">
      <w:pPr>
        <w:ind w:left="1134"/>
      </w:pPr>
      <w:r w:rsidRPr="003C79B6">
        <w:object w:dxaOrig="7527" w:dyaOrig="8118">
          <v:shape id="_x0000_i1026" type="#_x0000_t75" style="width:372.6pt;height:405.1pt" o:ole="">
            <v:imagedata r:id="rId15" o:title="" croptop="1351f" cropbottom="1433f" cropleft="916f" cropright="2225f"/>
          </v:shape>
          <o:OLEObject Type="Embed" ProgID="Word.Picture.8" ShapeID="_x0000_i1026" DrawAspect="Content" ObjectID="_1601799531" r:id="rId16"/>
        </w:object>
      </w:r>
    </w:p>
    <w:p w:rsidR="003C79B6" w:rsidRPr="003C79B6" w:rsidRDefault="003C79B6" w:rsidP="003C79B6">
      <w:pPr>
        <w:ind w:left="1134" w:right="1134" w:firstLine="170"/>
        <w:rPr>
          <w:rFonts w:eastAsia="Times New Roman"/>
          <w:sz w:val="18"/>
          <w:szCs w:val="18"/>
        </w:rPr>
      </w:pPr>
      <w:r w:rsidRPr="003C79B6">
        <w:rPr>
          <w:rFonts w:eastAsia="Times New Roman"/>
          <w:vertAlign w:val="superscript"/>
        </w:rPr>
        <w:t>1</w:t>
      </w:r>
      <w:r w:rsidRPr="003C79B6">
        <w:rPr>
          <w:rFonts w:eastAsia="Times New Roman"/>
          <w:sz w:val="18"/>
          <w:szCs w:val="18"/>
          <w:vertAlign w:val="superscript"/>
        </w:rPr>
        <w:t>/</w:t>
      </w:r>
      <w:r w:rsidR="00F87D78" w:rsidRPr="00F87D78">
        <w:rPr>
          <w:rFonts w:eastAsia="Times New Roman"/>
          <w:sz w:val="18"/>
          <w:szCs w:val="18"/>
        </w:rPr>
        <w:t xml:space="preserve"> </w:t>
      </w:r>
      <w:r w:rsidRPr="003C79B6">
        <w:rPr>
          <w:rFonts w:eastAsia="Times New Roman"/>
          <w:sz w:val="18"/>
          <w:szCs w:val="18"/>
        </w:rPr>
        <w:t xml:space="preserve"> La lumière émise doit être de couleur blanche ou jaune sélectif.</w:t>
      </w:r>
    </w:p>
    <w:p w:rsidR="003C79B6" w:rsidRPr="003C79B6" w:rsidRDefault="003C79B6" w:rsidP="003C79B6">
      <w:pPr>
        <w:ind w:left="1134" w:right="1134" w:firstLine="170"/>
        <w:rPr>
          <w:rFonts w:eastAsia="Times New Roman"/>
          <w:sz w:val="18"/>
          <w:szCs w:val="18"/>
        </w:rPr>
      </w:pPr>
      <w:r w:rsidRPr="003C79B6">
        <w:rPr>
          <w:rFonts w:eastAsia="Times New Roman"/>
          <w:vertAlign w:val="superscript"/>
        </w:rPr>
        <w:t>2</w:t>
      </w:r>
      <w:r w:rsidRPr="003C79B6">
        <w:rPr>
          <w:rFonts w:eastAsia="Times New Roman"/>
          <w:sz w:val="18"/>
          <w:szCs w:val="18"/>
          <w:vertAlign w:val="superscript"/>
        </w:rPr>
        <w:t>/</w:t>
      </w:r>
      <w:r w:rsidRPr="003C79B6">
        <w:rPr>
          <w:rFonts w:eastAsia="Times New Roman"/>
          <w:sz w:val="18"/>
          <w:szCs w:val="18"/>
        </w:rPr>
        <w:t xml:space="preserve">  Longueur minimale au-dessus de la hauteur du centre lumineux (« e ») sur laquelle l’ampoule doit être cylindrique.</w:t>
      </w:r>
    </w:p>
    <w:p w:rsidR="003C79B6" w:rsidRPr="003C79B6" w:rsidRDefault="003C79B6" w:rsidP="003C79B6">
      <w:pPr>
        <w:ind w:left="1134" w:right="1134" w:firstLine="170"/>
        <w:rPr>
          <w:rFonts w:eastAsia="Times New Roman"/>
          <w:sz w:val="18"/>
          <w:szCs w:val="18"/>
        </w:rPr>
      </w:pPr>
      <w:r w:rsidRPr="003C79B6">
        <w:rPr>
          <w:rFonts w:eastAsia="Times New Roman"/>
          <w:vertAlign w:val="superscript"/>
        </w:rPr>
        <w:t>3</w:t>
      </w:r>
      <w:r w:rsidRPr="003C79B6">
        <w:rPr>
          <w:rFonts w:eastAsia="Times New Roman"/>
          <w:sz w:val="18"/>
          <w:szCs w:val="18"/>
          <w:vertAlign w:val="superscript"/>
        </w:rPr>
        <w:t>/</w:t>
      </w:r>
      <w:r w:rsidRPr="003C79B6">
        <w:rPr>
          <w:rFonts w:eastAsia="Times New Roman"/>
          <w:sz w:val="18"/>
          <w:szCs w:val="18"/>
        </w:rPr>
        <w:t xml:space="preserve">  La déformation de l’ampoule du côté du culot ne doit pas être visible dans toute direction extérieure à l’angle d’occultation de 80°</w:t>
      </w:r>
      <w:r w:rsidR="00BD7C7C">
        <w:rPr>
          <w:rFonts w:eastAsia="Times New Roman"/>
          <w:sz w:val="18"/>
          <w:szCs w:val="18"/>
        </w:rPr>
        <w:t xml:space="preserve"> </w:t>
      </w:r>
      <w:r w:rsidRPr="003C79B6">
        <w:rPr>
          <w:rFonts w:eastAsia="Times New Roman"/>
          <w:sz w:val="18"/>
          <w:szCs w:val="18"/>
        </w:rPr>
        <w:t>max. Les écrans ne doivent pas renvoyer d’images parasites. L’angle entre l’axe de référence et le plan de chaque écran, mesuré du côté ampoule, ne doit pas être supérieur à 90°.</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2C1276">
        <w:rPr>
          <w:rFonts w:eastAsia="Times New Roman"/>
          <w:b/>
          <w:kern w:val="14"/>
          <w:szCs w:val="22"/>
          <w:u w:val="single"/>
        </w:rPr>
        <w:br w:type="page"/>
      </w:r>
      <w:r w:rsidRPr="003C79B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H3</w:t>
      </w:r>
      <w:r w:rsidRPr="002C1276">
        <w:rPr>
          <w:rFonts w:eastAsia="Times New Roman"/>
          <w:b/>
          <w:kern w:val="14"/>
          <w:szCs w:val="22"/>
        </w:rPr>
        <w:tab/>
        <w:t>Feuille H3/2</w:t>
      </w:r>
    </w:p>
    <w:bookmarkStart w:id="3" w:name="_MON_1540290384"/>
    <w:bookmarkEnd w:id="3"/>
    <w:p w:rsidR="003C79B6" w:rsidRPr="003C79B6" w:rsidRDefault="003C79B6" w:rsidP="00ED3536">
      <w:pPr>
        <w:ind w:left="1134"/>
      </w:pPr>
      <w:r w:rsidRPr="003C79B6">
        <w:object w:dxaOrig="7525" w:dyaOrig="8026">
          <v:shape id="_x0000_i1027" type="#_x0000_t75" style="width:413.9pt;height:436.6pt" o:ole="">
            <v:imagedata r:id="rId17" o:title="" croptop="470f" cropbottom="941f" cropleft="502f" cropright="1505f"/>
          </v:shape>
          <o:OLEObject Type="Embed" ProgID="Word.Picture.8" ShapeID="_x0000_i1027" DrawAspect="Content" ObjectID="_1601799532" r:id="rId18"/>
        </w:object>
      </w:r>
    </w:p>
    <w:p w:rsidR="003C79B6" w:rsidRPr="003C79B6" w:rsidRDefault="003C79B6" w:rsidP="003C79B6">
      <w:pPr>
        <w:ind w:left="1134" w:firstLine="170"/>
        <w:rPr>
          <w:rFonts w:eastAsia="Times New Roman"/>
        </w:rPr>
      </w:pPr>
      <w:r w:rsidRPr="003C79B6">
        <w:rPr>
          <w:rFonts w:eastAsia="Times New Roman"/>
          <w:vertAlign w:val="superscript"/>
        </w:rPr>
        <w:t>4/</w:t>
      </w:r>
      <w:r w:rsidRPr="003C79B6">
        <w:rPr>
          <w:rFonts w:eastAsia="Times New Roman"/>
        </w:rPr>
        <w:t xml:space="preserve">  La déviation admissible du centre de la collerette par rapport à l’axe de référence est 0,5 mm dans </w:t>
      </w:r>
      <w:r w:rsidR="00BB45A7">
        <w:rPr>
          <w:rFonts w:eastAsia="Times New Roman"/>
        </w:rPr>
        <w:t xml:space="preserve">la </w:t>
      </w:r>
      <w:r w:rsidRPr="003C79B6">
        <w:rPr>
          <w:rFonts w:eastAsia="Times New Roman"/>
        </w:rPr>
        <w:t>direction perpendiculaire à la ligne Z-Z et 0,05 mm dans la direction parallèle à la ligne Z-Z.</w:t>
      </w:r>
    </w:p>
    <w:p w:rsidR="003C79B6" w:rsidRPr="003C79B6" w:rsidRDefault="003C79B6" w:rsidP="003C79B6">
      <w:pPr>
        <w:ind w:left="1134" w:firstLine="170"/>
        <w:rPr>
          <w:rFonts w:eastAsia="Times New Roman"/>
        </w:rPr>
      </w:pPr>
      <w:r w:rsidRPr="003C79B6">
        <w:rPr>
          <w:rFonts w:eastAsia="Times New Roman"/>
          <w:vertAlign w:val="superscript"/>
        </w:rPr>
        <w:t>5/</w:t>
      </w:r>
      <w:r w:rsidRPr="003C79B6">
        <w:rPr>
          <w:rFonts w:eastAsia="Times New Roman"/>
        </w:rPr>
        <w:t xml:space="preserve">  Le culot doit être pressé dans ces directions.</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A14F99">
        <w:rPr>
          <w:rFonts w:eastAsia="Times New Roman"/>
        </w:rPr>
        <w:br w:type="page"/>
      </w:r>
      <w:r w:rsidRPr="00A14F99">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H3</w:t>
      </w:r>
      <w:r w:rsidRPr="002C1276">
        <w:rPr>
          <w:rFonts w:eastAsia="Times New Roman"/>
          <w:b/>
          <w:kern w:val="14"/>
          <w:szCs w:val="22"/>
        </w:rPr>
        <w:tab/>
        <w:t>Feuille H3/3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5"/>
        <w:gridCol w:w="1197"/>
        <w:gridCol w:w="955"/>
        <w:gridCol w:w="955"/>
        <w:gridCol w:w="955"/>
        <w:gridCol w:w="1963"/>
      </w:tblGrid>
      <w:tr w:rsidR="003C79B6" w:rsidRPr="003C79B6" w:rsidTr="009923AB">
        <w:trPr>
          <w:cantSplit/>
        </w:trPr>
        <w:tc>
          <w:tcPr>
            <w:tcW w:w="254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rPr>
                <w:rFonts w:eastAsia="Times New Roman"/>
                <w:i/>
                <w:sz w:val="16"/>
                <w:szCs w:val="16"/>
              </w:rPr>
            </w:pPr>
            <w:r w:rsidRPr="003C79B6">
              <w:rPr>
                <w:rFonts w:eastAsia="Times New Roman"/>
                <w:i/>
                <w:sz w:val="16"/>
                <w:szCs w:val="16"/>
              </w:rPr>
              <w:t>Dimensions en mm</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 xml:space="preserve">Source lumineuse à incandescence </w:t>
            </w:r>
            <w:r w:rsidRPr="003C79B6">
              <w:rPr>
                <w:rFonts w:eastAsia="Times New Roman"/>
                <w:i/>
                <w:sz w:val="16"/>
                <w:szCs w:val="16"/>
              </w:rPr>
              <w:br/>
              <w:t>de fabrication courante</w:t>
            </w:r>
          </w:p>
        </w:tc>
        <w:tc>
          <w:tcPr>
            <w:tcW w:w="1963"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 xml:space="preserve">Source lumineuse </w:t>
            </w:r>
            <w:r w:rsidRPr="003C79B6">
              <w:rPr>
                <w:rFonts w:eastAsia="Times New Roman"/>
                <w:i/>
                <w:sz w:val="16"/>
                <w:szCs w:val="16"/>
              </w:rPr>
              <w:br/>
              <w:t>à incandescence étalon</w:t>
            </w:r>
          </w:p>
        </w:tc>
      </w:tr>
      <w:tr w:rsidR="003C79B6" w:rsidRPr="003C79B6" w:rsidTr="009923AB">
        <w:trPr>
          <w:cantSplit/>
        </w:trPr>
        <w:tc>
          <w:tcPr>
            <w:tcW w:w="2542" w:type="dxa"/>
            <w:gridSpan w:val="2"/>
            <w:vMerge/>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spacing w:before="80" w:after="80" w:line="200" w:lineRule="exact"/>
              <w:ind w:left="57" w:right="57"/>
              <w:rPr>
                <w:rFonts w:eastAsia="Times New Roman"/>
                <w:i/>
                <w:sz w:val="16"/>
                <w:szCs w:val="16"/>
              </w:rPr>
            </w:pPr>
          </w:p>
        </w:tc>
        <w:tc>
          <w:tcPr>
            <w:tcW w:w="955"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6 V</w:t>
            </w:r>
          </w:p>
        </w:tc>
        <w:tc>
          <w:tcPr>
            <w:tcW w:w="955"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12 V</w:t>
            </w:r>
          </w:p>
        </w:tc>
        <w:tc>
          <w:tcPr>
            <w:tcW w:w="955"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24 V</w:t>
            </w:r>
          </w:p>
        </w:tc>
        <w:tc>
          <w:tcPr>
            <w:tcW w:w="1963"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12 V</w:t>
            </w:r>
          </w:p>
        </w:tc>
      </w:tr>
      <w:tr w:rsidR="003C79B6" w:rsidRPr="003C79B6" w:rsidTr="009923AB">
        <w:trPr>
          <w:cantSplit/>
        </w:trPr>
        <w:tc>
          <w:tcPr>
            <w:tcW w:w="2542" w:type="dxa"/>
            <w:gridSpan w:val="2"/>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e</w:t>
            </w:r>
          </w:p>
        </w:tc>
        <w:tc>
          <w:tcPr>
            <w:tcW w:w="2865" w:type="dxa"/>
            <w:gridSpan w:val="3"/>
            <w:tcBorders>
              <w:top w:val="single" w:sz="12"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18,0 </w:t>
            </w:r>
            <w:r w:rsidRPr="003C79B6">
              <w:rPr>
                <w:rFonts w:eastAsia="Times New Roman"/>
                <w:vertAlign w:val="superscript"/>
              </w:rPr>
              <w:t>6/</w:t>
            </w:r>
          </w:p>
        </w:tc>
        <w:tc>
          <w:tcPr>
            <w:tcW w:w="1963" w:type="dxa"/>
            <w:tcBorders>
              <w:top w:val="single" w:sz="12"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18,0</w:t>
            </w:r>
          </w:p>
        </w:tc>
      </w:tr>
      <w:tr w:rsidR="003C79B6" w:rsidRPr="003C79B6" w:rsidTr="009923AB">
        <w:trPr>
          <w:cantSplit/>
        </w:trPr>
        <w:tc>
          <w:tcPr>
            <w:tcW w:w="2542" w:type="dxa"/>
            <w:gridSpan w:val="2"/>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i/>
              </w:rPr>
            </w:pPr>
            <w:r w:rsidRPr="003C79B6">
              <w:rPr>
                <w:rFonts w:eastAsia="Times New Roman"/>
              </w:rPr>
              <w:t>f</w:t>
            </w:r>
            <w:r w:rsidR="00F87D78" w:rsidRPr="00F87D78">
              <w:rPr>
                <w:rFonts w:eastAsia="Times New Roman"/>
                <w:i/>
              </w:rPr>
              <w:t xml:space="preserve"> </w:t>
            </w:r>
            <w:r w:rsidRPr="003C79B6">
              <w:rPr>
                <w:rFonts w:eastAsia="Times New Roman"/>
                <w:vertAlign w:val="superscript"/>
              </w:rPr>
              <w:t>8/</w:t>
            </w:r>
          </w:p>
        </w:tc>
        <w:tc>
          <w:tcPr>
            <w:tcW w:w="95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3,0 min.</w:t>
            </w:r>
          </w:p>
        </w:tc>
        <w:tc>
          <w:tcPr>
            <w:tcW w:w="191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4,0 min.</w:t>
            </w:r>
          </w:p>
        </w:tc>
        <w:tc>
          <w:tcPr>
            <w:tcW w:w="1963"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5,0 + 0,50</w:t>
            </w:r>
          </w:p>
        </w:tc>
      </w:tr>
      <w:tr w:rsidR="003C79B6" w:rsidRPr="003C79B6" w:rsidTr="009923AB">
        <w:trPr>
          <w:cantSplit/>
        </w:trPr>
        <w:tc>
          <w:tcPr>
            <w:tcW w:w="2542" w:type="dxa"/>
            <w:gridSpan w:val="2"/>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k</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0 </w:t>
            </w:r>
            <w:r w:rsidRPr="003C79B6">
              <w:rPr>
                <w:rFonts w:eastAsia="Times New Roman"/>
                <w:vertAlign w:val="superscript"/>
              </w:rPr>
              <w:t>6/</w:t>
            </w:r>
          </w:p>
        </w:tc>
        <w:tc>
          <w:tcPr>
            <w:tcW w:w="1963"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0 </w:t>
            </w:r>
            <w:r w:rsidRPr="003C79B6">
              <w:rPr>
                <w:rFonts w:eastAsia="Times New Roman"/>
              </w:rPr>
              <w:sym w:font="Symbol" w:char="F0B1"/>
            </w:r>
            <w:r w:rsidRPr="003C79B6">
              <w:rPr>
                <w:rFonts w:eastAsia="Times New Roman"/>
              </w:rPr>
              <w:t xml:space="preserve"> 0,20</w:t>
            </w:r>
          </w:p>
        </w:tc>
      </w:tr>
      <w:tr w:rsidR="003C79B6" w:rsidRPr="003C79B6" w:rsidTr="009923AB">
        <w:trPr>
          <w:cantSplit/>
        </w:trPr>
        <w:tc>
          <w:tcPr>
            <w:tcW w:w="2542" w:type="dxa"/>
            <w:gridSpan w:val="2"/>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h1, h3</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i/>
                <w:vertAlign w:val="superscript"/>
              </w:rPr>
            </w:pPr>
            <w:r w:rsidRPr="003C79B6">
              <w:rPr>
                <w:rFonts w:eastAsia="Times New Roman"/>
              </w:rPr>
              <w:t>0</w:t>
            </w:r>
            <w:r w:rsidR="00F87D78" w:rsidRPr="00F87D78">
              <w:rPr>
                <w:rFonts w:eastAsia="Times New Roman"/>
                <w:i/>
              </w:rPr>
              <w:t xml:space="preserve"> </w:t>
            </w:r>
            <w:r w:rsidRPr="003C79B6">
              <w:rPr>
                <w:rFonts w:eastAsia="Times New Roman"/>
                <w:vertAlign w:val="superscript"/>
              </w:rPr>
              <w:t>6/</w:t>
            </w:r>
          </w:p>
        </w:tc>
        <w:tc>
          <w:tcPr>
            <w:tcW w:w="1963"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0 </w:t>
            </w:r>
            <w:r w:rsidRPr="003C79B6">
              <w:rPr>
                <w:rFonts w:eastAsia="Times New Roman"/>
              </w:rPr>
              <w:sym w:font="Symbol" w:char="F0B1"/>
            </w:r>
            <w:r w:rsidRPr="003C79B6">
              <w:rPr>
                <w:rFonts w:eastAsia="Times New Roman"/>
              </w:rPr>
              <w:t xml:space="preserve"> 0,15 </w:t>
            </w:r>
            <w:r w:rsidRPr="003C79B6">
              <w:rPr>
                <w:rFonts w:eastAsia="Times New Roman"/>
                <w:vertAlign w:val="superscript"/>
              </w:rPr>
              <w:t>7/</w:t>
            </w:r>
          </w:p>
        </w:tc>
      </w:tr>
      <w:tr w:rsidR="003C79B6" w:rsidRPr="003C79B6" w:rsidTr="009923AB">
        <w:trPr>
          <w:cantSplit/>
        </w:trPr>
        <w:tc>
          <w:tcPr>
            <w:tcW w:w="2542" w:type="dxa"/>
            <w:gridSpan w:val="2"/>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h2, h4</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0</w:t>
            </w:r>
            <w:r w:rsidR="00F87D78" w:rsidRPr="00F87D78">
              <w:rPr>
                <w:rFonts w:eastAsia="Times New Roman"/>
                <w:i/>
              </w:rPr>
              <w:t xml:space="preserve"> </w:t>
            </w:r>
            <w:r w:rsidRPr="003C79B6">
              <w:rPr>
                <w:rFonts w:eastAsia="Times New Roman"/>
                <w:vertAlign w:val="superscript"/>
              </w:rPr>
              <w:t>6/</w:t>
            </w:r>
          </w:p>
        </w:tc>
        <w:tc>
          <w:tcPr>
            <w:tcW w:w="1963"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0 </w:t>
            </w:r>
            <w:r w:rsidRPr="003C79B6">
              <w:rPr>
                <w:rFonts w:eastAsia="Times New Roman"/>
              </w:rPr>
              <w:sym w:font="Symbol" w:char="F0B1"/>
            </w:r>
            <w:r w:rsidRPr="003C79B6">
              <w:rPr>
                <w:rFonts w:eastAsia="Times New Roman"/>
              </w:rPr>
              <w:t xml:space="preserve"> 0,25</w:t>
            </w:r>
            <w:r w:rsidR="00F87D78" w:rsidRPr="00F87D78">
              <w:rPr>
                <w:rFonts w:eastAsia="Times New Roman"/>
                <w:i/>
              </w:rPr>
              <w:t xml:space="preserve"> </w:t>
            </w:r>
            <w:r w:rsidRPr="003C79B6">
              <w:rPr>
                <w:rFonts w:eastAsia="Times New Roman"/>
                <w:vertAlign w:val="superscript"/>
              </w:rPr>
              <w:t>7/</w:t>
            </w:r>
          </w:p>
        </w:tc>
      </w:tr>
      <w:tr w:rsidR="003C79B6" w:rsidRPr="003C79B6" w:rsidTr="009923AB">
        <w:trPr>
          <w:cantSplit/>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Culot PK22s selon la publication 60061 de la CEI (feuille 7004-47-4)</w:t>
            </w:r>
          </w:p>
        </w:tc>
      </w:tr>
      <w:tr w:rsidR="003C79B6" w:rsidRPr="003C79B6" w:rsidTr="009923AB">
        <w:trPr>
          <w:cantSplit/>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Caractéristiques électriques et photométriques</w:t>
            </w:r>
          </w:p>
        </w:tc>
      </w:tr>
      <w:tr w:rsidR="003C79B6" w:rsidRPr="003C79B6" w:rsidTr="009923AB">
        <w:trPr>
          <w:cantSplit/>
        </w:trPr>
        <w:tc>
          <w:tcPr>
            <w:tcW w:w="1345" w:type="dxa"/>
            <w:vMerge w:val="restart"/>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Valeurs nominales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Volts</w:t>
            </w:r>
          </w:p>
        </w:tc>
        <w:tc>
          <w:tcPr>
            <w:tcW w:w="95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w:t>
            </w:r>
          </w:p>
        </w:tc>
        <w:tc>
          <w:tcPr>
            <w:tcW w:w="95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12</w:t>
            </w:r>
          </w:p>
        </w:tc>
        <w:tc>
          <w:tcPr>
            <w:tcW w:w="95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24</w:t>
            </w:r>
          </w:p>
        </w:tc>
        <w:tc>
          <w:tcPr>
            <w:tcW w:w="1963"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12</w:t>
            </w:r>
          </w:p>
        </w:tc>
      </w:tr>
      <w:tr w:rsidR="003C79B6" w:rsidRPr="003C79B6" w:rsidTr="009923AB">
        <w:trPr>
          <w:cantSplit/>
        </w:trPr>
        <w:tc>
          <w:tcPr>
            <w:tcW w:w="1345"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Watts</w:t>
            </w:r>
          </w:p>
        </w:tc>
        <w:tc>
          <w:tcPr>
            <w:tcW w:w="191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55</w:t>
            </w:r>
          </w:p>
        </w:tc>
        <w:tc>
          <w:tcPr>
            <w:tcW w:w="95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70</w:t>
            </w:r>
          </w:p>
        </w:tc>
        <w:tc>
          <w:tcPr>
            <w:tcW w:w="1963"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55</w:t>
            </w:r>
          </w:p>
        </w:tc>
      </w:tr>
      <w:tr w:rsidR="003C79B6" w:rsidRPr="003C79B6" w:rsidTr="009923AB">
        <w:trPr>
          <w:cantSplit/>
        </w:trPr>
        <w:tc>
          <w:tcPr>
            <w:tcW w:w="1345"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Tension d’essai</w:t>
            </w:r>
          </w:p>
        </w:tc>
        <w:tc>
          <w:tcPr>
            <w:tcW w:w="1197"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Volts</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6,3</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13,2</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28,0</w:t>
            </w:r>
          </w:p>
        </w:tc>
        <w:tc>
          <w:tcPr>
            <w:tcW w:w="1963"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13,2</w:t>
            </w:r>
          </w:p>
        </w:tc>
      </w:tr>
      <w:tr w:rsidR="003C79B6" w:rsidRPr="003C79B6" w:rsidTr="009923AB">
        <w:trPr>
          <w:cantSplit/>
        </w:trPr>
        <w:tc>
          <w:tcPr>
            <w:tcW w:w="1345" w:type="dxa"/>
            <w:vMerge w:val="restart"/>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Valeurs normales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Watts</w:t>
            </w:r>
          </w:p>
        </w:tc>
        <w:tc>
          <w:tcPr>
            <w:tcW w:w="95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63 max.</w:t>
            </w:r>
          </w:p>
        </w:tc>
        <w:tc>
          <w:tcPr>
            <w:tcW w:w="95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68 max.</w:t>
            </w:r>
          </w:p>
        </w:tc>
        <w:tc>
          <w:tcPr>
            <w:tcW w:w="95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84 max.</w:t>
            </w:r>
          </w:p>
        </w:tc>
        <w:tc>
          <w:tcPr>
            <w:tcW w:w="1963"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68 max.</w:t>
            </w:r>
          </w:p>
        </w:tc>
      </w:tr>
      <w:tr w:rsidR="003C79B6" w:rsidRPr="003C79B6" w:rsidTr="009923AB">
        <w:trPr>
          <w:cantSplit/>
        </w:trPr>
        <w:tc>
          <w:tcPr>
            <w:tcW w:w="1345"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Flux lumineux</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1 050</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1 450</w:t>
            </w:r>
          </w:p>
        </w:tc>
        <w:tc>
          <w:tcPr>
            <w:tcW w:w="955"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1 750</w:t>
            </w:r>
          </w:p>
        </w:tc>
        <w:tc>
          <w:tcPr>
            <w:tcW w:w="1963" w:type="dxa"/>
            <w:tcBorders>
              <w:top w:val="single" w:sz="4" w:space="0" w:color="auto"/>
              <w:left w:val="single" w:sz="4" w:space="0" w:color="auto"/>
              <w:bottom w:val="single" w:sz="4" w:space="0" w:color="auto"/>
              <w:right w:val="single" w:sz="4" w:space="0" w:color="auto"/>
            </w:tcBorders>
          </w:tcPr>
          <w:p w:rsidR="003C79B6" w:rsidRPr="003C79B6" w:rsidRDefault="003C79B6" w:rsidP="003C79B6">
            <w:pPr>
              <w:tabs>
                <w:tab w:val="center" w:pos="4820"/>
                <w:tab w:val="right" w:pos="9356"/>
              </w:tabs>
              <w:spacing w:before="60" w:after="60"/>
              <w:ind w:left="57" w:right="57"/>
              <w:jc w:val="center"/>
              <w:rPr>
                <w:rFonts w:eastAsia="Times New Roman"/>
              </w:rPr>
            </w:pPr>
          </w:p>
        </w:tc>
      </w:tr>
      <w:tr w:rsidR="003C79B6" w:rsidRPr="003C79B6" w:rsidTr="009923AB">
        <w:trPr>
          <w:cantSplit/>
        </w:trPr>
        <w:tc>
          <w:tcPr>
            <w:tcW w:w="1345"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sym w:font="Symbol" w:char="F0B1"/>
            </w:r>
            <w:r w:rsidRPr="003C79B6">
              <w:rPr>
                <w:rFonts w:eastAsia="Times New Roman"/>
              </w:rPr>
              <w:t> %</w:t>
            </w:r>
          </w:p>
        </w:tc>
        <w:tc>
          <w:tcPr>
            <w:tcW w:w="2865"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15</w:t>
            </w:r>
          </w:p>
        </w:tc>
        <w:tc>
          <w:tcPr>
            <w:tcW w:w="1963" w:type="dxa"/>
            <w:tcBorders>
              <w:top w:val="single" w:sz="4" w:space="0" w:color="auto"/>
              <w:left w:val="single" w:sz="4" w:space="0" w:color="auto"/>
              <w:bottom w:val="single" w:sz="4" w:space="0" w:color="auto"/>
              <w:right w:val="single" w:sz="4" w:space="0" w:color="auto"/>
            </w:tcBorders>
            <w:vAlign w:val="bottom"/>
          </w:tcPr>
          <w:p w:rsidR="003C79B6" w:rsidRPr="003C79B6" w:rsidRDefault="003C79B6" w:rsidP="003C79B6">
            <w:pPr>
              <w:tabs>
                <w:tab w:val="center" w:pos="4820"/>
                <w:tab w:val="right" w:pos="9356"/>
              </w:tabs>
              <w:spacing w:before="60" w:after="60"/>
              <w:ind w:left="57" w:right="57"/>
              <w:jc w:val="center"/>
              <w:rPr>
                <w:rFonts w:eastAsia="Times New Roman"/>
              </w:rPr>
            </w:pPr>
          </w:p>
        </w:tc>
      </w:tr>
      <w:tr w:rsidR="003C79B6" w:rsidRPr="003C79B6" w:rsidTr="009923AB">
        <w:trPr>
          <w:cantSplit/>
        </w:trPr>
        <w:tc>
          <w:tcPr>
            <w:tcW w:w="4452"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r w:rsidRPr="003C79B6">
              <w:rPr>
                <w:rFonts w:eastAsia="Times New Roman"/>
              </w:rPr>
              <w:t>Flux lumineux de référence à environ</w:t>
            </w:r>
          </w:p>
        </w:tc>
        <w:tc>
          <w:tcPr>
            <w:tcW w:w="955" w:type="dxa"/>
            <w:tcBorders>
              <w:top w:val="single" w:sz="4" w:space="0" w:color="auto"/>
              <w:left w:val="single" w:sz="4" w:space="0" w:color="auto"/>
              <w:bottom w:val="single" w:sz="4" w:space="0" w:color="auto"/>
              <w:right w:val="single" w:sz="4" w:space="0" w:color="auto"/>
            </w:tcBorders>
            <w:noWrap/>
            <w:vAlign w:val="bottom"/>
            <w:hideMark/>
          </w:tcPr>
          <w:p w:rsidR="003C79B6" w:rsidRPr="003C79B6" w:rsidRDefault="003C79B6" w:rsidP="003C79B6">
            <w:pPr>
              <w:spacing w:before="60" w:after="60"/>
              <w:ind w:left="57" w:right="57"/>
              <w:jc w:val="center"/>
              <w:rPr>
                <w:rFonts w:eastAsia="Times New Roman"/>
              </w:rPr>
            </w:pPr>
            <w:r w:rsidRPr="003C79B6">
              <w:rPr>
                <w:rFonts w:eastAsia="Times New Roman"/>
              </w:rPr>
              <w:t>12 V</w:t>
            </w:r>
          </w:p>
        </w:tc>
        <w:tc>
          <w:tcPr>
            <w:tcW w:w="1963" w:type="dxa"/>
            <w:tcBorders>
              <w:top w:val="single" w:sz="4" w:space="0" w:color="auto"/>
              <w:left w:val="single" w:sz="4" w:space="0" w:color="auto"/>
              <w:bottom w:val="single" w:sz="4" w:space="0" w:color="auto"/>
              <w:right w:val="single" w:sz="4" w:space="0" w:color="auto"/>
            </w:tcBorders>
            <w:noWrap/>
            <w:vAlign w:val="bottom"/>
            <w:hideMark/>
          </w:tcPr>
          <w:p w:rsidR="003C79B6" w:rsidRPr="003C79B6" w:rsidRDefault="003C79B6" w:rsidP="003C79B6">
            <w:pPr>
              <w:spacing w:before="60" w:after="60"/>
              <w:ind w:left="57" w:right="57"/>
              <w:jc w:val="center"/>
              <w:rPr>
                <w:rFonts w:eastAsia="Times New Roman"/>
              </w:rPr>
            </w:pPr>
            <w:r w:rsidRPr="003C79B6">
              <w:rPr>
                <w:rFonts w:eastAsia="Times New Roman"/>
              </w:rPr>
              <w:t>1 100</w:t>
            </w:r>
          </w:p>
        </w:tc>
      </w:tr>
      <w:tr w:rsidR="003C79B6" w:rsidRPr="003C79B6" w:rsidTr="009923AB">
        <w:trPr>
          <w:cantSplit/>
        </w:trPr>
        <w:tc>
          <w:tcPr>
            <w:tcW w:w="4452" w:type="dxa"/>
            <w:gridSpan w:val="4"/>
            <w:vMerge/>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955" w:type="dxa"/>
            <w:tcBorders>
              <w:top w:val="single" w:sz="4" w:space="0" w:color="auto"/>
              <w:left w:val="single" w:sz="4" w:space="0" w:color="auto"/>
              <w:bottom w:val="single" w:sz="12" w:space="0" w:color="auto"/>
              <w:right w:val="single" w:sz="4" w:space="0" w:color="auto"/>
            </w:tcBorders>
            <w:noWrap/>
            <w:vAlign w:val="bottom"/>
            <w:hideMark/>
          </w:tcPr>
          <w:p w:rsidR="003C79B6" w:rsidRPr="003C79B6" w:rsidRDefault="003C79B6" w:rsidP="003C79B6">
            <w:pPr>
              <w:spacing w:before="60" w:after="60"/>
              <w:ind w:left="57" w:right="57"/>
              <w:jc w:val="center"/>
              <w:rPr>
                <w:rFonts w:eastAsia="Times New Roman"/>
              </w:rPr>
            </w:pPr>
            <w:r w:rsidRPr="003C79B6">
              <w:rPr>
                <w:rFonts w:eastAsia="Times New Roman"/>
              </w:rPr>
              <w:t>13,2 V</w:t>
            </w:r>
          </w:p>
        </w:tc>
        <w:tc>
          <w:tcPr>
            <w:tcW w:w="1963" w:type="dxa"/>
            <w:tcBorders>
              <w:top w:val="single" w:sz="4" w:space="0" w:color="auto"/>
              <w:left w:val="single" w:sz="4" w:space="0" w:color="auto"/>
              <w:bottom w:val="single" w:sz="12" w:space="0" w:color="auto"/>
              <w:right w:val="single" w:sz="4" w:space="0" w:color="auto"/>
            </w:tcBorders>
            <w:noWrap/>
            <w:vAlign w:val="bottom"/>
            <w:hideMark/>
          </w:tcPr>
          <w:p w:rsidR="003C79B6" w:rsidRPr="003C79B6" w:rsidRDefault="003C79B6" w:rsidP="003C79B6">
            <w:pPr>
              <w:spacing w:before="60" w:after="60"/>
              <w:ind w:left="57" w:right="57"/>
              <w:jc w:val="center"/>
              <w:rPr>
                <w:rFonts w:eastAsia="Times New Roman"/>
              </w:rPr>
            </w:pPr>
            <w:r w:rsidRPr="003C79B6">
              <w:rPr>
                <w:rFonts w:eastAsia="Times New Roman"/>
              </w:rPr>
              <w:t>1 450</w:t>
            </w:r>
          </w:p>
        </w:tc>
      </w:tr>
    </w:tbl>
    <w:p w:rsidR="003C79B6" w:rsidRPr="003C79B6" w:rsidRDefault="003C79B6" w:rsidP="003C79B6">
      <w:pPr>
        <w:spacing w:before="120"/>
        <w:ind w:left="1134" w:right="1134" w:firstLine="170"/>
        <w:rPr>
          <w:rFonts w:eastAsia="Times New Roman"/>
          <w:sz w:val="18"/>
          <w:szCs w:val="18"/>
        </w:rPr>
      </w:pPr>
      <w:r w:rsidRPr="003C79B6">
        <w:rPr>
          <w:rFonts w:eastAsia="Times New Roman"/>
          <w:sz w:val="18"/>
          <w:szCs w:val="18"/>
          <w:vertAlign w:val="superscript"/>
        </w:rPr>
        <w:t>6/</w:t>
      </w:r>
      <w:r w:rsidRPr="003C79B6">
        <w:rPr>
          <w:rFonts w:eastAsia="Times New Roman"/>
          <w:sz w:val="18"/>
          <w:szCs w:val="18"/>
        </w:rPr>
        <w:t xml:space="preserve">  Sont contrôlées par un gabarit de positionnement ; feuille H3/4.</w:t>
      </w:r>
    </w:p>
    <w:p w:rsidR="003C79B6" w:rsidRPr="003C79B6" w:rsidRDefault="003C79B6" w:rsidP="003C79B6">
      <w:pPr>
        <w:ind w:left="1134" w:right="1134" w:firstLine="170"/>
        <w:rPr>
          <w:rFonts w:eastAsia="Times New Roman"/>
          <w:sz w:val="18"/>
          <w:szCs w:val="18"/>
        </w:rPr>
      </w:pPr>
      <w:r w:rsidRPr="003C79B6">
        <w:rPr>
          <w:rFonts w:eastAsia="Times New Roman"/>
          <w:sz w:val="18"/>
          <w:szCs w:val="18"/>
          <w:vertAlign w:val="superscript"/>
        </w:rPr>
        <w:t>7/</w:t>
      </w:r>
      <w:r w:rsidRPr="003C79B6">
        <w:rPr>
          <w:rFonts w:eastAsia="Times New Roman"/>
          <w:sz w:val="18"/>
          <w:szCs w:val="18"/>
        </w:rPr>
        <w:t xml:space="preserve">  Pour les sources lumineuses à incandescence étalons, les points à mesurer sont les points où la projection de la partie extérieure des spires terminales coupe l’axe du filament.</w:t>
      </w:r>
    </w:p>
    <w:p w:rsidR="003C79B6" w:rsidRPr="003C79B6" w:rsidRDefault="003C79B6" w:rsidP="003C79B6">
      <w:pPr>
        <w:ind w:left="1134" w:right="1134" w:firstLine="170"/>
        <w:rPr>
          <w:rFonts w:eastAsia="Times New Roman"/>
          <w:sz w:val="18"/>
          <w:szCs w:val="18"/>
        </w:rPr>
      </w:pPr>
      <w:r w:rsidRPr="003C79B6">
        <w:rPr>
          <w:rFonts w:eastAsia="Times New Roman"/>
          <w:sz w:val="18"/>
          <w:szCs w:val="18"/>
          <w:vertAlign w:val="superscript"/>
        </w:rPr>
        <w:t>8/</w:t>
      </w:r>
      <w:r w:rsidRPr="003C79B6">
        <w:rPr>
          <w:rFonts w:eastAsia="Times New Roman"/>
          <w:sz w:val="18"/>
          <w:szCs w:val="18"/>
        </w:rPr>
        <w:t xml:space="preserve">  La position des première et dernière spires du filament est définie par l’intersection de la face extérieure des première et dernière spires lumineuses avec le plan parallèle au plan de référence se trouvant à une distance de 18,0 mm. (Des instructions supplémentaires sont à l’étude pour les filaments bispiralés.)</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3C79B6">
        <w:rPr>
          <w:rFonts w:eastAsia="Times New Roman"/>
          <w:sz w:val="18"/>
          <w:szCs w:val="18"/>
        </w:rPr>
        <w:br w:type="page"/>
      </w:r>
      <w:r w:rsidRPr="003C79B6">
        <w:rPr>
          <w:rFonts w:eastAsia="Times New Roman"/>
          <w:sz w:val="18"/>
          <w:szCs w:val="18"/>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H3</w:t>
      </w:r>
      <w:r w:rsidRPr="002C1276">
        <w:rPr>
          <w:rFonts w:eastAsia="Times New Roman"/>
          <w:b/>
          <w:kern w:val="14"/>
          <w:szCs w:val="22"/>
        </w:rPr>
        <w:tab/>
        <w:t>Feuille H3/4</w:t>
      </w:r>
    </w:p>
    <w:p w:rsidR="003C79B6" w:rsidRPr="00A14F99" w:rsidRDefault="003C79B6" w:rsidP="00C72E48">
      <w:pPr>
        <w:pStyle w:val="SingleTxtG"/>
        <w:spacing w:before="240"/>
        <w:rPr>
          <w:rFonts w:eastAsia="Times New Roman"/>
        </w:rPr>
      </w:pPr>
      <w:r w:rsidRPr="00A14F99">
        <w:rPr>
          <w:rFonts w:eastAsia="Times New Roman"/>
        </w:rPr>
        <w:t>Prescriptions pour l’écran de contrôle</w:t>
      </w:r>
    </w:p>
    <w:p w:rsidR="003C79B6" w:rsidRPr="00A14F99" w:rsidRDefault="003C79B6" w:rsidP="00C72E48">
      <w:pPr>
        <w:pStyle w:val="SingleTxtG"/>
      </w:pPr>
      <w:r w:rsidRPr="00A14F99">
        <w:t>Cet essai permet de déterminer si une lampe à incandescence satisfait aux exigences en contrôlant que le filament est positionné correctement par rapport à l’axe de référence et au plan de référence.</w:t>
      </w:r>
    </w:p>
    <w:p w:rsidR="003C79B6" w:rsidRPr="003C79B6" w:rsidRDefault="003C79B6" w:rsidP="003C79B6">
      <w:pPr>
        <w:spacing w:after="120"/>
        <w:ind w:left="1134" w:right="1134"/>
        <w:jc w:val="both"/>
        <w:rPr>
          <w:rFonts w:eastAsia="Times New Roman"/>
        </w:rPr>
      </w:pPr>
      <w:r w:rsidRPr="003C79B6">
        <w:rPr>
          <w:rFonts w:eastAsia="Times New Roman"/>
        </w:rPr>
        <w:object w:dxaOrig="7350" w:dyaOrig="4155">
          <v:shape id="_x0000_i1028" type="#_x0000_t75" style="width:366.05pt;height:189.7pt" o:ole="" o:bordertopcolor="this" o:borderleftcolor="this" o:borderbottomcolor="this" o:borderrightcolor="this">
            <v:imagedata r:id="rId19" o:title="" croptop="1496f" cropbottom="5061f" cropleft="510f" cropright="2271f"/>
          </v:shape>
          <o:OLEObject Type="Embed" ProgID="Word.Picture.8" ShapeID="_x0000_i1028" DrawAspect="Content" ObjectID="_1601799533" r:id="rId20"/>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9"/>
        <w:gridCol w:w="1450"/>
        <w:gridCol w:w="1450"/>
        <w:gridCol w:w="1450"/>
        <w:gridCol w:w="1661"/>
      </w:tblGrid>
      <w:tr w:rsidR="003C79B6" w:rsidRPr="003C79B6" w:rsidTr="009923AB">
        <w:trPr>
          <w:cantSplit/>
        </w:trPr>
        <w:tc>
          <w:tcPr>
            <w:tcW w:w="1359" w:type="dxa"/>
            <w:tcBorders>
              <w:top w:val="single" w:sz="4" w:space="0" w:color="auto"/>
              <w:left w:val="single" w:sz="4" w:space="0" w:color="auto"/>
              <w:bottom w:val="single" w:sz="12" w:space="0" w:color="auto"/>
              <w:right w:val="single" w:sz="4" w:space="0" w:color="auto"/>
            </w:tcBorders>
            <w:vAlign w:val="bottom"/>
          </w:tcPr>
          <w:p w:rsidR="003C79B6" w:rsidRPr="003C79B6" w:rsidRDefault="003C79B6" w:rsidP="003C79B6">
            <w:pPr>
              <w:tabs>
                <w:tab w:val="center" w:pos="4820"/>
                <w:tab w:val="right" w:pos="9356"/>
              </w:tabs>
              <w:spacing w:before="80" w:after="80" w:line="200" w:lineRule="exact"/>
              <w:ind w:left="57" w:right="57"/>
              <w:rPr>
                <w:rFonts w:eastAsia="Times New Roman"/>
                <w:i/>
                <w:sz w:val="16"/>
                <w:szCs w:val="16"/>
              </w:rPr>
            </w:pPr>
          </w:p>
        </w:tc>
        <w:tc>
          <w:tcPr>
            <w:tcW w:w="1450"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a</w:t>
            </w:r>
          </w:p>
        </w:tc>
        <w:tc>
          <w:tcPr>
            <w:tcW w:w="1450"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c</w:t>
            </w:r>
          </w:p>
        </w:tc>
        <w:tc>
          <w:tcPr>
            <w:tcW w:w="1450"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k</w:t>
            </w:r>
          </w:p>
        </w:tc>
        <w:tc>
          <w:tcPr>
            <w:tcW w:w="1661"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g</w:t>
            </w:r>
          </w:p>
        </w:tc>
      </w:tr>
      <w:tr w:rsidR="003C79B6" w:rsidRPr="003C79B6" w:rsidTr="009923AB">
        <w:trPr>
          <w:cantSplit/>
        </w:trPr>
        <w:tc>
          <w:tcPr>
            <w:tcW w:w="1359" w:type="dxa"/>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 V</w:t>
            </w:r>
          </w:p>
        </w:tc>
        <w:tc>
          <w:tcPr>
            <w:tcW w:w="1450" w:type="dxa"/>
            <w:vMerge w:val="restart"/>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1,8 d </w:t>
            </w:r>
          </w:p>
        </w:tc>
        <w:tc>
          <w:tcPr>
            <w:tcW w:w="1450" w:type="dxa"/>
            <w:vMerge w:val="restart"/>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1,6 d</w:t>
            </w:r>
          </w:p>
        </w:tc>
        <w:tc>
          <w:tcPr>
            <w:tcW w:w="1450" w:type="dxa"/>
            <w:vMerge w:val="restart"/>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1,0</w:t>
            </w:r>
          </w:p>
        </w:tc>
        <w:tc>
          <w:tcPr>
            <w:tcW w:w="1661" w:type="dxa"/>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2,0</w:t>
            </w:r>
          </w:p>
        </w:tc>
      </w:tr>
      <w:tr w:rsidR="003C79B6" w:rsidRPr="003C79B6" w:rsidTr="009923AB">
        <w:trPr>
          <w:cantSplit/>
        </w:trPr>
        <w:tc>
          <w:tcPr>
            <w:tcW w:w="1359"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12 V</w:t>
            </w:r>
          </w:p>
        </w:tc>
        <w:tc>
          <w:tcPr>
            <w:tcW w:w="1450"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450"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450"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661"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2,8</w:t>
            </w:r>
          </w:p>
        </w:tc>
      </w:tr>
      <w:tr w:rsidR="003C79B6" w:rsidRPr="003C79B6" w:rsidTr="009923AB">
        <w:trPr>
          <w:cantSplit/>
        </w:trPr>
        <w:tc>
          <w:tcPr>
            <w:tcW w:w="1359" w:type="dxa"/>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24 V</w:t>
            </w:r>
          </w:p>
        </w:tc>
        <w:tc>
          <w:tcPr>
            <w:tcW w:w="1450" w:type="dxa"/>
            <w:vMerge/>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450" w:type="dxa"/>
            <w:vMerge/>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450" w:type="dxa"/>
            <w:vMerge/>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661" w:type="dxa"/>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2,9</w:t>
            </w:r>
          </w:p>
        </w:tc>
      </w:tr>
    </w:tbl>
    <w:p w:rsidR="003C79B6" w:rsidRPr="003C79B6" w:rsidRDefault="003C79B6" w:rsidP="003C79B6">
      <w:pPr>
        <w:spacing w:before="120" w:after="240"/>
        <w:ind w:left="1134" w:right="1134" w:firstLine="170"/>
        <w:jc w:val="both"/>
        <w:rPr>
          <w:rFonts w:eastAsia="Times New Roman"/>
          <w:sz w:val="18"/>
          <w:szCs w:val="18"/>
        </w:rPr>
      </w:pPr>
      <w:r w:rsidRPr="003C79B6">
        <w:rPr>
          <w:rFonts w:eastAsia="Times New Roman"/>
          <w:sz w:val="18"/>
          <w:szCs w:val="18"/>
        </w:rPr>
        <w:t>d = diamètre du filament.</w:t>
      </w:r>
    </w:p>
    <w:p w:rsidR="003C79B6" w:rsidRPr="00A14F99" w:rsidRDefault="003C79B6" w:rsidP="00C72E48">
      <w:pPr>
        <w:pStyle w:val="SingleTxtG"/>
        <w:rPr>
          <w:rFonts w:eastAsia="Times New Roman"/>
        </w:rPr>
      </w:pPr>
      <w:r w:rsidRPr="00A14F99">
        <w:rPr>
          <w:rFonts w:eastAsia="Times New Roman"/>
        </w:rPr>
        <w:t>Le filament doit être situé entièrement à l’intérieur des limites indiquées.</w:t>
      </w:r>
    </w:p>
    <w:p w:rsidR="003C79B6" w:rsidRPr="00A14F99" w:rsidRDefault="003C79B6" w:rsidP="00C72E48">
      <w:pPr>
        <w:pStyle w:val="SingleTxtG"/>
      </w:pPr>
      <w:r w:rsidRPr="00A14F99">
        <w:t xml:space="preserve">Le centre du filament doit se trouver à l’intérieur de la </w:t>
      </w:r>
      <w:r w:rsidR="004D075A" w:rsidRPr="00A14F99">
        <w:t xml:space="preserve">dimension </w:t>
      </w:r>
      <w:r w:rsidRPr="00A14F99">
        <w:t>k.</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A14F99">
        <w:rPr>
          <w:rFonts w:eastAsia="Times New Roman"/>
        </w:rPr>
        <w:br w:type="page"/>
      </w:r>
      <w:r w:rsidRPr="00A14F99">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H4</w:t>
      </w:r>
      <w:r w:rsidRPr="002C1276">
        <w:rPr>
          <w:rFonts w:eastAsia="Times New Roman"/>
          <w:b/>
          <w:kern w:val="14"/>
          <w:szCs w:val="22"/>
        </w:rPr>
        <w:tab/>
        <w:t>Feuille H4/1</w:t>
      </w:r>
    </w:p>
    <w:p w:rsidR="003C79B6" w:rsidRPr="00A14F99" w:rsidRDefault="003C79B6" w:rsidP="00C72E48">
      <w:pPr>
        <w:pStyle w:val="SingleTxtG"/>
        <w:spacing w:before="240"/>
        <w:rPr>
          <w:rFonts w:eastAsia="Times New Roman"/>
        </w:rPr>
      </w:pPr>
      <w:r w:rsidRPr="00A14F99">
        <w:rPr>
          <w:rFonts w:eastAsia="Times New Roman"/>
        </w:rPr>
        <w:t>Les dessins ont seulement pour objet d’illustrer les principales dimensions (en mm) de la lampe à incandescence.</w:t>
      </w:r>
    </w:p>
    <w:bookmarkStart w:id="4" w:name="_MON_1540290870"/>
    <w:bookmarkEnd w:id="4"/>
    <w:p w:rsidR="003C79B6" w:rsidRPr="003C79B6" w:rsidRDefault="003C79B6" w:rsidP="003C79B6">
      <w:pPr>
        <w:spacing w:line="240" w:lineRule="auto"/>
        <w:jc w:val="right"/>
        <w:rPr>
          <w:rFonts w:eastAsia="Times New Roman"/>
        </w:rPr>
      </w:pPr>
      <w:r w:rsidRPr="003C79B6">
        <w:rPr>
          <w:rFonts w:eastAsia="Times New Roman"/>
        </w:rPr>
        <w:object w:dxaOrig="7244" w:dyaOrig="7409">
          <v:shape id="_x0000_i1029" type="#_x0000_t75" style="width:416.15pt;height:419.35pt" o:ole="">
            <v:imagedata r:id="rId21" o:title="" croptop="855f" cropbottom="1565f" cropleft="750f" cropright="1281f"/>
          </v:shape>
          <o:OLEObject Type="Embed" ProgID="Word.Picture.8" ShapeID="_x0000_i1029" DrawAspect="Content" ObjectID="_1601799534" r:id="rId22"/>
        </w:object>
      </w:r>
    </w:p>
    <w:p w:rsidR="003C79B6" w:rsidRPr="00A14F99" w:rsidRDefault="003C79B6" w:rsidP="003C79B6">
      <w:pPr>
        <w:ind w:left="1134" w:firstLine="170"/>
        <w:rPr>
          <w:rFonts w:eastAsia="Times New Roman"/>
          <w:sz w:val="18"/>
          <w:szCs w:val="18"/>
        </w:rPr>
      </w:pPr>
      <w:r w:rsidRPr="00A14F99">
        <w:rPr>
          <w:rFonts w:eastAsia="Times New Roman"/>
          <w:sz w:val="18"/>
          <w:szCs w:val="18"/>
          <w:vertAlign w:val="superscript"/>
        </w:rPr>
        <w:t>1/</w:t>
      </w:r>
      <w:r w:rsidRPr="00A14F99">
        <w:rPr>
          <w:rFonts w:eastAsia="Times New Roman"/>
          <w:sz w:val="18"/>
          <w:szCs w:val="18"/>
        </w:rPr>
        <w:t xml:space="preserve">  Le plan de référence est le plan déterminé par les points de contact des trois languettes de la collerette du culot.</w:t>
      </w:r>
    </w:p>
    <w:p w:rsidR="003C79B6" w:rsidRPr="00A14F99" w:rsidRDefault="003C79B6" w:rsidP="003C79B6">
      <w:pPr>
        <w:ind w:left="1134" w:firstLine="170"/>
        <w:rPr>
          <w:rFonts w:eastAsia="Times New Roman"/>
          <w:sz w:val="18"/>
          <w:szCs w:val="18"/>
        </w:rPr>
      </w:pPr>
      <w:r w:rsidRPr="00A14F99">
        <w:rPr>
          <w:rFonts w:eastAsia="Times New Roman"/>
          <w:sz w:val="18"/>
          <w:szCs w:val="18"/>
          <w:vertAlign w:val="superscript"/>
        </w:rPr>
        <w:t>2/</w:t>
      </w:r>
      <w:r w:rsidRPr="00A14F99">
        <w:rPr>
          <w:rFonts w:eastAsia="Times New Roman"/>
          <w:sz w:val="18"/>
          <w:szCs w:val="18"/>
        </w:rPr>
        <w:t xml:space="preserve">  L’axe de référence est la ligne perpendiculaire au plan de référence et passant par le centre du cercle de diamètre « M ».</w:t>
      </w:r>
    </w:p>
    <w:p w:rsidR="003C79B6" w:rsidRPr="00A14F99" w:rsidRDefault="003C79B6" w:rsidP="003C79B6">
      <w:pPr>
        <w:ind w:left="1134" w:firstLine="170"/>
        <w:rPr>
          <w:rFonts w:eastAsia="Times New Roman"/>
          <w:sz w:val="18"/>
          <w:szCs w:val="18"/>
        </w:rPr>
      </w:pPr>
      <w:r w:rsidRPr="00A14F99">
        <w:rPr>
          <w:rFonts w:eastAsia="Times New Roman"/>
          <w:sz w:val="18"/>
          <w:szCs w:val="18"/>
          <w:vertAlign w:val="superscript"/>
        </w:rPr>
        <w:t>3/</w:t>
      </w:r>
      <w:r w:rsidRPr="00A14F99">
        <w:rPr>
          <w:rFonts w:eastAsia="Times New Roman"/>
          <w:sz w:val="18"/>
          <w:szCs w:val="18"/>
        </w:rPr>
        <w:t xml:space="preserve">  La lumière émise doit être de couleur blanche ou jaune sélectif.</w:t>
      </w:r>
    </w:p>
    <w:p w:rsidR="003C79B6" w:rsidRPr="00A14F99" w:rsidRDefault="003C79B6" w:rsidP="003C79B6">
      <w:pPr>
        <w:ind w:left="1134" w:firstLine="170"/>
        <w:rPr>
          <w:rFonts w:eastAsia="Times New Roman"/>
          <w:sz w:val="18"/>
          <w:szCs w:val="18"/>
        </w:rPr>
      </w:pPr>
      <w:r w:rsidRPr="00A14F99">
        <w:rPr>
          <w:rFonts w:eastAsia="Times New Roman"/>
          <w:sz w:val="18"/>
          <w:szCs w:val="18"/>
          <w:vertAlign w:val="superscript"/>
        </w:rPr>
        <w:t>4/</w:t>
      </w:r>
      <w:r w:rsidRPr="00A14F99">
        <w:rPr>
          <w:rFonts w:eastAsia="Times New Roman"/>
          <w:sz w:val="18"/>
          <w:szCs w:val="18"/>
        </w:rPr>
        <w:t xml:space="preserve">  L’ampoule et les fixations ne doivent pas dépasser l’enveloppe comme indiqué sur la </w:t>
      </w:r>
      <w:r w:rsidR="00285217" w:rsidRPr="00A14F99">
        <w:rPr>
          <w:rFonts w:eastAsia="Times New Roman"/>
          <w:sz w:val="18"/>
          <w:szCs w:val="18"/>
        </w:rPr>
        <w:t xml:space="preserve">figure </w:t>
      </w:r>
      <w:r w:rsidRPr="00A14F99">
        <w:rPr>
          <w:rFonts w:eastAsia="Times New Roman"/>
          <w:sz w:val="18"/>
          <w:szCs w:val="18"/>
        </w:rPr>
        <w:t xml:space="preserve">2. Lorsqu’une ampoule extérieure jaune sélectif est employée, l’ampoule et les fixations ne doivent pas dépasser l’enveloppe comme indiqué sur la </w:t>
      </w:r>
      <w:r w:rsidR="00285217" w:rsidRPr="00A14F99">
        <w:rPr>
          <w:rFonts w:eastAsia="Times New Roman"/>
          <w:sz w:val="18"/>
          <w:szCs w:val="18"/>
        </w:rPr>
        <w:t xml:space="preserve">figure </w:t>
      </w:r>
      <w:r w:rsidRPr="00A14F99">
        <w:rPr>
          <w:rFonts w:eastAsia="Times New Roman"/>
          <w:sz w:val="18"/>
          <w:szCs w:val="18"/>
        </w:rPr>
        <w:t>3.</w:t>
      </w:r>
    </w:p>
    <w:p w:rsidR="003C79B6" w:rsidRPr="00A14F99" w:rsidRDefault="003C79B6" w:rsidP="003C79B6">
      <w:pPr>
        <w:ind w:left="1134" w:firstLine="170"/>
        <w:rPr>
          <w:rFonts w:eastAsia="Times New Roman"/>
          <w:sz w:val="18"/>
          <w:szCs w:val="18"/>
        </w:rPr>
      </w:pPr>
      <w:r w:rsidRPr="00A14F99">
        <w:rPr>
          <w:rFonts w:eastAsia="Times New Roman"/>
          <w:sz w:val="18"/>
          <w:szCs w:val="18"/>
          <w:vertAlign w:val="superscript"/>
        </w:rPr>
        <w:t>5/</w:t>
      </w:r>
      <w:r w:rsidRPr="00A14F99">
        <w:rPr>
          <w:rFonts w:eastAsia="Times New Roman"/>
          <w:sz w:val="18"/>
          <w:szCs w:val="18"/>
        </w:rPr>
        <w:t xml:space="preserve">  Le noircissement doit être réalisé au moins jusqu’à la partie cylindrique de l’ampoule. Il doit, de plus, chevaucher la coupelle interne lorsque celle-ci est vue dans une direction perpendiculaire à l’axe de référence.</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A14F99">
        <w:rPr>
          <w:rFonts w:eastAsia="Times New Roman"/>
        </w:rPr>
        <w:br w:type="page"/>
      </w:r>
      <w:r w:rsidRPr="00A14F99">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H4</w:t>
      </w:r>
      <w:r w:rsidRPr="002C1276">
        <w:rPr>
          <w:rFonts w:eastAsia="Times New Roman"/>
          <w:b/>
          <w:kern w:val="14"/>
          <w:szCs w:val="22"/>
        </w:rPr>
        <w:tab/>
        <w:t>Feuille H4/2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46"/>
        <w:gridCol w:w="1380"/>
        <w:gridCol w:w="827"/>
        <w:gridCol w:w="827"/>
        <w:gridCol w:w="828"/>
        <w:gridCol w:w="827"/>
        <w:gridCol w:w="1081"/>
        <w:gridCol w:w="1188"/>
      </w:tblGrid>
      <w:tr w:rsidR="003C79B6" w:rsidRPr="003C79B6" w:rsidTr="009923AB">
        <w:trPr>
          <w:cantSplit/>
          <w:trHeight w:val="20"/>
        </w:trPr>
        <w:tc>
          <w:tcPr>
            <w:tcW w:w="292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rPr>
                <w:rFonts w:eastAsia="Times New Roman"/>
                <w:i/>
                <w:sz w:val="16"/>
                <w:szCs w:val="16"/>
              </w:rPr>
            </w:pPr>
            <w:r w:rsidRPr="003C79B6">
              <w:rPr>
                <w:rFonts w:eastAsia="Times New Roman"/>
                <w:i/>
                <w:sz w:val="16"/>
                <w:szCs w:val="16"/>
              </w:rPr>
              <w:t>Dimensions en mm</w:t>
            </w:r>
          </w:p>
        </w:tc>
        <w:tc>
          <w:tcPr>
            <w:tcW w:w="3309" w:type="dxa"/>
            <w:gridSpan w:val="4"/>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 xml:space="preserve">Source lumineuse à incandescence </w:t>
            </w:r>
            <w:r w:rsidRPr="003C79B6">
              <w:rPr>
                <w:rFonts w:eastAsia="Times New Roman"/>
                <w:i/>
                <w:sz w:val="16"/>
                <w:szCs w:val="16"/>
              </w:rPr>
              <w:br/>
              <w:t>de fabrication courante</w:t>
            </w:r>
          </w:p>
        </w:tc>
        <w:tc>
          <w:tcPr>
            <w:tcW w:w="2269"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 xml:space="preserve">Source lumineuse </w:t>
            </w:r>
            <w:r w:rsidRPr="003C79B6">
              <w:rPr>
                <w:rFonts w:eastAsia="Times New Roman"/>
                <w:i/>
                <w:sz w:val="16"/>
                <w:szCs w:val="16"/>
              </w:rPr>
              <w:br/>
              <w:t>à incandescence étalon</w:t>
            </w:r>
          </w:p>
        </w:tc>
      </w:tr>
      <w:tr w:rsidR="003C79B6" w:rsidRPr="003C79B6" w:rsidTr="009923AB">
        <w:trPr>
          <w:cantSplit/>
          <w:trHeight w:val="20"/>
        </w:trPr>
        <w:tc>
          <w:tcPr>
            <w:tcW w:w="2926" w:type="dxa"/>
            <w:gridSpan w:val="2"/>
            <w:vMerge/>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spacing w:before="80" w:after="80" w:line="200" w:lineRule="exact"/>
              <w:ind w:left="57" w:right="57"/>
              <w:rPr>
                <w:rFonts w:eastAsia="Times New Roman"/>
                <w:i/>
                <w:sz w:val="16"/>
                <w:szCs w:val="16"/>
              </w:rPr>
            </w:pPr>
          </w:p>
        </w:tc>
        <w:tc>
          <w:tcPr>
            <w:tcW w:w="1654" w:type="dxa"/>
            <w:gridSpan w:val="2"/>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12 V</w:t>
            </w:r>
          </w:p>
        </w:tc>
        <w:tc>
          <w:tcPr>
            <w:tcW w:w="1655" w:type="dxa"/>
            <w:gridSpan w:val="2"/>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24 V</w:t>
            </w:r>
          </w:p>
        </w:tc>
        <w:tc>
          <w:tcPr>
            <w:tcW w:w="2269" w:type="dxa"/>
            <w:gridSpan w:val="2"/>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12 V</w:t>
            </w:r>
          </w:p>
        </w:tc>
      </w:tr>
      <w:tr w:rsidR="003C79B6" w:rsidRPr="003C79B6" w:rsidTr="009923AB">
        <w:trPr>
          <w:cantSplit/>
          <w:trHeight w:val="20"/>
        </w:trPr>
        <w:tc>
          <w:tcPr>
            <w:tcW w:w="2926" w:type="dxa"/>
            <w:gridSpan w:val="2"/>
            <w:tcBorders>
              <w:top w:val="single" w:sz="12"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e</w:t>
            </w:r>
          </w:p>
        </w:tc>
        <w:tc>
          <w:tcPr>
            <w:tcW w:w="1654" w:type="dxa"/>
            <w:gridSpan w:val="2"/>
            <w:tcBorders>
              <w:top w:val="single" w:sz="12"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28,5 + 0,35/-0,25</w:t>
            </w:r>
          </w:p>
        </w:tc>
        <w:tc>
          <w:tcPr>
            <w:tcW w:w="1655" w:type="dxa"/>
            <w:gridSpan w:val="2"/>
            <w:tcBorders>
              <w:top w:val="single" w:sz="12"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29,0 </w:t>
            </w:r>
            <w:r w:rsidRPr="003C79B6">
              <w:rPr>
                <w:rFonts w:eastAsia="Times New Roman"/>
              </w:rPr>
              <w:sym w:font="Symbol" w:char="F0B1"/>
            </w:r>
            <w:r w:rsidRPr="003C79B6">
              <w:rPr>
                <w:rFonts w:eastAsia="Times New Roman"/>
              </w:rPr>
              <w:t xml:space="preserve"> 0,35</w:t>
            </w:r>
          </w:p>
        </w:tc>
        <w:tc>
          <w:tcPr>
            <w:tcW w:w="2269" w:type="dxa"/>
            <w:gridSpan w:val="2"/>
            <w:tcBorders>
              <w:top w:val="single" w:sz="12"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28,5 + 0,20/-0,00</w:t>
            </w:r>
          </w:p>
        </w:tc>
      </w:tr>
      <w:tr w:rsidR="003C79B6" w:rsidRPr="003C79B6" w:rsidTr="009923AB">
        <w:trPr>
          <w:cantSplit/>
          <w:trHeight w:val="20"/>
        </w:trPr>
        <w:tc>
          <w:tcPr>
            <w:tcW w:w="2926" w:type="dxa"/>
            <w:gridSpan w:val="2"/>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p</w:t>
            </w:r>
          </w:p>
        </w:tc>
        <w:tc>
          <w:tcPr>
            <w:tcW w:w="1654"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28,95</w:t>
            </w:r>
          </w:p>
        </w:tc>
        <w:tc>
          <w:tcPr>
            <w:tcW w:w="1655"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29,25</w:t>
            </w:r>
          </w:p>
        </w:tc>
        <w:tc>
          <w:tcPr>
            <w:tcW w:w="2269"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28,95</w:t>
            </w:r>
          </w:p>
        </w:tc>
      </w:tr>
      <w:tr w:rsidR="003C79B6" w:rsidRPr="003C79B6" w:rsidTr="009923AB">
        <w:trPr>
          <w:cantSplit/>
          <w:trHeight w:val="20"/>
        </w:trPr>
        <w:tc>
          <w:tcPr>
            <w:tcW w:w="2926" w:type="dxa"/>
            <w:gridSpan w:val="2"/>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sym w:font="Symbol" w:char="F061"/>
            </w:r>
          </w:p>
        </w:tc>
        <w:tc>
          <w:tcPr>
            <w:tcW w:w="3309" w:type="dxa"/>
            <w:gridSpan w:val="4"/>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max. 40°</w:t>
            </w:r>
          </w:p>
        </w:tc>
        <w:tc>
          <w:tcPr>
            <w:tcW w:w="2269"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max. 40°</w:t>
            </w:r>
          </w:p>
        </w:tc>
      </w:tr>
      <w:tr w:rsidR="003C79B6" w:rsidRPr="003C79B6" w:rsidTr="009923AB">
        <w:trPr>
          <w:cantSplit/>
          <w:trHeight w:val="20"/>
        </w:trPr>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Culot P43t selon la publication 60061 de la CEI (feuille 7004-39-6)</w:t>
            </w:r>
          </w:p>
        </w:tc>
      </w:tr>
      <w:tr w:rsidR="003C79B6" w:rsidRPr="003C79B6" w:rsidTr="009923AB">
        <w:trPr>
          <w:cantSplit/>
          <w:trHeight w:val="20"/>
        </w:trPr>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Caractéristiques électriques et photométriques</w:t>
            </w:r>
          </w:p>
        </w:tc>
      </w:tr>
      <w:tr w:rsidR="003C79B6" w:rsidRPr="003C79B6" w:rsidTr="009923AB">
        <w:trPr>
          <w:cantSplit/>
          <w:trHeight w:val="20"/>
        </w:trPr>
        <w:tc>
          <w:tcPr>
            <w:tcW w:w="1546" w:type="dxa"/>
            <w:vMerge w:val="restart"/>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Valeurs nominales</w:t>
            </w:r>
          </w:p>
        </w:tc>
        <w:tc>
          <w:tcPr>
            <w:tcW w:w="1380"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Volts</w:t>
            </w:r>
          </w:p>
        </w:tc>
        <w:tc>
          <w:tcPr>
            <w:tcW w:w="1654"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12 </w:t>
            </w:r>
            <w:r w:rsidRPr="003C79B6">
              <w:rPr>
                <w:rFonts w:eastAsia="Times New Roman"/>
                <w:vertAlign w:val="superscript"/>
              </w:rPr>
              <w:t>6/</w:t>
            </w:r>
          </w:p>
        </w:tc>
        <w:tc>
          <w:tcPr>
            <w:tcW w:w="1655"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24 </w:t>
            </w:r>
            <w:r w:rsidRPr="003C79B6">
              <w:rPr>
                <w:rFonts w:eastAsia="Times New Roman"/>
                <w:vertAlign w:val="superscript"/>
              </w:rPr>
              <w:t>6/</w:t>
            </w:r>
          </w:p>
        </w:tc>
        <w:tc>
          <w:tcPr>
            <w:tcW w:w="2269"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12 </w:t>
            </w:r>
            <w:r w:rsidRPr="003C79B6">
              <w:rPr>
                <w:rFonts w:eastAsia="Times New Roman"/>
                <w:vertAlign w:val="superscript"/>
              </w:rPr>
              <w:t>6/</w:t>
            </w:r>
          </w:p>
        </w:tc>
      </w:tr>
      <w:tr w:rsidR="003C79B6" w:rsidRPr="003C79B6" w:rsidTr="009923AB">
        <w:trPr>
          <w:cantSplit/>
          <w:trHeight w:val="20"/>
        </w:trPr>
        <w:tc>
          <w:tcPr>
            <w:tcW w:w="1546"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380"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Watts</w:t>
            </w:r>
          </w:p>
        </w:tc>
        <w:tc>
          <w:tcPr>
            <w:tcW w:w="827"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60</w:t>
            </w:r>
          </w:p>
        </w:tc>
        <w:tc>
          <w:tcPr>
            <w:tcW w:w="827"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55</w:t>
            </w:r>
          </w:p>
        </w:tc>
        <w:tc>
          <w:tcPr>
            <w:tcW w:w="828"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75</w:t>
            </w:r>
          </w:p>
        </w:tc>
        <w:tc>
          <w:tcPr>
            <w:tcW w:w="827"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70</w:t>
            </w:r>
          </w:p>
        </w:tc>
        <w:tc>
          <w:tcPr>
            <w:tcW w:w="1081"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60</w:t>
            </w:r>
          </w:p>
        </w:tc>
        <w:tc>
          <w:tcPr>
            <w:tcW w:w="1188"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55</w:t>
            </w:r>
          </w:p>
        </w:tc>
      </w:tr>
      <w:tr w:rsidR="003C79B6" w:rsidRPr="003C79B6" w:rsidTr="009923AB">
        <w:trPr>
          <w:cantSplit/>
          <w:trHeight w:val="20"/>
        </w:trPr>
        <w:tc>
          <w:tcPr>
            <w:tcW w:w="1546"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Tension d’essai</w:t>
            </w:r>
          </w:p>
        </w:tc>
        <w:tc>
          <w:tcPr>
            <w:tcW w:w="1380"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Volts</w:t>
            </w:r>
          </w:p>
        </w:tc>
        <w:tc>
          <w:tcPr>
            <w:tcW w:w="1654"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13,2</w:t>
            </w:r>
          </w:p>
        </w:tc>
        <w:tc>
          <w:tcPr>
            <w:tcW w:w="1655"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28,0</w:t>
            </w:r>
          </w:p>
        </w:tc>
        <w:tc>
          <w:tcPr>
            <w:tcW w:w="2269"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13,2</w:t>
            </w:r>
          </w:p>
        </w:tc>
      </w:tr>
      <w:tr w:rsidR="003C79B6" w:rsidRPr="003C79B6" w:rsidTr="009923AB">
        <w:trPr>
          <w:cantSplit/>
          <w:trHeight w:val="20"/>
        </w:trPr>
        <w:tc>
          <w:tcPr>
            <w:tcW w:w="1546" w:type="dxa"/>
            <w:vMerge w:val="restart"/>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Valeurs normales</w:t>
            </w:r>
          </w:p>
        </w:tc>
        <w:tc>
          <w:tcPr>
            <w:tcW w:w="1380"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Watts</w:t>
            </w:r>
          </w:p>
        </w:tc>
        <w:tc>
          <w:tcPr>
            <w:tcW w:w="827"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75 max.</w:t>
            </w:r>
          </w:p>
        </w:tc>
        <w:tc>
          <w:tcPr>
            <w:tcW w:w="827"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68 max.</w:t>
            </w:r>
          </w:p>
        </w:tc>
        <w:tc>
          <w:tcPr>
            <w:tcW w:w="828"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85 max.</w:t>
            </w:r>
          </w:p>
        </w:tc>
        <w:tc>
          <w:tcPr>
            <w:tcW w:w="827"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80 max.</w:t>
            </w:r>
          </w:p>
        </w:tc>
        <w:tc>
          <w:tcPr>
            <w:tcW w:w="1081"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75 max.</w:t>
            </w:r>
          </w:p>
        </w:tc>
        <w:tc>
          <w:tcPr>
            <w:tcW w:w="1188"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68 max.</w:t>
            </w:r>
          </w:p>
        </w:tc>
      </w:tr>
      <w:tr w:rsidR="003C79B6" w:rsidRPr="003C79B6" w:rsidTr="009923AB">
        <w:trPr>
          <w:cantSplit/>
          <w:trHeight w:val="20"/>
        </w:trPr>
        <w:tc>
          <w:tcPr>
            <w:tcW w:w="1546"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380" w:type="dxa"/>
            <w:tcBorders>
              <w:top w:val="single" w:sz="4" w:space="0" w:color="auto"/>
              <w:left w:val="single" w:sz="4" w:space="0" w:color="auto"/>
              <w:bottom w:val="nil"/>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t>Flux lumineux</w:t>
            </w:r>
          </w:p>
        </w:tc>
        <w:tc>
          <w:tcPr>
            <w:tcW w:w="827"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1 650</w:t>
            </w:r>
          </w:p>
        </w:tc>
        <w:tc>
          <w:tcPr>
            <w:tcW w:w="827"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1 000</w:t>
            </w:r>
          </w:p>
        </w:tc>
        <w:tc>
          <w:tcPr>
            <w:tcW w:w="828"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1 900</w:t>
            </w:r>
          </w:p>
        </w:tc>
        <w:tc>
          <w:tcPr>
            <w:tcW w:w="827"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1 200</w:t>
            </w:r>
          </w:p>
        </w:tc>
        <w:tc>
          <w:tcPr>
            <w:tcW w:w="1081" w:type="dxa"/>
            <w:tcBorders>
              <w:top w:val="single" w:sz="4" w:space="0" w:color="auto"/>
              <w:left w:val="single" w:sz="4" w:space="0" w:color="auto"/>
              <w:bottom w:val="single" w:sz="4" w:space="0" w:color="auto"/>
              <w:right w:val="nil"/>
            </w:tcBorders>
            <w:vAlign w:val="bottom"/>
          </w:tcPr>
          <w:p w:rsidR="003C79B6" w:rsidRPr="003C79B6" w:rsidRDefault="003C79B6" w:rsidP="003C79B6">
            <w:pPr>
              <w:tabs>
                <w:tab w:val="center" w:pos="4820"/>
                <w:tab w:val="right" w:pos="9356"/>
              </w:tabs>
              <w:spacing w:before="60" w:after="60"/>
              <w:ind w:left="57" w:right="57"/>
              <w:jc w:val="center"/>
              <w:rPr>
                <w:rFonts w:eastAsia="Times New Roman"/>
              </w:rPr>
            </w:pPr>
          </w:p>
        </w:tc>
        <w:tc>
          <w:tcPr>
            <w:tcW w:w="1188" w:type="dxa"/>
            <w:tcBorders>
              <w:top w:val="single" w:sz="4" w:space="0" w:color="auto"/>
              <w:left w:val="nil"/>
              <w:bottom w:val="single" w:sz="4" w:space="0" w:color="auto"/>
              <w:right w:val="single" w:sz="4" w:space="0" w:color="auto"/>
            </w:tcBorders>
            <w:vAlign w:val="bottom"/>
          </w:tcPr>
          <w:p w:rsidR="003C79B6" w:rsidRPr="003C79B6" w:rsidRDefault="003C79B6" w:rsidP="003C79B6">
            <w:pPr>
              <w:tabs>
                <w:tab w:val="center" w:pos="4820"/>
                <w:tab w:val="right" w:pos="9356"/>
              </w:tabs>
              <w:spacing w:before="60" w:after="60"/>
              <w:ind w:left="57" w:right="57"/>
              <w:jc w:val="center"/>
              <w:rPr>
                <w:rFonts w:eastAsia="Times New Roman"/>
              </w:rPr>
            </w:pPr>
          </w:p>
        </w:tc>
      </w:tr>
      <w:tr w:rsidR="003C79B6" w:rsidRPr="003C79B6" w:rsidTr="009923AB">
        <w:trPr>
          <w:cantSplit/>
          <w:trHeight w:val="20"/>
        </w:trPr>
        <w:tc>
          <w:tcPr>
            <w:tcW w:w="1546" w:type="dxa"/>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1380" w:type="dxa"/>
            <w:tcBorders>
              <w:top w:val="nil"/>
              <w:left w:val="single" w:sz="4" w:space="0" w:color="auto"/>
              <w:bottom w:val="single" w:sz="4" w:space="0" w:color="auto"/>
              <w:right w:val="single" w:sz="4" w:space="0" w:color="auto"/>
            </w:tcBorders>
            <w:vAlign w:val="center"/>
            <w:hideMark/>
          </w:tcPr>
          <w:p w:rsidR="003C79B6" w:rsidRPr="003C79B6" w:rsidRDefault="003C79B6" w:rsidP="003C79B6">
            <w:pPr>
              <w:tabs>
                <w:tab w:val="center" w:pos="4820"/>
                <w:tab w:val="right" w:pos="9356"/>
              </w:tabs>
              <w:spacing w:before="60" w:after="60"/>
              <w:ind w:left="57" w:right="57"/>
              <w:rPr>
                <w:rFonts w:eastAsia="Times New Roman"/>
              </w:rPr>
            </w:pPr>
            <w:r w:rsidRPr="003C79B6">
              <w:rPr>
                <w:rFonts w:eastAsia="Times New Roman"/>
              </w:rPr>
              <w:sym w:font="Symbol" w:char="F0B1"/>
            </w:r>
            <w:r w:rsidRPr="003C79B6">
              <w:rPr>
                <w:rFonts w:eastAsia="Times New Roman"/>
              </w:rPr>
              <w:t xml:space="preserve"> %</w:t>
            </w:r>
          </w:p>
        </w:tc>
        <w:tc>
          <w:tcPr>
            <w:tcW w:w="3309" w:type="dxa"/>
            <w:gridSpan w:val="4"/>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15</w:t>
            </w:r>
          </w:p>
        </w:tc>
        <w:tc>
          <w:tcPr>
            <w:tcW w:w="1081" w:type="dxa"/>
            <w:tcBorders>
              <w:top w:val="single" w:sz="4" w:space="0" w:color="auto"/>
              <w:left w:val="single" w:sz="4" w:space="0" w:color="auto"/>
              <w:bottom w:val="single" w:sz="4" w:space="0" w:color="auto"/>
              <w:right w:val="nil"/>
            </w:tcBorders>
            <w:vAlign w:val="bottom"/>
          </w:tcPr>
          <w:p w:rsidR="003C79B6" w:rsidRPr="003C79B6" w:rsidRDefault="003C79B6" w:rsidP="003C79B6">
            <w:pPr>
              <w:tabs>
                <w:tab w:val="center" w:pos="4820"/>
                <w:tab w:val="right" w:pos="9356"/>
              </w:tabs>
              <w:spacing w:before="60" w:after="60"/>
              <w:ind w:left="57" w:right="57"/>
              <w:jc w:val="center"/>
              <w:rPr>
                <w:rFonts w:eastAsia="Times New Roman"/>
              </w:rPr>
            </w:pPr>
          </w:p>
        </w:tc>
        <w:tc>
          <w:tcPr>
            <w:tcW w:w="1188" w:type="dxa"/>
            <w:tcBorders>
              <w:top w:val="single" w:sz="4" w:space="0" w:color="auto"/>
              <w:left w:val="nil"/>
              <w:bottom w:val="single" w:sz="4" w:space="0" w:color="auto"/>
              <w:right w:val="single" w:sz="4" w:space="0" w:color="auto"/>
            </w:tcBorders>
            <w:vAlign w:val="bottom"/>
          </w:tcPr>
          <w:p w:rsidR="003C79B6" w:rsidRPr="003C79B6" w:rsidRDefault="003C79B6" w:rsidP="003C79B6">
            <w:pPr>
              <w:tabs>
                <w:tab w:val="center" w:pos="4820"/>
                <w:tab w:val="right" w:pos="9356"/>
              </w:tabs>
              <w:spacing w:before="60" w:after="60"/>
              <w:ind w:left="57" w:right="57"/>
              <w:jc w:val="center"/>
              <w:rPr>
                <w:rFonts w:eastAsia="Times New Roman"/>
              </w:rPr>
            </w:pPr>
          </w:p>
        </w:tc>
      </w:tr>
      <w:tr w:rsidR="003C79B6" w:rsidRPr="003C79B6" w:rsidTr="009923AB">
        <w:trPr>
          <w:cantSplit/>
          <w:trHeight w:val="20"/>
        </w:trPr>
        <w:tc>
          <w:tcPr>
            <w:tcW w:w="2926" w:type="dxa"/>
            <w:gridSpan w:val="2"/>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r w:rsidRPr="003C79B6">
              <w:rPr>
                <w:rFonts w:eastAsia="Times New Roman"/>
              </w:rPr>
              <w:t xml:space="preserve">Flux de mesure </w:t>
            </w:r>
            <w:r w:rsidRPr="003C79B6">
              <w:rPr>
                <w:rFonts w:eastAsia="Times New Roman"/>
                <w:vertAlign w:val="superscript"/>
              </w:rPr>
              <w:t>7/</w:t>
            </w:r>
            <w:r w:rsidRPr="003C79B6">
              <w:rPr>
                <w:rFonts w:eastAsia="Times New Roman"/>
              </w:rPr>
              <w:t xml:space="preserve"> - lm</w:t>
            </w:r>
          </w:p>
        </w:tc>
        <w:tc>
          <w:tcPr>
            <w:tcW w:w="827"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4D7ECA" w:rsidP="003C79B6">
            <w:pPr>
              <w:spacing w:before="60" w:after="60"/>
              <w:ind w:left="57" w:right="57"/>
              <w:jc w:val="center"/>
              <w:rPr>
                <w:rFonts w:eastAsia="Times New Roman"/>
              </w:rPr>
            </w:pPr>
            <w:r>
              <w:rPr>
                <w:rFonts w:eastAsia="Times New Roman"/>
              </w:rPr>
              <w:t>-</w:t>
            </w:r>
          </w:p>
        </w:tc>
        <w:tc>
          <w:tcPr>
            <w:tcW w:w="827"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jc w:val="center"/>
              <w:rPr>
                <w:rFonts w:eastAsia="Times New Roman"/>
              </w:rPr>
            </w:pPr>
            <w:r w:rsidRPr="003C79B6">
              <w:rPr>
                <w:rFonts w:eastAsia="Times New Roman"/>
              </w:rPr>
              <w:t>750</w:t>
            </w:r>
          </w:p>
        </w:tc>
        <w:tc>
          <w:tcPr>
            <w:tcW w:w="828"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4D7ECA" w:rsidP="003C79B6">
            <w:pPr>
              <w:spacing w:before="60" w:after="60"/>
              <w:ind w:left="57" w:right="57"/>
              <w:jc w:val="center"/>
              <w:rPr>
                <w:rFonts w:eastAsia="Times New Roman"/>
              </w:rPr>
            </w:pPr>
            <w:r>
              <w:rPr>
                <w:rFonts w:eastAsia="Times New Roman"/>
              </w:rPr>
              <w:t>-</w:t>
            </w:r>
          </w:p>
        </w:tc>
        <w:tc>
          <w:tcPr>
            <w:tcW w:w="827"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jc w:val="center"/>
              <w:rPr>
                <w:rFonts w:eastAsia="Times New Roman"/>
              </w:rPr>
            </w:pPr>
            <w:r w:rsidRPr="003C79B6">
              <w:rPr>
                <w:rFonts w:eastAsia="Times New Roman"/>
              </w:rPr>
              <w:t>800</w:t>
            </w:r>
          </w:p>
        </w:tc>
        <w:tc>
          <w:tcPr>
            <w:tcW w:w="2269" w:type="dxa"/>
            <w:gridSpan w:val="2"/>
            <w:tcBorders>
              <w:top w:val="single" w:sz="4" w:space="0" w:color="auto"/>
              <w:left w:val="single" w:sz="4" w:space="0" w:color="auto"/>
              <w:bottom w:val="single" w:sz="4" w:space="0" w:color="auto"/>
              <w:right w:val="single" w:sz="4" w:space="0" w:color="auto"/>
            </w:tcBorders>
            <w:vAlign w:val="bottom"/>
          </w:tcPr>
          <w:p w:rsidR="003C79B6" w:rsidRPr="003C79B6" w:rsidRDefault="003C79B6" w:rsidP="003C79B6">
            <w:pPr>
              <w:spacing w:before="60" w:after="60"/>
              <w:ind w:left="57" w:right="57"/>
              <w:jc w:val="center"/>
              <w:rPr>
                <w:rFonts w:eastAsia="Times New Roman"/>
              </w:rPr>
            </w:pPr>
          </w:p>
        </w:tc>
      </w:tr>
      <w:tr w:rsidR="003C79B6" w:rsidRPr="003C79B6" w:rsidTr="009923AB">
        <w:trPr>
          <w:cantSplit/>
          <w:trHeight w:val="20"/>
        </w:trPr>
        <w:tc>
          <w:tcPr>
            <w:tcW w:w="5408"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r w:rsidRPr="003C79B6">
              <w:rPr>
                <w:rFonts w:eastAsia="Times New Roman"/>
              </w:rPr>
              <w:t>Flux lumineux de référence à environ</w:t>
            </w:r>
          </w:p>
        </w:tc>
        <w:tc>
          <w:tcPr>
            <w:tcW w:w="827" w:type="dxa"/>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60" w:after="60"/>
              <w:ind w:left="57" w:right="57"/>
              <w:jc w:val="center"/>
              <w:rPr>
                <w:rFonts w:eastAsia="Times New Roman"/>
              </w:rPr>
            </w:pPr>
            <w:r w:rsidRPr="003C79B6">
              <w:rPr>
                <w:rFonts w:eastAsia="Times New Roman"/>
              </w:rPr>
              <w:t>12 V</w:t>
            </w:r>
          </w:p>
        </w:tc>
        <w:tc>
          <w:tcPr>
            <w:tcW w:w="1081"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7C22D5">
            <w:pPr>
              <w:spacing w:before="60" w:after="60"/>
              <w:ind w:left="57" w:right="57"/>
              <w:jc w:val="center"/>
              <w:rPr>
                <w:rFonts w:eastAsia="Times New Roman"/>
              </w:rPr>
            </w:pPr>
            <w:r w:rsidRPr="003C79B6">
              <w:rPr>
                <w:rFonts w:eastAsia="Times New Roman"/>
              </w:rPr>
              <w:t>1</w:t>
            </w:r>
            <w:r w:rsidR="007C22D5">
              <w:rPr>
                <w:rFonts w:eastAsia="Times New Roman"/>
              </w:rPr>
              <w:t> </w:t>
            </w:r>
            <w:r w:rsidRPr="003C79B6">
              <w:rPr>
                <w:rFonts w:eastAsia="Times New Roman"/>
              </w:rPr>
              <w:t>250</w:t>
            </w:r>
          </w:p>
        </w:tc>
        <w:tc>
          <w:tcPr>
            <w:tcW w:w="1188"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spacing w:before="60" w:after="60"/>
              <w:ind w:left="57" w:right="57"/>
              <w:jc w:val="center"/>
              <w:rPr>
                <w:rFonts w:eastAsia="Times New Roman"/>
              </w:rPr>
            </w:pPr>
            <w:r w:rsidRPr="003C79B6">
              <w:rPr>
                <w:rFonts w:eastAsia="Times New Roman"/>
              </w:rPr>
              <w:t>750</w:t>
            </w:r>
          </w:p>
        </w:tc>
      </w:tr>
      <w:tr w:rsidR="003C79B6" w:rsidRPr="003C79B6" w:rsidTr="009923AB">
        <w:trPr>
          <w:cantSplit/>
          <w:trHeight w:val="20"/>
        </w:trPr>
        <w:tc>
          <w:tcPr>
            <w:tcW w:w="5408" w:type="dxa"/>
            <w:gridSpan w:val="5"/>
            <w:vMerge/>
            <w:tcBorders>
              <w:top w:val="single" w:sz="4" w:space="0" w:color="auto"/>
              <w:left w:val="single" w:sz="4" w:space="0" w:color="auto"/>
              <w:bottom w:val="single" w:sz="12" w:space="0" w:color="auto"/>
              <w:right w:val="single" w:sz="4" w:space="0" w:color="auto"/>
            </w:tcBorders>
            <w:vAlign w:val="center"/>
            <w:hideMark/>
          </w:tcPr>
          <w:p w:rsidR="003C79B6" w:rsidRPr="003C79B6" w:rsidRDefault="003C79B6" w:rsidP="003C79B6">
            <w:pPr>
              <w:spacing w:before="60" w:after="60"/>
              <w:ind w:left="57" w:right="57"/>
              <w:rPr>
                <w:rFonts w:eastAsia="Times New Roman"/>
              </w:rPr>
            </w:pPr>
          </w:p>
        </w:tc>
        <w:tc>
          <w:tcPr>
            <w:tcW w:w="827" w:type="dxa"/>
            <w:tcBorders>
              <w:top w:val="single" w:sz="4" w:space="0" w:color="auto"/>
              <w:left w:val="nil"/>
              <w:bottom w:val="single" w:sz="12" w:space="0" w:color="auto"/>
              <w:right w:val="single" w:sz="4" w:space="0" w:color="auto"/>
            </w:tcBorders>
            <w:vAlign w:val="bottom"/>
            <w:hideMark/>
          </w:tcPr>
          <w:p w:rsidR="003C79B6" w:rsidRPr="003C79B6" w:rsidRDefault="003C79B6" w:rsidP="003C79B6">
            <w:pPr>
              <w:spacing w:before="60" w:after="60"/>
              <w:ind w:left="57" w:right="57"/>
              <w:jc w:val="center"/>
              <w:rPr>
                <w:rFonts w:eastAsia="Times New Roman"/>
              </w:rPr>
            </w:pPr>
            <w:r w:rsidRPr="003C79B6">
              <w:rPr>
                <w:rFonts w:eastAsia="Times New Roman"/>
              </w:rPr>
              <w:t>13,2 V</w:t>
            </w:r>
          </w:p>
        </w:tc>
        <w:tc>
          <w:tcPr>
            <w:tcW w:w="1081"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spacing w:before="60" w:after="60"/>
              <w:ind w:left="57" w:right="57"/>
              <w:jc w:val="center"/>
              <w:rPr>
                <w:rFonts w:eastAsia="Times New Roman"/>
              </w:rPr>
            </w:pPr>
            <w:r w:rsidRPr="003C79B6">
              <w:rPr>
                <w:rFonts w:eastAsia="Times New Roman"/>
              </w:rPr>
              <w:t>1 650</w:t>
            </w:r>
          </w:p>
        </w:tc>
        <w:tc>
          <w:tcPr>
            <w:tcW w:w="1188"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spacing w:before="60" w:after="60"/>
              <w:ind w:left="57" w:right="57"/>
              <w:jc w:val="center"/>
              <w:rPr>
                <w:rFonts w:eastAsia="Times New Roman"/>
              </w:rPr>
            </w:pPr>
            <w:r w:rsidRPr="003C79B6">
              <w:rPr>
                <w:rFonts w:eastAsia="Times New Roman"/>
              </w:rPr>
              <w:t>1 000</w:t>
            </w:r>
          </w:p>
        </w:tc>
      </w:tr>
    </w:tbl>
    <w:p w:rsidR="003C79B6" w:rsidRPr="003C79B6" w:rsidRDefault="003C79B6" w:rsidP="003C79B6">
      <w:pPr>
        <w:spacing w:before="120"/>
        <w:ind w:left="1134" w:firstLine="170"/>
        <w:rPr>
          <w:rFonts w:eastAsia="Times New Roman"/>
          <w:sz w:val="18"/>
          <w:szCs w:val="18"/>
        </w:rPr>
      </w:pPr>
      <w:r w:rsidRPr="003C79B6">
        <w:rPr>
          <w:rFonts w:eastAsia="Times New Roman"/>
          <w:sz w:val="18"/>
          <w:szCs w:val="18"/>
          <w:vertAlign w:val="superscript"/>
        </w:rPr>
        <w:t>6/</w:t>
      </w:r>
      <w:r w:rsidRPr="003C79B6">
        <w:rPr>
          <w:rFonts w:eastAsia="Times New Roman"/>
          <w:sz w:val="18"/>
          <w:szCs w:val="18"/>
        </w:rPr>
        <w:t xml:space="preserve">  Les valeurs indiquées dans la colonne de gauche se rapportent au faisceau de route. Celles indiquées dans </w:t>
      </w:r>
      <w:r w:rsidR="00BB45A7">
        <w:rPr>
          <w:rFonts w:eastAsia="Times New Roman"/>
          <w:sz w:val="18"/>
          <w:szCs w:val="18"/>
        </w:rPr>
        <w:t xml:space="preserve">la </w:t>
      </w:r>
      <w:r w:rsidRPr="003C79B6">
        <w:rPr>
          <w:rFonts w:eastAsia="Times New Roman"/>
          <w:sz w:val="18"/>
          <w:szCs w:val="18"/>
        </w:rPr>
        <w:t>colonne de droite au faisceau de croisement.</w: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7/</w:t>
      </w:r>
      <w:r w:rsidRPr="003C79B6">
        <w:rPr>
          <w:rFonts w:eastAsia="Times New Roman"/>
          <w:sz w:val="18"/>
          <w:szCs w:val="18"/>
        </w:rPr>
        <w:t xml:space="preserve">  Flux lumineux de mesure conforme aux dispositions applicables aux sources lumineuses à incandescence équipées d’une coupelle interne produisant la ligne de coupure.</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3C79B6">
        <w:rPr>
          <w:rFonts w:eastAsia="Times New Roman"/>
        </w:rPr>
        <w:br w:type="page"/>
      </w:r>
      <w:r w:rsidRPr="003C79B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H4</w:t>
      </w:r>
      <w:r w:rsidRPr="002C1276">
        <w:rPr>
          <w:rFonts w:eastAsia="Times New Roman"/>
          <w:b/>
          <w:kern w:val="14"/>
          <w:szCs w:val="22"/>
        </w:rPr>
        <w:tab/>
        <w:t>Feuille H4/3</w:t>
      </w:r>
    </w:p>
    <w:bookmarkStart w:id="5" w:name="_MON_1540291412"/>
    <w:bookmarkEnd w:id="5"/>
    <w:p w:rsidR="003C79B6" w:rsidRPr="003C79B6" w:rsidRDefault="003C79B6" w:rsidP="003C79B6">
      <w:pPr>
        <w:spacing w:line="240" w:lineRule="auto"/>
        <w:jc w:val="right"/>
        <w:rPr>
          <w:rFonts w:eastAsia="Times New Roman"/>
        </w:rPr>
      </w:pPr>
      <w:r w:rsidRPr="003C79B6">
        <w:rPr>
          <w:rFonts w:eastAsia="Times New Roman"/>
        </w:rPr>
        <w:object w:dxaOrig="7385" w:dyaOrig="9677">
          <v:shape id="_x0000_i1030" type="#_x0000_t75" style="width:419.1pt;height:562.7pt" o:ole="">
            <v:imagedata r:id="rId23" o:title="" croptop="147f" cropbottom="887f" cropleft="461f" cropright="2141f"/>
          </v:shape>
          <o:OLEObject Type="Embed" ProgID="Word.Picture.8" ShapeID="_x0000_i1030" DrawAspect="Content" ObjectID="_1601799535" r:id="rId24"/>
        </w:object>
      </w:r>
    </w:p>
    <w:p w:rsidR="003C79B6" w:rsidRPr="00A14F99" w:rsidRDefault="003C79B6" w:rsidP="003C79B6">
      <w:pPr>
        <w:pBdr>
          <w:bottom w:val="single" w:sz="4" w:space="1" w:color="auto"/>
        </w:pBdr>
        <w:tabs>
          <w:tab w:val="center" w:pos="4820"/>
          <w:tab w:val="right" w:pos="9498"/>
        </w:tabs>
        <w:spacing w:after="120"/>
        <w:jc w:val="both"/>
        <w:rPr>
          <w:rFonts w:eastAsia="Times New Roman"/>
          <w:b/>
        </w:rPr>
      </w:pPr>
      <w:r w:rsidRPr="00A14F99">
        <w:rPr>
          <w:rFonts w:eastAsia="Times New Roman"/>
        </w:rPr>
        <w:br w:type="page"/>
      </w:r>
      <w:r w:rsidRPr="00A14F99">
        <w:rPr>
          <w:rFonts w:eastAsia="Times New Roman"/>
        </w:rPr>
        <w:lastRenderedPageBreak/>
        <w:tab/>
      </w:r>
      <w:r w:rsidRPr="00A14F99">
        <w:rPr>
          <w:rFonts w:eastAsia="Times New Roman"/>
          <w:b/>
        </w:rPr>
        <w:t>Catégorie H4</w:t>
      </w:r>
      <w:r w:rsidRPr="00A14F99">
        <w:rPr>
          <w:rFonts w:eastAsia="Times New Roman"/>
          <w:b/>
        </w:rPr>
        <w:tab/>
        <w:t>Feuille H4/4</w:t>
      </w:r>
    </w:p>
    <w:p w:rsidR="003C79B6" w:rsidRPr="003C79B6" w:rsidRDefault="003C79B6" w:rsidP="003C79B6">
      <w:pPr>
        <w:spacing w:before="240" w:after="120"/>
        <w:jc w:val="both"/>
        <w:rPr>
          <w:rFonts w:eastAsia="Times New Roman"/>
          <w:spacing w:val="-2"/>
        </w:rPr>
      </w:pPr>
      <w:r w:rsidRPr="003C79B6">
        <w:rPr>
          <w:rFonts w:eastAsia="Times New Roman"/>
          <w:spacing w:val="-2"/>
        </w:rPr>
        <w:t>Tableau des dimensions (en mm) mentionnées sur les figures de la feuille H4/3</w:t>
      </w:r>
    </w:p>
    <w:tbl>
      <w:tblPr>
        <w:tblW w:w="96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2"/>
        <w:gridCol w:w="1008"/>
        <w:gridCol w:w="1182"/>
        <w:gridCol w:w="1095"/>
        <w:gridCol w:w="1230"/>
        <w:gridCol w:w="1230"/>
        <w:gridCol w:w="2490"/>
      </w:tblGrid>
      <w:tr w:rsidR="003C79B6" w:rsidRPr="003C79B6" w:rsidTr="009923AB">
        <w:trPr>
          <w:trHeight w:val="20"/>
          <w:jc w:val="center"/>
        </w:trPr>
        <w:tc>
          <w:tcPr>
            <w:tcW w:w="2410" w:type="dxa"/>
            <w:gridSpan w:val="2"/>
            <w:vMerge w:val="restart"/>
            <w:tcBorders>
              <w:top w:val="single" w:sz="4" w:space="0" w:color="auto"/>
              <w:left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rPr>
                <w:rFonts w:eastAsia="Times New Roman"/>
                <w:i/>
                <w:sz w:val="16"/>
                <w:szCs w:val="16"/>
              </w:rPr>
            </w:pPr>
            <w:r w:rsidRPr="003C79B6">
              <w:rPr>
                <w:rFonts w:eastAsia="Times New Roman"/>
                <w:sz w:val="16"/>
                <w:szCs w:val="16"/>
              </w:rPr>
              <w:br w:type="page"/>
            </w:r>
            <w:r w:rsidRPr="003C79B6">
              <w:rPr>
                <w:rFonts w:eastAsia="Times New Roman"/>
                <w:i/>
                <w:sz w:val="16"/>
                <w:szCs w:val="16"/>
              </w:rPr>
              <w:t>Référence</w:t>
            </w:r>
            <w:r w:rsidRPr="003C79B6">
              <w:rPr>
                <w:rFonts w:eastAsia="Times New Roman"/>
                <w:sz w:val="16"/>
                <w:szCs w:val="16"/>
              </w:rPr>
              <w:t>*</w:t>
            </w:r>
          </w:p>
        </w:tc>
        <w:tc>
          <w:tcPr>
            <w:tcW w:w="2277"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rPr>
                <w:rFonts w:eastAsia="Times New Roman"/>
                <w:i/>
                <w:sz w:val="16"/>
                <w:szCs w:val="16"/>
              </w:rPr>
            </w:pPr>
            <w:r w:rsidRPr="003C79B6">
              <w:rPr>
                <w:rFonts w:eastAsia="Times New Roman"/>
                <w:i/>
                <w:sz w:val="16"/>
                <w:szCs w:val="16"/>
              </w:rPr>
              <w:t>Dimension</w:t>
            </w:r>
            <w:r w:rsidRPr="003C79B6">
              <w:rPr>
                <w:rFonts w:eastAsia="Times New Roman"/>
                <w:sz w:val="16"/>
                <w:szCs w:val="16"/>
              </w:rPr>
              <w:t>**</w:t>
            </w:r>
          </w:p>
        </w:tc>
        <w:tc>
          <w:tcPr>
            <w:tcW w:w="4950" w:type="dxa"/>
            <w:gridSpan w:val="3"/>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Tolérance</w:t>
            </w:r>
          </w:p>
        </w:tc>
      </w:tr>
      <w:tr w:rsidR="003C79B6" w:rsidRPr="003C79B6" w:rsidTr="009923AB">
        <w:trPr>
          <w:trHeight w:val="20"/>
          <w:jc w:val="center"/>
        </w:trPr>
        <w:tc>
          <w:tcPr>
            <w:tcW w:w="2410" w:type="dxa"/>
            <w:gridSpan w:val="2"/>
            <w:vMerge/>
            <w:tcBorders>
              <w:left w:val="single" w:sz="4" w:space="0" w:color="auto"/>
              <w:bottom w:val="single" w:sz="4" w:space="0" w:color="auto"/>
              <w:right w:val="single" w:sz="4" w:space="0" w:color="auto"/>
            </w:tcBorders>
            <w:vAlign w:val="center"/>
            <w:hideMark/>
          </w:tcPr>
          <w:p w:rsidR="003C79B6" w:rsidRPr="003C79B6" w:rsidRDefault="003C79B6" w:rsidP="003C79B6">
            <w:pPr>
              <w:spacing w:before="80" w:after="80" w:line="200" w:lineRule="exact"/>
              <w:ind w:left="57" w:right="57"/>
              <w:rPr>
                <w:rFonts w:eastAsia="Times New Roman"/>
                <w:i/>
                <w:sz w:val="16"/>
                <w:szCs w:val="16"/>
              </w:rPr>
            </w:pPr>
          </w:p>
        </w:tc>
        <w:tc>
          <w:tcPr>
            <w:tcW w:w="2277" w:type="dxa"/>
            <w:gridSpan w:val="2"/>
            <w:vMerge/>
            <w:tcBorders>
              <w:top w:val="single" w:sz="4" w:space="0" w:color="auto"/>
              <w:left w:val="single" w:sz="4" w:space="0" w:color="auto"/>
              <w:bottom w:val="single" w:sz="4" w:space="0" w:color="auto"/>
              <w:right w:val="single" w:sz="4" w:space="0" w:color="auto"/>
            </w:tcBorders>
            <w:vAlign w:val="center"/>
            <w:hideMark/>
          </w:tcPr>
          <w:p w:rsidR="003C79B6" w:rsidRPr="003C79B6" w:rsidRDefault="003C79B6" w:rsidP="003C79B6">
            <w:pPr>
              <w:spacing w:before="80" w:after="80" w:line="200" w:lineRule="exact"/>
              <w:ind w:left="57" w:right="57"/>
              <w:rPr>
                <w:rFonts w:eastAsia="Times New Roman"/>
                <w:i/>
                <w:sz w:val="16"/>
                <w:szCs w:val="16"/>
              </w:rPr>
            </w:pP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 xml:space="preserve">Source lumineuse à incandescence </w:t>
            </w:r>
            <w:r w:rsidRPr="003C79B6">
              <w:rPr>
                <w:rFonts w:eastAsia="Times New Roman"/>
                <w:i/>
                <w:sz w:val="16"/>
                <w:szCs w:val="16"/>
              </w:rPr>
              <w:br/>
              <w:t>de fabrication courante</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80" w:after="80" w:line="200" w:lineRule="exact"/>
              <w:ind w:left="57" w:right="57"/>
              <w:jc w:val="center"/>
              <w:rPr>
                <w:rFonts w:eastAsia="Times New Roman"/>
                <w:i/>
                <w:sz w:val="16"/>
                <w:szCs w:val="16"/>
              </w:rPr>
            </w:pPr>
            <w:r w:rsidRPr="003C79B6">
              <w:rPr>
                <w:rFonts w:eastAsia="Times New Roman"/>
                <w:i/>
                <w:sz w:val="16"/>
                <w:szCs w:val="16"/>
              </w:rPr>
              <w:t xml:space="preserve">Source lumineuse </w:t>
            </w:r>
            <w:r w:rsidRPr="003C79B6">
              <w:rPr>
                <w:rFonts w:eastAsia="Times New Roman"/>
                <w:i/>
                <w:sz w:val="16"/>
                <w:szCs w:val="16"/>
              </w:rPr>
              <w:br/>
              <w:t>à incandescence étalon</w:t>
            </w:r>
          </w:p>
        </w:tc>
      </w:tr>
      <w:tr w:rsidR="003C79B6" w:rsidRPr="003C79B6" w:rsidTr="009923AB">
        <w:trPr>
          <w:trHeight w:val="20"/>
          <w:jc w:val="center"/>
        </w:trPr>
        <w:tc>
          <w:tcPr>
            <w:tcW w:w="1402"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i/>
              </w:rPr>
            </w:pPr>
            <w:r w:rsidRPr="003C79B6">
              <w:rPr>
                <w:rFonts w:eastAsia="Times New Roman"/>
                <w:i/>
              </w:rPr>
              <w:t>12 V</w:t>
            </w:r>
          </w:p>
        </w:tc>
        <w:tc>
          <w:tcPr>
            <w:tcW w:w="1008"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i/>
              </w:rPr>
            </w:pPr>
            <w:r w:rsidRPr="003C79B6">
              <w:rPr>
                <w:rFonts w:eastAsia="Times New Roman"/>
                <w:i/>
              </w:rPr>
              <w:t>24 V</w:t>
            </w:r>
          </w:p>
        </w:tc>
        <w:tc>
          <w:tcPr>
            <w:tcW w:w="1182"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i/>
              </w:rPr>
            </w:pPr>
            <w:r w:rsidRPr="003C79B6">
              <w:rPr>
                <w:rFonts w:eastAsia="Times New Roman"/>
                <w:i/>
              </w:rPr>
              <w:t>12 V</w:t>
            </w:r>
          </w:p>
        </w:tc>
        <w:tc>
          <w:tcPr>
            <w:tcW w:w="1095"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i/>
              </w:rPr>
            </w:pPr>
            <w:r w:rsidRPr="003C79B6">
              <w:rPr>
                <w:rFonts w:eastAsia="Times New Roman"/>
                <w:i/>
              </w:rPr>
              <w:t>24 V</w:t>
            </w:r>
          </w:p>
        </w:tc>
        <w:tc>
          <w:tcPr>
            <w:tcW w:w="1230"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i/>
              </w:rPr>
            </w:pPr>
            <w:r w:rsidRPr="003C79B6">
              <w:rPr>
                <w:rFonts w:eastAsia="Times New Roman"/>
                <w:i/>
              </w:rPr>
              <w:t>12 V</w:t>
            </w:r>
          </w:p>
        </w:tc>
        <w:tc>
          <w:tcPr>
            <w:tcW w:w="1230"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i/>
              </w:rPr>
            </w:pPr>
            <w:r w:rsidRPr="003C79B6">
              <w:rPr>
                <w:rFonts w:eastAsia="Times New Roman"/>
                <w:i/>
              </w:rPr>
              <w:t>24 V</w:t>
            </w:r>
          </w:p>
        </w:tc>
        <w:tc>
          <w:tcPr>
            <w:tcW w:w="2490"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i/>
              </w:rPr>
            </w:pPr>
            <w:r w:rsidRPr="003C79B6">
              <w:rPr>
                <w:rFonts w:eastAsia="Times New Roman"/>
                <w:i/>
              </w:rPr>
              <w:t>12 V</w:t>
            </w:r>
          </w:p>
        </w:tc>
      </w:tr>
      <w:tr w:rsidR="003C79B6" w:rsidRPr="003C79B6" w:rsidTr="009923AB">
        <w:trPr>
          <w:trHeight w:val="20"/>
          <w:jc w:val="center"/>
        </w:trPr>
        <w:tc>
          <w:tcPr>
            <w:tcW w:w="2410" w:type="dxa"/>
            <w:gridSpan w:val="2"/>
            <w:tcBorders>
              <w:top w:val="single" w:sz="12"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a/26</w:t>
            </w:r>
          </w:p>
        </w:tc>
        <w:tc>
          <w:tcPr>
            <w:tcW w:w="2277" w:type="dxa"/>
            <w:gridSpan w:val="2"/>
            <w:tcBorders>
              <w:top w:val="single" w:sz="12"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0,8</w:t>
            </w:r>
          </w:p>
        </w:tc>
        <w:tc>
          <w:tcPr>
            <w:tcW w:w="2460" w:type="dxa"/>
            <w:gridSpan w:val="2"/>
            <w:tcBorders>
              <w:top w:val="single" w:sz="12"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0,35</w:t>
            </w:r>
          </w:p>
        </w:tc>
        <w:tc>
          <w:tcPr>
            <w:tcW w:w="2490" w:type="dxa"/>
            <w:tcBorders>
              <w:top w:val="single" w:sz="12"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0,20</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a/23,5</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0,8</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0,60</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0,20</w:t>
            </w:r>
          </w:p>
        </w:tc>
      </w:tr>
      <w:tr w:rsidR="003C79B6" w:rsidRPr="003C79B6" w:rsidTr="009923AB">
        <w:trPr>
          <w:trHeight w:val="20"/>
          <w:jc w:val="center"/>
        </w:trPr>
        <w:tc>
          <w:tcPr>
            <w:tcW w:w="1402"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b1/29,5</w:t>
            </w:r>
          </w:p>
        </w:tc>
        <w:tc>
          <w:tcPr>
            <w:tcW w:w="1008"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30,0</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0</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0,30</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0,20</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b1/33</w:t>
            </w:r>
          </w:p>
        </w:tc>
        <w:tc>
          <w:tcPr>
            <w:tcW w:w="1182"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b1/29,5 mv</w:t>
            </w:r>
          </w:p>
        </w:tc>
        <w:tc>
          <w:tcPr>
            <w:tcW w:w="109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b1/30,0 mv</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0,30</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0,15</w:t>
            </w:r>
          </w:p>
        </w:tc>
      </w:tr>
      <w:tr w:rsidR="003C79B6" w:rsidRPr="003C79B6" w:rsidTr="009923AB">
        <w:trPr>
          <w:trHeight w:val="20"/>
          <w:jc w:val="center"/>
        </w:trPr>
        <w:tc>
          <w:tcPr>
            <w:tcW w:w="1402"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b2/29,5</w:t>
            </w:r>
          </w:p>
        </w:tc>
        <w:tc>
          <w:tcPr>
            <w:tcW w:w="1008"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30,0</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0</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0,30</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0,20</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b2/33</w:t>
            </w:r>
          </w:p>
        </w:tc>
        <w:tc>
          <w:tcPr>
            <w:tcW w:w="1182"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b1/29,5 mv</w:t>
            </w:r>
          </w:p>
        </w:tc>
        <w:tc>
          <w:tcPr>
            <w:tcW w:w="109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b2/30,0 mv</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0,30</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0,15</w:t>
            </w:r>
          </w:p>
        </w:tc>
      </w:tr>
      <w:tr w:rsidR="003C79B6" w:rsidRPr="003C79B6" w:rsidTr="009923AB">
        <w:trPr>
          <w:trHeight w:val="20"/>
          <w:jc w:val="center"/>
        </w:trPr>
        <w:tc>
          <w:tcPr>
            <w:tcW w:w="1402"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c/29,5</w:t>
            </w:r>
          </w:p>
        </w:tc>
        <w:tc>
          <w:tcPr>
            <w:tcW w:w="1008"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30,0</w:t>
            </w:r>
          </w:p>
        </w:tc>
        <w:tc>
          <w:tcPr>
            <w:tcW w:w="1182"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0,6</w:t>
            </w:r>
          </w:p>
        </w:tc>
        <w:tc>
          <w:tcPr>
            <w:tcW w:w="109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0,75</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0,20</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c/33</w:t>
            </w:r>
          </w:p>
        </w:tc>
        <w:tc>
          <w:tcPr>
            <w:tcW w:w="1182"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c/29,5 mv</w:t>
            </w:r>
          </w:p>
        </w:tc>
        <w:tc>
          <w:tcPr>
            <w:tcW w:w="109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c/30,0 mv</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0,15</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d</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min. 0,1</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4D7ECA" w:rsidP="003C79B6">
            <w:pPr>
              <w:tabs>
                <w:tab w:val="center" w:pos="4820"/>
                <w:tab w:val="right" w:pos="9356"/>
              </w:tabs>
              <w:spacing w:before="60" w:after="60"/>
              <w:ind w:left="57" w:right="57"/>
              <w:jc w:val="center"/>
              <w:rPr>
                <w:rFonts w:eastAsia="Times New Roman"/>
              </w:rPr>
            </w:pPr>
            <w:r>
              <w:rPr>
                <w:rFonts w:eastAsia="Times New Roman"/>
              </w:rPr>
              <w:t>-</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4D7ECA" w:rsidP="003C79B6">
            <w:pPr>
              <w:tabs>
                <w:tab w:val="center" w:pos="4820"/>
                <w:tab w:val="right" w:pos="9356"/>
              </w:tabs>
              <w:spacing w:before="60" w:after="60"/>
              <w:ind w:left="57" w:right="57"/>
              <w:jc w:val="center"/>
              <w:rPr>
                <w:rFonts w:eastAsia="Times New Roman"/>
              </w:rPr>
            </w:pPr>
            <w:r>
              <w:rPr>
                <w:rFonts w:eastAsia="Times New Roman"/>
              </w:rPr>
              <w:t>-</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e </w:t>
            </w:r>
            <w:r w:rsidRPr="003C79B6">
              <w:rPr>
                <w:rFonts w:eastAsia="Times New Roman"/>
                <w:vertAlign w:val="superscript"/>
              </w:rPr>
              <w:t>13/</w:t>
            </w:r>
          </w:p>
        </w:tc>
        <w:tc>
          <w:tcPr>
            <w:tcW w:w="1182"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28,5</w:t>
            </w:r>
          </w:p>
        </w:tc>
        <w:tc>
          <w:tcPr>
            <w:tcW w:w="109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29,0</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+ 0,35/-0,25</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+ 0,20/-0,00</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f </w:t>
            </w:r>
            <w:r w:rsidRPr="003C79B6">
              <w:rPr>
                <w:rFonts w:eastAsia="Times New Roman"/>
                <w:vertAlign w:val="superscript"/>
              </w:rPr>
              <w:t>11/,</w:t>
            </w:r>
            <w:r w:rsidR="00F87D78" w:rsidRPr="00F87D78">
              <w:rPr>
                <w:rFonts w:eastAsia="Times New Roman"/>
              </w:rPr>
              <w:t xml:space="preserve"> </w:t>
            </w:r>
            <w:r w:rsidRPr="003C79B6">
              <w:rPr>
                <w:rFonts w:eastAsia="Times New Roman"/>
                <w:vertAlign w:val="superscript"/>
              </w:rPr>
              <w:t>12/,</w:t>
            </w:r>
            <w:r w:rsidR="00F87D78" w:rsidRPr="00F87D78">
              <w:rPr>
                <w:rFonts w:eastAsia="Times New Roman"/>
              </w:rPr>
              <w:t xml:space="preserve"> </w:t>
            </w:r>
            <w:r w:rsidRPr="003C79B6">
              <w:rPr>
                <w:rFonts w:eastAsia="Times New Roman"/>
                <w:vertAlign w:val="superscript"/>
              </w:rPr>
              <w:t>13/</w:t>
            </w:r>
          </w:p>
        </w:tc>
        <w:tc>
          <w:tcPr>
            <w:tcW w:w="1182"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1,7</w:t>
            </w:r>
          </w:p>
        </w:tc>
        <w:tc>
          <w:tcPr>
            <w:tcW w:w="109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2,0</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+ 0,50/-0,30</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0,40</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+ 0,30/-0,10</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g/26</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0</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0,50</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0,30</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g/23,5</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0</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0,70</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0,30</w:t>
            </w:r>
          </w:p>
        </w:tc>
      </w:tr>
      <w:tr w:rsidR="003C79B6" w:rsidRPr="003C79B6" w:rsidTr="009923AB">
        <w:trPr>
          <w:trHeight w:val="20"/>
          <w:jc w:val="center"/>
        </w:trPr>
        <w:tc>
          <w:tcPr>
            <w:tcW w:w="1402"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h/29,5</w:t>
            </w:r>
          </w:p>
        </w:tc>
        <w:tc>
          <w:tcPr>
            <w:tcW w:w="1008" w:type="dxa"/>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30,0</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0</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0,50</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0,30</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h/33</w:t>
            </w:r>
          </w:p>
        </w:tc>
        <w:tc>
          <w:tcPr>
            <w:tcW w:w="1182"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h/29,5 mv</w:t>
            </w:r>
          </w:p>
        </w:tc>
        <w:tc>
          <w:tcPr>
            <w:tcW w:w="109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h/30,0 mv</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0,35</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0,20</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I</w:t>
            </w:r>
            <w:r w:rsidRPr="003C79B6">
              <w:rPr>
                <w:rFonts w:eastAsia="Times New Roman"/>
                <w:vertAlign w:val="subscript"/>
              </w:rPr>
              <w:t xml:space="preserve">R </w:t>
            </w:r>
            <w:r w:rsidRPr="003C79B6">
              <w:rPr>
                <w:rFonts w:eastAsia="Times New Roman"/>
                <w:vertAlign w:val="superscript"/>
              </w:rPr>
              <w:t>11/,</w:t>
            </w:r>
            <w:r w:rsidR="00F87D78" w:rsidRPr="00F87D78">
              <w:rPr>
                <w:rFonts w:eastAsia="Times New Roman"/>
              </w:rPr>
              <w:t xml:space="preserve"> </w:t>
            </w:r>
            <w:r w:rsidRPr="003C79B6">
              <w:rPr>
                <w:rFonts w:eastAsia="Times New Roman"/>
                <w:vertAlign w:val="superscript"/>
              </w:rPr>
              <w:t>14/</w:t>
            </w:r>
          </w:p>
        </w:tc>
        <w:tc>
          <w:tcPr>
            <w:tcW w:w="1182"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4,5</w:t>
            </w:r>
          </w:p>
        </w:tc>
        <w:tc>
          <w:tcPr>
            <w:tcW w:w="109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5,25</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0,80</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0,40</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I</w:t>
            </w:r>
            <w:r w:rsidRPr="003C79B6">
              <w:rPr>
                <w:rFonts w:eastAsia="Times New Roman"/>
                <w:vertAlign w:val="subscript"/>
              </w:rPr>
              <w:t xml:space="preserve">C </w:t>
            </w:r>
            <w:r w:rsidRPr="003C79B6">
              <w:rPr>
                <w:rFonts w:eastAsia="Times New Roman"/>
                <w:vertAlign w:val="superscript"/>
              </w:rPr>
              <w:t>11/,</w:t>
            </w:r>
            <w:r w:rsidR="00F87D78" w:rsidRPr="00F87D78">
              <w:rPr>
                <w:rFonts w:eastAsia="Times New Roman"/>
              </w:rPr>
              <w:t xml:space="preserve"> </w:t>
            </w:r>
            <w:r w:rsidRPr="003C79B6">
              <w:rPr>
                <w:rFonts w:eastAsia="Times New Roman"/>
                <w:vertAlign w:val="superscript"/>
              </w:rPr>
              <w:t>14/</w:t>
            </w:r>
          </w:p>
        </w:tc>
        <w:tc>
          <w:tcPr>
            <w:tcW w:w="1182"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5,5</w:t>
            </w:r>
          </w:p>
        </w:tc>
        <w:tc>
          <w:tcPr>
            <w:tcW w:w="1095"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5,25</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0,50</w:t>
            </w:r>
          </w:p>
        </w:tc>
        <w:tc>
          <w:tcPr>
            <w:tcW w:w="123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0,80</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0,35</w:t>
            </w:r>
          </w:p>
        </w:tc>
      </w:tr>
      <w:tr w:rsidR="003C79B6" w:rsidRPr="003C79B6" w:rsidTr="009923AB">
        <w:trPr>
          <w:trHeight w:val="20"/>
          <w:jc w:val="center"/>
        </w:trPr>
        <w:tc>
          <w:tcPr>
            <w:tcW w:w="2410" w:type="dxa"/>
            <w:gridSpan w:val="2"/>
            <w:tcBorders>
              <w:top w:val="single" w:sz="4" w:space="0" w:color="auto"/>
              <w:left w:val="single" w:sz="4" w:space="0" w:color="auto"/>
              <w:bottom w:val="single" w:sz="4"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p/33</w:t>
            </w:r>
          </w:p>
        </w:tc>
        <w:tc>
          <w:tcPr>
            <w:tcW w:w="2277"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 xml:space="preserve">Dépend de la forme </w:t>
            </w:r>
            <w:r w:rsidRPr="003C79B6">
              <w:rPr>
                <w:rFonts w:eastAsia="Times New Roman"/>
              </w:rPr>
              <w:br/>
              <w:t>de la coupelle</w:t>
            </w:r>
          </w:p>
        </w:tc>
        <w:tc>
          <w:tcPr>
            <w:tcW w:w="2460" w:type="dxa"/>
            <w:gridSpan w:val="2"/>
            <w:tcBorders>
              <w:top w:val="single" w:sz="4" w:space="0" w:color="auto"/>
              <w:left w:val="single" w:sz="4" w:space="0" w:color="auto"/>
              <w:bottom w:val="single" w:sz="4" w:space="0" w:color="auto"/>
              <w:right w:val="single" w:sz="4" w:space="0" w:color="auto"/>
            </w:tcBorders>
            <w:vAlign w:val="bottom"/>
            <w:hideMark/>
          </w:tcPr>
          <w:p w:rsidR="003C79B6" w:rsidRPr="003C79B6" w:rsidRDefault="004D7ECA" w:rsidP="003C79B6">
            <w:pPr>
              <w:tabs>
                <w:tab w:val="center" w:pos="4820"/>
                <w:tab w:val="right" w:pos="9356"/>
              </w:tabs>
              <w:spacing w:before="60" w:after="60"/>
              <w:ind w:left="57" w:right="57"/>
              <w:jc w:val="center"/>
              <w:rPr>
                <w:rFonts w:eastAsia="Times New Roman"/>
              </w:rPr>
            </w:pPr>
            <w:r>
              <w:rPr>
                <w:rFonts w:eastAsia="Times New Roman"/>
              </w:rPr>
              <w:t>-</w:t>
            </w:r>
          </w:p>
        </w:tc>
        <w:tc>
          <w:tcPr>
            <w:tcW w:w="2490" w:type="dxa"/>
            <w:tcBorders>
              <w:top w:val="single" w:sz="4" w:space="0" w:color="auto"/>
              <w:left w:val="single" w:sz="4" w:space="0" w:color="auto"/>
              <w:bottom w:val="single" w:sz="4" w:space="0" w:color="auto"/>
              <w:right w:val="single" w:sz="4" w:space="0" w:color="auto"/>
            </w:tcBorders>
            <w:vAlign w:val="bottom"/>
            <w:hideMark/>
          </w:tcPr>
          <w:p w:rsidR="003C79B6" w:rsidRPr="003C79B6" w:rsidRDefault="004D7ECA" w:rsidP="003C79B6">
            <w:pPr>
              <w:tabs>
                <w:tab w:val="center" w:pos="4820"/>
                <w:tab w:val="right" w:pos="9356"/>
              </w:tabs>
              <w:spacing w:before="60" w:after="60"/>
              <w:ind w:left="57" w:right="57"/>
              <w:jc w:val="center"/>
              <w:rPr>
                <w:rFonts w:eastAsia="Times New Roman"/>
              </w:rPr>
            </w:pPr>
            <w:r>
              <w:rPr>
                <w:rFonts w:eastAsia="Times New Roman"/>
              </w:rPr>
              <w:t>-</w:t>
            </w:r>
          </w:p>
        </w:tc>
      </w:tr>
      <w:tr w:rsidR="003C79B6" w:rsidRPr="003C79B6" w:rsidTr="009923AB">
        <w:trPr>
          <w:trHeight w:val="20"/>
          <w:jc w:val="center"/>
        </w:trPr>
        <w:tc>
          <w:tcPr>
            <w:tcW w:w="2410" w:type="dxa"/>
            <w:gridSpan w:val="2"/>
            <w:tcBorders>
              <w:top w:val="single" w:sz="4" w:space="0" w:color="auto"/>
              <w:left w:val="single" w:sz="4" w:space="0" w:color="auto"/>
              <w:bottom w:val="single" w:sz="12" w:space="0" w:color="auto"/>
              <w:right w:val="single" w:sz="4" w:space="0" w:color="auto"/>
            </w:tcBorders>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q/33</w:t>
            </w:r>
          </w:p>
        </w:tc>
        <w:tc>
          <w:tcPr>
            <w:tcW w:w="2277" w:type="dxa"/>
            <w:gridSpan w:val="2"/>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t>(p + q)/2</w:t>
            </w:r>
          </w:p>
        </w:tc>
        <w:tc>
          <w:tcPr>
            <w:tcW w:w="2460" w:type="dxa"/>
            <w:gridSpan w:val="2"/>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0,60</w:t>
            </w:r>
          </w:p>
        </w:tc>
        <w:tc>
          <w:tcPr>
            <w:tcW w:w="2490" w:type="dxa"/>
            <w:tcBorders>
              <w:top w:val="single" w:sz="4" w:space="0" w:color="auto"/>
              <w:left w:val="single" w:sz="4" w:space="0" w:color="auto"/>
              <w:bottom w:val="single" w:sz="12" w:space="0" w:color="auto"/>
              <w:right w:val="single" w:sz="4" w:space="0" w:color="auto"/>
            </w:tcBorders>
            <w:vAlign w:val="bottom"/>
            <w:hideMark/>
          </w:tcPr>
          <w:p w:rsidR="003C79B6" w:rsidRPr="003C79B6" w:rsidRDefault="003C79B6" w:rsidP="003C79B6">
            <w:pPr>
              <w:tabs>
                <w:tab w:val="center" w:pos="4820"/>
                <w:tab w:val="right" w:pos="9356"/>
              </w:tabs>
              <w:spacing w:before="60" w:after="60"/>
              <w:ind w:left="57" w:right="57"/>
              <w:jc w:val="center"/>
              <w:rPr>
                <w:rFonts w:eastAsia="Times New Roman"/>
              </w:rPr>
            </w:pPr>
            <w:r w:rsidRPr="003C79B6">
              <w:rPr>
                <w:rFonts w:eastAsia="Times New Roman"/>
              </w:rPr>
              <w:sym w:font="Symbol" w:char="F0B1"/>
            </w:r>
            <w:r w:rsidRPr="003C79B6">
              <w:rPr>
                <w:rFonts w:eastAsia="Times New Roman"/>
              </w:rPr>
              <w:t xml:space="preserve"> 0,30</w:t>
            </w:r>
          </w:p>
        </w:tc>
      </w:tr>
    </w:tbl>
    <w:p w:rsidR="003C79B6" w:rsidRPr="003C79B6" w:rsidRDefault="003C79B6" w:rsidP="003C79B6">
      <w:pPr>
        <w:spacing w:before="120"/>
        <w:ind w:firstLine="170"/>
        <w:rPr>
          <w:rFonts w:eastAsia="Times New Roman"/>
          <w:sz w:val="18"/>
          <w:szCs w:val="18"/>
        </w:rPr>
      </w:pPr>
      <w:r w:rsidRPr="003C79B6">
        <w:rPr>
          <w:rFonts w:eastAsia="Times New Roman"/>
          <w:sz w:val="18"/>
          <w:szCs w:val="18"/>
        </w:rPr>
        <w:t xml:space="preserve">*  </w:t>
      </w:r>
      <w:r w:rsidRPr="003C79B6">
        <w:rPr>
          <w:rFonts w:eastAsia="Times New Roman"/>
        </w:rPr>
        <w:t>« </w:t>
      </w:r>
      <w:r w:rsidRPr="003C79B6">
        <w:rPr>
          <w:rFonts w:eastAsia="Times New Roman"/>
          <w:sz w:val="18"/>
          <w:szCs w:val="18"/>
        </w:rPr>
        <w:t>.../26 » correspond à la valeur mesurée à la distance du plan de référence qui est indiquée en mm après la barre oblique.</w:t>
      </w:r>
    </w:p>
    <w:p w:rsidR="003C79B6" w:rsidRPr="003C79B6" w:rsidRDefault="003C79B6" w:rsidP="003C79B6">
      <w:pPr>
        <w:ind w:firstLine="170"/>
        <w:rPr>
          <w:rFonts w:eastAsia="Times New Roman"/>
          <w:sz w:val="18"/>
          <w:szCs w:val="18"/>
        </w:rPr>
      </w:pPr>
      <w:r w:rsidRPr="003C79B6">
        <w:rPr>
          <w:rFonts w:eastAsia="Times New Roman"/>
          <w:sz w:val="18"/>
          <w:szCs w:val="18"/>
        </w:rPr>
        <w:t xml:space="preserve">**  </w:t>
      </w:r>
      <w:r w:rsidRPr="003C79B6">
        <w:rPr>
          <w:rFonts w:eastAsia="Times New Roman"/>
        </w:rPr>
        <w:t>« </w:t>
      </w:r>
      <w:r w:rsidRPr="003C79B6">
        <w:rPr>
          <w:rFonts w:eastAsia="Times New Roman"/>
          <w:sz w:val="18"/>
          <w:szCs w:val="18"/>
        </w:rPr>
        <w:t>29,5 mv</w:t>
      </w:r>
      <w:r w:rsidRPr="003C79B6">
        <w:rPr>
          <w:rFonts w:eastAsia="Times New Roman"/>
        </w:rPr>
        <w:t> »</w:t>
      </w:r>
      <w:r w:rsidRPr="003C79B6">
        <w:rPr>
          <w:rFonts w:eastAsia="Times New Roman"/>
          <w:sz w:val="18"/>
          <w:szCs w:val="18"/>
        </w:rPr>
        <w:t xml:space="preserve"> ou </w:t>
      </w:r>
      <w:r w:rsidRPr="003C79B6">
        <w:rPr>
          <w:rFonts w:eastAsia="Times New Roman"/>
        </w:rPr>
        <w:t>« </w:t>
      </w:r>
      <w:r w:rsidRPr="003C79B6">
        <w:rPr>
          <w:rFonts w:eastAsia="Times New Roman"/>
          <w:sz w:val="18"/>
          <w:szCs w:val="18"/>
        </w:rPr>
        <w:t>30,0 mv</w:t>
      </w:r>
      <w:r w:rsidRPr="003C79B6">
        <w:rPr>
          <w:rFonts w:eastAsia="Times New Roman"/>
        </w:rPr>
        <w:t> »</w:t>
      </w:r>
      <w:r w:rsidRPr="003C79B6">
        <w:rPr>
          <w:rFonts w:eastAsia="Times New Roman"/>
          <w:sz w:val="18"/>
          <w:szCs w:val="18"/>
        </w:rPr>
        <w:t xml:space="preserve"> correspond à la valeur mesurée à la distance de 29,5 ou 30,0 mm du plan de référence.</w:t>
      </w:r>
    </w:p>
    <w:p w:rsidR="003C79B6" w:rsidRPr="00A14F99" w:rsidRDefault="003C79B6" w:rsidP="003C79B6">
      <w:pPr>
        <w:pBdr>
          <w:bottom w:val="single" w:sz="4" w:space="1" w:color="auto"/>
        </w:pBdr>
        <w:tabs>
          <w:tab w:val="center" w:pos="4820"/>
          <w:tab w:val="right" w:pos="9498"/>
        </w:tabs>
        <w:spacing w:after="120"/>
        <w:jc w:val="both"/>
        <w:rPr>
          <w:rFonts w:eastAsia="Times New Roman"/>
          <w:b/>
        </w:rPr>
      </w:pPr>
      <w:r w:rsidRPr="003C79B6">
        <w:rPr>
          <w:rFonts w:eastAsia="Times New Roman"/>
        </w:rPr>
        <w:br w:type="page"/>
      </w:r>
      <w:r w:rsidRPr="00A14F99">
        <w:rPr>
          <w:rFonts w:eastAsia="Times New Roman"/>
        </w:rPr>
        <w:lastRenderedPageBreak/>
        <w:tab/>
      </w:r>
      <w:r w:rsidRPr="00A14F99">
        <w:rPr>
          <w:rFonts w:eastAsia="Times New Roman"/>
          <w:b/>
        </w:rPr>
        <w:t>Catégorie H4</w:t>
      </w:r>
      <w:r w:rsidRPr="00A14F99">
        <w:rPr>
          <w:rFonts w:eastAsia="Times New Roman"/>
          <w:b/>
        </w:rPr>
        <w:tab/>
        <w:t>Feuille H4/5</w:t>
      </w:r>
    </w:p>
    <w:p w:rsidR="003C79B6" w:rsidRPr="003C79B6" w:rsidRDefault="003C79B6" w:rsidP="003C79B6">
      <w:pPr>
        <w:spacing w:before="240"/>
        <w:ind w:left="1134" w:right="1134" w:firstLine="170"/>
        <w:rPr>
          <w:rFonts w:eastAsia="Times New Roman"/>
          <w:sz w:val="18"/>
          <w:szCs w:val="18"/>
        </w:rPr>
      </w:pPr>
      <w:r w:rsidRPr="003C79B6">
        <w:rPr>
          <w:rFonts w:eastAsia="Times New Roman"/>
          <w:sz w:val="18"/>
          <w:szCs w:val="18"/>
          <w:vertAlign w:val="superscript"/>
        </w:rPr>
        <w:t>8/</w:t>
      </w:r>
      <w:r w:rsidRPr="003C79B6">
        <w:rPr>
          <w:rFonts w:eastAsia="Times New Roman"/>
          <w:sz w:val="18"/>
          <w:szCs w:val="18"/>
        </w:rPr>
        <w:t xml:space="preserve">  Le plan V-V est le plan perpendiculaire au plan de référence et passant par l’axe de référence et par le point d’intersection du cercle de diamètre « M » et de la ligne médiane de la languette de référence.</w:t>
      </w:r>
    </w:p>
    <w:p w:rsidR="003C79B6" w:rsidRPr="003C79B6" w:rsidRDefault="003C79B6" w:rsidP="003C79B6">
      <w:pPr>
        <w:ind w:left="1134" w:right="1134" w:firstLine="170"/>
        <w:rPr>
          <w:rFonts w:eastAsia="Times New Roman"/>
          <w:sz w:val="18"/>
          <w:szCs w:val="18"/>
        </w:rPr>
      </w:pPr>
      <w:r w:rsidRPr="003C79B6">
        <w:rPr>
          <w:rFonts w:eastAsia="Times New Roman"/>
          <w:sz w:val="18"/>
          <w:szCs w:val="18"/>
          <w:vertAlign w:val="superscript"/>
        </w:rPr>
        <w:t>9/</w:t>
      </w:r>
      <w:r w:rsidRPr="003C79B6">
        <w:rPr>
          <w:rFonts w:eastAsia="Times New Roman"/>
          <w:sz w:val="18"/>
          <w:szCs w:val="18"/>
        </w:rPr>
        <w:t xml:space="preserve">  Le plan H-H est le plan perpendiculaire au plan de référence et au plan V-V et passant par l’axe de référence.</w:t>
      </w:r>
    </w:p>
    <w:p w:rsidR="003C79B6" w:rsidRPr="003C79B6" w:rsidRDefault="003C79B6" w:rsidP="003C79B6">
      <w:pPr>
        <w:ind w:left="1134" w:right="1134" w:firstLine="170"/>
        <w:rPr>
          <w:rFonts w:eastAsia="Times New Roman"/>
          <w:sz w:val="18"/>
          <w:szCs w:val="18"/>
        </w:rPr>
      </w:pPr>
      <w:r w:rsidRPr="003C79B6">
        <w:rPr>
          <w:rFonts w:eastAsia="Times New Roman"/>
          <w:sz w:val="18"/>
          <w:szCs w:val="18"/>
          <w:vertAlign w:val="superscript"/>
        </w:rPr>
        <w:t>10/</w:t>
      </w:r>
      <w:r w:rsidRPr="003C79B6">
        <w:rPr>
          <w:rFonts w:eastAsia="Times New Roman"/>
          <w:sz w:val="18"/>
          <w:szCs w:val="18"/>
        </w:rPr>
        <w:t xml:space="preserve">  30,0 mm pour les lampes à incandescence 24 V.</w:t>
      </w:r>
    </w:p>
    <w:p w:rsidR="003C79B6" w:rsidRPr="003C79B6" w:rsidRDefault="003C79B6" w:rsidP="003C79B6">
      <w:pPr>
        <w:ind w:left="1134" w:right="1134" w:firstLine="170"/>
        <w:rPr>
          <w:rFonts w:eastAsia="Times New Roman"/>
          <w:sz w:val="18"/>
          <w:szCs w:val="18"/>
        </w:rPr>
      </w:pPr>
      <w:r w:rsidRPr="003C79B6">
        <w:rPr>
          <w:rFonts w:eastAsia="Times New Roman"/>
          <w:sz w:val="18"/>
          <w:szCs w:val="18"/>
          <w:vertAlign w:val="superscript"/>
        </w:rPr>
        <w:t>11/</w:t>
      </w:r>
      <w:r w:rsidRPr="003C79B6">
        <w:rPr>
          <w:rFonts w:eastAsia="Times New Roman"/>
          <w:sz w:val="18"/>
          <w:szCs w:val="18"/>
        </w:rPr>
        <w:t xml:space="preserve">  Les spires extrêmes des filaments sont définies comme étant les première et dernière spires lumineuses qui sont régulièrement spiralées, c’est-à-dire qui forment l’angle d’enroulement correct. Dans le cas d’un filament bispiralé, les spires sont définies par l’enveloppe des spires primaires.</w:t>
      </w:r>
    </w:p>
    <w:p w:rsidR="003C79B6" w:rsidRPr="003C79B6" w:rsidRDefault="003C79B6" w:rsidP="003C79B6">
      <w:pPr>
        <w:ind w:left="1134" w:right="1134" w:firstLine="170"/>
        <w:rPr>
          <w:rFonts w:eastAsia="Times New Roman"/>
          <w:sz w:val="18"/>
          <w:szCs w:val="18"/>
        </w:rPr>
      </w:pPr>
      <w:r w:rsidRPr="003C79B6">
        <w:rPr>
          <w:rFonts w:eastAsia="Times New Roman"/>
          <w:sz w:val="18"/>
          <w:szCs w:val="18"/>
          <w:vertAlign w:val="superscript"/>
        </w:rPr>
        <w:t>12/</w:t>
      </w:r>
      <w:r w:rsidRPr="003C79B6">
        <w:rPr>
          <w:rFonts w:eastAsia="Times New Roman"/>
          <w:sz w:val="18"/>
          <w:szCs w:val="18"/>
        </w:rPr>
        <w:t xml:space="preserve">  Pour le filament-croisement, les points qui doivent être mesurés sont les intersections, vues dans la </w:t>
      </w:r>
      <w:r w:rsidR="0098448E">
        <w:rPr>
          <w:rFonts w:eastAsia="Times New Roman"/>
          <w:sz w:val="18"/>
          <w:szCs w:val="18"/>
        </w:rPr>
        <w:t xml:space="preserve">direction </w:t>
      </w:r>
      <w:r w:rsidRPr="003C79B6">
        <w:rPr>
          <w:rFonts w:eastAsia="Times New Roman"/>
          <w:sz w:val="18"/>
          <w:szCs w:val="18"/>
        </w:rPr>
        <w:t xml:space="preserve">1, du bord latéral de la coupelle avec la partie extérieure des spires extrêmes définies dans la </w:t>
      </w:r>
      <w:r w:rsidR="00285217">
        <w:rPr>
          <w:rFonts w:eastAsia="Times New Roman"/>
          <w:sz w:val="18"/>
          <w:szCs w:val="18"/>
        </w:rPr>
        <w:t xml:space="preserve">note </w:t>
      </w:r>
      <w:r w:rsidRPr="003C79B6">
        <w:rPr>
          <w:rFonts w:eastAsia="Times New Roman"/>
        </w:rPr>
        <w:t>11/</w:t>
      </w:r>
      <w:r w:rsidRPr="003C79B6">
        <w:rPr>
          <w:rFonts w:eastAsia="Times New Roman"/>
          <w:sz w:val="18"/>
          <w:szCs w:val="18"/>
        </w:rPr>
        <w:t>.</w:t>
      </w:r>
    </w:p>
    <w:p w:rsidR="003C79B6" w:rsidRPr="003C79B6" w:rsidRDefault="003C79B6" w:rsidP="003C79B6">
      <w:pPr>
        <w:ind w:left="1134" w:right="1134" w:firstLine="170"/>
        <w:rPr>
          <w:rFonts w:eastAsia="Times New Roman"/>
          <w:sz w:val="18"/>
          <w:szCs w:val="18"/>
        </w:rPr>
      </w:pPr>
      <w:r w:rsidRPr="003C79B6">
        <w:rPr>
          <w:rFonts w:eastAsia="Times New Roman"/>
          <w:sz w:val="18"/>
          <w:szCs w:val="18"/>
          <w:vertAlign w:val="superscript"/>
        </w:rPr>
        <w:t>13/</w:t>
      </w:r>
      <w:r w:rsidRPr="003C79B6">
        <w:rPr>
          <w:rFonts w:eastAsia="Times New Roman"/>
          <w:sz w:val="18"/>
          <w:szCs w:val="18"/>
        </w:rPr>
        <w:t xml:space="preserve">  « e » indique la distance du plan de référence au début du filament-croisement comme défini ci-dessus.</w:t>
      </w:r>
    </w:p>
    <w:p w:rsidR="003C79B6" w:rsidRPr="003C79B6" w:rsidRDefault="003C79B6" w:rsidP="003C79B6">
      <w:pPr>
        <w:spacing w:after="360"/>
        <w:ind w:left="1134" w:right="1134" w:firstLine="170"/>
        <w:rPr>
          <w:rFonts w:eastAsia="Times New Roman"/>
          <w:sz w:val="18"/>
          <w:szCs w:val="18"/>
        </w:rPr>
      </w:pPr>
      <w:r w:rsidRPr="003C79B6">
        <w:rPr>
          <w:rFonts w:eastAsia="Times New Roman"/>
          <w:sz w:val="18"/>
          <w:szCs w:val="18"/>
          <w:vertAlign w:val="superscript"/>
        </w:rPr>
        <w:t>14/</w:t>
      </w:r>
      <w:r w:rsidRPr="003C79B6">
        <w:rPr>
          <w:rFonts w:eastAsia="Times New Roman"/>
          <w:sz w:val="18"/>
          <w:szCs w:val="18"/>
        </w:rPr>
        <w:t xml:space="preserve">  Pour le filament-route, les points qui doivent être mesurés sont les intersections, vues dans la direction 1, d’un plan parallèle au plan H-H et situé à une distance de 0,8 mm au-dessous de celui-ci, avec la partie extérieure des spires extrêmes définies dans la </w:t>
      </w:r>
      <w:r w:rsidR="00285217">
        <w:rPr>
          <w:rFonts w:eastAsia="Times New Roman"/>
          <w:sz w:val="18"/>
          <w:szCs w:val="18"/>
        </w:rPr>
        <w:t xml:space="preserve">note </w:t>
      </w:r>
      <w:r w:rsidRPr="003C79B6">
        <w:rPr>
          <w:rFonts w:eastAsia="Times New Roman"/>
        </w:rPr>
        <w:t>11/</w:t>
      </w:r>
      <w:r w:rsidRPr="003C79B6">
        <w:rPr>
          <w:rFonts w:eastAsia="Times New Roman"/>
          <w:sz w:val="18"/>
          <w:szCs w:val="18"/>
        </w:rPr>
        <w:t>.</w:t>
      </w:r>
    </w:p>
    <w:p w:rsidR="003C79B6" w:rsidRPr="003C79B6" w:rsidRDefault="003C79B6" w:rsidP="00C72E48">
      <w:pPr>
        <w:pStyle w:val="SingleTxtG"/>
        <w:rPr>
          <w:rFonts w:eastAsia="Times New Roman"/>
        </w:rPr>
      </w:pPr>
      <w:r w:rsidRPr="003C79B6">
        <w:rPr>
          <w:rFonts w:eastAsia="Times New Roman"/>
        </w:rPr>
        <w:t>Compléments d’explications à la feuille H4/3</w:t>
      </w:r>
    </w:p>
    <w:p w:rsidR="003C79B6" w:rsidRPr="003C79B6" w:rsidRDefault="003C79B6" w:rsidP="00C72E48">
      <w:pPr>
        <w:pStyle w:val="SingleTxtG"/>
        <w:rPr>
          <w:rFonts w:eastAsia="Times New Roman"/>
        </w:rPr>
      </w:pPr>
      <w:r w:rsidRPr="003C79B6">
        <w:rPr>
          <w:rFonts w:eastAsia="Times New Roman"/>
        </w:rPr>
        <w:t>Les dimensions ci-dessous sont mesurées dans trois directions :</w:t>
      </w:r>
    </w:p>
    <w:p w:rsidR="003C79B6" w:rsidRPr="003C79B6" w:rsidRDefault="003C79B6" w:rsidP="00C72E48">
      <w:pPr>
        <w:pStyle w:val="SingleTxtG"/>
        <w:ind w:left="1701"/>
        <w:rPr>
          <w:rFonts w:eastAsia="Times New Roman"/>
        </w:rPr>
      </w:pPr>
      <w:r w:rsidRPr="003C79B6">
        <w:rPr>
          <w:rFonts w:eastAsia="Times New Roman"/>
        </w:rPr>
        <w:t>1.</w:t>
      </w:r>
      <w:r w:rsidRPr="003C79B6">
        <w:rPr>
          <w:rFonts w:eastAsia="Times New Roman"/>
        </w:rPr>
        <w:tab/>
        <w:t xml:space="preserve">Pour les </w:t>
      </w:r>
      <w:r w:rsidR="004D075A">
        <w:rPr>
          <w:rFonts w:eastAsia="Times New Roman"/>
        </w:rPr>
        <w:t xml:space="preserve">dimensions </w:t>
      </w:r>
      <w:r w:rsidRPr="003C79B6">
        <w:rPr>
          <w:rFonts w:eastAsia="Times New Roman"/>
        </w:rPr>
        <w:t>a, b1, c, d, e, f, I</w:t>
      </w:r>
      <w:r w:rsidRPr="003C79B6">
        <w:rPr>
          <w:rFonts w:eastAsia="Times New Roman"/>
          <w:vertAlign w:val="subscript"/>
        </w:rPr>
        <w:t>R</w:t>
      </w:r>
      <w:r w:rsidRPr="003C79B6">
        <w:rPr>
          <w:rFonts w:eastAsia="Times New Roman"/>
        </w:rPr>
        <w:t xml:space="preserve"> et I</w:t>
      </w:r>
      <w:r w:rsidRPr="003C79B6">
        <w:rPr>
          <w:rFonts w:eastAsia="Times New Roman"/>
          <w:vertAlign w:val="subscript"/>
        </w:rPr>
        <w:t>C</w:t>
      </w:r>
      <w:r w:rsidRPr="003C79B6">
        <w:rPr>
          <w:rFonts w:eastAsia="Times New Roman"/>
        </w:rPr>
        <w:t> ;</w:t>
      </w:r>
    </w:p>
    <w:p w:rsidR="003C79B6" w:rsidRPr="003C79B6" w:rsidRDefault="003C79B6" w:rsidP="00C72E48">
      <w:pPr>
        <w:pStyle w:val="SingleTxtG"/>
        <w:ind w:left="1701"/>
        <w:rPr>
          <w:rFonts w:eastAsia="Times New Roman"/>
        </w:rPr>
      </w:pPr>
      <w:r w:rsidRPr="003C79B6">
        <w:rPr>
          <w:rFonts w:eastAsia="Times New Roman"/>
        </w:rPr>
        <w:t>2.</w:t>
      </w:r>
      <w:r w:rsidRPr="003C79B6">
        <w:rPr>
          <w:rFonts w:eastAsia="Times New Roman"/>
        </w:rPr>
        <w:tab/>
        <w:t xml:space="preserve">Pour les </w:t>
      </w:r>
      <w:r w:rsidR="004D075A">
        <w:rPr>
          <w:rFonts w:eastAsia="Times New Roman"/>
        </w:rPr>
        <w:t xml:space="preserve">dimensions </w:t>
      </w:r>
      <w:r w:rsidRPr="003C79B6">
        <w:rPr>
          <w:rFonts w:eastAsia="Times New Roman"/>
        </w:rPr>
        <w:t>g, h, p et q ;</w:t>
      </w:r>
    </w:p>
    <w:p w:rsidR="003C79B6" w:rsidRPr="003C79B6" w:rsidRDefault="003C79B6" w:rsidP="00C72E48">
      <w:pPr>
        <w:pStyle w:val="SingleTxtG"/>
        <w:ind w:left="1701"/>
        <w:rPr>
          <w:rFonts w:eastAsia="Times New Roman"/>
        </w:rPr>
      </w:pPr>
      <w:r w:rsidRPr="003C79B6">
        <w:rPr>
          <w:rFonts w:eastAsia="Times New Roman"/>
        </w:rPr>
        <w:t>3.</w:t>
      </w:r>
      <w:r w:rsidRPr="003C79B6">
        <w:rPr>
          <w:rFonts w:eastAsia="Times New Roman"/>
        </w:rPr>
        <w:tab/>
        <w:t xml:space="preserve">Pour la </w:t>
      </w:r>
      <w:r w:rsidR="004D075A">
        <w:rPr>
          <w:rFonts w:eastAsia="Times New Roman"/>
        </w:rPr>
        <w:t xml:space="preserve">dimension </w:t>
      </w:r>
      <w:r w:rsidRPr="003C79B6">
        <w:rPr>
          <w:rFonts w:eastAsia="Times New Roman"/>
        </w:rPr>
        <w:t>b2.</w:t>
      </w:r>
    </w:p>
    <w:p w:rsidR="003C79B6" w:rsidRPr="003C79B6" w:rsidRDefault="003C79B6" w:rsidP="00C72E48">
      <w:pPr>
        <w:pStyle w:val="SingleTxtG"/>
        <w:rPr>
          <w:rFonts w:eastAsia="Times New Roman"/>
        </w:rPr>
      </w:pPr>
      <w:r w:rsidRPr="003C79B6">
        <w:rPr>
          <w:rFonts w:eastAsia="Times New Roman"/>
        </w:rPr>
        <w:t>Les dimensions p et q sont mesurées dans un plan parallèle au plan de référence et à une distance de 33 mm de celui-ci.</w:t>
      </w:r>
    </w:p>
    <w:p w:rsidR="003C79B6" w:rsidRPr="003C79B6" w:rsidRDefault="003C79B6" w:rsidP="00C72E48">
      <w:pPr>
        <w:pStyle w:val="SingleTxtG"/>
        <w:rPr>
          <w:rFonts w:eastAsia="Times New Roman"/>
        </w:rPr>
      </w:pPr>
      <w:r w:rsidRPr="003C79B6">
        <w:rPr>
          <w:rFonts w:eastAsia="Times New Roman"/>
        </w:rPr>
        <w:t xml:space="preserve">Les </w:t>
      </w:r>
      <w:r w:rsidR="004D075A">
        <w:rPr>
          <w:rFonts w:eastAsia="Times New Roman"/>
        </w:rPr>
        <w:t xml:space="preserve">dimensions </w:t>
      </w:r>
      <w:r w:rsidRPr="003C79B6">
        <w:rPr>
          <w:rFonts w:eastAsia="Times New Roman"/>
        </w:rPr>
        <w:t xml:space="preserve">b1, b2, c et h sont mesurées dans des plans parallèles au plan de référence et à des distances de 29,5 mm (30,0 mm pour le type 24 V) </w:t>
      </w:r>
      <w:r w:rsidR="00285217">
        <w:rPr>
          <w:rFonts w:eastAsia="Times New Roman"/>
        </w:rPr>
        <w:t xml:space="preserve">et </w:t>
      </w:r>
      <w:r w:rsidRPr="003C79B6">
        <w:rPr>
          <w:rFonts w:eastAsia="Times New Roman"/>
        </w:rPr>
        <w:t>33 mm de celui-ci.</w:t>
      </w:r>
    </w:p>
    <w:p w:rsidR="003C79B6" w:rsidRPr="003C79B6" w:rsidRDefault="003C79B6" w:rsidP="00C72E48">
      <w:pPr>
        <w:pStyle w:val="SingleTxtG"/>
        <w:rPr>
          <w:rFonts w:eastAsia="Times New Roman"/>
        </w:rPr>
      </w:pPr>
      <w:r w:rsidRPr="003C79B6">
        <w:rPr>
          <w:rFonts w:eastAsia="Times New Roman"/>
        </w:rPr>
        <w:t xml:space="preserve">Les </w:t>
      </w:r>
      <w:r w:rsidR="004D075A">
        <w:rPr>
          <w:rFonts w:eastAsia="Times New Roman"/>
        </w:rPr>
        <w:t xml:space="preserve">dimensions </w:t>
      </w:r>
      <w:r w:rsidRPr="003C79B6">
        <w:rPr>
          <w:rFonts w:eastAsia="Times New Roman"/>
        </w:rPr>
        <w:t>a et g sont mesurées dans des plans parallèles au plan de référence et à des distances de 26,0 mm et 23,5 mm de celui-ci.</w:t>
      </w:r>
    </w:p>
    <w:p w:rsidR="003C79B6" w:rsidRPr="00774331" w:rsidRDefault="003C79B6" w:rsidP="00C72E48">
      <w:pPr>
        <w:pStyle w:val="SingleTxtG"/>
        <w:rPr>
          <w:rFonts w:eastAsia="Times New Roman"/>
        </w:rPr>
      </w:pPr>
      <w:r w:rsidRPr="00774331">
        <w:rPr>
          <w:rFonts w:eastAsia="Times New Roman"/>
          <w:i/>
        </w:rPr>
        <w:t>Note</w:t>
      </w:r>
      <w:r w:rsidRPr="00774331">
        <w:rPr>
          <w:rFonts w:eastAsia="Times New Roman"/>
        </w:rPr>
        <w:t> : Pour la méthode de mesure, voir l’</w:t>
      </w:r>
      <w:r w:rsidR="004D075A" w:rsidRPr="00774331">
        <w:rPr>
          <w:rFonts w:eastAsia="Times New Roman"/>
        </w:rPr>
        <w:t xml:space="preserve">appendice </w:t>
      </w:r>
      <w:r w:rsidRPr="00774331">
        <w:rPr>
          <w:rFonts w:eastAsia="Times New Roman"/>
        </w:rPr>
        <w:t>E de la publication 60809 de la CEI.</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3C79B6">
        <w:rPr>
          <w:rFonts w:eastAsia="Times New Roman"/>
          <w:sz w:val="18"/>
          <w:szCs w:val="18"/>
        </w:rPr>
        <w:br w:type="page"/>
      </w:r>
      <w:r w:rsidRPr="003C79B6">
        <w:rPr>
          <w:rFonts w:eastAsia="Times New Roman"/>
          <w:sz w:val="18"/>
          <w:szCs w:val="18"/>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H7</w:t>
      </w:r>
      <w:r w:rsidRPr="002C1276">
        <w:rPr>
          <w:rFonts w:eastAsia="Times New Roman"/>
          <w:b/>
          <w:kern w:val="14"/>
          <w:szCs w:val="22"/>
        </w:rPr>
        <w:tab/>
        <w:t>Feuille H7/1</w:t>
      </w:r>
    </w:p>
    <w:p w:rsidR="003C79B6" w:rsidRPr="00A14F99" w:rsidRDefault="003C79B6" w:rsidP="003C79B6">
      <w:pPr>
        <w:spacing w:before="240" w:after="120"/>
        <w:ind w:left="1134" w:right="1134"/>
        <w:jc w:val="both"/>
        <w:rPr>
          <w:rFonts w:eastAsia="Times New Roman"/>
          <w:sz w:val="18"/>
          <w:szCs w:val="18"/>
        </w:rPr>
      </w:pPr>
      <w:r w:rsidRPr="00A14F99">
        <w:rPr>
          <w:rFonts w:eastAsia="Times New Roman"/>
          <w:sz w:val="18"/>
          <w:szCs w:val="18"/>
        </w:rPr>
        <w:t>Les dessins ont seulement pour objet d’illustrer les principales dimensions (en mm) de la source lumineuse à incandescence.</w:t>
      </w:r>
    </w:p>
    <w:bookmarkStart w:id="6" w:name="_MON_1540291665"/>
    <w:bookmarkEnd w:id="6"/>
    <w:p w:rsidR="003C79B6" w:rsidRPr="003C79B6" w:rsidRDefault="00FF773C" w:rsidP="003C79B6">
      <w:pPr>
        <w:spacing w:line="240" w:lineRule="auto"/>
        <w:jc w:val="right"/>
        <w:rPr>
          <w:rFonts w:eastAsia="Times New Roman"/>
        </w:rPr>
      </w:pPr>
      <w:r w:rsidRPr="003C79B6">
        <w:rPr>
          <w:rFonts w:eastAsia="Times New Roman"/>
        </w:rPr>
        <w:object w:dxaOrig="7527" w:dyaOrig="6700">
          <v:shape id="_x0000_i1031" type="#_x0000_t75" style="width:418.5pt;height:372.85pt" o:ole="">
            <v:imagedata r:id="rId25" o:title="" croptop="529f" cropbottom="1114f" cropleft="547f" cropright="1662f"/>
          </v:shape>
          <o:OLEObject Type="Embed" ProgID="Word.Picture.8" ShapeID="_x0000_i1031" DrawAspect="Content" ObjectID="_1601799536" r:id="rId26"/>
        </w:objec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1/</w:t>
      </w:r>
      <w:r w:rsidRPr="003C79B6">
        <w:rPr>
          <w:rFonts w:eastAsia="Times New Roman"/>
          <w:sz w:val="18"/>
          <w:szCs w:val="18"/>
        </w:rPr>
        <w:t xml:space="preserve">  Le plan de référence est le plan déterminé par les trois points de contact de l’assemblage culot/douille.</w: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2/</w:t>
      </w:r>
      <w:r w:rsidRPr="003C79B6">
        <w:rPr>
          <w:rFonts w:eastAsia="Times New Roman"/>
          <w:sz w:val="18"/>
          <w:szCs w:val="18"/>
        </w:rPr>
        <w:t xml:space="preserve">  L’axe de référence est l’axe perpendiculaire au plan de référence et passant par l’intersection des deux perpendiculaires comme indiqué sur la </w:t>
      </w:r>
      <w:r w:rsidR="00285217">
        <w:rPr>
          <w:rFonts w:eastAsia="Times New Roman"/>
          <w:sz w:val="18"/>
          <w:szCs w:val="18"/>
        </w:rPr>
        <w:t xml:space="preserve">figure </w:t>
      </w:r>
      <w:r w:rsidRPr="003C79B6">
        <w:rPr>
          <w:rFonts w:eastAsia="Times New Roman"/>
          <w:sz w:val="18"/>
          <w:szCs w:val="18"/>
        </w:rPr>
        <w:t>3.</w: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3/</w:t>
      </w:r>
      <w:r w:rsidRPr="003C79B6">
        <w:rPr>
          <w:rFonts w:eastAsia="Times New Roman"/>
          <w:sz w:val="18"/>
          <w:szCs w:val="18"/>
        </w:rPr>
        <w:t xml:space="preserve">  La lumière émise doit être de couleur blanche ou jaune sélectif.</w: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4/</w:t>
      </w:r>
      <w:r w:rsidRPr="003C79B6">
        <w:rPr>
          <w:rFonts w:eastAsia="Times New Roman"/>
          <w:sz w:val="18"/>
          <w:szCs w:val="18"/>
        </w:rPr>
        <w:t xml:space="preserve">  Observations concernant le diamètre du filament :</w:t>
      </w:r>
    </w:p>
    <w:p w:rsidR="003C79B6" w:rsidRPr="003C79B6" w:rsidRDefault="003C79B6" w:rsidP="00A72445">
      <w:pPr>
        <w:tabs>
          <w:tab w:val="left" w:pos="1560"/>
        </w:tabs>
        <w:ind w:left="1985" w:right="1134" w:hanging="454"/>
        <w:rPr>
          <w:rFonts w:eastAsia="Times New Roman"/>
          <w:sz w:val="18"/>
          <w:szCs w:val="18"/>
        </w:rPr>
      </w:pPr>
      <w:r w:rsidRPr="003C79B6">
        <w:rPr>
          <w:rFonts w:eastAsia="Times New Roman"/>
          <w:sz w:val="18"/>
          <w:szCs w:val="18"/>
        </w:rPr>
        <w:t>a)</w:t>
      </w:r>
      <w:r w:rsidRPr="003C79B6">
        <w:rPr>
          <w:rFonts w:eastAsia="Times New Roman"/>
          <w:sz w:val="18"/>
          <w:szCs w:val="18"/>
        </w:rPr>
        <w:tab/>
        <w:t>Il n’y a pas d’exigences actuellement pour le diamètre du filament mais l’objectif pour le développement est d max. = 1,3 mm pour 12 V et d max. = 1,7 mm pour 24 V sources lumineuses à incandescence ;</w:t>
      </w:r>
    </w:p>
    <w:p w:rsidR="003C79B6" w:rsidRPr="003C79B6" w:rsidRDefault="003C79B6" w:rsidP="00A72445">
      <w:pPr>
        <w:tabs>
          <w:tab w:val="left" w:pos="1560"/>
        </w:tabs>
        <w:ind w:left="1985" w:right="1134" w:hanging="454"/>
        <w:rPr>
          <w:rFonts w:eastAsia="Times New Roman"/>
          <w:sz w:val="18"/>
          <w:szCs w:val="18"/>
        </w:rPr>
      </w:pPr>
      <w:r w:rsidRPr="003C79B6">
        <w:rPr>
          <w:rFonts w:eastAsia="Times New Roman"/>
          <w:sz w:val="18"/>
          <w:szCs w:val="18"/>
        </w:rPr>
        <w:t>b)</w:t>
      </w:r>
      <w:r w:rsidRPr="003C79B6">
        <w:rPr>
          <w:rFonts w:eastAsia="Times New Roman"/>
          <w:sz w:val="18"/>
          <w:szCs w:val="18"/>
        </w:rPr>
        <w:tab/>
      </w:r>
      <w:r w:rsidRPr="003C79B6">
        <w:rPr>
          <w:rFonts w:eastAsia="Times New Roman"/>
          <w:spacing w:val="-2"/>
          <w:sz w:val="18"/>
          <w:szCs w:val="18"/>
        </w:rPr>
        <w:t>Pour le même fabricant, le diamètre du filament d’une source lumineuse à incandescence</w:t>
      </w:r>
      <w:r w:rsidRPr="003C79B6">
        <w:rPr>
          <w:rFonts w:eastAsia="Times New Roman"/>
          <w:sz w:val="18"/>
          <w:szCs w:val="18"/>
        </w:rPr>
        <w:t xml:space="preserve"> étalon et d’une source lumineuse à incandescence de fabrication courante doit être le même.</w: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5/</w:t>
      </w:r>
      <w:r w:rsidRPr="003C79B6">
        <w:rPr>
          <w:rFonts w:eastAsia="Times New Roman"/>
          <w:sz w:val="18"/>
          <w:szCs w:val="18"/>
        </w:rPr>
        <w:t xml:space="preserve">  L’ampoule et les fixations ne doivent pas dépasser l’enveloppe comme indiqué sur la </w:t>
      </w:r>
      <w:r w:rsidR="00285217">
        <w:rPr>
          <w:rFonts w:eastAsia="Times New Roman"/>
          <w:sz w:val="18"/>
          <w:szCs w:val="18"/>
        </w:rPr>
        <w:t xml:space="preserve">figure </w:t>
      </w:r>
      <w:r w:rsidRPr="003C79B6">
        <w:rPr>
          <w:rFonts w:eastAsia="Times New Roman"/>
          <w:sz w:val="18"/>
          <w:szCs w:val="18"/>
        </w:rPr>
        <w:t>2. L’enveloppe </w:t>
      </w:r>
      <w:r w:rsidR="00285217">
        <w:rPr>
          <w:rFonts w:eastAsia="Times New Roman"/>
          <w:sz w:val="18"/>
          <w:szCs w:val="18"/>
        </w:rPr>
        <w:t xml:space="preserve">et </w:t>
      </w:r>
      <w:r w:rsidRPr="003C79B6">
        <w:rPr>
          <w:rFonts w:eastAsia="Times New Roman"/>
          <w:sz w:val="18"/>
          <w:szCs w:val="18"/>
        </w:rPr>
        <w:t>l’axe de référence sont concentriques.</w:t>
      </w:r>
    </w:p>
    <w:p w:rsidR="003C79B6" w:rsidRPr="002C1276" w:rsidRDefault="003C79B6" w:rsidP="003C79B6">
      <w:pPr>
        <w:pBdr>
          <w:bottom w:val="single" w:sz="4" w:space="1" w:color="auto"/>
        </w:pBdr>
        <w:tabs>
          <w:tab w:val="center" w:pos="4820"/>
          <w:tab w:val="right" w:pos="9498"/>
        </w:tabs>
        <w:spacing w:after="120"/>
        <w:jc w:val="both"/>
        <w:rPr>
          <w:rFonts w:eastAsia="Times New Roman"/>
          <w:b/>
          <w:kern w:val="14"/>
          <w:szCs w:val="22"/>
        </w:rPr>
      </w:pPr>
      <w:r w:rsidRPr="003C79B6">
        <w:rPr>
          <w:rFonts w:eastAsia="Times New Roman"/>
        </w:rPr>
        <w:br w:type="page"/>
      </w:r>
      <w:r w:rsidRPr="003C79B6">
        <w:rPr>
          <w:rFonts w:eastAsia="Times New Roman"/>
        </w:rPr>
        <w:lastRenderedPageBreak/>
        <w:tab/>
      </w:r>
      <w:r w:rsidR="004D075A" w:rsidRPr="00FD2EF2">
        <w:rPr>
          <w:rFonts w:ascii="Times New Roman Gras" w:eastAsia="Times New Roman" w:hAnsi="Times New Roman Gras"/>
          <w:b/>
          <w:szCs w:val="22"/>
        </w:rPr>
        <w:t>Catégorie</w:t>
      </w:r>
      <w:r w:rsidR="004D075A" w:rsidRPr="002C1276">
        <w:rPr>
          <w:rFonts w:eastAsia="Times New Roman"/>
          <w:b/>
          <w:kern w:val="14"/>
          <w:szCs w:val="22"/>
        </w:rPr>
        <w:t xml:space="preserve"> </w:t>
      </w:r>
      <w:r w:rsidRPr="002C1276">
        <w:rPr>
          <w:rFonts w:eastAsia="Times New Roman"/>
          <w:b/>
          <w:kern w:val="14"/>
          <w:szCs w:val="22"/>
        </w:rPr>
        <w:t>H7</w:t>
      </w:r>
      <w:r w:rsidRPr="002C1276">
        <w:rPr>
          <w:rFonts w:eastAsia="Times New Roman"/>
          <w:b/>
          <w:kern w:val="14"/>
          <w:szCs w:val="22"/>
        </w:rPr>
        <w:tab/>
      </w:r>
      <w:r w:rsidR="007C575A" w:rsidRPr="002C1276">
        <w:rPr>
          <w:rFonts w:eastAsia="Times New Roman"/>
          <w:b/>
          <w:kern w:val="14"/>
          <w:szCs w:val="22"/>
        </w:rPr>
        <w:t xml:space="preserve">Feuille </w:t>
      </w:r>
      <w:r w:rsidRPr="002C1276">
        <w:rPr>
          <w:rFonts w:eastAsia="Times New Roman"/>
          <w:b/>
          <w:kern w:val="14"/>
          <w:szCs w:val="22"/>
        </w:rPr>
        <w:t>H7/2</w:t>
      </w:r>
    </w:p>
    <w:bookmarkStart w:id="7" w:name="_MON_1540291936"/>
    <w:bookmarkEnd w:id="7"/>
    <w:p w:rsidR="003C79B6" w:rsidRPr="003C79B6" w:rsidRDefault="003C79B6" w:rsidP="003C79B6">
      <w:pPr>
        <w:spacing w:after="120" w:line="240" w:lineRule="auto"/>
        <w:ind w:left="1134"/>
        <w:jc w:val="both"/>
        <w:rPr>
          <w:rFonts w:eastAsia="Times New Roman"/>
        </w:rPr>
      </w:pPr>
      <w:r w:rsidRPr="003C79B6">
        <w:rPr>
          <w:rFonts w:eastAsia="Times New Roman"/>
        </w:rPr>
        <w:object w:dxaOrig="7385" w:dyaOrig="6417">
          <v:shape id="_x0000_i1032" type="#_x0000_t75" style="width:422.4pt;height:368.35pt" o:ole="">
            <v:imagedata r:id="rId27" o:title="" croptop="372f" cropbottom="1713f" cropleft="552f" cropright="1252f"/>
          </v:shape>
          <o:OLEObject Type="Embed" ProgID="Word.Picture.8" ShapeID="_x0000_i1032" DrawAspect="Content" ObjectID="_1601799537" r:id="rId28"/>
        </w:object>
      </w:r>
    </w:p>
    <w:p w:rsidR="003C79B6" w:rsidRPr="003C79B6" w:rsidRDefault="003C79B6" w:rsidP="003C79B6">
      <w:pPr>
        <w:spacing w:before="240"/>
        <w:ind w:left="1134" w:firstLine="170"/>
        <w:rPr>
          <w:rFonts w:eastAsia="Times New Roman"/>
          <w:sz w:val="18"/>
          <w:szCs w:val="18"/>
        </w:rPr>
      </w:pPr>
      <w:r w:rsidRPr="003C79B6">
        <w:rPr>
          <w:rFonts w:eastAsia="Times New Roman"/>
          <w:vertAlign w:val="superscript"/>
        </w:rPr>
        <w:t>6</w:t>
      </w:r>
      <w:r w:rsidRPr="003C79B6">
        <w:rPr>
          <w:rFonts w:eastAsia="Times New Roman"/>
          <w:sz w:val="18"/>
          <w:szCs w:val="18"/>
          <w:vertAlign w:val="superscript"/>
        </w:rPr>
        <w:t>/</w:t>
      </w:r>
      <w:r w:rsidRPr="003C79B6">
        <w:rPr>
          <w:rFonts w:eastAsia="Times New Roman"/>
          <w:sz w:val="18"/>
          <w:szCs w:val="18"/>
        </w:rPr>
        <w:t xml:space="preserve">  La partie cylindrique de l’ampoule doit être exempte de distorsion optique entre les </w:t>
      </w:r>
      <w:r w:rsidR="004D075A">
        <w:rPr>
          <w:rFonts w:eastAsia="Times New Roman"/>
          <w:sz w:val="18"/>
          <w:szCs w:val="18"/>
        </w:rPr>
        <w:t xml:space="preserve">angles </w:t>
      </w:r>
      <w:r w:rsidRPr="003C79B6">
        <w:rPr>
          <w:rFonts w:eastAsia="Times New Roman"/>
          <w:sz w:val="18"/>
          <w:szCs w:val="18"/>
        </w:rPr>
        <w:sym w:font="Symbol" w:char="F067"/>
      </w:r>
      <w:r w:rsidRPr="003C79B6">
        <w:rPr>
          <w:rFonts w:eastAsia="Times New Roman"/>
          <w:sz w:val="18"/>
          <w:szCs w:val="18"/>
        </w:rPr>
        <w:t xml:space="preserve">1 </w:t>
      </w:r>
      <w:r w:rsidR="00285217">
        <w:rPr>
          <w:rFonts w:eastAsia="Times New Roman"/>
          <w:sz w:val="18"/>
          <w:szCs w:val="18"/>
        </w:rPr>
        <w:t xml:space="preserve">et </w:t>
      </w:r>
      <w:r w:rsidRPr="003C79B6">
        <w:rPr>
          <w:rFonts w:eastAsia="Times New Roman"/>
          <w:sz w:val="18"/>
          <w:szCs w:val="18"/>
        </w:rPr>
        <w:sym w:font="Symbol" w:char="F067"/>
      </w:r>
      <w:r w:rsidRPr="003C79B6">
        <w:rPr>
          <w:rFonts w:eastAsia="Times New Roman"/>
          <w:sz w:val="18"/>
          <w:szCs w:val="18"/>
        </w:rPr>
        <w:t xml:space="preserve">2. Cette exigence s’applique à la totalité de la circonférence de l’ampoule comprise entre les </w:t>
      </w:r>
      <w:r w:rsidR="004D075A">
        <w:rPr>
          <w:rFonts w:eastAsia="Times New Roman"/>
          <w:sz w:val="18"/>
          <w:szCs w:val="18"/>
        </w:rPr>
        <w:t xml:space="preserve">angles </w:t>
      </w:r>
      <w:r w:rsidRPr="003C79B6">
        <w:rPr>
          <w:rFonts w:eastAsia="Times New Roman"/>
          <w:sz w:val="18"/>
          <w:szCs w:val="18"/>
        </w:rPr>
        <w:sym w:font="Symbol" w:char="F067"/>
      </w:r>
      <w:r w:rsidRPr="003C79B6">
        <w:rPr>
          <w:rFonts w:eastAsia="Times New Roman"/>
          <w:sz w:val="18"/>
          <w:szCs w:val="18"/>
        </w:rPr>
        <w:t xml:space="preserve">1 et </w:t>
      </w:r>
      <w:r w:rsidRPr="003C79B6">
        <w:rPr>
          <w:rFonts w:eastAsia="Times New Roman"/>
          <w:sz w:val="18"/>
          <w:szCs w:val="18"/>
        </w:rPr>
        <w:sym w:font="Symbol" w:char="F067"/>
      </w:r>
      <w:r w:rsidRPr="003C79B6">
        <w:rPr>
          <w:rFonts w:eastAsia="Times New Roman"/>
          <w:sz w:val="18"/>
          <w:szCs w:val="18"/>
        </w:rPr>
        <w:t>2.</w:t>
      </w:r>
    </w:p>
    <w:p w:rsidR="003C79B6" w:rsidRPr="003C79B6" w:rsidRDefault="003C79B6" w:rsidP="003C79B6">
      <w:pPr>
        <w:ind w:left="1134" w:firstLine="170"/>
        <w:rPr>
          <w:rFonts w:eastAsia="Times New Roman"/>
          <w:sz w:val="18"/>
          <w:szCs w:val="18"/>
        </w:rPr>
      </w:pPr>
      <w:r w:rsidRPr="003C79B6">
        <w:rPr>
          <w:rFonts w:eastAsia="Times New Roman"/>
          <w:sz w:val="18"/>
          <w:szCs w:val="18"/>
          <w:vertAlign w:val="superscript"/>
        </w:rPr>
        <w:t>7/</w:t>
      </w:r>
      <w:r w:rsidRPr="003C79B6">
        <w:rPr>
          <w:rFonts w:eastAsia="Times New Roman"/>
          <w:sz w:val="18"/>
          <w:szCs w:val="18"/>
        </w:rPr>
        <w:t xml:space="preserve">  L’occultation doit au moins s’étendre jusqu’à la partie cylindrique de l’ampoule et sur la totalité du sommet de celle-ci. Elle doit en outre au moins s’étendre jusqu’à un plan parallèle au plan de référence contenant l’intersection de l’</w:t>
      </w:r>
      <w:r w:rsidR="004D075A">
        <w:rPr>
          <w:rFonts w:eastAsia="Times New Roman"/>
          <w:sz w:val="18"/>
          <w:szCs w:val="18"/>
        </w:rPr>
        <w:t xml:space="preserve">angle </w:t>
      </w:r>
      <w:r w:rsidRPr="003C79B6">
        <w:rPr>
          <w:rFonts w:eastAsia="Times New Roman"/>
          <w:sz w:val="18"/>
          <w:szCs w:val="18"/>
        </w:rPr>
        <w:t>γ3 avec la surface extérieure de l’ampoule (vue B telle qu’elle est indiquée sur la feuille H7/1).</w:t>
      </w:r>
    </w:p>
    <w:p w:rsidR="003C79B6" w:rsidRDefault="003C79B6" w:rsidP="003C79B6">
      <w:pPr>
        <w:ind w:left="1134" w:firstLine="170"/>
        <w:rPr>
          <w:rFonts w:eastAsia="Times New Roman"/>
          <w:sz w:val="18"/>
          <w:szCs w:val="18"/>
        </w:rPr>
      </w:pPr>
      <w:r w:rsidRPr="003C79B6">
        <w:rPr>
          <w:rFonts w:eastAsia="Times New Roman"/>
          <w:sz w:val="18"/>
          <w:szCs w:val="18"/>
          <w:vertAlign w:val="superscript"/>
        </w:rPr>
        <w:t>8/</w:t>
      </w:r>
      <w:r w:rsidRPr="003C79B6">
        <w:rPr>
          <w:rFonts w:eastAsia="Times New Roman"/>
          <w:sz w:val="18"/>
          <w:szCs w:val="18"/>
        </w:rPr>
        <w:t xml:space="preserve">  La structure interne de la source lumineuse à incandescence doit être telle que les images et les réflexions lumineuses parasites soient situées uniquement au-dessus du filament, la source lumineuse étant vue en direction horizontale (vue A comme indiqué sur la </w:t>
      </w:r>
      <w:r w:rsidR="00285217">
        <w:rPr>
          <w:rFonts w:eastAsia="Times New Roman"/>
          <w:sz w:val="18"/>
          <w:szCs w:val="18"/>
        </w:rPr>
        <w:t xml:space="preserve">figure </w:t>
      </w:r>
      <w:r w:rsidRPr="003C79B6">
        <w:rPr>
          <w:rFonts w:eastAsia="Times New Roman"/>
          <w:sz w:val="18"/>
          <w:szCs w:val="18"/>
        </w:rPr>
        <w:t xml:space="preserve">1, feuille H7/1). </w:t>
      </w:r>
      <w:r w:rsidRPr="003C79B6">
        <w:rPr>
          <w:rFonts w:eastAsia="Times New Roman"/>
          <w:sz w:val="18"/>
          <w:szCs w:val="18"/>
        </w:rPr>
        <w:br/>
        <w:t xml:space="preserve">Aucune partie métallique autre que les spires du filament ne doit se situer dans la surface hachurée comme indiqué sur la </w:t>
      </w:r>
      <w:r w:rsidR="00285217">
        <w:rPr>
          <w:rFonts w:eastAsia="Times New Roman"/>
          <w:sz w:val="18"/>
          <w:szCs w:val="18"/>
        </w:rPr>
        <w:t xml:space="preserve">figure </w:t>
      </w:r>
      <w:r w:rsidRPr="003C79B6">
        <w:rPr>
          <w:rFonts w:eastAsia="Times New Roman"/>
          <w:sz w:val="18"/>
          <w:szCs w:val="18"/>
        </w:rPr>
        <w:t>5.</w:t>
      </w:r>
    </w:p>
    <w:p w:rsidR="009923AB" w:rsidRPr="002C1276" w:rsidRDefault="003C79B6" w:rsidP="009923AB">
      <w:pPr>
        <w:pStyle w:val="SingleTxtG"/>
        <w:pBdr>
          <w:bottom w:val="single" w:sz="4" w:space="1" w:color="auto"/>
        </w:pBdr>
        <w:tabs>
          <w:tab w:val="center" w:pos="4820"/>
          <w:tab w:val="right" w:pos="9498"/>
        </w:tabs>
        <w:ind w:left="0" w:right="0"/>
        <w:rPr>
          <w:rFonts w:eastAsia="Times New Roman"/>
          <w:b/>
          <w:kern w:val="14"/>
          <w:szCs w:val="22"/>
        </w:rPr>
      </w:pPr>
      <w:r>
        <w:br w:type="page"/>
      </w:r>
      <w:r w:rsidR="009923AB" w:rsidRPr="009923AB">
        <w:rPr>
          <w:rFonts w:eastAsia="Times New Roman"/>
        </w:rPr>
        <w:lastRenderedPageBreak/>
        <w:tab/>
      </w:r>
      <w:r w:rsidR="009923AB" w:rsidRPr="00FD2EF2">
        <w:rPr>
          <w:rFonts w:ascii="Times New Roman Gras" w:eastAsia="Times New Roman" w:hAnsi="Times New Roman Gras"/>
          <w:b/>
          <w:szCs w:val="22"/>
        </w:rPr>
        <w:t>Catégorie</w:t>
      </w:r>
      <w:r w:rsidR="009923AB" w:rsidRPr="002C1276">
        <w:rPr>
          <w:rFonts w:eastAsia="Times New Roman"/>
          <w:b/>
          <w:kern w:val="14"/>
          <w:szCs w:val="22"/>
        </w:rPr>
        <w:t xml:space="preserve"> H7</w:t>
      </w:r>
      <w:r w:rsidR="009923AB" w:rsidRPr="002C1276">
        <w:rPr>
          <w:rFonts w:eastAsia="Times New Roman"/>
          <w:b/>
          <w:kern w:val="14"/>
          <w:szCs w:val="22"/>
        </w:rPr>
        <w:tab/>
        <w:t>Feuille H7/3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55"/>
        <w:gridCol w:w="1383"/>
        <w:gridCol w:w="1431"/>
        <w:gridCol w:w="1432"/>
        <w:gridCol w:w="908"/>
        <w:gridCol w:w="1061"/>
      </w:tblGrid>
      <w:tr w:rsidR="009923AB" w:rsidRPr="009923AB" w:rsidTr="009923AB">
        <w:trPr>
          <w:cantSplit/>
          <w:trHeight w:val="20"/>
        </w:trPr>
        <w:tc>
          <w:tcPr>
            <w:tcW w:w="2538"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rPr>
                <w:rFonts w:eastAsia="Times New Roman"/>
                <w:i/>
                <w:sz w:val="16"/>
                <w:szCs w:val="16"/>
              </w:rPr>
            </w:pPr>
            <w:r w:rsidRPr="009923AB">
              <w:rPr>
                <w:rFonts w:eastAsia="Times New Roman"/>
                <w:i/>
                <w:sz w:val="16"/>
                <w:szCs w:val="16"/>
              </w:rPr>
              <w:t>Dimensions en mm</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 xml:space="preserve">Source lumineuse à incandescence </w:t>
            </w:r>
            <w:r w:rsidRPr="009923AB">
              <w:rPr>
                <w:rFonts w:eastAsia="Times New Roman"/>
                <w:i/>
                <w:sz w:val="16"/>
                <w:szCs w:val="16"/>
              </w:rPr>
              <w:br/>
              <w:t>de fabrication courante</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 xml:space="preserve">Source lumineuse </w:t>
            </w:r>
            <w:r w:rsidRPr="009923AB">
              <w:rPr>
                <w:rFonts w:eastAsia="Times New Roman"/>
                <w:i/>
                <w:sz w:val="16"/>
                <w:szCs w:val="16"/>
              </w:rPr>
              <w:br/>
              <w:t>à incandescence étalon</w:t>
            </w:r>
          </w:p>
        </w:tc>
      </w:tr>
      <w:tr w:rsidR="009923AB" w:rsidRPr="009923AB" w:rsidTr="009923AB">
        <w:trPr>
          <w:cantSplit/>
          <w:trHeight w:val="20"/>
        </w:trPr>
        <w:tc>
          <w:tcPr>
            <w:tcW w:w="2538" w:type="dxa"/>
            <w:gridSpan w:val="2"/>
            <w:vMerge/>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spacing w:before="80" w:after="80" w:line="200" w:lineRule="exact"/>
              <w:ind w:left="57" w:right="57"/>
              <w:rPr>
                <w:rFonts w:eastAsia="Times New Roman"/>
                <w:i/>
                <w:sz w:val="16"/>
                <w:szCs w:val="16"/>
              </w:rPr>
            </w:pPr>
          </w:p>
        </w:tc>
        <w:tc>
          <w:tcPr>
            <w:tcW w:w="1431"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12 V</w:t>
            </w:r>
          </w:p>
        </w:tc>
        <w:tc>
          <w:tcPr>
            <w:tcW w:w="1432"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24 V</w:t>
            </w:r>
          </w:p>
        </w:tc>
        <w:tc>
          <w:tcPr>
            <w:tcW w:w="1969" w:type="dxa"/>
            <w:gridSpan w:val="2"/>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12 V</w:t>
            </w:r>
          </w:p>
        </w:tc>
      </w:tr>
      <w:tr w:rsidR="009923AB" w:rsidRPr="009923AB" w:rsidTr="009923AB">
        <w:trPr>
          <w:cantSplit/>
          <w:trHeight w:val="20"/>
        </w:trPr>
        <w:tc>
          <w:tcPr>
            <w:tcW w:w="2538" w:type="dxa"/>
            <w:gridSpan w:val="2"/>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 xml:space="preserve">e </w:t>
            </w:r>
            <w:r w:rsidRPr="009923AB">
              <w:rPr>
                <w:rFonts w:eastAsia="Times New Roman"/>
                <w:vertAlign w:val="superscript"/>
              </w:rPr>
              <w:t>9/</w:t>
            </w:r>
          </w:p>
        </w:tc>
        <w:tc>
          <w:tcPr>
            <w:tcW w:w="2863" w:type="dxa"/>
            <w:gridSpan w:val="2"/>
            <w:tcBorders>
              <w:top w:val="single" w:sz="12"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 xml:space="preserve">25,0 </w:t>
            </w:r>
            <w:r w:rsidRPr="009923AB">
              <w:rPr>
                <w:rFonts w:eastAsia="Times New Roman"/>
                <w:vertAlign w:val="superscript"/>
              </w:rPr>
              <w:t>10/</w:t>
            </w:r>
          </w:p>
        </w:tc>
        <w:tc>
          <w:tcPr>
            <w:tcW w:w="1969" w:type="dxa"/>
            <w:gridSpan w:val="2"/>
            <w:tcBorders>
              <w:top w:val="single" w:sz="12"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 xml:space="preserve">25,0 </w:t>
            </w:r>
            <w:r w:rsidRPr="009923AB">
              <w:rPr>
                <w:rFonts w:eastAsia="Times New Roman"/>
              </w:rPr>
              <w:sym w:font="Symbol" w:char="F0B1"/>
            </w:r>
            <w:r w:rsidRPr="009923AB">
              <w:rPr>
                <w:rFonts w:eastAsia="Times New Roman"/>
              </w:rPr>
              <w:t xml:space="preserve"> 0,1</w:t>
            </w:r>
          </w:p>
        </w:tc>
      </w:tr>
      <w:tr w:rsidR="009923AB" w:rsidRPr="009923AB" w:rsidTr="009923A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f</w:t>
            </w:r>
            <w:r w:rsidR="00F87D78" w:rsidRPr="00F87D78">
              <w:rPr>
                <w:rFonts w:eastAsia="Times New Roman"/>
                <w:i/>
              </w:rPr>
              <w:t xml:space="preserve"> </w:t>
            </w:r>
            <w:r w:rsidRPr="009923AB">
              <w:rPr>
                <w:rFonts w:eastAsia="Times New Roman"/>
                <w:vertAlign w:val="superscript"/>
              </w:rPr>
              <w:t>9/</w:t>
            </w:r>
          </w:p>
        </w:tc>
        <w:tc>
          <w:tcPr>
            <w:tcW w:w="1431"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 xml:space="preserve">4,1 </w:t>
            </w:r>
            <w:r w:rsidRPr="009923AB">
              <w:rPr>
                <w:rFonts w:eastAsia="Times New Roman"/>
                <w:vertAlign w:val="superscript"/>
              </w:rPr>
              <w:t>10/</w:t>
            </w:r>
          </w:p>
        </w:tc>
        <w:tc>
          <w:tcPr>
            <w:tcW w:w="1432"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 xml:space="preserve">4,9 </w:t>
            </w:r>
            <w:r w:rsidRPr="009923AB">
              <w:rPr>
                <w:rFonts w:eastAsia="Times New Roman"/>
                <w:vertAlign w:val="superscript"/>
              </w:rPr>
              <w:t>10/</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 xml:space="preserve">4,1 </w:t>
            </w:r>
            <w:r w:rsidRPr="009923AB">
              <w:rPr>
                <w:rFonts w:eastAsia="Times New Roman"/>
              </w:rPr>
              <w:sym w:font="Symbol" w:char="F0B1"/>
            </w:r>
            <w:r w:rsidRPr="009923AB">
              <w:rPr>
                <w:rFonts w:eastAsia="Times New Roman"/>
              </w:rPr>
              <w:t xml:space="preserve"> 0,1</w:t>
            </w:r>
          </w:p>
        </w:tc>
      </w:tr>
      <w:tr w:rsidR="009923AB" w:rsidRPr="009923AB" w:rsidTr="009923A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g</w:t>
            </w:r>
            <w:r w:rsidR="00F87D78" w:rsidRPr="00F87D78">
              <w:rPr>
                <w:rFonts w:eastAsia="Times New Roman"/>
                <w:i/>
              </w:rPr>
              <w:t xml:space="preserve"> </w:t>
            </w:r>
            <w:r w:rsidRPr="009923AB">
              <w:rPr>
                <w:rFonts w:eastAsia="Times New Roman"/>
                <w:vertAlign w:val="superscript"/>
              </w:rPr>
              <w:t>12/</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0,5 min.</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à l’étude</w:t>
            </w:r>
          </w:p>
        </w:tc>
      </w:tr>
      <w:tr w:rsidR="009923AB" w:rsidRPr="009923AB" w:rsidTr="009923A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 xml:space="preserve">h1 </w:t>
            </w:r>
            <w:r w:rsidRPr="009923AB">
              <w:rPr>
                <w:rFonts w:eastAsia="Times New Roman"/>
                <w:vertAlign w:val="superscript"/>
              </w:rPr>
              <w:t>11/</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0</w:t>
            </w:r>
            <w:r w:rsidR="00F87D78" w:rsidRPr="00F87D78">
              <w:rPr>
                <w:rFonts w:eastAsia="Times New Roman"/>
                <w:i/>
              </w:rPr>
              <w:t xml:space="preserve"> </w:t>
            </w:r>
            <w:r w:rsidRPr="009923AB">
              <w:rPr>
                <w:rFonts w:eastAsia="Times New Roman"/>
                <w:vertAlign w:val="superscript"/>
              </w:rPr>
              <w:t>10/</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 xml:space="preserve">0 </w:t>
            </w:r>
            <w:r w:rsidRPr="009923AB">
              <w:rPr>
                <w:rFonts w:eastAsia="Times New Roman"/>
              </w:rPr>
              <w:sym w:font="Symbol" w:char="F0B1"/>
            </w:r>
            <w:r w:rsidRPr="009923AB">
              <w:rPr>
                <w:rFonts w:eastAsia="Times New Roman"/>
              </w:rPr>
              <w:t xml:space="preserve"> 0,10</w:t>
            </w:r>
          </w:p>
        </w:tc>
      </w:tr>
      <w:tr w:rsidR="009923AB" w:rsidRPr="009923AB" w:rsidTr="009923A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 xml:space="preserve">h2 </w:t>
            </w:r>
            <w:r w:rsidRPr="009923AB">
              <w:rPr>
                <w:rFonts w:eastAsia="Times New Roman"/>
                <w:vertAlign w:val="superscript"/>
              </w:rPr>
              <w:t>11/</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0</w:t>
            </w:r>
            <w:r w:rsidR="00F87D78" w:rsidRPr="00F87D78">
              <w:rPr>
                <w:rFonts w:eastAsia="Times New Roman"/>
                <w:i/>
              </w:rPr>
              <w:t xml:space="preserve"> </w:t>
            </w:r>
            <w:r w:rsidRPr="009923AB">
              <w:rPr>
                <w:rFonts w:eastAsia="Times New Roman"/>
                <w:vertAlign w:val="superscript"/>
              </w:rPr>
              <w:t>10/</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 xml:space="preserve">0 </w:t>
            </w:r>
            <w:r w:rsidRPr="009923AB">
              <w:rPr>
                <w:rFonts w:eastAsia="Times New Roman"/>
              </w:rPr>
              <w:sym w:font="Symbol" w:char="F0B1"/>
            </w:r>
            <w:r w:rsidRPr="009923AB">
              <w:rPr>
                <w:rFonts w:eastAsia="Times New Roman"/>
              </w:rPr>
              <w:t xml:space="preserve"> 0,15</w:t>
            </w:r>
          </w:p>
        </w:tc>
      </w:tr>
      <w:tr w:rsidR="009923AB" w:rsidRPr="009923AB" w:rsidTr="009923A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γ1</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40° min.</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40° min.</w:t>
            </w:r>
          </w:p>
        </w:tc>
      </w:tr>
      <w:tr w:rsidR="009923AB" w:rsidRPr="009923AB" w:rsidTr="009923A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γ2</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50° min.</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50° min.</w:t>
            </w:r>
          </w:p>
        </w:tc>
      </w:tr>
      <w:tr w:rsidR="009923AB" w:rsidRPr="009923AB" w:rsidTr="009923AB">
        <w:trPr>
          <w:cantSplit/>
          <w:trHeight w:val="20"/>
        </w:trPr>
        <w:tc>
          <w:tcPr>
            <w:tcW w:w="253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γ3</w:t>
            </w:r>
          </w:p>
        </w:tc>
        <w:tc>
          <w:tcPr>
            <w:tcW w:w="2863"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30° min.</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30° min.</w:t>
            </w:r>
          </w:p>
        </w:tc>
      </w:tr>
      <w:tr w:rsidR="009923AB" w:rsidRPr="009923AB" w:rsidTr="009923AB">
        <w:trPr>
          <w:cantSplit/>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Culot PX26d selon la publication 60061 de la CEI (feuille 7004-5-7)</w:t>
            </w:r>
          </w:p>
        </w:tc>
      </w:tr>
      <w:tr w:rsidR="009923AB" w:rsidRPr="009923AB" w:rsidTr="009923AB">
        <w:trPr>
          <w:cantSplit/>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Caractéristiques électriques et photométriques</w:t>
            </w:r>
          </w:p>
        </w:tc>
      </w:tr>
      <w:tr w:rsidR="009923AB" w:rsidRPr="009923AB" w:rsidTr="009923AB">
        <w:trPr>
          <w:cantSplit/>
          <w:trHeight w:val="20"/>
        </w:trPr>
        <w:tc>
          <w:tcPr>
            <w:tcW w:w="1155" w:type="dxa"/>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Valeurs nominales</w:t>
            </w:r>
          </w:p>
        </w:tc>
        <w:tc>
          <w:tcPr>
            <w:tcW w:w="1383"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Volts</w:t>
            </w:r>
          </w:p>
        </w:tc>
        <w:tc>
          <w:tcPr>
            <w:tcW w:w="1431"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12</w:t>
            </w:r>
          </w:p>
        </w:tc>
        <w:tc>
          <w:tcPr>
            <w:tcW w:w="1432"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24</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12</w:t>
            </w:r>
          </w:p>
        </w:tc>
      </w:tr>
      <w:tr w:rsidR="009923AB" w:rsidRPr="009923AB" w:rsidTr="009923AB">
        <w:trPr>
          <w:cantSplit/>
          <w:trHeight w:val="20"/>
        </w:trPr>
        <w:tc>
          <w:tcPr>
            <w:tcW w:w="1155" w:type="dxa"/>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383"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Watts</w:t>
            </w:r>
          </w:p>
        </w:tc>
        <w:tc>
          <w:tcPr>
            <w:tcW w:w="1431"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55</w:t>
            </w:r>
          </w:p>
        </w:tc>
        <w:tc>
          <w:tcPr>
            <w:tcW w:w="1432"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70</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55</w:t>
            </w:r>
          </w:p>
        </w:tc>
      </w:tr>
      <w:tr w:rsidR="009923AB" w:rsidRPr="009923AB" w:rsidTr="009923AB">
        <w:trPr>
          <w:cantSplit/>
          <w:trHeight w:val="20"/>
        </w:trPr>
        <w:tc>
          <w:tcPr>
            <w:tcW w:w="115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Tension d’essai</w:t>
            </w:r>
          </w:p>
        </w:tc>
        <w:tc>
          <w:tcPr>
            <w:tcW w:w="1383"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Volts</w:t>
            </w:r>
          </w:p>
        </w:tc>
        <w:tc>
          <w:tcPr>
            <w:tcW w:w="1431"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13,2</w:t>
            </w:r>
          </w:p>
        </w:tc>
        <w:tc>
          <w:tcPr>
            <w:tcW w:w="1432"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28,0</w:t>
            </w:r>
          </w:p>
        </w:tc>
        <w:tc>
          <w:tcPr>
            <w:tcW w:w="1969"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13,2</w:t>
            </w:r>
          </w:p>
        </w:tc>
      </w:tr>
      <w:tr w:rsidR="009923AB" w:rsidRPr="009923AB" w:rsidTr="009923AB">
        <w:trPr>
          <w:cantSplit/>
          <w:trHeight w:val="20"/>
        </w:trPr>
        <w:tc>
          <w:tcPr>
            <w:tcW w:w="1155" w:type="dxa"/>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Valeurs normales</w:t>
            </w:r>
          </w:p>
        </w:tc>
        <w:tc>
          <w:tcPr>
            <w:tcW w:w="1383"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Watts</w:t>
            </w:r>
          </w:p>
        </w:tc>
        <w:tc>
          <w:tcPr>
            <w:tcW w:w="1431"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58 max.</w:t>
            </w:r>
          </w:p>
        </w:tc>
        <w:tc>
          <w:tcPr>
            <w:tcW w:w="1432"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75 max.</w:t>
            </w:r>
          </w:p>
        </w:tc>
        <w:tc>
          <w:tcPr>
            <w:tcW w:w="1969"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58 max.</w:t>
            </w:r>
          </w:p>
        </w:tc>
      </w:tr>
      <w:tr w:rsidR="009923AB" w:rsidRPr="009923AB" w:rsidTr="009923AB">
        <w:trPr>
          <w:cantSplit/>
          <w:trHeight w:val="20"/>
        </w:trPr>
        <w:tc>
          <w:tcPr>
            <w:tcW w:w="1155" w:type="dxa"/>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383"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 xml:space="preserve">Flux lumineux </w:t>
            </w:r>
          </w:p>
        </w:tc>
        <w:tc>
          <w:tcPr>
            <w:tcW w:w="1431"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 xml:space="preserve">1 500 </w:t>
            </w:r>
            <w:r w:rsidRPr="009923AB">
              <w:rPr>
                <w:rFonts w:eastAsia="Times New Roman"/>
              </w:rPr>
              <w:sym w:font="Symbol" w:char="F0B1"/>
            </w:r>
            <w:r w:rsidRPr="009923AB">
              <w:rPr>
                <w:rFonts w:eastAsia="Times New Roman"/>
              </w:rPr>
              <w:t xml:space="preserve"> 10 %</w:t>
            </w:r>
          </w:p>
        </w:tc>
        <w:tc>
          <w:tcPr>
            <w:tcW w:w="1432"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 xml:space="preserve">1 750 </w:t>
            </w:r>
            <w:r w:rsidRPr="009923AB">
              <w:rPr>
                <w:rFonts w:eastAsia="Times New Roman"/>
              </w:rPr>
              <w:sym w:font="Symbol" w:char="F0B1"/>
            </w:r>
            <w:r w:rsidRPr="009923AB">
              <w:rPr>
                <w:rFonts w:eastAsia="Times New Roman"/>
              </w:rPr>
              <w:t xml:space="preserve"> 10 %</w:t>
            </w:r>
          </w:p>
        </w:tc>
        <w:tc>
          <w:tcPr>
            <w:tcW w:w="1969" w:type="dxa"/>
            <w:gridSpan w:val="2"/>
            <w:tcBorders>
              <w:top w:val="single" w:sz="4" w:space="0" w:color="auto"/>
              <w:left w:val="single" w:sz="4" w:space="0" w:color="auto"/>
              <w:bottom w:val="single" w:sz="4" w:space="0" w:color="auto"/>
              <w:right w:val="single" w:sz="4" w:space="0" w:color="auto"/>
            </w:tcBorders>
            <w:vAlign w:val="bottom"/>
          </w:tcPr>
          <w:p w:rsidR="009923AB" w:rsidRPr="009923AB" w:rsidRDefault="009923AB" w:rsidP="009923AB">
            <w:pPr>
              <w:tabs>
                <w:tab w:val="center" w:pos="4820"/>
                <w:tab w:val="right" w:pos="9356"/>
              </w:tabs>
              <w:spacing w:before="60" w:after="60"/>
              <w:ind w:left="57" w:right="57"/>
              <w:jc w:val="center"/>
              <w:rPr>
                <w:rFonts w:eastAsia="Times New Roman"/>
              </w:rPr>
            </w:pPr>
          </w:p>
        </w:tc>
      </w:tr>
      <w:tr w:rsidR="009923AB" w:rsidRPr="009923AB" w:rsidTr="009923AB">
        <w:trPr>
          <w:cantSplit/>
          <w:trHeight w:val="20"/>
        </w:trPr>
        <w:tc>
          <w:tcPr>
            <w:tcW w:w="5401"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Flux lumineux de référence à environ</w:t>
            </w:r>
          </w:p>
        </w:tc>
        <w:tc>
          <w:tcPr>
            <w:tcW w:w="908"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spacing w:before="60" w:after="60"/>
              <w:ind w:left="57" w:right="57"/>
              <w:jc w:val="center"/>
              <w:rPr>
                <w:rFonts w:eastAsia="Times New Roman"/>
              </w:rPr>
            </w:pPr>
            <w:r w:rsidRPr="009923AB">
              <w:rPr>
                <w:rFonts w:eastAsia="Times New Roman"/>
              </w:rPr>
              <w:t>12 V</w:t>
            </w:r>
          </w:p>
        </w:tc>
        <w:tc>
          <w:tcPr>
            <w:tcW w:w="1061"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spacing w:before="60" w:after="60"/>
              <w:ind w:left="57" w:right="57"/>
              <w:jc w:val="center"/>
              <w:rPr>
                <w:rFonts w:eastAsia="Times New Roman"/>
              </w:rPr>
            </w:pPr>
            <w:r w:rsidRPr="009923AB">
              <w:rPr>
                <w:rFonts w:eastAsia="Times New Roman"/>
              </w:rPr>
              <w:t>1 100</w:t>
            </w:r>
          </w:p>
        </w:tc>
      </w:tr>
      <w:tr w:rsidR="009923AB" w:rsidRPr="009923AB" w:rsidTr="009923AB">
        <w:trPr>
          <w:cantSplit/>
          <w:trHeight w:val="20"/>
        </w:trPr>
        <w:tc>
          <w:tcPr>
            <w:tcW w:w="5401" w:type="dxa"/>
            <w:gridSpan w:val="4"/>
            <w:vMerge/>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908"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60" w:after="60"/>
              <w:ind w:left="57" w:right="57"/>
              <w:jc w:val="center"/>
              <w:rPr>
                <w:rFonts w:eastAsia="Times New Roman"/>
              </w:rPr>
            </w:pPr>
            <w:r w:rsidRPr="009923AB">
              <w:rPr>
                <w:rFonts w:eastAsia="Times New Roman"/>
              </w:rPr>
              <w:t>13,2 V</w:t>
            </w:r>
          </w:p>
        </w:tc>
        <w:tc>
          <w:tcPr>
            <w:tcW w:w="1061"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60" w:after="60"/>
              <w:ind w:left="57" w:right="57"/>
              <w:jc w:val="center"/>
              <w:rPr>
                <w:rFonts w:eastAsia="Times New Roman"/>
              </w:rPr>
            </w:pPr>
            <w:r w:rsidRPr="009923AB">
              <w:rPr>
                <w:rFonts w:eastAsia="Times New Roman"/>
              </w:rPr>
              <w:t>1 500</w:t>
            </w:r>
          </w:p>
        </w:tc>
      </w:tr>
    </w:tbl>
    <w:p w:rsidR="009923AB" w:rsidRPr="009923AB" w:rsidRDefault="009923AB" w:rsidP="009923AB">
      <w:pPr>
        <w:spacing w:before="120"/>
        <w:ind w:left="1134" w:right="1134" w:firstLine="170"/>
        <w:rPr>
          <w:rFonts w:eastAsia="Times New Roman"/>
          <w:sz w:val="18"/>
          <w:szCs w:val="18"/>
        </w:rPr>
      </w:pPr>
      <w:r w:rsidRPr="009923AB">
        <w:rPr>
          <w:rFonts w:eastAsia="Times New Roman"/>
          <w:vertAlign w:val="superscript"/>
        </w:rPr>
        <w:t>9/</w:t>
      </w:r>
      <w:r w:rsidRPr="009923AB">
        <w:rPr>
          <w:rFonts w:eastAsia="Times New Roman"/>
          <w:sz w:val="18"/>
          <w:szCs w:val="18"/>
        </w:rPr>
        <w:t xml:space="preserve">  Les extrémités du filament sont définies comme les points où la projection de la partie extérieure des spires terminales coupe l’axe du filament, la direction d’observation étant la </w:t>
      </w:r>
      <w:r w:rsidR="004D075A">
        <w:rPr>
          <w:rFonts w:eastAsia="Times New Roman"/>
          <w:sz w:val="18"/>
          <w:szCs w:val="18"/>
        </w:rPr>
        <w:t xml:space="preserve">vue </w:t>
      </w:r>
      <w:r w:rsidRPr="009923AB">
        <w:rPr>
          <w:rFonts w:eastAsia="Times New Roman"/>
          <w:sz w:val="18"/>
          <w:szCs w:val="18"/>
        </w:rPr>
        <w:t xml:space="preserve">A comme indiqué sur la </w:t>
      </w:r>
      <w:r w:rsidR="00285217">
        <w:rPr>
          <w:rFonts w:eastAsia="Times New Roman"/>
          <w:sz w:val="18"/>
          <w:szCs w:val="18"/>
        </w:rPr>
        <w:t xml:space="preserve">figure </w:t>
      </w:r>
      <w:r w:rsidRPr="009923AB">
        <w:rPr>
          <w:rFonts w:eastAsia="Times New Roman"/>
          <w:sz w:val="18"/>
          <w:szCs w:val="18"/>
        </w:rPr>
        <w:t>1, feuille H7/1. (Des instructions particulières sont à l’étude pour les filaments bispiralés.)</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10/</w:t>
      </w:r>
      <w:r w:rsidRPr="009923AB">
        <w:rPr>
          <w:rFonts w:eastAsia="Times New Roman"/>
          <w:sz w:val="18"/>
          <w:szCs w:val="18"/>
        </w:rPr>
        <w:t xml:space="preserve">  À contrôler avec un gabarit de positionnement ; feuille H7/4.</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11/</w:t>
      </w:r>
      <w:r w:rsidRPr="009923AB">
        <w:rPr>
          <w:rFonts w:eastAsia="Times New Roman"/>
          <w:sz w:val="18"/>
          <w:szCs w:val="18"/>
        </w:rPr>
        <w:t xml:space="preserve">  L’excentricité du filament par rapport à l’axe de référence est mesurée dans les directions des vues A </w:t>
      </w:r>
      <w:r w:rsidR="0098448E">
        <w:rPr>
          <w:rFonts w:eastAsia="Times New Roman"/>
          <w:sz w:val="18"/>
          <w:szCs w:val="18"/>
        </w:rPr>
        <w:t xml:space="preserve">et </w:t>
      </w:r>
      <w:r w:rsidRPr="009923AB">
        <w:rPr>
          <w:rFonts w:eastAsia="Times New Roman"/>
          <w:sz w:val="18"/>
          <w:szCs w:val="18"/>
        </w:rPr>
        <w:t xml:space="preserve">B comme indiqué sur la </w:t>
      </w:r>
      <w:r w:rsidR="00285217">
        <w:rPr>
          <w:rFonts w:eastAsia="Times New Roman"/>
          <w:sz w:val="18"/>
          <w:szCs w:val="18"/>
        </w:rPr>
        <w:t xml:space="preserve">figure </w:t>
      </w:r>
      <w:r w:rsidRPr="009923AB">
        <w:rPr>
          <w:rFonts w:eastAsia="Times New Roman"/>
          <w:sz w:val="18"/>
          <w:szCs w:val="18"/>
        </w:rPr>
        <w:t>1, feuille H7/1. Les points à mesurer sont les points où la projection de la partie extérieure des spires terminales la plus proche ou la plus éloignée du plan de référence coupe l’axe du filament.</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12/</w:t>
      </w:r>
      <w:r w:rsidRPr="009923AB">
        <w:rPr>
          <w:rFonts w:eastAsia="Times New Roman"/>
          <w:sz w:val="18"/>
          <w:szCs w:val="18"/>
        </w:rPr>
        <w:t xml:space="preserve">  L’excentricité du filament par rapport à l’axe de l’ampoule mesuré dans deux plans parallèles au plan de référence où la projection de la partie extérieure des spires terminales la plus proche ou la plus éloignée du plan de référence coupe l’axe du filament.</w:t>
      </w:r>
    </w:p>
    <w:p w:rsidR="009923AB" w:rsidRPr="002C1276" w:rsidRDefault="009923AB" w:rsidP="009923AB">
      <w:pPr>
        <w:pBdr>
          <w:bottom w:val="single" w:sz="4" w:space="1" w:color="auto"/>
        </w:pBdr>
        <w:tabs>
          <w:tab w:val="center" w:pos="4820"/>
          <w:tab w:val="right" w:pos="9498"/>
        </w:tabs>
        <w:spacing w:after="120"/>
        <w:jc w:val="both"/>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H7</w:t>
      </w:r>
      <w:r w:rsidRPr="002C1276">
        <w:rPr>
          <w:rFonts w:eastAsia="Times New Roman"/>
          <w:b/>
          <w:kern w:val="14"/>
          <w:szCs w:val="22"/>
        </w:rPr>
        <w:tab/>
        <w:t>Feuille H7/4</w:t>
      </w:r>
    </w:p>
    <w:p w:rsidR="009923AB" w:rsidRPr="00C3420E" w:rsidRDefault="009923AB" w:rsidP="00C3420E">
      <w:pPr>
        <w:pStyle w:val="SingleTxtG"/>
        <w:spacing w:before="240"/>
        <w:rPr>
          <w:rFonts w:eastAsia="Times New Roman"/>
        </w:rPr>
      </w:pPr>
      <w:r w:rsidRPr="00C3420E">
        <w:rPr>
          <w:rFonts w:eastAsia="Times New Roman"/>
        </w:rPr>
        <w:t>Prescriptions pour l’écran de contrôle</w:t>
      </w:r>
    </w:p>
    <w:p w:rsidR="009923AB" w:rsidRPr="00C3420E" w:rsidRDefault="009923AB" w:rsidP="00C3420E">
      <w:pPr>
        <w:pStyle w:val="SingleTxtG"/>
      </w:pPr>
      <w:r w:rsidRPr="00A14F99">
        <w:t>Cet essai permet de déterminer si une source lumineuse à incandescence satisfait aux exigences en contrôlant que le filament est positionné</w:t>
      </w:r>
      <w:r w:rsidRPr="00C3420E">
        <w:t xml:space="preserve"> correctement par rapport à l’axe de référence et au plan de référence.</w:t>
      </w:r>
    </w:p>
    <w:p w:rsidR="009923AB" w:rsidRPr="00C3420E" w:rsidRDefault="009923AB" w:rsidP="00C3420E">
      <w:pPr>
        <w:pStyle w:val="SingleTxtG"/>
      </w:pPr>
      <w:r w:rsidRPr="00C3420E">
        <w:t>Dimensions en mm</w:t>
      </w:r>
    </w:p>
    <w:p w:rsidR="009923AB" w:rsidRPr="00A14F99" w:rsidRDefault="009923AB" w:rsidP="009923AB">
      <w:pPr>
        <w:spacing w:after="240"/>
        <w:ind w:left="1134" w:right="1134"/>
        <w:jc w:val="both"/>
        <w:rPr>
          <w:rFonts w:eastAsia="Times New Roman"/>
        </w:rPr>
      </w:pPr>
      <w:r w:rsidRPr="009923AB">
        <w:rPr>
          <w:rFonts w:eastAsia="Times New Roman"/>
          <w:noProof/>
          <w:lang w:eastAsia="fr-CH"/>
        </w:rPr>
        <w:drawing>
          <wp:inline distT="0" distB="0" distL="0" distR="0" wp14:anchorId="3C34B4E0" wp14:editId="4D0BCB8B">
            <wp:extent cx="4680000" cy="3250613"/>
            <wp:effectExtent l="0" t="0" r="6350" b="6985"/>
            <wp:docPr id="11" name="Image 11" descr="H7-4-F"/>
            <wp:cNvGraphicFramePr/>
            <a:graphic xmlns:a="http://schemas.openxmlformats.org/drawingml/2006/main">
              <a:graphicData uri="http://schemas.openxmlformats.org/drawingml/2006/picture">
                <pic:pic xmlns:pic="http://schemas.openxmlformats.org/drawingml/2006/picture">
                  <pic:nvPicPr>
                    <pic:cNvPr id="11" name="Image 11" descr="H7-4-F"/>
                    <pic:cNvPicPr/>
                  </pic:nvPicPr>
                  <pic:blipFill rotWithShape="1">
                    <a:blip r:embed="rId29">
                      <a:extLst>
                        <a:ext uri="{28A0092B-C50C-407E-A947-70E740481C1C}">
                          <a14:useLocalDpi xmlns:a14="http://schemas.microsoft.com/office/drawing/2010/main" val="0"/>
                        </a:ext>
                      </a:extLst>
                    </a:blip>
                    <a:srcRect t="-9438" b="6595"/>
                    <a:stretch/>
                  </pic:blipFill>
                  <pic:spPr bwMode="auto">
                    <a:xfrm>
                      <a:off x="0" y="0"/>
                      <a:ext cx="4680000" cy="3250613"/>
                    </a:xfrm>
                    <a:prstGeom prst="rect">
                      <a:avLst/>
                    </a:prstGeom>
                    <a:noFill/>
                    <a:ln>
                      <a:noFill/>
                    </a:ln>
                    <a:effectLst/>
                    <a:extLst>
                      <a:ext uri="{53640926-AAD7-44D8-BBD7-CCE9431645EC}">
                        <a14:shadowObscured xmlns:a14="http://schemas.microsoft.com/office/drawing/2010/main"/>
                      </a:ext>
                    </a:ex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13"/>
        <w:gridCol w:w="1206"/>
        <w:gridCol w:w="1206"/>
        <w:gridCol w:w="611"/>
        <w:gridCol w:w="611"/>
        <w:gridCol w:w="1206"/>
        <w:gridCol w:w="1417"/>
      </w:tblGrid>
      <w:tr w:rsidR="009923AB" w:rsidRPr="009923AB" w:rsidTr="009923AB">
        <w:trPr>
          <w:cantSplit/>
        </w:trPr>
        <w:tc>
          <w:tcPr>
            <w:tcW w:w="1113" w:type="dxa"/>
            <w:tcBorders>
              <w:top w:val="single" w:sz="4" w:space="0" w:color="auto"/>
              <w:left w:val="single" w:sz="4" w:space="0" w:color="auto"/>
              <w:bottom w:val="single" w:sz="12" w:space="0" w:color="auto"/>
              <w:right w:val="single" w:sz="4" w:space="0" w:color="auto"/>
            </w:tcBorders>
            <w:vAlign w:val="bottom"/>
          </w:tcPr>
          <w:p w:rsidR="009923AB" w:rsidRPr="009923AB" w:rsidRDefault="009923AB" w:rsidP="009923AB">
            <w:pPr>
              <w:tabs>
                <w:tab w:val="center" w:pos="4820"/>
                <w:tab w:val="right" w:pos="9356"/>
              </w:tabs>
              <w:spacing w:before="80" w:after="80" w:line="200" w:lineRule="exact"/>
              <w:ind w:left="57" w:right="57"/>
              <w:rPr>
                <w:rFonts w:eastAsia="Times New Roman"/>
                <w:i/>
                <w:sz w:val="16"/>
                <w:szCs w:val="16"/>
              </w:rPr>
            </w:pPr>
          </w:p>
        </w:tc>
        <w:tc>
          <w:tcPr>
            <w:tcW w:w="1206"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a1</w:t>
            </w:r>
          </w:p>
        </w:tc>
        <w:tc>
          <w:tcPr>
            <w:tcW w:w="1206"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a2</w:t>
            </w:r>
          </w:p>
        </w:tc>
        <w:tc>
          <w:tcPr>
            <w:tcW w:w="611"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b1</w:t>
            </w:r>
          </w:p>
        </w:tc>
        <w:tc>
          <w:tcPr>
            <w:tcW w:w="611"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b2</w:t>
            </w:r>
          </w:p>
        </w:tc>
        <w:tc>
          <w:tcPr>
            <w:tcW w:w="1206"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c1</w:t>
            </w:r>
          </w:p>
        </w:tc>
        <w:tc>
          <w:tcPr>
            <w:tcW w:w="1417"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c2</w:t>
            </w:r>
          </w:p>
        </w:tc>
      </w:tr>
      <w:tr w:rsidR="009923AB" w:rsidRPr="009923AB" w:rsidTr="009923AB">
        <w:trPr>
          <w:cantSplit/>
        </w:trPr>
        <w:tc>
          <w:tcPr>
            <w:tcW w:w="1113" w:type="dxa"/>
            <w:tcBorders>
              <w:top w:val="single" w:sz="12" w:space="0" w:color="auto"/>
              <w:left w:val="single" w:sz="4" w:space="0" w:color="auto"/>
              <w:bottom w:val="single" w:sz="4" w:space="0" w:color="auto"/>
              <w:right w:val="single" w:sz="4" w:space="0" w:color="auto"/>
            </w:tcBorders>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12 V</w:t>
            </w:r>
          </w:p>
        </w:tc>
        <w:tc>
          <w:tcPr>
            <w:tcW w:w="1206" w:type="dxa"/>
            <w:tcBorders>
              <w:top w:val="single" w:sz="12" w:space="0" w:color="auto"/>
              <w:left w:val="single" w:sz="4" w:space="0" w:color="auto"/>
              <w:bottom w:val="single" w:sz="4" w:space="0" w:color="auto"/>
              <w:right w:val="single" w:sz="4" w:space="0" w:color="auto"/>
            </w:tcBorders>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d + 0,30</w:t>
            </w:r>
          </w:p>
        </w:tc>
        <w:tc>
          <w:tcPr>
            <w:tcW w:w="1206" w:type="dxa"/>
            <w:tcBorders>
              <w:top w:val="single" w:sz="12" w:space="0" w:color="auto"/>
              <w:left w:val="single" w:sz="4" w:space="0" w:color="auto"/>
              <w:bottom w:val="single" w:sz="4" w:space="0" w:color="auto"/>
              <w:right w:val="single" w:sz="4" w:space="0" w:color="auto"/>
            </w:tcBorders>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d + 0,50</w:t>
            </w:r>
          </w:p>
        </w:tc>
        <w:tc>
          <w:tcPr>
            <w:tcW w:w="1222" w:type="dxa"/>
            <w:gridSpan w:val="2"/>
            <w:tcBorders>
              <w:top w:val="single" w:sz="12" w:space="0" w:color="auto"/>
              <w:left w:val="single" w:sz="4" w:space="0" w:color="auto"/>
              <w:bottom w:val="single" w:sz="4" w:space="0" w:color="auto"/>
              <w:right w:val="single" w:sz="4" w:space="0" w:color="auto"/>
            </w:tcBorders>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0,2</w:t>
            </w:r>
          </w:p>
        </w:tc>
        <w:tc>
          <w:tcPr>
            <w:tcW w:w="1206" w:type="dxa"/>
            <w:tcBorders>
              <w:top w:val="single" w:sz="12" w:space="0" w:color="auto"/>
              <w:left w:val="single" w:sz="4" w:space="0" w:color="auto"/>
              <w:bottom w:val="single" w:sz="4" w:space="0" w:color="auto"/>
              <w:right w:val="single" w:sz="4" w:space="0" w:color="auto"/>
            </w:tcBorders>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4,6</w:t>
            </w:r>
          </w:p>
        </w:tc>
        <w:tc>
          <w:tcPr>
            <w:tcW w:w="1417" w:type="dxa"/>
            <w:tcBorders>
              <w:top w:val="single" w:sz="12" w:space="0" w:color="auto"/>
              <w:left w:val="single" w:sz="4" w:space="0" w:color="auto"/>
              <w:bottom w:val="single" w:sz="4" w:space="0" w:color="auto"/>
              <w:right w:val="single" w:sz="4" w:space="0" w:color="auto"/>
            </w:tcBorders>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4,0</w:t>
            </w:r>
          </w:p>
        </w:tc>
      </w:tr>
      <w:tr w:rsidR="009923AB" w:rsidRPr="009923AB" w:rsidTr="009923AB">
        <w:trPr>
          <w:cantSplit/>
        </w:trPr>
        <w:tc>
          <w:tcPr>
            <w:tcW w:w="1113" w:type="dxa"/>
            <w:tcBorders>
              <w:top w:val="single" w:sz="4" w:space="0" w:color="auto"/>
              <w:left w:val="single" w:sz="4" w:space="0" w:color="auto"/>
              <w:bottom w:val="single" w:sz="12" w:space="0" w:color="auto"/>
              <w:right w:val="single" w:sz="4" w:space="0" w:color="auto"/>
            </w:tcBorders>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 xml:space="preserve">24 V </w:t>
            </w:r>
          </w:p>
        </w:tc>
        <w:tc>
          <w:tcPr>
            <w:tcW w:w="1206" w:type="dxa"/>
            <w:tcBorders>
              <w:top w:val="single" w:sz="4" w:space="0" w:color="auto"/>
              <w:left w:val="single" w:sz="4" w:space="0" w:color="auto"/>
              <w:bottom w:val="single" w:sz="12" w:space="0" w:color="auto"/>
              <w:right w:val="single" w:sz="4" w:space="0" w:color="auto"/>
            </w:tcBorders>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d + 0,60</w:t>
            </w:r>
          </w:p>
        </w:tc>
        <w:tc>
          <w:tcPr>
            <w:tcW w:w="1206" w:type="dxa"/>
            <w:tcBorders>
              <w:top w:val="single" w:sz="4" w:space="0" w:color="auto"/>
              <w:left w:val="single" w:sz="4" w:space="0" w:color="auto"/>
              <w:bottom w:val="single" w:sz="12" w:space="0" w:color="auto"/>
              <w:right w:val="single" w:sz="4" w:space="0" w:color="auto"/>
            </w:tcBorders>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d + 1,00</w:t>
            </w:r>
          </w:p>
        </w:tc>
        <w:tc>
          <w:tcPr>
            <w:tcW w:w="1222" w:type="dxa"/>
            <w:gridSpan w:val="2"/>
            <w:tcBorders>
              <w:top w:val="single" w:sz="4" w:space="0" w:color="auto"/>
              <w:left w:val="single" w:sz="4" w:space="0" w:color="auto"/>
              <w:bottom w:val="single" w:sz="12" w:space="0" w:color="auto"/>
              <w:right w:val="single" w:sz="4" w:space="0" w:color="auto"/>
            </w:tcBorders>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0,25</w:t>
            </w:r>
          </w:p>
        </w:tc>
        <w:tc>
          <w:tcPr>
            <w:tcW w:w="1206" w:type="dxa"/>
            <w:tcBorders>
              <w:top w:val="single" w:sz="4" w:space="0" w:color="auto"/>
              <w:left w:val="single" w:sz="4" w:space="0" w:color="auto"/>
              <w:bottom w:val="single" w:sz="12" w:space="0" w:color="auto"/>
              <w:right w:val="single" w:sz="4" w:space="0" w:color="auto"/>
            </w:tcBorders>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5,9</w:t>
            </w:r>
          </w:p>
        </w:tc>
        <w:tc>
          <w:tcPr>
            <w:tcW w:w="1417" w:type="dxa"/>
            <w:tcBorders>
              <w:top w:val="single" w:sz="4" w:space="0" w:color="auto"/>
              <w:left w:val="single" w:sz="4" w:space="0" w:color="auto"/>
              <w:bottom w:val="single" w:sz="12" w:space="0" w:color="auto"/>
              <w:right w:val="single" w:sz="4" w:space="0" w:color="auto"/>
            </w:tcBorders>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4,4</w:t>
            </w:r>
          </w:p>
        </w:tc>
      </w:tr>
    </w:tbl>
    <w:p w:rsidR="009923AB" w:rsidRPr="009923AB" w:rsidRDefault="009923AB" w:rsidP="009923AB">
      <w:pPr>
        <w:spacing w:before="120" w:after="240"/>
        <w:ind w:left="1134" w:right="1134" w:firstLine="170"/>
        <w:rPr>
          <w:rFonts w:eastAsia="Times New Roman"/>
          <w:sz w:val="18"/>
          <w:szCs w:val="18"/>
        </w:rPr>
      </w:pPr>
      <w:r w:rsidRPr="009923AB">
        <w:rPr>
          <w:rFonts w:eastAsia="Times New Roman"/>
          <w:sz w:val="18"/>
          <w:szCs w:val="18"/>
        </w:rPr>
        <w:t>d = diamètre du filament.</w:t>
      </w:r>
    </w:p>
    <w:p w:rsidR="009923AB" w:rsidRPr="009923AB" w:rsidRDefault="009923AB" w:rsidP="00C3420E">
      <w:pPr>
        <w:pStyle w:val="SingleTxtG"/>
      </w:pPr>
      <w:r w:rsidRPr="009923AB">
        <w:t xml:space="preserve">La position du filament est contrôlée seulement dans les directions A et B comme indiqué sur la feuille H7/1, </w:t>
      </w:r>
      <w:r w:rsidR="00285217">
        <w:t xml:space="preserve">figure </w:t>
      </w:r>
      <w:r w:rsidRPr="009923AB">
        <w:t>1.</w:t>
      </w:r>
    </w:p>
    <w:p w:rsidR="009923AB" w:rsidRPr="009923AB" w:rsidRDefault="009923AB" w:rsidP="00C3420E">
      <w:pPr>
        <w:pStyle w:val="SingleTxtG"/>
      </w:pPr>
      <w:r w:rsidRPr="009923AB">
        <w:t>Le filament doit être situé entièrement à l’intérieur des limites indiquées.</w:t>
      </w:r>
    </w:p>
    <w:p w:rsidR="009923AB" w:rsidRPr="009923AB" w:rsidRDefault="009923AB" w:rsidP="00C3420E">
      <w:pPr>
        <w:pStyle w:val="SingleTxtG"/>
      </w:pPr>
      <w:r w:rsidRPr="009923AB">
        <w:t xml:space="preserve">Les extrémités du filament comme définies sur la feuille H7/3, </w:t>
      </w:r>
      <w:r w:rsidR="00285217">
        <w:t xml:space="preserve">note </w:t>
      </w:r>
      <w:r w:rsidRPr="009923AB">
        <w:t>9/, doivent se trouver entre Z1 et Z2 et entre Z3 et Z4.</w:t>
      </w:r>
    </w:p>
    <w:p w:rsidR="009923AB" w:rsidRPr="002C1276" w:rsidRDefault="009923AB" w:rsidP="009923AB">
      <w:pPr>
        <w:pBdr>
          <w:bottom w:val="single" w:sz="4" w:space="1" w:color="auto"/>
        </w:pBdr>
        <w:tabs>
          <w:tab w:val="center" w:pos="4820"/>
          <w:tab w:val="right" w:pos="9498"/>
        </w:tabs>
        <w:spacing w:after="120"/>
        <w:jc w:val="both"/>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H8 et H8B</w:t>
      </w:r>
      <w:r w:rsidRPr="002C1276">
        <w:rPr>
          <w:rFonts w:eastAsia="Times New Roman"/>
          <w:b/>
          <w:kern w:val="14"/>
          <w:szCs w:val="22"/>
        </w:rPr>
        <w:tab/>
        <w:t>Feuille H8/1</w:t>
      </w:r>
    </w:p>
    <w:p w:rsidR="009923AB" w:rsidRPr="009923AB" w:rsidRDefault="009923AB" w:rsidP="009923AB">
      <w:pPr>
        <w:spacing w:before="240" w:after="120"/>
        <w:ind w:left="1134" w:right="1134"/>
        <w:jc w:val="both"/>
        <w:rPr>
          <w:rFonts w:eastAsia="Times New Roman"/>
        </w:rPr>
      </w:pPr>
      <w:r w:rsidRPr="009923AB">
        <w:rPr>
          <w:rFonts w:eastAsia="Times New Roman"/>
        </w:rPr>
        <w:t>Les dessins ont seulement pour objet d’illustrer les principales dimensions (en mm) de la source lumineuse à incandescence.</w:t>
      </w:r>
    </w:p>
    <w:bookmarkStart w:id="8" w:name="_MON_1507032077"/>
    <w:bookmarkEnd w:id="8"/>
    <w:p w:rsidR="009923AB" w:rsidRPr="009923AB" w:rsidRDefault="009923AB" w:rsidP="009923AB">
      <w:pPr>
        <w:ind w:left="1134" w:right="1134"/>
        <w:jc w:val="both"/>
        <w:rPr>
          <w:rFonts w:eastAsia="Times New Roman"/>
        </w:rPr>
      </w:pPr>
      <w:r w:rsidRPr="009923AB">
        <w:rPr>
          <w:rFonts w:eastAsia="Times New Roman"/>
        </w:rPr>
        <w:object w:dxaOrig="8310" w:dyaOrig="5655">
          <v:shape id="_x0000_i1033" type="#_x0000_t75" style="width:366.05pt;height:246.85pt" o:ole="" filled="t" fillcolor="white [3212]">
            <v:imagedata r:id="rId30" o:title="" croptop="919f"/>
          </v:shape>
          <o:OLEObject Type="Embed" ProgID="Word.Picture.8" ShapeID="_x0000_i1033" DrawAspect="Content" ObjectID="_1601799538" r:id="rId31"/>
        </w:object>
      </w:r>
    </w:p>
    <w:bookmarkStart w:id="9" w:name="_MON_1540292597"/>
    <w:bookmarkEnd w:id="9"/>
    <w:p w:rsidR="009923AB" w:rsidRPr="009923AB" w:rsidRDefault="009923AB" w:rsidP="009923AB">
      <w:pPr>
        <w:ind w:left="1134" w:right="1134"/>
        <w:jc w:val="both"/>
        <w:rPr>
          <w:rFonts w:eastAsia="Times New Roman"/>
        </w:rPr>
      </w:pPr>
      <w:r w:rsidRPr="009923AB">
        <w:rPr>
          <w:rFonts w:eastAsia="Times New Roman"/>
        </w:rPr>
        <w:object w:dxaOrig="7385" w:dyaOrig="3865">
          <v:shape id="_x0000_i1034" type="#_x0000_t75" style="width:365.2pt;height:190.55pt" o:ole="" filled="t" fillcolor="white [3212]">
            <v:imagedata r:id="rId32" o:title=""/>
          </v:shape>
          <o:OLEObject Type="Embed" ProgID="Word.Picture.8" ShapeID="_x0000_i1034" DrawAspect="Content" ObjectID="_1601799539" r:id="rId33"/>
        </w:object>
      </w:r>
    </w:p>
    <w:p w:rsidR="009923AB" w:rsidRPr="009923AB" w:rsidRDefault="009923AB" w:rsidP="009923AB">
      <w:pPr>
        <w:spacing w:before="120"/>
        <w:ind w:left="1134" w:right="1134" w:firstLine="170"/>
        <w:rPr>
          <w:rFonts w:eastAsia="Times New Roman"/>
          <w:sz w:val="18"/>
          <w:szCs w:val="18"/>
        </w:rPr>
      </w:pPr>
      <w:r w:rsidRPr="009923AB">
        <w:rPr>
          <w:rFonts w:eastAsia="Times New Roman"/>
          <w:sz w:val="18"/>
          <w:szCs w:val="18"/>
          <w:vertAlign w:val="superscript"/>
        </w:rPr>
        <w:t>1/</w:t>
      </w:r>
      <w:r w:rsidRPr="009923AB">
        <w:rPr>
          <w:rFonts w:eastAsia="Times New Roman"/>
          <w:sz w:val="18"/>
          <w:szCs w:val="18"/>
        </w:rPr>
        <w:t xml:space="preserve">  Le plan de référence est le plan déterminé par la surface inférieure de l’évasement de guidage du culot.</w:t>
      </w:r>
    </w:p>
    <w:p w:rsidR="009923AB" w:rsidRPr="009923AB" w:rsidRDefault="009923AB" w:rsidP="009923AB">
      <w:pPr>
        <w:ind w:left="1134" w:right="1134" w:firstLine="170"/>
        <w:rPr>
          <w:rFonts w:eastAsia="Times New Roman"/>
          <w:sz w:val="18"/>
          <w:szCs w:val="18"/>
        </w:rPr>
      </w:pPr>
      <w:r w:rsidRPr="009923AB">
        <w:rPr>
          <w:rFonts w:eastAsia="Times New Roman"/>
          <w:sz w:val="18"/>
          <w:szCs w:val="18"/>
          <w:vertAlign w:val="superscript"/>
        </w:rPr>
        <w:t>2/</w:t>
      </w:r>
      <w:r w:rsidRPr="009923AB">
        <w:rPr>
          <w:rFonts w:eastAsia="Times New Roman"/>
          <w:sz w:val="18"/>
          <w:szCs w:val="18"/>
        </w:rPr>
        <w:t xml:space="preserve">  L’axe de référence est l’axe perpendiculaire au plan de référence et passant par le milieu du diamètre de 19 mm du culot.</w:t>
      </w:r>
    </w:p>
    <w:p w:rsidR="009923AB" w:rsidRPr="009923AB" w:rsidRDefault="009923AB" w:rsidP="009923AB">
      <w:pPr>
        <w:ind w:left="1134" w:right="1134" w:firstLine="170"/>
        <w:rPr>
          <w:rFonts w:eastAsia="Times New Roman"/>
          <w:sz w:val="18"/>
          <w:szCs w:val="18"/>
        </w:rPr>
      </w:pPr>
      <w:r w:rsidRPr="009923AB">
        <w:rPr>
          <w:rFonts w:eastAsia="Times New Roman"/>
          <w:sz w:val="18"/>
          <w:szCs w:val="18"/>
          <w:vertAlign w:val="superscript"/>
        </w:rPr>
        <w:t>3/</w:t>
      </w:r>
      <w:r w:rsidRPr="009923AB">
        <w:rPr>
          <w:rFonts w:eastAsia="Times New Roman"/>
          <w:sz w:val="18"/>
          <w:szCs w:val="18"/>
        </w:rPr>
        <w:t xml:space="preserve">  L’ampoule et les fixations ne doivent pas dépasser l’enveloppe comme indiqué sur la </w:t>
      </w:r>
      <w:r w:rsidR="00285217">
        <w:rPr>
          <w:rFonts w:eastAsia="Times New Roman"/>
          <w:sz w:val="18"/>
          <w:szCs w:val="18"/>
        </w:rPr>
        <w:t xml:space="preserve">figure </w:t>
      </w:r>
      <w:r w:rsidRPr="009923AB">
        <w:rPr>
          <w:rFonts w:eastAsia="Times New Roman"/>
          <w:sz w:val="18"/>
          <w:szCs w:val="18"/>
        </w:rPr>
        <w:t>2. L’enveloppe et l’axe de référence sont concentriques.</w:t>
      </w:r>
    </w:p>
    <w:p w:rsidR="009923AB" w:rsidRPr="009923AB" w:rsidRDefault="009923AB" w:rsidP="009923AB">
      <w:pPr>
        <w:ind w:left="1134" w:right="1134" w:firstLine="170"/>
        <w:rPr>
          <w:rFonts w:eastAsia="Times New Roman"/>
          <w:sz w:val="18"/>
          <w:szCs w:val="18"/>
        </w:rPr>
      </w:pPr>
      <w:r w:rsidRPr="009923AB">
        <w:rPr>
          <w:rFonts w:eastAsia="Times New Roman"/>
          <w:sz w:val="18"/>
          <w:szCs w:val="18"/>
          <w:vertAlign w:val="superscript"/>
        </w:rPr>
        <w:t>4/</w:t>
      </w:r>
      <w:r w:rsidRPr="009923AB">
        <w:rPr>
          <w:rFonts w:eastAsia="Times New Roman"/>
          <w:sz w:val="18"/>
          <w:szCs w:val="18"/>
        </w:rPr>
        <w:t xml:space="preserve">  La lumière émise doit être de couleur blanche ou jaune sélectif.</w:t>
      </w:r>
    </w:p>
    <w:p w:rsidR="009923AB" w:rsidRPr="009923AB" w:rsidRDefault="009923AB" w:rsidP="009923AB">
      <w:pPr>
        <w:ind w:left="1134" w:right="1134" w:firstLine="170"/>
        <w:rPr>
          <w:rFonts w:eastAsia="Times New Roman"/>
          <w:sz w:val="18"/>
          <w:szCs w:val="18"/>
        </w:rPr>
      </w:pPr>
      <w:r w:rsidRPr="009923AB">
        <w:rPr>
          <w:rFonts w:eastAsia="Times New Roman"/>
          <w:sz w:val="18"/>
          <w:szCs w:val="18"/>
          <w:vertAlign w:val="superscript"/>
        </w:rPr>
        <w:t>5/</w:t>
      </w:r>
      <w:r w:rsidRPr="009923AB">
        <w:rPr>
          <w:rFonts w:eastAsia="Times New Roman"/>
          <w:sz w:val="18"/>
          <w:szCs w:val="18"/>
        </w:rPr>
        <w:t xml:space="preserve">  Observations concernant le diamètre du filament :</w:t>
      </w:r>
    </w:p>
    <w:p w:rsidR="009923AB" w:rsidRPr="009923AB" w:rsidRDefault="009923AB" w:rsidP="009923AB">
      <w:pPr>
        <w:ind w:left="1843" w:right="1134" w:hanging="369"/>
        <w:rPr>
          <w:rFonts w:eastAsia="Times New Roman"/>
          <w:sz w:val="18"/>
          <w:szCs w:val="18"/>
        </w:rPr>
      </w:pPr>
      <w:r w:rsidRPr="009923AB">
        <w:rPr>
          <w:rFonts w:eastAsia="Times New Roman"/>
          <w:sz w:val="18"/>
          <w:szCs w:val="18"/>
        </w:rPr>
        <w:t>a)</w:t>
      </w:r>
      <w:r w:rsidRPr="009923AB">
        <w:rPr>
          <w:rFonts w:eastAsia="Times New Roman"/>
          <w:sz w:val="18"/>
          <w:szCs w:val="18"/>
        </w:rPr>
        <w:tab/>
      </w:r>
      <w:r w:rsidRPr="009923AB">
        <w:rPr>
          <w:rFonts w:eastAsia="Times New Roman"/>
          <w:spacing w:val="-1"/>
          <w:sz w:val="18"/>
          <w:szCs w:val="18"/>
        </w:rPr>
        <w:t>Le</w:t>
      </w:r>
      <w:r w:rsidRPr="009923AB">
        <w:rPr>
          <w:rFonts w:eastAsia="Times New Roman"/>
          <w:sz w:val="18"/>
          <w:szCs w:val="18"/>
        </w:rPr>
        <w:t xml:space="preserve"> diamètre du filament n’est actuellement soumis à aucune prescription mais il est question qu’à l’avenir il soit fixé à d max. = 1,2 mm ;</w:t>
      </w:r>
    </w:p>
    <w:p w:rsidR="009923AB" w:rsidRPr="009923AB" w:rsidRDefault="009923AB" w:rsidP="009923AB">
      <w:pPr>
        <w:ind w:left="1843" w:right="1134" w:hanging="369"/>
        <w:rPr>
          <w:rFonts w:eastAsia="Times New Roman"/>
          <w:sz w:val="18"/>
          <w:szCs w:val="18"/>
        </w:rPr>
      </w:pPr>
      <w:r w:rsidRPr="009923AB">
        <w:rPr>
          <w:rFonts w:eastAsia="Times New Roman"/>
          <w:sz w:val="18"/>
          <w:szCs w:val="18"/>
        </w:rPr>
        <w:t>b)</w:t>
      </w:r>
      <w:r w:rsidRPr="009923AB">
        <w:rPr>
          <w:rFonts w:eastAsia="Times New Roman"/>
          <w:sz w:val="18"/>
          <w:szCs w:val="18"/>
        </w:rPr>
        <w:tab/>
      </w:r>
      <w:r w:rsidRPr="009923AB">
        <w:rPr>
          <w:rFonts w:eastAsia="Times New Roman"/>
          <w:spacing w:val="-1"/>
          <w:sz w:val="18"/>
          <w:szCs w:val="18"/>
        </w:rPr>
        <w:t>Pour le même fabricant, le diamètre du filament d’une source lumineuse à incandescence</w:t>
      </w:r>
      <w:r w:rsidRPr="009923AB">
        <w:rPr>
          <w:rFonts w:eastAsia="Times New Roman"/>
          <w:sz w:val="18"/>
          <w:szCs w:val="18"/>
        </w:rPr>
        <w:t xml:space="preserve"> étalon et d’une source lumineuse à incandescence de fabrication courante doit être le même.</w:t>
      </w:r>
    </w:p>
    <w:p w:rsidR="009923AB" w:rsidRPr="002C1276" w:rsidRDefault="009923AB" w:rsidP="009923AB">
      <w:pPr>
        <w:pBdr>
          <w:bottom w:val="single" w:sz="4" w:space="1" w:color="auto"/>
        </w:pBdr>
        <w:tabs>
          <w:tab w:val="center" w:pos="4820"/>
          <w:tab w:val="right" w:pos="9498"/>
        </w:tabs>
        <w:spacing w:after="120"/>
        <w:jc w:val="both"/>
        <w:rPr>
          <w:rFonts w:eastAsia="Times New Roman"/>
          <w:b/>
          <w:kern w:val="14"/>
          <w:szCs w:val="22"/>
        </w:rPr>
      </w:pPr>
      <w:r w:rsidRPr="009923AB">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H8 et H8B</w:t>
      </w:r>
      <w:r w:rsidRPr="002C1276">
        <w:rPr>
          <w:rFonts w:eastAsia="Times New Roman"/>
          <w:b/>
          <w:kern w:val="14"/>
          <w:szCs w:val="22"/>
        </w:rPr>
        <w:tab/>
        <w:t>Feuille H8/2</w:t>
      </w:r>
    </w:p>
    <w:bookmarkStart w:id="10" w:name="_MON_1540292888"/>
    <w:bookmarkEnd w:id="10"/>
    <w:p w:rsidR="009923AB" w:rsidRPr="009923AB" w:rsidRDefault="009923AB" w:rsidP="009923AB">
      <w:pPr>
        <w:spacing w:after="240" w:line="240" w:lineRule="auto"/>
        <w:jc w:val="both"/>
        <w:rPr>
          <w:rFonts w:eastAsia="Times New Roman"/>
        </w:rPr>
      </w:pPr>
      <w:r w:rsidRPr="009923AB">
        <w:rPr>
          <w:rFonts w:eastAsia="Times New Roman"/>
        </w:rPr>
        <w:object w:dxaOrig="9795" w:dyaOrig="8235">
          <v:shape id="_x0000_i1035" type="#_x0000_t75" style="width:477.5pt;height:409.7pt" o:ole="" filled="t" fillcolor="white [3212]">
            <v:imagedata r:id="rId34" o:title=""/>
          </v:shape>
          <o:OLEObject Type="Embed" ProgID="Word.Picture.8" ShapeID="_x0000_i1035" DrawAspect="Content" ObjectID="_1601799540" r:id="rId35"/>
        </w:objec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6/</w:t>
      </w:r>
      <w:r w:rsidRPr="009923AB">
        <w:rPr>
          <w:rFonts w:eastAsia="Times New Roman"/>
          <w:sz w:val="18"/>
          <w:szCs w:val="18"/>
        </w:rPr>
        <w:t xml:space="preserve">  L’ampoule doit être exempte de distorsion optique entre les angles </w:t>
      </w:r>
      <w:r w:rsidRPr="009923AB">
        <w:rPr>
          <w:rFonts w:eastAsia="Times New Roman"/>
          <w:sz w:val="18"/>
          <w:szCs w:val="18"/>
        </w:rPr>
        <w:sym w:font="Symbol" w:char="F067"/>
      </w:r>
      <w:r w:rsidRPr="009923AB">
        <w:rPr>
          <w:rFonts w:eastAsia="Times New Roman"/>
          <w:sz w:val="18"/>
          <w:szCs w:val="18"/>
        </w:rPr>
        <w:t xml:space="preserve">1 et </w:t>
      </w:r>
      <w:r w:rsidRPr="009923AB">
        <w:rPr>
          <w:rFonts w:eastAsia="Times New Roman"/>
          <w:sz w:val="18"/>
          <w:szCs w:val="18"/>
        </w:rPr>
        <w:sym w:font="Symbol" w:char="F067"/>
      </w:r>
      <w:r w:rsidRPr="009923AB">
        <w:rPr>
          <w:rFonts w:eastAsia="Times New Roman"/>
          <w:sz w:val="18"/>
          <w:szCs w:val="18"/>
        </w:rPr>
        <w:t xml:space="preserve">2. Cette exigence s’applique à la totalité de la circonférence de l’ampoule comprise entre les angles </w:t>
      </w:r>
      <w:r w:rsidRPr="009923AB">
        <w:rPr>
          <w:rFonts w:eastAsia="Times New Roman"/>
          <w:sz w:val="18"/>
          <w:szCs w:val="18"/>
        </w:rPr>
        <w:sym w:font="Symbol" w:char="F067"/>
      </w:r>
      <w:r w:rsidRPr="009923AB">
        <w:rPr>
          <w:rFonts w:eastAsia="Times New Roman"/>
          <w:sz w:val="18"/>
          <w:szCs w:val="18"/>
        </w:rPr>
        <w:t xml:space="preserve">1 et </w:t>
      </w:r>
      <w:r w:rsidRPr="009923AB">
        <w:rPr>
          <w:rFonts w:eastAsia="Times New Roman"/>
          <w:sz w:val="18"/>
          <w:szCs w:val="18"/>
        </w:rPr>
        <w:sym w:font="Symbol" w:char="F067"/>
      </w:r>
      <w:r w:rsidRPr="009923AB">
        <w:rPr>
          <w:rFonts w:eastAsia="Times New Roman"/>
          <w:sz w:val="18"/>
          <w:szCs w:val="18"/>
        </w:rPr>
        <w:t>2.</w: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7/</w:t>
      </w:r>
      <w:r w:rsidRPr="009923AB">
        <w:rPr>
          <w:rFonts w:eastAsia="Times New Roman"/>
          <w:sz w:val="18"/>
          <w:szCs w:val="18"/>
        </w:rPr>
        <w:t xml:space="preserve">  L’occultation doit au moins s’étendre jusqu’à la partie cylindrique de l’ampoule et sur </w:t>
      </w:r>
      <w:r w:rsidR="00BB45A7">
        <w:rPr>
          <w:rFonts w:eastAsia="Times New Roman"/>
          <w:sz w:val="18"/>
          <w:szCs w:val="18"/>
        </w:rPr>
        <w:t xml:space="preserve">la </w:t>
      </w:r>
      <w:r w:rsidRPr="009923AB">
        <w:rPr>
          <w:rFonts w:eastAsia="Times New Roman"/>
          <w:sz w:val="18"/>
          <w:szCs w:val="18"/>
        </w:rPr>
        <w:t>totalité du sommet de celle-ci. Elle doit en outre au moins s’étendre jusqu’à un plan parallèle au plan de référence contenant l’intersection de l’angle γ3 avec la surface extérieure de l’ampoule (vue B telle qu’elle est indiquée sur la feuille H8/1).</w: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8/</w:t>
      </w:r>
      <w:r w:rsidRPr="009923AB">
        <w:rPr>
          <w:rFonts w:eastAsia="Times New Roman"/>
          <w:sz w:val="18"/>
          <w:szCs w:val="18"/>
        </w:rPr>
        <w:t xml:space="preserve">  La structure interne de la source lumineuse à incandescence doit être telle que les images et les réflexions lumineuses parasites soient situées uniquement au-dessus du filament, la source lumineuse étant vue en direction horizontale (</w:t>
      </w:r>
      <w:r w:rsidR="004D075A">
        <w:rPr>
          <w:rFonts w:eastAsia="Times New Roman"/>
          <w:sz w:val="18"/>
          <w:szCs w:val="18"/>
        </w:rPr>
        <w:t xml:space="preserve">vue </w:t>
      </w:r>
      <w:r w:rsidRPr="009923AB">
        <w:rPr>
          <w:rFonts w:eastAsia="Times New Roman"/>
          <w:sz w:val="18"/>
          <w:szCs w:val="18"/>
        </w:rPr>
        <w:t xml:space="preserve">A, fig. 1, feuille H8/1). Aucune partie métallique autre que les spires du filament ne doit se trouver dans la partie hachurée représentée sur la </w:t>
      </w:r>
      <w:r w:rsidR="00285217">
        <w:rPr>
          <w:rFonts w:eastAsia="Times New Roman"/>
          <w:sz w:val="18"/>
          <w:szCs w:val="18"/>
        </w:rPr>
        <w:t xml:space="preserve">figure </w:t>
      </w:r>
      <w:r w:rsidRPr="009923AB">
        <w:rPr>
          <w:rFonts w:eastAsia="Times New Roman"/>
          <w:sz w:val="18"/>
          <w:szCs w:val="18"/>
        </w:rPr>
        <w:t>4.</w: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9/</w:t>
      </w:r>
      <w:r w:rsidRPr="009923AB">
        <w:rPr>
          <w:rFonts w:eastAsia="Times New Roman"/>
          <w:sz w:val="18"/>
          <w:szCs w:val="18"/>
        </w:rPr>
        <w:t xml:space="preserve">  L’excentricité du filament par rapport à l’axe de référence est mesurée uniquement dans les directions des vues A et B, comme indiqué sur la </w:t>
      </w:r>
      <w:r w:rsidR="00285217">
        <w:rPr>
          <w:rFonts w:eastAsia="Times New Roman"/>
          <w:sz w:val="18"/>
          <w:szCs w:val="18"/>
        </w:rPr>
        <w:t xml:space="preserve">figure </w:t>
      </w:r>
      <w:r w:rsidRPr="009923AB">
        <w:rPr>
          <w:rFonts w:eastAsia="Times New Roman"/>
          <w:sz w:val="18"/>
          <w:szCs w:val="18"/>
        </w:rPr>
        <w:t>1, feuille H8/1. Les points à mesurer sont les points où la projection de la partie extérieure des spires terminales la plus proche ou la plus éloignée du plan de référence coupe l’axe du filament.</w:t>
      </w:r>
    </w:p>
    <w:p w:rsidR="009923AB" w:rsidRPr="009923AB" w:rsidRDefault="009923AB" w:rsidP="009923AB">
      <w:pPr>
        <w:spacing w:after="120"/>
        <w:ind w:firstLine="170"/>
        <w:rPr>
          <w:rFonts w:eastAsia="Times New Roman"/>
          <w:sz w:val="18"/>
          <w:szCs w:val="18"/>
        </w:rPr>
      </w:pPr>
      <w:r w:rsidRPr="009923AB">
        <w:rPr>
          <w:rFonts w:eastAsia="Times New Roman"/>
          <w:sz w:val="18"/>
          <w:szCs w:val="18"/>
          <w:vertAlign w:val="superscript"/>
        </w:rPr>
        <w:t>10/</w:t>
      </w:r>
      <w:r w:rsidRPr="009923AB">
        <w:rPr>
          <w:rFonts w:eastAsia="Times New Roman"/>
          <w:sz w:val="18"/>
          <w:szCs w:val="18"/>
        </w:rPr>
        <w:t xml:space="preserve">  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9923AB" w:rsidRPr="002C1276" w:rsidRDefault="009923AB" w:rsidP="009923AB">
      <w:pPr>
        <w:pBdr>
          <w:bottom w:val="single" w:sz="4" w:space="1" w:color="auto"/>
        </w:pBdr>
        <w:tabs>
          <w:tab w:val="center" w:pos="4820"/>
          <w:tab w:val="right" w:pos="9498"/>
        </w:tabs>
        <w:spacing w:after="120"/>
        <w:jc w:val="both"/>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H8 et H8B</w:t>
      </w:r>
      <w:r w:rsidRPr="002C1276">
        <w:rPr>
          <w:rFonts w:eastAsia="Times New Roman"/>
          <w:b/>
          <w:kern w:val="14"/>
          <w:szCs w:val="22"/>
        </w:rPr>
        <w:tab/>
        <w:t>Feuille H8/3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8"/>
        <w:gridCol w:w="424"/>
        <w:gridCol w:w="1285"/>
        <w:gridCol w:w="2365"/>
        <w:gridCol w:w="1165"/>
        <w:gridCol w:w="1133"/>
      </w:tblGrid>
      <w:tr w:rsidR="009923AB" w:rsidRPr="009923AB" w:rsidTr="009923AB">
        <w:trPr>
          <w:trHeight w:val="20"/>
        </w:trPr>
        <w:tc>
          <w:tcPr>
            <w:tcW w:w="2707"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rPr>
                <w:rFonts w:eastAsia="Times New Roman"/>
                <w:i/>
                <w:sz w:val="16"/>
                <w:szCs w:val="16"/>
              </w:rPr>
            </w:pPr>
            <w:r w:rsidRPr="009923AB">
              <w:rPr>
                <w:rFonts w:eastAsia="Times New Roman"/>
                <w:i/>
                <w:sz w:val="16"/>
                <w:szCs w:val="16"/>
              </w:rPr>
              <w:t>Dimensions en mm</w:t>
            </w:r>
          </w:p>
        </w:tc>
        <w:tc>
          <w:tcPr>
            <w:tcW w:w="2365"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pacing w:val="-2"/>
                <w:sz w:val="16"/>
                <w:szCs w:val="16"/>
              </w:rPr>
            </w:pPr>
            <w:r w:rsidRPr="009923AB">
              <w:rPr>
                <w:rFonts w:eastAsia="Times New Roman"/>
                <w:i/>
                <w:spacing w:val="-2"/>
                <w:sz w:val="16"/>
                <w:szCs w:val="16"/>
              </w:rPr>
              <w:t xml:space="preserve">Source lumineuse à incandescence </w:t>
            </w:r>
            <w:r w:rsidRPr="009923AB">
              <w:rPr>
                <w:rFonts w:eastAsia="Times New Roman"/>
                <w:i/>
                <w:spacing w:val="-2"/>
                <w:sz w:val="16"/>
                <w:szCs w:val="16"/>
              </w:rPr>
              <w:br/>
            </w:r>
            <w:r w:rsidRPr="009923AB">
              <w:rPr>
                <w:rFonts w:eastAsia="Times New Roman"/>
                <w:i/>
                <w:sz w:val="16"/>
                <w:szCs w:val="16"/>
              </w:rPr>
              <w:t>de fabrication courante</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 xml:space="preserve">Source lumineuse </w:t>
            </w:r>
            <w:r w:rsidRPr="009923AB">
              <w:rPr>
                <w:rFonts w:eastAsia="Times New Roman"/>
                <w:i/>
                <w:sz w:val="16"/>
                <w:szCs w:val="16"/>
              </w:rPr>
              <w:br/>
              <w:t>à incandescence étalon</w:t>
            </w:r>
          </w:p>
        </w:tc>
      </w:tr>
      <w:tr w:rsidR="009923AB" w:rsidRPr="009923AB" w:rsidTr="009923AB">
        <w:trPr>
          <w:trHeight w:val="20"/>
        </w:trPr>
        <w:tc>
          <w:tcPr>
            <w:tcW w:w="2707" w:type="dxa"/>
            <w:gridSpan w:val="3"/>
            <w:vMerge/>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80" w:after="80" w:line="200" w:lineRule="exact"/>
              <w:ind w:left="57" w:right="57"/>
              <w:rPr>
                <w:rFonts w:eastAsia="Times New Roman"/>
                <w:i/>
                <w:sz w:val="16"/>
                <w:szCs w:val="16"/>
              </w:rPr>
            </w:pPr>
          </w:p>
        </w:tc>
        <w:tc>
          <w:tcPr>
            <w:tcW w:w="2365"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12 V</w:t>
            </w:r>
          </w:p>
        </w:tc>
        <w:tc>
          <w:tcPr>
            <w:tcW w:w="2298" w:type="dxa"/>
            <w:gridSpan w:val="2"/>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12 V</w:t>
            </w:r>
          </w:p>
        </w:tc>
      </w:tr>
      <w:tr w:rsidR="009923AB" w:rsidRPr="009923AB" w:rsidTr="009923AB">
        <w:trPr>
          <w:trHeight w:val="20"/>
        </w:trPr>
        <w:tc>
          <w:tcPr>
            <w:tcW w:w="2707" w:type="dxa"/>
            <w:gridSpan w:val="3"/>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 xml:space="preserve">e </w:t>
            </w:r>
            <w:r w:rsidRPr="009923AB">
              <w:rPr>
                <w:rFonts w:eastAsia="Times New Roman"/>
                <w:vertAlign w:val="superscript"/>
              </w:rPr>
              <w:t>11/</w:t>
            </w:r>
          </w:p>
        </w:tc>
        <w:tc>
          <w:tcPr>
            <w:tcW w:w="2365"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25,0 </w:t>
            </w:r>
            <w:r w:rsidRPr="009923AB">
              <w:rPr>
                <w:rFonts w:eastAsia="Times New Roman"/>
                <w:vertAlign w:val="superscript"/>
              </w:rPr>
              <w:t>12/</w:t>
            </w:r>
          </w:p>
        </w:tc>
        <w:tc>
          <w:tcPr>
            <w:tcW w:w="2298" w:type="dxa"/>
            <w:gridSpan w:val="2"/>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25,0 </w:t>
            </w:r>
            <w:r w:rsidRPr="009923AB">
              <w:rPr>
                <w:rFonts w:eastAsia="Times New Roman"/>
              </w:rPr>
              <w:sym w:font="Symbol" w:char="F0B1"/>
            </w:r>
            <w:r w:rsidRPr="009923AB">
              <w:rPr>
                <w:rFonts w:eastAsia="Times New Roman"/>
              </w:rPr>
              <w:t xml:space="preserve"> 0,10</w:t>
            </w:r>
          </w:p>
        </w:tc>
      </w:tr>
      <w:tr w:rsidR="009923AB" w:rsidRPr="009923AB" w:rsidTr="009923AB">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 xml:space="preserve">f </w:t>
            </w:r>
            <w:r w:rsidRPr="009923AB">
              <w:rPr>
                <w:rFonts w:eastAsia="Times New Roman"/>
                <w:vertAlign w:val="superscript"/>
              </w:rPr>
              <w:t>11/</w:t>
            </w:r>
          </w:p>
        </w:tc>
        <w:tc>
          <w:tcPr>
            <w:tcW w:w="236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3,7 </w:t>
            </w:r>
            <w:r w:rsidRPr="009923AB">
              <w:rPr>
                <w:rFonts w:eastAsia="Times New Roman"/>
                <w:vertAlign w:val="superscript"/>
              </w:rPr>
              <w:t>12/</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3,7 </w:t>
            </w:r>
            <w:r w:rsidRPr="009923AB">
              <w:rPr>
                <w:rFonts w:eastAsia="Times New Roman"/>
              </w:rPr>
              <w:sym w:font="Symbol" w:char="F0B1"/>
            </w:r>
            <w:r w:rsidRPr="009923AB">
              <w:rPr>
                <w:rFonts w:eastAsia="Times New Roman"/>
              </w:rPr>
              <w:t xml:space="preserve"> 0,10</w:t>
            </w:r>
          </w:p>
        </w:tc>
      </w:tr>
      <w:tr w:rsidR="009923AB" w:rsidRPr="009923AB" w:rsidTr="009923AB">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g</w:t>
            </w:r>
          </w:p>
        </w:tc>
        <w:tc>
          <w:tcPr>
            <w:tcW w:w="236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0,5 min.</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à l’étude</w:t>
            </w:r>
          </w:p>
        </w:tc>
      </w:tr>
      <w:tr w:rsidR="009923AB" w:rsidRPr="009923AB" w:rsidTr="009923AB">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h1</w:t>
            </w:r>
          </w:p>
        </w:tc>
        <w:tc>
          <w:tcPr>
            <w:tcW w:w="236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0 </w:t>
            </w:r>
            <w:r w:rsidRPr="009923AB">
              <w:rPr>
                <w:rFonts w:eastAsia="Times New Roman"/>
                <w:vertAlign w:val="superscript"/>
              </w:rPr>
              <w:t>12/</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0 </w:t>
            </w:r>
            <w:r w:rsidRPr="009923AB">
              <w:rPr>
                <w:rFonts w:eastAsia="Times New Roman"/>
              </w:rPr>
              <w:sym w:font="Symbol" w:char="F0B1"/>
            </w:r>
            <w:r w:rsidRPr="009923AB">
              <w:rPr>
                <w:rFonts w:eastAsia="Times New Roman"/>
              </w:rPr>
              <w:t xml:space="preserve"> 0,10</w:t>
            </w:r>
          </w:p>
        </w:tc>
      </w:tr>
      <w:tr w:rsidR="009923AB" w:rsidRPr="009923AB" w:rsidTr="009923AB">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h2</w:t>
            </w:r>
          </w:p>
        </w:tc>
        <w:tc>
          <w:tcPr>
            <w:tcW w:w="236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0 </w:t>
            </w:r>
            <w:r w:rsidRPr="009923AB">
              <w:rPr>
                <w:rFonts w:eastAsia="Times New Roman"/>
                <w:vertAlign w:val="superscript"/>
              </w:rPr>
              <w:t>12/</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0 </w:t>
            </w:r>
            <w:r w:rsidRPr="009923AB">
              <w:rPr>
                <w:rFonts w:eastAsia="Times New Roman"/>
              </w:rPr>
              <w:sym w:font="Symbol" w:char="F0B1"/>
            </w:r>
            <w:r w:rsidRPr="009923AB">
              <w:rPr>
                <w:rFonts w:eastAsia="Times New Roman"/>
              </w:rPr>
              <w:t xml:space="preserve"> 0,15</w:t>
            </w:r>
          </w:p>
        </w:tc>
      </w:tr>
      <w:tr w:rsidR="009923AB" w:rsidRPr="009923AB" w:rsidTr="009923AB">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sym w:font="Symbol" w:char="F067"/>
            </w:r>
            <w:r w:rsidRPr="009923AB">
              <w:rPr>
                <w:rFonts w:eastAsia="Times New Roman"/>
              </w:rPr>
              <w:t>1</w:t>
            </w:r>
          </w:p>
        </w:tc>
        <w:tc>
          <w:tcPr>
            <w:tcW w:w="236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50° min.</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50° min.</w:t>
            </w:r>
          </w:p>
        </w:tc>
      </w:tr>
      <w:tr w:rsidR="009923AB" w:rsidRPr="009923AB" w:rsidTr="009923AB">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sym w:font="Symbol" w:char="F067"/>
            </w:r>
            <w:r w:rsidRPr="009923AB">
              <w:rPr>
                <w:rFonts w:eastAsia="Times New Roman"/>
              </w:rPr>
              <w:t>2</w:t>
            </w:r>
          </w:p>
        </w:tc>
        <w:tc>
          <w:tcPr>
            <w:tcW w:w="236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40° min.</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40° min.</w:t>
            </w:r>
          </w:p>
        </w:tc>
      </w:tr>
      <w:tr w:rsidR="009923AB" w:rsidRPr="009923AB" w:rsidTr="009923AB">
        <w:trPr>
          <w:trHeight w:val="20"/>
        </w:trPr>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sym w:font="Symbol" w:char="F067"/>
            </w:r>
            <w:r w:rsidRPr="009923AB">
              <w:rPr>
                <w:rFonts w:eastAsia="Times New Roman"/>
              </w:rPr>
              <w:t>3</w:t>
            </w:r>
          </w:p>
        </w:tc>
        <w:tc>
          <w:tcPr>
            <w:tcW w:w="236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30° min.</w:t>
            </w:r>
          </w:p>
        </w:tc>
        <w:tc>
          <w:tcPr>
            <w:tcW w:w="229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30° min.</w:t>
            </w:r>
          </w:p>
        </w:tc>
      </w:tr>
      <w:tr w:rsidR="009923AB" w:rsidRPr="009923AB" w:rsidTr="009923AB">
        <w:trPr>
          <w:trHeight w:val="20"/>
        </w:trPr>
        <w:tc>
          <w:tcPr>
            <w:tcW w:w="998" w:type="dxa"/>
            <w:tcBorders>
              <w:top w:val="single" w:sz="4" w:space="0" w:color="auto"/>
              <w:left w:val="single" w:sz="4" w:space="0" w:color="auto"/>
              <w:bottom w:val="nil"/>
              <w:right w:val="nil"/>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Culot :</w:t>
            </w:r>
          </w:p>
        </w:tc>
        <w:tc>
          <w:tcPr>
            <w:tcW w:w="1709" w:type="dxa"/>
            <w:gridSpan w:val="2"/>
            <w:tcBorders>
              <w:top w:val="single" w:sz="4" w:space="0" w:color="auto"/>
              <w:left w:val="nil"/>
              <w:bottom w:val="nil"/>
              <w:right w:val="nil"/>
            </w:tcBorders>
            <w:hideMark/>
          </w:tcPr>
          <w:p w:rsidR="009923AB" w:rsidRPr="009923AB" w:rsidRDefault="009923AB" w:rsidP="009923AB">
            <w:pPr>
              <w:tabs>
                <w:tab w:val="left" w:pos="737"/>
                <w:tab w:val="left" w:pos="794"/>
              </w:tabs>
              <w:spacing w:before="60" w:after="60"/>
              <w:ind w:left="57" w:right="57"/>
              <w:rPr>
                <w:rFonts w:eastAsia="Times New Roman"/>
              </w:rPr>
            </w:pPr>
            <w:r w:rsidRPr="009923AB">
              <w:rPr>
                <w:rFonts w:eastAsia="Times New Roman"/>
              </w:rPr>
              <w:t xml:space="preserve">H8 : </w:t>
            </w:r>
            <w:r w:rsidRPr="009923AB">
              <w:rPr>
                <w:rFonts w:eastAsia="Times New Roman"/>
              </w:rPr>
              <w:tab/>
              <w:t>PGJ19-1</w:t>
            </w:r>
          </w:p>
        </w:tc>
        <w:tc>
          <w:tcPr>
            <w:tcW w:w="4663" w:type="dxa"/>
            <w:gridSpan w:val="3"/>
            <w:tcBorders>
              <w:top w:val="single" w:sz="4" w:space="0" w:color="auto"/>
              <w:left w:val="nil"/>
              <w:bottom w:val="nil"/>
              <w:right w:val="single" w:sz="4" w:space="0" w:color="auto"/>
            </w:tcBorders>
            <w:hideMark/>
          </w:tcPr>
          <w:p w:rsidR="009923AB" w:rsidRPr="009923AB" w:rsidRDefault="009923AB" w:rsidP="009923AB">
            <w:pPr>
              <w:spacing w:before="60" w:after="60"/>
              <w:ind w:left="57" w:right="57"/>
              <w:rPr>
                <w:rFonts w:eastAsia="Times New Roman"/>
                <w:spacing w:val="-1"/>
              </w:rPr>
            </w:pPr>
            <w:r w:rsidRPr="009923AB">
              <w:rPr>
                <w:rFonts w:eastAsia="Times New Roman"/>
                <w:spacing w:val="-1"/>
              </w:rPr>
              <w:t>selon la publication 60061 de la CEI (feuille 7004-110-2)</w:t>
            </w:r>
          </w:p>
        </w:tc>
      </w:tr>
      <w:tr w:rsidR="009923AB" w:rsidRPr="009923AB" w:rsidTr="009923AB">
        <w:trPr>
          <w:trHeight w:val="20"/>
        </w:trPr>
        <w:tc>
          <w:tcPr>
            <w:tcW w:w="998" w:type="dxa"/>
            <w:tcBorders>
              <w:top w:val="nil"/>
              <w:left w:val="single" w:sz="4" w:space="0" w:color="auto"/>
              <w:bottom w:val="single" w:sz="4" w:space="0" w:color="auto"/>
              <w:right w:val="nil"/>
            </w:tcBorders>
          </w:tcPr>
          <w:p w:rsidR="009923AB" w:rsidRPr="009923AB" w:rsidRDefault="009923AB" w:rsidP="009923AB">
            <w:pPr>
              <w:spacing w:before="60" w:after="60"/>
              <w:ind w:left="57" w:right="57"/>
              <w:rPr>
                <w:rFonts w:eastAsia="Times New Roman"/>
              </w:rPr>
            </w:pPr>
          </w:p>
        </w:tc>
        <w:tc>
          <w:tcPr>
            <w:tcW w:w="1709" w:type="dxa"/>
            <w:gridSpan w:val="2"/>
            <w:tcBorders>
              <w:top w:val="nil"/>
              <w:left w:val="nil"/>
              <w:bottom w:val="single" w:sz="4" w:space="0" w:color="auto"/>
              <w:right w:val="nil"/>
            </w:tcBorders>
            <w:tcMar>
              <w:top w:w="0" w:type="dxa"/>
              <w:left w:w="0" w:type="dxa"/>
              <w:bottom w:w="0" w:type="dxa"/>
              <w:right w:w="0" w:type="dxa"/>
            </w:tcMar>
            <w:hideMark/>
          </w:tcPr>
          <w:p w:rsidR="009923AB" w:rsidRPr="009923AB" w:rsidRDefault="009923AB" w:rsidP="009923AB">
            <w:pPr>
              <w:tabs>
                <w:tab w:val="left" w:pos="737"/>
                <w:tab w:val="left" w:pos="794"/>
              </w:tabs>
              <w:spacing w:before="60" w:after="60"/>
              <w:ind w:left="57" w:right="57"/>
              <w:rPr>
                <w:rFonts w:eastAsia="Times New Roman"/>
              </w:rPr>
            </w:pPr>
            <w:r w:rsidRPr="009923AB">
              <w:rPr>
                <w:rFonts w:eastAsia="Times New Roman"/>
              </w:rPr>
              <w:t>H8B :</w:t>
            </w:r>
            <w:r w:rsidRPr="009923AB">
              <w:rPr>
                <w:rFonts w:eastAsia="Times New Roman"/>
              </w:rPr>
              <w:tab/>
              <w:t>PGJY19-1</w:t>
            </w:r>
          </w:p>
        </w:tc>
        <w:tc>
          <w:tcPr>
            <w:tcW w:w="4663" w:type="dxa"/>
            <w:gridSpan w:val="3"/>
            <w:tcBorders>
              <w:top w:val="nil"/>
              <w:left w:val="nil"/>
              <w:bottom w:val="single" w:sz="4" w:space="0" w:color="auto"/>
              <w:right w:val="single" w:sz="4" w:space="0" w:color="auto"/>
            </w:tcBorders>
            <w:hideMark/>
          </w:tcPr>
          <w:p w:rsidR="009923AB" w:rsidRPr="009923AB" w:rsidRDefault="009923AB" w:rsidP="009923AB">
            <w:pPr>
              <w:spacing w:before="60" w:after="60"/>
              <w:ind w:left="57" w:right="57"/>
              <w:jc w:val="both"/>
              <w:rPr>
                <w:rFonts w:eastAsia="Times New Roman"/>
                <w:spacing w:val="-1"/>
              </w:rPr>
            </w:pPr>
            <w:r w:rsidRPr="009923AB">
              <w:rPr>
                <w:rFonts w:eastAsia="Times New Roman"/>
                <w:spacing w:val="-1"/>
              </w:rPr>
              <w:t>selon la publication 60061 de la CEI (feuille 7004-146-1)</w:t>
            </w:r>
          </w:p>
        </w:tc>
      </w:tr>
      <w:tr w:rsidR="009923AB" w:rsidRPr="009923AB" w:rsidTr="009923AB">
        <w:trPr>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Caractéristiques électriques et photométriques</w:t>
            </w:r>
          </w:p>
        </w:tc>
      </w:tr>
      <w:tr w:rsidR="009923AB" w:rsidRPr="009923AB" w:rsidTr="009923AB">
        <w:trPr>
          <w:trHeight w:val="20"/>
        </w:trPr>
        <w:tc>
          <w:tcPr>
            <w:tcW w:w="142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Valeurs nominales</w:t>
            </w:r>
          </w:p>
        </w:tc>
        <w:tc>
          <w:tcPr>
            <w:tcW w:w="128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Volts</w:t>
            </w:r>
          </w:p>
        </w:tc>
        <w:tc>
          <w:tcPr>
            <w:tcW w:w="2365"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12</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12</w:t>
            </w:r>
          </w:p>
        </w:tc>
      </w:tr>
      <w:tr w:rsidR="009923AB" w:rsidRPr="009923AB" w:rsidTr="009923AB">
        <w:trPr>
          <w:trHeight w:val="20"/>
        </w:trPr>
        <w:tc>
          <w:tcPr>
            <w:tcW w:w="1422" w:type="dxa"/>
            <w:gridSpan w:val="2"/>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28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Watts</w:t>
            </w:r>
          </w:p>
        </w:tc>
        <w:tc>
          <w:tcPr>
            <w:tcW w:w="2365"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35</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35</w:t>
            </w:r>
          </w:p>
        </w:tc>
      </w:tr>
      <w:tr w:rsidR="009923AB" w:rsidRPr="009923AB" w:rsidTr="009923AB">
        <w:trPr>
          <w:trHeight w:val="20"/>
        </w:trPr>
        <w:tc>
          <w:tcPr>
            <w:tcW w:w="1422"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Tension d’essai</w:t>
            </w:r>
          </w:p>
        </w:tc>
        <w:tc>
          <w:tcPr>
            <w:tcW w:w="128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Volts</w:t>
            </w:r>
          </w:p>
        </w:tc>
        <w:tc>
          <w:tcPr>
            <w:tcW w:w="2365"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13,2</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13,2</w:t>
            </w:r>
          </w:p>
        </w:tc>
      </w:tr>
      <w:tr w:rsidR="009923AB" w:rsidRPr="009923AB" w:rsidTr="009923AB">
        <w:trPr>
          <w:trHeight w:val="20"/>
        </w:trPr>
        <w:tc>
          <w:tcPr>
            <w:tcW w:w="142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Valeurs normales</w:t>
            </w:r>
          </w:p>
        </w:tc>
        <w:tc>
          <w:tcPr>
            <w:tcW w:w="128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Watts</w:t>
            </w:r>
          </w:p>
        </w:tc>
        <w:tc>
          <w:tcPr>
            <w:tcW w:w="2365"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43 max.</w:t>
            </w:r>
          </w:p>
        </w:tc>
        <w:tc>
          <w:tcPr>
            <w:tcW w:w="2298"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43 max.</w:t>
            </w:r>
          </w:p>
        </w:tc>
      </w:tr>
      <w:tr w:rsidR="009923AB" w:rsidRPr="009923AB" w:rsidTr="009923AB">
        <w:trPr>
          <w:trHeight w:val="20"/>
        </w:trPr>
        <w:tc>
          <w:tcPr>
            <w:tcW w:w="1422" w:type="dxa"/>
            <w:gridSpan w:val="2"/>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28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 xml:space="preserve">Flux lumineux </w:t>
            </w:r>
          </w:p>
        </w:tc>
        <w:tc>
          <w:tcPr>
            <w:tcW w:w="2365" w:type="dxa"/>
            <w:tcBorders>
              <w:top w:val="single" w:sz="4" w:space="0" w:color="auto"/>
              <w:left w:val="single" w:sz="4" w:space="0" w:color="auto"/>
              <w:bottom w:val="single" w:sz="4" w:space="0" w:color="auto"/>
              <w:right w:val="single" w:sz="4" w:space="0" w:color="auto"/>
            </w:tcBorders>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 xml:space="preserve">800 </w:t>
            </w:r>
            <w:r w:rsidRPr="009923AB">
              <w:rPr>
                <w:rFonts w:eastAsia="Times New Roman"/>
              </w:rPr>
              <w:sym w:font="Symbol" w:char="F0B1"/>
            </w:r>
            <w:r w:rsidRPr="009923AB">
              <w:rPr>
                <w:rFonts w:eastAsia="Times New Roman"/>
              </w:rPr>
              <w:t xml:space="preserve"> 15</w:t>
            </w:r>
            <w:r w:rsidR="004D7ECA">
              <w:rPr>
                <w:rFonts w:eastAsia="Times New Roman"/>
              </w:rPr>
              <w:t> %</w:t>
            </w:r>
          </w:p>
        </w:tc>
        <w:tc>
          <w:tcPr>
            <w:tcW w:w="2298" w:type="dxa"/>
            <w:gridSpan w:val="2"/>
            <w:tcBorders>
              <w:top w:val="single" w:sz="4" w:space="0" w:color="auto"/>
              <w:left w:val="single" w:sz="4" w:space="0" w:color="auto"/>
              <w:bottom w:val="single" w:sz="4" w:space="0" w:color="auto"/>
              <w:right w:val="single" w:sz="4" w:space="0" w:color="auto"/>
            </w:tcBorders>
            <w:vAlign w:val="bottom"/>
          </w:tcPr>
          <w:p w:rsidR="009923AB" w:rsidRPr="009923AB" w:rsidRDefault="009923AB" w:rsidP="009923AB">
            <w:pPr>
              <w:tabs>
                <w:tab w:val="center" w:pos="4820"/>
                <w:tab w:val="right" w:pos="9356"/>
              </w:tabs>
              <w:spacing w:before="60" w:after="60"/>
              <w:ind w:left="57" w:right="57"/>
              <w:jc w:val="center"/>
              <w:rPr>
                <w:rFonts w:eastAsia="Times New Roman"/>
              </w:rPr>
            </w:pPr>
          </w:p>
        </w:tc>
      </w:tr>
      <w:tr w:rsidR="009923AB" w:rsidRPr="009923AB" w:rsidTr="009923AB">
        <w:trPr>
          <w:trHeight w:val="20"/>
        </w:trPr>
        <w:tc>
          <w:tcPr>
            <w:tcW w:w="5072"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Flux lumineux de référence à environ</w:t>
            </w:r>
          </w:p>
        </w:tc>
        <w:tc>
          <w:tcPr>
            <w:tcW w:w="1165"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spacing w:before="60" w:after="60"/>
              <w:ind w:left="57" w:right="57"/>
              <w:jc w:val="center"/>
              <w:rPr>
                <w:rFonts w:eastAsia="Times New Roman"/>
              </w:rPr>
            </w:pPr>
            <w:r w:rsidRPr="009923AB">
              <w:rPr>
                <w:rFonts w:eastAsia="Times New Roman"/>
              </w:rPr>
              <w:t>12 V</w:t>
            </w:r>
          </w:p>
        </w:tc>
        <w:tc>
          <w:tcPr>
            <w:tcW w:w="1133"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spacing w:before="60" w:after="60"/>
              <w:ind w:left="57" w:right="57"/>
              <w:jc w:val="center"/>
              <w:rPr>
                <w:rFonts w:eastAsia="Times New Roman"/>
              </w:rPr>
            </w:pPr>
            <w:r w:rsidRPr="009923AB">
              <w:rPr>
                <w:rFonts w:eastAsia="Times New Roman"/>
              </w:rPr>
              <w:t>600</w:t>
            </w:r>
          </w:p>
        </w:tc>
      </w:tr>
      <w:tr w:rsidR="009923AB" w:rsidRPr="009923AB" w:rsidTr="009923AB">
        <w:trPr>
          <w:trHeight w:val="20"/>
        </w:trPr>
        <w:tc>
          <w:tcPr>
            <w:tcW w:w="5072" w:type="dxa"/>
            <w:gridSpan w:val="4"/>
            <w:vMerge/>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165"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60" w:after="60"/>
              <w:ind w:left="57" w:right="57"/>
              <w:jc w:val="center"/>
              <w:rPr>
                <w:rFonts w:eastAsia="Times New Roman"/>
              </w:rPr>
            </w:pPr>
            <w:r w:rsidRPr="009923AB">
              <w:rPr>
                <w:rFonts w:eastAsia="Times New Roman"/>
              </w:rPr>
              <w:t>13,2 V</w:t>
            </w:r>
          </w:p>
        </w:tc>
        <w:tc>
          <w:tcPr>
            <w:tcW w:w="1133"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60" w:after="60"/>
              <w:ind w:left="57" w:right="57"/>
              <w:jc w:val="center"/>
              <w:rPr>
                <w:rFonts w:eastAsia="Times New Roman"/>
              </w:rPr>
            </w:pPr>
            <w:r w:rsidRPr="009923AB">
              <w:rPr>
                <w:rFonts w:eastAsia="Times New Roman"/>
              </w:rPr>
              <w:t>800</w:t>
            </w:r>
          </w:p>
        </w:tc>
      </w:tr>
    </w:tbl>
    <w:p w:rsidR="009923AB" w:rsidRPr="009923AB" w:rsidRDefault="009923AB" w:rsidP="009923AB">
      <w:pPr>
        <w:spacing w:before="120"/>
        <w:ind w:left="1134" w:right="1134" w:firstLine="170"/>
        <w:rPr>
          <w:rFonts w:eastAsia="Times New Roman"/>
          <w:sz w:val="18"/>
          <w:szCs w:val="18"/>
        </w:rPr>
      </w:pPr>
      <w:r w:rsidRPr="009923AB">
        <w:rPr>
          <w:rFonts w:eastAsia="Times New Roman"/>
          <w:vertAlign w:val="superscript"/>
        </w:rPr>
        <w:t>11/</w:t>
      </w:r>
      <w:r w:rsidR="00F87D78" w:rsidRPr="00F87D78">
        <w:rPr>
          <w:rFonts w:eastAsia="Times New Roman"/>
          <w:sz w:val="18"/>
          <w:szCs w:val="18"/>
        </w:rPr>
        <w:t xml:space="preserve"> </w:t>
      </w:r>
      <w:r w:rsidRPr="009923AB">
        <w:rPr>
          <w:rFonts w:eastAsia="Times New Roman"/>
          <w:sz w:val="18"/>
          <w:szCs w:val="18"/>
        </w:rPr>
        <w:t xml:space="preserve"> Les extrémités du filament sont définies comme les points où la projection de la partie extérieure des spires terminales coupe l’axe du filament, la direction d’observation étant la </w:t>
      </w:r>
      <w:r w:rsidR="004D075A">
        <w:rPr>
          <w:rFonts w:eastAsia="Times New Roman"/>
          <w:sz w:val="18"/>
          <w:szCs w:val="18"/>
        </w:rPr>
        <w:t xml:space="preserve">vue </w:t>
      </w:r>
      <w:r w:rsidRPr="009923AB">
        <w:rPr>
          <w:rFonts w:eastAsia="Times New Roman"/>
          <w:sz w:val="18"/>
          <w:szCs w:val="18"/>
        </w:rPr>
        <w:t xml:space="preserve">A comme indiqué sur la </w:t>
      </w:r>
      <w:r w:rsidR="00285217">
        <w:rPr>
          <w:rFonts w:eastAsia="Times New Roman"/>
          <w:sz w:val="18"/>
          <w:szCs w:val="18"/>
        </w:rPr>
        <w:t xml:space="preserve">figure </w:t>
      </w:r>
      <w:r w:rsidRPr="009923AB">
        <w:rPr>
          <w:rFonts w:eastAsia="Times New Roman"/>
          <w:sz w:val="18"/>
          <w:szCs w:val="18"/>
        </w:rPr>
        <w:t xml:space="preserve">1, </w:t>
      </w:r>
      <w:r w:rsidR="007C575A">
        <w:rPr>
          <w:rFonts w:eastAsia="Times New Roman"/>
          <w:sz w:val="18"/>
          <w:szCs w:val="18"/>
        </w:rPr>
        <w:t xml:space="preserve">feuille </w:t>
      </w:r>
      <w:r w:rsidRPr="009923AB">
        <w:rPr>
          <w:rFonts w:eastAsia="Times New Roman"/>
          <w:sz w:val="18"/>
          <w:szCs w:val="18"/>
        </w:rPr>
        <w:t>H8/1.</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12/</w:t>
      </w:r>
      <w:r w:rsidRPr="009923AB">
        <w:rPr>
          <w:rFonts w:eastAsia="Times New Roman"/>
          <w:sz w:val="18"/>
          <w:szCs w:val="18"/>
        </w:rPr>
        <w:t xml:space="preserve">  À contrôler au moyen d’un gabarit de positionnement (feuille H8/4).</w:t>
      </w:r>
    </w:p>
    <w:p w:rsidR="009923AB" w:rsidRPr="002C1276" w:rsidRDefault="009923AB" w:rsidP="009923AB">
      <w:pPr>
        <w:pBdr>
          <w:bottom w:val="single" w:sz="4" w:space="1" w:color="auto"/>
        </w:pBdr>
        <w:tabs>
          <w:tab w:val="center" w:pos="4820"/>
          <w:tab w:val="right" w:pos="9498"/>
        </w:tabs>
        <w:spacing w:after="120"/>
        <w:jc w:val="both"/>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H8 et H8B</w:t>
      </w:r>
      <w:r w:rsidRPr="002C1276">
        <w:rPr>
          <w:rFonts w:eastAsia="Times New Roman"/>
          <w:b/>
          <w:kern w:val="14"/>
          <w:szCs w:val="22"/>
        </w:rPr>
        <w:tab/>
        <w:t>Feuille H8/4</w:t>
      </w:r>
    </w:p>
    <w:p w:rsidR="009923AB" w:rsidRPr="009923AB" w:rsidRDefault="009923AB" w:rsidP="00F87D78">
      <w:pPr>
        <w:pStyle w:val="SingleTxtG"/>
        <w:spacing w:before="240"/>
        <w:rPr>
          <w:rFonts w:eastAsia="Times New Roman"/>
        </w:rPr>
      </w:pPr>
      <w:r w:rsidRPr="009923AB">
        <w:rPr>
          <w:rFonts w:eastAsia="Times New Roman"/>
        </w:rPr>
        <w:t>Prescriptions pour l’écran de contrôle</w:t>
      </w:r>
    </w:p>
    <w:p w:rsidR="009923AB" w:rsidRPr="009923AB" w:rsidRDefault="009923AB" w:rsidP="00F87D78">
      <w:pPr>
        <w:pStyle w:val="SingleTxtG"/>
      </w:pPr>
      <w:r w:rsidRPr="009923AB">
        <w:t>Cet essai sert à déterminer, en contrôlant que le filament est positionné correctement par rapport à l’axe de référence et au plan de référence, si une source lumineuse à incandescence satisfait aux prescriptions.</w:t>
      </w:r>
    </w:p>
    <w:p w:rsidR="009923AB" w:rsidRPr="009923AB" w:rsidRDefault="009923AB" w:rsidP="009923AB">
      <w:pPr>
        <w:spacing w:after="240"/>
        <w:ind w:left="1134" w:right="1134"/>
        <w:jc w:val="both"/>
        <w:rPr>
          <w:rFonts w:eastAsia="Times New Roman"/>
        </w:rPr>
      </w:pPr>
      <w:r w:rsidRPr="009923AB">
        <w:rPr>
          <w:rFonts w:eastAsia="Times New Roman"/>
        </w:rPr>
        <w:object w:dxaOrig="7335" w:dyaOrig="4845">
          <v:shape id="_x0000_i1036" type="#_x0000_t75" style="width:365.3pt;height:240.8pt" o:ole="" o:bordertopcolor="this" o:borderleftcolor="this" o:borderbottomcolor="this" o:borderrightcolor="this">
            <v:imagedata r:id="rId36" o:title="" croptop="1324f" cropright="752f"/>
          </v:shape>
          <o:OLEObject Type="Embed" ProgID="Word.Picture.8" ShapeID="_x0000_i1036" DrawAspect="Content" ObjectID="_1601799541" r:id="rId37"/>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5"/>
        <w:gridCol w:w="1446"/>
        <w:gridCol w:w="724"/>
        <w:gridCol w:w="724"/>
        <w:gridCol w:w="1446"/>
        <w:gridCol w:w="1675"/>
      </w:tblGrid>
      <w:tr w:rsidR="009923AB" w:rsidRPr="009923AB" w:rsidTr="009923AB">
        <w:trPr>
          <w:cantSplit/>
        </w:trPr>
        <w:tc>
          <w:tcPr>
            <w:tcW w:w="1355"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a1</w:t>
            </w:r>
          </w:p>
        </w:tc>
        <w:tc>
          <w:tcPr>
            <w:tcW w:w="1446"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a2</w:t>
            </w:r>
          </w:p>
        </w:tc>
        <w:tc>
          <w:tcPr>
            <w:tcW w:w="724"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b1</w:t>
            </w:r>
          </w:p>
        </w:tc>
        <w:tc>
          <w:tcPr>
            <w:tcW w:w="724"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b2</w:t>
            </w:r>
          </w:p>
        </w:tc>
        <w:tc>
          <w:tcPr>
            <w:tcW w:w="1446"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c1</w:t>
            </w:r>
          </w:p>
        </w:tc>
        <w:tc>
          <w:tcPr>
            <w:tcW w:w="1675"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c2</w:t>
            </w:r>
          </w:p>
        </w:tc>
      </w:tr>
      <w:tr w:rsidR="009923AB" w:rsidRPr="009923AB" w:rsidTr="009923AB">
        <w:trPr>
          <w:cantSplit/>
        </w:trPr>
        <w:tc>
          <w:tcPr>
            <w:tcW w:w="1355"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d + 0,50</w:t>
            </w:r>
          </w:p>
        </w:tc>
        <w:tc>
          <w:tcPr>
            <w:tcW w:w="1446"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d + 0,70</w:t>
            </w:r>
          </w:p>
        </w:tc>
        <w:tc>
          <w:tcPr>
            <w:tcW w:w="1448" w:type="dxa"/>
            <w:gridSpan w:val="2"/>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0,25</w:t>
            </w:r>
          </w:p>
        </w:tc>
        <w:tc>
          <w:tcPr>
            <w:tcW w:w="1446"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4,6</w:t>
            </w:r>
          </w:p>
        </w:tc>
        <w:tc>
          <w:tcPr>
            <w:tcW w:w="1675"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3,5</w:t>
            </w:r>
          </w:p>
        </w:tc>
      </w:tr>
    </w:tbl>
    <w:p w:rsidR="009923AB" w:rsidRPr="009923AB" w:rsidRDefault="009923AB" w:rsidP="009923AB">
      <w:pPr>
        <w:spacing w:before="120" w:after="240"/>
        <w:ind w:left="1134" w:right="1134" w:firstLine="170"/>
        <w:rPr>
          <w:rFonts w:eastAsia="Times New Roman"/>
          <w:sz w:val="18"/>
          <w:szCs w:val="18"/>
        </w:rPr>
      </w:pPr>
      <w:r w:rsidRPr="009923AB">
        <w:rPr>
          <w:rFonts w:eastAsia="Times New Roman"/>
          <w:sz w:val="18"/>
          <w:szCs w:val="18"/>
        </w:rPr>
        <w:t>d = diamètre du filament.</w:t>
      </w:r>
    </w:p>
    <w:p w:rsidR="009923AB" w:rsidRPr="009923AB" w:rsidRDefault="009923AB" w:rsidP="00F87D78">
      <w:pPr>
        <w:pStyle w:val="SingleTxtG"/>
      </w:pPr>
      <w:r w:rsidRPr="009923AB">
        <w:t xml:space="preserve">La position du filament est contrôlée seulement dans les directions A et B, comme indiqué sur la feuille H8/1, </w:t>
      </w:r>
      <w:r w:rsidR="00285217">
        <w:t xml:space="preserve">figure </w:t>
      </w:r>
      <w:r w:rsidRPr="009923AB">
        <w:t>1.</w:t>
      </w:r>
    </w:p>
    <w:p w:rsidR="009923AB" w:rsidRPr="009923AB" w:rsidRDefault="009923AB" w:rsidP="00F87D78">
      <w:pPr>
        <w:pStyle w:val="SingleTxtG"/>
      </w:pPr>
      <w:r w:rsidRPr="009923AB">
        <w:t>Le filament doit être situé entièrement à l’intérieur des limites indiquées.</w:t>
      </w:r>
    </w:p>
    <w:p w:rsidR="009923AB" w:rsidRPr="009923AB" w:rsidRDefault="009923AB" w:rsidP="00F87D78">
      <w:pPr>
        <w:pStyle w:val="SingleTxtG"/>
      </w:pPr>
      <w:r w:rsidRPr="009923AB">
        <w:t xml:space="preserve">Les extrémités du filament comme définies sur la feuille H8/3, </w:t>
      </w:r>
      <w:r w:rsidR="00285217">
        <w:t xml:space="preserve">note </w:t>
      </w:r>
      <w:r w:rsidRPr="009923AB">
        <w:t>11/, doivent se trouver entre Z1 et Z2 et entre Z3 et Z4.</w:t>
      </w:r>
    </w:p>
    <w:p w:rsidR="009923AB" w:rsidRPr="002C1276" w:rsidRDefault="009923AB" w:rsidP="009923AB">
      <w:pPr>
        <w:pBdr>
          <w:bottom w:val="single" w:sz="4" w:space="1" w:color="auto"/>
        </w:pBdr>
        <w:tabs>
          <w:tab w:val="center" w:pos="4820"/>
          <w:tab w:val="right" w:pos="9498"/>
        </w:tabs>
        <w:spacing w:after="120"/>
        <w:jc w:val="both"/>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H9 et H9B</w:t>
      </w:r>
      <w:r w:rsidRPr="002C1276">
        <w:rPr>
          <w:rFonts w:eastAsia="Times New Roman"/>
          <w:b/>
          <w:kern w:val="14"/>
          <w:szCs w:val="22"/>
        </w:rPr>
        <w:tab/>
        <w:t>Feuille H9/1</w:t>
      </w:r>
    </w:p>
    <w:p w:rsidR="009923AB" w:rsidRPr="009923AB" w:rsidRDefault="009923AB" w:rsidP="005018A9">
      <w:pPr>
        <w:pStyle w:val="SingleTxtG"/>
        <w:spacing w:before="240"/>
        <w:rPr>
          <w:rFonts w:eastAsia="Times New Roman"/>
        </w:rPr>
      </w:pPr>
      <w:r w:rsidRPr="009923AB">
        <w:rPr>
          <w:rFonts w:eastAsia="Times New Roman"/>
        </w:rPr>
        <w:t>Les dessins ont seulement pour objet d’illustrer les principales dimensions (en mm) de la source lumineuse à incandescence.</w:t>
      </w:r>
    </w:p>
    <w:p w:rsidR="009923AB" w:rsidRPr="009923AB" w:rsidRDefault="009923AB" w:rsidP="009923AB">
      <w:pPr>
        <w:spacing w:before="120" w:after="100" w:line="240" w:lineRule="auto"/>
        <w:ind w:left="1134"/>
        <w:jc w:val="both"/>
        <w:rPr>
          <w:rFonts w:eastAsia="Times New Roman"/>
        </w:rPr>
      </w:pPr>
      <w:r w:rsidRPr="009923AB">
        <w:rPr>
          <w:rFonts w:eastAsia="Times New Roman"/>
          <w:noProof/>
          <w:lang w:eastAsia="fr-CH"/>
        </w:rPr>
        <w:drawing>
          <wp:anchor distT="0" distB="0" distL="114300" distR="114300" simplePos="0" relativeHeight="251577856" behindDoc="0" locked="0" layoutInCell="1" allowOverlap="1" wp14:anchorId="588C68FD" wp14:editId="1DA4956B">
            <wp:simplePos x="0" y="0"/>
            <wp:positionH relativeFrom="column">
              <wp:posOffset>2611755</wp:posOffset>
            </wp:positionH>
            <wp:positionV relativeFrom="paragraph">
              <wp:posOffset>2341245</wp:posOffset>
            </wp:positionV>
            <wp:extent cx="272415" cy="492760"/>
            <wp:effectExtent l="0" t="0" r="0" b="2540"/>
            <wp:wrapNone/>
            <wp:docPr id="44" name="Picture 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7" name="Picture 9667"/>
                    <pic:cNvPicPr>
                      <a:picLocks noChangeAspect="1"/>
                    </pic:cNvPicPr>
                  </pic:nvPicPr>
                  <pic:blipFill rotWithShape="1">
                    <a:blip r:embed="rId38">
                      <a:extLst>
                        <a:ext uri="{28A0092B-C50C-407E-A947-70E740481C1C}">
                          <a14:useLocalDpi xmlns:a14="http://schemas.microsoft.com/office/drawing/2010/main" val="0"/>
                        </a:ext>
                      </a:extLst>
                    </a:blip>
                    <a:srcRect l="41331" t="34309" r="53678" b="57156"/>
                    <a:stretch/>
                  </pic:blipFill>
                  <pic:spPr bwMode="auto">
                    <a:xfrm>
                      <a:off x="0" y="0"/>
                      <a:ext cx="272415" cy="492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23AB">
        <w:rPr>
          <w:rFonts w:eastAsia="Times New Roman"/>
          <w:noProof/>
          <w:lang w:eastAsia="fr-CH"/>
        </w:rPr>
        <w:drawing>
          <wp:anchor distT="0" distB="0" distL="114300" distR="114300" simplePos="0" relativeHeight="251576832" behindDoc="0" locked="0" layoutInCell="1" allowOverlap="1" wp14:anchorId="4E04E5BD" wp14:editId="2CEE6285">
            <wp:simplePos x="0" y="0"/>
            <wp:positionH relativeFrom="column">
              <wp:posOffset>2583180</wp:posOffset>
            </wp:positionH>
            <wp:positionV relativeFrom="paragraph">
              <wp:posOffset>693420</wp:posOffset>
            </wp:positionV>
            <wp:extent cx="272415" cy="492760"/>
            <wp:effectExtent l="0" t="0" r="0" b="2540"/>
            <wp:wrapNone/>
            <wp:docPr id="1133" name="Picture 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7" name="Picture 9667"/>
                    <pic:cNvPicPr>
                      <a:picLocks noChangeAspect="1"/>
                    </pic:cNvPicPr>
                  </pic:nvPicPr>
                  <pic:blipFill rotWithShape="1">
                    <a:blip r:embed="rId38">
                      <a:extLst>
                        <a:ext uri="{28A0092B-C50C-407E-A947-70E740481C1C}">
                          <a14:useLocalDpi xmlns:a14="http://schemas.microsoft.com/office/drawing/2010/main" val="0"/>
                        </a:ext>
                      </a:extLst>
                    </a:blip>
                    <a:srcRect l="41331" t="34309" r="53678" b="57156"/>
                    <a:stretch/>
                  </pic:blipFill>
                  <pic:spPr bwMode="auto">
                    <a:xfrm>
                      <a:off x="0" y="0"/>
                      <a:ext cx="272415" cy="492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 w:name="_MON_1540293479"/>
      <w:bookmarkEnd w:id="11"/>
      <w:r w:rsidRPr="009923AB">
        <w:rPr>
          <w:rFonts w:eastAsia="Times New Roman"/>
        </w:rPr>
        <w:object w:dxaOrig="8115" w:dyaOrig="5940">
          <v:shape id="_x0000_i1037" type="#_x0000_t75" style="width:365.2pt;height:264.65pt" o:ole="" filled="t" fillcolor="white [3212]">
            <v:imagedata r:id="rId39" o:title="" cropbottom="630f" cropleft="468f" cropright="468f"/>
          </v:shape>
          <o:OLEObject Type="Embed" ProgID="Word.Picture.8" ShapeID="_x0000_i1037" DrawAspect="Content" ObjectID="_1601799542" r:id="rId40"/>
        </w:object>
      </w:r>
      <w:bookmarkStart w:id="12" w:name="_MON_1540293521"/>
      <w:bookmarkEnd w:id="12"/>
      <w:r w:rsidRPr="009923AB">
        <w:rPr>
          <w:rFonts w:eastAsia="Times New Roman"/>
        </w:rPr>
        <w:object w:dxaOrig="7351" w:dyaOrig="3943">
          <v:shape id="_x0000_i1038" type="#_x0000_t75" style="width:365.35pt;height:189.05pt" o:ole="" filled="t" fillcolor="white [3212]">
            <v:imagedata r:id="rId41" o:title="" croptop="2107f" cropbottom="-1053f"/>
          </v:shape>
          <o:OLEObject Type="Embed" ProgID="Word.Picture.8" ShapeID="_x0000_i1038" DrawAspect="Content" ObjectID="_1601799543" r:id="rId42"/>
        </w:object>
      </w:r>
    </w:p>
    <w:p w:rsidR="009923AB" w:rsidRPr="009923AB" w:rsidRDefault="009923AB" w:rsidP="009923AB">
      <w:pPr>
        <w:ind w:left="1134" w:firstLine="170"/>
        <w:rPr>
          <w:rFonts w:eastAsia="Times New Roman"/>
          <w:sz w:val="18"/>
          <w:szCs w:val="18"/>
        </w:rPr>
      </w:pPr>
      <w:r w:rsidRPr="009923AB">
        <w:rPr>
          <w:rFonts w:eastAsia="Times New Roman"/>
          <w:sz w:val="18"/>
          <w:szCs w:val="18"/>
          <w:vertAlign w:val="superscript"/>
        </w:rPr>
        <w:t>1/</w:t>
      </w:r>
      <w:r w:rsidRPr="009923AB">
        <w:rPr>
          <w:rFonts w:eastAsia="Times New Roman"/>
          <w:sz w:val="18"/>
          <w:szCs w:val="18"/>
        </w:rPr>
        <w:t xml:space="preserve">  Le plan de référence est le plan déterminé par la surface inférieure de l’évasement de guidage du culot.</w:t>
      </w:r>
    </w:p>
    <w:p w:rsidR="009923AB" w:rsidRPr="009923AB" w:rsidRDefault="009923AB" w:rsidP="009923AB">
      <w:pPr>
        <w:ind w:left="1134" w:firstLine="170"/>
        <w:rPr>
          <w:rFonts w:eastAsia="Times New Roman"/>
          <w:sz w:val="18"/>
          <w:szCs w:val="18"/>
        </w:rPr>
      </w:pPr>
      <w:r w:rsidRPr="009923AB">
        <w:rPr>
          <w:rFonts w:eastAsia="Times New Roman"/>
          <w:sz w:val="18"/>
          <w:szCs w:val="18"/>
          <w:vertAlign w:val="superscript"/>
        </w:rPr>
        <w:t>2/</w:t>
      </w:r>
      <w:r w:rsidRPr="009923AB">
        <w:rPr>
          <w:rFonts w:eastAsia="Times New Roman"/>
          <w:sz w:val="18"/>
          <w:szCs w:val="18"/>
        </w:rPr>
        <w:t xml:space="preserve">  L’axe de référence est l’axe perpendiculaire au plan de référence et passant par le milieu du diamètre </w:t>
      </w:r>
      <w:r w:rsidRPr="009923AB">
        <w:rPr>
          <w:rFonts w:eastAsia="Times New Roman"/>
          <w:sz w:val="18"/>
          <w:szCs w:val="18"/>
        </w:rPr>
        <w:br/>
        <w:t>de 19 mm du culot.</w:t>
      </w:r>
    </w:p>
    <w:p w:rsidR="009923AB" w:rsidRPr="009923AB" w:rsidRDefault="009923AB" w:rsidP="009923AB">
      <w:pPr>
        <w:ind w:left="1134" w:firstLine="170"/>
        <w:rPr>
          <w:rFonts w:eastAsia="Times New Roman"/>
          <w:sz w:val="18"/>
          <w:szCs w:val="18"/>
        </w:rPr>
      </w:pPr>
      <w:r w:rsidRPr="009923AB">
        <w:rPr>
          <w:rFonts w:eastAsia="Times New Roman"/>
          <w:sz w:val="18"/>
          <w:szCs w:val="18"/>
          <w:vertAlign w:val="superscript"/>
        </w:rPr>
        <w:t>3/</w:t>
      </w:r>
      <w:r w:rsidRPr="009923AB">
        <w:rPr>
          <w:rFonts w:eastAsia="Times New Roman"/>
          <w:sz w:val="18"/>
          <w:szCs w:val="18"/>
        </w:rPr>
        <w:t xml:space="preserve">  L’ampoule et les fixations ne doivent pas dépasser l’enveloppe comme indiqué sur la </w:t>
      </w:r>
      <w:r w:rsidR="00285217">
        <w:rPr>
          <w:rFonts w:eastAsia="Times New Roman"/>
          <w:sz w:val="18"/>
          <w:szCs w:val="18"/>
        </w:rPr>
        <w:t xml:space="preserve">figure </w:t>
      </w:r>
      <w:r w:rsidRPr="009923AB">
        <w:rPr>
          <w:rFonts w:eastAsia="Times New Roman"/>
          <w:sz w:val="18"/>
          <w:szCs w:val="18"/>
        </w:rPr>
        <w:t>2. L’enveloppe et l’axe de référence sont concentriques.</w:t>
      </w:r>
    </w:p>
    <w:p w:rsidR="009923AB" w:rsidRPr="009923AB" w:rsidRDefault="009923AB" w:rsidP="009923AB">
      <w:pPr>
        <w:ind w:left="1134" w:firstLine="170"/>
        <w:rPr>
          <w:rFonts w:eastAsia="Times New Roman"/>
          <w:sz w:val="18"/>
          <w:szCs w:val="18"/>
        </w:rPr>
      </w:pPr>
      <w:r w:rsidRPr="009923AB">
        <w:rPr>
          <w:rFonts w:eastAsia="Times New Roman"/>
          <w:sz w:val="18"/>
          <w:szCs w:val="18"/>
          <w:vertAlign w:val="superscript"/>
        </w:rPr>
        <w:t>4/</w:t>
      </w:r>
      <w:r w:rsidRPr="009923AB">
        <w:rPr>
          <w:rFonts w:eastAsia="Times New Roman"/>
          <w:sz w:val="18"/>
          <w:szCs w:val="18"/>
        </w:rPr>
        <w:t xml:space="preserve">  Observations concernant le diamètre du filament :</w:t>
      </w:r>
    </w:p>
    <w:p w:rsidR="009923AB" w:rsidRPr="009923AB" w:rsidRDefault="009923AB" w:rsidP="005018A9">
      <w:pPr>
        <w:ind w:left="1843" w:right="1134" w:hanging="369"/>
        <w:rPr>
          <w:rFonts w:eastAsia="Times New Roman"/>
          <w:sz w:val="18"/>
          <w:szCs w:val="18"/>
        </w:rPr>
      </w:pPr>
      <w:r w:rsidRPr="009923AB">
        <w:rPr>
          <w:rFonts w:eastAsia="Times New Roman"/>
          <w:sz w:val="18"/>
          <w:szCs w:val="18"/>
        </w:rPr>
        <w:t>a)</w:t>
      </w:r>
      <w:r w:rsidRPr="009923AB">
        <w:rPr>
          <w:rFonts w:eastAsia="Times New Roman"/>
          <w:sz w:val="18"/>
          <w:szCs w:val="18"/>
        </w:rPr>
        <w:tab/>
        <w:t>Le diamètre du filament n’est actuellement soumis à aucune prescription mais il est question qu’à l’avenir il soit fixé à d max. = 1,4 mm ;</w:t>
      </w:r>
    </w:p>
    <w:p w:rsidR="009923AB" w:rsidRPr="009923AB" w:rsidRDefault="009923AB" w:rsidP="005018A9">
      <w:pPr>
        <w:ind w:left="1843" w:right="1134" w:hanging="369"/>
        <w:rPr>
          <w:rFonts w:eastAsia="Times New Roman"/>
          <w:spacing w:val="-3"/>
          <w:sz w:val="18"/>
          <w:szCs w:val="18"/>
        </w:rPr>
      </w:pPr>
      <w:r w:rsidRPr="009923AB">
        <w:rPr>
          <w:rFonts w:eastAsia="Times New Roman"/>
          <w:sz w:val="18"/>
          <w:szCs w:val="18"/>
        </w:rPr>
        <w:t>b)</w:t>
      </w:r>
      <w:r w:rsidRPr="009923AB">
        <w:rPr>
          <w:rFonts w:eastAsia="Times New Roman"/>
          <w:sz w:val="18"/>
          <w:szCs w:val="18"/>
        </w:rPr>
        <w:tab/>
      </w:r>
      <w:r w:rsidRPr="009923AB">
        <w:rPr>
          <w:rFonts w:eastAsia="Times New Roman"/>
          <w:spacing w:val="-1"/>
          <w:sz w:val="18"/>
          <w:szCs w:val="18"/>
        </w:rPr>
        <w:t xml:space="preserve">Pour le </w:t>
      </w:r>
      <w:r w:rsidRPr="005018A9">
        <w:rPr>
          <w:rFonts w:eastAsia="Times New Roman"/>
          <w:sz w:val="18"/>
          <w:szCs w:val="18"/>
        </w:rPr>
        <w:t>même</w:t>
      </w:r>
      <w:r w:rsidRPr="009923AB">
        <w:rPr>
          <w:rFonts w:eastAsia="Times New Roman"/>
          <w:spacing w:val="-1"/>
          <w:sz w:val="18"/>
          <w:szCs w:val="18"/>
        </w:rPr>
        <w:t xml:space="preserve"> fabricant, le diamètre du filament d’une source lumineuse à incandescence</w:t>
      </w:r>
      <w:r w:rsidRPr="009923AB">
        <w:rPr>
          <w:rFonts w:eastAsia="Times New Roman"/>
          <w:sz w:val="18"/>
          <w:szCs w:val="18"/>
        </w:rPr>
        <w:t xml:space="preserve"> </w:t>
      </w:r>
      <w:r w:rsidRPr="009923AB">
        <w:rPr>
          <w:rFonts w:eastAsia="Times New Roman"/>
          <w:spacing w:val="-3"/>
          <w:sz w:val="18"/>
          <w:szCs w:val="18"/>
        </w:rPr>
        <w:t>étalon et d’une source lumineuse à incandescence de fabrication courante doit être le même.</w:t>
      </w:r>
    </w:p>
    <w:p w:rsidR="009923AB" w:rsidRPr="002C1276" w:rsidRDefault="009923AB" w:rsidP="009923AB">
      <w:pPr>
        <w:pBdr>
          <w:bottom w:val="single" w:sz="4" w:space="1" w:color="auto"/>
        </w:pBdr>
        <w:tabs>
          <w:tab w:val="center" w:pos="4820"/>
          <w:tab w:val="right" w:pos="9498"/>
        </w:tabs>
        <w:spacing w:after="120"/>
        <w:jc w:val="both"/>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H9 et H9B</w:t>
      </w:r>
      <w:r w:rsidRPr="002C1276">
        <w:rPr>
          <w:rFonts w:eastAsia="Times New Roman"/>
          <w:b/>
          <w:kern w:val="14"/>
          <w:szCs w:val="22"/>
        </w:rPr>
        <w:tab/>
        <w:t>Feuille H9/2</w:t>
      </w:r>
    </w:p>
    <w:bookmarkStart w:id="13" w:name="_MON_1540293267"/>
    <w:bookmarkEnd w:id="13"/>
    <w:p w:rsidR="009923AB" w:rsidRPr="009923AB" w:rsidRDefault="009923AB" w:rsidP="009923AB">
      <w:pPr>
        <w:spacing w:line="240" w:lineRule="auto"/>
        <w:jc w:val="both"/>
        <w:rPr>
          <w:rFonts w:eastAsia="Times New Roman"/>
        </w:rPr>
      </w:pPr>
      <w:r w:rsidRPr="009923AB">
        <w:rPr>
          <w:rFonts w:eastAsia="Times New Roman"/>
        </w:rPr>
        <w:object w:dxaOrig="9795" w:dyaOrig="8504">
          <v:shape id="_x0000_i1039" type="#_x0000_t75" style="width:479.45pt;height:415.4pt" o:ole="" filled="t" fillcolor="white [3212]">
            <v:imagedata r:id="rId43" o:title=""/>
          </v:shape>
          <o:OLEObject Type="Embed" ProgID="Word.Picture.8" ShapeID="_x0000_i1039" DrawAspect="Content" ObjectID="_1601799544" r:id="rId44"/>
        </w:objec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5/</w:t>
      </w:r>
      <w:r w:rsidRPr="009923AB">
        <w:rPr>
          <w:rFonts w:eastAsia="Times New Roman"/>
          <w:sz w:val="18"/>
          <w:szCs w:val="18"/>
        </w:rPr>
        <w:t xml:space="preserve">  L’ampoule doit être exempte de distorsion optique entre les angles </w:t>
      </w:r>
      <w:r w:rsidRPr="009923AB">
        <w:rPr>
          <w:rFonts w:eastAsia="Times New Roman"/>
          <w:sz w:val="18"/>
          <w:szCs w:val="18"/>
        </w:rPr>
        <w:sym w:font="Symbol" w:char="F067"/>
      </w:r>
      <w:r w:rsidRPr="009923AB">
        <w:rPr>
          <w:rFonts w:eastAsia="Times New Roman"/>
          <w:sz w:val="18"/>
          <w:szCs w:val="18"/>
        </w:rPr>
        <w:t xml:space="preserve">1 et </w:t>
      </w:r>
      <w:r w:rsidRPr="009923AB">
        <w:rPr>
          <w:rFonts w:eastAsia="Times New Roman"/>
          <w:sz w:val="18"/>
          <w:szCs w:val="18"/>
        </w:rPr>
        <w:sym w:font="Symbol" w:char="F067"/>
      </w:r>
      <w:r w:rsidRPr="009923AB">
        <w:rPr>
          <w:rFonts w:eastAsia="Times New Roman"/>
          <w:sz w:val="18"/>
          <w:szCs w:val="18"/>
        </w:rPr>
        <w:t xml:space="preserve">2. Cette exigence s’applique à la totalité de la circonférence de l’ampoule comprise entre les angles </w:t>
      </w:r>
      <w:r w:rsidRPr="009923AB">
        <w:rPr>
          <w:rFonts w:eastAsia="Times New Roman"/>
          <w:sz w:val="18"/>
          <w:szCs w:val="18"/>
        </w:rPr>
        <w:sym w:font="Symbol" w:char="F067"/>
      </w:r>
      <w:r w:rsidRPr="009923AB">
        <w:rPr>
          <w:rFonts w:eastAsia="Times New Roman"/>
          <w:sz w:val="18"/>
          <w:szCs w:val="18"/>
        </w:rPr>
        <w:t xml:space="preserve">1 et </w:t>
      </w:r>
      <w:r w:rsidRPr="009923AB">
        <w:rPr>
          <w:rFonts w:eastAsia="Times New Roman"/>
          <w:sz w:val="18"/>
          <w:szCs w:val="18"/>
        </w:rPr>
        <w:sym w:font="Symbol" w:char="F067"/>
      </w:r>
      <w:r w:rsidRPr="009923AB">
        <w:rPr>
          <w:rFonts w:eastAsia="Times New Roman"/>
          <w:sz w:val="18"/>
          <w:szCs w:val="18"/>
        </w:rPr>
        <w:t>2.</w: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6/</w:t>
      </w:r>
      <w:r w:rsidRPr="009923AB">
        <w:rPr>
          <w:rFonts w:eastAsia="Times New Roman"/>
          <w:sz w:val="18"/>
          <w:szCs w:val="18"/>
        </w:rPr>
        <w:t xml:space="preserve">  La structure interne de la source lumineuse à incandescence doit être telle que les images et les réflexions lumineuses parasites soient situées uniquement au-dessus du filament, la source lumineuse étant vue en direction horizontale (vue A, fig. 1, feuille H9/1). Aucune partie métallique autre que les spires du filament ne doit se trouver dans la partie hachurée représentée sur la figure 4.</w: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7/</w:t>
      </w:r>
      <w:r w:rsidRPr="009923AB">
        <w:rPr>
          <w:rFonts w:eastAsia="Times New Roman"/>
          <w:sz w:val="18"/>
          <w:szCs w:val="18"/>
        </w:rPr>
        <w:t xml:space="preserve">  L’excentricité du filament par rapport à l’axe de référence est mesurée uniquement dans les directions des vues A et B, comme indiqué sur la </w:t>
      </w:r>
      <w:r w:rsidR="00285217">
        <w:rPr>
          <w:rFonts w:eastAsia="Times New Roman"/>
          <w:sz w:val="18"/>
          <w:szCs w:val="18"/>
        </w:rPr>
        <w:t xml:space="preserve">figure </w:t>
      </w:r>
      <w:r w:rsidRPr="009923AB">
        <w:rPr>
          <w:rFonts w:eastAsia="Times New Roman"/>
          <w:sz w:val="18"/>
          <w:szCs w:val="18"/>
        </w:rPr>
        <w:t>1, feuille H9/1. Les points à mesurer sont les points où la projection de la partie extérieure des spires terminales la plus proche ou la plus éloignée du plan de référence coupe l’axe du filament.</w: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8/</w:t>
      </w:r>
      <w:r w:rsidRPr="009923AB">
        <w:rPr>
          <w:rFonts w:eastAsia="Times New Roman"/>
          <w:sz w:val="18"/>
          <w:szCs w:val="18"/>
        </w:rPr>
        <w:t xml:space="preserve">  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9923AB" w:rsidRPr="002C1276" w:rsidRDefault="009923AB" w:rsidP="009923AB">
      <w:pPr>
        <w:pBdr>
          <w:bottom w:val="single" w:sz="4" w:space="1" w:color="auto"/>
        </w:pBdr>
        <w:tabs>
          <w:tab w:val="center" w:pos="4678"/>
          <w:tab w:val="right" w:pos="9639"/>
        </w:tabs>
        <w:spacing w:after="240"/>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H9 et H9B</w:t>
      </w:r>
      <w:r w:rsidRPr="002C1276">
        <w:rPr>
          <w:rFonts w:eastAsia="Times New Roman"/>
          <w:b/>
          <w:kern w:val="14"/>
          <w:szCs w:val="22"/>
        </w:rPr>
        <w:tab/>
        <w:t>Feuille H9/3</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45"/>
        <w:gridCol w:w="1641"/>
        <w:gridCol w:w="1408"/>
        <w:gridCol w:w="1302"/>
        <w:gridCol w:w="1288"/>
        <w:gridCol w:w="1220"/>
      </w:tblGrid>
      <w:tr w:rsidR="009923AB" w:rsidRPr="009923AB" w:rsidTr="006334CC">
        <w:trPr>
          <w:trHeight w:val="20"/>
        </w:trPr>
        <w:tc>
          <w:tcPr>
            <w:tcW w:w="3286"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rPr>
                <w:rFonts w:eastAsia="Times New Roman"/>
                <w:i/>
                <w:sz w:val="16"/>
                <w:szCs w:val="16"/>
              </w:rPr>
            </w:pPr>
            <w:r w:rsidRPr="009923AB">
              <w:rPr>
                <w:rFonts w:eastAsia="Times New Roman"/>
                <w:i/>
                <w:sz w:val="16"/>
                <w:szCs w:val="16"/>
              </w:rPr>
              <w:t>Dimensions en mm</w:t>
            </w:r>
          </w:p>
        </w:tc>
        <w:tc>
          <w:tcPr>
            <w:tcW w:w="5218" w:type="dxa"/>
            <w:gridSpan w:val="4"/>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Tolérances</w:t>
            </w:r>
          </w:p>
        </w:tc>
      </w:tr>
      <w:tr w:rsidR="009923AB" w:rsidRPr="009923AB" w:rsidTr="006334CC">
        <w:trPr>
          <w:trHeight w:val="20"/>
        </w:trPr>
        <w:tc>
          <w:tcPr>
            <w:tcW w:w="3286" w:type="dxa"/>
            <w:gridSpan w:val="2"/>
            <w:vMerge/>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80" w:after="80" w:line="200" w:lineRule="exact"/>
              <w:ind w:left="57" w:right="57"/>
              <w:rPr>
                <w:rFonts w:eastAsia="Times New Roman"/>
                <w:i/>
                <w:sz w:val="16"/>
                <w:szCs w:val="16"/>
              </w:rPr>
            </w:pPr>
          </w:p>
        </w:tc>
        <w:tc>
          <w:tcPr>
            <w:tcW w:w="2710"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 xml:space="preserve">Source lumineuse à incandescence </w:t>
            </w:r>
            <w:r w:rsidRPr="009923AB">
              <w:rPr>
                <w:rFonts w:eastAsia="Times New Roman"/>
                <w:i/>
                <w:sz w:val="16"/>
                <w:szCs w:val="16"/>
              </w:rPr>
              <w:br/>
              <w:t>de fabrication courante</w:t>
            </w:r>
          </w:p>
        </w:tc>
        <w:tc>
          <w:tcPr>
            <w:tcW w:w="2508"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 xml:space="preserve">Source lumineuse </w:t>
            </w:r>
            <w:r w:rsidRPr="009923AB">
              <w:rPr>
                <w:rFonts w:eastAsia="Times New Roman"/>
                <w:i/>
                <w:sz w:val="16"/>
                <w:szCs w:val="16"/>
              </w:rPr>
              <w:br/>
              <w:t>à incandescence étalon</w:t>
            </w:r>
          </w:p>
        </w:tc>
      </w:tr>
      <w:tr w:rsidR="009923AB" w:rsidRPr="009923AB" w:rsidTr="006334CC">
        <w:trPr>
          <w:trHeight w:val="20"/>
        </w:trPr>
        <w:tc>
          <w:tcPr>
            <w:tcW w:w="3286" w:type="dxa"/>
            <w:gridSpan w:val="2"/>
            <w:vMerge/>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80" w:after="80" w:line="200" w:lineRule="exact"/>
              <w:ind w:left="57" w:right="57"/>
              <w:rPr>
                <w:rFonts w:eastAsia="Times New Roman"/>
                <w:i/>
                <w:sz w:val="16"/>
                <w:szCs w:val="16"/>
              </w:rPr>
            </w:pPr>
          </w:p>
        </w:tc>
        <w:tc>
          <w:tcPr>
            <w:tcW w:w="2710" w:type="dxa"/>
            <w:gridSpan w:val="2"/>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12 V</w:t>
            </w:r>
          </w:p>
        </w:tc>
        <w:tc>
          <w:tcPr>
            <w:tcW w:w="2508" w:type="dxa"/>
            <w:gridSpan w:val="2"/>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12 V</w:t>
            </w:r>
          </w:p>
        </w:tc>
      </w:tr>
      <w:tr w:rsidR="009923AB" w:rsidRPr="009923AB" w:rsidTr="006334CC">
        <w:tc>
          <w:tcPr>
            <w:tcW w:w="1645"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 xml:space="preserve">e </w:t>
            </w:r>
            <w:r w:rsidRPr="009923AB">
              <w:rPr>
                <w:rFonts w:eastAsia="Times New Roman"/>
                <w:vertAlign w:val="superscript"/>
              </w:rPr>
              <w:t>9/,</w:t>
            </w:r>
            <w:r w:rsidR="00F87D78" w:rsidRPr="00F87D78">
              <w:rPr>
                <w:rFonts w:eastAsia="Times New Roman"/>
              </w:rPr>
              <w:t xml:space="preserve"> </w:t>
            </w:r>
            <w:r w:rsidRPr="009923AB">
              <w:rPr>
                <w:rFonts w:eastAsia="Times New Roman"/>
                <w:vertAlign w:val="superscript"/>
              </w:rPr>
              <w:t>10/</w:t>
            </w:r>
          </w:p>
        </w:tc>
        <w:tc>
          <w:tcPr>
            <w:tcW w:w="1641"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25,0</w:t>
            </w:r>
          </w:p>
        </w:tc>
        <w:tc>
          <w:tcPr>
            <w:tcW w:w="2710" w:type="dxa"/>
            <w:gridSpan w:val="2"/>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i/>
                <w:vertAlign w:val="superscript"/>
              </w:rPr>
            </w:pPr>
            <w:r w:rsidRPr="009923AB">
              <w:rPr>
                <w:rFonts w:eastAsia="Times New Roman"/>
                <w:vertAlign w:val="superscript"/>
              </w:rPr>
              <w:t>11/</w:t>
            </w:r>
          </w:p>
        </w:tc>
        <w:tc>
          <w:tcPr>
            <w:tcW w:w="2508" w:type="dxa"/>
            <w:gridSpan w:val="2"/>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0,10</w:t>
            </w:r>
          </w:p>
        </w:tc>
      </w:tr>
      <w:tr w:rsidR="009923AB" w:rsidRPr="009923AB" w:rsidTr="009923AB">
        <w:tc>
          <w:tcPr>
            <w:tcW w:w="164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 xml:space="preserve">f </w:t>
            </w:r>
            <w:r w:rsidRPr="009923AB">
              <w:rPr>
                <w:rFonts w:eastAsia="Times New Roman"/>
                <w:vertAlign w:val="superscript"/>
              </w:rPr>
              <w:t>9/,</w:t>
            </w:r>
            <w:r w:rsidR="00F87D78" w:rsidRPr="00F87D78">
              <w:rPr>
                <w:rFonts w:eastAsia="Times New Roman"/>
              </w:rPr>
              <w:t xml:space="preserve"> </w:t>
            </w:r>
            <w:r w:rsidRPr="009923AB">
              <w:rPr>
                <w:rFonts w:eastAsia="Times New Roman"/>
                <w:vertAlign w:val="superscript"/>
              </w:rPr>
              <w:t>10/</w:t>
            </w:r>
          </w:p>
        </w:tc>
        <w:tc>
          <w:tcPr>
            <w:tcW w:w="1641"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4,8</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i/>
                <w:vertAlign w:val="superscript"/>
              </w:rPr>
            </w:pPr>
            <w:r w:rsidRPr="009923AB">
              <w:rPr>
                <w:rFonts w:eastAsia="Times New Roman"/>
                <w:vertAlign w:val="superscript"/>
              </w:rPr>
              <w:t>11/</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0,10</w:t>
            </w:r>
          </w:p>
        </w:tc>
      </w:tr>
      <w:tr w:rsidR="009923AB" w:rsidRPr="009923AB" w:rsidTr="009923AB">
        <w:tc>
          <w:tcPr>
            <w:tcW w:w="164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 xml:space="preserve">g </w:t>
            </w:r>
            <w:r w:rsidRPr="009923AB">
              <w:rPr>
                <w:rFonts w:eastAsia="Times New Roman"/>
                <w:vertAlign w:val="superscript"/>
              </w:rPr>
              <w:t>9/</w:t>
            </w:r>
          </w:p>
        </w:tc>
        <w:tc>
          <w:tcPr>
            <w:tcW w:w="1641"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0,7</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0,5</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0,30</w:t>
            </w:r>
          </w:p>
        </w:tc>
      </w:tr>
      <w:tr w:rsidR="009923AB" w:rsidRPr="009923AB" w:rsidTr="009923AB">
        <w:tc>
          <w:tcPr>
            <w:tcW w:w="164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h1</w:t>
            </w:r>
          </w:p>
        </w:tc>
        <w:tc>
          <w:tcPr>
            <w:tcW w:w="1641"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0</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vertAlign w:val="superscript"/>
              </w:rPr>
            </w:pPr>
            <w:r w:rsidRPr="009923AB">
              <w:rPr>
                <w:rFonts w:eastAsia="Times New Roman"/>
                <w:vertAlign w:val="superscript"/>
              </w:rPr>
              <w:t>11/</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0,10</w:t>
            </w:r>
            <w:r w:rsidR="00F87D78" w:rsidRPr="00F87D78">
              <w:rPr>
                <w:rFonts w:eastAsia="Times New Roman"/>
                <w:i/>
              </w:rPr>
              <w:t xml:space="preserve"> </w:t>
            </w:r>
            <w:r w:rsidRPr="009923AB">
              <w:rPr>
                <w:rFonts w:eastAsia="Times New Roman"/>
                <w:vertAlign w:val="superscript"/>
              </w:rPr>
              <w:t>12/</w:t>
            </w:r>
          </w:p>
        </w:tc>
      </w:tr>
      <w:tr w:rsidR="009923AB" w:rsidRPr="009923AB" w:rsidTr="009923AB">
        <w:tc>
          <w:tcPr>
            <w:tcW w:w="164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h2</w:t>
            </w:r>
          </w:p>
        </w:tc>
        <w:tc>
          <w:tcPr>
            <w:tcW w:w="1641"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0</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vertAlign w:val="superscript"/>
              </w:rPr>
            </w:pPr>
            <w:r w:rsidRPr="009923AB">
              <w:rPr>
                <w:rFonts w:eastAsia="Times New Roman"/>
                <w:vertAlign w:val="superscript"/>
              </w:rPr>
              <w:t>11/</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0,15 </w:t>
            </w:r>
            <w:r w:rsidRPr="009923AB">
              <w:rPr>
                <w:rFonts w:eastAsia="Times New Roman"/>
                <w:vertAlign w:val="superscript"/>
              </w:rPr>
              <w:t>12/</w:t>
            </w:r>
          </w:p>
        </w:tc>
      </w:tr>
      <w:tr w:rsidR="009923AB" w:rsidRPr="009923AB" w:rsidTr="009923AB">
        <w:tc>
          <w:tcPr>
            <w:tcW w:w="164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sym w:font="Symbol" w:char="F067"/>
            </w:r>
            <w:r w:rsidRPr="009923AB">
              <w:rPr>
                <w:rFonts w:eastAsia="Times New Roman"/>
              </w:rPr>
              <w:t>1</w:t>
            </w:r>
          </w:p>
        </w:tc>
        <w:tc>
          <w:tcPr>
            <w:tcW w:w="1641"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50° min.</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4D7ECA" w:rsidP="009923AB">
            <w:pPr>
              <w:spacing w:before="60" w:after="60"/>
              <w:ind w:left="57" w:right="57"/>
              <w:jc w:val="center"/>
              <w:rPr>
                <w:rFonts w:eastAsia="Times New Roman"/>
              </w:rPr>
            </w:pPr>
            <w:r>
              <w:rPr>
                <w:rFonts w:eastAsia="Times New Roman"/>
              </w:rPr>
              <w:t>-</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4D7ECA" w:rsidP="009923AB">
            <w:pPr>
              <w:spacing w:before="60" w:after="60"/>
              <w:ind w:left="57" w:right="57"/>
              <w:jc w:val="center"/>
              <w:rPr>
                <w:rFonts w:eastAsia="Times New Roman"/>
              </w:rPr>
            </w:pPr>
            <w:r>
              <w:rPr>
                <w:rFonts w:eastAsia="Times New Roman"/>
              </w:rPr>
              <w:t>-</w:t>
            </w:r>
          </w:p>
        </w:tc>
      </w:tr>
      <w:tr w:rsidR="009923AB" w:rsidRPr="009923AB" w:rsidTr="009923AB">
        <w:tc>
          <w:tcPr>
            <w:tcW w:w="164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sym w:font="Symbol" w:char="F067"/>
            </w:r>
            <w:r w:rsidRPr="009923AB">
              <w:rPr>
                <w:rFonts w:eastAsia="Times New Roman"/>
              </w:rPr>
              <w:t>2</w:t>
            </w:r>
          </w:p>
        </w:tc>
        <w:tc>
          <w:tcPr>
            <w:tcW w:w="1641"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40° min.</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4D7ECA" w:rsidP="009923AB">
            <w:pPr>
              <w:spacing w:before="60" w:after="60"/>
              <w:ind w:left="57" w:right="57"/>
              <w:jc w:val="center"/>
              <w:rPr>
                <w:rFonts w:eastAsia="Times New Roman"/>
              </w:rPr>
            </w:pPr>
            <w:r>
              <w:rPr>
                <w:rFonts w:eastAsia="Times New Roman"/>
              </w:rPr>
              <w:t>-</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4D7ECA" w:rsidP="009923AB">
            <w:pPr>
              <w:spacing w:before="60" w:after="60"/>
              <w:ind w:left="57" w:right="57"/>
              <w:jc w:val="center"/>
              <w:rPr>
                <w:rFonts w:eastAsia="Times New Roman"/>
              </w:rPr>
            </w:pPr>
            <w:r>
              <w:rPr>
                <w:rFonts w:eastAsia="Times New Roman"/>
              </w:rPr>
              <w:t>-</w:t>
            </w:r>
          </w:p>
        </w:tc>
      </w:tr>
      <w:tr w:rsidR="009923AB" w:rsidRPr="009923AB" w:rsidTr="009923AB">
        <w:trPr>
          <w:trHeight w:val="20"/>
        </w:trPr>
        <w:tc>
          <w:tcPr>
            <w:tcW w:w="1645" w:type="dxa"/>
            <w:tcBorders>
              <w:top w:val="single" w:sz="4" w:space="0" w:color="auto"/>
              <w:left w:val="single" w:sz="4" w:space="0" w:color="auto"/>
              <w:bottom w:val="nil"/>
              <w:right w:val="nil"/>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Culot :</w:t>
            </w:r>
          </w:p>
        </w:tc>
        <w:tc>
          <w:tcPr>
            <w:tcW w:w="1641" w:type="dxa"/>
            <w:tcBorders>
              <w:top w:val="single" w:sz="4" w:space="0" w:color="auto"/>
              <w:left w:val="nil"/>
              <w:bottom w:val="nil"/>
              <w:right w:val="nil"/>
            </w:tcBorders>
            <w:hideMark/>
          </w:tcPr>
          <w:p w:rsidR="009923AB" w:rsidRPr="009923AB" w:rsidRDefault="009923AB" w:rsidP="009923AB">
            <w:pPr>
              <w:tabs>
                <w:tab w:val="left" w:pos="614"/>
              </w:tabs>
              <w:spacing w:before="60" w:after="60"/>
              <w:ind w:left="57" w:right="57"/>
              <w:rPr>
                <w:rFonts w:eastAsia="Times New Roman"/>
              </w:rPr>
            </w:pPr>
            <w:r w:rsidRPr="009923AB">
              <w:rPr>
                <w:rFonts w:eastAsia="Times New Roman"/>
              </w:rPr>
              <w:t>H9</w:t>
            </w:r>
            <w:r w:rsidRPr="009923AB">
              <w:rPr>
                <w:rFonts w:eastAsia="Times New Roman"/>
              </w:rPr>
              <w:tab/>
              <w:t>PGJ19-5</w:t>
            </w:r>
          </w:p>
        </w:tc>
        <w:tc>
          <w:tcPr>
            <w:tcW w:w="5218" w:type="dxa"/>
            <w:gridSpan w:val="4"/>
            <w:tcBorders>
              <w:top w:val="single" w:sz="4" w:space="0" w:color="auto"/>
              <w:left w:val="nil"/>
              <w:bottom w:val="nil"/>
              <w:right w:val="single" w:sz="4" w:space="0" w:color="auto"/>
            </w:tcBorders>
            <w:hideMark/>
          </w:tcPr>
          <w:p w:rsidR="009923AB" w:rsidRPr="009923AB" w:rsidRDefault="009923AB" w:rsidP="009923AB">
            <w:pPr>
              <w:spacing w:before="60" w:after="60"/>
              <w:ind w:left="57" w:right="57"/>
              <w:rPr>
                <w:rFonts w:eastAsia="Times New Roman"/>
              </w:rPr>
            </w:pPr>
            <w:r w:rsidRPr="009923AB">
              <w:rPr>
                <w:rFonts w:eastAsia="Times New Roman"/>
              </w:rPr>
              <w:t>selon la publication 60061 de la CEI (feuille 7004-110-2)</w:t>
            </w:r>
          </w:p>
        </w:tc>
      </w:tr>
      <w:tr w:rsidR="009923AB" w:rsidRPr="009923AB" w:rsidTr="009923AB">
        <w:trPr>
          <w:trHeight w:val="20"/>
        </w:trPr>
        <w:tc>
          <w:tcPr>
            <w:tcW w:w="1645" w:type="dxa"/>
            <w:tcBorders>
              <w:top w:val="nil"/>
              <w:left w:val="single" w:sz="4" w:space="0" w:color="auto"/>
              <w:bottom w:val="single" w:sz="4" w:space="0" w:color="auto"/>
              <w:right w:val="nil"/>
            </w:tcBorders>
          </w:tcPr>
          <w:p w:rsidR="009923AB" w:rsidRPr="009923AB" w:rsidRDefault="009923AB" w:rsidP="009923AB">
            <w:pPr>
              <w:spacing w:before="60" w:after="60"/>
              <w:ind w:left="57" w:right="57"/>
              <w:jc w:val="both"/>
              <w:rPr>
                <w:rFonts w:eastAsia="Times New Roman"/>
              </w:rPr>
            </w:pPr>
          </w:p>
        </w:tc>
        <w:tc>
          <w:tcPr>
            <w:tcW w:w="1641" w:type="dxa"/>
            <w:tcBorders>
              <w:top w:val="nil"/>
              <w:left w:val="nil"/>
              <w:bottom w:val="single" w:sz="4" w:space="0" w:color="auto"/>
              <w:right w:val="nil"/>
            </w:tcBorders>
            <w:hideMark/>
          </w:tcPr>
          <w:p w:rsidR="009923AB" w:rsidRPr="009923AB" w:rsidRDefault="009923AB" w:rsidP="009923AB">
            <w:pPr>
              <w:tabs>
                <w:tab w:val="left" w:pos="628"/>
              </w:tabs>
              <w:spacing w:before="60" w:after="60"/>
              <w:ind w:left="57" w:right="57"/>
              <w:rPr>
                <w:rFonts w:eastAsia="Times New Roman"/>
              </w:rPr>
            </w:pPr>
            <w:r w:rsidRPr="009923AB">
              <w:rPr>
                <w:rFonts w:eastAsia="Times New Roman"/>
              </w:rPr>
              <w:t>H9B</w:t>
            </w:r>
            <w:r w:rsidRPr="009923AB">
              <w:rPr>
                <w:rFonts w:eastAsia="Times New Roman"/>
              </w:rPr>
              <w:tab/>
              <w:t>PGJY19-5</w:t>
            </w:r>
          </w:p>
        </w:tc>
        <w:tc>
          <w:tcPr>
            <w:tcW w:w="5218" w:type="dxa"/>
            <w:gridSpan w:val="4"/>
            <w:tcBorders>
              <w:top w:val="nil"/>
              <w:left w:val="nil"/>
              <w:bottom w:val="single" w:sz="4" w:space="0" w:color="auto"/>
              <w:right w:val="single" w:sz="4" w:space="0" w:color="auto"/>
            </w:tcBorders>
            <w:hideMark/>
          </w:tcPr>
          <w:p w:rsidR="009923AB" w:rsidRPr="009923AB" w:rsidRDefault="009923AB" w:rsidP="009923AB">
            <w:pPr>
              <w:spacing w:before="60" w:after="60"/>
              <w:ind w:left="57" w:right="57"/>
              <w:jc w:val="both"/>
              <w:rPr>
                <w:rFonts w:eastAsia="Times New Roman"/>
              </w:rPr>
            </w:pPr>
            <w:r w:rsidRPr="009923AB">
              <w:rPr>
                <w:rFonts w:eastAsia="Times New Roman"/>
              </w:rPr>
              <w:t>selon la publication 60061 de la CEI (feuille 7004-146-1)</w:t>
            </w:r>
          </w:p>
        </w:tc>
      </w:tr>
      <w:tr w:rsidR="009923AB" w:rsidRPr="009923AB" w:rsidTr="009923AB">
        <w:trPr>
          <w:trHeight w:val="20"/>
        </w:trPr>
        <w:tc>
          <w:tcPr>
            <w:tcW w:w="8504" w:type="dxa"/>
            <w:gridSpan w:val="6"/>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Caractéristiques électriques et photométriques</w:t>
            </w:r>
          </w:p>
        </w:tc>
      </w:tr>
      <w:tr w:rsidR="009923AB" w:rsidRPr="009923AB" w:rsidTr="009923AB">
        <w:tc>
          <w:tcPr>
            <w:tcW w:w="1645" w:type="dxa"/>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Valeurs nominales</w:t>
            </w:r>
          </w:p>
        </w:tc>
        <w:tc>
          <w:tcPr>
            <w:tcW w:w="1641"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Volts</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12</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12</w:t>
            </w:r>
          </w:p>
        </w:tc>
      </w:tr>
      <w:tr w:rsidR="009923AB" w:rsidRPr="009923AB" w:rsidTr="009923AB">
        <w:tc>
          <w:tcPr>
            <w:tcW w:w="1645" w:type="dxa"/>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641"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Watts</w:t>
            </w:r>
          </w:p>
        </w:tc>
        <w:tc>
          <w:tcPr>
            <w:tcW w:w="2710"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65</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65</w:t>
            </w:r>
          </w:p>
        </w:tc>
      </w:tr>
      <w:tr w:rsidR="009923AB" w:rsidRPr="009923AB" w:rsidTr="009923AB">
        <w:tc>
          <w:tcPr>
            <w:tcW w:w="1645"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Tension d’essai</w:t>
            </w:r>
          </w:p>
        </w:tc>
        <w:tc>
          <w:tcPr>
            <w:tcW w:w="1641"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Volts</w:t>
            </w:r>
          </w:p>
        </w:tc>
        <w:tc>
          <w:tcPr>
            <w:tcW w:w="140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13,2</w:t>
            </w:r>
          </w:p>
        </w:tc>
        <w:tc>
          <w:tcPr>
            <w:tcW w:w="1302"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12,2</w:t>
            </w:r>
          </w:p>
        </w:tc>
        <w:tc>
          <w:tcPr>
            <w:tcW w:w="128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13,2</w:t>
            </w:r>
          </w:p>
        </w:tc>
        <w:tc>
          <w:tcPr>
            <w:tcW w:w="1220"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12,2</w:t>
            </w:r>
          </w:p>
        </w:tc>
      </w:tr>
      <w:tr w:rsidR="009923AB" w:rsidRPr="009923AB" w:rsidTr="009923AB">
        <w:tc>
          <w:tcPr>
            <w:tcW w:w="1645" w:type="dxa"/>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Valeurs normales</w:t>
            </w:r>
          </w:p>
        </w:tc>
        <w:tc>
          <w:tcPr>
            <w:tcW w:w="1641"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Watts</w:t>
            </w:r>
          </w:p>
        </w:tc>
        <w:tc>
          <w:tcPr>
            <w:tcW w:w="140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73 max.</w:t>
            </w:r>
          </w:p>
        </w:tc>
        <w:tc>
          <w:tcPr>
            <w:tcW w:w="1302"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65 max.</w:t>
            </w:r>
          </w:p>
        </w:tc>
        <w:tc>
          <w:tcPr>
            <w:tcW w:w="128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73 max.</w:t>
            </w:r>
          </w:p>
        </w:tc>
        <w:tc>
          <w:tcPr>
            <w:tcW w:w="1220"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65 max.</w:t>
            </w:r>
          </w:p>
        </w:tc>
      </w:tr>
      <w:tr w:rsidR="009923AB" w:rsidRPr="009923AB" w:rsidTr="009923AB">
        <w:tc>
          <w:tcPr>
            <w:tcW w:w="1645" w:type="dxa"/>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641"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Flux lumineux</w:t>
            </w:r>
          </w:p>
        </w:tc>
        <w:tc>
          <w:tcPr>
            <w:tcW w:w="140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2 100 </w:t>
            </w:r>
            <w:r w:rsidRPr="009923AB">
              <w:rPr>
                <w:rFonts w:eastAsia="Times New Roman"/>
              </w:rPr>
              <w:sym w:font="Symbol" w:char="F0B1"/>
            </w:r>
            <w:r w:rsidRPr="009923AB">
              <w:rPr>
                <w:rFonts w:eastAsia="Times New Roman"/>
              </w:rPr>
              <w:t xml:space="preserve"> 10 %</w:t>
            </w:r>
          </w:p>
        </w:tc>
        <w:tc>
          <w:tcPr>
            <w:tcW w:w="1302"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7C22D5">
            <w:pPr>
              <w:spacing w:before="60" w:after="60"/>
              <w:ind w:left="57" w:right="57"/>
              <w:jc w:val="center"/>
              <w:rPr>
                <w:rFonts w:eastAsia="Times New Roman"/>
              </w:rPr>
            </w:pPr>
            <w:r w:rsidRPr="009923AB">
              <w:rPr>
                <w:rFonts w:eastAsia="Times New Roman"/>
              </w:rPr>
              <w:t>1</w:t>
            </w:r>
            <w:r w:rsidR="007C22D5">
              <w:rPr>
                <w:rFonts w:eastAsia="Times New Roman"/>
              </w:rPr>
              <w:t> </w:t>
            </w:r>
            <w:r w:rsidRPr="009923AB">
              <w:rPr>
                <w:rFonts w:eastAsia="Times New Roman"/>
              </w:rPr>
              <w:t xml:space="preserve">650 </w:t>
            </w:r>
            <w:r w:rsidRPr="009923AB">
              <w:rPr>
                <w:rFonts w:eastAsia="Times New Roman"/>
              </w:rPr>
              <w:sym w:font="Symbol" w:char="F0B1"/>
            </w:r>
            <w:r w:rsidRPr="009923AB">
              <w:rPr>
                <w:rFonts w:eastAsia="Times New Roman"/>
              </w:rPr>
              <w:t xml:space="preserve"> 10 %</w:t>
            </w:r>
          </w:p>
        </w:tc>
        <w:tc>
          <w:tcPr>
            <w:tcW w:w="2508" w:type="dxa"/>
            <w:gridSpan w:val="2"/>
            <w:tcBorders>
              <w:top w:val="single" w:sz="4" w:space="0" w:color="auto"/>
              <w:left w:val="single" w:sz="4" w:space="0" w:color="auto"/>
              <w:bottom w:val="single" w:sz="4" w:space="0" w:color="auto"/>
              <w:right w:val="single" w:sz="4" w:space="0" w:color="auto"/>
            </w:tcBorders>
            <w:vAlign w:val="center"/>
          </w:tcPr>
          <w:p w:rsidR="009923AB" w:rsidRPr="009923AB" w:rsidRDefault="009923AB" w:rsidP="009923AB">
            <w:pPr>
              <w:spacing w:before="60" w:after="60"/>
              <w:ind w:left="57" w:right="57"/>
              <w:rPr>
                <w:rFonts w:eastAsia="Times New Roman"/>
              </w:rPr>
            </w:pPr>
          </w:p>
        </w:tc>
      </w:tr>
      <w:tr w:rsidR="009923AB" w:rsidRPr="009923AB" w:rsidTr="009923AB">
        <w:tc>
          <w:tcPr>
            <w:tcW w:w="4694"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Flux lumineux de référence à environ</w:t>
            </w:r>
          </w:p>
        </w:tc>
        <w:tc>
          <w:tcPr>
            <w:tcW w:w="1302"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12 V</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1 500</w:t>
            </w:r>
          </w:p>
        </w:tc>
      </w:tr>
      <w:tr w:rsidR="009923AB" w:rsidRPr="009923AB" w:rsidTr="009923AB">
        <w:tc>
          <w:tcPr>
            <w:tcW w:w="4694" w:type="dxa"/>
            <w:gridSpan w:val="3"/>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302"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12,2 V</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1 650</w:t>
            </w:r>
          </w:p>
        </w:tc>
      </w:tr>
      <w:tr w:rsidR="009923AB" w:rsidRPr="009923AB" w:rsidTr="009923AB">
        <w:tc>
          <w:tcPr>
            <w:tcW w:w="4694" w:type="dxa"/>
            <w:gridSpan w:val="3"/>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302"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13,2 V</w:t>
            </w:r>
          </w:p>
        </w:tc>
        <w:tc>
          <w:tcPr>
            <w:tcW w:w="250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2 100</w:t>
            </w:r>
          </w:p>
        </w:tc>
      </w:tr>
    </w:tbl>
    <w:p w:rsidR="009923AB" w:rsidRPr="009923AB" w:rsidRDefault="009923AB" w:rsidP="009923AB">
      <w:pPr>
        <w:spacing w:before="120"/>
        <w:ind w:left="1134" w:firstLine="170"/>
        <w:rPr>
          <w:rFonts w:eastAsia="Times New Roman"/>
          <w:sz w:val="18"/>
          <w:szCs w:val="18"/>
        </w:rPr>
      </w:pPr>
      <w:r w:rsidRPr="009923AB">
        <w:rPr>
          <w:rFonts w:eastAsia="Times New Roman"/>
          <w:vertAlign w:val="superscript"/>
        </w:rPr>
        <w:t>9/</w:t>
      </w:r>
      <w:r w:rsidRPr="009923AB">
        <w:rPr>
          <w:rFonts w:eastAsia="Times New Roman"/>
          <w:sz w:val="18"/>
          <w:szCs w:val="18"/>
        </w:rPr>
        <w:t xml:space="preserve">  La direction d’observation est la vue A comme indiqué sur la figure 1, </w:t>
      </w:r>
      <w:r w:rsidR="007C575A">
        <w:rPr>
          <w:rFonts w:eastAsia="Times New Roman"/>
          <w:sz w:val="18"/>
          <w:szCs w:val="18"/>
        </w:rPr>
        <w:t xml:space="preserve">feuille </w:t>
      </w:r>
      <w:r w:rsidRPr="009923AB">
        <w:rPr>
          <w:rFonts w:eastAsia="Times New Roman"/>
          <w:sz w:val="18"/>
          <w:szCs w:val="18"/>
        </w:rPr>
        <w:t>H9/1.</w:t>
      </w:r>
    </w:p>
    <w:p w:rsidR="009923AB" w:rsidRPr="009923AB" w:rsidRDefault="009923AB" w:rsidP="009923AB">
      <w:pPr>
        <w:ind w:left="1134" w:firstLine="170"/>
        <w:rPr>
          <w:rFonts w:eastAsia="Times New Roman"/>
          <w:sz w:val="18"/>
          <w:szCs w:val="18"/>
        </w:rPr>
      </w:pPr>
      <w:r w:rsidRPr="009923AB">
        <w:rPr>
          <w:rFonts w:eastAsia="Times New Roman"/>
          <w:vertAlign w:val="superscript"/>
        </w:rPr>
        <w:t>10/</w:t>
      </w:r>
      <w:r w:rsidRPr="009923AB">
        <w:rPr>
          <w:rFonts w:eastAsia="Times New Roman"/>
          <w:sz w:val="18"/>
          <w:szCs w:val="18"/>
        </w:rPr>
        <w:t xml:space="preserve">  Les extrémités du filament sont définies comme les points où, lorsque la direction d’observation est définie comme dans la </w:t>
      </w:r>
      <w:r w:rsidR="00285217">
        <w:rPr>
          <w:rFonts w:eastAsia="Times New Roman"/>
          <w:sz w:val="18"/>
          <w:szCs w:val="18"/>
        </w:rPr>
        <w:t xml:space="preserve">note </w:t>
      </w:r>
      <w:r w:rsidRPr="009923AB">
        <w:rPr>
          <w:rFonts w:eastAsia="Times New Roman"/>
          <w:sz w:val="18"/>
          <w:szCs w:val="18"/>
        </w:rPr>
        <w:t>9/ ci-dessus, la projection de la partie extérieure des spires terminales coupe l’axe du filament.</w:t>
      </w:r>
    </w:p>
    <w:p w:rsidR="009923AB" w:rsidRPr="009923AB" w:rsidRDefault="009923AB" w:rsidP="009923AB">
      <w:pPr>
        <w:ind w:left="1134" w:firstLine="170"/>
        <w:rPr>
          <w:rFonts w:eastAsia="Times New Roman"/>
          <w:sz w:val="18"/>
          <w:szCs w:val="18"/>
        </w:rPr>
      </w:pPr>
      <w:r w:rsidRPr="009923AB">
        <w:rPr>
          <w:rFonts w:eastAsia="Times New Roman"/>
          <w:vertAlign w:val="superscript"/>
        </w:rPr>
        <w:t>11/</w:t>
      </w:r>
      <w:r w:rsidRPr="009923AB">
        <w:rPr>
          <w:rFonts w:eastAsia="Times New Roman"/>
          <w:sz w:val="18"/>
          <w:szCs w:val="18"/>
        </w:rPr>
        <w:t xml:space="preserve">  À contrôler au moyen d’un gabarit de positionnement (feuille H9/4).</w:t>
      </w:r>
    </w:p>
    <w:p w:rsidR="009923AB" w:rsidRPr="009923AB" w:rsidRDefault="009923AB" w:rsidP="009923AB">
      <w:pPr>
        <w:ind w:left="1134" w:firstLine="170"/>
        <w:rPr>
          <w:rFonts w:eastAsia="Times New Roman"/>
          <w:sz w:val="18"/>
          <w:szCs w:val="18"/>
        </w:rPr>
      </w:pPr>
      <w:r w:rsidRPr="009923AB">
        <w:rPr>
          <w:rFonts w:eastAsia="Times New Roman"/>
          <w:vertAlign w:val="superscript"/>
        </w:rPr>
        <w:t>12/</w:t>
      </w:r>
      <w:r w:rsidRPr="009923AB">
        <w:rPr>
          <w:rFonts w:eastAsia="Times New Roman"/>
          <w:sz w:val="18"/>
          <w:szCs w:val="18"/>
        </w:rPr>
        <w:t xml:space="preserve">  L’excentricité n’est mesurée que dans les directions d’observation des vues A et B, comme indiqué sur la figure 1 de la feuille H9/1. Les points de mesure sont ceux où la projection de la partie extérieure de la spirale terminale la plus proche ou la plus éloignée du plan de référence coupe l’axe du filament.</w:t>
      </w:r>
    </w:p>
    <w:p w:rsidR="009923AB" w:rsidRPr="002C1276" w:rsidRDefault="009923AB" w:rsidP="009923AB">
      <w:pPr>
        <w:pBdr>
          <w:bottom w:val="single" w:sz="4" w:space="1" w:color="auto"/>
        </w:pBdr>
        <w:tabs>
          <w:tab w:val="center" w:pos="4678"/>
          <w:tab w:val="right" w:pos="9639"/>
        </w:tabs>
        <w:spacing w:after="240"/>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H9 et H9B</w:t>
      </w:r>
      <w:r w:rsidRPr="002C1276">
        <w:rPr>
          <w:rFonts w:eastAsia="Times New Roman"/>
          <w:b/>
          <w:kern w:val="14"/>
          <w:szCs w:val="22"/>
        </w:rPr>
        <w:tab/>
        <w:t>Feuille H9/4</w:t>
      </w:r>
    </w:p>
    <w:p w:rsidR="009923AB" w:rsidRPr="009923AB" w:rsidRDefault="009923AB" w:rsidP="005018A9">
      <w:pPr>
        <w:pStyle w:val="SingleTxtG"/>
        <w:spacing w:before="240"/>
        <w:rPr>
          <w:rFonts w:eastAsia="Times New Roman"/>
        </w:rPr>
      </w:pPr>
      <w:r w:rsidRPr="009923AB">
        <w:rPr>
          <w:rFonts w:eastAsia="Times New Roman"/>
        </w:rPr>
        <w:t>Prescriptions pour l’écran de contrôle</w:t>
      </w:r>
    </w:p>
    <w:p w:rsidR="009923AB" w:rsidRPr="009923AB" w:rsidRDefault="009923AB" w:rsidP="005018A9">
      <w:pPr>
        <w:pStyle w:val="SingleTxtG"/>
      </w:pPr>
      <w:r w:rsidRPr="009923AB">
        <w:t>Cet essai sert à déterminer, en contrôlant que le filament est positionné correctement par rapport à l’axe de référence et au plan de référence, si une source lumineuse à incandescence satisfait aux prescriptions.</w:t>
      </w:r>
    </w:p>
    <w:p w:rsidR="009923AB" w:rsidRPr="009923AB" w:rsidRDefault="009923AB" w:rsidP="009923AB">
      <w:pPr>
        <w:spacing w:after="240"/>
        <w:ind w:left="1134" w:right="1134"/>
        <w:jc w:val="both"/>
        <w:rPr>
          <w:rFonts w:eastAsia="Times New Roman"/>
        </w:rPr>
      </w:pPr>
      <w:r w:rsidRPr="009923AB">
        <w:rPr>
          <w:rFonts w:eastAsia="Times New Roman"/>
        </w:rPr>
        <w:object w:dxaOrig="7335" w:dyaOrig="4845">
          <v:shape id="_x0000_i1040" type="#_x0000_t75" style="width:365.3pt;height:244.45pt" o:ole="" o:bordertopcolor="this" o:borderleftcolor="this" o:borderbottomcolor="this" o:borderrightcolor="this">
            <v:imagedata r:id="rId45" o:title="" croptop="708f" cropright="759f"/>
          </v:shape>
          <o:OLEObject Type="Embed" ProgID="Word.Picture.8" ShapeID="_x0000_i1040" DrawAspect="Content" ObjectID="_1601799545" r:id="rId46"/>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7"/>
        <w:gridCol w:w="1467"/>
        <w:gridCol w:w="734"/>
        <w:gridCol w:w="734"/>
        <w:gridCol w:w="1467"/>
        <w:gridCol w:w="1601"/>
      </w:tblGrid>
      <w:tr w:rsidR="009923AB" w:rsidRPr="009923AB" w:rsidTr="009923AB">
        <w:trPr>
          <w:cantSplit/>
        </w:trPr>
        <w:tc>
          <w:tcPr>
            <w:tcW w:w="1367"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a1</w:t>
            </w:r>
          </w:p>
        </w:tc>
        <w:tc>
          <w:tcPr>
            <w:tcW w:w="1467"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a2</w:t>
            </w:r>
          </w:p>
        </w:tc>
        <w:tc>
          <w:tcPr>
            <w:tcW w:w="734"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b1</w:t>
            </w:r>
          </w:p>
        </w:tc>
        <w:tc>
          <w:tcPr>
            <w:tcW w:w="734"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b2</w:t>
            </w:r>
          </w:p>
        </w:tc>
        <w:tc>
          <w:tcPr>
            <w:tcW w:w="1467"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c1</w:t>
            </w:r>
          </w:p>
        </w:tc>
        <w:tc>
          <w:tcPr>
            <w:tcW w:w="1601"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c2</w:t>
            </w:r>
          </w:p>
        </w:tc>
      </w:tr>
      <w:tr w:rsidR="009923AB" w:rsidRPr="009923AB" w:rsidTr="009923AB">
        <w:trPr>
          <w:cantSplit/>
        </w:trPr>
        <w:tc>
          <w:tcPr>
            <w:tcW w:w="1367"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d + 0,4</w:t>
            </w:r>
          </w:p>
        </w:tc>
        <w:tc>
          <w:tcPr>
            <w:tcW w:w="1467"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d + 0,7</w:t>
            </w:r>
          </w:p>
        </w:tc>
        <w:tc>
          <w:tcPr>
            <w:tcW w:w="1468" w:type="dxa"/>
            <w:gridSpan w:val="2"/>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0,25</w:t>
            </w:r>
          </w:p>
        </w:tc>
        <w:tc>
          <w:tcPr>
            <w:tcW w:w="1467"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5,7</w:t>
            </w:r>
          </w:p>
        </w:tc>
        <w:tc>
          <w:tcPr>
            <w:tcW w:w="1601"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4,6</w:t>
            </w:r>
          </w:p>
        </w:tc>
      </w:tr>
    </w:tbl>
    <w:p w:rsidR="009923AB" w:rsidRPr="009923AB" w:rsidRDefault="009923AB" w:rsidP="009923AB">
      <w:pPr>
        <w:spacing w:before="120" w:after="240"/>
        <w:ind w:left="1134" w:right="1134" w:firstLine="170"/>
        <w:jc w:val="both"/>
        <w:rPr>
          <w:rFonts w:eastAsia="Times New Roman"/>
          <w:sz w:val="18"/>
          <w:szCs w:val="18"/>
        </w:rPr>
      </w:pPr>
      <w:r w:rsidRPr="009923AB">
        <w:rPr>
          <w:rFonts w:eastAsia="Times New Roman"/>
          <w:sz w:val="18"/>
          <w:szCs w:val="18"/>
        </w:rPr>
        <w:t>d = diamètre du filament.</w:t>
      </w:r>
    </w:p>
    <w:p w:rsidR="009923AB" w:rsidRPr="009923AB" w:rsidRDefault="009923AB" w:rsidP="005018A9">
      <w:pPr>
        <w:pStyle w:val="SingleTxtG"/>
      </w:pPr>
      <w:r w:rsidRPr="009923AB">
        <w:t xml:space="preserve">La position du filament est contrôlée seulement dans les </w:t>
      </w:r>
      <w:r w:rsidR="004D075A">
        <w:t xml:space="preserve">directions </w:t>
      </w:r>
      <w:r w:rsidRPr="009923AB">
        <w:t xml:space="preserve">A et B, comme indiqué sur la </w:t>
      </w:r>
      <w:r w:rsidR="007C575A">
        <w:t xml:space="preserve">feuille </w:t>
      </w:r>
      <w:r w:rsidRPr="009923AB">
        <w:t xml:space="preserve">H9/1, </w:t>
      </w:r>
      <w:r w:rsidR="00285217">
        <w:t xml:space="preserve">figure </w:t>
      </w:r>
      <w:r w:rsidRPr="009923AB">
        <w:t>1.</w:t>
      </w:r>
    </w:p>
    <w:p w:rsidR="009923AB" w:rsidRPr="009923AB" w:rsidRDefault="009923AB" w:rsidP="005018A9">
      <w:pPr>
        <w:pStyle w:val="SingleTxtG"/>
      </w:pPr>
      <w:r w:rsidRPr="009923AB">
        <w:t>Le filament doit être situé entièrement à l’intérieur des limites indiquées.</w:t>
      </w:r>
    </w:p>
    <w:p w:rsidR="009923AB" w:rsidRPr="009923AB" w:rsidRDefault="009923AB" w:rsidP="005018A9">
      <w:pPr>
        <w:pStyle w:val="SingleTxtG"/>
      </w:pPr>
      <w:r w:rsidRPr="009923AB">
        <w:t xml:space="preserve">Les extrémités du filament comme définies sur la feuille H9/3, </w:t>
      </w:r>
      <w:r w:rsidR="00285217">
        <w:t xml:space="preserve">note </w:t>
      </w:r>
      <w:r w:rsidRPr="009923AB">
        <w:t>10/, doivent se trouver entre Z1 et Z2 et entre Z3 et Z4.</w:t>
      </w:r>
    </w:p>
    <w:p w:rsidR="009923AB" w:rsidRPr="002C1276" w:rsidRDefault="009923AB" w:rsidP="009923AB">
      <w:pPr>
        <w:pBdr>
          <w:bottom w:val="single" w:sz="4" w:space="1" w:color="auto"/>
        </w:pBdr>
        <w:tabs>
          <w:tab w:val="center" w:pos="4678"/>
          <w:tab w:val="right" w:pos="9639"/>
        </w:tabs>
        <w:spacing w:after="240"/>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H10</w:t>
      </w:r>
      <w:r w:rsidRPr="002C1276">
        <w:rPr>
          <w:rFonts w:eastAsia="Times New Roman"/>
          <w:b/>
          <w:kern w:val="14"/>
          <w:szCs w:val="22"/>
        </w:rPr>
        <w:tab/>
        <w:t>Feuille H10/1</w:t>
      </w:r>
    </w:p>
    <w:p w:rsidR="009923AB" w:rsidRPr="009923AB" w:rsidRDefault="009923AB" w:rsidP="005018A9">
      <w:pPr>
        <w:pStyle w:val="SingleTxtG"/>
        <w:spacing w:before="240"/>
        <w:rPr>
          <w:rFonts w:eastAsia="Times New Roman"/>
        </w:rPr>
      </w:pPr>
      <w:r w:rsidRPr="009923AB">
        <w:rPr>
          <w:rFonts w:eastAsia="Times New Roman"/>
        </w:rPr>
        <w:t xml:space="preserve">Les dessins ont seulement pour objet d’illustrer les principales dimensions (en mm) de </w:t>
      </w:r>
      <w:r w:rsidR="00BB45A7">
        <w:rPr>
          <w:rFonts w:eastAsia="Times New Roman"/>
        </w:rPr>
        <w:t xml:space="preserve">la </w:t>
      </w:r>
      <w:r w:rsidRPr="009923AB">
        <w:rPr>
          <w:rFonts w:eastAsia="Times New Roman"/>
        </w:rPr>
        <w:t>source lumineuse à incandescence.</w:t>
      </w:r>
    </w:p>
    <w:bookmarkStart w:id="14" w:name="_MON_1540293683"/>
    <w:bookmarkEnd w:id="14"/>
    <w:p w:rsidR="009923AB" w:rsidRPr="009923AB" w:rsidRDefault="009923AB" w:rsidP="009923AB">
      <w:pPr>
        <w:spacing w:after="240" w:line="240" w:lineRule="auto"/>
        <w:ind w:left="1134"/>
        <w:jc w:val="both"/>
        <w:rPr>
          <w:rFonts w:eastAsia="Times New Roman"/>
        </w:rPr>
      </w:pPr>
      <w:r w:rsidRPr="009923AB">
        <w:rPr>
          <w:rFonts w:eastAsia="Times New Roman"/>
        </w:rPr>
        <w:object w:dxaOrig="7244" w:dyaOrig="5424">
          <v:shape id="_x0000_i1041" type="#_x0000_t75" style="width:412.55pt;height:312.7pt" o:ole="">
            <v:imagedata r:id="rId47" o:title="" croptop="273f" cropbottom="771f" cropleft="769f" cropright="1353f"/>
          </v:shape>
          <o:OLEObject Type="Embed" ProgID="Word.Picture.8" ShapeID="_x0000_i1041" DrawAspect="Content" ObjectID="_1601799546" r:id="rId48"/>
        </w:object>
      </w:r>
    </w:p>
    <w:p w:rsidR="009923AB" w:rsidRPr="009923AB" w:rsidRDefault="009923AB" w:rsidP="009923AB">
      <w:pPr>
        <w:spacing w:before="120"/>
        <w:ind w:left="1134" w:firstLine="170"/>
        <w:rPr>
          <w:rFonts w:eastAsia="Times New Roman"/>
          <w:spacing w:val="-2"/>
          <w:sz w:val="18"/>
          <w:szCs w:val="18"/>
        </w:rPr>
      </w:pPr>
      <w:r w:rsidRPr="009923AB">
        <w:rPr>
          <w:rFonts w:eastAsia="Times New Roman"/>
          <w:spacing w:val="-2"/>
          <w:sz w:val="18"/>
          <w:szCs w:val="18"/>
          <w:vertAlign w:val="superscript"/>
        </w:rPr>
        <w:t>1/</w:t>
      </w:r>
      <w:r w:rsidRPr="009923AB">
        <w:rPr>
          <w:rFonts w:eastAsia="Times New Roman"/>
          <w:spacing w:val="-2"/>
          <w:sz w:val="18"/>
          <w:szCs w:val="18"/>
        </w:rPr>
        <w:t xml:space="preserve">  Le plan de référence est le plan déterminé par les points de contact de l’assemblage culot-douille.</w:t>
      </w:r>
    </w:p>
    <w:p w:rsidR="009923AB" w:rsidRPr="009923AB" w:rsidRDefault="009923AB" w:rsidP="009923AB">
      <w:pPr>
        <w:ind w:left="1134" w:firstLine="170"/>
        <w:rPr>
          <w:rFonts w:eastAsia="Times New Roman"/>
          <w:sz w:val="18"/>
          <w:szCs w:val="18"/>
        </w:rPr>
      </w:pPr>
      <w:r w:rsidRPr="009923AB">
        <w:rPr>
          <w:rFonts w:eastAsia="Times New Roman"/>
          <w:spacing w:val="-2"/>
          <w:sz w:val="18"/>
          <w:szCs w:val="18"/>
          <w:vertAlign w:val="superscript"/>
        </w:rPr>
        <w:t>2/</w:t>
      </w:r>
      <w:r w:rsidRPr="009923AB">
        <w:rPr>
          <w:rFonts w:eastAsia="Times New Roman"/>
          <w:sz w:val="18"/>
          <w:szCs w:val="18"/>
        </w:rPr>
        <w:t xml:space="preserve">  L’axe de référence est l’axe perpendiculaire au plan de référence et passant par le milieu du diamètre de référence du culot.</w:t>
      </w:r>
    </w:p>
    <w:p w:rsidR="009923AB" w:rsidRPr="009923AB" w:rsidRDefault="009923AB" w:rsidP="009923AB">
      <w:pPr>
        <w:ind w:left="1134" w:firstLine="170"/>
        <w:rPr>
          <w:rFonts w:eastAsia="Times New Roman"/>
          <w:sz w:val="18"/>
          <w:szCs w:val="18"/>
        </w:rPr>
      </w:pPr>
      <w:r w:rsidRPr="009923AB">
        <w:rPr>
          <w:rFonts w:eastAsia="Times New Roman"/>
          <w:spacing w:val="-2"/>
          <w:sz w:val="18"/>
          <w:szCs w:val="18"/>
          <w:vertAlign w:val="superscript"/>
        </w:rPr>
        <w:t>3/</w:t>
      </w:r>
      <w:r w:rsidRPr="009923AB">
        <w:rPr>
          <w:rFonts w:eastAsia="Times New Roman"/>
          <w:sz w:val="18"/>
          <w:szCs w:val="18"/>
        </w:rPr>
        <w:t xml:space="preserve">  L’ampoule et les fixations ne doivent pas dépasser l’enveloppe et ne doivent pas gêner l’insertion au-delà du détrompeur. L’enveloppe et l’axe de référence sont concentriques.</w:t>
      </w:r>
    </w:p>
    <w:p w:rsidR="009923AB" w:rsidRPr="009923AB" w:rsidRDefault="009923AB" w:rsidP="009923AB">
      <w:pPr>
        <w:ind w:left="1134" w:firstLine="170"/>
        <w:rPr>
          <w:rFonts w:eastAsia="Times New Roman"/>
          <w:sz w:val="18"/>
          <w:szCs w:val="18"/>
        </w:rPr>
      </w:pPr>
      <w:r w:rsidRPr="009923AB">
        <w:rPr>
          <w:rFonts w:eastAsia="Times New Roman"/>
          <w:spacing w:val="-2"/>
          <w:sz w:val="18"/>
          <w:szCs w:val="18"/>
          <w:vertAlign w:val="superscript"/>
        </w:rPr>
        <w:t>4/</w:t>
      </w:r>
      <w:r w:rsidRPr="009923AB">
        <w:rPr>
          <w:rFonts w:eastAsia="Times New Roman"/>
          <w:sz w:val="18"/>
          <w:szCs w:val="18"/>
        </w:rPr>
        <w:t xml:space="preserve">  Le logement du détrompeur est obligatoire.</w:t>
      </w:r>
    </w:p>
    <w:p w:rsidR="009923AB" w:rsidRPr="009923AB" w:rsidRDefault="009923AB" w:rsidP="009923AB">
      <w:pPr>
        <w:ind w:left="1134" w:firstLine="170"/>
        <w:rPr>
          <w:rFonts w:eastAsia="Times New Roman"/>
          <w:sz w:val="18"/>
          <w:szCs w:val="18"/>
        </w:rPr>
      </w:pPr>
      <w:r w:rsidRPr="009923AB">
        <w:rPr>
          <w:rFonts w:eastAsia="Times New Roman"/>
          <w:sz w:val="18"/>
          <w:szCs w:val="18"/>
          <w:vertAlign w:val="superscript"/>
        </w:rPr>
        <w:t>5/</w:t>
      </w:r>
      <w:r w:rsidRPr="009923AB">
        <w:rPr>
          <w:rFonts w:eastAsia="Times New Roman"/>
          <w:sz w:val="18"/>
          <w:szCs w:val="18"/>
        </w:rPr>
        <w:t xml:space="preserve">  La source lumineuse doit être tournée dans la douille de mesure jusqu’à ce que la languette de référence entre en contact avec le plan C de la douille. </w:t>
      </w:r>
    </w:p>
    <w:p w:rsidR="009923AB" w:rsidRPr="009923AB" w:rsidRDefault="009923AB" w:rsidP="009923AB">
      <w:pPr>
        <w:ind w:left="1134" w:firstLine="170"/>
        <w:rPr>
          <w:rFonts w:eastAsia="Times New Roman"/>
          <w:sz w:val="18"/>
          <w:szCs w:val="18"/>
        </w:rPr>
      </w:pPr>
      <w:r w:rsidRPr="009923AB">
        <w:rPr>
          <w:rFonts w:eastAsia="Times New Roman"/>
          <w:sz w:val="18"/>
          <w:szCs w:val="18"/>
          <w:vertAlign w:val="superscript"/>
        </w:rPr>
        <w:t>6/</w:t>
      </w:r>
      <w:r w:rsidRPr="009923AB">
        <w:rPr>
          <w:rFonts w:eastAsia="Times New Roman"/>
          <w:sz w:val="18"/>
          <w:szCs w:val="18"/>
        </w:rPr>
        <w:t xml:space="preserve">  La partie cylindrique de l’ampoule doit être exempte de distorsion optique axiale et cylindrique entre les angles </w:t>
      </w:r>
      <w:r w:rsidRPr="009923AB">
        <w:rPr>
          <w:rFonts w:eastAsia="Times New Roman"/>
          <w:sz w:val="18"/>
          <w:szCs w:val="18"/>
        </w:rPr>
        <w:sym w:font="Symbol" w:char="F067"/>
      </w:r>
      <w:r w:rsidRPr="009923AB">
        <w:rPr>
          <w:rFonts w:eastAsia="Times New Roman"/>
          <w:sz w:val="18"/>
          <w:szCs w:val="18"/>
        </w:rPr>
        <w:t xml:space="preserve">1 et </w:t>
      </w:r>
      <w:r w:rsidRPr="009923AB">
        <w:rPr>
          <w:rFonts w:eastAsia="Times New Roman"/>
          <w:sz w:val="18"/>
          <w:szCs w:val="18"/>
        </w:rPr>
        <w:sym w:font="Symbol" w:char="F067"/>
      </w:r>
      <w:r w:rsidRPr="009923AB">
        <w:rPr>
          <w:rFonts w:eastAsia="Times New Roman"/>
          <w:sz w:val="18"/>
          <w:szCs w:val="18"/>
        </w:rPr>
        <w:t>2. Cette prescription s’applique à la totalité de la circonférence de l’ampoule comprise entre les angles </w:t>
      </w:r>
      <w:r w:rsidRPr="009923AB">
        <w:rPr>
          <w:rFonts w:eastAsia="Times New Roman"/>
          <w:sz w:val="18"/>
          <w:szCs w:val="18"/>
        </w:rPr>
        <w:sym w:font="Symbol" w:char="F067"/>
      </w:r>
      <w:r w:rsidRPr="009923AB">
        <w:rPr>
          <w:rFonts w:eastAsia="Times New Roman"/>
          <w:sz w:val="18"/>
          <w:szCs w:val="18"/>
        </w:rPr>
        <w:t xml:space="preserve">1 et </w:t>
      </w:r>
      <w:r w:rsidRPr="009923AB">
        <w:rPr>
          <w:rFonts w:eastAsia="Times New Roman"/>
          <w:sz w:val="18"/>
          <w:szCs w:val="18"/>
        </w:rPr>
        <w:sym w:font="Symbol" w:char="F067"/>
      </w:r>
      <w:r w:rsidRPr="009923AB">
        <w:rPr>
          <w:rFonts w:eastAsia="Times New Roman"/>
          <w:sz w:val="18"/>
          <w:szCs w:val="18"/>
        </w:rPr>
        <w:t>2 et il n’est pas nécessaire qu’elle soit vérifiée dans la partie occultée.</w:t>
      </w:r>
    </w:p>
    <w:p w:rsidR="009923AB" w:rsidRPr="009923AB" w:rsidRDefault="009923AB" w:rsidP="009923AB">
      <w:pPr>
        <w:ind w:left="1134" w:firstLine="170"/>
        <w:rPr>
          <w:rFonts w:eastAsia="Times New Roman"/>
          <w:sz w:val="18"/>
          <w:szCs w:val="18"/>
        </w:rPr>
      </w:pPr>
      <w:r w:rsidRPr="009923AB">
        <w:rPr>
          <w:rFonts w:eastAsia="Times New Roman"/>
          <w:sz w:val="18"/>
          <w:szCs w:val="18"/>
          <w:vertAlign w:val="superscript"/>
        </w:rPr>
        <w:t>7/</w:t>
      </w:r>
      <w:r w:rsidRPr="009923AB">
        <w:rPr>
          <w:rFonts w:eastAsia="Times New Roman"/>
          <w:sz w:val="18"/>
          <w:szCs w:val="18"/>
        </w:rPr>
        <w:t xml:space="preserve">  L’occultation doit couvrir au moins l’angle </w:t>
      </w:r>
      <w:r w:rsidRPr="009923AB">
        <w:rPr>
          <w:rFonts w:eastAsia="Times New Roman"/>
          <w:sz w:val="18"/>
          <w:szCs w:val="18"/>
        </w:rPr>
        <w:sym w:font="Symbol" w:char="F067"/>
      </w:r>
      <w:r w:rsidRPr="009923AB">
        <w:rPr>
          <w:rFonts w:eastAsia="Times New Roman"/>
          <w:sz w:val="18"/>
          <w:szCs w:val="18"/>
        </w:rPr>
        <w:t>3. Il doit, de plus, s’étendre jusqu’à la partie sans distorsion de l’ampoule définie par l’</w:t>
      </w:r>
      <w:r w:rsidR="004D075A">
        <w:rPr>
          <w:rFonts w:eastAsia="Times New Roman"/>
          <w:sz w:val="18"/>
          <w:szCs w:val="18"/>
        </w:rPr>
        <w:t xml:space="preserve">angle </w:t>
      </w:r>
      <w:r w:rsidRPr="009923AB">
        <w:rPr>
          <w:rFonts w:eastAsia="Times New Roman"/>
          <w:sz w:val="18"/>
          <w:szCs w:val="18"/>
        </w:rPr>
        <w:sym w:font="Symbol" w:char="F067"/>
      </w:r>
      <w:r w:rsidRPr="009923AB">
        <w:rPr>
          <w:rFonts w:eastAsia="Times New Roman"/>
          <w:sz w:val="18"/>
          <w:szCs w:val="18"/>
        </w:rPr>
        <w:t>1.</w:t>
      </w:r>
    </w:p>
    <w:p w:rsidR="009923AB" w:rsidRPr="002C1276" w:rsidRDefault="009923AB" w:rsidP="009923AB">
      <w:pPr>
        <w:pBdr>
          <w:bottom w:val="single" w:sz="4" w:space="1" w:color="auto"/>
        </w:pBdr>
        <w:tabs>
          <w:tab w:val="center" w:pos="4678"/>
          <w:tab w:val="right" w:pos="9639"/>
        </w:tabs>
        <w:spacing w:after="240"/>
        <w:rPr>
          <w:rFonts w:eastAsia="Times New Roman"/>
          <w:b/>
          <w:kern w:val="14"/>
          <w:szCs w:val="22"/>
        </w:rPr>
      </w:pPr>
      <w:r w:rsidRPr="009923AB">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H10</w:t>
      </w:r>
      <w:r w:rsidRPr="002C1276">
        <w:rPr>
          <w:rFonts w:eastAsia="Times New Roman"/>
          <w:b/>
          <w:kern w:val="14"/>
          <w:szCs w:val="22"/>
        </w:rPr>
        <w:tab/>
        <w:t>Feuille H10/2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8"/>
        <w:gridCol w:w="1124"/>
        <w:gridCol w:w="2404"/>
        <w:gridCol w:w="1190"/>
        <w:gridCol w:w="1234"/>
      </w:tblGrid>
      <w:tr w:rsidR="009923AB" w:rsidRPr="009923AB" w:rsidTr="009923AB">
        <w:trPr>
          <w:trHeight w:val="20"/>
        </w:trPr>
        <w:tc>
          <w:tcPr>
            <w:tcW w:w="254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rPr>
                <w:rFonts w:eastAsia="Times New Roman"/>
                <w:i/>
                <w:sz w:val="16"/>
                <w:szCs w:val="16"/>
              </w:rPr>
            </w:pPr>
            <w:r w:rsidRPr="009923AB">
              <w:rPr>
                <w:rFonts w:eastAsia="Times New Roman"/>
                <w:i/>
                <w:sz w:val="16"/>
                <w:szCs w:val="16"/>
              </w:rPr>
              <w:t>Dimensions en mm </w:t>
            </w:r>
            <w:r w:rsidRPr="009923AB">
              <w:rPr>
                <w:rFonts w:eastAsia="Times New Roman"/>
                <w:sz w:val="16"/>
                <w:szCs w:val="16"/>
                <w:vertAlign w:val="superscript"/>
              </w:rPr>
              <w:t>8/</w:t>
            </w:r>
          </w:p>
        </w:tc>
        <w:tc>
          <w:tcPr>
            <w:tcW w:w="4828" w:type="dxa"/>
            <w:gridSpan w:val="3"/>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Tolérance</w:t>
            </w:r>
          </w:p>
        </w:tc>
      </w:tr>
      <w:tr w:rsidR="009923AB" w:rsidRPr="009923AB" w:rsidTr="009923AB">
        <w:trPr>
          <w:trHeight w:val="20"/>
        </w:trPr>
        <w:tc>
          <w:tcPr>
            <w:tcW w:w="2542" w:type="dxa"/>
            <w:gridSpan w:val="2"/>
            <w:vMerge/>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80" w:after="80" w:line="200" w:lineRule="exact"/>
              <w:ind w:left="57" w:right="57"/>
              <w:rPr>
                <w:rFonts w:eastAsia="Times New Roman"/>
                <w:i/>
                <w:sz w:val="16"/>
                <w:szCs w:val="16"/>
              </w:rPr>
            </w:pPr>
          </w:p>
        </w:tc>
        <w:tc>
          <w:tcPr>
            <w:tcW w:w="2404"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 xml:space="preserve">Source lumineuse à incandescence </w:t>
            </w:r>
            <w:r w:rsidRPr="009923AB">
              <w:rPr>
                <w:rFonts w:eastAsia="Times New Roman"/>
                <w:i/>
                <w:sz w:val="16"/>
                <w:szCs w:val="16"/>
              </w:rPr>
              <w:br/>
              <w:t>de fabrication courante</w:t>
            </w:r>
          </w:p>
        </w:tc>
        <w:tc>
          <w:tcPr>
            <w:tcW w:w="2424" w:type="dxa"/>
            <w:gridSpan w:val="2"/>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 xml:space="preserve">Source lumineuse </w:t>
            </w:r>
            <w:r w:rsidRPr="009923AB">
              <w:rPr>
                <w:rFonts w:eastAsia="Times New Roman"/>
                <w:i/>
                <w:sz w:val="16"/>
                <w:szCs w:val="16"/>
              </w:rPr>
              <w:br/>
              <w:t>à incandescence étalon</w:t>
            </w:r>
          </w:p>
        </w:tc>
      </w:tr>
      <w:tr w:rsidR="009923AB" w:rsidRPr="009923AB" w:rsidTr="009923AB">
        <w:tc>
          <w:tcPr>
            <w:tcW w:w="1418"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 xml:space="preserve">e </w:t>
            </w:r>
            <w:r w:rsidRPr="009923AB">
              <w:rPr>
                <w:rFonts w:eastAsia="Times New Roman"/>
                <w:vertAlign w:val="superscript"/>
              </w:rPr>
              <w:t>9/,</w:t>
            </w:r>
            <w:r w:rsidR="00F87D78" w:rsidRPr="00F87D78">
              <w:rPr>
                <w:rFonts w:eastAsia="Times New Roman"/>
              </w:rPr>
              <w:t xml:space="preserve"> </w:t>
            </w:r>
            <w:r w:rsidRPr="009923AB">
              <w:rPr>
                <w:rFonts w:eastAsia="Times New Roman"/>
                <w:vertAlign w:val="superscript"/>
              </w:rPr>
              <w:t>10/</w:t>
            </w:r>
          </w:p>
        </w:tc>
        <w:tc>
          <w:tcPr>
            <w:tcW w:w="1124"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28,9</w:t>
            </w:r>
          </w:p>
        </w:tc>
        <w:tc>
          <w:tcPr>
            <w:tcW w:w="2404"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i/>
                <w:vertAlign w:val="superscript"/>
              </w:rPr>
            </w:pPr>
            <w:r w:rsidRPr="00774331">
              <w:rPr>
                <w:rFonts w:eastAsia="Times New Roman"/>
                <w:vertAlign w:val="superscript"/>
              </w:rPr>
              <w:t>11</w:t>
            </w:r>
            <w:r w:rsidRPr="009923AB">
              <w:rPr>
                <w:rFonts w:eastAsia="Times New Roman"/>
                <w:vertAlign w:val="superscript"/>
              </w:rPr>
              <w:t>/</w:t>
            </w:r>
          </w:p>
        </w:tc>
        <w:tc>
          <w:tcPr>
            <w:tcW w:w="2424" w:type="dxa"/>
            <w:gridSpan w:val="2"/>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0,16</w:t>
            </w:r>
          </w:p>
        </w:tc>
      </w:tr>
      <w:tr w:rsidR="009923AB" w:rsidRPr="009923AB" w:rsidTr="009923AB">
        <w:tc>
          <w:tcPr>
            <w:tcW w:w="141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 xml:space="preserve">f </w:t>
            </w:r>
            <w:r w:rsidRPr="009923AB">
              <w:rPr>
                <w:rFonts w:eastAsia="Times New Roman"/>
                <w:vertAlign w:val="superscript"/>
              </w:rPr>
              <w:t>9/,</w:t>
            </w:r>
            <w:r w:rsidR="00F87D78" w:rsidRPr="00F87D78">
              <w:rPr>
                <w:rFonts w:eastAsia="Times New Roman"/>
              </w:rPr>
              <w:t xml:space="preserve"> </w:t>
            </w:r>
            <w:r w:rsidRPr="009923AB">
              <w:rPr>
                <w:rFonts w:eastAsia="Times New Roman"/>
                <w:vertAlign w:val="superscript"/>
              </w:rPr>
              <w:t>10/</w:t>
            </w:r>
          </w:p>
        </w:tc>
        <w:tc>
          <w:tcPr>
            <w:tcW w:w="112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5,2</w:t>
            </w:r>
          </w:p>
        </w:tc>
        <w:tc>
          <w:tcPr>
            <w:tcW w:w="240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i/>
                <w:vertAlign w:val="superscript"/>
              </w:rPr>
            </w:pPr>
            <w:r w:rsidRPr="00774331">
              <w:rPr>
                <w:rFonts w:eastAsia="Times New Roman"/>
                <w:vertAlign w:val="superscript"/>
              </w:rPr>
              <w:t>11</w:t>
            </w:r>
            <w:r w:rsidRPr="009923AB">
              <w:rPr>
                <w:rFonts w:eastAsia="Times New Roman"/>
                <w:vertAlign w:val="superscript"/>
              </w:rPr>
              <w:t>/</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0,16</w:t>
            </w:r>
          </w:p>
        </w:tc>
      </w:tr>
      <w:tr w:rsidR="009923AB" w:rsidRPr="009923AB" w:rsidTr="009923AB">
        <w:tc>
          <w:tcPr>
            <w:tcW w:w="141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h1, h2</w:t>
            </w:r>
          </w:p>
        </w:tc>
        <w:tc>
          <w:tcPr>
            <w:tcW w:w="112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0</w:t>
            </w:r>
          </w:p>
        </w:tc>
        <w:tc>
          <w:tcPr>
            <w:tcW w:w="240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vertAlign w:val="superscript"/>
              </w:rPr>
            </w:pPr>
            <w:r w:rsidRPr="00774331">
              <w:rPr>
                <w:rFonts w:eastAsia="Times New Roman"/>
                <w:vertAlign w:val="superscript"/>
              </w:rPr>
              <w:t>11</w:t>
            </w:r>
            <w:r w:rsidRPr="009923AB">
              <w:rPr>
                <w:rFonts w:eastAsia="Times New Roman"/>
                <w:vertAlign w:val="superscript"/>
              </w:rPr>
              <w:t>/</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0,15</w:t>
            </w:r>
            <w:r w:rsidR="00F87D78" w:rsidRPr="00F87D78">
              <w:rPr>
                <w:rFonts w:eastAsia="Times New Roman"/>
                <w:i/>
              </w:rPr>
              <w:t xml:space="preserve"> </w:t>
            </w:r>
            <w:r w:rsidRPr="009923AB">
              <w:rPr>
                <w:rFonts w:eastAsia="Times New Roman"/>
                <w:vertAlign w:val="superscript"/>
              </w:rPr>
              <w:t>12/</w:t>
            </w:r>
          </w:p>
        </w:tc>
      </w:tr>
      <w:tr w:rsidR="009923AB" w:rsidRPr="009923AB" w:rsidTr="009923AB">
        <w:tc>
          <w:tcPr>
            <w:tcW w:w="141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sym w:font="Symbol" w:char="F067"/>
            </w:r>
            <w:r w:rsidRPr="009923AB">
              <w:rPr>
                <w:rFonts w:eastAsia="Times New Roman"/>
              </w:rPr>
              <w:t>1</w:t>
            </w:r>
          </w:p>
        </w:tc>
        <w:tc>
          <w:tcPr>
            <w:tcW w:w="112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50° min.</w:t>
            </w:r>
          </w:p>
        </w:tc>
        <w:tc>
          <w:tcPr>
            <w:tcW w:w="240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4D7ECA" w:rsidP="009923AB">
            <w:pPr>
              <w:spacing w:before="60" w:after="60"/>
              <w:ind w:left="57" w:right="57"/>
              <w:jc w:val="center"/>
              <w:rPr>
                <w:rFonts w:eastAsia="Times New Roman"/>
              </w:rPr>
            </w:pPr>
            <w:r>
              <w:rPr>
                <w:rFonts w:eastAsia="Times New Roman"/>
              </w:rPr>
              <w:t>-</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4D7ECA" w:rsidP="009923AB">
            <w:pPr>
              <w:spacing w:before="60" w:after="60"/>
              <w:ind w:left="57" w:right="57"/>
              <w:jc w:val="center"/>
              <w:rPr>
                <w:rFonts w:eastAsia="Times New Roman"/>
              </w:rPr>
            </w:pPr>
            <w:r>
              <w:rPr>
                <w:rFonts w:eastAsia="Times New Roman"/>
              </w:rPr>
              <w:t>-</w:t>
            </w:r>
          </w:p>
        </w:tc>
      </w:tr>
      <w:tr w:rsidR="009923AB" w:rsidRPr="009923AB" w:rsidTr="009923AB">
        <w:tc>
          <w:tcPr>
            <w:tcW w:w="141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sym w:font="Symbol" w:char="F067"/>
            </w:r>
            <w:r w:rsidRPr="009923AB">
              <w:rPr>
                <w:rFonts w:eastAsia="Times New Roman"/>
              </w:rPr>
              <w:t>2</w:t>
            </w:r>
          </w:p>
        </w:tc>
        <w:tc>
          <w:tcPr>
            <w:tcW w:w="112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163C26" w:rsidP="009923AB">
            <w:pPr>
              <w:spacing w:before="60" w:after="60"/>
              <w:ind w:left="57" w:right="57"/>
              <w:jc w:val="center"/>
              <w:rPr>
                <w:rFonts w:eastAsia="Times New Roman"/>
              </w:rPr>
            </w:pPr>
            <w:r>
              <w:rPr>
                <w:rFonts w:eastAsia="Times New Roman"/>
              </w:rPr>
              <w:t>52</w:t>
            </w:r>
            <w:r w:rsidR="009923AB" w:rsidRPr="009923AB">
              <w:rPr>
                <w:rFonts w:eastAsia="Times New Roman"/>
              </w:rPr>
              <w:t>° min.</w:t>
            </w:r>
          </w:p>
        </w:tc>
        <w:tc>
          <w:tcPr>
            <w:tcW w:w="240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4D7ECA" w:rsidP="009923AB">
            <w:pPr>
              <w:spacing w:before="60" w:after="60"/>
              <w:ind w:left="57" w:right="57"/>
              <w:jc w:val="center"/>
              <w:rPr>
                <w:rFonts w:eastAsia="Times New Roman"/>
              </w:rPr>
            </w:pPr>
            <w:r>
              <w:rPr>
                <w:rFonts w:eastAsia="Times New Roman"/>
              </w:rPr>
              <w:t>-</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163C26" w:rsidP="009923AB">
            <w:pPr>
              <w:spacing w:before="60" w:after="60"/>
              <w:ind w:left="57" w:right="57"/>
              <w:jc w:val="center"/>
              <w:rPr>
                <w:rFonts w:eastAsia="Times New Roman"/>
              </w:rPr>
            </w:pPr>
            <w:r>
              <w:rPr>
                <w:rFonts w:eastAsia="Times New Roman"/>
              </w:rPr>
              <w:t>-</w:t>
            </w:r>
          </w:p>
        </w:tc>
      </w:tr>
      <w:tr w:rsidR="009923AB" w:rsidRPr="009923AB" w:rsidTr="009923AB">
        <w:tc>
          <w:tcPr>
            <w:tcW w:w="141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sym w:font="Symbol" w:char="F067"/>
            </w:r>
            <w:r w:rsidRPr="009923AB">
              <w:rPr>
                <w:rFonts w:eastAsia="Times New Roman"/>
              </w:rPr>
              <w:t>3</w:t>
            </w:r>
          </w:p>
        </w:tc>
        <w:tc>
          <w:tcPr>
            <w:tcW w:w="112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45°</w:t>
            </w:r>
          </w:p>
        </w:tc>
        <w:tc>
          <w:tcPr>
            <w:tcW w:w="240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5°</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5°</w:t>
            </w:r>
          </w:p>
        </w:tc>
      </w:tr>
      <w:tr w:rsidR="009923AB" w:rsidRPr="009923AB" w:rsidTr="009923AB">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Culot PY20d selon la publication 60061 de la CEI (feuille 7004-31-2)</w:t>
            </w:r>
          </w:p>
        </w:tc>
      </w:tr>
      <w:tr w:rsidR="009923AB" w:rsidRPr="009923AB" w:rsidTr="009923AB">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Caractéristiques électriques et photométriques</w:t>
            </w:r>
          </w:p>
        </w:tc>
      </w:tr>
      <w:tr w:rsidR="009923AB" w:rsidRPr="009923AB" w:rsidTr="009923AB">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Valeurs nominales</w:t>
            </w:r>
          </w:p>
        </w:tc>
        <w:tc>
          <w:tcPr>
            <w:tcW w:w="112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Volts</w:t>
            </w:r>
          </w:p>
        </w:tc>
        <w:tc>
          <w:tcPr>
            <w:tcW w:w="240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12</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12</w:t>
            </w:r>
          </w:p>
        </w:tc>
      </w:tr>
      <w:tr w:rsidR="009923AB" w:rsidRPr="009923AB" w:rsidTr="009923AB">
        <w:tc>
          <w:tcPr>
            <w:tcW w:w="1418" w:type="dxa"/>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12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Watts</w:t>
            </w:r>
          </w:p>
        </w:tc>
        <w:tc>
          <w:tcPr>
            <w:tcW w:w="240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42</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42</w:t>
            </w:r>
          </w:p>
        </w:tc>
      </w:tr>
      <w:tr w:rsidR="009923AB" w:rsidRPr="009923AB" w:rsidTr="009923AB">
        <w:tc>
          <w:tcPr>
            <w:tcW w:w="141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Tension d’essai</w:t>
            </w:r>
          </w:p>
        </w:tc>
        <w:tc>
          <w:tcPr>
            <w:tcW w:w="112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Volts</w:t>
            </w:r>
          </w:p>
        </w:tc>
        <w:tc>
          <w:tcPr>
            <w:tcW w:w="240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13,2</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13,2</w:t>
            </w:r>
          </w:p>
        </w:tc>
      </w:tr>
      <w:tr w:rsidR="009923AB" w:rsidRPr="009923AB" w:rsidTr="009923AB">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Valeurs normales</w:t>
            </w:r>
          </w:p>
        </w:tc>
        <w:tc>
          <w:tcPr>
            <w:tcW w:w="112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Watts</w:t>
            </w:r>
          </w:p>
        </w:tc>
        <w:tc>
          <w:tcPr>
            <w:tcW w:w="240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50 max.</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50 max.</w:t>
            </w:r>
          </w:p>
        </w:tc>
      </w:tr>
      <w:tr w:rsidR="009923AB" w:rsidRPr="009923AB" w:rsidTr="009923AB">
        <w:tc>
          <w:tcPr>
            <w:tcW w:w="1418" w:type="dxa"/>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12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Flux lumineux</w:t>
            </w:r>
          </w:p>
        </w:tc>
        <w:tc>
          <w:tcPr>
            <w:tcW w:w="2404"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850 </w:t>
            </w:r>
            <w:r w:rsidRPr="009923AB">
              <w:rPr>
                <w:rFonts w:eastAsia="Times New Roman"/>
              </w:rPr>
              <w:sym w:font="Symbol" w:char="F0B1"/>
            </w:r>
            <w:r w:rsidRPr="009923AB">
              <w:rPr>
                <w:rFonts w:eastAsia="Times New Roman"/>
              </w:rPr>
              <w:t xml:space="preserve"> 15 %</w:t>
            </w:r>
          </w:p>
        </w:tc>
        <w:tc>
          <w:tcPr>
            <w:tcW w:w="2424" w:type="dxa"/>
            <w:gridSpan w:val="2"/>
            <w:tcBorders>
              <w:top w:val="single" w:sz="4" w:space="0" w:color="auto"/>
              <w:left w:val="single" w:sz="4" w:space="0" w:color="auto"/>
              <w:bottom w:val="single" w:sz="4" w:space="0" w:color="auto"/>
              <w:right w:val="single" w:sz="4" w:space="0" w:color="auto"/>
            </w:tcBorders>
            <w:vAlign w:val="bottom"/>
          </w:tcPr>
          <w:p w:rsidR="009923AB" w:rsidRPr="009923AB" w:rsidRDefault="009923AB" w:rsidP="009923AB">
            <w:pPr>
              <w:spacing w:before="60" w:after="60"/>
              <w:ind w:left="57" w:right="57"/>
              <w:jc w:val="center"/>
              <w:rPr>
                <w:rFonts w:eastAsia="Times New Roman"/>
              </w:rPr>
            </w:pPr>
          </w:p>
        </w:tc>
      </w:tr>
      <w:tr w:rsidR="009923AB" w:rsidRPr="009923AB" w:rsidTr="009923AB">
        <w:trPr>
          <w:trHeight w:val="20"/>
        </w:trPr>
        <w:tc>
          <w:tcPr>
            <w:tcW w:w="494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Flux lumineux de référence à environ</w:t>
            </w:r>
          </w:p>
        </w:tc>
        <w:tc>
          <w:tcPr>
            <w:tcW w:w="1190"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12 V</w:t>
            </w:r>
          </w:p>
        </w:tc>
        <w:tc>
          <w:tcPr>
            <w:tcW w:w="123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600</w:t>
            </w:r>
          </w:p>
        </w:tc>
      </w:tr>
      <w:tr w:rsidR="009923AB" w:rsidRPr="009923AB" w:rsidTr="009923AB">
        <w:trPr>
          <w:trHeight w:val="20"/>
        </w:trPr>
        <w:tc>
          <w:tcPr>
            <w:tcW w:w="4946" w:type="dxa"/>
            <w:gridSpan w:val="3"/>
            <w:vMerge/>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190"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13,2 V</w:t>
            </w:r>
          </w:p>
        </w:tc>
        <w:tc>
          <w:tcPr>
            <w:tcW w:w="1234"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850</w:t>
            </w:r>
          </w:p>
        </w:tc>
      </w:tr>
    </w:tbl>
    <w:p w:rsidR="009923AB" w:rsidRPr="00774331" w:rsidRDefault="009923AB" w:rsidP="009923AB">
      <w:pPr>
        <w:spacing w:before="120"/>
        <w:ind w:left="1134" w:right="1134" w:firstLine="170"/>
        <w:rPr>
          <w:rFonts w:eastAsia="Times New Roman"/>
          <w:sz w:val="18"/>
          <w:szCs w:val="18"/>
        </w:rPr>
      </w:pPr>
      <w:r w:rsidRPr="009923AB">
        <w:rPr>
          <w:rFonts w:eastAsia="Times New Roman"/>
          <w:vertAlign w:val="superscript"/>
        </w:rPr>
        <w:t>8</w:t>
      </w:r>
      <w:r w:rsidRPr="009923AB">
        <w:rPr>
          <w:rFonts w:eastAsia="Times New Roman"/>
          <w:sz w:val="18"/>
          <w:szCs w:val="18"/>
          <w:vertAlign w:val="superscript"/>
        </w:rPr>
        <w:t>/</w:t>
      </w:r>
      <w:r w:rsidRPr="009923AB">
        <w:rPr>
          <w:rFonts w:eastAsia="Times New Roman"/>
          <w:sz w:val="18"/>
          <w:szCs w:val="18"/>
        </w:rPr>
        <w:t xml:space="preserve">  Les dimensions doivent être contrôlées avec le joint torique enlevé.</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9/</w:t>
      </w:r>
      <w:r w:rsidRPr="009923AB">
        <w:rPr>
          <w:rFonts w:eastAsia="Times New Roman"/>
          <w:sz w:val="18"/>
          <w:szCs w:val="18"/>
        </w:rPr>
        <w:t xml:space="preserve">  La direction d’observation est la direction B* comme indiqué sur la figure de la </w:t>
      </w:r>
      <w:r w:rsidR="007C575A">
        <w:rPr>
          <w:rFonts w:eastAsia="Times New Roman"/>
          <w:sz w:val="18"/>
          <w:szCs w:val="18"/>
        </w:rPr>
        <w:t xml:space="preserve">feuille </w:t>
      </w:r>
      <w:r w:rsidRPr="009923AB">
        <w:rPr>
          <w:rFonts w:eastAsia="Times New Roman"/>
          <w:sz w:val="18"/>
          <w:szCs w:val="18"/>
        </w:rPr>
        <w:t>H10/1.</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10/</w:t>
      </w:r>
      <w:r w:rsidRPr="009923AB">
        <w:rPr>
          <w:rFonts w:eastAsia="Times New Roman"/>
          <w:sz w:val="18"/>
          <w:szCs w:val="18"/>
        </w:rPr>
        <w:t xml:space="preserve">  Les extrémités du filament sont définies comme les points où la projection de la partie extérieure des spires terminales coupe l’axe du filament, la direction d’observation * étant celle définie à la </w:t>
      </w:r>
      <w:r w:rsidR="00285217">
        <w:rPr>
          <w:rFonts w:eastAsia="Times New Roman"/>
          <w:sz w:val="18"/>
          <w:szCs w:val="18"/>
        </w:rPr>
        <w:t xml:space="preserve">note </w:t>
      </w:r>
      <w:r w:rsidRPr="009923AB">
        <w:rPr>
          <w:rFonts w:eastAsia="Times New Roman"/>
          <w:sz w:val="18"/>
          <w:szCs w:val="18"/>
        </w:rPr>
        <w:t>9/.</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11/</w:t>
      </w:r>
      <w:r w:rsidRPr="009923AB">
        <w:rPr>
          <w:rFonts w:eastAsia="Times New Roman"/>
          <w:sz w:val="18"/>
          <w:szCs w:val="18"/>
        </w:rPr>
        <w:t xml:space="preserve">  À contrôler au moyen d’un gabarit de positionnement (feuille H10/3)*.</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12/</w:t>
      </w:r>
      <w:r w:rsidRPr="009923AB">
        <w:rPr>
          <w:rFonts w:eastAsia="Times New Roman"/>
          <w:sz w:val="18"/>
          <w:szCs w:val="18"/>
        </w:rPr>
        <w:t xml:space="preserve">  L’excentricité n’est mesurée que dans les directions d’observation* des vues A et B, comme indiqué sur la figure de la feuille H10/1. Les points de mesure sont ceux où la projection de la partie extérieure de la spire terminale la plus proche ou la plus éloignée du plan de référence coupe l’axe du filament.</w:t>
      </w:r>
    </w:p>
    <w:p w:rsidR="009923AB" w:rsidRPr="009923AB" w:rsidRDefault="009923AB" w:rsidP="009923AB">
      <w:pPr>
        <w:ind w:left="1134" w:right="1134" w:firstLine="170"/>
        <w:rPr>
          <w:rFonts w:eastAsia="Times New Roman"/>
          <w:sz w:val="18"/>
          <w:szCs w:val="18"/>
        </w:rPr>
      </w:pPr>
      <w:r w:rsidRPr="00163C26">
        <w:rPr>
          <w:rFonts w:eastAsia="Times New Roman"/>
        </w:rPr>
        <w:t>*</w:t>
      </w:r>
      <w:r w:rsidRPr="009923AB">
        <w:rPr>
          <w:rFonts w:eastAsia="Times New Roman"/>
          <w:sz w:val="18"/>
          <w:szCs w:val="18"/>
        </w:rPr>
        <w:t xml:space="preserve">  Les fabricants peuvent choisir une autre série de directions d’observation perpendiculaires. Les directions d’observation spécifiées par le fabricant doivent être utilisées par le laboratoire d’essai lors du contrôle des cotes et des tolérances du filament.</w:t>
      </w:r>
    </w:p>
    <w:p w:rsidR="009923AB" w:rsidRPr="002C1276" w:rsidRDefault="009923AB" w:rsidP="009923AB">
      <w:pPr>
        <w:pBdr>
          <w:bottom w:val="single" w:sz="4" w:space="1" w:color="auto"/>
        </w:pBdr>
        <w:tabs>
          <w:tab w:val="center" w:pos="4678"/>
          <w:tab w:val="right" w:pos="9639"/>
        </w:tabs>
        <w:spacing w:after="240"/>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H10</w:t>
      </w:r>
      <w:r w:rsidRPr="002C1276">
        <w:rPr>
          <w:rFonts w:eastAsia="Times New Roman"/>
          <w:b/>
          <w:kern w:val="14"/>
          <w:szCs w:val="22"/>
        </w:rPr>
        <w:tab/>
        <w:t>Feuille H10/3</w:t>
      </w:r>
    </w:p>
    <w:p w:rsidR="009923AB" w:rsidRPr="009923AB" w:rsidRDefault="009923AB" w:rsidP="005018A9">
      <w:pPr>
        <w:pStyle w:val="SingleTxtG"/>
        <w:spacing w:before="240"/>
        <w:rPr>
          <w:rFonts w:eastAsia="Times New Roman"/>
        </w:rPr>
      </w:pPr>
      <w:r w:rsidRPr="009923AB">
        <w:rPr>
          <w:rFonts w:eastAsia="Times New Roman"/>
        </w:rPr>
        <w:t>Prescriptions pour l’écran de contrôle</w:t>
      </w:r>
    </w:p>
    <w:p w:rsidR="009923AB" w:rsidRPr="009923AB" w:rsidRDefault="009923AB" w:rsidP="005018A9">
      <w:pPr>
        <w:pStyle w:val="SingleTxtG"/>
      </w:pPr>
      <w:r w:rsidRPr="009923AB">
        <w:t>Cet essai permet de déterminer si une source lumineuse à incandescence satisfait aux exigences en contrôlant que le filament est positionné correctement par rapport à l’axe de référence et au plan de référence.</w:t>
      </w:r>
    </w:p>
    <w:p w:rsidR="009923AB" w:rsidRPr="009923AB" w:rsidRDefault="009923AB" w:rsidP="009923AB">
      <w:pPr>
        <w:spacing w:before="120" w:after="240"/>
        <w:ind w:left="1134" w:right="1134"/>
        <w:jc w:val="both"/>
        <w:rPr>
          <w:rFonts w:eastAsia="Times New Roman"/>
        </w:rPr>
      </w:pPr>
      <w:r w:rsidRPr="009923AB">
        <w:rPr>
          <w:rFonts w:eastAsia="Times New Roman"/>
          <w:noProof/>
          <w:lang w:eastAsia="fr-CH"/>
        </w:rPr>
        <w:drawing>
          <wp:inline distT="0" distB="0" distL="0" distR="0" wp14:anchorId="50466082" wp14:editId="36F12D0D">
            <wp:extent cx="4680000" cy="2681785"/>
            <wp:effectExtent l="0" t="0" r="6350" b="4445"/>
            <wp:docPr id="10" name="Image 10" descr="H10-3-F"/>
            <wp:cNvGraphicFramePr/>
            <a:graphic xmlns:a="http://schemas.openxmlformats.org/drawingml/2006/main">
              <a:graphicData uri="http://schemas.openxmlformats.org/drawingml/2006/picture">
                <pic:pic xmlns:pic="http://schemas.openxmlformats.org/drawingml/2006/picture">
                  <pic:nvPicPr>
                    <pic:cNvPr id="10" name="Image 10" descr="H10-3-F"/>
                    <pic:cNvPicPr/>
                  </pic:nvPicPr>
                  <pic:blipFill>
                    <a:blip r:embed="rId49">
                      <a:extLst>
                        <a:ext uri="{28A0092B-C50C-407E-A947-70E740481C1C}">
                          <a14:useLocalDpi xmlns:a14="http://schemas.microsoft.com/office/drawing/2010/main" val="0"/>
                        </a:ext>
                      </a:extLst>
                    </a:blip>
                    <a:srcRect t="464"/>
                    <a:stretch>
                      <a:fillRect/>
                    </a:stretch>
                  </pic:blipFill>
                  <pic:spPr bwMode="auto">
                    <a:xfrm>
                      <a:off x="0" y="0"/>
                      <a:ext cx="4680000" cy="2681785"/>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50"/>
        <w:gridCol w:w="1032"/>
        <w:gridCol w:w="1032"/>
        <w:gridCol w:w="1032"/>
        <w:gridCol w:w="1032"/>
        <w:gridCol w:w="1032"/>
        <w:gridCol w:w="1260"/>
      </w:tblGrid>
      <w:tr w:rsidR="009923AB" w:rsidRPr="009923AB" w:rsidTr="009923AB">
        <w:tc>
          <w:tcPr>
            <w:tcW w:w="950" w:type="dxa"/>
            <w:tcBorders>
              <w:top w:val="single" w:sz="4" w:space="0" w:color="auto"/>
              <w:left w:val="single" w:sz="4" w:space="0" w:color="auto"/>
              <w:bottom w:val="single" w:sz="12" w:space="0" w:color="auto"/>
              <w:right w:val="single" w:sz="4" w:space="0" w:color="auto"/>
            </w:tcBorders>
            <w:vAlign w:val="center"/>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p>
        </w:tc>
        <w:tc>
          <w:tcPr>
            <w:tcW w:w="1032"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a1</w:t>
            </w:r>
          </w:p>
        </w:tc>
        <w:tc>
          <w:tcPr>
            <w:tcW w:w="1032"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a2</w:t>
            </w:r>
          </w:p>
        </w:tc>
        <w:tc>
          <w:tcPr>
            <w:tcW w:w="1032"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b1</w:t>
            </w:r>
          </w:p>
        </w:tc>
        <w:tc>
          <w:tcPr>
            <w:tcW w:w="1032"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b2</w:t>
            </w:r>
          </w:p>
        </w:tc>
        <w:tc>
          <w:tcPr>
            <w:tcW w:w="1032"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c1</w:t>
            </w:r>
          </w:p>
        </w:tc>
        <w:tc>
          <w:tcPr>
            <w:tcW w:w="1260"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c2</w:t>
            </w:r>
          </w:p>
        </w:tc>
      </w:tr>
      <w:tr w:rsidR="009923AB" w:rsidRPr="009923AB" w:rsidTr="009923AB">
        <w:tc>
          <w:tcPr>
            <w:tcW w:w="950"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12 V</w:t>
            </w:r>
          </w:p>
        </w:tc>
        <w:tc>
          <w:tcPr>
            <w:tcW w:w="1032"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1,4 d</w:t>
            </w:r>
          </w:p>
        </w:tc>
        <w:tc>
          <w:tcPr>
            <w:tcW w:w="1032"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 xml:space="preserve">1,8 d </w:t>
            </w:r>
          </w:p>
        </w:tc>
        <w:tc>
          <w:tcPr>
            <w:tcW w:w="2064" w:type="dxa"/>
            <w:gridSpan w:val="2"/>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0,25</w:t>
            </w:r>
          </w:p>
        </w:tc>
        <w:tc>
          <w:tcPr>
            <w:tcW w:w="1032"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6,1</w:t>
            </w:r>
          </w:p>
        </w:tc>
        <w:tc>
          <w:tcPr>
            <w:tcW w:w="1260" w:type="dxa"/>
            <w:tcBorders>
              <w:top w:val="single" w:sz="12"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4,9</w:t>
            </w:r>
          </w:p>
        </w:tc>
      </w:tr>
    </w:tbl>
    <w:p w:rsidR="009923AB" w:rsidRPr="009923AB" w:rsidRDefault="009923AB" w:rsidP="009923AB">
      <w:pPr>
        <w:spacing w:before="120" w:after="240"/>
        <w:ind w:left="1134" w:right="1134" w:firstLine="170"/>
        <w:rPr>
          <w:rFonts w:eastAsia="Times New Roman"/>
          <w:sz w:val="18"/>
          <w:szCs w:val="18"/>
        </w:rPr>
      </w:pPr>
      <w:r w:rsidRPr="009923AB">
        <w:rPr>
          <w:rFonts w:eastAsia="Times New Roman"/>
          <w:sz w:val="18"/>
          <w:szCs w:val="18"/>
        </w:rPr>
        <w:t>d = diamètre du filament.</w:t>
      </w:r>
    </w:p>
    <w:p w:rsidR="009923AB" w:rsidRPr="009923AB" w:rsidRDefault="009923AB" w:rsidP="005018A9">
      <w:pPr>
        <w:pStyle w:val="SingleTxtG"/>
      </w:pPr>
      <w:r w:rsidRPr="009923AB">
        <w:t xml:space="preserve">La position du filament est contrôlée seulement dans les directions A et B comme indiqué sur la </w:t>
      </w:r>
      <w:r w:rsidR="007C575A">
        <w:t xml:space="preserve">feuille </w:t>
      </w:r>
      <w:r w:rsidRPr="009923AB">
        <w:t>H10/1.</w:t>
      </w:r>
    </w:p>
    <w:p w:rsidR="009923AB" w:rsidRPr="009923AB" w:rsidRDefault="009923AB" w:rsidP="005018A9">
      <w:pPr>
        <w:pStyle w:val="SingleTxtG"/>
      </w:pPr>
      <w:r w:rsidRPr="009923AB">
        <w:t>Le filament doit être situé entièrement à l’intérieur des limites indiquées.</w:t>
      </w:r>
    </w:p>
    <w:p w:rsidR="009923AB" w:rsidRPr="009923AB" w:rsidRDefault="009923AB" w:rsidP="005018A9">
      <w:pPr>
        <w:pStyle w:val="SingleTxtG"/>
      </w:pPr>
      <w:r w:rsidRPr="009923AB">
        <w:t xml:space="preserve">Les extrémités du filament comme définies sur la feuille H10/2, </w:t>
      </w:r>
      <w:r w:rsidR="00285217">
        <w:t xml:space="preserve">note </w:t>
      </w:r>
      <w:r w:rsidRPr="009923AB">
        <w:t>10/, doivent se trouver entre Z1 et Z2 et entre Z3 et Z4.</w:t>
      </w:r>
    </w:p>
    <w:p w:rsidR="009923AB" w:rsidRPr="002C1276" w:rsidRDefault="009923AB" w:rsidP="009923AB">
      <w:pPr>
        <w:pBdr>
          <w:bottom w:val="single" w:sz="4" w:space="1" w:color="auto"/>
        </w:pBdr>
        <w:tabs>
          <w:tab w:val="center" w:pos="4678"/>
          <w:tab w:val="right" w:pos="9639"/>
        </w:tabs>
        <w:spacing w:after="240"/>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H11 et H11B</w:t>
      </w:r>
      <w:r w:rsidRPr="002C1276">
        <w:rPr>
          <w:rFonts w:eastAsia="Times New Roman"/>
          <w:b/>
          <w:kern w:val="14"/>
          <w:szCs w:val="22"/>
        </w:rPr>
        <w:tab/>
        <w:t>Feuille H11/1</w:t>
      </w:r>
    </w:p>
    <w:p w:rsidR="009923AB" w:rsidRPr="009923AB" w:rsidRDefault="009923AB" w:rsidP="005018A9">
      <w:pPr>
        <w:pStyle w:val="SingleTxtG"/>
        <w:rPr>
          <w:rFonts w:eastAsia="Times New Roman"/>
        </w:rPr>
      </w:pPr>
      <w:r w:rsidRPr="009923AB">
        <w:rPr>
          <w:rFonts w:eastAsia="Times New Roman"/>
        </w:rPr>
        <w:t>Les dessins ont seulement pour objet d’illustrer les principales dimensions (en mm) de la source lumineuse à incandescence.</w:t>
      </w:r>
    </w:p>
    <w:bookmarkStart w:id="15" w:name="_MON_1540294030"/>
    <w:bookmarkEnd w:id="15"/>
    <w:p w:rsidR="009923AB" w:rsidRPr="009923AB" w:rsidRDefault="009923AB" w:rsidP="009923AB">
      <w:pPr>
        <w:ind w:left="1134" w:right="1134"/>
        <w:jc w:val="both"/>
        <w:rPr>
          <w:rFonts w:eastAsia="Times New Roman"/>
        </w:rPr>
      </w:pPr>
      <w:r w:rsidRPr="009923AB">
        <w:rPr>
          <w:rFonts w:eastAsia="Times New Roman"/>
        </w:rPr>
        <w:object w:dxaOrig="8310" w:dyaOrig="5655">
          <v:shape id="_x0000_i1042" type="#_x0000_t75" style="width:409.7pt;height:272.3pt" o:ole="" filled="t" fillcolor="white [3212]">
            <v:imagedata r:id="rId50" o:title=""/>
          </v:shape>
          <o:OLEObject Type="Embed" ProgID="Word.Picture.8" ShapeID="_x0000_i1042" DrawAspect="Content" ObjectID="_1601799547" r:id="rId51"/>
        </w:object>
      </w:r>
      <w:bookmarkStart w:id="16" w:name="_MON_1540294079"/>
      <w:bookmarkEnd w:id="16"/>
      <w:r w:rsidRPr="009923AB">
        <w:rPr>
          <w:rFonts w:eastAsia="Times New Roman"/>
        </w:rPr>
        <w:object w:dxaOrig="7365" w:dyaOrig="3851">
          <v:shape id="_x0000_i1043" type="#_x0000_t75" style="width:365.3pt;height:176.2pt" o:ole="" filled="t" fillcolor="white [3212]">
            <v:imagedata r:id="rId52" o:title="" cropbottom="2272f"/>
          </v:shape>
          <o:OLEObject Type="Embed" ProgID="Word.Picture.8" ShapeID="_x0000_i1043" DrawAspect="Content" ObjectID="_1601799548" r:id="rId53"/>
        </w:object>
      </w:r>
    </w:p>
    <w:p w:rsidR="009923AB" w:rsidRPr="009923AB" w:rsidRDefault="009923AB" w:rsidP="009923AB">
      <w:pPr>
        <w:spacing w:before="120" w:line="220" w:lineRule="atLeast"/>
        <w:ind w:left="1134" w:right="1134" w:firstLine="170"/>
        <w:rPr>
          <w:rFonts w:eastAsia="Times New Roman"/>
          <w:sz w:val="18"/>
          <w:szCs w:val="18"/>
        </w:rPr>
      </w:pPr>
      <w:r w:rsidRPr="009923AB">
        <w:rPr>
          <w:rFonts w:eastAsia="Times New Roman"/>
          <w:sz w:val="18"/>
          <w:szCs w:val="18"/>
          <w:vertAlign w:val="superscript"/>
        </w:rPr>
        <w:t>1/</w:t>
      </w:r>
      <w:r w:rsidRPr="009923AB">
        <w:rPr>
          <w:rFonts w:eastAsia="Times New Roman"/>
          <w:sz w:val="18"/>
          <w:szCs w:val="18"/>
        </w:rPr>
        <w:t xml:space="preserve">  Le plan de référence est le plan déterminé par la surface inférieure de l’évasement de guidage du culot.</w:t>
      </w:r>
    </w:p>
    <w:p w:rsidR="009923AB" w:rsidRPr="009923AB" w:rsidRDefault="009923AB" w:rsidP="009923AB">
      <w:pPr>
        <w:spacing w:line="220" w:lineRule="atLeast"/>
        <w:ind w:left="1134" w:right="1134" w:firstLine="170"/>
        <w:rPr>
          <w:rFonts w:eastAsia="Times New Roman"/>
          <w:sz w:val="18"/>
          <w:szCs w:val="18"/>
        </w:rPr>
      </w:pPr>
      <w:r w:rsidRPr="009923AB">
        <w:rPr>
          <w:rFonts w:eastAsia="Times New Roman"/>
          <w:sz w:val="18"/>
          <w:szCs w:val="18"/>
          <w:vertAlign w:val="superscript"/>
        </w:rPr>
        <w:t>2/</w:t>
      </w:r>
      <w:r w:rsidRPr="009923AB">
        <w:rPr>
          <w:rFonts w:eastAsia="Times New Roman"/>
          <w:sz w:val="18"/>
          <w:szCs w:val="18"/>
        </w:rPr>
        <w:t xml:space="preserve">  L’axe de référence est l’axe perpendiculaire au plan de référence et passant par le milieu du diamètre de 19 mm du culot.</w:t>
      </w:r>
    </w:p>
    <w:p w:rsidR="009923AB" w:rsidRPr="009923AB" w:rsidRDefault="009923AB" w:rsidP="009923AB">
      <w:pPr>
        <w:spacing w:line="220" w:lineRule="atLeast"/>
        <w:ind w:left="1134" w:right="1134" w:firstLine="170"/>
        <w:rPr>
          <w:rFonts w:eastAsia="Times New Roman"/>
          <w:sz w:val="18"/>
          <w:szCs w:val="18"/>
        </w:rPr>
      </w:pPr>
      <w:r w:rsidRPr="009923AB">
        <w:rPr>
          <w:rFonts w:eastAsia="Times New Roman"/>
          <w:sz w:val="18"/>
          <w:szCs w:val="18"/>
          <w:vertAlign w:val="superscript"/>
        </w:rPr>
        <w:t>3/</w:t>
      </w:r>
      <w:r w:rsidRPr="009923AB">
        <w:rPr>
          <w:rFonts w:eastAsia="Times New Roman"/>
          <w:sz w:val="18"/>
          <w:szCs w:val="18"/>
        </w:rPr>
        <w:t xml:space="preserve">  L’ampoule et les fixations ne doivent pas dépasser l’enveloppe comme indiqué sur la </w:t>
      </w:r>
      <w:r w:rsidR="00285217">
        <w:rPr>
          <w:rFonts w:eastAsia="Times New Roman"/>
          <w:sz w:val="18"/>
          <w:szCs w:val="18"/>
        </w:rPr>
        <w:t xml:space="preserve">figure </w:t>
      </w:r>
      <w:r w:rsidRPr="009923AB">
        <w:rPr>
          <w:rFonts w:eastAsia="Times New Roman"/>
          <w:sz w:val="18"/>
          <w:szCs w:val="18"/>
        </w:rPr>
        <w:t>2. L’enveloppe et l’axe de référence sont concentriques.</w:t>
      </w:r>
    </w:p>
    <w:p w:rsidR="009923AB" w:rsidRPr="009923AB" w:rsidRDefault="009923AB" w:rsidP="009923AB">
      <w:pPr>
        <w:spacing w:line="220" w:lineRule="atLeast"/>
        <w:ind w:left="1134" w:right="1134" w:firstLine="170"/>
        <w:rPr>
          <w:rFonts w:eastAsia="Times New Roman"/>
          <w:sz w:val="18"/>
          <w:szCs w:val="18"/>
        </w:rPr>
      </w:pPr>
      <w:r w:rsidRPr="009923AB">
        <w:rPr>
          <w:rFonts w:eastAsia="Times New Roman"/>
          <w:sz w:val="18"/>
          <w:szCs w:val="18"/>
          <w:vertAlign w:val="superscript"/>
        </w:rPr>
        <w:t>4/</w:t>
      </w:r>
      <w:r w:rsidRPr="009923AB">
        <w:rPr>
          <w:rFonts w:eastAsia="Times New Roman"/>
          <w:sz w:val="18"/>
          <w:szCs w:val="18"/>
        </w:rPr>
        <w:t xml:space="preserve">  La lumière émise doit être de couleur blanche ou jaune sélectif.</w:t>
      </w:r>
    </w:p>
    <w:p w:rsidR="009923AB" w:rsidRPr="009923AB" w:rsidRDefault="009923AB" w:rsidP="009923AB">
      <w:pPr>
        <w:spacing w:line="220" w:lineRule="atLeast"/>
        <w:ind w:left="1134" w:right="1134" w:firstLine="170"/>
        <w:rPr>
          <w:rFonts w:eastAsia="Times New Roman"/>
          <w:sz w:val="18"/>
          <w:szCs w:val="18"/>
        </w:rPr>
      </w:pPr>
      <w:r w:rsidRPr="009923AB">
        <w:rPr>
          <w:rFonts w:eastAsia="Times New Roman"/>
          <w:sz w:val="18"/>
          <w:szCs w:val="18"/>
          <w:vertAlign w:val="superscript"/>
        </w:rPr>
        <w:t>5/</w:t>
      </w:r>
      <w:r w:rsidRPr="009923AB">
        <w:rPr>
          <w:rFonts w:eastAsia="Times New Roman"/>
          <w:sz w:val="18"/>
          <w:szCs w:val="18"/>
        </w:rPr>
        <w:t xml:space="preserve">  Observations concernant le diamètre du filament :</w:t>
      </w:r>
    </w:p>
    <w:p w:rsidR="009923AB" w:rsidRPr="009923AB" w:rsidRDefault="009923AB" w:rsidP="009923AB">
      <w:pPr>
        <w:spacing w:line="220" w:lineRule="atLeast"/>
        <w:ind w:left="1758" w:right="1134" w:hanging="284"/>
        <w:jc w:val="both"/>
        <w:rPr>
          <w:rFonts w:eastAsia="Times New Roman"/>
          <w:sz w:val="18"/>
          <w:szCs w:val="18"/>
        </w:rPr>
      </w:pPr>
      <w:r w:rsidRPr="009923AB">
        <w:rPr>
          <w:rFonts w:eastAsia="Times New Roman"/>
          <w:sz w:val="18"/>
          <w:szCs w:val="18"/>
        </w:rPr>
        <w:t>a)</w:t>
      </w:r>
      <w:r w:rsidRPr="009923AB">
        <w:rPr>
          <w:rFonts w:eastAsia="Times New Roman"/>
          <w:sz w:val="18"/>
          <w:szCs w:val="18"/>
        </w:rPr>
        <w:tab/>
        <w:t>Le diamètre du filament n’est actuellement soumis à aucune prescription mais il est question qu’à l’avenir il soit fixé à d max. = 1,4 mm ;</w:t>
      </w:r>
    </w:p>
    <w:p w:rsidR="009923AB" w:rsidRPr="009923AB" w:rsidRDefault="009923AB" w:rsidP="009923AB">
      <w:pPr>
        <w:spacing w:line="220" w:lineRule="atLeast"/>
        <w:ind w:left="1758" w:right="1134" w:hanging="284"/>
        <w:jc w:val="both"/>
        <w:rPr>
          <w:rFonts w:eastAsia="Times New Roman"/>
          <w:sz w:val="18"/>
          <w:szCs w:val="18"/>
        </w:rPr>
      </w:pPr>
      <w:r w:rsidRPr="009923AB">
        <w:rPr>
          <w:rFonts w:eastAsia="Times New Roman"/>
          <w:sz w:val="18"/>
          <w:szCs w:val="18"/>
        </w:rPr>
        <w:t>b)</w:t>
      </w:r>
      <w:r w:rsidRPr="009923AB">
        <w:rPr>
          <w:rFonts w:eastAsia="Times New Roman"/>
          <w:sz w:val="18"/>
          <w:szCs w:val="18"/>
        </w:rPr>
        <w:tab/>
      </w:r>
      <w:r w:rsidRPr="009923AB">
        <w:rPr>
          <w:rFonts w:eastAsia="Times New Roman"/>
          <w:spacing w:val="-1"/>
          <w:sz w:val="18"/>
          <w:szCs w:val="18"/>
        </w:rPr>
        <w:t>Pour le même fabricant, le diamètre du filament d’une source lumineuse à incandescence</w:t>
      </w:r>
      <w:r w:rsidRPr="009923AB">
        <w:rPr>
          <w:rFonts w:eastAsia="Times New Roman"/>
          <w:sz w:val="18"/>
          <w:szCs w:val="18"/>
        </w:rPr>
        <w:t xml:space="preserve"> étalon et d’une source lumineuse à incandescence de fabrication courante doit être le même.</w:t>
      </w:r>
    </w:p>
    <w:p w:rsidR="009923AB" w:rsidRPr="002C1276" w:rsidRDefault="009923AB" w:rsidP="009923AB">
      <w:pPr>
        <w:pBdr>
          <w:bottom w:val="single" w:sz="4" w:space="1" w:color="auto"/>
        </w:pBdr>
        <w:tabs>
          <w:tab w:val="center" w:pos="4678"/>
          <w:tab w:val="right" w:pos="9639"/>
        </w:tabs>
        <w:spacing w:after="240"/>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H11 et H11B</w:t>
      </w:r>
      <w:r w:rsidRPr="002C1276">
        <w:rPr>
          <w:rFonts w:eastAsia="Times New Roman"/>
          <w:b/>
          <w:kern w:val="14"/>
          <w:szCs w:val="22"/>
        </w:rPr>
        <w:tab/>
        <w:t>Feuille H11/2</w:t>
      </w:r>
    </w:p>
    <w:bookmarkStart w:id="17" w:name="_MON_1540294321"/>
    <w:bookmarkEnd w:id="17"/>
    <w:p w:rsidR="009923AB" w:rsidRPr="009923AB" w:rsidRDefault="000B1ACE" w:rsidP="009923AB">
      <w:pPr>
        <w:spacing w:after="240" w:line="240" w:lineRule="auto"/>
        <w:rPr>
          <w:rFonts w:eastAsia="Times New Roman"/>
        </w:rPr>
      </w:pPr>
      <w:r w:rsidRPr="009923AB">
        <w:rPr>
          <w:rFonts w:eastAsia="Times New Roman"/>
        </w:rPr>
        <w:object w:dxaOrig="9795" w:dyaOrig="8235">
          <v:shape id="_x0000_i1044" type="#_x0000_t75" style="width:479.25pt;height:398.25pt" o:ole="" filled="t" fillcolor="white [3212]">
            <v:imagedata r:id="rId54" o:title=""/>
          </v:shape>
          <o:OLEObject Type="Embed" ProgID="Word.Picture.8" ShapeID="_x0000_i1044" DrawAspect="Content" ObjectID="_1601799549" r:id="rId55"/>
        </w:objec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6/</w:t>
      </w:r>
      <w:r w:rsidRPr="009923AB">
        <w:rPr>
          <w:rFonts w:eastAsia="Times New Roman"/>
          <w:sz w:val="18"/>
          <w:szCs w:val="18"/>
        </w:rPr>
        <w:t xml:space="preserve">  L’ampoule doit être exempte de distorsion optique entre les angles </w:t>
      </w:r>
      <w:r w:rsidRPr="009923AB">
        <w:rPr>
          <w:rFonts w:eastAsia="Times New Roman"/>
          <w:sz w:val="18"/>
          <w:szCs w:val="18"/>
        </w:rPr>
        <w:sym w:font="Symbol" w:char="F067"/>
      </w:r>
      <w:r w:rsidRPr="009923AB">
        <w:rPr>
          <w:rFonts w:eastAsia="Times New Roman"/>
          <w:sz w:val="18"/>
          <w:szCs w:val="18"/>
        </w:rPr>
        <w:t xml:space="preserve">1 et </w:t>
      </w:r>
      <w:r w:rsidRPr="009923AB">
        <w:rPr>
          <w:rFonts w:eastAsia="Times New Roman"/>
          <w:sz w:val="18"/>
          <w:szCs w:val="18"/>
        </w:rPr>
        <w:sym w:font="Symbol" w:char="F067"/>
      </w:r>
      <w:r w:rsidRPr="009923AB">
        <w:rPr>
          <w:rFonts w:eastAsia="Times New Roman"/>
          <w:sz w:val="18"/>
          <w:szCs w:val="18"/>
        </w:rPr>
        <w:t xml:space="preserve">2. Cette exigence s’applique à la totalité de la circonférence de l’ampoule comprise entre les angles </w:t>
      </w:r>
      <w:r w:rsidRPr="009923AB">
        <w:rPr>
          <w:rFonts w:eastAsia="Times New Roman"/>
          <w:sz w:val="18"/>
          <w:szCs w:val="18"/>
        </w:rPr>
        <w:sym w:font="Symbol" w:char="F067"/>
      </w:r>
      <w:r w:rsidRPr="009923AB">
        <w:rPr>
          <w:rFonts w:eastAsia="Times New Roman"/>
          <w:sz w:val="18"/>
          <w:szCs w:val="18"/>
        </w:rPr>
        <w:t xml:space="preserve">1 et </w:t>
      </w:r>
      <w:r w:rsidRPr="009923AB">
        <w:rPr>
          <w:rFonts w:eastAsia="Times New Roman"/>
          <w:sz w:val="18"/>
          <w:szCs w:val="18"/>
        </w:rPr>
        <w:sym w:font="Symbol" w:char="F067"/>
      </w:r>
      <w:r w:rsidRPr="009923AB">
        <w:rPr>
          <w:rFonts w:eastAsia="Times New Roman"/>
          <w:sz w:val="18"/>
          <w:szCs w:val="18"/>
        </w:rPr>
        <w:t>2.</w: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7/</w:t>
      </w:r>
      <w:r w:rsidRPr="009923AB">
        <w:rPr>
          <w:rFonts w:eastAsia="Times New Roman"/>
          <w:sz w:val="18"/>
          <w:szCs w:val="18"/>
        </w:rPr>
        <w:t xml:space="preserve">  L’occultation doit au moins s’étendre jusqu’à la partie cylindrique de l’ampoule et sur la totalité du sommet de celle-ci. Elle doit en outre au moins s’étendre jusqu’à un plan parallèle au plan de référence contenant l’intersection de l’angle γ3 avec la surface extérieure de l’ampoule (</w:t>
      </w:r>
      <w:r w:rsidR="004D075A">
        <w:rPr>
          <w:rFonts w:eastAsia="Times New Roman"/>
          <w:sz w:val="18"/>
          <w:szCs w:val="18"/>
        </w:rPr>
        <w:t xml:space="preserve">vue </w:t>
      </w:r>
      <w:r w:rsidRPr="009923AB">
        <w:rPr>
          <w:rFonts w:eastAsia="Times New Roman"/>
          <w:sz w:val="18"/>
          <w:szCs w:val="18"/>
        </w:rPr>
        <w:t>B telle qu’elle est indiquée sur la feuille H11/1).</w: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8/</w:t>
      </w:r>
      <w:r w:rsidRPr="009923AB">
        <w:rPr>
          <w:rFonts w:eastAsia="Times New Roman"/>
          <w:sz w:val="18"/>
          <w:szCs w:val="18"/>
        </w:rPr>
        <w:t xml:space="preserve">  La structure interne de la source lumineuse à incandescence doit être telle que les images et les réflexions lumineuses parasites soient situées uniquement au-dessus du filament, la source lumineuse étant vue en direction horizontale (vue A, fig. 1, feuille H11/1). Aucune partie métallique autre que les spires du filament ne doit se trouver dans la partie hachurée représentée sur la </w:t>
      </w:r>
      <w:r w:rsidR="00285217">
        <w:rPr>
          <w:rFonts w:eastAsia="Times New Roman"/>
          <w:sz w:val="18"/>
          <w:szCs w:val="18"/>
        </w:rPr>
        <w:t xml:space="preserve">figure </w:t>
      </w:r>
      <w:r w:rsidRPr="009923AB">
        <w:rPr>
          <w:rFonts w:eastAsia="Times New Roman"/>
          <w:sz w:val="18"/>
          <w:szCs w:val="18"/>
        </w:rPr>
        <w:t>4.</w: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9/</w:t>
      </w:r>
      <w:r w:rsidRPr="009923AB">
        <w:rPr>
          <w:rFonts w:eastAsia="Times New Roman"/>
          <w:sz w:val="18"/>
          <w:szCs w:val="18"/>
        </w:rPr>
        <w:t xml:space="preserve">  L’excentricité du filament par rapport à l’axe de référence est mesurée uniquement dans les directions des </w:t>
      </w:r>
      <w:r w:rsidR="004D075A">
        <w:rPr>
          <w:rFonts w:eastAsia="Times New Roman"/>
          <w:sz w:val="18"/>
          <w:szCs w:val="18"/>
        </w:rPr>
        <w:t xml:space="preserve">vues </w:t>
      </w:r>
      <w:r w:rsidRPr="009923AB">
        <w:rPr>
          <w:rFonts w:eastAsia="Times New Roman"/>
          <w:sz w:val="18"/>
          <w:szCs w:val="18"/>
        </w:rPr>
        <w:t xml:space="preserve">A et B, comme indiqué sur la </w:t>
      </w:r>
      <w:r w:rsidR="00285217">
        <w:rPr>
          <w:rFonts w:eastAsia="Times New Roman"/>
          <w:sz w:val="18"/>
          <w:szCs w:val="18"/>
        </w:rPr>
        <w:t xml:space="preserve">figure </w:t>
      </w:r>
      <w:r w:rsidRPr="009923AB">
        <w:rPr>
          <w:rFonts w:eastAsia="Times New Roman"/>
          <w:sz w:val="18"/>
          <w:szCs w:val="18"/>
        </w:rPr>
        <w:t>1, feuille H11/1. Les points à mesurer sont les points où la projection de la partie extérieure des spires terminales la plus proche ou la plus éloignée du plan de référence coupe l’axe du filament.</w:t>
      </w:r>
    </w:p>
    <w:p w:rsidR="009923AB" w:rsidRPr="009923AB" w:rsidRDefault="009923AB" w:rsidP="009923AB">
      <w:pPr>
        <w:ind w:firstLine="170"/>
        <w:rPr>
          <w:rFonts w:eastAsia="Times New Roman"/>
          <w:sz w:val="18"/>
          <w:szCs w:val="18"/>
        </w:rPr>
      </w:pPr>
      <w:r w:rsidRPr="009923AB">
        <w:rPr>
          <w:rFonts w:eastAsia="Times New Roman"/>
          <w:sz w:val="18"/>
          <w:szCs w:val="18"/>
          <w:vertAlign w:val="superscript"/>
        </w:rPr>
        <w:t>10/</w:t>
      </w:r>
      <w:r w:rsidRPr="009923AB">
        <w:rPr>
          <w:rFonts w:eastAsia="Times New Roman"/>
          <w:sz w:val="18"/>
          <w:szCs w:val="18"/>
        </w:rPr>
        <w:t xml:space="preserve">  L’excentricité de l’ampoule par rapport à l’axe du filament mesuré dans deux plans parallèles au plan de référence où la projection de la partie extérieure des spires terminales la plus proche ou la plus éloignée du plan de référence coupe l’axe du filament.</w:t>
      </w:r>
    </w:p>
    <w:p w:rsidR="009923AB" w:rsidRPr="002C1276" w:rsidRDefault="009923AB" w:rsidP="009923AB">
      <w:pPr>
        <w:pBdr>
          <w:bottom w:val="single" w:sz="4" w:space="1" w:color="auto"/>
        </w:pBdr>
        <w:tabs>
          <w:tab w:val="center" w:pos="4678"/>
          <w:tab w:val="right" w:pos="9639"/>
        </w:tabs>
        <w:spacing w:after="240"/>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H11 et H11B</w:t>
      </w:r>
      <w:r w:rsidRPr="002C1276">
        <w:rPr>
          <w:rFonts w:eastAsia="Times New Roman"/>
          <w:b/>
          <w:kern w:val="14"/>
          <w:szCs w:val="22"/>
        </w:rPr>
        <w:tab/>
        <w:t>Feuille H11/3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15"/>
        <w:gridCol w:w="428"/>
        <w:gridCol w:w="1364"/>
        <w:gridCol w:w="1268"/>
        <w:gridCol w:w="90"/>
        <w:gridCol w:w="1344"/>
        <w:gridCol w:w="943"/>
        <w:gridCol w:w="1018"/>
      </w:tblGrid>
      <w:tr w:rsidR="009923AB" w:rsidRPr="009923AB" w:rsidTr="009923AB">
        <w:tc>
          <w:tcPr>
            <w:tcW w:w="2707"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spacing w:before="80" w:after="80" w:line="200" w:lineRule="exact"/>
              <w:ind w:left="57" w:right="57"/>
              <w:rPr>
                <w:rFonts w:eastAsia="Times New Roman"/>
                <w:i/>
                <w:sz w:val="16"/>
                <w:szCs w:val="16"/>
              </w:rPr>
            </w:pPr>
            <w:r w:rsidRPr="009923AB">
              <w:rPr>
                <w:rFonts w:eastAsia="Times New Roman"/>
                <w:i/>
                <w:sz w:val="16"/>
                <w:szCs w:val="16"/>
              </w:rPr>
              <w:t>Dimensions en mm</w:t>
            </w:r>
          </w:p>
        </w:tc>
        <w:tc>
          <w:tcPr>
            <w:tcW w:w="2702" w:type="dxa"/>
            <w:gridSpan w:val="3"/>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spacing w:before="80" w:after="80" w:line="200" w:lineRule="exact"/>
              <w:ind w:left="57" w:right="57"/>
              <w:jc w:val="center"/>
              <w:rPr>
                <w:rFonts w:eastAsia="Times New Roman"/>
                <w:i/>
                <w:sz w:val="16"/>
                <w:szCs w:val="16"/>
              </w:rPr>
            </w:pPr>
            <w:r w:rsidRPr="009923AB">
              <w:rPr>
                <w:rFonts w:eastAsia="Times New Roman"/>
                <w:i/>
                <w:sz w:val="16"/>
                <w:szCs w:val="16"/>
              </w:rPr>
              <w:t xml:space="preserve">Source lumineuse à incandescence </w:t>
            </w:r>
            <w:r w:rsidRPr="009923AB">
              <w:rPr>
                <w:rFonts w:eastAsia="Times New Roman"/>
                <w:i/>
                <w:sz w:val="16"/>
                <w:szCs w:val="16"/>
              </w:rPr>
              <w:br/>
              <w:t>de fabrication courante</w:t>
            </w:r>
          </w:p>
        </w:tc>
        <w:tc>
          <w:tcPr>
            <w:tcW w:w="1961"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spacing w:before="80" w:after="80" w:line="200" w:lineRule="exact"/>
              <w:ind w:left="57" w:right="57"/>
              <w:jc w:val="center"/>
              <w:rPr>
                <w:rFonts w:eastAsia="Times New Roman"/>
                <w:i/>
                <w:sz w:val="16"/>
                <w:szCs w:val="16"/>
              </w:rPr>
            </w:pPr>
            <w:r w:rsidRPr="009923AB">
              <w:rPr>
                <w:rFonts w:eastAsia="Times New Roman"/>
                <w:i/>
                <w:sz w:val="16"/>
                <w:szCs w:val="16"/>
              </w:rPr>
              <w:t xml:space="preserve">Source lumineuse </w:t>
            </w:r>
            <w:r w:rsidRPr="009923AB">
              <w:rPr>
                <w:rFonts w:eastAsia="Times New Roman"/>
                <w:i/>
                <w:sz w:val="16"/>
                <w:szCs w:val="16"/>
              </w:rPr>
              <w:br/>
              <w:t>à incandescence étalon</w:t>
            </w:r>
          </w:p>
        </w:tc>
      </w:tr>
      <w:tr w:rsidR="009923AB" w:rsidRPr="009923AB" w:rsidTr="009923AB">
        <w:tc>
          <w:tcPr>
            <w:tcW w:w="2707" w:type="dxa"/>
            <w:gridSpan w:val="3"/>
            <w:vMerge/>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80" w:after="80" w:line="200" w:lineRule="exact"/>
              <w:ind w:left="57" w:right="57"/>
              <w:rPr>
                <w:rFonts w:eastAsia="Times New Roman"/>
                <w:i/>
                <w:sz w:val="16"/>
                <w:szCs w:val="16"/>
              </w:rPr>
            </w:pPr>
          </w:p>
        </w:tc>
        <w:tc>
          <w:tcPr>
            <w:tcW w:w="1268"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80" w:after="80" w:line="200" w:lineRule="exact"/>
              <w:ind w:left="57" w:right="57"/>
              <w:jc w:val="center"/>
              <w:rPr>
                <w:rFonts w:eastAsia="Times New Roman"/>
                <w:i/>
                <w:sz w:val="16"/>
                <w:szCs w:val="16"/>
              </w:rPr>
            </w:pPr>
            <w:r w:rsidRPr="009923AB">
              <w:rPr>
                <w:rFonts w:eastAsia="Times New Roman"/>
                <w:i/>
                <w:sz w:val="16"/>
                <w:szCs w:val="16"/>
              </w:rPr>
              <w:t>12 V</w:t>
            </w:r>
          </w:p>
        </w:tc>
        <w:tc>
          <w:tcPr>
            <w:tcW w:w="1434" w:type="dxa"/>
            <w:gridSpan w:val="2"/>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80" w:after="80" w:line="200" w:lineRule="exact"/>
              <w:ind w:left="57" w:right="57"/>
              <w:jc w:val="center"/>
              <w:rPr>
                <w:rFonts w:eastAsia="Times New Roman"/>
                <w:i/>
                <w:sz w:val="16"/>
                <w:szCs w:val="16"/>
              </w:rPr>
            </w:pPr>
            <w:r w:rsidRPr="009923AB">
              <w:rPr>
                <w:rFonts w:eastAsia="Times New Roman"/>
                <w:i/>
                <w:sz w:val="16"/>
                <w:szCs w:val="16"/>
              </w:rPr>
              <w:t>24 V</w:t>
            </w:r>
          </w:p>
        </w:tc>
        <w:tc>
          <w:tcPr>
            <w:tcW w:w="1961" w:type="dxa"/>
            <w:gridSpan w:val="2"/>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80" w:after="80" w:line="200" w:lineRule="exact"/>
              <w:ind w:left="57" w:right="57"/>
              <w:jc w:val="center"/>
              <w:rPr>
                <w:rFonts w:eastAsia="Times New Roman"/>
                <w:i/>
                <w:sz w:val="16"/>
                <w:szCs w:val="16"/>
              </w:rPr>
            </w:pPr>
            <w:r w:rsidRPr="009923AB">
              <w:rPr>
                <w:rFonts w:eastAsia="Times New Roman"/>
                <w:i/>
                <w:sz w:val="16"/>
                <w:szCs w:val="16"/>
              </w:rPr>
              <w:t>12 V</w:t>
            </w:r>
          </w:p>
        </w:tc>
      </w:tr>
      <w:tr w:rsidR="009923AB" w:rsidRPr="009923AB" w:rsidTr="009923AB">
        <w:tc>
          <w:tcPr>
            <w:tcW w:w="2707" w:type="dxa"/>
            <w:gridSpan w:val="3"/>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 xml:space="preserve">e </w:t>
            </w:r>
            <w:r w:rsidRPr="009923AB">
              <w:rPr>
                <w:rFonts w:eastAsia="Times New Roman"/>
                <w:vertAlign w:val="superscript"/>
              </w:rPr>
              <w:t>11/</w:t>
            </w:r>
          </w:p>
        </w:tc>
        <w:tc>
          <w:tcPr>
            <w:tcW w:w="2702" w:type="dxa"/>
            <w:gridSpan w:val="3"/>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25,0</w:t>
            </w:r>
            <w:r w:rsidR="00F87D78" w:rsidRPr="00F87D78">
              <w:rPr>
                <w:rFonts w:eastAsia="Times New Roman"/>
                <w:bCs/>
                <w:i/>
              </w:rPr>
              <w:t xml:space="preserve"> </w:t>
            </w:r>
            <w:r w:rsidRPr="009923AB">
              <w:rPr>
                <w:rFonts w:eastAsia="Times New Roman"/>
                <w:vertAlign w:val="superscript"/>
              </w:rPr>
              <w:t>12/</w:t>
            </w:r>
          </w:p>
        </w:tc>
        <w:tc>
          <w:tcPr>
            <w:tcW w:w="1961" w:type="dxa"/>
            <w:gridSpan w:val="2"/>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25,0 </w:t>
            </w:r>
            <w:r w:rsidRPr="009923AB">
              <w:rPr>
                <w:rFonts w:eastAsia="Times New Roman"/>
              </w:rPr>
              <w:sym w:font="Symbol" w:char="F0B1"/>
            </w:r>
            <w:r w:rsidRPr="009923AB">
              <w:rPr>
                <w:rFonts w:eastAsia="Times New Roman"/>
              </w:rPr>
              <w:t xml:space="preserve"> 0,1</w:t>
            </w:r>
          </w:p>
        </w:tc>
      </w:tr>
      <w:tr w:rsidR="009923AB" w:rsidRPr="009923AB" w:rsidTr="009923AB">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 xml:space="preserve">f </w:t>
            </w:r>
            <w:r w:rsidRPr="009923AB">
              <w:rPr>
                <w:rFonts w:eastAsia="Times New Roman"/>
                <w:vertAlign w:val="superscript"/>
              </w:rPr>
              <w:t>11/</w:t>
            </w:r>
          </w:p>
        </w:tc>
        <w:tc>
          <w:tcPr>
            <w:tcW w:w="126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4,5</w:t>
            </w:r>
          </w:p>
        </w:tc>
        <w:tc>
          <w:tcPr>
            <w:tcW w:w="1434"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5,3</w:t>
            </w:r>
            <w:r w:rsidR="00F87D78" w:rsidRPr="00F87D78">
              <w:rPr>
                <w:rFonts w:eastAsia="Times New Roman"/>
                <w:bCs/>
                <w:i/>
              </w:rPr>
              <w:t xml:space="preserve"> </w:t>
            </w:r>
            <w:r w:rsidRPr="009923AB">
              <w:rPr>
                <w:rFonts w:eastAsia="Times New Roman"/>
                <w:vertAlign w:val="superscript"/>
              </w:rPr>
              <w:t>12/</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4,5 </w:t>
            </w:r>
            <w:r w:rsidRPr="009923AB">
              <w:rPr>
                <w:rFonts w:eastAsia="Times New Roman"/>
              </w:rPr>
              <w:sym w:font="Symbol" w:char="F0B1"/>
            </w:r>
            <w:r w:rsidRPr="009923AB">
              <w:rPr>
                <w:rFonts w:eastAsia="Times New Roman"/>
              </w:rPr>
              <w:t xml:space="preserve"> 0,1</w:t>
            </w:r>
          </w:p>
        </w:tc>
      </w:tr>
      <w:tr w:rsidR="009923AB" w:rsidRPr="009923AB" w:rsidTr="009923AB">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g</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0,5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à l’étude</w:t>
            </w:r>
          </w:p>
        </w:tc>
      </w:tr>
      <w:tr w:rsidR="009923AB" w:rsidRPr="009923AB" w:rsidTr="009923AB">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h1</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0</w:t>
            </w:r>
            <w:r w:rsidR="00F87D78" w:rsidRPr="00F87D78">
              <w:rPr>
                <w:rFonts w:eastAsia="Times New Roman"/>
                <w:bCs/>
                <w:i/>
              </w:rPr>
              <w:t xml:space="preserve"> </w:t>
            </w:r>
            <w:r w:rsidRPr="009923AB">
              <w:rPr>
                <w:rFonts w:eastAsia="Times New Roman"/>
                <w:vertAlign w:val="superscript"/>
              </w:rPr>
              <w:t>12/</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0 </w:t>
            </w:r>
            <w:r w:rsidRPr="009923AB">
              <w:rPr>
                <w:rFonts w:eastAsia="Times New Roman"/>
              </w:rPr>
              <w:sym w:font="Symbol" w:char="F0B1"/>
            </w:r>
            <w:r w:rsidRPr="009923AB">
              <w:rPr>
                <w:rFonts w:eastAsia="Times New Roman"/>
              </w:rPr>
              <w:t xml:space="preserve"> 0,1</w:t>
            </w:r>
          </w:p>
        </w:tc>
      </w:tr>
      <w:tr w:rsidR="009923AB" w:rsidRPr="009923AB" w:rsidTr="009923AB">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h2</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0</w:t>
            </w:r>
            <w:r w:rsidR="00F87D78" w:rsidRPr="00F87D78">
              <w:rPr>
                <w:rFonts w:eastAsia="Times New Roman"/>
                <w:bCs/>
                <w:i/>
              </w:rPr>
              <w:t xml:space="preserve"> </w:t>
            </w:r>
            <w:r w:rsidRPr="009923AB">
              <w:rPr>
                <w:rFonts w:eastAsia="Times New Roman"/>
                <w:vertAlign w:val="superscript"/>
              </w:rPr>
              <w:t>12/</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0 </w:t>
            </w:r>
            <w:r w:rsidRPr="009923AB">
              <w:rPr>
                <w:rFonts w:eastAsia="Times New Roman"/>
              </w:rPr>
              <w:sym w:font="Symbol" w:char="F0B1"/>
            </w:r>
            <w:r w:rsidRPr="009923AB">
              <w:rPr>
                <w:rFonts w:eastAsia="Times New Roman"/>
              </w:rPr>
              <w:t xml:space="preserve"> 0,15</w:t>
            </w:r>
          </w:p>
        </w:tc>
      </w:tr>
      <w:tr w:rsidR="009923AB" w:rsidRPr="009923AB" w:rsidTr="009923AB">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sym w:font="Symbol" w:char="F067"/>
            </w:r>
            <w:r w:rsidRPr="009923AB">
              <w:rPr>
                <w:rFonts w:eastAsia="Times New Roman"/>
              </w:rPr>
              <w:t>1</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50°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50° min.</w:t>
            </w:r>
          </w:p>
        </w:tc>
      </w:tr>
      <w:tr w:rsidR="009923AB" w:rsidRPr="009923AB" w:rsidTr="009923AB">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sym w:font="Symbol" w:char="F067"/>
            </w:r>
            <w:r w:rsidRPr="009923AB">
              <w:rPr>
                <w:rFonts w:eastAsia="Times New Roman"/>
              </w:rPr>
              <w:t>2</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40°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40° min.</w:t>
            </w:r>
          </w:p>
        </w:tc>
      </w:tr>
      <w:tr w:rsidR="009923AB" w:rsidRPr="009923AB" w:rsidTr="009923AB">
        <w:tc>
          <w:tcPr>
            <w:tcW w:w="2707"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sym w:font="Symbol" w:char="F067"/>
            </w:r>
            <w:r w:rsidRPr="009923AB">
              <w:rPr>
                <w:rFonts w:eastAsia="Times New Roman"/>
              </w:rPr>
              <w:t>3</w:t>
            </w:r>
          </w:p>
        </w:tc>
        <w:tc>
          <w:tcPr>
            <w:tcW w:w="2702"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30° min.</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30° min.</w:t>
            </w:r>
          </w:p>
        </w:tc>
      </w:tr>
      <w:tr w:rsidR="009923AB" w:rsidRPr="009923AB" w:rsidTr="009923AB">
        <w:trPr>
          <w:trHeight w:val="327"/>
        </w:trPr>
        <w:tc>
          <w:tcPr>
            <w:tcW w:w="915" w:type="dxa"/>
            <w:tcBorders>
              <w:top w:val="single" w:sz="4" w:space="0" w:color="auto"/>
              <w:left w:val="single" w:sz="4" w:space="0" w:color="auto"/>
              <w:bottom w:val="nil"/>
              <w:right w:val="nil"/>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Culot :</w:t>
            </w:r>
          </w:p>
        </w:tc>
        <w:tc>
          <w:tcPr>
            <w:tcW w:w="1792" w:type="dxa"/>
            <w:gridSpan w:val="2"/>
            <w:tcBorders>
              <w:top w:val="single" w:sz="4" w:space="0" w:color="auto"/>
              <w:left w:val="nil"/>
              <w:bottom w:val="nil"/>
              <w:right w:val="nil"/>
            </w:tcBorders>
            <w:vAlign w:val="bottom"/>
            <w:hideMark/>
          </w:tcPr>
          <w:p w:rsidR="009923AB" w:rsidRPr="009923AB" w:rsidRDefault="009923AB" w:rsidP="009923AB">
            <w:pPr>
              <w:tabs>
                <w:tab w:val="left" w:pos="700"/>
              </w:tabs>
              <w:spacing w:before="60" w:after="60"/>
              <w:ind w:left="57" w:right="57"/>
              <w:rPr>
                <w:rFonts w:eastAsia="Times New Roman"/>
              </w:rPr>
            </w:pPr>
            <w:r w:rsidRPr="009923AB">
              <w:rPr>
                <w:rFonts w:eastAsia="Times New Roman"/>
              </w:rPr>
              <w:t>H11</w:t>
            </w:r>
            <w:r w:rsidRPr="009923AB">
              <w:rPr>
                <w:rFonts w:eastAsia="Times New Roman"/>
              </w:rPr>
              <w:tab/>
              <w:t>PGJ19-2</w:t>
            </w:r>
          </w:p>
        </w:tc>
        <w:tc>
          <w:tcPr>
            <w:tcW w:w="4663" w:type="dxa"/>
            <w:gridSpan w:val="5"/>
            <w:tcBorders>
              <w:top w:val="single" w:sz="4" w:space="0" w:color="auto"/>
              <w:left w:val="nil"/>
              <w:bottom w:val="nil"/>
              <w:right w:val="single" w:sz="4" w:space="0" w:color="auto"/>
            </w:tcBorders>
            <w:vAlign w:val="bottom"/>
            <w:hideMark/>
          </w:tcPr>
          <w:p w:rsidR="009923AB" w:rsidRPr="009923AB" w:rsidRDefault="009923AB" w:rsidP="009923AB">
            <w:pPr>
              <w:spacing w:before="60" w:after="60"/>
              <w:ind w:left="57" w:right="57"/>
              <w:rPr>
                <w:rFonts w:eastAsia="Times New Roman"/>
                <w:spacing w:val="-1"/>
              </w:rPr>
            </w:pPr>
            <w:r w:rsidRPr="009923AB">
              <w:rPr>
                <w:rFonts w:eastAsia="Times New Roman"/>
                <w:spacing w:val="-1"/>
              </w:rPr>
              <w:t>selon la publication 60061 de la CEI (feuille 7004-110-2)</w:t>
            </w:r>
          </w:p>
        </w:tc>
      </w:tr>
      <w:tr w:rsidR="009923AB" w:rsidRPr="009923AB" w:rsidTr="009923AB">
        <w:trPr>
          <w:trHeight w:val="326"/>
        </w:trPr>
        <w:tc>
          <w:tcPr>
            <w:tcW w:w="915" w:type="dxa"/>
            <w:tcBorders>
              <w:top w:val="nil"/>
              <w:left w:val="single" w:sz="4" w:space="0" w:color="auto"/>
              <w:bottom w:val="single" w:sz="4" w:space="0" w:color="auto"/>
              <w:right w:val="nil"/>
            </w:tcBorders>
            <w:vAlign w:val="center"/>
          </w:tcPr>
          <w:p w:rsidR="009923AB" w:rsidRPr="009923AB" w:rsidRDefault="009923AB" w:rsidP="009923AB">
            <w:pPr>
              <w:spacing w:before="60" w:after="60"/>
              <w:ind w:left="57" w:right="57"/>
              <w:rPr>
                <w:rFonts w:eastAsia="Times New Roman"/>
              </w:rPr>
            </w:pPr>
          </w:p>
        </w:tc>
        <w:tc>
          <w:tcPr>
            <w:tcW w:w="1792" w:type="dxa"/>
            <w:gridSpan w:val="2"/>
            <w:tcBorders>
              <w:top w:val="nil"/>
              <w:left w:val="nil"/>
              <w:bottom w:val="single" w:sz="4" w:space="0" w:color="auto"/>
              <w:right w:val="nil"/>
            </w:tcBorders>
            <w:vAlign w:val="bottom"/>
            <w:hideMark/>
          </w:tcPr>
          <w:p w:rsidR="009923AB" w:rsidRPr="009923AB" w:rsidRDefault="009923AB" w:rsidP="009923AB">
            <w:pPr>
              <w:tabs>
                <w:tab w:val="left" w:pos="691"/>
              </w:tabs>
              <w:spacing w:before="60" w:after="60"/>
              <w:ind w:left="57" w:right="57"/>
              <w:rPr>
                <w:rFonts w:eastAsia="Times New Roman"/>
              </w:rPr>
            </w:pPr>
            <w:r w:rsidRPr="009923AB">
              <w:rPr>
                <w:rFonts w:eastAsia="Times New Roman"/>
              </w:rPr>
              <w:t>H11B</w:t>
            </w:r>
            <w:r w:rsidRPr="009923AB">
              <w:rPr>
                <w:rFonts w:eastAsia="Times New Roman"/>
              </w:rPr>
              <w:tab/>
              <w:t>PGJY19-2</w:t>
            </w:r>
          </w:p>
        </w:tc>
        <w:tc>
          <w:tcPr>
            <w:tcW w:w="4663" w:type="dxa"/>
            <w:gridSpan w:val="5"/>
            <w:tcBorders>
              <w:top w:val="nil"/>
              <w:left w:val="nil"/>
              <w:bottom w:val="single" w:sz="4" w:space="0" w:color="auto"/>
              <w:right w:val="single" w:sz="4" w:space="0" w:color="auto"/>
            </w:tcBorders>
            <w:vAlign w:val="bottom"/>
            <w:hideMark/>
          </w:tcPr>
          <w:p w:rsidR="009923AB" w:rsidRPr="009923AB" w:rsidRDefault="009923AB" w:rsidP="009923AB">
            <w:pPr>
              <w:spacing w:before="60" w:after="60"/>
              <w:ind w:left="57" w:right="57"/>
              <w:rPr>
                <w:rFonts w:eastAsia="Times New Roman"/>
                <w:spacing w:val="-1"/>
              </w:rPr>
            </w:pPr>
            <w:r w:rsidRPr="009923AB">
              <w:rPr>
                <w:rFonts w:eastAsia="Times New Roman"/>
                <w:spacing w:val="-1"/>
              </w:rPr>
              <w:t>selon la publication 60061 de la CEI (feuille 7004-146-1)</w:t>
            </w:r>
          </w:p>
        </w:tc>
      </w:tr>
      <w:tr w:rsidR="009923AB" w:rsidRPr="009923AB" w:rsidTr="009923AB">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Caractéristiques électriques et photométriques</w:t>
            </w:r>
          </w:p>
        </w:tc>
      </w:tr>
      <w:tr w:rsidR="009923AB" w:rsidRPr="009923AB" w:rsidTr="009923AB">
        <w:tc>
          <w:tcPr>
            <w:tcW w:w="134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Valeurs nominales</w:t>
            </w:r>
          </w:p>
        </w:tc>
        <w:tc>
          <w:tcPr>
            <w:tcW w:w="136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Volts</w:t>
            </w:r>
          </w:p>
        </w:tc>
        <w:tc>
          <w:tcPr>
            <w:tcW w:w="135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12</w:t>
            </w:r>
          </w:p>
        </w:tc>
        <w:tc>
          <w:tcPr>
            <w:tcW w:w="134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24</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12</w:t>
            </w:r>
          </w:p>
        </w:tc>
      </w:tr>
      <w:tr w:rsidR="009923AB" w:rsidRPr="009923AB" w:rsidTr="009923AB">
        <w:tc>
          <w:tcPr>
            <w:tcW w:w="1343" w:type="dxa"/>
            <w:gridSpan w:val="2"/>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36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Watts</w:t>
            </w:r>
          </w:p>
        </w:tc>
        <w:tc>
          <w:tcPr>
            <w:tcW w:w="135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55</w:t>
            </w:r>
          </w:p>
        </w:tc>
        <w:tc>
          <w:tcPr>
            <w:tcW w:w="134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70</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55</w:t>
            </w:r>
          </w:p>
        </w:tc>
      </w:tr>
      <w:tr w:rsidR="009923AB" w:rsidRPr="009923AB" w:rsidTr="009923AB">
        <w:tc>
          <w:tcPr>
            <w:tcW w:w="1343"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Tension d’essai</w:t>
            </w:r>
          </w:p>
        </w:tc>
        <w:tc>
          <w:tcPr>
            <w:tcW w:w="1364" w:type="dxa"/>
            <w:tcBorders>
              <w:top w:val="single" w:sz="4" w:space="0" w:color="auto"/>
              <w:left w:val="single" w:sz="4" w:space="0" w:color="auto"/>
              <w:bottom w:val="single" w:sz="4" w:space="0" w:color="auto"/>
              <w:right w:val="single" w:sz="4" w:space="0" w:color="auto"/>
            </w:tcBorders>
            <w:hideMark/>
          </w:tcPr>
          <w:p w:rsidR="009923AB" w:rsidRPr="009923AB" w:rsidRDefault="009923AB" w:rsidP="009923AB">
            <w:pPr>
              <w:spacing w:before="60" w:after="60"/>
              <w:ind w:left="57" w:right="57"/>
              <w:rPr>
                <w:rFonts w:eastAsia="Times New Roman"/>
              </w:rPr>
            </w:pPr>
            <w:r w:rsidRPr="009923AB">
              <w:rPr>
                <w:rFonts w:eastAsia="Times New Roman"/>
              </w:rPr>
              <w:t>Volts</w:t>
            </w:r>
          </w:p>
        </w:tc>
        <w:tc>
          <w:tcPr>
            <w:tcW w:w="1358" w:type="dxa"/>
            <w:gridSpan w:val="2"/>
            <w:tcBorders>
              <w:top w:val="single" w:sz="4" w:space="0" w:color="auto"/>
              <w:left w:val="single" w:sz="4" w:space="0" w:color="auto"/>
              <w:bottom w:val="single" w:sz="4" w:space="0" w:color="auto"/>
              <w:right w:val="single" w:sz="4" w:space="0" w:color="auto"/>
            </w:tcBorders>
            <w:hideMark/>
          </w:tcPr>
          <w:p w:rsidR="009923AB" w:rsidRPr="009923AB" w:rsidRDefault="009923AB" w:rsidP="009923AB">
            <w:pPr>
              <w:spacing w:before="60" w:after="60"/>
              <w:ind w:left="57" w:right="57"/>
              <w:jc w:val="center"/>
              <w:rPr>
                <w:rFonts w:eastAsia="Times New Roman"/>
              </w:rPr>
            </w:pPr>
            <w:r w:rsidRPr="009923AB">
              <w:rPr>
                <w:rFonts w:eastAsia="Times New Roman"/>
              </w:rPr>
              <w:t>13,2</w:t>
            </w:r>
          </w:p>
        </w:tc>
        <w:tc>
          <w:tcPr>
            <w:tcW w:w="1344" w:type="dxa"/>
            <w:tcBorders>
              <w:top w:val="single" w:sz="4" w:space="0" w:color="auto"/>
              <w:left w:val="single" w:sz="4" w:space="0" w:color="auto"/>
              <w:bottom w:val="single" w:sz="4" w:space="0" w:color="auto"/>
              <w:right w:val="single" w:sz="4" w:space="0" w:color="auto"/>
            </w:tcBorders>
            <w:hideMark/>
          </w:tcPr>
          <w:p w:rsidR="009923AB" w:rsidRPr="009923AB" w:rsidRDefault="009923AB" w:rsidP="009923AB">
            <w:pPr>
              <w:spacing w:before="60" w:after="60"/>
              <w:ind w:left="57" w:right="57"/>
              <w:jc w:val="center"/>
              <w:rPr>
                <w:rFonts w:eastAsia="Times New Roman"/>
              </w:rPr>
            </w:pPr>
            <w:r w:rsidRPr="009923AB">
              <w:rPr>
                <w:rFonts w:eastAsia="Times New Roman"/>
              </w:rPr>
              <w:t>28,0</w:t>
            </w:r>
          </w:p>
        </w:tc>
        <w:tc>
          <w:tcPr>
            <w:tcW w:w="1961" w:type="dxa"/>
            <w:gridSpan w:val="2"/>
            <w:tcBorders>
              <w:top w:val="single" w:sz="4" w:space="0" w:color="auto"/>
              <w:left w:val="single" w:sz="4" w:space="0" w:color="auto"/>
              <w:bottom w:val="single" w:sz="4" w:space="0" w:color="auto"/>
              <w:right w:val="single" w:sz="4" w:space="0" w:color="auto"/>
            </w:tcBorders>
            <w:hideMark/>
          </w:tcPr>
          <w:p w:rsidR="009923AB" w:rsidRPr="009923AB" w:rsidRDefault="009923AB" w:rsidP="009923AB">
            <w:pPr>
              <w:spacing w:before="60" w:after="60"/>
              <w:ind w:left="57" w:right="57"/>
              <w:jc w:val="center"/>
              <w:rPr>
                <w:rFonts w:eastAsia="Times New Roman"/>
              </w:rPr>
            </w:pPr>
            <w:r w:rsidRPr="009923AB">
              <w:rPr>
                <w:rFonts w:eastAsia="Times New Roman"/>
              </w:rPr>
              <w:t>13,2</w:t>
            </w:r>
          </w:p>
        </w:tc>
      </w:tr>
      <w:tr w:rsidR="009923AB" w:rsidRPr="009923AB" w:rsidTr="009923AB">
        <w:tc>
          <w:tcPr>
            <w:tcW w:w="134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spacing w:val="-4"/>
              </w:rPr>
            </w:pPr>
            <w:r w:rsidRPr="009923AB">
              <w:rPr>
                <w:rFonts w:eastAsia="Times New Roman"/>
                <w:spacing w:val="-4"/>
              </w:rPr>
              <w:t>Valeurs normales</w:t>
            </w:r>
          </w:p>
        </w:tc>
        <w:tc>
          <w:tcPr>
            <w:tcW w:w="136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Watts</w:t>
            </w:r>
          </w:p>
        </w:tc>
        <w:tc>
          <w:tcPr>
            <w:tcW w:w="1358"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62 max.</w:t>
            </w:r>
          </w:p>
        </w:tc>
        <w:tc>
          <w:tcPr>
            <w:tcW w:w="134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80 max.</w:t>
            </w:r>
          </w:p>
        </w:tc>
        <w:tc>
          <w:tcPr>
            <w:tcW w:w="196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62 max.</w:t>
            </w:r>
          </w:p>
        </w:tc>
      </w:tr>
      <w:tr w:rsidR="009923AB" w:rsidRPr="009923AB" w:rsidTr="009923AB">
        <w:tc>
          <w:tcPr>
            <w:tcW w:w="1343" w:type="dxa"/>
            <w:gridSpan w:val="2"/>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36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Flux lumineux</w:t>
            </w:r>
          </w:p>
        </w:tc>
        <w:tc>
          <w:tcPr>
            <w:tcW w:w="1358" w:type="dxa"/>
            <w:gridSpan w:val="2"/>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7C22D5">
            <w:pPr>
              <w:spacing w:before="60" w:after="60"/>
              <w:ind w:left="57" w:right="57"/>
              <w:jc w:val="center"/>
              <w:rPr>
                <w:rFonts w:eastAsia="Times New Roman"/>
              </w:rPr>
            </w:pPr>
            <w:r w:rsidRPr="009923AB">
              <w:rPr>
                <w:rFonts w:eastAsia="Times New Roman"/>
              </w:rPr>
              <w:t>1</w:t>
            </w:r>
            <w:r w:rsidR="007C22D5">
              <w:rPr>
                <w:rFonts w:eastAsia="Times New Roman"/>
              </w:rPr>
              <w:t> </w:t>
            </w:r>
            <w:r w:rsidRPr="009923AB">
              <w:rPr>
                <w:rFonts w:eastAsia="Times New Roman"/>
              </w:rPr>
              <w:t xml:space="preserve">350 </w:t>
            </w:r>
            <w:r w:rsidRPr="009923AB">
              <w:rPr>
                <w:rFonts w:eastAsia="Times New Roman"/>
              </w:rPr>
              <w:sym w:font="Symbol" w:char="F0B1"/>
            </w:r>
            <w:r w:rsidRPr="009923AB">
              <w:rPr>
                <w:rFonts w:eastAsia="Times New Roman"/>
              </w:rPr>
              <w:t xml:space="preserve"> 10 %</w:t>
            </w:r>
          </w:p>
        </w:tc>
        <w:tc>
          <w:tcPr>
            <w:tcW w:w="1344"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spacing w:before="60" w:after="60"/>
              <w:ind w:left="57" w:right="57"/>
              <w:jc w:val="center"/>
              <w:rPr>
                <w:rFonts w:eastAsia="Times New Roman"/>
              </w:rPr>
            </w:pPr>
            <w:r w:rsidRPr="009923AB">
              <w:rPr>
                <w:rFonts w:eastAsia="Times New Roman"/>
              </w:rPr>
              <w:t xml:space="preserve">1 600 </w:t>
            </w:r>
            <w:r w:rsidRPr="009923AB">
              <w:rPr>
                <w:rFonts w:eastAsia="Times New Roman"/>
              </w:rPr>
              <w:sym w:font="Symbol" w:char="F0B1"/>
            </w:r>
            <w:r w:rsidRPr="009923AB">
              <w:rPr>
                <w:rFonts w:eastAsia="Times New Roman"/>
              </w:rPr>
              <w:t xml:space="preserve"> 10 %</w:t>
            </w:r>
          </w:p>
        </w:tc>
        <w:tc>
          <w:tcPr>
            <w:tcW w:w="1961" w:type="dxa"/>
            <w:gridSpan w:val="2"/>
            <w:tcBorders>
              <w:top w:val="single" w:sz="4" w:space="0" w:color="auto"/>
              <w:left w:val="single" w:sz="4" w:space="0" w:color="auto"/>
              <w:bottom w:val="single" w:sz="4" w:space="0" w:color="auto"/>
              <w:right w:val="single" w:sz="4" w:space="0" w:color="auto"/>
            </w:tcBorders>
            <w:vAlign w:val="bottom"/>
          </w:tcPr>
          <w:p w:rsidR="009923AB" w:rsidRPr="009923AB" w:rsidRDefault="009923AB" w:rsidP="009923AB">
            <w:pPr>
              <w:spacing w:before="60" w:after="60"/>
              <w:ind w:left="57" w:right="57"/>
              <w:jc w:val="center"/>
              <w:rPr>
                <w:rFonts w:eastAsia="Times New Roman"/>
              </w:rPr>
            </w:pPr>
          </w:p>
        </w:tc>
      </w:tr>
      <w:tr w:rsidR="009923AB" w:rsidRPr="009923AB" w:rsidTr="009923AB">
        <w:trPr>
          <w:trHeight w:val="20"/>
        </w:trPr>
        <w:tc>
          <w:tcPr>
            <w:tcW w:w="5409"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r w:rsidRPr="009923AB">
              <w:rPr>
                <w:rFonts w:eastAsia="Times New Roman"/>
              </w:rPr>
              <w:t>Flux lumineux de référence à environ</w:t>
            </w:r>
          </w:p>
        </w:tc>
        <w:tc>
          <w:tcPr>
            <w:tcW w:w="943"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12 V</w:t>
            </w:r>
          </w:p>
        </w:tc>
        <w:tc>
          <w:tcPr>
            <w:tcW w:w="1018"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1 000</w:t>
            </w:r>
          </w:p>
        </w:tc>
      </w:tr>
      <w:tr w:rsidR="009923AB" w:rsidRPr="009923AB" w:rsidTr="009923AB">
        <w:trPr>
          <w:trHeight w:val="20"/>
        </w:trPr>
        <w:tc>
          <w:tcPr>
            <w:tcW w:w="5409" w:type="dxa"/>
            <w:gridSpan w:val="6"/>
            <w:vMerge/>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943"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13,2 V</w:t>
            </w:r>
          </w:p>
        </w:tc>
        <w:tc>
          <w:tcPr>
            <w:tcW w:w="1018"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spacing w:before="60" w:after="60"/>
              <w:ind w:left="57" w:right="57"/>
              <w:jc w:val="center"/>
              <w:rPr>
                <w:rFonts w:eastAsia="Times New Roman"/>
              </w:rPr>
            </w:pPr>
            <w:r w:rsidRPr="009923AB">
              <w:rPr>
                <w:rFonts w:eastAsia="Times New Roman"/>
              </w:rPr>
              <w:t>1 350</w:t>
            </w:r>
          </w:p>
        </w:tc>
      </w:tr>
    </w:tbl>
    <w:p w:rsidR="009923AB" w:rsidRPr="009923AB" w:rsidRDefault="009923AB" w:rsidP="009923AB">
      <w:pPr>
        <w:spacing w:before="120"/>
        <w:ind w:left="1134" w:right="1134" w:firstLine="170"/>
        <w:rPr>
          <w:rFonts w:eastAsia="Times New Roman"/>
          <w:sz w:val="18"/>
          <w:szCs w:val="18"/>
        </w:rPr>
      </w:pPr>
      <w:r w:rsidRPr="009923AB">
        <w:rPr>
          <w:rFonts w:eastAsia="Times New Roman"/>
          <w:vertAlign w:val="superscript"/>
        </w:rPr>
        <w:t>11/</w:t>
      </w:r>
      <w:r w:rsidRPr="009923AB">
        <w:rPr>
          <w:rFonts w:eastAsia="Times New Roman"/>
          <w:sz w:val="18"/>
          <w:szCs w:val="18"/>
        </w:rPr>
        <w:t xml:space="preserve">  Les extrémités du filament sont définies comme les points où la projection de la partie extérieure des spires terminales coupe l’axe du filament, la direction d’observation étant la </w:t>
      </w:r>
      <w:r w:rsidR="004D075A">
        <w:rPr>
          <w:rFonts w:eastAsia="Times New Roman"/>
          <w:sz w:val="18"/>
          <w:szCs w:val="18"/>
        </w:rPr>
        <w:t xml:space="preserve">vue </w:t>
      </w:r>
      <w:r w:rsidRPr="009923AB">
        <w:rPr>
          <w:rFonts w:eastAsia="Times New Roman"/>
          <w:sz w:val="18"/>
          <w:szCs w:val="18"/>
        </w:rPr>
        <w:t xml:space="preserve">A comme indiqué sur la figure 1, </w:t>
      </w:r>
      <w:r w:rsidR="007C575A">
        <w:rPr>
          <w:rFonts w:eastAsia="Times New Roman"/>
          <w:sz w:val="18"/>
          <w:szCs w:val="18"/>
        </w:rPr>
        <w:t xml:space="preserve">feuille </w:t>
      </w:r>
      <w:r w:rsidRPr="009923AB">
        <w:rPr>
          <w:rFonts w:eastAsia="Times New Roman"/>
          <w:sz w:val="18"/>
          <w:szCs w:val="18"/>
        </w:rPr>
        <w:t>H11/1.</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12/</w:t>
      </w:r>
      <w:r w:rsidRPr="009923AB">
        <w:rPr>
          <w:rFonts w:eastAsia="Times New Roman"/>
          <w:sz w:val="18"/>
          <w:szCs w:val="18"/>
        </w:rPr>
        <w:t xml:space="preserve">  À contrôler au moyen d’un gabarit de positionnement (feuille H11/4).</w:t>
      </w:r>
    </w:p>
    <w:p w:rsidR="009923AB" w:rsidRPr="002C1276" w:rsidRDefault="009923AB" w:rsidP="009923AB">
      <w:pPr>
        <w:pBdr>
          <w:bottom w:val="single" w:sz="4" w:space="1" w:color="auto"/>
        </w:pBdr>
        <w:tabs>
          <w:tab w:val="center" w:pos="4678"/>
          <w:tab w:val="right" w:pos="9639"/>
        </w:tabs>
        <w:spacing w:after="240"/>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H11 et H11B</w:t>
      </w:r>
      <w:r w:rsidRPr="002C1276">
        <w:rPr>
          <w:rFonts w:eastAsia="Times New Roman"/>
          <w:b/>
          <w:kern w:val="14"/>
          <w:szCs w:val="22"/>
        </w:rPr>
        <w:tab/>
        <w:t>Feuille H11/4</w:t>
      </w:r>
    </w:p>
    <w:p w:rsidR="009923AB" w:rsidRPr="009923AB" w:rsidRDefault="009923AB" w:rsidP="005018A9">
      <w:pPr>
        <w:pStyle w:val="SingleTxtG"/>
        <w:spacing w:before="240"/>
        <w:rPr>
          <w:rFonts w:eastAsia="Times New Roman"/>
        </w:rPr>
      </w:pPr>
      <w:r w:rsidRPr="009923AB">
        <w:rPr>
          <w:rFonts w:eastAsia="Times New Roman"/>
        </w:rPr>
        <w:t>Prescriptions pour l’écran de contrôle</w:t>
      </w:r>
    </w:p>
    <w:p w:rsidR="009923AB" w:rsidRPr="009923AB" w:rsidRDefault="009923AB" w:rsidP="005018A9">
      <w:pPr>
        <w:pStyle w:val="SingleTxtG"/>
      </w:pPr>
      <w:r w:rsidRPr="009923AB">
        <w:t>Cet essai sert à déterminer, en contrôlant que le filament est positionné correctement par rapport à l’axe de référence et au plan de référence, si une source lumineuse à incandescence satisfait aux prescriptions.</w:t>
      </w:r>
    </w:p>
    <w:p w:rsidR="009923AB" w:rsidRPr="009923AB" w:rsidRDefault="009923AB" w:rsidP="009923AB">
      <w:pPr>
        <w:tabs>
          <w:tab w:val="left" w:pos="1559"/>
          <w:tab w:val="left" w:pos="2126"/>
        </w:tabs>
        <w:spacing w:after="240" w:line="240" w:lineRule="auto"/>
        <w:ind w:left="1134"/>
        <w:rPr>
          <w:rFonts w:eastAsia="Times New Roman"/>
          <w:sz w:val="18"/>
          <w:szCs w:val="18"/>
        </w:rPr>
      </w:pPr>
      <w:r w:rsidRPr="009923AB">
        <w:rPr>
          <w:rFonts w:eastAsia="Times New Roman"/>
        </w:rPr>
        <w:object w:dxaOrig="7350" w:dyaOrig="4860">
          <v:shape id="_x0000_i1045" type="#_x0000_t75" style="width:371.25pt;height:237pt" o:ole="" o:bordertopcolor="this" o:borderleftcolor="this" o:borderbottomcolor="this" o:borderrightcolor="this">
            <v:imagedata r:id="rId56" o:title="" croptop="708f" cropbottom="3060f" cropright="946f"/>
          </v:shape>
          <o:OLEObject Type="Embed" ProgID="Word.Picture.8" ShapeID="_x0000_i1045" DrawAspect="Content" ObjectID="_1601799550" r:id="rId57"/>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21"/>
        <w:gridCol w:w="1201"/>
        <w:gridCol w:w="1201"/>
        <w:gridCol w:w="608"/>
        <w:gridCol w:w="608"/>
        <w:gridCol w:w="1201"/>
        <w:gridCol w:w="1430"/>
      </w:tblGrid>
      <w:tr w:rsidR="009923AB" w:rsidRPr="009923AB" w:rsidTr="009923AB">
        <w:trPr>
          <w:cantSplit/>
        </w:trPr>
        <w:tc>
          <w:tcPr>
            <w:tcW w:w="1142" w:type="dxa"/>
            <w:tcBorders>
              <w:top w:val="single" w:sz="4" w:space="0" w:color="auto"/>
              <w:left w:val="single" w:sz="4" w:space="0" w:color="auto"/>
              <w:bottom w:val="single" w:sz="12" w:space="0" w:color="auto"/>
              <w:right w:val="single" w:sz="4" w:space="0" w:color="auto"/>
            </w:tcBorders>
            <w:vAlign w:val="bottom"/>
          </w:tcPr>
          <w:p w:rsidR="009923AB" w:rsidRPr="009923AB" w:rsidRDefault="009923AB" w:rsidP="009923AB">
            <w:pPr>
              <w:tabs>
                <w:tab w:val="center" w:pos="4820"/>
                <w:tab w:val="right" w:pos="9356"/>
              </w:tabs>
              <w:spacing w:before="80" w:after="80" w:line="200" w:lineRule="exact"/>
              <w:ind w:left="57" w:right="57"/>
              <w:rPr>
                <w:rFonts w:eastAsia="Times New Roman"/>
                <w:i/>
                <w:sz w:val="16"/>
                <w:szCs w:val="16"/>
              </w:rPr>
            </w:pPr>
          </w:p>
        </w:tc>
        <w:tc>
          <w:tcPr>
            <w:tcW w:w="1225"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a1</w:t>
            </w:r>
          </w:p>
        </w:tc>
        <w:tc>
          <w:tcPr>
            <w:tcW w:w="1225"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a2</w:t>
            </w:r>
          </w:p>
        </w:tc>
        <w:tc>
          <w:tcPr>
            <w:tcW w:w="620"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b1</w:t>
            </w:r>
          </w:p>
        </w:tc>
        <w:tc>
          <w:tcPr>
            <w:tcW w:w="620"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b2</w:t>
            </w:r>
          </w:p>
        </w:tc>
        <w:tc>
          <w:tcPr>
            <w:tcW w:w="1225"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c1</w:t>
            </w:r>
          </w:p>
        </w:tc>
        <w:tc>
          <w:tcPr>
            <w:tcW w:w="1458" w:type="dxa"/>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c2</w:t>
            </w:r>
          </w:p>
        </w:tc>
      </w:tr>
      <w:tr w:rsidR="009923AB" w:rsidRPr="009923AB" w:rsidTr="009923AB">
        <w:trPr>
          <w:cantSplit/>
        </w:trPr>
        <w:tc>
          <w:tcPr>
            <w:tcW w:w="1142"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12 V</w:t>
            </w:r>
          </w:p>
        </w:tc>
        <w:tc>
          <w:tcPr>
            <w:tcW w:w="1225"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d + 0,3</w:t>
            </w:r>
          </w:p>
        </w:tc>
        <w:tc>
          <w:tcPr>
            <w:tcW w:w="1225"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d + 0,5</w:t>
            </w:r>
          </w:p>
        </w:tc>
        <w:tc>
          <w:tcPr>
            <w:tcW w:w="1240" w:type="dxa"/>
            <w:gridSpan w:val="2"/>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0,2</w:t>
            </w:r>
          </w:p>
        </w:tc>
        <w:tc>
          <w:tcPr>
            <w:tcW w:w="1225"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5,0</w:t>
            </w:r>
          </w:p>
        </w:tc>
        <w:tc>
          <w:tcPr>
            <w:tcW w:w="1458"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4,0</w:t>
            </w:r>
          </w:p>
        </w:tc>
      </w:tr>
      <w:tr w:rsidR="009923AB" w:rsidRPr="009923AB" w:rsidTr="009923AB">
        <w:trPr>
          <w:cantSplit/>
        </w:trPr>
        <w:tc>
          <w:tcPr>
            <w:tcW w:w="1142"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24 V</w:t>
            </w:r>
          </w:p>
        </w:tc>
        <w:tc>
          <w:tcPr>
            <w:tcW w:w="1225"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d + 0,6</w:t>
            </w:r>
          </w:p>
        </w:tc>
        <w:tc>
          <w:tcPr>
            <w:tcW w:w="1225"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d + 1,0</w:t>
            </w:r>
          </w:p>
        </w:tc>
        <w:tc>
          <w:tcPr>
            <w:tcW w:w="1240" w:type="dxa"/>
            <w:gridSpan w:val="2"/>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0,25</w:t>
            </w:r>
          </w:p>
        </w:tc>
        <w:tc>
          <w:tcPr>
            <w:tcW w:w="1225"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6,3</w:t>
            </w:r>
          </w:p>
        </w:tc>
        <w:tc>
          <w:tcPr>
            <w:tcW w:w="1458"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4,6</w:t>
            </w:r>
          </w:p>
        </w:tc>
      </w:tr>
    </w:tbl>
    <w:p w:rsidR="009923AB" w:rsidRPr="009923AB" w:rsidRDefault="009923AB" w:rsidP="009923AB">
      <w:pPr>
        <w:tabs>
          <w:tab w:val="left" w:pos="1559"/>
          <w:tab w:val="left" w:pos="2126"/>
        </w:tabs>
        <w:spacing w:before="120" w:after="240"/>
        <w:ind w:left="1134" w:right="1134" w:firstLine="170"/>
        <w:rPr>
          <w:rFonts w:eastAsia="Times New Roman"/>
          <w:sz w:val="18"/>
          <w:szCs w:val="18"/>
        </w:rPr>
      </w:pPr>
      <w:r w:rsidRPr="009923AB">
        <w:rPr>
          <w:rFonts w:eastAsia="Times New Roman"/>
          <w:sz w:val="18"/>
          <w:szCs w:val="18"/>
        </w:rPr>
        <w:t>d = diamètre du filament.</w:t>
      </w:r>
    </w:p>
    <w:p w:rsidR="009923AB" w:rsidRPr="009923AB" w:rsidRDefault="009923AB" w:rsidP="005018A9">
      <w:pPr>
        <w:pStyle w:val="SingleTxtG"/>
      </w:pPr>
      <w:r w:rsidRPr="009923AB">
        <w:t xml:space="preserve">La position du filament est contrôlée seulement dans les </w:t>
      </w:r>
      <w:r w:rsidR="004D075A">
        <w:t xml:space="preserve">directions </w:t>
      </w:r>
      <w:r w:rsidRPr="009923AB">
        <w:t xml:space="preserve">A </w:t>
      </w:r>
      <w:r w:rsidR="0098448E">
        <w:t xml:space="preserve">et </w:t>
      </w:r>
      <w:r w:rsidRPr="009923AB">
        <w:t xml:space="preserve">B, comme indiqué sur la feuille H11/1, </w:t>
      </w:r>
      <w:r w:rsidR="00285217">
        <w:t xml:space="preserve">figure </w:t>
      </w:r>
      <w:r w:rsidRPr="009923AB">
        <w:t>1.</w:t>
      </w:r>
    </w:p>
    <w:p w:rsidR="009923AB" w:rsidRPr="009923AB" w:rsidRDefault="009923AB" w:rsidP="005018A9">
      <w:pPr>
        <w:pStyle w:val="SingleTxtG"/>
      </w:pPr>
      <w:r w:rsidRPr="009923AB">
        <w:t>Le filament doit être situé entièrement à l’intérieur des limites indiquées.</w:t>
      </w:r>
    </w:p>
    <w:p w:rsidR="009923AB" w:rsidRPr="009923AB" w:rsidRDefault="009923AB" w:rsidP="005018A9">
      <w:pPr>
        <w:pStyle w:val="SingleTxtG"/>
      </w:pPr>
      <w:r w:rsidRPr="009923AB">
        <w:t xml:space="preserve">Les extrémités du filament comme définies sur la feuille H11/3, </w:t>
      </w:r>
      <w:r w:rsidR="00285217">
        <w:t xml:space="preserve">note </w:t>
      </w:r>
      <w:r w:rsidRPr="009923AB">
        <w:t>11/, doivent se trouver entre Z1 et Z2 et entre Z3 et Z4.</w:t>
      </w:r>
    </w:p>
    <w:p w:rsidR="009923AB" w:rsidRPr="002C1276" w:rsidRDefault="009923AB" w:rsidP="009923AB">
      <w:pPr>
        <w:pBdr>
          <w:bottom w:val="single" w:sz="4" w:space="1" w:color="auto"/>
        </w:pBdr>
        <w:tabs>
          <w:tab w:val="center" w:pos="4678"/>
          <w:tab w:val="right" w:pos="9639"/>
        </w:tabs>
        <w:spacing w:after="240"/>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H12</w:t>
      </w:r>
      <w:r w:rsidRPr="002C1276">
        <w:rPr>
          <w:rFonts w:eastAsia="Times New Roman"/>
          <w:b/>
          <w:kern w:val="14"/>
          <w:szCs w:val="22"/>
        </w:rPr>
        <w:tab/>
        <w:t>Feuille H12/1</w:t>
      </w:r>
    </w:p>
    <w:p w:rsidR="009923AB" w:rsidRPr="009923AB" w:rsidRDefault="009923AB" w:rsidP="005018A9">
      <w:pPr>
        <w:pStyle w:val="SingleTxtG"/>
        <w:spacing w:before="240"/>
        <w:rPr>
          <w:rFonts w:eastAsia="Times New Roman"/>
        </w:rPr>
      </w:pPr>
      <w:r w:rsidRPr="009923AB">
        <w:rPr>
          <w:rFonts w:eastAsia="Times New Roman"/>
        </w:rPr>
        <w:t>Les dessins ont seulement pour objet d’illustrer les principales dimensions (en mm) de la source lumineuse à incandescence.</w:t>
      </w:r>
    </w:p>
    <w:bookmarkStart w:id="18" w:name="_MON_1540294661"/>
    <w:bookmarkEnd w:id="18"/>
    <w:p w:rsidR="009923AB" w:rsidRPr="009923AB" w:rsidRDefault="00853A56" w:rsidP="009923AB">
      <w:pPr>
        <w:spacing w:after="240" w:line="240" w:lineRule="auto"/>
        <w:ind w:left="1134"/>
        <w:jc w:val="both"/>
        <w:rPr>
          <w:rFonts w:eastAsia="Times New Roman"/>
        </w:rPr>
      </w:pPr>
      <w:r w:rsidRPr="009923AB">
        <w:rPr>
          <w:rFonts w:eastAsia="Times New Roman"/>
        </w:rPr>
        <w:object w:dxaOrig="7244" w:dyaOrig="5850">
          <v:shape id="_x0000_i1046" type="#_x0000_t75" style="width:424.5pt;height:341.25pt" o:ole="" filled="t" fillcolor="white [3212]">
            <v:imagedata r:id="rId58" o:title="" croptop="447f" cropbottom="1553f" cropleft="617f" cropright="1399f"/>
          </v:shape>
          <o:OLEObject Type="Embed" ProgID="Word.Picture.8" ShapeID="_x0000_i1046" DrawAspect="Content" ObjectID="_1601799551" r:id="rId59"/>
        </w:object>
      </w:r>
    </w:p>
    <w:p w:rsidR="009923AB" w:rsidRPr="009923AB" w:rsidRDefault="009923AB" w:rsidP="009923AB">
      <w:pPr>
        <w:spacing w:before="120"/>
        <w:ind w:left="1134" w:firstLine="170"/>
        <w:rPr>
          <w:rFonts w:eastAsia="Times New Roman"/>
          <w:sz w:val="18"/>
          <w:szCs w:val="18"/>
        </w:rPr>
      </w:pPr>
      <w:r w:rsidRPr="009923AB">
        <w:rPr>
          <w:rFonts w:eastAsia="Times New Roman"/>
          <w:sz w:val="18"/>
          <w:szCs w:val="18"/>
          <w:vertAlign w:val="superscript"/>
        </w:rPr>
        <w:t>1/</w:t>
      </w:r>
      <w:r w:rsidRPr="009923AB">
        <w:rPr>
          <w:rFonts w:eastAsia="Times New Roman"/>
          <w:sz w:val="18"/>
          <w:szCs w:val="18"/>
        </w:rPr>
        <w:t xml:space="preserve">  Le plan de référence est le plan déterminé par les points de contact de l’assemblage culot-douille.</w:t>
      </w:r>
    </w:p>
    <w:p w:rsidR="009923AB" w:rsidRPr="009923AB" w:rsidRDefault="009923AB" w:rsidP="009923AB">
      <w:pPr>
        <w:ind w:left="1134" w:firstLine="170"/>
        <w:rPr>
          <w:rFonts w:eastAsia="Times New Roman"/>
          <w:sz w:val="18"/>
          <w:szCs w:val="18"/>
        </w:rPr>
      </w:pPr>
      <w:r w:rsidRPr="009923AB">
        <w:rPr>
          <w:rFonts w:eastAsia="Times New Roman"/>
          <w:sz w:val="18"/>
          <w:szCs w:val="18"/>
          <w:vertAlign w:val="superscript"/>
        </w:rPr>
        <w:t>2/</w:t>
      </w:r>
      <w:r w:rsidRPr="009923AB">
        <w:rPr>
          <w:rFonts w:eastAsia="Times New Roman"/>
          <w:sz w:val="18"/>
          <w:szCs w:val="18"/>
        </w:rPr>
        <w:t xml:space="preserve">  L’axe de référence est l’axe perpendiculaire au plan de référence et passant par le milieu du diamètre de référence du culot.</w:t>
      </w:r>
    </w:p>
    <w:p w:rsidR="009923AB" w:rsidRPr="009923AB" w:rsidRDefault="009923AB" w:rsidP="009923AB">
      <w:pPr>
        <w:ind w:left="1134" w:firstLine="170"/>
        <w:rPr>
          <w:rFonts w:eastAsia="Times New Roman"/>
          <w:sz w:val="18"/>
          <w:szCs w:val="18"/>
        </w:rPr>
      </w:pPr>
      <w:r w:rsidRPr="009923AB">
        <w:rPr>
          <w:rFonts w:eastAsia="Times New Roman"/>
          <w:sz w:val="18"/>
          <w:szCs w:val="18"/>
          <w:vertAlign w:val="superscript"/>
        </w:rPr>
        <w:t>3/</w:t>
      </w:r>
      <w:r w:rsidRPr="009923AB">
        <w:rPr>
          <w:rFonts w:eastAsia="Times New Roman"/>
          <w:sz w:val="18"/>
          <w:szCs w:val="18"/>
        </w:rPr>
        <w:t xml:space="preserve">  L’ampoule et les fixations ne doivent pas dépasser l’enveloppe et ne doivent pas gêner l’insertion au-delà du détrompeur. L’enveloppe et l’axe de référence sont concentriques.</w:t>
      </w:r>
    </w:p>
    <w:p w:rsidR="009923AB" w:rsidRPr="009923AB" w:rsidRDefault="009923AB" w:rsidP="009923AB">
      <w:pPr>
        <w:ind w:left="1134" w:firstLine="170"/>
        <w:rPr>
          <w:rFonts w:eastAsia="Times New Roman"/>
          <w:sz w:val="18"/>
          <w:szCs w:val="18"/>
        </w:rPr>
      </w:pPr>
      <w:r w:rsidRPr="009923AB">
        <w:rPr>
          <w:rFonts w:eastAsia="Times New Roman"/>
          <w:sz w:val="18"/>
          <w:szCs w:val="18"/>
          <w:vertAlign w:val="superscript"/>
        </w:rPr>
        <w:t>4/</w:t>
      </w:r>
      <w:r w:rsidRPr="009923AB">
        <w:rPr>
          <w:rFonts w:eastAsia="Times New Roman"/>
          <w:sz w:val="18"/>
          <w:szCs w:val="18"/>
        </w:rPr>
        <w:t xml:space="preserve">  Le logement du détrompeur est obligatoire.</w:t>
      </w:r>
    </w:p>
    <w:p w:rsidR="009923AB" w:rsidRPr="009923AB" w:rsidRDefault="009923AB" w:rsidP="009923AB">
      <w:pPr>
        <w:ind w:left="1134" w:firstLine="170"/>
        <w:rPr>
          <w:rFonts w:eastAsia="Times New Roman"/>
          <w:sz w:val="18"/>
          <w:szCs w:val="18"/>
        </w:rPr>
      </w:pPr>
      <w:r w:rsidRPr="00163C26">
        <w:rPr>
          <w:rFonts w:eastAsia="Times New Roman"/>
          <w:sz w:val="18"/>
          <w:szCs w:val="18"/>
          <w:vertAlign w:val="superscript"/>
        </w:rPr>
        <w:t>5</w:t>
      </w:r>
      <w:r w:rsidRPr="009923AB">
        <w:rPr>
          <w:rFonts w:eastAsia="Times New Roman"/>
          <w:sz w:val="18"/>
          <w:szCs w:val="18"/>
          <w:vertAlign w:val="superscript"/>
        </w:rPr>
        <w:t>/</w:t>
      </w:r>
      <w:r w:rsidRPr="009923AB">
        <w:rPr>
          <w:rFonts w:eastAsia="Times New Roman"/>
          <w:sz w:val="18"/>
          <w:szCs w:val="18"/>
        </w:rPr>
        <w:t xml:space="preserve">  La lampe doit être tournée dans la douille de mesure jusqu’à ce que la languette de référence entre en contact avec le plan C de la douille.</w:t>
      </w:r>
    </w:p>
    <w:p w:rsidR="009923AB" w:rsidRPr="009923AB" w:rsidRDefault="009923AB" w:rsidP="009923AB">
      <w:pPr>
        <w:ind w:left="1134" w:firstLine="170"/>
        <w:rPr>
          <w:rFonts w:eastAsia="Times New Roman"/>
          <w:sz w:val="18"/>
          <w:szCs w:val="18"/>
        </w:rPr>
      </w:pPr>
      <w:r w:rsidRPr="009923AB">
        <w:rPr>
          <w:rFonts w:eastAsia="Times New Roman"/>
          <w:sz w:val="18"/>
          <w:szCs w:val="18"/>
          <w:vertAlign w:val="superscript"/>
        </w:rPr>
        <w:t>6/</w:t>
      </w:r>
      <w:r w:rsidRPr="009923AB">
        <w:rPr>
          <w:rFonts w:eastAsia="Times New Roman"/>
          <w:sz w:val="18"/>
          <w:szCs w:val="18"/>
        </w:rPr>
        <w:t xml:space="preserve">  La partie cylindrique de l’ampoule doit être exempte de distorsion optique axiale et cylindrique entre les angles </w:t>
      </w:r>
      <w:r w:rsidRPr="009923AB">
        <w:rPr>
          <w:rFonts w:eastAsia="Times New Roman"/>
          <w:sz w:val="18"/>
          <w:szCs w:val="18"/>
        </w:rPr>
        <w:sym w:font="Symbol" w:char="F067"/>
      </w:r>
      <w:r w:rsidRPr="009923AB">
        <w:rPr>
          <w:rFonts w:eastAsia="Times New Roman"/>
          <w:sz w:val="18"/>
          <w:szCs w:val="18"/>
        </w:rPr>
        <w:t xml:space="preserve">1 et </w:t>
      </w:r>
      <w:r w:rsidRPr="009923AB">
        <w:rPr>
          <w:rFonts w:eastAsia="Times New Roman"/>
          <w:sz w:val="18"/>
          <w:szCs w:val="18"/>
        </w:rPr>
        <w:sym w:font="Symbol" w:char="F067"/>
      </w:r>
      <w:r w:rsidRPr="009923AB">
        <w:rPr>
          <w:rFonts w:eastAsia="Times New Roman"/>
          <w:sz w:val="18"/>
          <w:szCs w:val="18"/>
        </w:rPr>
        <w:t xml:space="preserve">2. Cette prescription s’applique à la totalité de la circonférence de l’ampoule comprise entre les </w:t>
      </w:r>
      <w:r w:rsidR="004D075A">
        <w:rPr>
          <w:rFonts w:eastAsia="Times New Roman"/>
          <w:sz w:val="18"/>
          <w:szCs w:val="18"/>
        </w:rPr>
        <w:t xml:space="preserve">angles </w:t>
      </w:r>
      <w:r w:rsidRPr="009923AB">
        <w:rPr>
          <w:rFonts w:eastAsia="Times New Roman"/>
          <w:sz w:val="18"/>
          <w:szCs w:val="18"/>
        </w:rPr>
        <w:sym w:font="Symbol" w:char="F067"/>
      </w:r>
      <w:r w:rsidRPr="009923AB">
        <w:rPr>
          <w:rFonts w:eastAsia="Times New Roman"/>
          <w:sz w:val="18"/>
          <w:szCs w:val="18"/>
        </w:rPr>
        <w:t xml:space="preserve">1 et </w:t>
      </w:r>
      <w:r w:rsidRPr="009923AB">
        <w:rPr>
          <w:rFonts w:eastAsia="Times New Roman"/>
          <w:sz w:val="18"/>
          <w:szCs w:val="18"/>
        </w:rPr>
        <w:sym w:font="Symbol" w:char="F067"/>
      </w:r>
      <w:r w:rsidRPr="009923AB">
        <w:rPr>
          <w:rFonts w:eastAsia="Times New Roman"/>
          <w:sz w:val="18"/>
          <w:szCs w:val="18"/>
        </w:rPr>
        <w:t>2 et il n’est pas nécessaire qu’elle soit vérifiée dans la partie occultée.</w:t>
      </w:r>
    </w:p>
    <w:p w:rsidR="009923AB" w:rsidRPr="009923AB" w:rsidRDefault="009923AB" w:rsidP="009923AB">
      <w:pPr>
        <w:ind w:left="1134" w:firstLine="170"/>
        <w:rPr>
          <w:rFonts w:eastAsia="Times New Roman"/>
          <w:sz w:val="18"/>
          <w:szCs w:val="18"/>
        </w:rPr>
      </w:pPr>
      <w:r w:rsidRPr="009923AB">
        <w:rPr>
          <w:rFonts w:eastAsia="Times New Roman"/>
          <w:sz w:val="18"/>
          <w:szCs w:val="18"/>
          <w:vertAlign w:val="superscript"/>
        </w:rPr>
        <w:t>7/</w:t>
      </w:r>
      <w:r w:rsidRPr="009923AB">
        <w:rPr>
          <w:rFonts w:eastAsia="Times New Roman"/>
          <w:sz w:val="18"/>
          <w:szCs w:val="18"/>
        </w:rPr>
        <w:t xml:space="preserve">  L’occultation doit couvrir au moins l’angle </w:t>
      </w:r>
      <w:r w:rsidRPr="009923AB">
        <w:rPr>
          <w:rFonts w:eastAsia="Times New Roman"/>
          <w:sz w:val="18"/>
          <w:szCs w:val="18"/>
        </w:rPr>
        <w:sym w:font="Symbol" w:char="F067"/>
      </w:r>
      <w:r w:rsidRPr="009923AB">
        <w:rPr>
          <w:rFonts w:eastAsia="Times New Roman"/>
          <w:sz w:val="18"/>
          <w:szCs w:val="18"/>
        </w:rPr>
        <w:t xml:space="preserve">3. Il doit, de plus, s’étendre jusqu’à la partie sans distorsion de l’ampoule définie par l’angle </w:t>
      </w:r>
      <w:r w:rsidRPr="009923AB">
        <w:rPr>
          <w:rFonts w:eastAsia="Times New Roman"/>
          <w:sz w:val="18"/>
          <w:szCs w:val="18"/>
        </w:rPr>
        <w:sym w:font="Symbol" w:char="F067"/>
      </w:r>
      <w:r w:rsidRPr="009923AB">
        <w:rPr>
          <w:rFonts w:eastAsia="Times New Roman"/>
          <w:sz w:val="18"/>
          <w:szCs w:val="18"/>
        </w:rPr>
        <w:t>1.</w:t>
      </w:r>
    </w:p>
    <w:p w:rsidR="009923AB" w:rsidRPr="002C1276" w:rsidRDefault="009923AB" w:rsidP="009923AB">
      <w:pPr>
        <w:pBdr>
          <w:bottom w:val="single" w:sz="4" w:space="1" w:color="auto"/>
        </w:pBdr>
        <w:tabs>
          <w:tab w:val="center" w:pos="4678"/>
          <w:tab w:val="right" w:pos="9639"/>
        </w:tabs>
        <w:spacing w:after="240"/>
        <w:rPr>
          <w:rFonts w:eastAsia="Times New Roman"/>
          <w:b/>
          <w:kern w:val="14"/>
          <w:szCs w:val="22"/>
        </w:rPr>
      </w:pPr>
      <w:r w:rsidRPr="009923AB">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H12</w:t>
      </w:r>
      <w:r w:rsidRPr="002C1276">
        <w:rPr>
          <w:rFonts w:eastAsia="Times New Roman"/>
          <w:b/>
          <w:kern w:val="14"/>
          <w:szCs w:val="22"/>
        </w:rPr>
        <w:tab/>
        <w:t>Feuille H12/2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
        <w:gridCol w:w="1197"/>
        <w:gridCol w:w="2414"/>
        <w:gridCol w:w="7"/>
        <w:gridCol w:w="1232"/>
        <w:gridCol w:w="1164"/>
      </w:tblGrid>
      <w:tr w:rsidR="009923AB" w:rsidRPr="009923AB" w:rsidTr="009923AB">
        <w:trPr>
          <w:cantSplit/>
          <w:trHeight w:val="20"/>
        </w:trPr>
        <w:tc>
          <w:tcPr>
            <w:tcW w:w="255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rPr>
                <w:rFonts w:eastAsia="Times New Roman"/>
                <w:i/>
                <w:sz w:val="16"/>
                <w:szCs w:val="16"/>
              </w:rPr>
            </w:pPr>
            <w:r w:rsidRPr="009923AB">
              <w:rPr>
                <w:rFonts w:eastAsia="Times New Roman"/>
                <w:i/>
                <w:sz w:val="16"/>
                <w:szCs w:val="16"/>
              </w:rPr>
              <w:t xml:space="preserve">Dimensions en mm </w:t>
            </w:r>
            <w:r w:rsidRPr="009923AB">
              <w:rPr>
                <w:rFonts w:eastAsia="Times New Roman"/>
                <w:sz w:val="16"/>
                <w:szCs w:val="16"/>
                <w:vertAlign w:val="superscript"/>
              </w:rPr>
              <w:t>8/</w:t>
            </w:r>
          </w:p>
        </w:tc>
        <w:tc>
          <w:tcPr>
            <w:tcW w:w="4817" w:type="dxa"/>
            <w:gridSpan w:val="4"/>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Tolérance</w:t>
            </w:r>
          </w:p>
        </w:tc>
      </w:tr>
      <w:tr w:rsidR="009923AB" w:rsidRPr="009923AB" w:rsidTr="009923AB">
        <w:trPr>
          <w:cantSplit/>
          <w:trHeight w:val="20"/>
        </w:trPr>
        <w:tc>
          <w:tcPr>
            <w:tcW w:w="2553" w:type="dxa"/>
            <w:gridSpan w:val="2"/>
            <w:vMerge/>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spacing w:before="80" w:after="80" w:line="200" w:lineRule="exact"/>
              <w:ind w:left="57" w:right="57"/>
              <w:rPr>
                <w:rFonts w:eastAsia="Times New Roman"/>
                <w:i/>
                <w:sz w:val="16"/>
                <w:szCs w:val="16"/>
              </w:rPr>
            </w:pPr>
          </w:p>
        </w:tc>
        <w:tc>
          <w:tcPr>
            <w:tcW w:w="2421" w:type="dxa"/>
            <w:gridSpan w:val="2"/>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 xml:space="preserve">Source lumineuse à incandescence </w:t>
            </w:r>
            <w:r w:rsidRPr="009923AB">
              <w:rPr>
                <w:rFonts w:eastAsia="Times New Roman"/>
                <w:i/>
                <w:sz w:val="16"/>
                <w:szCs w:val="16"/>
              </w:rPr>
              <w:br/>
              <w:t>de fabrication courante</w:t>
            </w:r>
          </w:p>
        </w:tc>
        <w:tc>
          <w:tcPr>
            <w:tcW w:w="2396" w:type="dxa"/>
            <w:gridSpan w:val="2"/>
            <w:tcBorders>
              <w:top w:val="single" w:sz="4" w:space="0" w:color="auto"/>
              <w:left w:val="single" w:sz="4" w:space="0" w:color="auto"/>
              <w:bottom w:val="single" w:sz="12" w:space="0" w:color="auto"/>
              <w:right w:val="single" w:sz="4" w:space="0" w:color="auto"/>
            </w:tcBorders>
            <w:vAlign w:val="bottom"/>
            <w:hideMark/>
          </w:tcPr>
          <w:p w:rsidR="009923AB" w:rsidRPr="009923AB" w:rsidRDefault="009923AB" w:rsidP="009923AB">
            <w:pPr>
              <w:tabs>
                <w:tab w:val="center" w:pos="4820"/>
                <w:tab w:val="right" w:pos="9356"/>
              </w:tabs>
              <w:spacing w:before="80" w:after="80" w:line="200" w:lineRule="exact"/>
              <w:ind w:left="57" w:right="57"/>
              <w:jc w:val="center"/>
              <w:rPr>
                <w:rFonts w:eastAsia="Times New Roman"/>
                <w:i/>
                <w:sz w:val="16"/>
                <w:szCs w:val="16"/>
              </w:rPr>
            </w:pPr>
            <w:r w:rsidRPr="009923AB">
              <w:rPr>
                <w:rFonts w:eastAsia="Times New Roman"/>
                <w:i/>
                <w:sz w:val="16"/>
                <w:szCs w:val="16"/>
              </w:rPr>
              <w:t xml:space="preserve">Source lumineuse </w:t>
            </w:r>
            <w:r w:rsidRPr="009923AB">
              <w:rPr>
                <w:rFonts w:eastAsia="Times New Roman"/>
                <w:i/>
                <w:sz w:val="16"/>
                <w:szCs w:val="16"/>
              </w:rPr>
              <w:br/>
              <w:t>à incandescence étalon</w:t>
            </w:r>
          </w:p>
        </w:tc>
      </w:tr>
      <w:tr w:rsidR="009923AB" w:rsidRPr="009923AB" w:rsidTr="009923AB">
        <w:trPr>
          <w:cantSplit/>
          <w:trHeight w:val="20"/>
        </w:trPr>
        <w:tc>
          <w:tcPr>
            <w:tcW w:w="1356"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e</w:t>
            </w:r>
            <w:r w:rsidR="00F87D78" w:rsidRPr="00F87D78">
              <w:rPr>
                <w:rFonts w:eastAsia="Times New Roman"/>
                <w:i/>
              </w:rPr>
              <w:t xml:space="preserve"> </w:t>
            </w:r>
            <w:r w:rsidRPr="009923AB">
              <w:rPr>
                <w:rFonts w:eastAsia="Times New Roman"/>
                <w:vertAlign w:val="superscript"/>
              </w:rPr>
              <w:t>9/,</w:t>
            </w:r>
            <w:r w:rsidR="00F87D78" w:rsidRPr="00F87D78">
              <w:rPr>
                <w:rFonts w:eastAsia="Times New Roman"/>
              </w:rPr>
              <w:t xml:space="preserve"> </w:t>
            </w:r>
            <w:r w:rsidRPr="009923AB">
              <w:rPr>
                <w:rFonts w:eastAsia="Times New Roman"/>
                <w:vertAlign w:val="superscript"/>
              </w:rPr>
              <w:t>10/</w:t>
            </w:r>
          </w:p>
        </w:tc>
        <w:tc>
          <w:tcPr>
            <w:tcW w:w="1197" w:type="dxa"/>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31,5</w:t>
            </w:r>
          </w:p>
        </w:tc>
        <w:tc>
          <w:tcPr>
            <w:tcW w:w="2421" w:type="dxa"/>
            <w:gridSpan w:val="2"/>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right" w:pos="9356"/>
              </w:tabs>
              <w:spacing w:before="60" w:after="60"/>
              <w:ind w:left="57" w:right="57"/>
              <w:jc w:val="center"/>
              <w:rPr>
                <w:rFonts w:eastAsia="Times New Roman"/>
                <w:i/>
                <w:vertAlign w:val="superscript"/>
              </w:rPr>
            </w:pPr>
            <w:r w:rsidRPr="009923AB">
              <w:rPr>
                <w:rFonts w:eastAsia="Times New Roman"/>
                <w:vertAlign w:val="superscript"/>
              </w:rPr>
              <w:t>11/</w:t>
            </w:r>
          </w:p>
        </w:tc>
        <w:tc>
          <w:tcPr>
            <w:tcW w:w="2396" w:type="dxa"/>
            <w:gridSpan w:val="2"/>
            <w:tcBorders>
              <w:top w:val="single" w:sz="12"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0,16</w:t>
            </w:r>
          </w:p>
        </w:tc>
      </w:tr>
      <w:tr w:rsidR="009923AB" w:rsidRPr="009923AB" w:rsidTr="009923AB">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f</w:t>
            </w:r>
            <w:r w:rsidR="00F87D78" w:rsidRPr="00F87D78">
              <w:rPr>
                <w:rFonts w:eastAsia="Times New Roman"/>
                <w:i/>
              </w:rPr>
              <w:t xml:space="preserve"> </w:t>
            </w:r>
            <w:r w:rsidRPr="009923AB">
              <w:rPr>
                <w:rFonts w:eastAsia="Times New Roman"/>
                <w:vertAlign w:val="superscript"/>
              </w:rPr>
              <w:t>9/,</w:t>
            </w:r>
            <w:r w:rsidR="00F87D78" w:rsidRPr="00F87D78">
              <w:rPr>
                <w:rFonts w:eastAsia="Times New Roman"/>
              </w:rPr>
              <w:t xml:space="preserve"> </w:t>
            </w:r>
            <w:r w:rsidRPr="009923AB">
              <w:rPr>
                <w:rFonts w:eastAsia="Times New Roman"/>
                <w:vertAlign w:val="superscript"/>
              </w:rPr>
              <w:t>10/</w:t>
            </w:r>
          </w:p>
        </w:tc>
        <w:tc>
          <w:tcPr>
            <w:tcW w:w="1197"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5,5</w:t>
            </w:r>
          </w:p>
        </w:tc>
        <w:tc>
          <w:tcPr>
            <w:tcW w:w="242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4,8 min.</w:t>
            </w:r>
          </w:p>
        </w:tc>
        <w:tc>
          <w:tcPr>
            <w:tcW w:w="2396"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0,16</w:t>
            </w:r>
          </w:p>
        </w:tc>
      </w:tr>
      <w:tr w:rsidR="009923AB" w:rsidRPr="009923AB" w:rsidTr="009923AB">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h1, h2, h3, h4</w:t>
            </w:r>
          </w:p>
        </w:tc>
        <w:tc>
          <w:tcPr>
            <w:tcW w:w="1197"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0</w:t>
            </w:r>
          </w:p>
        </w:tc>
        <w:tc>
          <w:tcPr>
            <w:tcW w:w="242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right" w:pos="9356"/>
              </w:tabs>
              <w:spacing w:before="60" w:after="60"/>
              <w:ind w:left="57" w:right="57"/>
              <w:jc w:val="center"/>
              <w:rPr>
                <w:rFonts w:eastAsia="Times New Roman"/>
                <w:i/>
                <w:vertAlign w:val="superscript"/>
              </w:rPr>
            </w:pPr>
            <w:r w:rsidRPr="009923AB">
              <w:rPr>
                <w:rFonts w:eastAsia="Times New Roman"/>
                <w:vertAlign w:val="superscript"/>
              </w:rPr>
              <w:t>11/</w:t>
            </w:r>
          </w:p>
        </w:tc>
        <w:tc>
          <w:tcPr>
            <w:tcW w:w="2396"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0,15 </w:t>
            </w:r>
            <w:r w:rsidRPr="009923AB">
              <w:rPr>
                <w:rFonts w:eastAsia="Times New Roman"/>
                <w:vertAlign w:val="superscript"/>
              </w:rPr>
              <w:t>12/</w:t>
            </w:r>
          </w:p>
        </w:tc>
      </w:tr>
      <w:tr w:rsidR="009923AB" w:rsidRPr="009923AB" w:rsidTr="009923AB">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k</w:t>
            </w:r>
          </w:p>
        </w:tc>
        <w:tc>
          <w:tcPr>
            <w:tcW w:w="1197"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0</w:t>
            </w:r>
          </w:p>
        </w:tc>
        <w:tc>
          <w:tcPr>
            <w:tcW w:w="242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i/>
                <w:vertAlign w:val="superscript"/>
              </w:rPr>
            </w:pPr>
            <w:r w:rsidRPr="009923AB">
              <w:rPr>
                <w:rFonts w:eastAsia="Times New Roman"/>
                <w:vertAlign w:val="superscript"/>
              </w:rPr>
              <w:t>11</w:t>
            </w:r>
            <w:r w:rsidRPr="009923AB">
              <w:rPr>
                <w:rFonts w:eastAsia="Times New Roman"/>
              </w:rPr>
              <w:t>/</w:t>
            </w:r>
          </w:p>
        </w:tc>
        <w:tc>
          <w:tcPr>
            <w:tcW w:w="2396"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0,15</w:t>
            </w:r>
            <w:r w:rsidR="00F87D78" w:rsidRPr="00F87D78">
              <w:rPr>
                <w:rFonts w:eastAsia="Times New Roman"/>
                <w:i/>
              </w:rPr>
              <w:t xml:space="preserve"> </w:t>
            </w:r>
            <w:r w:rsidRPr="009923AB">
              <w:rPr>
                <w:rFonts w:eastAsia="Times New Roman"/>
                <w:vertAlign w:val="superscript"/>
              </w:rPr>
              <w:t>13/</w:t>
            </w:r>
          </w:p>
        </w:tc>
      </w:tr>
      <w:tr w:rsidR="009923AB" w:rsidRPr="009923AB" w:rsidTr="009923AB">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sym w:font="Symbol" w:char="F067"/>
            </w:r>
            <w:r w:rsidRPr="009923AB">
              <w:rPr>
                <w:rFonts w:eastAsia="Times New Roman"/>
              </w:rPr>
              <w:t>1</w:t>
            </w:r>
          </w:p>
        </w:tc>
        <w:tc>
          <w:tcPr>
            <w:tcW w:w="1197"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50° min.</w:t>
            </w:r>
          </w:p>
        </w:tc>
        <w:tc>
          <w:tcPr>
            <w:tcW w:w="242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4D7ECA" w:rsidP="009923AB">
            <w:pPr>
              <w:tabs>
                <w:tab w:val="center" w:pos="4820"/>
                <w:tab w:val="right" w:pos="9356"/>
              </w:tabs>
              <w:spacing w:before="60" w:after="60"/>
              <w:ind w:left="57" w:right="57"/>
              <w:jc w:val="center"/>
              <w:rPr>
                <w:rFonts w:eastAsia="Times New Roman"/>
              </w:rPr>
            </w:pPr>
            <w:r>
              <w:rPr>
                <w:rFonts w:eastAsia="Times New Roman"/>
              </w:rPr>
              <w:t>-</w:t>
            </w:r>
          </w:p>
        </w:tc>
        <w:tc>
          <w:tcPr>
            <w:tcW w:w="2396"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4D7ECA" w:rsidP="009923AB">
            <w:pPr>
              <w:tabs>
                <w:tab w:val="center" w:pos="4820"/>
                <w:tab w:val="right" w:pos="9356"/>
              </w:tabs>
              <w:spacing w:before="60" w:after="60"/>
              <w:ind w:left="57" w:right="57"/>
              <w:jc w:val="center"/>
              <w:rPr>
                <w:rFonts w:eastAsia="Times New Roman"/>
              </w:rPr>
            </w:pPr>
            <w:r>
              <w:rPr>
                <w:rFonts w:eastAsia="Times New Roman"/>
              </w:rPr>
              <w:t>-</w:t>
            </w:r>
          </w:p>
        </w:tc>
      </w:tr>
      <w:tr w:rsidR="009923AB" w:rsidRPr="009923AB" w:rsidTr="009923AB">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sym w:font="Symbol" w:char="F067"/>
            </w:r>
            <w:r w:rsidRPr="009923AB">
              <w:rPr>
                <w:rFonts w:eastAsia="Times New Roman"/>
              </w:rPr>
              <w:t>2</w:t>
            </w:r>
          </w:p>
        </w:tc>
        <w:tc>
          <w:tcPr>
            <w:tcW w:w="1197"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52° min.</w:t>
            </w:r>
          </w:p>
        </w:tc>
        <w:tc>
          <w:tcPr>
            <w:tcW w:w="242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4D7ECA" w:rsidP="009923AB">
            <w:pPr>
              <w:tabs>
                <w:tab w:val="center" w:pos="4820"/>
                <w:tab w:val="right" w:pos="9356"/>
              </w:tabs>
              <w:spacing w:before="60" w:after="60"/>
              <w:ind w:left="57" w:right="57"/>
              <w:jc w:val="center"/>
              <w:rPr>
                <w:rFonts w:eastAsia="Times New Roman"/>
              </w:rPr>
            </w:pPr>
            <w:r>
              <w:rPr>
                <w:rFonts w:eastAsia="Times New Roman"/>
              </w:rPr>
              <w:t>-</w:t>
            </w:r>
          </w:p>
        </w:tc>
        <w:tc>
          <w:tcPr>
            <w:tcW w:w="2396"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4D7ECA" w:rsidP="009923AB">
            <w:pPr>
              <w:tabs>
                <w:tab w:val="center" w:pos="4820"/>
                <w:tab w:val="right" w:pos="9356"/>
              </w:tabs>
              <w:spacing w:before="60" w:after="60"/>
              <w:ind w:left="57" w:right="57"/>
              <w:jc w:val="center"/>
              <w:rPr>
                <w:rFonts w:eastAsia="Times New Roman"/>
              </w:rPr>
            </w:pPr>
            <w:r>
              <w:rPr>
                <w:rFonts w:eastAsia="Times New Roman"/>
              </w:rPr>
              <w:t>-</w:t>
            </w:r>
          </w:p>
        </w:tc>
      </w:tr>
      <w:tr w:rsidR="009923AB" w:rsidRPr="009923AB" w:rsidTr="009923AB">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sym w:font="Symbol" w:char="F067"/>
            </w:r>
            <w:r w:rsidRPr="009923AB">
              <w:rPr>
                <w:rFonts w:eastAsia="Times New Roman"/>
              </w:rPr>
              <w:t>3</w:t>
            </w:r>
          </w:p>
        </w:tc>
        <w:tc>
          <w:tcPr>
            <w:tcW w:w="1197"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45°</w:t>
            </w:r>
          </w:p>
        </w:tc>
        <w:tc>
          <w:tcPr>
            <w:tcW w:w="2421"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5°</w:t>
            </w:r>
          </w:p>
        </w:tc>
        <w:tc>
          <w:tcPr>
            <w:tcW w:w="2396"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sym w:font="Symbol" w:char="F0B1"/>
            </w:r>
            <w:r w:rsidRPr="009923AB">
              <w:rPr>
                <w:rFonts w:eastAsia="Times New Roman"/>
              </w:rPr>
              <w:t xml:space="preserve"> 5°</w:t>
            </w:r>
          </w:p>
        </w:tc>
      </w:tr>
      <w:tr w:rsidR="009923AB" w:rsidRPr="009923AB" w:rsidTr="009923AB">
        <w:trPr>
          <w:cantSplit/>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 xml:space="preserve">Culot PZ20d selon la publication 60061 de la CEI (feuille 7004-31-2) </w:t>
            </w:r>
          </w:p>
        </w:tc>
      </w:tr>
      <w:tr w:rsidR="009923AB" w:rsidRPr="009923AB" w:rsidTr="009923AB">
        <w:trPr>
          <w:cantSplit/>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Caractéristiques électriques et photométriques</w:t>
            </w:r>
          </w:p>
        </w:tc>
      </w:tr>
      <w:tr w:rsidR="009923AB" w:rsidRPr="009923AB" w:rsidTr="009923AB">
        <w:trPr>
          <w:cantSplit/>
          <w:trHeight w:val="20"/>
        </w:trPr>
        <w:tc>
          <w:tcPr>
            <w:tcW w:w="1356" w:type="dxa"/>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Valeurs nominales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Volts</w:t>
            </w:r>
          </w:p>
        </w:tc>
        <w:tc>
          <w:tcPr>
            <w:tcW w:w="241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12</w:t>
            </w:r>
          </w:p>
        </w:tc>
        <w:tc>
          <w:tcPr>
            <w:tcW w:w="2403"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12</w:t>
            </w:r>
          </w:p>
        </w:tc>
      </w:tr>
      <w:tr w:rsidR="009923AB" w:rsidRPr="009923AB" w:rsidTr="009923AB">
        <w:trPr>
          <w:cantSplit/>
          <w:trHeight w:val="20"/>
        </w:trPr>
        <w:tc>
          <w:tcPr>
            <w:tcW w:w="1356" w:type="dxa"/>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Watts</w:t>
            </w:r>
          </w:p>
        </w:tc>
        <w:tc>
          <w:tcPr>
            <w:tcW w:w="241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53</w:t>
            </w:r>
          </w:p>
        </w:tc>
        <w:tc>
          <w:tcPr>
            <w:tcW w:w="2403"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53</w:t>
            </w:r>
          </w:p>
        </w:tc>
      </w:tr>
      <w:tr w:rsidR="009923AB" w:rsidRPr="009923AB" w:rsidTr="009923AB">
        <w:trPr>
          <w:cantSplit/>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Tension d’essai</w:t>
            </w:r>
          </w:p>
        </w:tc>
        <w:tc>
          <w:tcPr>
            <w:tcW w:w="1197"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Volts</w:t>
            </w:r>
          </w:p>
        </w:tc>
        <w:tc>
          <w:tcPr>
            <w:tcW w:w="241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13,2</w:t>
            </w:r>
          </w:p>
        </w:tc>
        <w:tc>
          <w:tcPr>
            <w:tcW w:w="2403"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13,2</w:t>
            </w:r>
          </w:p>
        </w:tc>
      </w:tr>
      <w:tr w:rsidR="009923AB" w:rsidRPr="009923AB" w:rsidTr="009923AB">
        <w:trPr>
          <w:cantSplit/>
          <w:trHeight w:val="20"/>
        </w:trPr>
        <w:tc>
          <w:tcPr>
            <w:tcW w:w="1356" w:type="dxa"/>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Valeurs normales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Watts</w:t>
            </w:r>
          </w:p>
        </w:tc>
        <w:tc>
          <w:tcPr>
            <w:tcW w:w="241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61 max.</w:t>
            </w:r>
          </w:p>
        </w:tc>
        <w:tc>
          <w:tcPr>
            <w:tcW w:w="2403" w:type="dxa"/>
            <w:gridSpan w:val="3"/>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61 max.</w:t>
            </w:r>
          </w:p>
        </w:tc>
      </w:tr>
      <w:tr w:rsidR="009923AB" w:rsidRPr="009923AB" w:rsidTr="009923AB">
        <w:trPr>
          <w:cantSplit/>
          <w:trHeight w:val="20"/>
        </w:trPr>
        <w:tc>
          <w:tcPr>
            <w:tcW w:w="1356" w:type="dxa"/>
            <w:vMerge/>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197" w:type="dxa"/>
            <w:tcBorders>
              <w:top w:val="single" w:sz="4" w:space="0" w:color="auto"/>
              <w:left w:val="single" w:sz="4" w:space="0" w:color="auto"/>
              <w:bottom w:val="single" w:sz="4" w:space="0" w:color="auto"/>
              <w:right w:val="single" w:sz="4" w:space="0" w:color="auto"/>
            </w:tcBorders>
            <w:hideMark/>
          </w:tcPr>
          <w:p w:rsidR="009923AB" w:rsidRPr="009923AB" w:rsidRDefault="009923AB" w:rsidP="009923AB">
            <w:pPr>
              <w:tabs>
                <w:tab w:val="center" w:pos="4820"/>
                <w:tab w:val="right" w:pos="9356"/>
              </w:tabs>
              <w:spacing w:before="60" w:after="60"/>
              <w:ind w:left="57" w:right="57"/>
              <w:rPr>
                <w:rFonts w:eastAsia="Times New Roman"/>
              </w:rPr>
            </w:pPr>
            <w:r w:rsidRPr="009923AB">
              <w:rPr>
                <w:rFonts w:eastAsia="Times New Roman"/>
              </w:rPr>
              <w:t>Flux lumineux</w:t>
            </w:r>
          </w:p>
        </w:tc>
        <w:tc>
          <w:tcPr>
            <w:tcW w:w="2414" w:type="dxa"/>
            <w:tcBorders>
              <w:top w:val="single" w:sz="4" w:space="0" w:color="auto"/>
              <w:left w:val="single" w:sz="4" w:space="0" w:color="auto"/>
              <w:bottom w:val="single" w:sz="4" w:space="0" w:color="auto"/>
              <w:right w:val="single" w:sz="4" w:space="0" w:color="auto"/>
            </w:tcBorders>
            <w:vAlign w:val="bottom"/>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 xml:space="preserve">1 050 </w:t>
            </w:r>
            <w:r w:rsidRPr="009923AB">
              <w:rPr>
                <w:rFonts w:eastAsia="Times New Roman"/>
              </w:rPr>
              <w:sym w:font="Symbol" w:char="F0B1"/>
            </w:r>
            <w:r w:rsidRPr="009923AB">
              <w:rPr>
                <w:rFonts w:eastAsia="Times New Roman"/>
              </w:rPr>
              <w:t xml:space="preserve"> 15 %</w:t>
            </w:r>
          </w:p>
        </w:tc>
        <w:tc>
          <w:tcPr>
            <w:tcW w:w="2403" w:type="dxa"/>
            <w:gridSpan w:val="3"/>
            <w:tcBorders>
              <w:top w:val="single" w:sz="4" w:space="0" w:color="auto"/>
              <w:left w:val="single" w:sz="4" w:space="0" w:color="auto"/>
              <w:bottom w:val="single" w:sz="4" w:space="0" w:color="auto"/>
              <w:right w:val="single" w:sz="4" w:space="0" w:color="auto"/>
            </w:tcBorders>
            <w:vAlign w:val="center"/>
          </w:tcPr>
          <w:p w:rsidR="009923AB" w:rsidRPr="009923AB" w:rsidRDefault="009923AB" w:rsidP="009923AB">
            <w:pPr>
              <w:tabs>
                <w:tab w:val="center" w:pos="4820"/>
                <w:tab w:val="right" w:pos="9356"/>
              </w:tabs>
              <w:spacing w:before="60" w:after="60"/>
              <w:ind w:left="57" w:right="57"/>
              <w:jc w:val="center"/>
              <w:rPr>
                <w:rFonts w:eastAsia="Times New Roman"/>
              </w:rPr>
            </w:pPr>
          </w:p>
        </w:tc>
      </w:tr>
      <w:tr w:rsidR="009923AB" w:rsidRPr="009923AB" w:rsidTr="009923AB">
        <w:trPr>
          <w:cantSplit/>
          <w:trHeight w:val="20"/>
        </w:trPr>
        <w:tc>
          <w:tcPr>
            <w:tcW w:w="4967"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right" w:pos="9356"/>
              </w:tabs>
              <w:spacing w:before="60" w:after="60"/>
              <w:ind w:left="57" w:right="57"/>
              <w:rPr>
                <w:rFonts w:eastAsia="Times New Roman"/>
              </w:rPr>
            </w:pPr>
            <w:r w:rsidRPr="009923AB">
              <w:rPr>
                <w:rFonts w:eastAsia="Times New Roman"/>
              </w:rPr>
              <w:t>Flux lumineux de référence à environ</w:t>
            </w:r>
          </w:p>
        </w:tc>
        <w:tc>
          <w:tcPr>
            <w:tcW w:w="1239" w:type="dxa"/>
            <w:gridSpan w:val="2"/>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12 V</w:t>
            </w:r>
          </w:p>
        </w:tc>
        <w:tc>
          <w:tcPr>
            <w:tcW w:w="1164" w:type="dxa"/>
            <w:tcBorders>
              <w:top w:val="single" w:sz="4" w:space="0" w:color="auto"/>
              <w:left w:val="single" w:sz="4" w:space="0" w:color="auto"/>
              <w:bottom w:val="single" w:sz="4"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775</w:t>
            </w:r>
          </w:p>
        </w:tc>
      </w:tr>
      <w:tr w:rsidR="009923AB" w:rsidRPr="009923AB" w:rsidTr="009923AB">
        <w:trPr>
          <w:cantSplit/>
          <w:trHeight w:val="20"/>
        </w:trPr>
        <w:tc>
          <w:tcPr>
            <w:tcW w:w="4967" w:type="dxa"/>
            <w:gridSpan w:val="3"/>
            <w:vMerge/>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spacing w:before="60" w:after="60"/>
              <w:ind w:left="57" w:right="57"/>
              <w:rPr>
                <w:rFonts w:eastAsia="Times New Roman"/>
              </w:rPr>
            </w:pPr>
          </w:p>
        </w:tc>
        <w:tc>
          <w:tcPr>
            <w:tcW w:w="1239" w:type="dxa"/>
            <w:gridSpan w:val="2"/>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13,2 V</w:t>
            </w:r>
          </w:p>
        </w:tc>
        <w:tc>
          <w:tcPr>
            <w:tcW w:w="1164" w:type="dxa"/>
            <w:tcBorders>
              <w:top w:val="single" w:sz="4" w:space="0" w:color="auto"/>
              <w:left w:val="single" w:sz="4" w:space="0" w:color="auto"/>
              <w:bottom w:val="single" w:sz="12" w:space="0" w:color="auto"/>
              <w:right w:val="single" w:sz="4" w:space="0" w:color="auto"/>
            </w:tcBorders>
            <w:vAlign w:val="center"/>
            <w:hideMark/>
          </w:tcPr>
          <w:p w:rsidR="009923AB" w:rsidRPr="009923AB" w:rsidRDefault="009923AB" w:rsidP="009923AB">
            <w:pPr>
              <w:tabs>
                <w:tab w:val="center" w:pos="4820"/>
                <w:tab w:val="right" w:pos="9356"/>
              </w:tabs>
              <w:spacing w:before="60" w:after="60"/>
              <w:ind w:left="57" w:right="57"/>
              <w:jc w:val="center"/>
              <w:rPr>
                <w:rFonts w:eastAsia="Times New Roman"/>
              </w:rPr>
            </w:pPr>
            <w:r w:rsidRPr="009923AB">
              <w:rPr>
                <w:rFonts w:eastAsia="Times New Roman"/>
              </w:rPr>
              <w:t>1 050</w:t>
            </w:r>
          </w:p>
        </w:tc>
      </w:tr>
    </w:tbl>
    <w:p w:rsidR="009923AB" w:rsidRPr="009923AB" w:rsidRDefault="009923AB" w:rsidP="009923AB">
      <w:pPr>
        <w:spacing w:before="120"/>
        <w:ind w:left="1134" w:right="1134" w:firstLine="170"/>
        <w:rPr>
          <w:rFonts w:eastAsia="Times New Roman"/>
          <w:sz w:val="18"/>
          <w:szCs w:val="18"/>
        </w:rPr>
      </w:pPr>
      <w:r w:rsidRPr="009923AB">
        <w:rPr>
          <w:rFonts w:eastAsia="Times New Roman"/>
          <w:vertAlign w:val="superscript"/>
        </w:rPr>
        <w:t>8/</w:t>
      </w:r>
      <w:r w:rsidRPr="009923AB">
        <w:rPr>
          <w:rFonts w:eastAsia="Times New Roman"/>
          <w:sz w:val="18"/>
          <w:szCs w:val="18"/>
        </w:rPr>
        <w:t xml:space="preserve">  Les dimensions doivent être contrôlées avec le joint torique enlevé.</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9/</w:t>
      </w:r>
      <w:r w:rsidRPr="009923AB">
        <w:rPr>
          <w:rFonts w:eastAsia="Times New Roman"/>
          <w:sz w:val="18"/>
          <w:szCs w:val="18"/>
        </w:rPr>
        <w:t xml:space="preserve">  La direction d’observation est la direction A comme indiqué sur la figure de la </w:t>
      </w:r>
      <w:r w:rsidR="007C575A">
        <w:rPr>
          <w:rFonts w:eastAsia="Times New Roman"/>
          <w:sz w:val="18"/>
          <w:szCs w:val="18"/>
        </w:rPr>
        <w:t xml:space="preserve">feuille </w:t>
      </w:r>
      <w:r w:rsidRPr="009923AB">
        <w:rPr>
          <w:rFonts w:eastAsia="Times New Roman"/>
          <w:sz w:val="18"/>
          <w:szCs w:val="18"/>
        </w:rPr>
        <w:t>H12/1.</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10/</w:t>
      </w:r>
      <w:r w:rsidRPr="009923AB">
        <w:rPr>
          <w:rFonts w:eastAsia="Times New Roman"/>
          <w:sz w:val="18"/>
          <w:szCs w:val="18"/>
        </w:rPr>
        <w:t xml:space="preserve">  Les extrémités du filament sont définies comme les points où la projection de la partie extérieure des spires terminales coupe l’axe du filament, la direction d’observation étant celle définie à la </w:t>
      </w:r>
      <w:r w:rsidR="00285217">
        <w:rPr>
          <w:rFonts w:eastAsia="Times New Roman"/>
          <w:sz w:val="18"/>
          <w:szCs w:val="18"/>
        </w:rPr>
        <w:t xml:space="preserve">note </w:t>
      </w:r>
      <w:r w:rsidRPr="009923AB">
        <w:rPr>
          <w:rFonts w:eastAsia="Times New Roman"/>
          <w:sz w:val="18"/>
          <w:szCs w:val="18"/>
        </w:rPr>
        <w:t>9/.</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11/</w:t>
      </w:r>
      <w:r w:rsidRPr="009923AB">
        <w:rPr>
          <w:rFonts w:eastAsia="Times New Roman"/>
          <w:sz w:val="18"/>
          <w:szCs w:val="18"/>
        </w:rPr>
        <w:t xml:space="preserve">  À contrôler au moyen d’un gabarit de positionnement (feuille H12/3).</w:t>
      </w:r>
    </w:p>
    <w:p w:rsidR="009923AB" w:rsidRPr="009923AB" w:rsidRDefault="009923AB" w:rsidP="009923AB">
      <w:pPr>
        <w:ind w:left="1134" w:right="1134" w:firstLine="170"/>
        <w:rPr>
          <w:rFonts w:eastAsia="Times New Roman"/>
          <w:sz w:val="18"/>
          <w:szCs w:val="18"/>
        </w:rPr>
      </w:pPr>
      <w:r w:rsidRPr="009923AB">
        <w:rPr>
          <w:rFonts w:eastAsia="Times New Roman"/>
          <w:vertAlign w:val="superscript"/>
        </w:rPr>
        <w:t>12/</w:t>
      </w:r>
      <w:r w:rsidRPr="009923AB">
        <w:rPr>
          <w:rFonts w:eastAsia="Times New Roman"/>
          <w:sz w:val="18"/>
          <w:szCs w:val="18"/>
        </w:rPr>
        <w:t xml:space="preserve">  </w:t>
      </w:r>
      <w:r w:rsidRPr="009923AB">
        <w:rPr>
          <w:rFonts w:eastAsia="Times New Roman"/>
          <w:spacing w:val="-1"/>
          <w:sz w:val="18"/>
          <w:szCs w:val="18"/>
        </w:rPr>
        <w:t xml:space="preserve">Les dimensions h1 et h2 sont mesurées dans la direction d’observation de </w:t>
      </w:r>
      <w:r w:rsidR="004D075A">
        <w:rPr>
          <w:rFonts w:eastAsia="Times New Roman"/>
          <w:spacing w:val="-1"/>
          <w:sz w:val="18"/>
          <w:szCs w:val="18"/>
        </w:rPr>
        <w:t xml:space="preserve">vue </w:t>
      </w:r>
      <w:r w:rsidRPr="009923AB">
        <w:rPr>
          <w:rFonts w:eastAsia="Times New Roman"/>
          <w:spacing w:val="-1"/>
          <w:sz w:val="18"/>
          <w:szCs w:val="18"/>
        </w:rPr>
        <w:t xml:space="preserve">A, la </w:t>
      </w:r>
      <w:r w:rsidR="004D075A">
        <w:rPr>
          <w:rFonts w:eastAsia="Times New Roman"/>
          <w:spacing w:val="-1"/>
          <w:sz w:val="18"/>
          <w:szCs w:val="18"/>
        </w:rPr>
        <w:t xml:space="preserve">dimension </w:t>
      </w:r>
      <w:r w:rsidRPr="009923AB">
        <w:rPr>
          <w:rFonts w:eastAsia="Times New Roman"/>
          <w:spacing w:val="-1"/>
          <w:sz w:val="18"/>
          <w:szCs w:val="18"/>
        </w:rPr>
        <w:t xml:space="preserve">h3 </w:t>
      </w:r>
      <w:r w:rsidRPr="009923AB">
        <w:rPr>
          <w:rFonts w:eastAsia="Times New Roman"/>
          <w:sz w:val="18"/>
          <w:szCs w:val="18"/>
        </w:rPr>
        <w:t>de vue C et la dimension h4 de vue B, comme indiqué sur la figure de la feuille H12/1. Les points de mesure sont ceux où la projection de la partie extérieure de la spire terminale la plus proche ou la plus éloignée du plan de référence coupe l’axe du filament.</w:t>
      </w:r>
    </w:p>
    <w:p w:rsidR="00F73CA6" w:rsidRDefault="009923AB" w:rsidP="009923AB">
      <w:pPr>
        <w:ind w:left="1134" w:right="1134" w:firstLine="170"/>
        <w:rPr>
          <w:rFonts w:eastAsia="Times New Roman"/>
          <w:sz w:val="18"/>
          <w:szCs w:val="18"/>
        </w:rPr>
      </w:pPr>
      <w:r w:rsidRPr="009923AB">
        <w:rPr>
          <w:rFonts w:eastAsia="Times New Roman"/>
          <w:vertAlign w:val="superscript"/>
        </w:rPr>
        <w:t>13/</w:t>
      </w:r>
      <w:r w:rsidRPr="009923AB">
        <w:rPr>
          <w:rFonts w:eastAsia="Times New Roman"/>
          <w:sz w:val="18"/>
          <w:szCs w:val="18"/>
        </w:rPr>
        <w:t xml:space="preserve">  La dimension k n’est mesurée que dans la direction d’observation de </w:t>
      </w:r>
      <w:r w:rsidR="004D075A">
        <w:rPr>
          <w:rFonts w:eastAsia="Times New Roman"/>
          <w:sz w:val="18"/>
          <w:szCs w:val="18"/>
        </w:rPr>
        <w:t xml:space="preserve">vue </w:t>
      </w:r>
      <w:r w:rsidRPr="009923AB">
        <w:rPr>
          <w:rFonts w:eastAsia="Times New Roman"/>
          <w:sz w:val="18"/>
          <w:szCs w:val="18"/>
        </w:rPr>
        <w:t>A.</w:t>
      </w:r>
    </w:p>
    <w:p w:rsidR="00963E85" w:rsidRPr="002C1276" w:rsidRDefault="00F73CA6" w:rsidP="00963E85">
      <w:pPr>
        <w:pBdr>
          <w:bottom w:val="single" w:sz="4" w:space="1" w:color="auto"/>
        </w:pBdr>
        <w:tabs>
          <w:tab w:val="center" w:pos="4678"/>
          <w:tab w:val="right" w:pos="9639"/>
        </w:tabs>
        <w:spacing w:after="240"/>
        <w:rPr>
          <w:rFonts w:eastAsia="Times New Roman"/>
          <w:b/>
          <w:kern w:val="14"/>
          <w:szCs w:val="22"/>
        </w:rPr>
      </w:pPr>
      <w:r>
        <w:br w:type="page"/>
      </w:r>
      <w:r w:rsidR="00963E85" w:rsidRPr="002C1276">
        <w:rPr>
          <w:rFonts w:eastAsia="Times New Roman"/>
          <w:kern w:val="14"/>
          <w:szCs w:val="22"/>
        </w:rPr>
        <w:lastRenderedPageBreak/>
        <w:tab/>
      </w:r>
      <w:r w:rsidR="00963E85" w:rsidRPr="00FD2EF2">
        <w:rPr>
          <w:rFonts w:ascii="Times New Roman Gras" w:eastAsia="Times New Roman" w:hAnsi="Times New Roman Gras"/>
          <w:b/>
          <w:szCs w:val="22"/>
        </w:rPr>
        <w:t>Catégorie</w:t>
      </w:r>
      <w:r w:rsidR="00963E85" w:rsidRPr="002C1276">
        <w:rPr>
          <w:rFonts w:eastAsia="Times New Roman"/>
          <w:b/>
          <w:kern w:val="14"/>
          <w:szCs w:val="22"/>
        </w:rPr>
        <w:t xml:space="preserve"> H12</w:t>
      </w:r>
      <w:r w:rsidR="00963E85" w:rsidRPr="002C1276">
        <w:rPr>
          <w:rFonts w:eastAsia="Times New Roman"/>
          <w:b/>
          <w:kern w:val="14"/>
          <w:szCs w:val="22"/>
        </w:rPr>
        <w:tab/>
        <w:t>Feuille H12/3</w:t>
      </w:r>
    </w:p>
    <w:p w:rsidR="00963E85" w:rsidRPr="00963E85" w:rsidRDefault="00963E85" w:rsidP="005018A9">
      <w:pPr>
        <w:pStyle w:val="SingleTxtG"/>
        <w:spacing w:before="240"/>
        <w:rPr>
          <w:rFonts w:eastAsia="Times New Roman"/>
        </w:rPr>
      </w:pPr>
      <w:r w:rsidRPr="00963E85">
        <w:rPr>
          <w:rFonts w:eastAsia="Times New Roman"/>
        </w:rPr>
        <w:t>Prescriptions pour l’écran de contrôle</w:t>
      </w:r>
    </w:p>
    <w:p w:rsidR="00963E85" w:rsidRPr="00963E85" w:rsidRDefault="00963E85" w:rsidP="005018A9">
      <w:pPr>
        <w:pStyle w:val="SingleTxtG"/>
      </w:pPr>
      <w:r w:rsidRPr="00963E85">
        <w:t>Cet essai permet de déterminer si une source lumineuse à incandescence satisfait aux exigences en contrôlant que le filament est positionné correctement par rapport à l’axe de référence et au plan de référence.</w:t>
      </w:r>
    </w:p>
    <w:p w:rsidR="00963E85" w:rsidRPr="00963E85" w:rsidRDefault="00963E85" w:rsidP="00963E85">
      <w:pPr>
        <w:spacing w:after="240"/>
        <w:ind w:left="1134" w:right="1134" w:firstLine="170"/>
        <w:rPr>
          <w:rFonts w:eastAsia="Times New Roman"/>
          <w:sz w:val="18"/>
          <w:szCs w:val="18"/>
        </w:rPr>
      </w:pPr>
      <w:r w:rsidRPr="00963E85">
        <w:rPr>
          <w:rFonts w:eastAsia="Times New Roman"/>
          <w:noProof/>
          <w:lang w:eastAsia="fr-CH"/>
        </w:rPr>
        <w:drawing>
          <wp:inline distT="0" distB="0" distL="0" distR="0" wp14:anchorId="17770BA2" wp14:editId="4D0602EB">
            <wp:extent cx="4763068" cy="2313295"/>
            <wp:effectExtent l="0" t="0" r="0" b="0"/>
            <wp:docPr id="9" name="Image 9" descr="H12-3-F"/>
            <wp:cNvGraphicFramePr/>
            <a:graphic xmlns:a="http://schemas.openxmlformats.org/drawingml/2006/main">
              <a:graphicData uri="http://schemas.openxmlformats.org/drawingml/2006/picture">
                <pic:pic xmlns:pic="http://schemas.openxmlformats.org/drawingml/2006/picture">
                  <pic:nvPicPr>
                    <pic:cNvPr id="9" name="Image 9" descr="H12-3-F"/>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60980" cy="2312281"/>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9"/>
        <w:gridCol w:w="1451"/>
        <w:gridCol w:w="1451"/>
        <w:gridCol w:w="1451"/>
        <w:gridCol w:w="1648"/>
      </w:tblGrid>
      <w:tr w:rsidR="00963E85" w:rsidRPr="00963E85" w:rsidTr="00E245CB">
        <w:tc>
          <w:tcPr>
            <w:tcW w:w="1369" w:type="dxa"/>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a1</w:t>
            </w:r>
          </w:p>
        </w:tc>
        <w:tc>
          <w:tcPr>
            <w:tcW w:w="1451" w:type="dxa"/>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a2</w:t>
            </w:r>
          </w:p>
        </w:tc>
        <w:tc>
          <w:tcPr>
            <w:tcW w:w="1451" w:type="dxa"/>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b1</w:t>
            </w:r>
          </w:p>
        </w:tc>
        <w:tc>
          <w:tcPr>
            <w:tcW w:w="1451" w:type="dxa"/>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b2</w:t>
            </w:r>
          </w:p>
        </w:tc>
        <w:tc>
          <w:tcPr>
            <w:tcW w:w="1648" w:type="dxa"/>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c</w:t>
            </w:r>
          </w:p>
        </w:tc>
      </w:tr>
      <w:tr w:rsidR="00963E85" w:rsidRPr="00963E85" w:rsidTr="00E245CB">
        <w:tc>
          <w:tcPr>
            <w:tcW w:w="1369" w:type="dxa"/>
            <w:tcBorders>
              <w:top w:val="single" w:sz="12" w:space="0" w:color="auto"/>
              <w:left w:val="single" w:sz="4" w:space="0" w:color="auto"/>
              <w:bottom w:val="single" w:sz="12" w:space="0" w:color="auto"/>
              <w:right w:val="single" w:sz="4" w:space="0" w:color="auto"/>
            </w:tcBorders>
            <w:vAlign w:val="cente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1,6 d</w:t>
            </w:r>
          </w:p>
        </w:tc>
        <w:tc>
          <w:tcPr>
            <w:tcW w:w="1451" w:type="dxa"/>
            <w:tcBorders>
              <w:top w:val="single" w:sz="12" w:space="0" w:color="auto"/>
              <w:left w:val="single" w:sz="4" w:space="0" w:color="auto"/>
              <w:bottom w:val="single" w:sz="12" w:space="0" w:color="auto"/>
              <w:right w:val="single" w:sz="4" w:space="0" w:color="auto"/>
            </w:tcBorders>
            <w:vAlign w:val="cente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 xml:space="preserve">1,3 d </w:t>
            </w:r>
          </w:p>
        </w:tc>
        <w:tc>
          <w:tcPr>
            <w:tcW w:w="1451" w:type="dxa"/>
            <w:tcBorders>
              <w:top w:val="single" w:sz="12" w:space="0" w:color="auto"/>
              <w:left w:val="single" w:sz="4" w:space="0" w:color="auto"/>
              <w:bottom w:val="single" w:sz="12" w:space="0" w:color="auto"/>
              <w:right w:val="single" w:sz="4" w:space="0" w:color="auto"/>
            </w:tcBorders>
            <w:vAlign w:val="cente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0,30</w:t>
            </w:r>
          </w:p>
        </w:tc>
        <w:tc>
          <w:tcPr>
            <w:tcW w:w="1451" w:type="dxa"/>
            <w:tcBorders>
              <w:top w:val="single" w:sz="12" w:space="0" w:color="auto"/>
              <w:left w:val="single" w:sz="4" w:space="0" w:color="auto"/>
              <w:bottom w:val="single" w:sz="12" w:space="0" w:color="auto"/>
              <w:right w:val="single" w:sz="4" w:space="0" w:color="auto"/>
            </w:tcBorders>
            <w:vAlign w:val="cente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0,30</w:t>
            </w:r>
          </w:p>
        </w:tc>
        <w:tc>
          <w:tcPr>
            <w:tcW w:w="1648" w:type="dxa"/>
            <w:tcBorders>
              <w:top w:val="single" w:sz="12" w:space="0" w:color="auto"/>
              <w:left w:val="single" w:sz="4" w:space="0" w:color="auto"/>
              <w:bottom w:val="single" w:sz="12" w:space="0" w:color="auto"/>
              <w:right w:val="single" w:sz="4" w:space="0" w:color="auto"/>
            </w:tcBorders>
            <w:vAlign w:val="cente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2,8</w:t>
            </w:r>
          </w:p>
        </w:tc>
      </w:tr>
    </w:tbl>
    <w:p w:rsidR="00963E85" w:rsidRPr="00963E85" w:rsidRDefault="00963E85" w:rsidP="00963E85">
      <w:pPr>
        <w:spacing w:before="120" w:after="240"/>
        <w:ind w:left="1134" w:right="1134" w:firstLine="170"/>
        <w:rPr>
          <w:rFonts w:eastAsia="Times New Roman"/>
          <w:sz w:val="18"/>
          <w:szCs w:val="18"/>
        </w:rPr>
      </w:pPr>
      <w:r w:rsidRPr="00963E85">
        <w:rPr>
          <w:rFonts w:eastAsia="Times New Roman"/>
          <w:sz w:val="18"/>
          <w:szCs w:val="18"/>
        </w:rPr>
        <w:t>d = diamètre du filament.</w:t>
      </w:r>
    </w:p>
    <w:p w:rsidR="00963E85" w:rsidRPr="00963E85" w:rsidRDefault="00963E85" w:rsidP="005018A9">
      <w:pPr>
        <w:pStyle w:val="SingleTxtG"/>
      </w:pPr>
      <w:r w:rsidRPr="00963E85">
        <w:t xml:space="preserve">La position du filament est contrôlée seulement dans les </w:t>
      </w:r>
      <w:r w:rsidR="004D075A">
        <w:t xml:space="preserve">directions </w:t>
      </w:r>
      <w:r w:rsidRPr="00963E85">
        <w:t xml:space="preserve">A, B et C comme indiqué sur la </w:t>
      </w:r>
      <w:r w:rsidR="007C575A">
        <w:t xml:space="preserve">feuille </w:t>
      </w:r>
      <w:r w:rsidRPr="00963E85">
        <w:t>H12/1.</w:t>
      </w:r>
    </w:p>
    <w:p w:rsidR="00963E85" w:rsidRPr="00963E85" w:rsidRDefault="00963E85" w:rsidP="005018A9">
      <w:pPr>
        <w:pStyle w:val="SingleTxtG"/>
      </w:pPr>
      <w:r w:rsidRPr="00963E85">
        <w:t>Le filament doit être situé entièrement à l’intérieur des limites indiquées.</w:t>
      </w:r>
    </w:p>
    <w:p w:rsidR="00963E85" w:rsidRPr="00963E85" w:rsidRDefault="00963E85" w:rsidP="005018A9">
      <w:pPr>
        <w:pStyle w:val="SingleTxtG"/>
      </w:pPr>
      <w:r w:rsidRPr="00963E85">
        <w:t xml:space="preserve">Le centre du filament doit se trouver à l’intérieur des </w:t>
      </w:r>
      <w:r w:rsidR="004D075A">
        <w:t xml:space="preserve">dimensions </w:t>
      </w:r>
      <w:r w:rsidRPr="00963E85">
        <w:t>b1 et b2.</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H13 et H13A</w:t>
      </w:r>
      <w:r w:rsidRPr="002C1276">
        <w:rPr>
          <w:rFonts w:eastAsia="Times New Roman"/>
          <w:b/>
          <w:kern w:val="14"/>
          <w:szCs w:val="22"/>
        </w:rPr>
        <w:tab/>
        <w:t>Feuille H13/1</w:t>
      </w:r>
    </w:p>
    <w:p w:rsidR="00963E85" w:rsidRPr="00963E85" w:rsidRDefault="00963E85" w:rsidP="005018A9">
      <w:pPr>
        <w:pStyle w:val="SingleTxtG"/>
        <w:spacing w:before="240"/>
        <w:rPr>
          <w:rFonts w:eastAsia="Times New Roman"/>
        </w:rPr>
      </w:pPr>
      <w:r w:rsidRPr="00963E85">
        <w:rPr>
          <w:rFonts w:eastAsia="Times New Roman"/>
        </w:rPr>
        <w:t>Les dessins ont seulement pour objet d’illustrer les principales dimensions (en mm) de la source lumineuse à incandescence.</w:t>
      </w:r>
    </w:p>
    <w:bookmarkStart w:id="19" w:name="_MON_1540295137"/>
    <w:bookmarkEnd w:id="19"/>
    <w:p w:rsidR="00963E85" w:rsidRPr="00963E85" w:rsidRDefault="00963E85" w:rsidP="00963E85">
      <w:pPr>
        <w:spacing w:after="240" w:line="240" w:lineRule="auto"/>
        <w:ind w:left="1134" w:firstLine="170"/>
        <w:rPr>
          <w:rFonts w:eastAsia="Times New Roman"/>
          <w:sz w:val="18"/>
          <w:szCs w:val="18"/>
        </w:rPr>
      </w:pPr>
      <w:r w:rsidRPr="00963E85">
        <w:rPr>
          <w:rFonts w:eastAsia="Times New Roman"/>
        </w:rPr>
        <w:object w:dxaOrig="7385" w:dyaOrig="6983">
          <v:shape id="_x0000_i1047" type="#_x0000_t75" style="width:411pt;height:385.5pt" o:ole="" filled="t" fillcolor="white [3212]">
            <v:imagedata r:id="rId61" o:title=""/>
          </v:shape>
          <o:OLEObject Type="Embed" ProgID="Word.Picture.8" ShapeID="_x0000_i1047" DrawAspect="Content" ObjectID="_1601799552" r:id="rId62"/>
        </w:object>
      </w:r>
    </w:p>
    <w:p w:rsidR="00963E85" w:rsidRPr="00963E85" w:rsidRDefault="00963E85" w:rsidP="00963E85">
      <w:pPr>
        <w:ind w:left="1134" w:firstLine="170"/>
        <w:rPr>
          <w:rFonts w:eastAsia="Times New Roman"/>
          <w:sz w:val="18"/>
          <w:szCs w:val="18"/>
        </w:rPr>
      </w:pPr>
      <w:r w:rsidRPr="00963E85">
        <w:rPr>
          <w:rFonts w:eastAsia="Times New Roman"/>
          <w:sz w:val="18"/>
          <w:szCs w:val="18"/>
          <w:vertAlign w:val="superscript"/>
        </w:rPr>
        <w:t>1/</w:t>
      </w:r>
      <w:r w:rsidRPr="00963E85">
        <w:rPr>
          <w:rFonts w:eastAsia="Times New Roman"/>
          <w:sz w:val="18"/>
          <w:szCs w:val="18"/>
        </w:rPr>
        <w:t xml:space="preserve">  Le plan de référence est le plan déterminé par la surface inférieure des trois languettes rayonnées du culot.</w:t>
      </w:r>
    </w:p>
    <w:p w:rsidR="00963E85" w:rsidRPr="00963E85" w:rsidRDefault="00963E85" w:rsidP="00963E85">
      <w:pPr>
        <w:ind w:left="1134" w:firstLine="170"/>
        <w:rPr>
          <w:rFonts w:eastAsia="Times New Roman"/>
          <w:sz w:val="18"/>
          <w:szCs w:val="18"/>
        </w:rPr>
      </w:pPr>
      <w:r w:rsidRPr="00963E85">
        <w:rPr>
          <w:rFonts w:eastAsia="Times New Roman"/>
          <w:sz w:val="18"/>
          <w:szCs w:val="18"/>
          <w:vertAlign w:val="superscript"/>
        </w:rPr>
        <w:t>2/</w:t>
      </w:r>
      <w:r w:rsidRPr="00963E85">
        <w:rPr>
          <w:rFonts w:eastAsia="Times New Roman"/>
          <w:sz w:val="18"/>
          <w:szCs w:val="18"/>
        </w:rPr>
        <w:t xml:space="preserve">  L’axe de référence est l’axe perpendiculaire au plan de référence et passant par l’intersection des deux perpendiculaires, comme indiqué sur la </w:t>
      </w:r>
      <w:r w:rsidR="00285217">
        <w:rPr>
          <w:rFonts w:eastAsia="Times New Roman"/>
          <w:sz w:val="18"/>
          <w:szCs w:val="18"/>
        </w:rPr>
        <w:t xml:space="preserve">figure </w:t>
      </w:r>
      <w:r w:rsidRPr="00963E85">
        <w:rPr>
          <w:rFonts w:eastAsia="Times New Roman"/>
          <w:sz w:val="18"/>
          <w:szCs w:val="18"/>
        </w:rPr>
        <w:t>2, feuille H13/2.</w:t>
      </w:r>
    </w:p>
    <w:p w:rsidR="00963E85" w:rsidRPr="00963E85" w:rsidRDefault="00963E85" w:rsidP="00963E85">
      <w:pPr>
        <w:ind w:left="1134" w:firstLine="170"/>
        <w:rPr>
          <w:rFonts w:eastAsia="Times New Roman"/>
          <w:sz w:val="18"/>
          <w:szCs w:val="18"/>
        </w:rPr>
      </w:pPr>
      <w:r w:rsidRPr="00963E85">
        <w:rPr>
          <w:rFonts w:eastAsia="Times New Roman"/>
          <w:sz w:val="18"/>
          <w:szCs w:val="18"/>
          <w:vertAlign w:val="superscript"/>
        </w:rPr>
        <w:t>3/</w:t>
      </w:r>
      <w:r w:rsidRPr="00963E85">
        <w:rPr>
          <w:rFonts w:eastAsia="Times New Roman"/>
          <w:sz w:val="18"/>
          <w:szCs w:val="18"/>
        </w:rPr>
        <w:t xml:space="preserve">  L’ampoule et les fixations ne doivent pas dépasser l’enveloppe, comme indiqué dans la figure. L’enveloppe et l’axe de référence sont concentriques.</w:t>
      </w:r>
    </w:p>
    <w:p w:rsidR="00963E85" w:rsidRPr="00963E85" w:rsidRDefault="00963E85" w:rsidP="00963E85">
      <w:pPr>
        <w:ind w:left="1134" w:firstLine="170"/>
        <w:rPr>
          <w:rFonts w:eastAsia="Times New Roman"/>
          <w:sz w:val="18"/>
          <w:szCs w:val="18"/>
        </w:rPr>
      </w:pPr>
      <w:r w:rsidRPr="00963E85">
        <w:rPr>
          <w:rFonts w:eastAsia="Times New Roman"/>
          <w:sz w:val="18"/>
          <w:szCs w:val="18"/>
          <w:vertAlign w:val="superscript"/>
        </w:rPr>
        <w:t>4/</w:t>
      </w:r>
      <w:r w:rsidRPr="00963E85">
        <w:rPr>
          <w:rFonts w:eastAsia="Times New Roman"/>
          <w:sz w:val="18"/>
          <w:szCs w:val="18"/>
        </w:rPr>
        <w:t xml:space="preserve">  La source lumineuse à incandescence doit être tournée dans la douille de mesure jusqu’à ce que la languette de référence entre en contact avec le plan C.</w:t>
      </w:r>
    </w:p>
    <w:p w:rsidR="00963E85" w:rsidRPr="00963E85" w:rsidRDefault="00963E85" w:rsidP="00963E85">
      <w:pPr>
        <w:ind w:left="1134" w:firstLine="170"/>
        <w:rPr>
          <w:rFonts w:eastAsia="Times New Roman"/>
          <w:sz w:val="18"/>
          <w:szCs w:val="18"/>
        </w:rPr>
      </w:pPr>
      <w:r w:rsidRPr="00963E85">
        <w:rPr>
          <w:rFonts w:eastAsia="Times New Roman"/>
          <w:sz w:val="18"/>
          <w:szCs w:val="18"/>
          <w:vertAlign w:val="superscript"/>
        </w:rPr>
        <w:t>5/</w:t>
      </w:r>
      <w:r w:rsidRPr="00963E85">
        <w:rPr>
          <w:rFonts w:eastAsia="Times New Roman"/>
          <w:sz w:val="18"/>
          <w:szCs w:val="18"/>
        </w:rPr>
        <w:t xml:space="preserve">  Le plan V-V est le plan perpendiculaire au plan de référence passant par l’axe de référence et parallèle au plan C.</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H13 et H13A</w:t>
      </w:r>
      <w:r w:rsidRPr="002C1276">
        <w:rPr>
          <w:rFonts w:eastAsia="Times New Roman"/>
          <w:b/>
          <w:kern w:val="14"/>
          <w:szCs w:val="22"/>
        </w:rPr>
        <w:tab/>
        <w:t>Feuille H13/2</w:t>
      </w:r>
    </w:p>
    <w:bookmarkStart w:id="20" w:name="_MON_1539614252"/>
    <w:bookmarkEnd w:id="20"/>
    <w:p w:rsidR="00963E85" w:rsidRPr="00963E85" w:rsidRDefault="00963E85" w:rsidP="00963E85">
      <w:pPr>
        <w:spacing w:after="240" w:line="240" w:lineRule="auto"/>
        <w:rPr>
          <w:rFonts w:eastAsia="Times New Roman"/>
        </w:rPr>
      </w:pPr>
      <w:r w:rsidRPr="00963E85">
        <w:rPr>
          <w:rFonts w:eastAsia="Times New Roman"/>
        </w:rPr>
        <w:object w:dxaOrig="9210" w:dyaOrig="9600">
          <v:shape id="_x0000_i1048" type="#_x0000_t75" style="width:476.25pt;height:482.25pt" o:ole="" filled="t" fillcolor="white [3212]">
            <v:imagedata r:id="rId63" o:title="" cropbottom="1978f"/>
          </v:shape>
          <o:OLEObject Type="Embed" ProgID="Word.Picture.8" ShapeID="_x0000_i1048" DrawAspect="Content" ObjectID="_1601799553" r:id="rId64"/>
        </w:objec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6/</w:t>
      </w:r>
      <w:r w:rsidRPr="00963E85">
        <w:rPr>
          <w:rFonts w:eastAsia="Times New Roman"/>
          <w:sz w:val="18"/>
          <w:szCs w:val="18"/>
        </w:rPr>
        <w:t xml:space="preserve">  La partie cylindrique de l’ampoule doit être exempte de distorsion optique axiale et cylindrique entre les angles </w:t>
      </w:r>
      <w:r w:rsidRPr="00963E85">
        <w:rPr>
          <w:rFonts w:eastAsia="Times New Roman"/>
          <w:sz w:val="18"/>
          <w:szCs w:val="18"/>
        </w:rPr>
        <w:sym w:font="Symbol" w:char="F062"/>
      </w:r>
      <w:r w:rsidRPr="00963E85">
        <w:rPr>
          <w:rFonts w:eastAsia="Times New Roman"/>
          <w:sz w:val="18"/>
          <w:szCs w:val="18"/>
        </w:rPr>
        <w:t xml:space="preserve"> et </w:t>
      </w:r>
      <w:r w:rsidRPr="00963E85">
        <w:rPr>
          <w:rFonts w:eastAsia="Times New Roman"/>
          <w:sz w:val="18"/>
          <w:szCs w:val="18"/>
        </w:rPr>
        <w:sym w:font="Symbol" w:char="F064"/>
      </w:r>
      <w:r w:rsidRPr="00963E85">
        <w:rPr>
          <w:rFonts w:eastAsia="Times New Roman"/>
          <w:sz w:val="18"/>
          <w:szCs w:val="18"/>
        </w:rPr>
        <w:t xml:space="preserve">. Cette prescription s’applique à la totalité de la circonférence de l’ampoule comprise entre les angles </w:t>
      </w:r>
      <w:r w:rsidRPr="00963E85">
        <w:rPr>
          <w:rFonts w:eastAsia="Times New Roman"/>
          <w:sz w:val="18"/>
          <w:szCs w:val="18"/>
        </w:rPr>
        <w:sym w:font="Symbol" w:char="F062"/>
      </w:r>
      <w:r w:rsidRPr="00963E85">
        <w:rPr>
          <w:rFonts w:eastAsia="Times New Roman"/>
          <w:sz w:val="18"/>
          <w:szCs w:val="18"/>
        </w:rPr>
        <w:t xml:space="preserve"> et </w:t>
      </w:r>
      <w:r w:rsidRPr="00963E85">
        <w:rPr>
          <w:rFonts w:eastAsia="Times New Roman"/>
          <w:sz w:val="18"/>
          <w:szCs w:val="18"/>
        </w:rPr>
        <w:sym w:font="Symbol" w:char="F064"/>
      </w:r>
      <w:r w:rsidRPr="00963E85">
        <w:rPr>
          <w:rFonts w:eastAsia="Times New Roman"/>
          <w:sz w:val="18"/>
          <w:szCs w:val="18"/>
        </w:rPr>
        <w:t xml:space="preserve"> et il n’est pas nécessaire qu’elle soit vérifiée dans la partie à revêtement opaque.</w: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7/</w:t>
      </w:r>
      <w:r w:rsidRPr="00963E85">
        <w:rPr>
          <w:rFonts w:eastAsia="Times New Roman"/>
          <w:sz w:val="18"/>
          <w:szCs w:val="18"/>
        </w:rPr>
        <w:t xml:space="preserve">  Le revêtement opaque doit au moins s’étendre jusqu’à la partie cylindrique de l’ampoule et sur la totalité du sommet de celle-ci. Il doit en outre au moins s’étendre jusqu’à un plan parallèle au plan de référence contenant l’intersection de l’angle γ avec la surface extérieure de l’ampoule (</w:t>
      </w:r>
      <w:r w:rsidR="004D075A">
        <w:rPr>
          <w:rFonts w:eastAsia="Times New Roman"/>
          <w:sz w:val="18"/>
          <w:szCs w:val="18"/>
        </w:rPr>
        <w:t xml:space="preserve">vue </w:t>
      </w:r>
      <w:r w:rsidRPr="00963E85">
        <w:rPr>
          <w:rFonts w:eastAsia="Times New Roman"/>
          <w:sz w:val="18"/>
          <w:szCs w:val="18"/>
        </w:rPr>
        <w:t>B telle qu’elle est indiquée sur la feuille H13/1).</w:t>
      </w:r>
    </w:p>
    <w:p w:rsidR="00963E85" w:rsidRPr="00963E85" w:rsidRDefault="00963E85" w:rsidP="00963E85">
      <w:pPr>
        <w:ind w:firstLine="170"/>
        <w:rPr>
          <w:rFonts w:eastAsia="Times New Roman"/>
          <w:spacing w:val="-4"/>
          <w:sz w:val="18"/>
          <w:szCs w:val="18"/>
        </w:rPr>
      </w:pPr>
      <w:r w:rsidRPr="00963E85">
        <w:rPr>
          <w:rFonts w:eastAsia="Times New Roman"/>
          <w:sz w:val="18"/>
          <w:szCs w:val="18"/>
          <w:vertAlign w:val="superscript"/>
        </w:rPr>
        <w:t>8/</w:t>
      </w:r>
      <w:r w:rsidRPr="00963E85">
        <w:rPr>
          <w:rFonts w:eastAsia="Times New Roman"/>
          <w:spacing w:val="-4"/>
          <w:sz w:val="18"/>
          <w:szCs w:val="18"/>
        </w:rPr>
        <w:t xml:space="preserve">  L’excentricité du filament-croisement par rapport à l’axe de l’ampoule mesuré dans deux plans parallèles au plan de référence où la projection de la partie extérieure des spires terminales la plus proche ou la plus éloignée du plan de référence coupe l’axe du filament.</w: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9/</w:t>
      </w:r>
      <w:r w:rsidRPr="00963E85">
        <w:rPr>
          <w:rFonts w:eastAsia="Times New Roman"/>
          <w:sz w:val="18"/>
          <w:szCs w:val="18"/>
        </w:rPr>
        <w:t xml:space="preserve">  La lumière doit être occultée au niveau de l’extrémité du culot de l’ampoule couvrant l’</w:t>
      </w:r>
      <w:r w:rsidR="004D075A">
        <w:rPr>
          <w:rFonts w:eastAsia="Times New Roman"/>
          <w:sz w:val="18"/>
          <w:szCs w:val="18"/>
        </w:rPr>
        <w:t xml:space="preserve">angle </w:t>
      </w:r>
      <w:r w:rsidRPr="00963E85">
        <w:rPr>
          <w:rFonts w:eastAsia="Times New Roman"/>
          <w:sz w:val="18"/>
          <w:szCs w:val="18"/>
        </w:rPr>
        <w:sym w:font="Symbol" w:char="F071"/>
      </w:r>
      <w:r w:rsidRPr="00963E85">
        <w:rPr>
          <w:rFonts w:eastAsia="Times New Roman"/>
          <w:sz w:val="18"/>
          <w:szCs w:val="18"/>
        </w:rPr>
        <w:t>. Cette exigence s’applique tout autour de l’axe de référence, quel que soit le sens.</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H13 et H13A</w:t>
      </w:r>
      <w:r w:rsidRPr="002C1276">
        <w:rPr>
          <w:rFonts w:eastAsia="Times New Roman"/>
          <w:b/>
          <w:kern w:val="14"/>
          <w:szCs w:val="22"/>
        </w:rPr>
        <w:tab/>
        <w:t>Feuille H13/3</w:t>
      </w:r>
    </w:p>
    <w:bookmarkStart w:id="21" w:name="_MON_1539614297"/>
    <w:bookmarkEnd w:id="21"/>
    <w:p w:rsidR="00963E85" w:rsidRPr="00963E85" w:rsidRDefault="00963E85" w:rsidP="00963E85">
      <w:pPr>
        <w:spacing w:line="240" w:lineRule="auto"/>
        <w:rPr>
          <w:rFonts w:eastAsia="Times New Roman"/>
          <w:sz w:val="18"/>
          <w:szCs w:val="18"/>
        </w:rPr>
      </w:pPr>
      <w:r w:rsidRPr="00963E85">
        <w:rPr>
          <w:rFonts w:eastAsia="Times New Roman"/>
        </w:rPr>
        <w:object w:dxaOrig="9370" w:dyaOrig="7692">
          <v:shape id="_x0000_i1049" type="#_x0000_t75" style="width:476.25pt;height:388.5pt" o:ole="" filled="t" fillcolor="white [3212]">
            <v:imagedata r:id="rId65" o:title=""/>
          </v:shape>
          <o:OLEObject Type="Embed" ProgID="Word.Picture.8" ShapeID="_x0000_i1049" DrawAspect="Content" ObjectID="_1601799554" r:id="rId66"/>
        </w:objec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10/</w:t>
      </w:r>
      <w:r w:rsidRPr="00963E85">
        <w:rPr>
          <w:rFonts w:eastAsia="Times New Roman"/>
          <w:sz w:val="18"/>
          <w:szCs w:val="18"/>
        </w:rPr>
        <w:t xml:space="preserve">  Les dimensions j, k et p sont mesurées depuis le centre du filament-croisement jusqu’au centre du filament-route.</w: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11/</w:t>
      </w:r>
      <w:r w:rsidRPr="00963E85">
        <w:rPr>
          <w:rFonts w:eastAsia="Times New Roman"/>
          <w:sz w:val="18"/>
          <w:szCs w:val="18"/>
        </w:rPr>
        <w:t xml:space="preserve">  Les dimensions m et n sont mesurées depuis l’axe de référence jusqu’au centre du filament-croisement.</w: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12/</w:t>
      </w:r>
      <w:r w:rsidRPr="00963E85">
        <w:rPr>
          <w:rFonts w:eastAsia="Times New Roman"/>
          <w:sz w:val="18"/>
          <w:szCs w:val="18"/>
        </w:rPr>
        <w:t xml:space="preserve">  Les deux axes des filaments doivent être maintenus dans une inclinaison de 2</w:t>
      </w:r>
      <w:r w:rsidRPr="00963E85">
        <w:rPr>
          <w:rFonts w:eastAsia="Times New Roman"/>
          <w:sz w:val="18"/>
          <w:szCs w:val="18"/>
        </w:rPr>
        <w:sym w:font="Symbol" w:char="F0B0"/>
      </w:r>
      <w:r w:rsidRPr="00963E85">
        <w:rPr>
          <w:rFonts w:eastAsia="Times New Roman"/>
          <w:sz w:val="18"/>
          <w:szCs w:val="18"/>
        </w:rPr>
        <w:t xml:space="preserve"> par rapport à l’axe de référence autour du centre de chaque filament.</w: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13/</w:t>
      </w:r>
      <w:r w:rsidRPr="00963E85">
        <w:rPr>
          <w:rFonts w:eastAsia="Times New Roman"/>
          <w:sz w:val="18"/>
          <w:szCs w:val="18"/>
        </w:rPr>
        <w:t xml:space="preserve">  Observations concernant les diamètres des filaments.</w:t>
      </w:r>
    </w:p>
    <w:p w:rsidR="00963E85" w:rsidRPr="00963E85" w:rsidRDefault="00963E85" w:rsidP="00963E85">
      <w:pPr>
        <w:tabs>
          <w:tab w:val="left" w:pos="1582"/>
        </w:tabs>
        <w:ind w:left="510"/>
        <w:rPr>
          <w:rFonts w:eastAsia="Times New Roman"/>
          <w:sz w:val="18"/>
          <w:szCs w:val="18"/>
        </w:rPr>
      </w:pPr>
      <w:r w:rsidRPr="00963E85">
        <w:rPr>
          <w:rFonts w:eastAsia="Times New Roman"/>
          <w:sz w:val="18"/>
          <w:szCs w:val="18"/>
        </w:rPr>
        <w:t xml:space="preserve">a)  </w:t>
      </w:r>
      <w:r w:rsidRPr="00963E85">
        <w:rPr>
          <w:rFonts w:eastAsia="Times New Roman"/>
          <w:spacing w:val="-1"/>
          <w:sz w:val="18"/>
          <w:szCs w:val="18"/>
        </w:rPr>
        <w:t>Pour le même fabricant, le diamètre du filament d’une source lumineuse à incandescence</w:t>
      </w:r>
      <w:r w:rsidRPr="00963E85">
        <w:rPr>
          <w:rFonts w:eastAsia="Times New Roman"/>
          <w:sz w:val="18"/>
          <w:szCs w:val="18"/>
        </w:rPr>
        <w:t xml:space="preserve"> étalon et d’une source lumineuse à incandescence de fabrication courante doit être le même.</w: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14/</w:t>
      </w:r>
      <w:r w:rsidRPr="00963E85">
        <w:rPr>
          <w:rFonts w:eastAsia="Times New Roman"/>
          <w:sz w:val="18"/>
          <w:szCs w:val="18"/>
        </w:rPr>
        <w:t xml:space="preserve">  Dans le cas du filament-route comme dans celui du filament-croisement, la distorsion du filament doit équivaloir à </w:t>
      </w:r>
      <w:r w:rsidRPr="00963E85">
        <w:rPr>
          <w:rFonts w:eastAsia="Times New Roman"/>
          <w:sz w:val="18"/>
          <w:szCs w:val="18"/>
        </w:rPr>
        <w:sym w:font="Symbol" w:char="F0B1"/>
      </w:r>
      <w:r w:rsidRPr="00963E85">
        <w:rPr>
          <w:rFonts w:eastAsia="Times New Roman"/>
          <w:sz w:val="18"/>
          <w:szCs w:val="18"/>
        </w:rPr>
        <w:t> 5</w:t>
      </w:r>
      <w:r w:rsidR="004D7ECA">
        <w:rPr>
          <w:rFonts w:eastAsia="Times New Roman"/>
          <w:sz w:val="18"/>
          <w:szCs w:val="18"/>
        </w:rPr>
        <w:t> %</w:t>
      </w:r>
      <w:r w:rsidRPr="00963E85">
        <w:rPr>
          <w:rFonts w:eastAsia="Times New Roman"/>
          <w:sz w:val="18"/>
          <w:szCs w:val="18"/>
        </w:rPr>
        <w:t xml:space="preserve"> le diamètre du filament à partir d’un cylindre.</w: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15/</w:t>
      </w:r>
      <w:r w:rsidRPr="00963E85">
        <w:rPr>
          <w:rFonts w:eastAsia="Times New Roman"/>
          <w:sz w:val="18"/>
          <w:szCs w:val="18"/>
        </w:rPr>
        <w:t xml:space="preserve">  La zone sans partie métallique délimite les emplacements des fils de sortie sur le chemin optique. Aucune partie métallique ne doit se trouver dans la zone grisée (voir fig. 6).</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H13 et H13A</w:t>
      </w:r>
      <w:r w:rsidRPr="002C1276">
        <w:rPr>
          <w:rFonts w:eastAsia="Times New Roman"/>
          <w:b/>
          <w:kern w:val="14"/>
          <w:szCs w:val="22"/>
        </w:rPr>
        <w:tab/>
        <w:t>Feuille H13/4</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9"/>
        <w:gridCol w:w="28"/>
        <w:gridCol w:w="1552"/>
        <w:gridCol w:w="1318"/>
        <w:gridCol w:w="14"/>
        <w:gridCol w:w="1357"/>
        <w:gridCol w:w="14"/>
        <w:gridCol w:w="1372"/>
        <w:gridCol w:w="1290"/>
      </w:tblGrid>
      <w:tr w:rsidR="00963E85" w:rsidRPr="00963E85" w:rsidTr="00E245CB">
        <w:trPr>
          <w:trHeight w:val="20"/>
        </w:trPr>
        <w:tc>
          <w:tcPr>
            <w:tcW w:w="313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80" w:after="80" w:line="200" w:lineRule="exact"/>
              <w:ind w:left="57" w:right="57"/>
              <w:rPr>
                <w:rFonts w:eastAsia="Times New Roman"/>
                <w:i/>
                <w:sz w:val="16"/>
                <w:szCs w:val="16"/>
              </w:rPr>
            </w:pPr>
            <w:r w:rsidRPr="00963E85">
              <w:rPr>
                <w:rFonts w:eastAsia="Times New Roman"/>
                <w:i/>
                <w:sz w:val="16"/>
                <w:szCs w:val="16"/>
              </w:rPr>
              <w:t>Dimensions en mm</w:t>
            </w:r>
          </w:p>
        </w:tc>
        <w:tc>
          <w:tcPr>
            <w:tcW w:w="5365" w:type="dxa"/>
            <w:gridSpan w:val="6"/>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Tolérance</w:t>
            </w:r>
          </w:p>
        </w:tc>
      </w:tr>
      <w:tr w:rsidR="00963E85" w:rsidRPr="00963E85" w:rsidTr="00E245CB">
        <w:trPr>
          <w:trHeight w:val="20"/>
        </w:trPr>
        <w:tc>
          <w:tcPr>
            <w:tcW w:w="3139" w:type="dxa"/>
            <w:gridSpan w:val="3"/>
            <w:vMerge/>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spacing w:before="80" w:after="80" w:line="200" w:lineRule="exact"/>
              <w:ind w:left="57" w:right="57"/>
              <w:rPr>
                <w:rFonts w:eastAsia="Times New Roman"/>
                <w:i/>
                <w:sz w:val="16"/>
                <w:szCs w:val="16"/>
              </w:rPr>
            </w:pPr>
          </w:p>
        </w:tc>
        <w:tc>
          <w:tcPr>
            <w:tcW w:w="2689" w:type="dxa"/>
            <w:gridSpan w:val="3"/>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 xml:space="preserve">Source lumineuse à incandescence </w:t>
            </w:r>
            <w:r w:rsidRPr="00963E85">
              <w:rPr>
                <w:rFonts w:eastAsia="Times New Roman"/>
                <w:i/>
                <w:sz w:val="16"/>
                <w:szCs w:val="16"/>
              </w:rPr>
              <w:br/>
              <w:t>de fabrication courante</w:t>
            </w:r>
          </w:p>
        </w:tc>
        <w:tc>
          <w:tcPr>
            <w:tcW w:w="2676" w:type="dxa"/>
            <w:gridSpan w:val="3"/>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 xml:space="preserve">Source lumineuse </w:t>
            </w:r>
            <w:r w:rsidRPr="00963E85">
              <w:rPr>
                <w:rFonts w:eastAsia="Times New Roman"/>
                <w:i/>
                <w:sz w:val="16"/>
                <w:szCs w:val="16"/>
              </w:rPr>
              <w:br/>
              <w:t>à incandescence étalon</w:t>
            </w:r>
          </w:p>
        </w:tc>
      </w:tr>
      <w:tr w:rsidR="00963E85" w:rsidRPr="00963E85" w:rsidTr="00E245CB">
        <w:trPr>
          <w:trHeight w:val="20"/>
        </w:trPr>
        <w:tc>
          <w:tcPr>
            <w:tcW w:w="1559" w:type="dxa"/>
            <w:tcBorders>
              <w:top w:val="single" w:sz="12"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t xml:space="preserve">d1 </w:t>
            </w:r>
            <w:r w:rsidRPr="00963E85">
              <w:rPr>
                <w:rFonts w:eastAsia="Times New Roman"/>
                <w:vertAlign w:val="superscript"/>
              </w:rPr>
              <w:t>13/,</w:t>
            </w:r>
            <w:r w:rsidR="00F87D78" w:rsidRPr="00F87D78">
              <w:rPr>
                <w:rFonts w:eastAsia="Times New Roman"/>
              </w:rPr>
              <w:t xml:space="preserve"> </w:t>
            </w:r>
            <w:r w:rsidRPr="00963E85">
              <w:rPr>
                <w:rFonts w:eastAsia="Times New Roman"/>
                <w:vertAlign w:val="superscript"/>
              </w:rPr>
              <w:t>17/</w:t>
            </w:r>
          </w:p>
        </w:tc>
        <w:tc>
          <w:tcPr>
            <w:tcW w:w="1580" w:type="dxa"/>
            <w:gridSpan w:val="2"/>
            <w:tcBorders>
              <w:top w:val="single" w:sz="12"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1,8 max.</w:t>
            </w:r>
          </w:p>
        </w:tc>
        <w:tc>
          <w:tcPr>
            <w:tcW w:w="2689" w:type="dxa"/>
            <w:gridSpan w:val="3"/>
            <w:tcBorders>
              <w:top w:val="single" w:sz="12" w:space="0" w:color="auto"/>
              <w:left w:val="single" w:sz="4" w:space="0" w:color="auto"/>
              <w:bottom w:val="single" w:sz="4" w:space="0" w:color="auto"/>
              <w:right w:val="single" w:sz="4" w:space="0" w:color="auto"/>
            </w:tcBorders>
            <w:vAlign w:val="center"/>
            <w:hideMark/>
          </w:tcPr>
          <w:p w:rsidR="00963E85" w:rsidRPr="00963E85" w:rsidRDefault="004D7ECA" w:rsidP="00963E85">
            <w:pPr>
              <w:spacing w:before="60" w:after="60"/>
              <w:ind w:left="57" w:right="57"/>
              <w:jc w:val="center"/>
              <w:rPr>
                <w:rFonts w:eastAsia="Times New Roman"/>
              </w:rPr>
            </w:pPr>
            <w:r>
              <w:rPr>
                <w:rFonts w:eastAsia="Times New Roman"/>
              </w:rPr>
              <w:t>-</w:t>
            </w:r>
          </w:p>
        </w:tc>
        <w:tc>
          <w:tcPr>
            <w:tcW w:w="2676" w:type="dxa"/>
            <w:gridSpan w:val="3"/>
            <w:tcBorders>
              <w:top w:val="single" w:sz="12" w:space="0" w:color="auto"/>
              <w:left w:val="single" w:sz="4" w:space="0" w:color="auto"/>
              <w:bottom w:val="single" w:sz="4" w:space="0" w:color="auto"/>
              <w:right w:val="single" w:sz="4" w:space="0" w:color="auto"/>
            </w:tcBorders>
            <w:vAlign w:val="center"/>
            <w:hideMark/>
          </w:tcPr>
          <w:p w:rsidR="00963E85" w:rsidRPr="00963E85" w:rsidRDefault="004D7ECA" w:rsidP="00963E85">
            <w:pPr>
              <w:spacing w:before="60" w:after="60"/>
              <w:ind w:left="57" w:right="57"/>
              <w:jc w:val="center"/>
              <w:rPr>
                <w:rFonts w:eastAsia="Times New Roman"/>
              </w:rPr>
            </w:pPr>
            <w:r>
              <w:rPr>
                <w:rFonts w:eastAsia="Times New Roman"/>
              </w:rPr>
              <w:t>-</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t>d2</w:t>
            </w:r>
            <w:r w:rsidR="00F87D78" w:rsidRPr="00F87D78">
              <w:rPr>
                <w:rFonts w:eastAsia="Times New Roman"/>
                <w:i/>
              </w:rPr>
              <w:t xml:space="preserve"> </w:t>
            </w:r>
            <w:r w:rsidRPr="00963E85">
              <w:rPr>
                <w:rFonts w:eastAsia="Times New Roman"/>
                <w:vertAlign w:val="superscript"/>
              </w:rPr>
              <w:t>13/,</w:t>
            </w:r>
            <w:r w:rsidR="00F87D78" w:rsidRPr="00F87D78">
              <w:rPr>
                <w:rFonts w:eastAsia="Times New Roman"/>
              </w:rPr>
              <w:t xml:space="preserve"> </w:t>
            </w:r>
            <w:r w:rsidRPr="00963E85">
              <w:rPr>
                <w:rFonts w:eastAsia="Times New Roman"/>
                <w:vertAlign w:val="superscript"/>
              </w:rPr>
              <w:t>17/</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1,8 max.</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4D7ECA" w:rsidP="00963E85">
            <w:pPr>
              <w:spacing w:before="60" w:after="60"/>
              <w:ind w:left="57" w:right="57"/>
              <w:jc w:val="center"/>
              <w:rPr>
                <w:rFonts w:eastAsia="Times New Roman"/>
              </w:rPr>
            </w:pPr>
            <w:r>
              <w:rPr>
                <w:rFonts w:eastAsia="Times New Roman"/>
              </w:rPr>
              <w:t>-</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4D7ECA" w:rsidP="00963E85">
            <w:pPr>
              <w:spacing w:before="60" w:after="60"/>
              <w:ind w:left="57" w:right="57"/>
              <w:jc w:val="center"/>
              <w:rPr>
                <w:rFonts w:eastAsia="Times New Roman"/>
              </w:rPr>
            </w:pPr>
            <w:r>
              <w:rPr>
                <w:rFonts w:eastAsia="Times New Roman"/>
              </w:rPr>
              <w:t>-</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t>e</w:t>
            </w:r>
            <w:r w:rsidR="00F87D78" w:rsidRPr="00F87D78">
              <w:rPr>
                <w:rFonts w:eastAsia="Times New Roman"/>
                <w:i/>
              </w:rPr>
              <w:t xml:space="preserve"> </w:t>
            </w:r>
            <w:r w:rsidRPr="00963E85">
              <w:rPr>
                <w:rFonts w:eastAsia="Times New Roman"/>
                <w:vertAlign w:val="superscript"/>
              </w:rPr>
              <w:t>16/</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29,45</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0,10</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t>f1</w:t>
            </w:r>
            <w:r w:rsidR="00F87D78" w:rsidRPr="00F87D78">
              <w:rPr>
                <w:rFonts w:eastAsia="Times New Roman"/>
                <w:i/>
              </w:rPr>
              <w:t xml:space="preserve"> </w:t>
            </w:r>
            <w:r w:rsidRPr="00963E85">
              <w:rPr>
                <w:rFonts w:eastAsia="Times New Roman"/>
                <w:vertAlign w:val="superscript"/>
              </w:rPr>
              <w:t>16/</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4,6</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0,50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0,25</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t>f2</w:t>
            </w:r>
            <w:r w:rsidR="00F87D78" w:rsidRPr="00F87D78">
              <w:rPr>
                <w:rFonts w:eastAsia="Times New Roman"/>
                <w:i/>
              </w:rPr>
              <w:t xml:space="preserve"> </w:t>
            </w:r>
            <w:r w:rsidRPr="00963E85">
              <w:rPr>
                <w:rFonts w:eastAsia="Times New Roman"/>
                <w:vertAlign w:val="superscript"/>
              </w:rPr>
              <w:t>16/</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4,6</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0,50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0,25</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t>g</w:t>
            </w:r>
            <w:r w:rsidR="00F87D78" w:rsidRPr="00F87D78">
              <w:rPr>
                <w:rFonts w:eastAsia="Times New Roman"/>
                <w:i/>
              </w:rPr>
              <w:t xml:space="preserve"> </w:t>
            </w:r>
            <w:r w:rsidRPr="00963E85">
              <w:rPr>
                <w:rFonts w:eastAsia="Times New Roman"/>
                <w:vertAlign w:val="superscript"/>
              </w:rPr>
              <w:t>8/,</w:t>
            </w:r>
            <w:r w:rsidR="00F87D78" w:rsidRPr="00F87D78">
              <w:rPr>
                <w:rFonts w:eastAsia="Times New Roman"/>
              </w:rPr>
              <w:t xml:space="preserve"> </w:t>
            </w:r>
            <w:r w:rsidRPr="00963E85">
              <w:rPr>
                <w:rFonts w:eastAsia="Times New Roman"/>
                <w:vertAlign w:val="superscript"/>
              </w:rPr>
              <w:t>17/</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0,5 d1</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0,40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0,20</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t>h</w:t>
            </w:r>
            <w:r w:rsidR="00F87D78" w:rsidRPr="00F87D78">
              <w:rPr>
                <w:rFonts w:eastAsia="Times New Roman"/>
                <w:i/>
              </w:rPr>
              <w:t xml:space="preserve"> </w:t>
            </w:r>
            <w:r w:rsidRPr="00963E85">
              <w:rPr>
                <w:rFonts w:eastAsia="Times New Roman"/>
                <w:vertAlign w:val="superscript"/>
              </w:rPr>
              <w:t>8/</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0</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0,15</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t>j</w:t>
            </w:r>
            <w:r w:rsidR="00F87D78" w:rsidRPr="00F87D78">
              <w:rPr>
                <w:rFonts w:eastAsia="Times New Roman"/>
                <w:i/>
              </w:rPr>
              <w:t xml:space="preserve"> </w:t>
            </w:r>
            <w:r w:rsidRPr="00963E85">
              <w:rPr>
                <w:rFonts w:eastAsia="Times New Roman"/>
                <w:vertAlign w:val="superscript"/>
              </w:rPr>
              <w:t>10/</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2,5</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0,10</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t>k</w:t>
            </w:r>
            <w:r w:rsidR="00F87D78" w:rsidRPr="00F87D78">
              <w:rPr>
                <w:rFonts w:eastAsia="Times New Roman"/>
                <w:i/>
              </w:rPr>
              <w:t xml:space="preserve"> </w:t>
            </w:r>
            <w:r w:rsidRPr="00963E85">
              <w:rPr>
                <w:rFonts w:eastAsia="Times New Roman"/>
                <w:vertAlign w:val="superscript"/>
              </w:rPr>
              <w:t>10/</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2,0</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0,10</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t>m</w:t>
            </w:r>
            <w:r w:rsidR="00F87D78" w:rsidRPr="00F87D78">
              <w:rPr>
                <w:rFonts w:eastAsia="Times New Roman"/>
                <w:i/>
              </w:rPr>
              <w:t xml:space="preserve"> </w:t>
            </w:r>
            <w:r w:rsidRPr="00963E85">
              <w:rPr>
                <w:rFonts w:eastAsia="Times New Roman"/>
                <w:vertAlign w:val="superscript"/>
              </w:rPr>
              <w:t>10/</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0</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0,13</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t>n</w:t>
            </w:r>
            <w:r w:rsidR="00F87D78" w:rsidRPr="00F87D78">
              <w:rPr>
                <w:rFonts w:eastAsia="Times New Roman"/>
                <w:i/>
              </w:rPr>
              <w:t xml:space="preserve"> </w:t>
            </w:r>
            <w:r w:rsidRPr="00963E85">
              <w:rPr>
                <w:rFonts w:eastAsia="Times New Roman"/>
                <w:vertAlign w:val="superscript"/>
              </w:rPr>
              <w:t>10/</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0</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0,20</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0,13</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t>p</w:t>
            </w:r>
            <w:r w:rsidR="00F87D78" w:rsidRPr="00F87D78">
              <w:rPr>
                <w:rFonts w:eastAsia="Times New Roman"/>
                <w:i/>
              </w:rPr>
              <w:t xml:space="preserve"> </w:t>
            </w:r>
            <w:r w:rsidRPr="00963E85">
              <w:rPr>
                <w:rFonts w:eastAsia="Times New Roman"/>
                <w:vertAlign w:val="superscript"/>
              </w:rPr>
              <w:t>10/</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0</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0,08</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0,08</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sym w:font="Symbol" w:char="F062"/>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42° min.</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4D7ECA" w:rsidP="00963E85">
            <w:pPr>
              <w:spacing w:before="60" w:after="60"/>
              <w:ind w:left="57" w:right="57"/>
              <w:jc w:val="center"/>
              <w:rPr>
                <w:rFonts w:eastAsia="Times New Roman"/>
              </w:rPr>
            </w:pPr>
            <w:r>
              <w:rPr>
                <w:rFonts w:eastAsia="Times New Roman"/>
              </w:rPr>
              <w:t>-</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4D7ECA" w:rsidP="00963E85">
            <w:pPr>
              <w:spacing w:before="60" w:after="60"/>
              <w:ind w:left="57" w:right="57"/>
              <w:jc w:val="center"/>
              <w:rPr>
                <w:rFonts w:eastAsia="Times New Roman"/>
              </w:rPr>
            </w:pPr>
            <w:r>
              <w:rPr>
                <w:rFonts w:eastAsia="Times New Roman"/>
              </w:rPr>
              <w:t>-</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sym w:font="Symbol" w:char="F064"/>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52° min.</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4D7ECA" w:rsidP="00963E85">
            <w:pPr>
              <w:spacing w:before="60" w:after="60"/>
              <w:ind w:left="57" w:right="57"/>
              <w:jc w:val="center"/>
              <w:rPr>
                <w:rFonts w:eastAsia="Times New Roman"/>
              </w:rPr>
            </w:pPr>
            <w:r>
              <w:rPr>
                <w:rFonts w:eastAsia="Times New Roman"/>
              </w:rPr>
              <w:t>-</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4D7ECA" w:rsidP="00963E85">
            <w:pPr>
              <w:spacing w:before="60" w:after="60"/>
              <w:ind w:left="57" w:right="57"/>
              <w:jc w:val="center"/>
              <w:rPr>
                <w:rFonts w:eastAsia="Times New Roman"/>
              </w:rPr>
            </w:pPr>
            <w:r>
              <w:rPr>
                <w:rFonts w:eastAsia="Times New Roman"/>
              </w:rPr>
              <w:t>-</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sym w:font="Symbol" w:char="F067"/>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43°</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+0°/-5°</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+0°/- 5°</w:t>
            </w:r>
          </w:p>
        </w:tc>
      </w:tr>
      <w:tr w:rsidR="00963E85" w:rsidRPr="00963E85" w:rsidTr="00E245CB">
        <w:trPr>
          <w:trHeight w:val="20"/>
        </w:trPr>
        <w:tc>
          <w:tcPr>
            <w:tcW w:w="1559"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062"/>
              </w:tabs>
              <w:spacing w:before="60" w:after="60"/>
              <w:ind w:left="57" w:right="57"/>
              <w:rPr>
                <w:rFonts w:eastAsia="Times New Roman"/>
              </w:rPr>
            </w:pPr>
            <w:r w:rsidRPr="00963E85">
              <w:rPr>
                <w:rFonts w:eastAsia="Times New Roman"/>
              </w:rPr>
              <w:sym w:font="Symbol" w:char="F071"/>
            </w:r>
            <w:r w:rsidR="00F87D78" w:rsidRPr="00F87D78">
              <w:rPr>
                <w:rFonts w:eastAsia="Times New Roman"/>
                <w:i/>
              </w:rPr>
              <w:t xml:space="preserve"> </w:t>
            </w:r>
            <w:r w:rsidRPr="00963E85">
              <w:rPr>
                <w:rFonts w:eastAsia="Times New Roman"/>
                <w:vertAlign w:val="superscript"/>
              </w:rPr>
              <w:t>9/</w:t>
            </w:r>
          </w:p>
        </w:tc>
        <w:tc>
          <w:tcPr>
            <w:tcW w:w="158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41°</w:t>
            </w:r>
          </w:p>
        </w:tc>
        <w:tc>
          <w:tcPr>
            <w:tcW w:w="2689"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4°</w:t>
            </w:r>
          </w:p>
        </w:tc>
        <w:tc>
          <w:tcPr>
            <w:tcW w:w="2676"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4°</w:t>
            </w:r>
          </w:p>
        </w:tc>
      </w:tr>
      <w:tr w:rsidR="00963E85" w:rsidRPr="00963E85" w:rsidTr="00E245CB">
        <w:trPr>
          <w:trHeight w:val="293"/>
        </w:trPr>
        <w:tc>
          <w:tcPr>
            <w:tcW w:w="1559" w:type="dxa"/>
            <w:tcBorders>
              <w:top w:val="single" w:sz="4" w:space="0" w:color="auto"/>
              <w:left w:val="single" w:sz="4" w:space="0" w:color="auto"/>
              <w:bottom w:val="nil"/>
              <w:right w:val="nil"/>
            </w:tcBorders>
            <w:vAlign w:val="center"/>
            <w:hideMark/>
          </w:tcPr>
          <w:p w:rsidR="00963E85" w:rsidRPr="00963E85" w:rsidRDefault="00963E85" w:rsidP="00963E85">
            <w:pPr>
              <w:tabs>
                <w:tab w:val="left" w:pos="521"/>
              </w:tabs>
              <w:spacing w:before="60" w:after="60"/>
              <w:ind w:left="57" w:right="57"/>
              <w:rPr>
                <w:rFonts w:eastAsia="Times New Roman"/>
              </w:rPr>
            </w:pPr>
            <w:r w:rsidRPr="00963E85">
              <w:rPr>
                <w:rFonts w:eastAsia="Times New Roman"/>
              </w:rPr>
              <w:t>Culot :</w:t>
            </w:r>
          </w:p>
        </w:tc>
        <w:tc>
          <w:tcPr>
            <w:tcW w:w="1580" w:type="dxa"/>
            <w:gridSpan w:val="2"/>
            <w:tcBorders>
              <w:top w:val="single" w:sz="4" w:space="0" w:color="auto"/>
              <w:left w:val="nil"/>
              <w:bottom w:val="nil"/>
              <w:right w:val="nil"/>
            </w:tcBorders>
            <w:vAlign w:val="center"/>
            <w:hideMark/>
          </w:tcPr>
          <w:p w:rsidR="00963E85" w:rsidRPr="00963E85" w:rsidRDefault="00963E85" w:rsidP="00963E85">
            <w:pPr>
              <w:tabs>
                <w:tab w:val="left" w:pos="737"/>
                <w:tab w:val="left" w:pos="794"/>
              </w:tabs>
              <w:spacing w:before="60" w:after="60"/>
              <w:ind w:left="57" w:right="57"/>
              <w:rPr>
                <w:rFonts w:eastAsia="Times New Roman"/>
              </w:rPr>
            </w:pPr>
            <w:r w:rsidRPr="00963E85">
              <w:rPr>
                <w:rFonts w:eastAsia="Times New Roman"/>
              </w:rPr>
              <w:t>H13</w:t>
            </w:r>
            <w:r w:rsidRPr="00963E85">
              <w:rPr>
                <w:rFonts w:eastAsia="Times New Roman"/>
              </w:rPr>
              <w:tab/>
              <w:t>P26.4t</w:t>
            </w:r>
          </w:p>
        </w:tc>
        <w:tc>
          <w:tcPr>
            <w:tcW w:w="5365" w:type="dxa"/>
            <w:gridSpan w:val="6"/>
            <w:vMerge w:val="restart"/>
            <w:tcBorders>
              <w:top w:val="single" w:sz="4" w:space="0" w:color="auto"/>
              <w:left w:val="nil"/>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spacing w:val="-2"/>
              </w:rPr>
            </w:pPr>
            <w:r w:rsidRPr="00963E85">
              <w:rPr>
                <w:rFonts w:eastAsia="Times New Roman"/>
                <w:spacing w:val="-2"/>
              </w:rPr>
              <w:t>selon la publication 60061 de la CEI (feuille 7004-128-3)</w:t>
            </w:r>
          </w:p>
        </w:tc>
      </w:tr>
      <w:tr w:rsidR="00963E85" w:rsidRPr="00963E85" w:rsidTr="00E245CB">
        <w:trPr>
          <w:trHeight w:val="293"/>
        </w:trPr>
        <w:tc>
          <w:tcPr>
            <w:tcW w:w="1559" w:type="dxa"/>
            <w:tcBorders>
              <w:top w:val="nil"/>
              <w:left w:val="single" w:sz="4" w:space="0" w:color="auto"/>
              <w:bottom w:val="single" w:sz="4" w:space="0" w:color="auto"/>
              <w:right w:val="nil"/>
            </w:tcBorders>
            <w:vAlign w:val="center"/>
          </w:tcPr>
          <w:p w:rsidR="00963E85" w:rsidRPr="00963E85" w:rsidRDefault="00963E85" w:rsidP="00963E85">
            <w:pPr>
              <w:tabs>
                <w:tab w:val="left" w:pos="521"/>
              </w:tabs>
              <w:spacing w:before="60" w:after="60"/>
              <w:ind w:left="57" w:right="57"/>
              <w:rPr>
                <w:rFonts w:eastAsia="Times New Roman"/>
              </w:rPr>
            </w:pPr>
          </w:p>
        </w:tc>
        <w:tc>
          <w:tcPr>
            <w:tcW w:w="1580" w:type="dxa"/>
            <w:gridSpan w:val="2"/>
            <w:tcBorders>
              <w:top w:val="nil"/>
              <w:left w:val="nil"/>
              <w:bottom w:val="single" w:sz="4" w:space="0" w:color="auto"/>
              <w:right w:val="nil"/>
            </w:tcBorders>
            <w:vAlign w:val="center"/>
            <w:hideMark/>
          </w:tcPr>
          <w:p w:rsidR="00963E85" w:rsidRPr="00963E85" w:rsidRDefault="00963E85" w:rsidP="00963E85">
            <w:pPr>
              <w:tabs>
                <w:tab w:val="left" w:pos="737"/>
                <w:tab w:val="left" w:pos="794"/>
              </w:tabs>
              <w:spacing w:before="60" w:after="60"/>
              <w:ind w:left="57" w:right="57"/>
              <w:rPr>
                <w:rFonts w:eastAsia="Times New Roman"/>
              </w:rPr>
            </w:pPr>
            <w:r w:rsidRPr="00963E85">
              <w:rPr>
                <w:rFonts w:eastAsia="Times New Roman"/>
              </w:rPr>
              <w:t>H13A</w:t>
            </w:r>
            <w:r w:rsidRPr="00963E85">
              <w:rPr>
                <w:rFonts w:eastAsia="Times New Roman"/>
              </w:rPr>
              <w:tab/>
              <w:t>PJ26.4t</w:t>
            </w:r>
          </w:p>
        </w:tc>
        <w:tc>
          <w:tcPr>
            <w:tcW w:w="5365" w:type="dxa"/>
            <w:gridSpan w:val="6"/>
            <w:vMerge/>
            <w:tcBorders>
              <w:top w:val="nil"/>
              <w:left w:val="nil"/>
              <w:bottom w:val="single" w:sz="4" w:space="0" w:color="auto"/>
              <w:right w:val="nil"/>
            </w:tcBorders>
            <w:vAlign w:val="center"/>
            <w:hideMark/>
          </w:tcPr>
          <w:p w:rsidR="00963E85" w:rsidRPr="00963E85" w:rsidRDefault="00963E85" w:rsidP="00963E85">
            <w:pPr>
              <w:spacing w:before="60" w:after="60"/>
              <w:ind w:left="57" w:right="57"/>
              <w:rPr>
                <w:rFonts w:eastAsia="Times New Roman"/>
              </w:rPr>
            </w:pPr>
          </w:p>
        </w:tc>
      </w:tr>
      <w:tr w:rsidR="00963E85" w:rsidRPr="00963E85" w:rsidTr="00E245CB">
        <w:trPr>
          <w:trHeight w:val="20"/>
        </w:trPr>
        <w:tc>
          <w:tcPr>
            <w:tcW w:w="8504" w:type="dxa"/>
            <w:gridSpan w:val="9"/>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spacing w:before="60" w:after="60"/>
              <w:ind w:left="57" w:right="57"/>
              <w:rPr>
                <w:rFonts w:eastAsia="Times New Roman"/>
              </w:rPr>
            </w:pPr>
            <w:r w:rsidRPr="00963E85">
              <w:rPr>
                <w:rFonts w:eastAsia="Times New Roman"/>
              </w:rPr>
              <w:t xml:space="preserve">Caractéristiques électriques et photométriques </w:t>
            </w:r>
            <w:r w:rsidRPr="00963E85">
              <w:rPr>
                <w:rFonts w:eastAsia="Times New Roman"/>
                <w:vertAlign w:val="superscript"/>
              </w:rPr>
              <w:t>18/</w:t>
            </w:r>
          </w:p>
        </w:tc>
      </w:tr>
      <w:tr w:rsidR="00963E85" w:rsidRPr="00963E85" w:rsidTr="00E245CB">
        <w:trPr>
          <w:trHeight w:val="20"/>
        </w:trPr>
        <w:tc>
          <w:tcPr>
            <w:tcW w:w="158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Valeurs nominales</w:t>
            </w:r>
          </w:p>
        </w:tc>
        <w:tc>
          <w:tcPr>
            <w:tcW w:w="1552"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Volts</w:t>
            </w:r>
          </w:p>
        </w:tc>
        <w:tc>
          <w:tcPr>
            <w:tcW w:w="2703" w:type="dxa"/>
            <w:gridSpan w:val="4"/>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12</w:t>
            </w:r>
          </w:p>
        </w:tc>
        <w:tc>
          <w:tcPr>
            <w:tcW w:w="2662"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12</w:t>
            </w:r>
          </w:p>
        </w:tc>
      </w:tr>
      <w:tr w:rsidR="00963E85" w:rsidRPr="00963E85" w:rsidTr="00E245CB">
        <w:trPr>
          <w:trHeight w:val="20"/>
        </w:trPr>
        <w:tc>
          <w:tcPr>
            <w:tcW w:w="1587" w:type="dxa"/>
            <w:gridSpan w:val="2"/>
            <w:vMerge/>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p>
        </w:tc>
        <w:tc>
          <w:tcPr>
            <w:tcW w:w="1552"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Watts</w:t>
            </w:r>
          </w:p>
        </w:tc>
        <w:tc>
          <w:tcPr>
            <w:tcW w:w="1318"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55</w:t>
            </w:r>
          </w:p>
        </w:tc>
        <w:tc>
          <w:tcPr>
            <w:tcW w:w="1385"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60</w:t>
            </w:r>
          </w:p>
        </w:tc>
        <w:tc>
          <w:tcPr>
            <w:tcW w:w="1372"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55</w:t>
            </w:r>
          </w:p>
        </w:tc>
        <w:tc>
          <w:tcPr>
            <w:tcW w:w="1290"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60</w:t>
            </w:r>
          </w:p>
        </w:tc>
      </w:tr>
      <w:tr w:rsidR="00963E85" w:rsidRPr="00963E85" w:rsidTr="00E245CB">
        <w:trPr>
          <w:trHeight w:val="20"/>
        </w:trPr>
        <w:tc>
          <w:tcPr>
            <w:tcW w:w="1587"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Tension d’essai</w:t>
            </w:r>
          </w:p>
        </w:tc>
        <w:tc>
          <w:tcPr>
            <w:tcW w:w="1552"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Volts</w:t>
            </w:r>
          </w:p>
        </w:tc>
        <w:tc>
          <w:tcPr>
            <w:tcW w:w="2703" w:type="dxa"/>
            <w:gridSpan w:val="4"/>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13,2</w:t>
            </w:r>
          </w:p>
        </w:tc>
        <w:tc>
          <w:tcPr>
            <w:tcW w:w="2662"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13,2</w:t>
            </w:r>
          </w:p>
        </w:tc>
      </w:tr>
      <w:tr w:rsidR="00963E85" w:rsidRPr="00963E85" w:rsidTr="00E245CB">
        <w:trPr>
          <w:trHeight w:val="20"/>
        </w:trPr>
        <w:tc>
          <w:tcPr>
            <w:tcW w:w="158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Valeurs normales</w:t>
            </w:r>
          </w:p>
        </w:tc>
        <w:tc>
          <w:tcPr>
            <w:tcW w:w="1552"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Watts</w:t>
            </w:r>
          </w:p>
        </w:tc>
        <w:tc>
          <w:tcPr>
            <w:tcW w:w="1332"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68 max.</w:t>
            </w:r>
          </w:p>
        </w:tc>
        <w:tc>
          <w:tcPr>
            <w:tcW w:w="1371"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75 max.</w:t>
            </w:r>
          </w:p>
        </w:tc>
        <w:tc>
          <w:tcPr>
            <w:tcW w:w="1372"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68 max.</w:t>
            </w:r>
          </w:p>
        </w:tc>
        <w:tc>
          <w:tcPr>
            <w:tcW w:w="1290"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75 max.</w:t>
            </w:r>
          </w:p>
        </w:tc>
      </w:tr>
      <w:tr w:rsidR="00963E85" w:rsidRPr="00963E85" w:rsidTr="00E245CB">
        <w:trPr>
          <w:trHeight w:val="20"/>
        </w:trPr>
        <w:tc>
          <w:tcPr>
            <w:tcW w:w="1587" w:type="dxa"/>
            <w:gridSpan w:val="2"/>
            <w:vMerge/>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p>
        </w:tc>
        <w:tc>
          <w:tcPr>
            <w:tcW w:w="1552"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Flux lumineux</w:t>
            </w:r>
          </w:p>
        </w:tc>
        <w:tc>
          <w:tcPr>
            <w:tcW w:w="1332"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 xml:space="preserve">1 100 </w:t>
            </w:r>
            <w:r w:rsidRPr="00963E85">
              <w:rPr>
                <w:rFonts w:eastAsia="Times New Roman"/>
              </w:rPr>
              <w:sym w:font="Symbol" w:char="F0B1"/>
            </w:r>
            <w:r w:rsidRPr="00963E85">
              <w:rPr>
                <w:rFonts w:eastAsia="Times New Roman"/>
              </w:rPr>
              <w:t xml:space="preserve"> 15 %</w:t>
            </w:r>
          </w:p>
        </w:tc>
        <w:tc>
          <w:tcPr>
            <w:tcW w:w="1371"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 xml:space="preserve">1 700 </w:t>
            </w:r>
            <w:r w:rsidRPr="00963E85">
              <w:rPr>
                <w:rFonts w:eastAsia="Times New Roman"/>
              </w:rPr>
              <w:sym w:font="Symbol" w:char="F0B1"/>
            </w:r>
            <w:r w:rsidRPr="00963E85">
              <w:rPr>
                <w:rFonts w:eastAsia="Times New Roman"/>
              </w:rPr>
              <w:t xml:space="preserve"> 15 %</w:t>
            </w:r>
          </w:p>
        </w:tc>
        <w:tc>
          <w:tcPr>
            <w:tcW w:w="1372" w:type="dxa"/>
            <w:tcBorders>
              <w:top w:val="single" w:sz="4" w:space="0" w:color="auto"/>
              <w:left w:val="single" w:sz="4" w:space="0" w:color="auto"/>
              <w:bottom w:val="single" w:sz="4" w:space="0" w:color="auto"/>
              <w:right w:val="nil"/>
            </w:tcBorders>
            <w:vAlign w:val="center"/>
          </w:tcPr>
          <w:p w:rsidR="00963E85" w:rsidRPr="00963E85" w:rsidRDefault="00963E85" w:rsidP="00963E85">
            <w:pPr>
              <w:spacing w:before="60" w:after="60"/>
              <w:ind w:left="57" w:right="57"/>
              <w:jc w:val="center"/>
              <w:rPr>
                <w:rFonts w:eastAsia="Times New Roman"/>
              </w:rPr>
            </w:pPr>
          </w:p>
        </w:tc>
        <w:tc>
          <w:tcPr>
            <w:tcW w:w="1290" w:type="dxa"/>
            <w:tcBorders>
              <w:top w:val="single" w:sz="4" w:space="0" w:color="auto"/>
              <w:left w:val="nil"/>
              <w:bottom w:val="single" w:sz="4" w:space="0" w:color="auto"/>
              <w:right w:val="single" w:sz="4" w:space="0" w:color="auto"/>
            </w:tcBorders>
            <w:vAlign w:val="center"/>
          </w:tcPr>
          <w:p w:rsidR="00963E85" w:rsidRPr="00963E85" w:rsidRDefault="00963E85" w:rsidP="00963E85">
            <w:pPr>
              <w:spacing w:before="60" w:after="60"/>
              <w:ind w:left="57" w:right="57"/>
              <w:jc w:val="center"/>
              <w:rPr>
                <w:rFonts w:eastAsia="Times New Roman"/>
              </w:rPr>
            </w:pPr>
          </w:p>
        </w:tc>
      </w:tr>
      <w:tr w:rsidR="00963E85" w:rsidRPr="00963E85" w:rsidTr="00E245CB">
        <w:trPr>
          <w:trHeight w:val="20"/>
        </w:trPr>
        <w:tc>
          <w:tcPr>
            <w:tcW w:w="4471"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Flux lumineux de référence à environ</w:t>
            </w:r>
          </w:p>
        </w:tc>
        <w:tc>
          <w:tcPr>
            <w:tcW w:w="1371"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keepLines/>
              <w:spacing w:before="60" w:after="60"/>
              <w:ind w:left="57" w:right="57"/>
              <w:jc w:val="center"/>
              <w:rPr>
                <w:rFonts w:eastAsia="Times New Roman"/>
              </w:rPr>
            </w:pPr>
            <w:r w:rsidRPr="00963E85">
              <w:rPr>
                <w:rFonts w:eastAsia="Times New Roman"/>
              </w:rPr>
              <w:t>12 V</w:t>
            </w:r>
          </w:p>
        </w:tc>
        <w:tc>
          <w:tcPr>
            <w:tcW w:w="1372"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keepLines/>
              <w:spacing w:before="60" w:after="60"/>
              <w:ind w:left="57" w:right="57"/>
              <w:jc w:val="center"/>
              <w:rPr>
                <w:rFonts w:eastAsia="Times New Roman"/>
              </w:rPr>
            </w:pPr>
            <w:r w:rsidRPr="00963E85">
              <w:rPr>
                <w:rFonts w:eastAsia="Times New Roman"/>
              </w:rPr>
              <w:t>800</w:t>
            </w:r>
          </w:p>
        </w:tc>
        <w:tc>
          <w:tcPr>
            <w:tcW w:w="1290"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keepLines/>
              <w:spacing w:before="60" w:after="60"/>
              <w:ind w:left="57" w:right="57"/>
              <w:jc w:val="center"/>
              <w:rPr>
                <w:rFonts w:eastAsia="Times New Roman"/>
              </w:rPr>
            </w:pPr>
            <w:r w:rsidRPr="00963E85">
              <w:rPr>
                <w:rFonts w:eastAsia="Times New Roman"/>
              </w:rPr>
              <w:t>1 200</w:t>
            </w:r>
          </w:p>
        </w:tc>
      </w:tr>
      <w:tr w:rsidR="00963E85" w:rsidRPr="00963E85" w:rsidTr="00E245CB">
        <w:trPr>
          <w:trHeight w:val="20"/>
        </w:trPr>
        <w:tc>
          <w:tcPr>
            <w:tcW w:w="4471" w:type="dxa"/>
            <w:gridSpan w:val="5"/>
            <w:vMerge/>
            <w:tcBorders>
              <w:top w:val="single" w:sz="4" w:space="0" w:color="auto"/>
              <w:left w:val="single" w:sz="4" w:space="0" w:color="auto"/>
              <w:bottom w:val="single" w:sz="12"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p>
        </w:tc>
        <w:tc>
          <w:tcPr>
            <w:tcW w:w="1371" w:type="dxa"/>
            <w:gridSpan w:val="2"/>
            <w:tcBorders>
              <w:top w:val="single" w:sz="4" w:space="0" w:color="auto"/>
              <w:left w:val="single" w:sz="4" w:space="0" w:color="auto"/>
              <w:bottom w:val="single" w:sz="12" w:space="0" w:color="auto"/>
              <w:right w:val="single" w:sz="4" w:space="0" w:color="auto"/>
            </w:tcBorders>
            <w:vAlign w:val="center"/>
            <w:hideMark/>
          </w:tcPr>
          <w:p w:rsidR="00963E85" w:rsidRPr="00963E85" w:rsidRDefault="00963E85" w:rsidP="00963E85">
            <w:pPr>
              <w:keepLines/>
              <w:spacing w:before="60" w:after="60"/>
              <w:ind w:left="57" w:right="57"/>
              <w:jc w:val="center"/>
              <w:rPr>
                <w:rFonts w:eastAsia="Times New Roman"/>
              </w:rPr>
            </w:pPr>
            <w:r w:rsidRPr="00963E85">
              <w:rPr>
                <w:rFonts w:eastAsia="Times New Roman"/>
              </w:rPr>
              <w:t>13,2 V</w:t>
            </w:r>
          </w:p>
        </w:tc>
        <w:tc>
          <w:tcPr>
            <w:tcW w:w="1372" w:type="dxa"/>
            <w:tcBorders>
              <w:top w:val="single" w:sz="4" w:space="0" w:color="auto"/>
              <w:left w:val="single" w:sz="4" w:space="0" w:color="auto"/>
              <w:bottom w:val="single" w:sz="12" w:space="0" w:color="auto"/>
              <w:right w:val="single" w:sz="4" w:space="0" w:color="auto"/>
            </w:tcBorders>
            <w:vAlign w:val="center"/>
            <w:hideMark/>
          </w:tcPr>
          <w:p w:rsidR="00963E85" w:rsidRPr="00963E85" w:rsidRDefault="00963E85" w:rsidP="00963E85">
            <w:pPr>
              <w:keepLines/>
              <w:spacing w:before="60" w:after="60"/>
              <w:ind w:left="57" w:right="57"/>
              <w:jc w:val="center"/>
              <w:rPr>
                <w:rFonts w:eastAsia="Times New Roman"/>
              </w:rPr>
            </w:pPr>
            <w:r w:rsidRPr="00963E85">
              <w:rPr>
                <w:rFonts w:eastAsia="Times New Roman"/>
              </w:rPr>
              <w:t>1 100</w:t>
            </w:r>
          </w:p>
        </w:tc>
        <w:tc>
          <w:tcPr>
            <w:tcW w:w="1290" w:type="dxa"/>
            <w:tcBorders>
              <w:top w:val="single" w:sz="4" w:space="0" w:color="auto"/>
              <w:left w:val="single" w:sz="4" w:space="0" w:color="auto"/>
              <w:bottom w:val="single" w:sz="12" w:space="0" w:color="auto"/>
              <w:right w:val="single" w:sz="4" w:space="0" w:color="auto"/>
            </w:tcBorders>
            <w:vAlign w:val="center"/>
            <w:hideMark/>
          </w:tcPr>
          <w:p w:rsidR="00963E85" w:rsidRPr="00963E85" w:rsidRDefault="00963E85" w:rsidP="00963E85">
            <w:pPr>
              <w:keepLines/>
              <w:spacing w:before="60" w:after="60"/>
              <w:ind w:left="57" w:right="57"/>
              <w:jc w:val="center"/>
              <w:rPr>
                <w:rFonts w:eastAsia="Times New Roman"/>
              </w:rPr>
            </w:pPr>
            <w:r w:rsidRPr="00963E85">
              <w:rPr>
                <w:rFonts w:eastAsia="Times New Roman"/>
              </w:rPr>
              <w:t>1 700</w:t>
            </w:r>
          </w:p>
        </w:tc>
      </w:tr>
    </w:tbl>
    <w:p w:rsidR="00963E85" w:rsidRPr="00963E85" w:rsidRDefault="00963E85" w:rsidP="00963E85">
      <w:pPr>
        <w:spacing w:before="120"/>
        <w:ind w:left="1134" w:firstLine="170"/>
        <w:rPr>
          <w:rFonts w:eastAsia="Times New Roman"/>
          <w:sz w:val="18"/>
          <w:szCs w:val="18"/>
        </w:rPr>
      </w:pPr>
      <w:r w:rsidRPr="00963E85">
        <w:rPr>
          <w:rFonts w:eastAsia="Times New Roman"/>
          <w:vertAlign w:val="superscript"/>
        </w:rPr>
        <w:t>16/</w:t>
      </w:r>
      <w:r w:rsidRPr="00963E85">
        <w:rPr>
          <w:rFonts w:eastAsia="Times New Roman"/>
          <w:sz w:val="18"/>
          <w:szCs w:val="18"/>
        </w:rPr>
        <w:t xml:space="preserve">  Les extrémités du filament sont définies comme les points où la projection de la partie extérieure des spires terminales coupe l’axe du filament, la direction d’observation étant la </w:t>
      </w:r>
      <w:r w:rsidR="004D075A">
        <w:rPr>
          <w:rFonts w:eastAsia="Times New Roman"/>
          <w:sz w:val="18"/>
          <w:szCs w:val="18"/>
        </w:rPr>
        <w:t xml:space="preserve">vue </w:t>
      </w:r>
      <w:r w:rsidRPr="00963E85">
        <w:rPr>
          <w:rFonts w:eastAsia="Times New Roman"/>
          <w:sz w:val="18"/>
          <w:szCs w:val="18"/>
        </w:rPr>
        <w:t xml:space="preserve">A comme indiqué dans la </w:t>
      </w:r>
      <w:r w:rsidR="007C575A">
        <w:rPr>
          <w:rFonts w:eastAsia="Times New Roman"/>
          <w:sz w:val="18"/>
          <w:szCs w:val="18"/>
        </w:rPr>
        <w:t xml:space="preserve">feuille </w:t>
      </w:r>
      <w:r w:rsidRPr="00963E85">
        <w:rPr>
          <w:rFonts w:eastAsia="Times New Roman"/>
          <w:sz w:val="18"/>
          <w:szCs w:val="18"/>
        </w:rPr>
        <w:t>H13/1.</w:t>
      </w:r>
    </w:p>
    <w:p w:rsidR="00963E85" w:rsidRPr="00963E85" w:rsidRDefault="00963E85" w:rsidP="00963E85">
      <w:pPr>
        <w:ind w:left="1134" w:firstLine="170"/>
        <w:rPr>
          <w:rFonts w:eastAsia="Times New Roman"/>
          <w:sz w:val="18"/>
          <w:szCs w:val="18"/>
        </w:rPr>
      </w:pPr>
      <w:r w:rsidRPr="00963E85">
        <w:rPr>
          <w:rFonts w:eastAsia="Times New Roman"/>
          <w:sz w:val="18"/>
          <w:szCs w:val="18"/>
          <w:vertAlign w:val="superscript"/>
        </w:rPr>
        <w:t>17/</w:t>
      </w:r>
      <w:r w:rsidRPr="00963E85">
        <w:rPr>
          <w:rFonts w:eastAsia="Times New Roman"/>
          <w:spacing w:val="-2"/>
          <w:sz w:val="18"/>
          <w:szCs w:val="18"/>
        </w:rPr>
        <w:t xml:space="preserve">  </w:t>
      </w:r>
      <w:r w:rsidRPr="00963E85">
        <w:rPr>
          <w:rFonts w:eastAsia="Times New Roman"/>
        </w:rPr>
        <w:t>« </w:t>
      </w:r>
      <w:r w:rsidRPr="00963E85">
        <w:rPr>
          <w:rFonts w:eastAsia="Times New Roman"/>
          <w:sz w:val="18"/>
          <w:szCs w:val="18"/>
        </w:rPr>
        <w:t xml:space="preserve">d1 » est le diamètre mesuré du filament-croisement. </w:t>
      </w:r>
      <w:r w:rsidRPr="00963E85">
        <w:rPr>
          <w:rFonts w:eastAsia="Times New Roman"/>
        </w:rPr>
        <w:t>« </w:t>
      </w:r>
      <w:r w:rsidRPr="00963E85">
        <w:rPr>
          <w:rFonts w:eastAsia="Times New Roman"/>
          <w:sz w:val="18"/>
          <w:szCs w:val="18"/>
        </w:rPr>
        <w:t>d2 » est le diamètre mesuré du filament-route.</w:t>
      </w:r>
    </w:p>
    <w:p w:rsidR="00963E85" w:rsidRPr="00963E85" w:rsidRDefault="00963E85" w:rsidP="00963E85">
      <w:pPr>
        <w:ind w:left="1134" w:firstLine="170"/>
        <w:rPr>
          <w:rFonts w:eastAsia="Times New Roman"/>
          <w:sz w:val="18"/>
          <w:szCs w:val="18"/>
        </w:rPr>
      </w:pPr>
      <w:r w:rsidRPr="00963E85">
        <w:rPr>
          <w:rFonts w:eastAsia="Times New Roman"/>
          <w:sz w:val="18"/>
          <w:szCs w:val="18"/>
          <w:vertAlign w:val="superscript"/>
        </w:rPr>
        <w:t>18/</w:t>
      </w:r>
      <w:r w:rsidRPr="00963E85">
        <w:rPr>
          <w:rFonts w:eastAsia="Times New Roman"/>
          <w:sz w:val="18"/>
          <w:szCs w:val="18"/>
        </w:rPr>
        <w:t xml:space="preserve">  Les valeurs indiquées dans les colonnes de gauche se rapportent au filament-croisement et celles indiquées dans les colonnes de droite au filament-route.</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H14</w:t>
      </w:r>
      <w:r w:rsidRPr="002C1276">
        <w:rPr>
          <w:rFonts w:eastAsia="Times New Roman"/>
          <w:b/>
          <w:kern w:val="14"/>
          <w:szCs w:val="22"/>
        </w:rPr>
        <w:tab/>
        <w:t>Feuille H14/1</w:t>
      </w:r>
    </w:p>
    <w:p w:rsidR="00963E85" w:rsidRPr="00963E85" w:rsidRDefault="00963E85" w:rsidP="00E867CB">
      <w:pPr>
        <w:pStyle w:val="SingleTxtG"/>
        <w:spacing w:before="240"/>
        <w:rPr>
          <w:rFonts w:eastAsia="Times New Roman"/>
        </w:rPr>
      </w:pPr>
      <w:r w:rsidRPr="00963E85">
        <w:rPr>
          <w:rFonts w:eastAsia="Times New Roman"/>
        </w:rPr>
        <w:t xml:space="preserve">Les dessins ont seulement pour objet d’illustrer les principales dimensions (en mm) de </w:t>
      </w:r>
      <w:r w:rsidR="00BB45A7">
        <w:rPr>
          <w:rFonts w:eastAsia="Times New Roman"/>
        </w:rPr>
        <w:t xml:space="preserve">la </w:t>
      </w:r>
      <w:r w:rsidRPr="00963E85">
        <w:rPr>
          <w:rFonts w:eastAsia="Times New Roman"/>
        </w:rPr>
        <w:t>source lumineuse à incandescence.</w:t>
      </w:r>
    </w:p>
    <w:bookmarkStart w:id="22" w:name="_MON_1539698028"/>
    <w:bookmarkEnd w:id="22"/>
    <w:p w:rsidR="00963E85" w:rsidRPr="00963E85" w:rsidRDefault="00963E85" w:rsidP="00963E85">
      <w:pPr>
        <w:spacing w:line="240" w:lineRule="auto"/>
        <w:rPr>
          <w:rFonts w:eastAsia="Times New Roman"/>
        </w:rPr>
      </w:pPr>
      <w:r w:rsidRPr="00963E85">
        <w:rPr>
          <w:rFonts w:eastAsia="Times New Roman"/>
        </w:rPr>
        <w:object w:dxaOrig="9653" w:dyaOrig="9818">
          <v:shape id="_x0000_i1050" type="#_x0000_t75" style="width:482.25pt;height:489.75pt" o:ole="" filled="t" fillcolor="white [3212]">
            <v:imagedata r:id="rId67" o:title=""/>
          </v:shape>
          <o:OLEObject Type="Embed" ProgID="Word.Picture.8" ShapeID="_x0000_i1050" DrawAspect="Content" ObjectID="_1601799555" r:id="rId68"/>
        </w:object>
      </w:r>
    </w:p>
    <w:p w:rsidR="00963E85" w:rsidRPr="00963E85" w:rsidRDefault="00963E85" w:rsidP="00963E85">
      <w:pPr>
        <w:spacing w:before="120"/>
        <w:ind w:firstLine="170"/>
        <w:rPr>
          <w:rFonts w:eastAsia="Times New Roman"/>
          <w:sz w:val="18"/>
          <w:szCs w:val="18"/>
        </w:rPr>
      </w:pPr>
      <w:r w:rsidRPr="00963E85">
        <w:rPr>
          <w:rFonts w:eastAsia="Times New Roman"/>
          <w:sz w:val="18"/>
          <w:szCs w:val="18"/>
          <w:vertAlign w:val="superscript"/>
        </w:rPr>
        <w:t>1/</w:t>
      </w:r>
      <w:r w:rsidRPr="00963E85">
        <w:rPr>
          <w:rFonts w:eastAsia="Times New Roman"/>
          <w:sz w:val="18"/>
          <w:szCs w:val="18"/>
        </w:rPr>
        <w:t xml:space="preserve">  Le plan de référence est défini par les points de la surface de la douille sur lesquels sont fixées les trois languettes de contact de l’anneau du culot.</w: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2/</w:t>
      </w:r>
      <w:r w:rsidRPr="00963E85">
        <w:rPr>
          <w:rFonts w:eastAsia="Times New Roman"/>
          <w:sz w:val="18"/>
          <w:szCs w:val="18"/>
        </w:rPr>
        <w:t xml:space="preserve">  L’axe de référence est perpendiculaire au plan de référence et passe par le centre de l’anneau du culot de diamètre </w:t>
      </w:r>
      <w:r w:rsidRPr="00963E85">
        <w:rPr>
          <w:rFonts w:eastAsia="Times New Roman"/>
        </w:rPr>
        <w:t>« </w:t>
      </w:r>
      <w:r w:rsidRPr="00963E85">
        <w:rPr>
          <w:rFonts w:eastAsia="Times New Roman"/>
          <w:sz w:val="18"/>
          <w:szCs w:val="18"/>
        </w:rPr>
        <w:t>M ».</w: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3/</w:t>
      </w:r>
      <w:r w:rsidRPr="00963E85">
        <w:rPr>
          <w:rFonts w:eastAsia="Times New Roman"/>
          <w:sz w:val="18"/>
          <w:szCs w:val="18"/>
        </w:rPr>
        <w:t xml:space="preserve">  L’ampoule et les fixations ne doivent pas dépasser l’enveloppe comme indiqué sur la </w:t>
      </w:r>
      <w:r w:rsidR="00285217">
        <w:rPr>
          <w:rFonts w:eastAsia="Times New Roman"/>
          <w:sz w:val="18"/>
          <w:szCs w:val="18"/>
        </w:rPr>
        <w:t xml:space="preserve">figure </w:t>
      </w:r>
      <w:r w:rsidRPr="00963E85">
        <w:rPr>
          <w:rFonts w:eastAsia="Times New Roman"/>
          <w:sz w:val="18"/>
          <w:szCs w:val="18"/>
        </w:rPr>
        <w:t>2. L’enveloppe et l’axe de référence sont concentriques.</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H14</w:t>
      </w:r>
      <w:r w:rsidRPr="002C1276">
        <w:rPr>
          <w:rFonts w:eastAsia="Times New Roman"/>
          <w:b/>
          <w:kern w:val="14"/>
          <w:szCs w:val="22"/>
        </w:rPr>
        <w:tab/>
        <w:t>Feuille H14/2</w:t>
      </w:r>
    </w:p>
    <w:bookmarkStart w:id="23" w:name="_MON_1540295449"/>
    <w:bookmarkEnd w:id="23"/>
    <w:p w:rsidR="00963E85" w:rsidRPr="00963E85" w:rsidRDefault="00963E85" w:rsidP="00963E85">
      <w:pPr>
        <w:spacing w:after="240"/>
        <w:rPr>
          <w:rFonts w:eastAsia="Times New Roman"/>
          <w:b/>
          <w:sz w:val="18"/>
        </w:rPr>
      </w:pPr>
      <w:r w:rsidRPr="00963E85">
        <w:rPr>
          <w:rFonts w:eastAsia="Times New Roman"/>
          <w:b/>
          <w:sz w:val="18"/>
        </w:rPr>
        <w:object w:dxaOrig="9370" w:dyaOrig="7834">
          <v:shape id="_x0000_i1051" type="#_x0000_t75" style="width:479.25pt;height:395.25pt" o:ole="">
            <v:imagedata r:id="rId69" o:title="" croptop="451f"/>
          </v:shape>
          <o:OLEObject Type="Embed" ProgID="Word.Picture.8" ShapeID="_x0000_i1051" DrawAspect="Content" ObjectID="_1601799556" r:id="rId70"/>
        </w:object>
      </w:r>
    </w:p>
    <w:p w:rsidR="00963E85" w:rsidRPr="00963E85" w:rsidRDefault="00963E85" w:rsidP="00963E85">
      <w:pPr>
        <w:spacing w:before="120"/>
        <w:ind w:firstLine="170"/>
        <w:rPr>
          <w:rFonts w:eastAsia="Times New Roman"/>
          <w:sz w:val="18"/>
          <w:szCs w:val="18"/>
        </w:rPr>
      </w:pPr>
      <w:r w:rsidRPr="00963E85">
        <w:rPr>
          <w:rFonts w:eastAsia="Times New Roman"/>
          <w:sz w:val="18"/>
          <w:szCs w:val="18"/>
          <w:vertAlign w:val="superscript"/>
        </w:rPr>
        <w:t>4/</w:t>
      </w:r>
      <w:r w:rsidRPr="00963E85">
        <w:rPr>
          <w:rFonts w:eastAsia="Times New Roman"/>
          <w:sz w:val="18"/>
          <w:szCs w:val="18"/>
        </w:rPr>
        <w:t xml:space="preserve">  La partie cylindrique de l’ampoule doit être exempte de distorsion optique entre les </w:t>
      </w:r>
      <w:r w:rsidR="004D075A">
        <w:rPr>
          <w:rFonts w:eastAsia="Times New Roman"/>
          <w:sz w:val="18"/>
          <w:szCs w:val="18"/>
        </w:rPr>
        <w:t xml:space="preserve">angles </w:t>
      </w:r>
      <w:r w:rsidRPr="00963E85">
        <w:rPr>
          <w:rFonts w:eastAsia="Times New Roman"/>
          <w:sz w:val="18"/>
          <w:szCs w:val="18"/>
        </w:rPr>
        <w:sym w:font="Symbol" w:char="F067"/>
      </w:r>
      <w:r w:rsidRPr="00963E85">
        <w:rPr>
          <w:rFonts w:eastAsia="Times New Roman"/>
          <w:sz w:val="18"/>
          <w:szCs w:val="18"/>
        </w:rPr>
        <w:t xml:space="preserve">1 </w:t>
      </w:r>
      <w:r w:rsidR="0098448E">
        <w:rPr>
          <w:rFonts w:eastAsia="Times New Roman"/>
          <w:sz w:val="18"/>
          <w:szCs w:val="18"/>
        </w:rPr>
        <w:t xml:space="preserve">et </w:t>
      </w:r>
      <w:r w:rsidRPr="00963E85">
        <w:rPr>
          <w:rFonts w:eastAsia="Times New Roman"/>
          <w:sz w:val="18"/>
          <w:szCs w:val="18"/>
        </w:rPr>
        <w:sym w:font="Symbol" w:char="F067"/>
      </w:r>
      <w:r w:rsidRPr="00963E85">
        <w:rPr>
          <w:rFonts w:eastAsia="Times New Roman"/>
          <w:sz w:val="18"/>
          <w:szCs w:val="18"/>
        </w:rPr>
        <w:t xml:space="preserve">2. Cette prescription s’applique à la totalité de la circonférence de l’ampoule comprise entre les </w:t>
      </w:r>
      <w:r w:rsidR="004D075A">
        <w:rPr>
          <w:rFonts w:eastAsia="Times New Roman"/>
          <w:sz w:val="18"/>
          <w:szCs w:val="18"/>
        </w:rPr>
        <w:t xml:space="preserve">angles </w:t>
      </w:r>
      <w:r w:rsidRPr="00963E85">
        <w:rPr>
          <w:rFonts w:eastAsia="Times New Roman"/>
          <w:sz w:val="18"/>
          <w:szCs w:val="18"/>
        </w:rPr>
        <w:sym w:font="Symbol" w:char="F067"/>
      </w:r>
      <w:r w:rsidRPr="00963E85">
        <w:rPr>
          <w:rFonts w:eastAsia="Times New Roman"/>
          <w:sz w:val="18"/>
          <w:szCs w:val="18"/>
        </w:rPr>
        <w:t xml:space="preserve">1 et </w:t>
      </w:r>
      <w:r w:rsidRPr="00963E85">
        <w:rPr>
          <w:rFonts w:eastAsia="Times New Roman"/>
          <w:sz w:val="18"/>
          <w:szCs w:val="18"/>
        </w:rPr>
        <w:sym w:font="Symbol" w:char="F067"/>
      </w:r>
      <w:r w:rsidRPr="00963E85">
        <w:rPr>
          <w:rFonts w:eastAsia="Times New Roman"/>
          <w:sz w:val="18"/>
          <w:szCs w:val="18"/>
        </w:rPr>
        <w:t>2 et il n’est pas nécessaire qu’elle soit vérifiée dans la partie occultée.</w: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5/</w:t>
      </w:r>
      <w:r w:rsidRPr="00963E85">
        <w:rPr>
          <w:rFonts w:eastAsia="Times New Roman"/>
          <w:sz w:val="18"/>
          <w:szCs w:val="18"/>
        </w:rPr>
        <w:t xml:space="preserve">  L’occultation doit au moins s’étendre jusqu’à la partie cylindrique de l’ampoule et sur la totalité du sommet de celle-ci. Elle doit en outre au moins s’étendre jusqu’à un plan parallèle au plan de référence contenant l’intersection de l’angle γ3 avec la surface extérieure de l’ampoule (</w:t>
      </w:r>
      <w:r w:rsidR="004D075A">
        <w:rPr>
          <w:rFonts w:eastAsia="Times New Roman"/>
          <w:sz w:val="18"/>
          <w:szCs w:val="18"/>
        </w:rPr>
        <w:t xml:space="preserve">vue </w:t>
      </w:r>
      <w:r w:rsidRPr="00963E85">
        <w:rPr>
          <w:rFonts w:eastAsia="Times New Roman"/>
          <w:sz w:val="18"/>
          <w:szCs w:val="18"/>
        </w:rPr>
        <w:t>B telle qu’elle est indiquée sur la feuille H14/1).</w: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6/</w:t>
      </w:r>
      <w:r w:rsidRPr="00963E85">
        <w:rPr>
          <w:rFonts w:eastAsia="Times New Roman"/>
          <w:sz w:val="18"/>
          <w:szCs w:val="18"/>
        </w:rPr>
        <w:t xml:space="preserve">  L’excentricité de l’ampoule par rapport à l’axe du filament du feu de croisement est mesurée dans deux plans parallèles au plan de référence où la projection de la partie extérieure des spires terminales les plus proches ou les plus éloignées du plan de référence coupe l’axe du filament du feu de croisement.</w:t>
      </w:r>
    </w:p>
    <w:p w:rsidR="00963E85" w:rsidRPr="00963E85" w:rsidRDefault="00963E85" w:rsidP="00963E85">
      <w:pPr>
        <w:ind w:firstLine="170"/>
        <w:rPr>
          <w:rFonts w:eastAsia="Times New Roman"/>
          <w:sz w:val="18"/>
          <w:szCs w:val="18"/>
        </w:rPr>
      </w:pPr>
      <w:r w:rsidRPr="00963E85">
        <w:rPr>
          <w:rFonts w:eastAsia="Times New Roman"/>
          <w:sz w:val="18"/>
          <w:szCs w:val="18"/>
          <w:vertAlign w:val="superscript"/>
        </w:rPr>
        <w:t>7/</w:t>
      </w:r>
      <w:r w:rsidRPr="00963E85">
        <w:rPr>
          <w:rFonts w:eastAsia="Times New Roman"/>
          <w:sz w:val="18"/>
          <w:szCs w:val="18"/>
        </w:rPr>
        <w:t xml:space="preserve">  L’excentricité des filaments par rapport à l’axe de référence est mesurée dans les directions des </w:t>
      </w:r>
      <w:r w:rsidR="004D075A">
        <w:rPr>
          <w:rFonts w:eastAsia="Times New Roman"/>
          <w:sz w:val="18"/>
          <w:szCs w:val="18"/>
        </w:rPr>
        <w:t xml:space="preserve">vues </w:t>
      </w:r>
      <w:r w:rsidRPr="00963E85">
        <w:rPr>
          <w:rFonts w:eastAsia="Times New Roman"/>
          <w:sz w:val="18"/>
          <w:szCs w:val="18"/>
        </w:rPr>
        <w:t xml:space="preserve">A, B et C comme indiqué sur la </w:t>
      </w:r>
      <w:r w:rsidR="00285217">
        <w:rPr>
          <w:rFonts w:eastAsia="Times New Roman"/>
          <w:sz w:val="18"/>
          <w:szCs w:val="18"/>
        </w:rPr>
        <w:t xml:space="preserve">figure </w:t>
      </w:r>
      <w:r w:rsidRPr="00963E85">
        <w:rPr>
          <w:rFonts w:eastAsia="Times New Roman"/>
          <w:sz w:val="18"/>
          <w:szCs w:val="18"/>
        </w:rPr>
        <w:t>1, feuille H14/1. Les points à mesurer sont ceux où la projection de la partie extérieure des spires terminales la plus proche ou la plus éloignée du plan de référence coupe l’axe des filaments.</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H14</w:t>
      </w:r>
      <w:r w:rsidRPr="002C1276">
        <w:rPr>
          <w:rFonts w:eastAsia="Times New Roman"/>
          <w:b/>
          <w:kern w:val="14"/>
          <w:szCs w:val="22"/>
        </w:rPr>
        <w:tab/>
        <w:t>Feuille H14/3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4"/>
        <w:gridCol w:w="1197"/>
        <w:gridCol w:w="1248"/>
        <w:gridCol w:w="14"/>
        <w:gridCol w:w="1287"/>
        <w:gridCol w:w="1248"/>
        <w:gridCol w:w="1022"/>
      </w:tblGrid>
      <w:tr w:rsidR="00963E85" w:rsidRPr="00963E85" w:rsidTr="00E245CB">
        <w:trPr>
          <w:trHeight w:val="20"/>
        </w:trPr>
        <w:tc>
          <w:tcPr>
            <w:tcW w:w="2551" w:type="dxa"/>
            <w:gridSpan w:val="2"/>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tabs>
                <w:tab w:val="right" w:pos="9356"/>
              </w:tabs>
              <w:spacing w:before="80" w:after="80" w:line="200" w:lineRule="exact"/>
              <w:ind w:left="57" w:right="57"/>
              <w:rPr>
                <w:rFonts w:eastAsia="Times New Roman"/>
                <w:i/>
                <w:sz w:val="16"/>
                <w:szCs w:val="16"/>
              </w:rPr>
            </w:pPr>
            <w:r w:rsidRPr="00963E85">
              <w:rPr>
                <w:rFonts w:eastAsia="Times New Roman"/>
                <w:i/>
                <w:sz w:val="16"/>
                <w:szCs w:val="16"/>
              </w:rPr>
              <w:t>Dimensions en mm</w:t>
            </w:r>
          </w:p>
        </w:tc>
        <w:tc>
          <w:tcPr>
            <w:tcW w:w="2549" w:type="dxa"/>
            <w:gridSpan w:val="3"/>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tabs>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 xml:space="preserve">Source lumineuse à incandescence </w:t>
            </w:r>
            <w:r w:rsidRPr="00963E85">
              <w:rPr>
                <w:rFonts w:eastAsia="Times New Roman"/>
                <w:i/>
                <w:sz w:val="16"/>
                <w:szCs w:val="16"/>
              </w:rPr>
              <w:br/>
              <w:t>de fabrication courante</w:t>
            </w:r>
          </w:p>
        </w:tc>
        <w:tc>
          <w:tcPr>
            <w:tcW w:w="2270" w:type="dxa"/>
            <w:gridSpan w:val="2"/>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tabs>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 xml:space="preserve">Source lumineuse </w:t>
            </w:r>
            <w:r w:rsidRPr="00963E85">
              <w:rPr>
                <w:rFonts w:eastAsia="Times New Roman"/>
                <w:i/>
                <w:sz w:val="16"/>
                <w:szCs w:val="16"/>
              </w:rPr>
              <w:br/>
              <w:t>à incandescence étalon</w:t>
            </w:r>
          </w:p>
        </w:tc>
      </w:tr>
      <w:tr w:rsidR="00963E85" w:rsidRPr="00963E85" w:rsidTr="00E245CB">
        <w:trPr>
          <w:trHeight w:val="20"/>
        </w:trPr>
        <w:tc>
          <w:tcPr>
            <w:tcW w:w="1354" w:type="dxa"/>
            <w:tcBorders>
              <w:top w:val="single" w:sz="12"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 xml:space="preserve">e </w:t>
            </w:r>
            <w:r w:rsidRPr="00963E85">
              <w:rPr>
                <w:rFonts w:eastAsia="Times New Roman"/>
                <w:vertAlign w:val="superscript"/>
              </w:rPr>
              <w:t>8/</w:t>
            </w:r>
          </w:p>
        </w:tc>
        <w:tc>
          <w:tcPr>
            <w:tcW w:w="1197" w:type="dxa"/>
            <w:tcBorders>
              <w:top w:val="single" w:sz="12"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26,15</w:t>
            </w:r>
          </w:p>
        </w:tc>
        <w:tc>
          <w:tcPr>
            <w:tcW w:w="2549" w:type="dxa"/>
            <w:gridSpan w:val="3"/>
            <w:tcBorders>
              <w:top w:val="single" w:sz="12"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i/>
                <w:vertAlign w:val="superscript"/>
              </w:rPr>
            </w:pPr>
            <w:r w:rsidRPr="00963E85">
              <w:rPr>
                <w:rFonts w:eastAsia="Times New Roman"/>
                <w:vertAlign w:val="superscript"/>
              </w:rPr>
              <w:t>10/</w:t>
            </w:r>
          </w:p>
        </w:tc>
        <w:tc>
          <w:tcPr>
            <w:tcW w:w="2270" w:type="dxa"/>
            <w:gridSpan w:val="2"/>
            <w:tcBorders>
              <w:top w:val="single" w:sz="12"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w:t>
            </w: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 xml:space="preserve">f1 </w:t>
            </w:r>
            <w:r w:rsidRPr="00963E85">
              <w:rPr>
                <w:rFonts w:eastAsia="Times New Roman"/>
                <w:vertAlign w:val="superscript"/>
              </w:rPr>
              <w:t>8/,</w:t>
            </w:r>
            <w:r w:rsidR="00F87D78" w:rsidRPr="00F87D78">
              <w:rPr>
                <w:rFonts w:eastAsia="Times New Roman"/>
              </w:rPr>
              <w:t xml:space="preserve"> </w:t>
            </w:r>
            <w:r w:rsidRPr="00963E85">
              <w:rPr>
                <w:rFonts w:eastAsia="Times New Roman"/>
                <w:vertAlign w:val="superscript"/>
              </w:rPr>
              <w:t>9/</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5,3</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vertAlign w:val="superscript"/>
              </w:rPr>
            </w:pPr>
            <w:r w:rsidRPr="00963E85">
              <w:rPr>
                <w:rFonts w:eastAsia="Times New Roman"/>
                <w:vertAlign w:val="superscript"/>
              </w:rPr>
              <w:t>10/</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w:t>
            </w: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f2</w:t>
            </w:r>
            <w:r w:rsidR="00F87D78" w:rsidRPr="00F87D78">
              <w:rPr>
                <w:rFonts w:eastAsia="Times New Roman"/>
                <w:i/>
              </w:rPr>
              <w:t xml:space="preserve"> </w:t>
            </w:r>
            <w:r w:rsidRPr="00963E85">
              <w:rPr>
                <w:rFonts w:eastAsia="Times New Roman"/>
                <w:vertAlign w:val="superscript"/>
              </w:rPr>
              <w:t>8/,</w:t>
            </w:r>
            <w:r w:rsidR="00F87D78" w:rsidRPr="00F87D78">
              <w:rPr>
                <w:rFonts w:eastAsia="Times New Roman"/>
              </w:rPr>
              <w:t xml:space="preserve"> </w:t>
            </w:r>
            <w:r w:rsidRPr="00963E85">
              <w:rPr>
                <w:rFonts w:eastAsia="Times New Roman"/>
                <w:vertAlign w:val="superscript"/>
              </w:rPr>
              <w:t>9/</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5,0</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vertAlign w:val="superscript"/>
              </w:rPr>
            </w:pPr>
            <w:r w:rsidRPr="00963E85">
              <w:rPr>
                <w:rFonts w:eastAsia="Times New Roman"/>
                <w:vertAlign w:val="superscript"/>
              </w:rPr>
              <w:t>10/</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w:t>
            </w: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g</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0,3 min.</w:t>
            </w:r>
          </w:p>
        </w:tc>
        <w:tc>
          <w:tcPr>
            <w:tcW w:w="2549" w:type="dxa"/>
            <w:gridSpan w:val="3"/>
            <w:tcBorders>
              <w:top w:val="single" w:sz="4" w:space="0" w:color="auto"/>
              <w:left w:val="single" w:sz="4" w:space="0" w:color="auto"/>
              <w:bottom w:val="single" w:sz="4" w:space="0" w:color="auto"/>
              <w:right w:val="single" w:sz="4" w:space="0" w:color="auto"/>
            </w:tcBorders>
            <w:vAlign w:val="bottom"/>
          </w:tcPr>
          <w:p w:rsidR="00963E85" w:rsidRPr="00963E85" w:rsidRDefault="00963E85" w:rsidP="00963E85">
            <w:pPr>
              <w:tabs>
                <w:tab w:val="right" w:pos="9356"/>
              </w:tabs>
              <w:spacing w:before="60" w:after="60"/>
              <w:ind w:left="57" w:right="57"/>
              <w:jc w:val="center"/>
              <w:rPr>
                <w:rFonts w:eastAsia="Times New Roman"/>
                <w:vertAlign w:val="superscript"/>
              </w:rPr>
            </w:pPr>
          </w:p>
        </w:tc>
        <w:tc>
          <w:tcPr>
            <w:tcW w:w="2270" w:type="dxa"/>
            <w:gridSpan w:val="2"/>
            <w:tcBorders>
              <w:top w:val="single" w:sz="4" w:space="0" w:color="auto"/>
              <w:left w:val="single" w:sz="4" w:space="0" w:color="auto"/>
              <w:bottom w:val="single" w:sz="4" w:space="0" w:color="auto"/>
              <w:right w:val="single" w:sz="4" w:space="0" w:color="auto"/>
            </w:tcBorders>
            <w:vAlign w:val="bottom"/>
          </w:tcPr>
          <w:p w:rsidR="00963E85" w:rsidRPr="00963E85" w:rsidRDefault="00963E85" w:rsidP="00963E85">
            <w:pPr>
              <w:tabs>
                <w:tab w:val="right" w:pos="9356"/>
              </w:tabs>
              <w:spacing w:before="60" w:after="60"/>
              <w:ind w:left="57" w:right="57"/>
              <w:jc w:val="center"/>
              <w:rPr>
                <w:rFonts w:eastAsia="Times New Roman"/>
              </w:rPr>
            </w:pP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h1</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0</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vertAlign w:val="superscript"/>
              </w:rPr>
            </w:pPr>
            <w:r w:rsidRPr="00963E85">
              <w:rPr>
                <w:rFonts w:eastAsia="Times New Roman"/>
                <w:vertAlign w:val="superscript"/>
              </w:rPr>
              <w:t>10/</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w:t>
            </w: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h2</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0</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vertAlign w:val="superscript"/>
              </w:rPr>
            </w:pPr>
            <w:r w:rsidRPr="00963E85">
              <w:rPr>
                <w:rFonts w:eastAsia="Times New Roman"/>
                <w:vertAlign w:val="superscript"/>
              </w:rPr>
              <w:t>10/</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0,15</w:t>
            </w: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h3</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0</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vertAlign w:val="superscript"/>
              </w:rPr>
            </w:pPr>
            <w:r w:rsidRPr="00963E85">
              <w:rPr>
                <w:rFonts w:eastAsia="Times New Roman"/>
                <w:vertAlign w:val="superscript"/>
              </w:rPr>
              <w:t>10/</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0,15</w:t>
            </w: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h4</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0</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vertAlign w:val="superscript"/>
              </w:rPr>
            </w:pPr>
            <w:r w:rsidRPr="00963E85">
              <w:rPr>
                <w:rFonts w:eastAsia="Times New Roman"/>
                <w:vertAlign w:val="superscript"/>
              </w:rPr>
              <w:t>10/</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0,15</w:t>
            </w: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i</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2,7</w:t>
            </w:r>
          </w:p>
        </w:tc>
        <w:tc>
          <w:tcPr>
            <w:tcW w:w="2549" w:type="dxa"/>
            <w:gridSpan w:val="3"/>
            <w:tcBorders>
              <w:top w:val="single" w:sz="4" w:space="0" w:color="auto"/>
              <w:left w:val="single" w:sz="4" w:space="0" w:color="auto"/>
              <w:bottom w:val="single" w:sz="4" w:space="0" w:color="auto"/>
              <w:right w:val="single" w:sz="4" w:space="0" w:color="auto"/>
            </w:tcBorders>
            <w:vAlign w:val="bottom"/>
          </w:tcPr>
          <w:p w:rsidR="00963E85" w:rsidRPr="00963E85" w:rsidRDefault="00963E85" w:rsidP="00963E85">
            <w:pPr>
              <w:tabs>
                <w:tab w:val="right" w:pos="9356"/>
              </w:tabs>
              <w:spacing w:before="60" w:after="60"/>
              <w:ind w:left="57" w:right="57"/>
              <w:jc w:val="center"/>
              <w:rPr>
                <w:rFonts w:eastAsia="Times New Roman"/>
                <w:vertAlign w:val="superscript"/>
              </w:rPr>
            </w:pP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w:t>
            </w: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j</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2,5</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vertAlign w:val="superscript"/>
              </w:rPr>
            </w:pPr>
            <w:r w:rsidRPr="00963E85">
              <w:rPr>
                <w:rFonts w:eastAsia="Times New Roman"/>
                <w:vertAlign w:val="superscript"/>
              </w:rPr>
              <w:t>10/</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w:t>
            </w: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sym w:font="Symbol" w:char="F067"/>
            </w:r>
            <w:r w:rsidRPr="00963E85">
              <w:rPr>
                <w:rFonts w:eastAsia="Times New Roman"/>
              </w:rPr>
              <w:t>1</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55° min.</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4D7ECA" w:rsidP="00963E85">
            <w:pPr>
              <w:tabs>
                <w:tab w:val="right" w:pos="9356"/>
              </w:tabs>
              <w:spacing w:before="60" w:after="60"/>
              <w:ind w:left="57" w:right="57"/>
              <w:jc w:val="center"/>
              <w:rPr>
                <w:rFonts w:eastAsia="Times New Roman"/>
              </w:rPr>
            </w:pPr>
            <w:r>
              <w:rPr>
                <w:rFonts w:eastAsia="Times New Roman"/>
              </w:rPr>
              <w:t>-</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4D7ECA" w:rsidP="00963E85">
            <w:pPr>
              <w:tabs>
                <w:tab w:val="right" w:pos="9356"/>
              </w:tabs>
              <w:spacing w:before="60" w:after="60"/>
              <w:ind w:left="57" w:right="57"/>
              <w:jc w:val="center"/>
              <w:rPr>
                <w:rFonts w:eastAsia="Times New Roman"/>
              </w:rPr>
            </w:pPr>
            <w:r>
              <w:rPr>
                <w:rFonts w:eastAsia="Times New Roman"/>
              </w:rPr>
              <w:t>-</w:t>
            </w: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γ2</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52° min.</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4D7ECA" w:rsidP="00963E85">
            <w:pPr>
              <w:tabs>
                <w:tab w:val="right" w:pos="9356"/>
              </w:tabs>
              <w:spacing w:before="60" w:after="60"/>
              <w:ind w:left="57" w:right="57"/>
              <w:jc w:val="center"/>
              <w:rPr>
                <w:rFonts w:eastAsia="Times New Roman"/>
              </w:rPr>
            </w:pPr>
            <w:r>
              <w:rPr>
                <w:rFonts w:eastAsia="Times New Roman"/>
              </w:rPr>
              <w:t>-</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4D7ECA" w:rsidP="00963E85">
            <w:pPr>
              <w:tabs>
                <w:tab w:val="right" w:pos="9356"/>
              </w:tabs>
              <w:spacing w:before="60" w:after="60"/>
              <w:ind w:left="57" w:right="57"/>
              <w:jc w:val="center"/>
              <w:rPr>
                <w:rFonts w:eastAsia="Times New Roman"/>
              </w:rPr>
            </w:pPr>
            <w:r>
              <w:rPr>
                <w:rFonts w:eastAsia="Times New Roman"/>
              </w:rPr>
              <w:t>-</w:t>
            </w: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γ3</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43°</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0/-5°</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0/-5°</w:t>
            </w:r>
          </w:p>
        </w:tc>
      </w:tr>
      <w:tr w:rsidR="00963E85" w:rsidRPr="00963E85" w:rsidTr="00E245CB">
        <w:trPr>
          <w:trHeight w:val="20"/>
        </w:trPr>
        <w:tc>
          <w:tcPr>
            <w:tcW w:w="7370" w:type="dxa"/>
            <w:gridSpan w:val="7"/>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Culot P38t selon la publication 60061 de la CEI (feuille 7004-133-1)</w:t>
            </w:r>
          </w:p>
        </w:tc>
      </w:tr>
      <w:tr w:rsidR="00963E85" w:rsidRPr="00963E85" w:rsidTr="00E245CB">
        <w:trPr>
          <w:trHeight w:val="20"/>
        </w:trPr>
        <w:tc>
          <w:tcPr>
            <w:tcW w:w="7370" w:type="dxa"/>
            <w:gridSpan w:val="7"/>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Caractéristiques électriques et photométriques</w:t>
            </w:r>
          </w:p>
        </w:tc>
      </w:tr>
      <w:tr w:rsidR="00963E85" w:rsidRPr="00963E85" w:rsidTr="00E245CB">
        <w:trPr>
          <w:trHeight w:val="20"/>
        </w:trPr>
        <w:tc>
          <w:tcPr>
            <w:tcW w:w="1354" w:type="dxa"/>
            <w:vMerge w:val="restart"/>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9356"/>
              </w:tabs>
              <w:spacing w:before="60" w:after="60"/>
              <w:ind w:left="57" w:right="57"/>
              <w:rPr>
                <w:rFonts w:eastAsia="Times New Roman"/>
              </w:rPr>
            </w:pPr>
            <w:r w:rsidRPr="00963E85">
              <w:rPr>
                <w:rFonts w:eastAsia="Times New Roman"/>
              </w:rPr>
              <w:t>Valeurs nominales</w:t>
            </w:r>
          </w:p>
        </w:tc>
        <w:tc>
          <w:tcPr>
            <w:tcW w:w="1197"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Volts</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12</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12</w:t>
            </w:r>
          </w:p>
        </w:tc>
      </w:tr>
      <w:tr w:rsidR="00963E85" w:rsidRPr="00963E85" w:rsidTr="00E245CB">
        <w:trPr>
          <w:trHeight w:val="20"/>
        </w:trPr>
        <w:tc>
          <w:tcPr>
            <w:tcW w:w="1354" w:type="dxa"/>
            <w:vMerge/>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p>
        </w:tc>
        <w:tc>
          <w:tcPr>
            <w:tcW w:w="1197"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Watts</w:t>
            </w:r>
          </w:p>
        </w:tc>
        <w:tc>
          <w:tcPr>
            <w:tcW w:w="124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55</w:t>
            </w:r>
          </w:p>
        </w:tc>
        <w:tc>
          <w:tcPr>
            <w:tcW w:w="1301"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60</w:t>
            </w:r>
          </w:p>
        </w:tc>
        <w:tc>
          <w:tcPr>
            <w:tcW w:w="124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55</w:t>
            </w:r>
          </w:p>
        </w:tc>
        <w:tc>
          <w:tcPr>
            <w:tcW w:w="1022"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60</w:t>
            </w:r>
          </w:p>
        </w:tc>
      </w:tr>
      <w:tr w:rsidR="00963E85" w:rsidRPr="00963E85" w:rsidTr="00E245CB">
        <w:trPr>
          <w:trHeight w:val="20"/>
        </w:trPr>
        <w:tc>
          <w:tcPr>
            <w:tcW w:w="1354"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9356"/>
              </w:tabs>
              <w:spacing w:before="60" w:after="60"/>
              <w:ind w:left="57" w:right="57"/>
              <w:rPr>
                <w:rFonts w:eastAsia="Times New Roman"/>
              </w:rPr>
            </w:pPr>
            <w:r w:rsidRPr="00963E85">
              <w:rPr>
                <w:rFonts w:eastAsia="Times New Roman"/>
              </w:rPr>
              <w:t>Tension d’essai</w:t>
            </w:r>
          </w:p>
        </w:tc>
        <w:tc>
          <w:tcPr>
            <w:tcW w:w="119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rPr>
                <w:rFonts w:eastAsia="Times New Roman"/>
              </w:rPr>
            </w:pPr>
            <w:r w:rsidRPr="00963E85">
              <w:rPr>
                <w:rFonts w:eastAsia="Times New Roman"/>
              </w:rPr>
              <w:t>Volts</w:t>
            </w:r>
          </w:p>
        </w:tc>
        <w:tc>
          <w:tcPr>
            <w:tcW w:w="2549"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13,2</w:t>
            </w:r>
          </w:p>
        </w:tc>
        <w:tc>
          <w:tcPr>
            <w:tcW w:w="227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13,2</w:t>
            </w:r>
          </w:p>
        </w:tc>
      </w:tr>
      <w:tr w:rsidR="00963E85" w:rsidRPr="00963E85" w:rsidTr="00E245CB">
        <w:trPr>
          <w:trHeight w:val="20"/>
        </w:trPr>
        <w:tc>
          <w:tcPr>
            <w:tcW w:w="1354" w:type="dxa"/>
            <w:vMerge w:val="restart"/>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9356"/>
              </w:tabs>
              <w:spacing w:before="60" w:after="60"/>
              <w:ind w:left="57" w:right="57"/>
              <w:rPr>
                <w:rFonts w:eastAsia="Times New Roman"/>
              </w:rPr>
            </w:pPr>
            <w:r w:rsidRPr="00963E85">
              <w:rPr>
                <w:rFonts w:eastAsia="Times New Roman"/>
              </w:rPr>
              <w:t>Valeurs normales</w:t>
            </w:r>
          </w:p>
        </w:tc>
        <w:tc>
          <w:tcPr>
            <w:tcW w:w="1197"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Watts</w:t>
            </w:r>
          </w:p>
        </w:tc>
        <w:tc>
          <w:tcPr>
            <w:tcW w:w="1262"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68 max.</w:t>
            </w:r>
          </w:p>
        </w:tc>
        <w:tc>
          <w:tcPr>
            <w:tcW w:w="1287"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75 max.</w:t>
            </w:r>
          </w:p>
        </w:tc>
        <w:tc>
          <w:tcPr>
            <w:tcW w:w="124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68 max.</w:t>
            </w:r>
          </w:p>
        </w:tc>
        <w:tc>
          <w:tcPr>
            <w:tcW w:w="1022"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75 max.</w:t>
            </w:r>
          </w:p>
        </w:tc>
      </w:tr>
      <w:tr w:rsidR="00963E85" w:rsidRPr="00963E85" w:rsidTr="00E245CB">
        <w:trPr>
          <w:trHeight w:val="20"/>
        </w:trPr>
        <w:tc>
          <w:tcPr>
            <w:tcW w:w="1354" w:type="dxa"/>
            <w:vMerge/>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p>
        </w:tc>
        <w:tc>
          <w:tcPr>
            <w:tcW w:w="1197"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right" w:pos="9356"/>
              </w:tabs>
              <w:spacing w:before="60" w:after="60"/>
              <w:ind w:left="57" w:right="57"/>
              <w:jc w:val="both"/>
              <w:rPr>
                <w:rFonts w:eastAsia="Times New Roman"/>
              </w:rPr>
            </w:pPr>
            <w:r w:rsidRPr="00963E85">
              <w:rPr>
                <w:rFonts w:eastAsia="Times New Roman"/>
              </w:rPr>
              <w:t>Flux lumineux</w:t>
            </w:r>
          </w:p>
        </w:tc>
        <w:tc>
          <w:tcPr>
            <w:tcW w:w="1262"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 xml:space="preserve">1 150 </w:t>
            </w:r>
            <w:r w:rsidRPr="00963E85">
              <w:rPr>
                <w:rFonts w:eastAsia="Times New Roman"/>
              </w:rPr>
              <w:sym w:font="Symbol" w:char="F0B1"/>
            </w:r>
            <w:r w:rsidRPr="00963E85">
              <w:rPr>
                <w:rFonts w:eastAsia="Times New Roman"/>
              </w:rPr>
              <w:t xml:space="preserve"> 15 %</w:t>
            </w:r>
          </w:p>
        </w:tc>
        <w:tc>
          <w:tcPr>
            <w:tcW w:w="1287"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 xml:space="preserve">1 750 </w:t>
            </w:r>
            <w:r w:rsidRPr="00963E85">
              <w:rPr>
                <w:rFonts w:eastAsia="Times New Roman"/>
              </w:rPr>
              <w:sym w:font="Symbol" w:char="F0B1"/>
            </w:r>
            <w:r w:rsidRPr="00963E85">
              <w:rPr>
                <w:rFonts w:eastAsia="Times New Roman"/>
              </w:rPr>
              <w:t xml:space="preserve"> 15 %</w:t>
            </w:r>
          </w:p>
        </w:tc>
        <w:tc>
          <w:tcPr>
            <w:tcW w:w="1248" w:type="dxa"/>
            <w:tcBorders>
              <w:top w:val="single" w:sz="4" w:space="0" w:color="auto"/>
              <w:left w:val="single" w:sz="4" w:space="0" w:color="auto"/>
              <w:bottom w:val="single" w:sz="4" w:space="0" w:color="auto"/>
              <w:right w:val="nil"/>
            </w:tcBorders>
            <w:vAlign w:val="center"/>
          </w:tcPr>
          <w:p w:rsidR="00963E85" w:rsidRPr="00963E85" w:rsidRDefault="00963E85" w:rsidP="00963E85">
            <w:pPr>
              <w:tabs>
                <w:tab w:val="right" w:pos="9356"/>
              </w:tabs>
              <w:spacing w:before="60" w:after="60"/>
              <w:ind w:left="57" w:right="57"/>
              <w:jc w:val="center"/>
              <w:rPr>
                <w:rFonts w:eastAsia="Times New Roman"/>
              </w:rPr>
            </w:pPr>
          </w:p>
        </w:tc>
        <w:tc>
          <w:tcPr>
            <w:tcW w:w="1022" w:type="dxa"/>
            <w:tcBorders>
              <w:top w:val="single" w:sz="4" w:space="0" w:color="auto"/>
              <w:left w:val="nil"/>
              <w:bottom w:val="single" w:sz="4" w:space="0" w:color="auto"/>
              <w:right w:val="single" w:sz="4" w:space="0" w:color="auto"/>
            </w:tcBorders>
            <w:vAlign w:val="center"/>
          </w:tcPr>
          <w:p w:rsidR="00963E85" w:rsidRPr="00963E85" w:rsidRDefault="00963E85" w:rsidP="00963E85">
            <w:pPr>
              <w:tabs>
                <w:tab w:val="right" w:pos="9356"/>
              </w:tabs>
              <w:spacing w:before="60" w:after="60"/>
              <w:ind w:left="57" w:right="57"/>
              <w:jc w:val="center"/>
              <w:rPr>
                <w:rFonts w:eastAsia="Times New Roman"/>
              </w:rPr>
            </w:pPr>
          </w:p>
        </w:tc>
      </w:tr>
      <w:tr w:rsidR="00963E85" w:rsidRPr="00963E85" w:rsidTr="00E245CB">
        <w:trPr>
          <w:trHeight w:val="20"/>
        </w:trPr>
        <w:tc>
          <w:tcPr>
            <w:tcW w:w="3813"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Flux lumineux de référence à environ</w:t>
            </w:r>
          </w:p>
        </w:tc>
        <w:tc>
          <w:tcPr>
            <w:tcW w:w="1287"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keepNext/>
              <w:keepLines/>
              <w:spacing w:before="60" w:after="60"/>
              <w:ind w:left="57" w:right="57"/>
              <w:jc w:val="center"/>
              <w:rPr>
                <w:rFonts w:eastAsia="Times New Roman"/>
              </w:rPr>
            </w:pPr>
            <w:r w:rsidRPr="00963E85">
              <w:rPr>
                <w:rFonts w:eastAsia="Times New Roman"/>
              </w:rPr>
              <w:t>12 V</w:t>
            </w:r>
          </w:p>
        </w:tc>
        <w:tc>
          <w:tcPr>
            <w:tcW w:w="1248"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keepNext/>
              <w:keepLines/>
              <w:spacing w:before="60" w:after="60"/>
              <w:ind w:left="57" w:right="57"/>
              <w:jc w:val="center"/>
              <w:rPr>
                <w:rFonts w:eastAsia="Times New Roman"/>
              </w:rPr>
            </w:pPr>
            <w:r w:rsidRPr="00963E85">
              <w:rPr>
                <w:rFonts w:eastAsia="Times New Roman"/>
              </w:rPr>
              <w:t>860</w:t>
            </w:r>
          </w:p>
        </w:tc>
        <w:tc>
          <w:tcPr>
            <w:tcW w:w="1022"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keepNext/>
              <w:keepLines/>
              <w:spacing w:before="60" w:after="60"/>
              <w:ind w:left="57" w:right="57"/>
              <w:jc w:val="center"/>
              <w:rPr>
                <w:rFonts w:eastAsia="Times New Roman"/>
              </w:rPr>
            </w:pPr>
            <w:r w:rsidRPr="00963E85">
              <w:rPr>
                <w:rFonts w:eastAsia="Times New Roman"/>
              </w:rPr>
              <w:t>1 300</w:t>
            </w:r>
          </w:p>
        </w:tc>
      </w:tr>
      <w:tr w:rsidR="00963E85" w:rsidRPr="00963E85" w:rsidTr="00E245CB">
        <w:trPr>
          <w:trHeight w:val="20"/>
        </w:trPr>
        <w:tc>
          <w:tcPr>
            <w:tcW w:w="3813" w:type="dxa"/>
            <w:gridSpan w:val="4"/>
            <w:vMerge/>
            <w:tcBorders>
              <w:top w:val="single" w:sz="4" w:space="0" w:color="auto"/>
              <w:left w:val="single" w:sz="4" w:space="0" w:color="auto"/>
              <w:bottom w:val="single" w:sz="12"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p>
        </w:tc>
        <w:tc>
          <w:tcPr>
            <w:tcW w:w="1287" w:type="dxa"/>
            <w:tcBorders>
              <w:top w:val="single" w:sz="4" w:space="0" w:color="auto"/>
              <w:left w:val="single" w:sz="4" w:space="0" w:color="auto"/>
              <w:bottom w:val="single" w:sz="12" w:space="0" w:color="auto"/>
              <w:right w:val="single" w:sz="4" w:space="0" w:color="auto"/>
            </w:tcBorders>
            <w:vAlign w:val="center"/>
            <w:hideMark/>
          </w:tcPr>
          <w:p w:rsidR="00963E85" w:rsidRPr="00963E85" w:rsidRDefault="00963E85" w:rsidP="00963E85">
            <w:pPr>
              <w:keepNext/>
              <w:keepLines/>
              <w:spacing w:before="60" w:after="60"/>
              <w:ind w:left="57" w:right="57"/>
              <w:jc w:val="center"/>
              <w:rPr>
                <w:rFonts w:eastAsia="Times New Roman"/>
              </w:rPr>
            </w:pPr>
            <w:r w:rsidRPr="00963E85">
              <w:rPr>
                <w:rFonts w:eastAsia="Times New Roman"/>
              </w:rPr>
              <w:t>13,2 V</w:t>
            </w:r>
          </w:p>
        </w:tc>
        <w:tc>
          <w:tcPr>
            <w:tcW w:w="1248" w:type="dxa"/>
            <w:tcBorders>
              <w:top w:val="single" w:sz="4" w:space="0" w:color="auto"/>
              <w:left w:val="single" w:sz="4" w:space="0" w:color="auto"/>
              <w:bottom w:val="single" w:sz="12" w:space="0" w:color="auto"/>
              <w:right w:val="single" w:sz="4" w:space="0" w:color="auto"/>
            </w:tcBorders>
            <w:vAlign w:val="center"/>
            <w:hideMark/>
          </w:tcPr>
          <w:p w:rsidR="00963E85" w:rsidRPr="00963E85" w:rsidRDefault="00963E85" w:rsidP="00963E85">
            <w:pPr>
              <w:keepNext/>
              <w:keepLines/>
              <w:spacing w:before="60" w:after="60"/>
              <w:ind w:left="57" w:right="57"/>
              <w:jc w:val="center"/>
              <w:rPr>
                <w:rFonts w:eastAsia="Times New Roman"/>
              </w:rPr>
            </w:pPr>
            <w:r w:rsidRPr="00963E85">
              <w:rPr>
                <w:rFonts w:eastAsia="Times New Roman"/>
              </w:rPr>
              <w:t>1 150</w:t>
            </w:r>
          </w:p>
        </w:tc>
        <w:tc>
          <w:tcPr>
            <w:tcW w:w="1022" w:type="dxa"/>
            <w:tcBorders>
              <w:top w:val="single" w:sz="4" w:space="0" w:color="auto"/>
              <w:left w:val="single" w:sz="4" w:space="0" w:color="auto"/>
              <w:bottom w:val="single" w:sz="12" w:space="0" w:color="auto"/>
              <w:right w:val="single" w:sz="4" w:space="0" w:color="auto"/>
            </w:tcBorders>
            <w:vAlign w:val="center"/>
            <w:hideMark/>
          </w:tcPr>
          <w:p w:rsidR="00963E85" w:rsidRPr="00963E85" w:rsidRDefault="00963E85" w:rsidP="00963E85">
            <w:pPr>
              <w:keepNext/>
              <w:keepLines/>
              <w:spacing w:before="60" w:after="60"/>
              <w:ind w:left="57" w:right="57"/>
              <w:jc w:val="center"/>
              <w:rPr>
                <w:rFonts w:eastAsia="Times New Roman"/>
              </w:rPr>
            </w:pPr>
            <w:r w:rsidRPr="00963E85">
              <w:rPr>
                <w:rFonts w:eastAsia="Times New Roman"/>
              </w:rPr>
              <w:t>1 750</w:t>
            </w:r>
          </w:p>
        </w:tc>
      </w:tr>
    </w:tbl>
    <w:p w:rsidR="00963E85" w:rsidRPr="00963E85" w:rsidRDefault="00963E85" w:rsidP="00963E85">
      <w:pPr>
        <w:spacing w:before="120"/>
        <w:ind w:left="1134" w:right="1134" w:firstLine="170"/>
        <w:rPr>
          <w:rFonts w:eastAsia="Times New Roman"/>
          <w:sz w:val="18"/>
          <w:szCs w:val="18"/>
        </w:rPr>
      </w:pPr>
      <w:r w:rsidRPr="00963E85">
        <w:rPr>
          <w:rFonts w:eastAsia="Times New Roman"/>
          <w:spacing w:val="-1"/>
          <w:sz w:val="18"/>
          <w:szCs w:val="18"/>
          <w:vertAlign w:val="superscript"/>
        </w:rPr>
        <w:t>8/</w:t>
      </w:r>
      <w:r w:rsidRPr="00963E85">
        <w:rPr>
          <w:rFonts w:eastAsia="Times New Roman"/>
          <w:spacing w:val="-1"/>
          <w:sz w:val="18"/>
          <w:szCs w:val="18"/>
        </w:rPr>
        <w:t xml:space="preserve">  Les extrémités du filament sont définies comme les points où la projection de la partie extérieure </w:t>
      </w:r>
      <w:r w:rsidRPr="00963E85">
        <w:rPr>
          <w:rFonts w:eastAsia="Times New Roman"/>
          <w:sz w:val="18"/>
          <w:szCs w:val="18"/>
        </w:rPr>
        <w:t xml:space="preserve">des spires terminales coupe l’axe du filament, la direction d’observation étant la </w:t>
      </w:r>
      <w:r w:rsidR="0098448E">
        <w:rPr>
          <w:rFonts w:eastAsia="Times New Roman"/>
          <w:sz w:val="18"/>
          <w:szCs w:val="18"/>
        </w:rPr>
        <w:t xml:space="preserve">direction  </w:t>
      </w:r>
      <w:r w:rsidRPr="00963E85">
        <w:rPr>
          <w:rFonts w:eastAsia="Times New Roman"/>
          <w:sz w:val="18"/>
          <w:szCs w:val="18"/>
        </w:rPr>
        <w:t xml:space="preserve">A comme indiqué sur la </w:t>
      </w:r>
      <w:r w:rsidR="00285217">
        <w:rPr>
          <w:rFonts w:eastAsia="Times New Roman"/>
          <w:sz w:val="18"/>
          <w:szCs w:val="18"/>
        </w:rPr>
        <w:t xml:space="preserve">figure </w:t>
      </w:r>
      <w:r w:rsidRPr="00963E85">
        <w:rPr>
          <w:rFonts w:eastAsia="Times New Roman"/>
          <w:sz w:val="18"/>
          <w:szCs w:val="18"/>
        </w:rPr>
        <w:t xml:space="preserve">1, </w:t>
      </w:r>
      <w:r w:rsidR="007C575A">
        <w:rPr>
          <w:rFonts w:eastAsia="Times New Roman"/>
          <w:sz w:val="18"/>
          <w:szCs w:val="18"/>
        </w:rPr>
        <w:t xml:space="preserve">feuille </w:t>
      </w:r>
      <w:r w:rsidRPr="00963E85">
        <w:rPr>
          <w:rFonts w:eastAsia="Times New Roman"/>
          <w:sz w:val="18"/>
          <w:szCs w:val="18"/>
        </w:rPr>
        <w:t>H14/1.</w:t>
      </w:r>
    </w:p>
    <w:p w:rsidR="00963E85" w:rsidRPr="00963E85" w:rsidRDefault="00963E85" w:rsidP="00963E85">
      <w:pPr>
        <w:ind w:left="1134" w:right="1134" w:firstLine="170"/>
        <w:rPr>
          <w:rFonts w:eastAsia="Times New Roman"/>
          <w:sz w:val="18"/>
          <w:szCs w:val="18"/>
        </w:rPr>
      </w:pPr>
      <w:r w:rsidRPr="00963E85">
        <w:rPr>
          <w:rFonts w:eastAsia="Times New Roman"/>
          <w:spacing w:val="-1"/>
          <w:sz w:val="18"/>
          <w:szCs w:val="18"/>
          <w:vertAlign w:val="superscript"/>
        </w:rPr>
        <w:t>9/</w:t>
      </w:r>
      <w:r w:rsidRPr="00963E85">
        <w:rPr>
          <w:rFonts w:eastAsia="Times New Roman"/>
          <w:sz w:val="18"/>
          <w:szCs w:val="18"/>
        </w:rPr>
        <w:t xml:space="preserve">  </w:t>
      </w:r>
      <w:r w:rsidRPr="00963E85">
        <w:rPr>
          <w:rFonts w:eastAsia="Times New Roman"/>
        </w:rPr>
        <w:t>« </w:t>
      </w:r>
      <w:r w:rsidRPr="00963E85">
        <w:rPr>
          <w:rFonts w:eastAsia="Times New Roman"/>
          <w:sz w:val="18"/>
          <w:szCs w:val="18"/>
        </w:rPr>
        <w:t xml:space="preserve">f1 » représente la longueur du filament du feu de croisement et </w:t>
      </w:r>
      <w:r w:rsidRPr="00963E85">
        <w:rPr>
          <w:rFonts w:eastAsia="Times New Roman"/>
        </w:rPr>
        <w:t>« </w:t>
      </w:r>
      <w:r w:rsidRPr="00963E85">
        <w:rPr>
          <w:rFonts w:eastAsia="Times New Roman"/>
          <w:sz w:val="18"/>
          <w:szCs w:val="18"/>
        </w:rPr>
        <w:t>f2 » la longueur du filament du feu de route.</w:t>
      </w:r>
    </w:p>
    <w:p w:rsidR="00963E85" w:rsidRPr="00963E85" w:rsidRDefault="00963E85" w:rsidP="00963E85">
      <w:pPr>
        <w:ind w:left="1134" w:right="1134" w:firstLine="170"/>
        <w:rPr>
          <w:rFonts w:eastAsia="Times New Roman"/>
          <w:sz w:val="18"/>
          <w:szCs w:val="18"/>
        </w:rPr>
      </w:pPr>
      <w:r w:rsidRPr="00963E85">
        <w:rPr>
          <w:rFonts w:eastAsia="Times New Roman"/>
          <w:spacing w:val="-1"/>
          <w:sz w:val="18"/>
          <w:szCs w:val="18"/>
          <w:vertAlign w:val="superscript"/>
        </w:rPr>
        <w:t>10/</w:t>
      </w:r>
      <w:r w:rsidRPr="00963E85">
        <w:rPr>
          <w:rFonts w:eastAsia="Times New Roman"/>
          <w:sz w:val="18"/>
          <w:szCs w:val="18"/>
        </w:rPr>
        <w:t xml:space="preserve">  À contrôler au moyen d’un gabarit de positionnement (feuille H14/4).</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H14</w:t>
      </w:r>
      <w:r w:rsidRPr="002C1276">
        <w:rPr>
          <w:rFonts w:eastAsia="Times New Roman"/>
          <w:b/>
          <w:kern w:val="14"/>
          <w:szCs w:val="22"/>
        </w:rPr>
        <w:tab/>
        <w:t>Feuille H14/4</w:t>
      </w:r>
    </w:p>
    <w:p w:rsidR="00963E85" w:rsidRPr="00963E85" w:rsidRDefault="00963E85" w:rsidP="00E867CB">
      <w:pPr>
        <w:pStyle w:val="SingleTxtG"/>
        <w:spacing w:before="240"/>
        <w:rPr>
          <w:rFonts w:eastAsia="Times New Roman"/>
        </w:rPr>
      </w:pPr>
      <w:r w:rsidRPr="00963E85">
        <w:rPr>
          <w:rFonts w:eastAsia="Times New Roman"/>
        </w:rPr>
        <w:t>Prescriptions pour l’écran de contrôle</w:t>
      </w:r>
    </w:p>
    <w:p w:rsidR="00963E85" w:rsidRPr="00963E85" w:rsidRDefault="00963E85" w:rsidP="00E867CB">
      <w:pPr>
        <w:pStyle w:val="SingleTxtG"/>
      </w:pPr>
      <w:r w:rsidRPr="00963E85">
        <w:t>Cet essai permet de déterminer si une source lumineuse à incandescence est conforme en contrôlant que les filaments sont positionnés correctement par rapport à l’axe de référence et au plan de référence.</w:t>
      </w:r>
    </w:p>
    <w:p w:rsidR="00963E85" w:rsidRPr="00963E85" w:rsidRDefault="00963E85" w:rsidP="00963E85">
      <w:pPr>
        <w:spacing w:after="240" w:line="240" w:lineRule="auto"/>
        <w:ind w:left="1134"/>
        <w:rPr>
          <w:rFonts w:eastAsia="Times New Roman"/>
        </w:rPr>
      </w:pPr>
      <w:r w:rsidRPr="00963E85">
        <w:rPr>
          <w:rFonts w:eastAsia="Times New Roman"/>
        </w:rPr>
        <w:object w:dxaOrig="7380" w:dyaOrig="5985">
          <v:shape id="_x0000_i1052" type="#_x0000_t75" style="width:366pt;height:294pt" o:ole="" o:bordertopcolor="this" o:borderleftcolor="this" o:borderbottomcolor="this" o:borderrightcolor="this" filled="t" fillcolor="white [3212]">
            <v:imagedata r:id="rId71" o:title=""/>
          </v:shape>
          <o:OLEObject Type="Embed" ProgID="Word.Picture.8" ShapeID="_x0000_i1052" DrawAspect="Content" ObjectID="_1601799557" r:id="rId72"/>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60"/>
        <w:gridCol w:w="796"/>
        <w:gridCol w:w="774"/>
        <w:gridCol w:w="773"/>
        <w:gridCol w:w="795"/>
        <w:gridCol w:w="795"/>
        <w:gridCol w:w="827"/>
        <w:gridCol w:w="795"/>
        <w:gridCol w:w="1055"/>
      </w:tblGrid>
      <w:tr w:rsidR="00963E85" w:rsidRPr="00963E85" w:rsidTr="00E245CB">
        <w:tc>
          <w:tcPr>
            <w:tcW w:w="775" w:type="dxa"/>
            <w:tcBorders>
              <w:top w:val="single" w:sz="4" w:space="0" w:color="auto"/>
              <w:left w:val="single" w:sz="4" w:space="0" w:color="auto"/>
              <w:bottom w:val="single" w:sz="12" w:space="0" w:color="auto"/>
              <w:right w:val="single" w:sz="4" w:space="0" w:color="auto"/>
            </w:tcBorders>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a1</w:t>
            </w:r>
          </w:p>
        </w:tc>
        <w:tc>
          <w:tcPr>
            <w:tcW w:w="813" w:type="dxa"/>
            <w:tcBorders>
              <w:top w:val="single" w:sz="4" w:space="0" w:color="auto"/>
              <w:left w:val="single" w:sz="4" w:space="0" w:color="auto"/>
              <w:bottom w:val="single" w:sz="12" w:space="0" w:color="auto"/>
              <w:right w:val="single" w:sz="4" w:space="0" w:color="auto"/>
            </w:tcBorders>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a2</w:t>
            </w:r>
          </w:p>
        </w:tc>
        <w:tc>
          <w:tcPr>
            <w:tcW w:w="790" w:type="dxa"/>
            <w:tcBorders>
              <w:top w:val="single" w:sz="4" w:space="0" w:color="auto"/>
              <w:left w:val="single" w:sz="4" w:space="0" w:color="auto"/>
              <w:bottom w:val="single" w:sz="12" w:space="0" w:color="auto"/>
              <w:right w:val="single" w:sz="4" w:space="0" w:color="auto"/>
            </w:tcBorders>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b1</w:t>
            </w:r>
          </w:p>
        </w:tc>
        <w:tc>
          <w:tcPr>
            <w:tcW w:w="789" w:type="dxa"/>
            <w:tcBorders>
              <w:top w:val="single" w:sz="4" w:space="0" w:color="auto"/>
              <w:left w:val="single" w:sz="4" w:space="0" w:color="auto"/>
              <w:bottom w:val="single" w:sz="12" w:space="0" w:color="auto"/>
              <w:right w:val="single" w:sz="4" w:space="0" w:color="auto"/>
            </w:tcBorders>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b2</w:t>
            </w:r>
          </w:p>
        </w:tc>
        <w:tc>
          <w:tcPr>
            <w:tcW w:w="812" w:type="dxa"/>
            <w:tcBorders>
              <w:top w:val="single" w:sz="4" w:space="0" w:color="auto"/>
              <w:left w:val="single" w:sz="4" w:space="0" w:color="auto"/>
              <w:bottom w:val="single" w:sz="12" w:space="0" w:color="auto"/>
              <w:right w:val="single" w:sz="4" w:space="0" w:color="auto"/>
            </w:tcBorders>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c1</w:t>
            </w:r>
          </w:p>
        </w:tc>
        <w:tc>
          <w:tcPr>
            <w:tcW w:w="812" w:type="dxa"/>
            <w:tcBorders>
              <w:top w:val="single" w:sz="4" w:space="0" w:color="auto"/>
              <w:left w:val="single" w:sz="4" w:space="0" w:color="auto"/>
              <w:bottom w:val="single" w:sz="12" w:space="0" w:color="auto"/>
              <w:right w:val="single" w:sz="4" w:space="0" w:color="auto"/>
            </w:tcBorders>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c2</w:t>
            </w:r>
          </w:p>
        </w:tc>
        <w:tc>
          <w:tcPr>
            <w:tcW w:w="844" w:type="dxa"/>
            <w:tcBorders>
              <w:top w:val="single" w:sz="4" w:space="0" w:color="auto"/>
              <w:left w:val="single" w:sz="4" w:space="0" w:color="auto"/>
              <w:bottom w:val="single" w:sz="12" w:space="0" w:color="auto"/>
              <w:right w:val="single" w:sz="4" w:space="0" w:color="auto"/>
            </w:tcBorders>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c3</w:t>
            </w:r>
          </w:p>
        </w:tc>
        <w:tc>
          <w:tcPr>
            <w:tcW w:w="812" w:type="dxa"/>
            <w:tcBorders>
              <w:top w:val="single" w:sz="4" w:space="0" w:color="auto"/>
              <w:left w:val="single" w:sz="4" w:space="0" w:color="auto"/>
              <w:bottom w:val="single" w:sz="12" w:space="0" w:color="auto"/>
              <w:right w:val="single" w:sz="4" w:space="0" w:color="auto"/>
            </w:tcBorders>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i</w:t>
            </w:r>
          </w:p>
        </w:tc>
        <w:tc>
          <w:tcPr>
            <w:tcW w:w="1077" w:type="dxa"/>
            <w:tcBorders>
              <w:top w:val="single" w:sz="4" w:space="0" w:color="auto"/>
              <w:left w:val="single" w:sz="4" w:space="0" w:color="auto"/>
              <w:bottom w:val="single" w:sz="12" w:space="0" w:color="auto"/>
              <w:right w:val="single" w:sz="4" w:space="0" w:color="auto"/>
            </w:tcBorders>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k</w:t>
            </w:r>
          </w:p>
        </w:tc>
      </w:tr>
      <w:tr w:rsidR="00963E85" w:rsidRPr="00963E85" w:rsidTr="00E245CB">
        <w:tc>
          <w:tcPr>
            <w:tcW w:w="775" w:type="dxa"/>
            <w:tcBorders>
              <w:top w:val="single" w:sz="12" w:space="0" w:color="auto"/>
              <w:left w:val="single" w:sz="4" w:space="0" w:color="auto"/>
              <w:bottom w:val="single" w:sz="12" w:space="0" w:color="auto"/>
              <w:right w:val="single" w:sz="4" w:space="0" w:color="auto"/>
            </w:tcBorders>
            <w:hideMark/>
          </w:tcPr>
          <w:p w:rsidR="00963E85" w:rsidRPr="00963E85" w:rsidRDefault="00963E85" w:rsidP="00963E85">
            <w:pPr>
              <w:spacing w:before="60" w:after="60"/>
              <w:ind w:left="57" w:right="28"/>
              <w:jc w:val="center"/>
              <w:rPr>
                <w:rFonts w:eastAsia="Times New Roman"/>
                <w:spacing w:val="-2"/>
                <w:sz w:val="18"/>
                <w:szCs w:val="18"/>
              </w:rPr>
            </w:pPr>
            <w:r w:rsidRPr="00963E85">
              <w:rPr>
                <w:rFonts w:eastAsia="Times New Roman"/>
                <w:spacing w:val="-2"/>
                <w:sz w:val="18"/>
                <w:szCs w:val="18"/>
              </w:rPr>
              <w:t>d1 + 0,5</w:t>
            </w:r>
          </w:p>
        </w:tc>
        <w:tc>
          <w:tcPr>
            <w:tcW w:w="813" w:type="dxa"/>
            <w:tcBorders>
              <w:top w:val="single" w:sz="12" w:space="0" w:color="auto"/>
              <w:left w:val="single" w:sz="4" w:space="0" w:color="auto"/>
              <w:bottom w:val="single" w:sz="12" w:space="0" w:color="auto"/>
              <w:right w:val="single" w:sz="4" w:space="0" w:color="auto"/>
            </w:tcBorders>
            <w:hideMark/>
          </w:tcPr>
          <w:p w:rsidR="00963E85" w:rsidRPr="00963E85" w:rsidRDefault="00963E85" w:rsidP="00963E85">
            <w:pPr>
              <w:spacing w:before="60" w:after="60"/>
              <w:ind w:left="57" w:right="57"/>
              <w:jc w:val="center"/>
              <w:rPr>
                <w:rFonts w:eastAsia="Times New Roman"/>
                <w:sz w:val="18"/>
                <w:szCs w:val="18"/>
              </w:rPr>
            </w:pPr>
            <w:r w:rsidRPr="00963E85">
              <w:rPr>
                <w:rFonts w:eastAsia="Times New Roman"/>
                <w:sz w:val="18"/>
                <w:szCs w:val="18"/>
              </w:rPr>
              <w:t>1,6 * d2</w:t>
            </w:r>
          </w:p>
        </w:tc>
        <w:tc>
          <w:tcPr>
            <w:tcW w:w="1579" w:type="dxa"/>
            <w:gridSpan w:val="2"/>
            <w:tcBorders>
              <w:top w:val="single" w:sz="12" w:space="0" w:color="auto"/>
              <w:left w:val="single" w:sz="4" w:space="0" w:color="auto"/>
              <w:bottom w:val="single" w:sz="12" w:space="0" w:color="auto"/>
              <w:right w:val="single" w:sz="4" w:space="0" w:color="auto"/>
            </w:tcBorders>
            <w:hideMark/>
          </w:tcPr>
          <w:p w:rsidR="00963E85" w:rsidRPr="00963E85" w:rsidRDefault="00963E85" w:rsidP="00963E85">
            <w:pPr>
              <w:spacing w:before="60" w:after="60"/>
              <w:ind w:left="57" w:right="57"/>
              <w:jc w:val="center"/>
              <w:rPr>
                <w:rFonts w:eastAsia="Times New Roman"/>
                <w:sz w:val="18"/>
                <w:szCs w:val="18"/>
              </w:rPr>
            </w:pPr>
            <w:r w:rsidRPr="00963E85">
              <w:rPr>
                <w:rFonts w:eastAsia="Times New Roman"/>
                <w:sz w:val="18"/>
                <w:szCs w:val="18"/>
              </w:rPr>
              <w:t>0,2</w:t>
            </w:r>
          </w:p>
        </w:tc>
        <w:tc>
          <w:tcPr>
            <w:tcW w:w="812" w:type="dxa"/>
            <w:tcBorders>
              <w:top w:val="single" w:sz="12" w:space="0" w:color="auto"/>
              <w:left w:val="single" w:sz="4" w:space="0" w:color="auto"/>
              <w:bottom w:val="single" w:sz="12" w:space="0" w:color="auto"/>
              <w:right w:val="single" w:sz="4" w:space="0" w:color="auto"/>
            </w:tcBorders>
            <w:hideMark/>
          </w:tcPr>
          <w:p w:rsidR="00963E85" w:rsidRPr="00963E85" w:rsidRDefault="00963E85" w:rsidP="00963E85">
            <w:pPr>
              <w:spacing w:before="60" w:after="60"/>
              <w:ind w:left="57" w:right="57"/>
              <w:jc w:val="center"/>
              <w:rPr>
                <w:rFonts w:eastAsia="Times New Roman"/>
                <w:sz w:val="18"/>
                <w:szCs w:val="18"/>
              </w:rPr>
            </w:pPr>
            <w:r w:rsidRPr="00963E85">
              <w:rPr>
                <w:rFonts w:eastAsia="Times New Roman"/>
                <w:sz w:val="18"/>
                <w:szCs w:val="18"/>
              </w:rPr>
              <w:t>5,8</w:t>
            </w:r>
          </w:p>
        </w:tc>
        <w:tc>
          <w:tcPr>
            <w:tcW w:w="812" w:type="dxa"/>
            <w:tcBorders>
              <w:top w:val="single" w:sz="12" w:space="0" w:color="auto"/>
              <w:left w:val="single" w:sz="4" w:space="0" w:color="auto"/>
              <w:bottom w:val="single" w:sz="12" w:space="0" w:color="auto"/>
              <w:right w:val="single" w:sz="4" w:space="0" w:color="auto"/>
            </w:tcBorders>
            <w:hideMark/>
          </w:tcPr>
          <w:p w:rsidR="00963E85" w:rsidRPr="00963E85" w:rsidRDefault="00963E85" w:rsidP="00963E85">
            <w:pPr>
              <w:spacing w:before="60" w:after="60"/>
              <w:ind w:left="57" w:right="57"/>
              <w:jc w:val="center"/>
              <w:rPr>
                <w:rFonts w:eastAsia="Times New Roman"/>
                <w:sz w:val="18"/>
                <w:szCs w:val="18"/>
              </w:rPr>
            </w:pPr>
            <w:r w:rsidRPr="00963E85">
              <w:rPr>
                <w:rFonts w:eastAsia="Times New Roman"/>
                <w:sz w:val="18"/>
                <w:szCs w:val="18"/>
              </w:rPr>
              <w:t>5,1</w:t>
            </w:r>
          </w:p>
        </w:tc>
        <w:tc>
          <w:tcPr>
            <w:tcW w:w="844" w:type="dxa"/>
            <w:tcBorders>
              <w:top w:val="single" w:sz="12" w:space="0" w:color="auto"/>
              <w:left w:val="single" w:sz="4" w:space="0" w:color="auto"/>
              <w:bottom w:val="single" w:sz="12" w:space="0" w:color="auto"/>
              <w:right w:val="single" w:sz="4" w:space="0" w:color="auto"/>
            </w:tcBorders>
            <w:hideMark/>
          </w:tcPr>
          <w:p w:rsidR="00963E85" w:rsidRPr="00963E85" w:rsidRDefault="00963E85" w:rsidP="00963E85">
            <w:pPr>
              <w:spacing w:before="60" w:after="60"/>
              <w:ind w:left="57" w:right="57"/>
              <w:jc w:val="center"/>
              <w:rPr>
                <w:rFonts w:eastAsia="Times New Roman"/>
                <w:sz w:val="18"/>
                <w:szCs w:val="18"/>
              </w:rPr>
            </w:pPr>
            <w:r w:rsidRPr="00963E85">
              <w:rPr>
                <w:rFonts w:eastAsia="Times New Roman"/>
                <w:sz w:val="18"/>
                <w:szCs w:val="18"/>
              </w:rPr>
              <w:t>5,75</w:t>
            </w:r>
          </w:p>
        </w:tc>
        <w:tc>
          <w:tcPr>
            <w:tcW w:w="812" w:type="dxa"/>
            <w:tcBorders>
              <w:top w:val="single" w:sz="12" w:space="0" w:color="auto"/>
              <w:left w:val="single" w:sz="4" w:space="0" w:color="auto"/>
              <w:bottom w:val="single" w:sz="12" w:space="0" w:color="auto"/>
              <w:right w:val="single" w:sz="4" w:space="0" w:color="auto"/>
            </w:tcBorders>
            <w:hideMark/>
          </w:tcPr>
          <w:p w:rsidR="00963E85" w:rsidRPr="00963E85" w:rsidRDefault="00963E85" w:rsidP="00963E85">
            <w:pPr>
              <w:spacing w:before="60" w:after="60"/>
              <w:ind w:left="57" w:right="57"/>
              <w:jc w:val="center"/>
              <w:rPr>
                <w:rFonts w:eastAsia="Times New Roman"/>
                <w:sz w:val="18"/>
                <w:szCs w:val="18"/>
              </w:rPr>
            </w:pPr>
            <w:r w:rsidRPr="00963E85">
              <w:rPr>
                <w:rFonts w:eastAsia="Times New Roman"/>
                <w:sz w:val="18"/>
                <w:szCs w:val="18"/>
              </w:rPr>
              <w:t>2,7</w:t>
            </w:r>
          </w:p>
        </w:tc>
        <w:tc>
          <w:tcPr>
            <w:tcW w:w="1077" w:type="dxa"/>
            <w:tcBorders>
              <w:top w:val="single" w:sz="12" w:space="0" w:color="auto"/>
              <w:left w:val="single" w:sz="4" w:space="0" w:color="auto"/>
              <w:bottom w:val="single" w:sz="12" w:space="0" w:color="auto"/>
              <w:right w:val="single" w:sz="4" w:space="0" w:color="auto"/>
            </w:tcBorders>
            <w:hideMark/>
          </w:tcPr>
          <w:p w:rsidR="00963E85" w:rsidRPr="00963E85" w:rsidRDefault="00963E85" w:rsidP="00963E85">
            <w:pPr>
              <w:spacing w:before="60" w:after="60"/>
              <w:ind w:left="57" w:right="57"/>
              <w:jc w:val="center"/>
              <w:rPr>
                <w:rFonts w:eastAsia="Times New Roman"/>
                <w:sz w:val="18"/>
                <w:szCs w:val="18"/>
              </w:rPr>
            </w:pPr>
            <w:r w:rsidRPr="00963E85">
              <w:rPr>
                <w:rFonts w:eastAsia="Times New Roman"/>
                <w:sz w:val="18"/>
                <w:szCs w:val="18"/>
              </w:rPr>
              <w:t>0,15</w:t>
            </w:r>
          </w:p>
        </w:tc>
      </w:tr>
    </w:tbl>
    <w:p w:rsidR="00963E85" w:rsidRPr="00963E85" w:rsidRDefault="00963E85" w:rsidP="00963E85">
      <w:pPr>
        <w:spacing w:before="120"/>
        <w:ind w:left="1134" w:right="1134" w:firstLine="170"/>
        <w:rPr>
          <w:rFonts w:eastAsia="Times New Roman"/>
          <w:sz w:val="18"/>
          <w:szCs w:val="18"/>
        </w:rPr>
      </w:pPr>
      <w:r w:rsidRPr="00963E85">
        <w:rPr>
          <w:rFonts w:eastAsia="Times New Roman"/>
          <w:sz w:val="18"/>
          <w:szCs w:val="18"/>
        </w:rPr>
        <w:t>d1 représente le diamètre du filament du feu de croisement et d2 le diamètre du filament du feu de route.</w:t>
      </w:r>
    </w:p>
    <w:p w:rsidR="00963E85" w:rsidRPr="00963E85" w:rsidRDefault="00963E85" w:rsidP="00963E85">
      <w:pPr>
        <w:ind w:left="1134" w:right="1134" w:firstLine="170"/>
        <w:rPr>
          <w:rFonts w:eastAsia="Times New Roman"/>
          <w:sz w:val="18"/>
          <w:szCs w:val="18"/>
        </w:rPr>
      </w:pPr>
      <w:r w:rsidRPr="00963E85">
        <w:rPr>
          <w:rFonts w:eastAsia="Times New Roman"/>
          <w:sz w:val="18"/>
          <w:szCs w:val="18"/>
        </w:rPr>
        <w:t>Observations concernant le diamètre des filaments :</w:t>
      </w:r>
    </w:p>
    <w:p w:rsidR="00963E85" w:rsidRPr="00963E85" w:rsidRDefault="00963E85" w:rsidP="00963E85">
      <w:pPr>
        <w:tabs>
          <w:tab w:val="left" w:pos="1330"/>
          <w:tab w:val="left" w:pos="1899"/>
        </w:tabs>
        <w:ind w:left="1871" w:right="1134" w:hanging="567"/>
        <w:rPr>
          <w:rFonts w:eastAsia="Times New Roman"/>
          <w:sz w:val="18"/>
          <w:szCs w:val="18"/>
        </w:rPr>
      </w:pPr>
      <w:r w:rsidRPr="00963E85">
        <w:rPr>
          <w:rFonts w:eastAsia="Times New Roman"/>
          <w:sz w:val="18"/>
          <w:szCs w:val="18"/>
        </w:rPr>
        <w:t>a)</w:t>
      </w:r>
      <w:r w:rsidRPr="00963E85">
        <w:rPr>
          <w:rFonts w:eastAsia="Times New Roman"/>
          <w:sz w:val="18"/>
          <w:szCs w:val="18"/>
        </w:rPr>
        <w:tab/>
        <w:t>Pas de restriction actuellement, mais l’objectif ultérieur est de limiter d1 et d2 à 1,6 mm ;</w:t>
      </w:r>
    </w:p>
    <w:p w:rsidR="00963E85" w:rsidRPr="00963E85" w:rsidRDefault="00963E85" w:rsidP="00963E85">
      <w:pPr>
        <w:tabs>
          <w:tab w:val="left" w:pos="1330"/>
          <w:tab w:val="left" w:pos="1899"/>
        </w:tabs>
        <w:spacing w:after="240"/>
        <w:ind w:left="1871" w:right="1134" w:hanging="567"/>
        <w:rPr>
          <w:rFonts w:eastAsia="Times New Roman"/>
          <w:sz w:val="18"/>
          <w:szCs w:val="18"/>
        </w:rPr>
      </w:pPr>
      <w:r w:rsidRPr="00963E85">
        <w:rPr>
          <w:rFonts w:eastAsia="Times New Roman"/>
          <w:sz w:val="18"/>
          <w:szCs w:val="18"/>
        </w:rPr>
        <w:t>b)</w:t>
      </w:r>
      <w:r w:rsidRPr="00963E85">
        <w:rPr>
          <w:rFonts w:eastAsia="Times New Roman"/>
          <w:sz w:val="18"/>
          <w:szCs w:val="18"/>
        </w:rPr>
        <w:tab/>
        <w:t>Pour chaque fabricant, le filament de la source lumineuse à incandescence étalon doit avoir le même diamètre que celui des sources lumineuses à incandescence de fabrication courante.</w:t>
      </w:r>
    </w:p>
    <w:p w:rsidR="00963E85" w:rsidRPr="00963E85" w:rsidRDefault="00963E85" w:rsidP="00E867CB">
      <w:pPr>
        <w:pStyle w:val="SingleTxtG"/>
      </w:pPr>
      <w:r w:rsidRPr="00963E85">
        <w:t xml:space="preserve">La position des filaments est contrôlée seulement dans les </w:t>
      </w:r>
      <w:r w:rsidR="004D075A">
        <w:t xml:space="preserve">directions </w:t>
      </w:r>
      <w:r w:rsidRPr="00963E85">
        <w:t xml:space="preserve">A, B </w:t>
      </w:r>
      <w:r w:rsidR="0098448E">
        <w:t xml:space="preserve">et </w:t>
      </w:r>
      <w:r w:rsidRPr="00963E85">
        <w:t xml:space="preserve">C, comme indiqué sur la </w:t>
      </w:r>
      <w:r w:rsidR="00285217">
        <w:t xml:space="preserve">figure </w:t>
      </w:r>
      <w:r w:rsidRPr="00963E85">
        <w:t>1, feuille H14/1.</w:t>
      </w:r>
    </w:p>
    <w:p w:rsidR="00963E85" w:rsidRPr="00963E85" w:rsidRDefault="00963E85" w:rsidP="00E867CB">
      <w:pPr>
        <w:pStyle w:val="SingleTxtG"/>
      </w:pPr>
      <w:r w:rsidRPr="00963E85">
        <w:t>Le filament du feu de croisement doit être situé entièrement dans le rect</w:t>
      </w:r>
      <w:r w:rsidR="004D075A">
        <w:t xml:space="preserve">angle </w:t>
      </w:r>
      <w:r w:rsidRPr="00963E85">
        <w:t>A et le filament du feu de route doit être situé entièrement dans le rect</w:t>
      </w:r>
      <w:r w:rsidR="004D075A">
        <w:t xml:space="preserve">angle </w:t>
      </w:r>
      <w:r w:rsidRPr="00963E85">
        <w:t>B.</w:t>
      </w:r>
    </w:p>
    <w:p w:rsidR="00963E85" w:rsidRPr="00963E85" w:rsidRDefault="00963E85" w:rsidP="00E867CB">
      <w:pPr>
        <w:pStyle w:val="SingleTxtG"/>
      </w:pPr>
      <w:r w:rsidRPr="00963E85">
        <w:t>Les extrémités du filament du feu de croisement telles qu’elles sont définies sur la feuille H14/3, note 8/, doivent se trouver entre Z1 et Z2 et entre Z3 et Z4.</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H15</w:t>
      </w:r>
      <w:r w:rsidRPr="002C1276">
        <w:rPr>
          <w:rFonts w:eastAsia="Times New Roman"/>
          <w:b/>
          <w:kern w:val="14"/>
          <w:szCs w:val="22"/>
        </w:rPr>
        <w:tab/>
        <w:t>Feuille H15/1</w:t>
      </w:r>
    </w:p>
    <w:p w:rsidR="00963E85" w:rsidRPr="00963E85" w:rsidRDefault="00963E85" w:rsidP="00E867CB">
      <w:pPr>
        <w:pStyle w:val="SingleTxtG"/>
        <w:spacing w:before="240"/>
        <w:rPr>
          <w:rFonts w:eastAsia="Times New Roman"/>
        </w:rPr>
      </w:pPr>
      <w:r w:rsidRPr="00963E85">
        <w:rPr>
          <w:rFonts w:eastAsia="Times New Roman"/>
        </w:rPr>
        <w:t xml:space="preserve">Les dessins ont seulement pour objet d’illustrer les principales dimensions (en mm) de </w:t>
      </w:r>
      <w:r w:rsidR="00BB45A7">
        <w:rPr>
          <w:rFonts w:eastAsia="Times New Roman"/>
        </w:rPr>
        <w:t xml:space="preserve">la </w:t>
      </w:r>
      <w:r w:rsidRPr="00963E85">
        <w:rPr>
          <w:rFonts w:eastAsia="Times New Roman"/>
        </w:rPr>
        <w:t>source lumineuse à incandescence.</w:t>
      </w:r>
    </w:p>
    <w:bookmarkStart w:id="24" w:name="_MON_1539614734"/>
    <w:bookmarkEnd w:id="24"/>
    <w:p w:rsidR="00963E85" w:rsidRPr="00963E85" w:rsidRDefault="00963E85" w:rsidP="00963E85">
      <w:pPr>
        <w:spacing w:after="120"/>
        <w:ind w:left="1134"/>
        <w:jc w:val="center"/>
        <w:rPr>
          <w:rFonts w:eastAsia="Times New Roman"/>
        </w:rPr>
      </w:pPr>
      <w:r w:rsidRPr="00963E85">
        <w:rPr>
          <w:rFonts w:eastAsia="Times New Roman"/>
        </w:rPr>
        <w:object w:dxaOrig="9402" w:dyaOrig="9371">
          <v:shape id="_x0000_i1053" type="#_x0000_t75" style="width:425.25pt;height:423pt" o:ole="" filled="t" fillcolor="white [3212]">
            <v:imagedata r:id="rId73" o:title=""/>
          </v:shape>
          <o:OLEObject Type="Embed" ProgID="Word.Picture.8" ShapeID="_x0000_i1053" DrawAspect="Content" ObjectID="_1601799558" r:id="rId74"/>
        </w:object>
      </w:r>
    </w:p>
    <w:p w:rsidR="00963E85" w:rsidRPr="00963E85" w:rsidRDefault="00963E85" w:rsidP="00963E85">
      <w:pPr>
        <w:spacing w:line="240" w:lineRule="auto"/>
        <w:ind w:left="1134" w:firstLine="170"/>
        <w:rPr>
          <w:rFonts w:eastAsia="Times New Roman"/>
          <w:sz w:val="18"/>
          <w:szCs w:val="18"/>
        </w:rPr>
      </w:pPr>
      <w:r w:rsidRPr="00963E85">
        <w:rPr>
          <w:rFonts w:eastAsia="Times New Roman"/>
          <w:sz w:val="18"/>
          <w:szCs w:val="18"/>
          <w:vertAlign w:val="superscript"/>
        </w:rPr>
        <w:t>1/</w:t>
      </w:r>
      <w:r w:rsidRPr="00963E85">
        <w:rPr>
          <w:rFonts w:eastAsia="Times New Roman"/>
          <w:sz w:val="18"/>
          <w:szCs w:val="18"/>
        </w:rPr>
        <w:t xml:space="preserve">  Le plan de référence est défini par les points où la douille est en contact du côté du socle avec les trois languettes de l’anneau du culot. Il sert de plan de référence interne.</w:t>
      </w:r>
    </w:p>
    <w:p w:rsidR="00963E85" w:rsidRPr="00963E85" w:rsidRDefault="00963E85" w:rsidP="00963E85">
      <w:pPr>
        <w:spacing w:line="240" w:lineRule="auto"/>
        <w:ind w:left="1134"/>
        <w:rPr>
          <w:rFonts w:eastAsia="Times New Roman"/>
          <w:sz w:val="18"/>
          <w:szCs w:val="18"/>
        </w:rPr>
      </w:pPr>
      <w:r w:rsidRPr="00963E85">
        <w:rPr>
          <w:rFonts w:eastAsia="Times New Roman"/>
          <w:sz w:val="18"/>
          <w:szCs w:val="18"/>
        </w:rPr>
        <w:t>Le plan de référence auxiliaire est défini par les points sur la surface de la douille où viennent reposer les trois bossages de l’anneau du culot. Il sert de plan de référence externe.</w:t>
      </w:r>
    </w:p>
    <w:p w:rsidR="00963E85" w:rsidRPr="00963E85" w:rsidRDefault="00963E85" w:rsidP="00963E85">
      <w:pPr>
        <w:spacing w:line="240" w:lineRule="auto"/>
        <w:ind w:left="1134"/>
        <w:rPr>
          <w:rFonts w:eastAsia="Times New Roman"/>
          <w:sz w:val="18"/>
          <w:szCs w:val="18"/>
        </w:rPr>
      </w:pPr>
      <w:r w:rsidRPr="00963E85">
        <w:rPr>
          <w:rFonts w:eastAsia="Times New Roman"/>
          <w:sz w:val="18"/>
          <w:szCs w:val="18"/>
        </w:rPr>
        <w:t>S’agissant du culot, le plan de référence (interne) est employé, mais, pour certaines applications, le plan de référence auxiliaire (externe) peut être utilisé.</w:t>
      </w:r>
    </w:p>
    <w:p w:rsidR="00963E85" w:rsidRPr="00963E85" w:rsidRDefault="00963E85" w:rsidP="00963E85">
      <w:pPr>
        <w:spacing w:line="240" w:lineRule="auto"/>
        <w:ind w:left="1134" w:firstLine="170"/>
        <w:rPr>
          <w:rFonts w:eastAsia="Times New Roman"/>
          <w:sz w:val="18"/>
          <w:szCs w:val="18"/>
        </w:rPr>
      </w:pPr>
      <w:r w:rsidRPr="00963E85">
        <w:rPr>
          <w:rFonts w:eastAsia="Times New Roman"/>
          <w:sz w:val="18"/>
          <w:szCs w:val="18"/>
          <w:vertAlign w:val="superscript"/>
        </w:rPr>
        <w:t>2/</w:t>
      </w:r>
      <w:r w:rsidRPr="00963E85">
        <w:rPr>
          <w:rFonts w:eastAsia="Times New Roman"/>
          <w:sz w:val="18"/>
          <w:szCs w:val="18"/>
        </w:rPr>
        <w:t xml:space="preserve">  L’axe de référence est l’axe perpendiculaire au plan de référence, qui passe par l’intersection des deux perpendiculaires, comme indiqué dans la figure 2, feuille H15/1.</w:t>
      </w:r>
    </w:p>
    <w:p w:rsidR="00963E85" w:rsidRPr="00963E85" w:rsidRDefault="00963E85" w:rsidP="00963E85">
      <w:pPr>
        <w:spacing w:line="240" w:lineRule="auto"/>
        <w:ind w:left="1134" w:firstLine="170"/>
        <w:rPr>
          <w:rFonts w:eastAsia="Times New Roman"/>
          <w:sz w:val="18"/>
          <w:szCs w:val="18"/>
        </w:rPr>
      </w:pPr>
      <w:r w:rsidRPr="00963E85">
        <w:rPr>
          <w:rFonts w:eastAsia="Times New Roman"/>
          <w:sz w:val="18"/>
          <w:szCs w:val="18"/>
          <w:vertAlign w:val="superscript"/>
        </w:rPr>
        <w:t>3/</w:t>
      </w:r>
      <w:r w:rsidRPr="00963E85">
        <w:rPr>
          <w:rFonts w:eastAsia="Times New Roman"/>
          <w:sz w:val="18"/>
          <w:szCs w:val="18"/>
        </w:rPr>
        <w:t xml:space="preserve">  L’ampoule et les fixations ne doivent pas dépasser l’enveloppe, comme indiqué dans la </w:t>
      </w:r>
      <w:r w:rsidR="00285217">
        <w:rPr>
          <w:rFonts w:eastAsia="Times New Roman"/>
          <w:sz w:val="18"/>
          <w:szCs w:val="18"/>
        </w:rPr>
        <w:t xml:space="preserve">figure </w:t>
      </w:r>
      <w:r w:rsidRPr="00963E85">
        <w:rPr>
          <w:rFonts w:eastAsia="Times New Roman"/>
          <w:sz w:val="18"/>
          <w:szCs w:val="18"/>
        </w:rPr>
        <w:t>3. L’enveloppe est concentrique à l’axe de référence.</w:t>
      </w:r>
    </w:p>
    <w:p w:rsidR="00963E85" w:rsidRPr="00963E85" w:rsidRDefault="00963E85" w:rsidP="00963E85">
      <w:pPr>
        <w:spacing w:line="240" w:lineRule="auto"/>
        <w:ind w:left="1134" w:firstLine="170"/>
        <w:rPr>
          <w:rFonts w:eastAsia="Times New Roman"/>
          <w:sz w:val="18"/>
          <w:szCs w:val="18"/>
        </w:rPr>
      </w:pPr>
      <w:r w:rsidRPr="00963E85">
        <w:rPr>
          <w:rFonts w:eastAsia="Times New Roman"/>
          <w:sz w:val="18"/>
          <w:szCs w:val="18"/>
          <w:vertAlign w:val="superscript"/>
        </w:rPr>
        <w:t>4/</w:t>
      </w:r>
      <w:r w:rsidRPr="00963E85">
        <w:rPr>
          <w:rFonts w:eastAsia="Times New Roman"/>
          <w:sz w:val="18"/>
          <w:szCs w:val="18"/>
        </w:rPr>
        <w:t xml:space="preserve">  L’ampoule doit être exempte de distorsion optique entre les angles </w:t>
      </w:r>
      <w:r w:rsidRPr="00963E85">
        <w:rPr>
          <w:rFonts w:eastAsia="Times New Roman"/>
          <w:sz w:val="18"/>
          <w:szCs w:val="18"/>
        </w:rPr>
        <w:sym w:font="Symbol" w:char="F067"/>
      </w:r>
      <w:r w:rsidRPr="00963E85">
        <w:rPr>
          <w:rFonts w:eastAsia="Times New Roman"/>
          <w:sz w:val="18"/>
          <w:szCs w:val="18"/>
        </w:rPr>
        <w:t xml:space="preserve">1 et </w:t>
      </w:r>
      <w:r w:rsidRPr="00963E85">
        <w:rPr>
          <w:rFonts w:eastAsia="Times New Roman"/>
          <w:sz w:val="18"/>
          <w:szCs w:val="18"/>
        </w:rPr>
        <w:sym w:font="Symbol" w:char="F067"/>
      </w:r>
      <w:r w:rsidRPr="00963E85">
        <w:rPr>
          <w:rFonts w:eastAsia="Times New Roman"/>
          <w:sz w:val="18"/>
          <w:szCs w:val="18"/>
        </w:rPr>
        <w:t xml:space="preserve">2, comme indiqué dans </w:t>
      </w:r>
      <w:r w:rsidRPr="00963E85">
        <w:rPr>
          <w:rFonts w:eastAsia="Times New Roman"/>
          <w:spacing w:val="-1"/>
          <w:sz w:val="18"/>
          <w:szCs w:val="18"/>
        </w:rPr>
        <w:t xml:space="preserve">la </w:t>
      </w:r>
      <w:r w:rsidR="00285217">
        <w:rPr>
          <w:rFonts w:eastAsia="Times New Roman"/>
          <w:spacing w:val="-1"/>
          <w:sz w:val="18"/>
          <w:szCs w:val="18"/>
        </w:rPr>
        <w:t xml:space="preserve">figure </w:t>
      </w:r>
      <w:r w:rsidRPr="00963E85">
        <w:rPr>
          <w:rFonts w:eastAsia="Times New Roman"/>
          <w:spacing w:val="-1"/>
          <w:sz w:val="18"/>
          <w:szCs w:val="18"/>
        </w:rPr>
        <w:t xml:space="preserve">4. Cette exigence s’applique à l’ensemble de la circonférence de l’ampoule entre les </w:t>
      </w:r>
      <w:r w:rsidR="004D075A">
        <w:rPr>
          <w:rFonts w:eastAsia="Times New Roman"/>
          <w:spacing w:val="-1"/>
          <w:sz w:val="18"/>
          <w:szCs w:val="18"/>
        </w:rPr>
        <w:t xml:space="preserve">angles </w:t>
      </w:r>
      <w:r w:rsidRPr="00963E85">
        <w:rPr>
          <w:rFonts w:eastAsia="Times New Roman"/>
          <w:spacing w:val="-1"/>
          <w:sz w:val="18"/>
          <w:szCs w:val="18"/>
        </w:rPr>
        <w:sym w:font="Symbol" w:char="F067"/>
      </w:r>
      <w:r w:rsidRPr="00963E85">
        <w:rPr>
          <w:rFonts w:eastAsia="Times New Roman"/>
          <w:spacing w:val="-1"/>
          <w:sz w:val="18"/>
          <w:szCs w:val="18"/>
        </w:rPr>
        <w:t>1</w:t>
      </w:r>
      <w:r w:rsidRPr="00963E85">
        <w:rPr>
          <w:rFonts w:eastAsia="Times New Roman"/>
          <w:sz w:val="18"/>
          <w:szCs w:val="18"/>
        </w:rPr>
        <w:t xml:space="preserve"> </w:t>
      </w:r>
      <w:r w:rsidR="0098448E">
        <w:rPr>
          <w:rFonts w:eastAsia="Times New Roman"/>
          <w:sz w:val="18"/>
          <w:szCs w:val="18"/>
        </w:rPr>
        <w:t xml:space="preserve">et </w:t>
      </w:r>
      <w:r w:rsidRPr="00963E85">
        <w:rPr>
          <w:rFonts w:eastAsia="Times New Roman"/>
          <w:sz w:val="18"/>
          <w:szCs w:val="18"/>
        </w:rPr>
        <w:sym w:font="Symbol" w:char="F067"/>
      </w:r>
      <w:r w:rsidRPr="00963E85">
        <w:rPr>
          <w:rFonts w:eastAsia="Times New Roman"/>
          <w:sz w:val="18"/>
          <w:szCs w:val="18"/>
        </w:rPr>
        <w:t>2.</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H15</w:t>
      </w:r>
      <w:r w:rsidRPr="002C1276">
        <w:rPr>
          <w:rFonts w:eastAsia="Times New Roman"/>
          <w:b/>
          <w:kern w:val="14"/>
          <w:szCs w:val="22"/>
        </w:rPr>
        <w:tab/>
        <w:t>Feuille H15/2</w:t>
      </w:r>
    </w:p>
    <w:tbl>
      <w:tblPr>
        <w:tblW w:w="0" w:type="auto"/>
        <w:tblInd w:w="1134"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1351"/>
        <w:gridCol w:w="880"/>
        <w:gridCol w:w="14"/>
        <w:gridCol w:w="784"/>
        <w:gridCol w:w="798"/>
        <w:gridCol w:w="70"/>
        <w:gridCol w:w="727"/>
        <w:gridCol w:w="896"/>
        <w:gridCol w:w="829"/>
        <w:gridCol w:w="1024"/>
      </w:tblGrid>
      <w:tr w:rsidR="00963E85" w:rsidRPr="00963E85" w:rsidTr="00E245CB">
        <w:trPr>
          <w:cantSplit/>
        </w:trPr>
        <w:tc>
          <w:tcPr>
            <w:tcW w:w="2245"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80" w:after="80" w:line="200" w:lineRule="exact"/>
              <w:ind w:left="57" w:right="57"/>
              <w:rPr>
                <w:rFonts w:eastAsia="Times New Roman"/>
                <w:i/>
                <w:sz w:val="16"/>
                <w:szCs w:val="16"/>
              </w:rPr>
            </w:pPr>
            <w:r w:rsidRPr="00963E85">
              <w:rPr>
                <w:rFonts w:eastAsia="Times New Roman"/>
                <w:i/>
                <w:sz w:val="16"/>
                <w:szCs w:val="16"/>
              </w:rPr>
              <w:t>Dimensions en mm</w:t>
            </w:r>
          </w:p>
        </w:tc>
        <w:tc>
          <w:tcPr>
            <w:tcW w:w="3275" w:type="dxa"/>
            <w:gridSpan w:val="5"/>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 xml:space="preserve">Source lumineuse à incandescence </w:t>
            </w:r>
            <w:r w:rsidRPr="00963E85">
              <w:rPr>
                <w:rFonts w:eastAsia="Times New Roman"/>
                <w:i/>
                <w:sz w:val="16"/>
                <w:szCs w:val="16"/>
              </w:rPr>
              <w:br/>
              <w:t>de fabrication courante</w:t>
            </w:r>
          </w:p>
        </w:tc>
        <w:tc>
          <w:tcPr>
            <w:tcW w:w="185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 xml:space="preserve">Source lumineuse </w:t>
            </w:r>
            <w:r w:rsidRPr="00963E85">
              <w:rPr>
                <w:rFonts w:eastAsia="Times New Roman"/>
                <w:i/>
                <w:sz w:val="16"/>
                <w:szCs w:val="16"/>
              </w:rPr>
              <w:br/>
              <w:t>à incandescence étalon</w:t>
            </w:r>
          </w:p>
        </w:tc>
      </w:tr>
      <w:tr w:rsidR="00963E85" w:rsidRPr="00963E85" w:rsidTr="00E245CB">
        <w:trPr>
          <w:cantSplit/>
        </w:trPr>
        <w:tc>
          <w:tcPr>
            <w:tcW w:w="2245" w:type="dxa"/>
            <w:gridSpan w:val="3"/>
            <w:vMerge/>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spacing w:before="80" w:after="80" w:line="200" w:lineRule="exact"/>
              <w:ind w:left="57" w:right="57"/>
              <w:rPr>
                <w:rFonts w:eastAsia="Times New Roman"/>
                <w:i/>
                <w:sz w:val="16"/>
                <w:szCs w:val="16"/>
              </w:rPr>
            </w:pPr>
          </w:p>
        </w:tc>
        <w:tc>
          <w:tcPr>
            <w:tcW w:w="1652" w:type="dxa"/>
            <w:gridSpan w:val="3"/>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12 V</w:t>
            </w:r>
          </w:p>
        </w:tc>
        <w:tc>
          <w:tcPr>
            <w:tcW w:w="1623" w:type="dxa"/>
            <w:gridSpan w:val="2"/>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spacing w:before="80" w:after="80" w:line="200" w:lineRule="exact"/>
              <w:ind w:left="57" w:right="57"/>
              <w:jc w:val="center"/>
              <w:rPr>
                <w:rFonts w:eastAsia="Times New Roman"/>
                <w:bCs/>
                <w:i/>
                <w:sz w:val="16"/>
                <w:szCs w:val="16"/>
              </w:rPr>
            </w:pPr>
            <w:r w:rsidRPr="00963E85">
              <w:rPr>
                <w:rFonts w:eastAsia="Times New Roman"/>
                <w:bCs/>
                <w:i/>
                <w:sz w:val="16"/>
                <w:szCs w:val="16"/>
              </w:rPr>
              <w:t>24 V</w:t>
            </w:r>
          </w:p>
        </w:tc>
        <w:tc>
          <w:tcPr>
            <w:tcW w:w="1850" w:type="dxa"/>
            <w:gridSpan w:val="2"/>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12 V</w:t>
            </w:r>
          </w:p>
        </w:tc>
      </w:tr>
      <w:tr w:rsidR="00963E85" w:rsidRPr="00963E85" w:rsidTr="00E245CB">
        <w:trPr>
          <w:cantSplit/>
        </w:trPr>
        <w:tc>
          <w:tcPr>
            <w:tcW w:w="2245" w:type="dxa"/>
            <w:gridSpan w:val="3"/>
            <w:tcBorders>
              <w:top w:val="single" w:sz="12"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e</w:t>
            </w:r>
          </w:p>
        </w:tc>
        <w:tc>
          <w:tcPr>
            <w:tcW w:w="1652" w:type="dxa"/>
            <w:gridSpan w:val="3"/>
            <w:tcBorders>
              <w:top w:val="single" w:sz="12"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30,0 + 0,35/-0,25</w:t>
            </w:r>
          </w:p>
        </w:tc>
        <w:tc>
          <w:tcPr>
            <w:tcW w:w="1623" w:type="dxa"/>
            <w:gridSpan w:val="2"/>
            <w:tcBorders>
              <w:top w:val="single" w:sz="12"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bCs/>
              </w:rPr>
            </w:pPr>
            <w:r w:rsidRPr="00963E85">
              <w:rPr>
                <w:rFonts w:eastAsia="Times New Roman"/>
                <w:bCs/>
              </w:rPr>
              <w:t>30,0 + 0,35/-0,25</w:t>
            </w:r>
          </w:p>
        </w:tc>
        <w:tc>
          <w:tcPr>
            <w:tcW w:w="1850" w:type="dxa"/>
            <w:gridSpan w:val="2"/>
            <w:tcBorders>
              <w:top w:val="single" w:sz="12"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30,0 + 0,20/-0,15</w:t>
            </w:r>
          </w:p>
        </w:tc>
      </w:tr>
      <w:tr w:rsidR="00963E85" w:rsidRPr="00963E85" w:rsidTr="00E245CB">
        <w:trPr>
          <w:cantSplit/>
        </w:trPr>
        <w:tc>
          <w:tcPr>
            <w:tcW w:w="2245"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sym w:font="Symbol" w:char="F067"/>
            </w:r>
            <w:r w:rsidRPr="00963E85">
              <w:rPr>
                <w:rFonts w:eastAsia="Times New Roman"/>
              </w:rPr>
              <w:t>1</w:t>
            </w:r>
          </w:p>
        </w:tc>
        <w:tc>
          <w:tcPr>
            <w:tcW w:w="1652"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50° min.</w:t>
            </w:r>
          </w:p>
        </w:tc>
        <w:tc>
          <w:tcPr>
            <w:tcW w:w="1623"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bCs/>
              </w:rPr>
            </w:pPr>
            <w:r w:rsidRPr="00963E85">
              <w:rPr>
                <w:rFonts w:eastAsia="Times New Roman"/>
                <w:bCs/>
              </w:rPr>
              <w:t>50° min.</w:t>
            </w:r>
          </w:p>
        </w:tc>
        <w:tc>
          <w:tcPr>
            <w:tcW w:w="185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50° min.</w:t>
            </w:r>
          </w:p>
        </w:tc>
      </w:tr>
      <w:tr w:rsidR="00963E85" w:rsidRPr="00963E85" w:rsidTr="00E245CB">
        <w:trPr>
          <w:cantSplit/>
        </w:trPr>
        <w:tc>
          <w:tcPr>
            <w:tcW w:w="2245"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sym w:font="Symbol" w:char="F067"/>
            </w:r>
            <w:r w:rsidRPr="00963E85">
              <w:rPr>
                <w:rFonts w:eastAsia="Times New Roman"/>
              </w:rPr>
              <w:t>2</w:t>
            </w:r>
          </w:p>
        </w:tc>
        <w:tc>
          <w:tcPr>
            <w:tcW w:w="1652"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50° min.</w:t>
            </w:r>
          </w:p>
        </w:tc>
        <w:tc>
          <w:tcPr>
            <w:tcW w:w="1623"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bCs/>
              </w:rPr>
            </w:pPr>
            <w:r w:rsidRPr="00963E85">
              <w:rPr>
                <w:rFonts w:eastAsia="Times New Roman"/>
                <w:bCs/>
              </w:rPr>
              <w:t>50° min.</w:t>
            </w:r>
          </w:p>
        </w:tc>
        <w:tc>
          <w:tcPr>
            <w:tcW w:w="1850"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50° min.</w:t>
            </w:r>
          </w:p>
        </w:tc>
      </w:tr>
      <w:tr w:rsidR="00963E85" w:rsidRPr="00963E85" w:rsidTr="00E245CB">
        <w:trPr>
          <w:cantSplit/>
        </w:trPr>
        <w:tc>
          <w:tcPr>
            <w:tcW w:w="2245"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r</w:t>
            </w:r>
          </w:p>
        </w:tc>
        <w:tc>
          <w:tcPr>
            <w:tcW w:w="5125" w:type="dxa"/>
            <w:gridSpan w:val="7"/>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Pour plus de détails, voir la feuille du culot</w:t>
            </w:r>
          </w:p>
        </w:tc>
      </w:tr>
      <w:tr w:rsidR="00963E85" w:rsidRPr="00963E85" w:rsidTr="00E245CB">
        <w:trPr>
          <w:cantSplit/>
        </w:trPr>
        <w:tc>
          <w:tcPr>
            <w:tcW w:w="7370" w:type="dxa"/>
            <w:gridSpan w:val="10"/>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Culot PGJ23t-1 selon la publication 60061 de la CEI (feuille 7004-155-1)</w:t>
            </w:r>
          </w:p>
        </w:tc>
      </w:tr>
      <w:tr w:rsidR="00963E85" w:rsidRPr="00963E85" w:rsidTr="00E245CB">
        <w:trPr>
          <w:cantSplit/>
        </w:trPr>
        <w:tc>
          <w:tcPr>
            <w:tcW w:w="7370" w:type="dxa"/>
            <w:gridSpan w:val="10"/>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Caractéristiques électriques et photométriques</w:t>
            </w:r>
          </w:p>
        </w:tc>
      </w:tr>
      <w:tr w:rsidR="00963E85" w:rsidRPr="00963E85" w:rsidTr="00E245CB">
        <w:trPr>
          <w:cantSplit/>
        </w:trPr>
        <w:tc>
          <w:tcPr>
            <w:tcW w:w="1351" w:type="dxa"/>
            <w:vMerge w:val="restart"/>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Valeurs nominales</w:t>
            </w:r>
          </w:p>
        </w:tc>
        <w:tc>
          <w:tcPr>
            <w:tcW w:w="880"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Volts</w:t>
            </w:r>
          </w:p>
        </w:tc>
        <w:tc>
          <w:tcPr>
            <w:tcW w:w="1596"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 xml:space="preserve">12 </w:t>
            </w:r>
            <w:r w:rsidRPr="00963E85">
              <w:rPr>
                <w:rFonts w:eastAsia="Times New Roman"/>
                <w:vertAlign w:val="superscript"/>
              </w:rPr>
              <w:t>5/</w:t>
            </w:r>
          </w:p>
        </w:tc>
        <w:tc>
          <w:tcPr>
            <w:tcW w:w="1693"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bCs/>
              </w:rPr>
            </w:pPr>
            <w:r w:rsidRPr="00963E85">
              <w:rPr>
                <w:rFonts w:eastAsia="Times New Roman"/>
                <w:bCs/>
              </w:rPr>
              <w:t>24</w:t>
            </w:r>
            <w:r w:rsidR="00F87D78" w:rsidRPr="00F87D78">
              <w:rPr>
                <w:rFonts w:eastAsia="Times New Roman"/>
                <w:bCs/>
                <w:i/>
              </w:rPr>
              <w:t xml:space="preserve"> </w:t>
            </w:r>
            <w:r w:rsidRPr="00963E85">
              <w:rPr>
                <w:rFonts w:eastAsia="Times New Roman"/>
                <w:vertAlign w:val="superscript"/>
              </w:rPr>
              <w:t>5/</w:t>
            </w:r>
          </w:p>
        </w:tc>
        <w:tc>
          <w:tcPr>
            <w:tcW w:w="1850"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12</w:t>
            </w:r>
            <w:r w:rsidR="00F87D78" w:rsidRPr="00F87D78">
              <w:rPr>
                <w:rFonts w:eastAsia="Times New Roman"/>
              </w:rPr>
              <w:t xml:space="preserve"> </w:t>
            </w:r>
            <w:r w:rsidRPr="00963E85">
              <w:rPr>
                <w:rFonts w:eastAsia="Times New Roman"/>
                <w:vertAlign w:val="superscript"/>
              </w:rPr>
              <w:t>5/</w:t>
            </w:r>
          </w:p>
        </w:tc>
      </w:tr>
      <w:tr w:rsidR="00963E85" w:rsidRPr="00963E85" w:rsidTr="00E245CB">
        <w:trPr>
          <w:cantSplit/>
        </w:trPr>
        <w:tc>
          <w:tcPr>
            <w:tcW w:w="1351" w:type="dxa"/>
            <w:vMerge/>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p>
        </w:tc>
        <w:tc>
          <w:tcPr>
            <w:tcW w:w="880"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Watts</w:t>
            </w:r>
          </w:p>
        </w:tc>
        <w:tc>
          <w:tcPr>
            <w:tcW w:w="798"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15</w:t>
            </w:r>
          </w:p>
        </w:tc>
        <w:tc>
          <w:tcPr>
            <w:tcW w:w="79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55</w:t>
            </w:r>
          </w:p>
        </w:tc>
        <w:tc>
          <w:tcPr>
            <w:tcW w:w="797"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bCs/>
              </w:rPr>
            </w:pPr>
            <w:r w:rsidRPr="00963E85">
              <w:rPr>
                <w:rFonts w:eastAsia="Times New Roman"/>
                <w:bCs/>
              </w:rPr>
              <w:t>20</w:t>
            </w:r>
          </w:p>
        </w:tc>
        <w:tc>
          <w:tcPr>
            <w:tcW w:w="896"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bCs/>
              </w:rPr>
            </w:pPr>
            <w:r w:rsidRPr="00963E85">
              <w:rPr>
                <w:rFonts w:eastAsia="Times New Roman"/>
                <w:bCs/>
              </w:rPr>
              <w:t>60</w:t>
            </w:r>
          </w:p>
        </w:tc>
        <w:tc>
          <w:tcPr>
            <w:tcW w:w="829"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15</w:t>
            </w:r>
          </w:p>
        </w:tc>
        <w:tc>
          <w:tcPr>
            <w:tcW w:w="1021"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55</w:t>
            </w:r>
          </w:p>
        </w:tc>
      </w:tr>
      <w:tr w:rsidR="00963E85" w:rsidRPr="00963E85" w:rsidTr="00E245CB">
        <w:trPr>
          <w:cantSplit/>
        </w:trPr>
        <w:tc>
          <w:tcPr>
            <w:tcW w:w="1351"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Tension d’essai</w:t>
            </w:r>
          </w:p>
        </w:tc>
        <w:tc>
          <w:tcPr>
            <w:tcW w:w="880"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rPr>
                <w:rFonts w:eastAsia="Times New Roman"/>
              </w:rPr>
            </w:pPr>
            <w:r w:rsidRPr="00963E85">
              <w:rPr>
                <w:rFonts w:eastAsia="Times New Roman"/>
              </w:rPr>
              <w:t>Volts</w:t>
            </w:r>
          </w:p>
        </w:tc>
        <w:tc>
          <w:tcPr>
            <w:tcW w:w="1596"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13,2</w:t>
            </w:r>
          </w:p>
        </w:tc>
        <w:tc>
          <w:tcPr>
            <w:tcW w:w="1693" w:type="dxa"/>
            <w:gridSpan w:val="3"/>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bCs/>
              </w:rPr>
            </w:pPr>
            <w:r w:rsidRPr="00963E85">
              <w:rPr>
                <w:rFonts w:eastAsia="Times New Roman"/>
                <w:bCs/>
              </w:rPr>
              <w:t>28,0</w:t>
            </w:r>
          </w:p>
        </w:tc>
        <w:tc>
          <w:tcPr>
            <w:tcW w:w="826"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13,2</w:t>
            </w:r>
          </w:p>
        </w:tc>
        <w:tc>
          <w:tcPr>
            <w:tcW w:w="1024" w:type="dxa"/>
            <w:tcBorders>
              <w:top w:val="single" w:sz="4" w:space="0" w:color="auto"/>
              <w:left w:val="single" w:sz="4" w:space="0" w:color="auto"/>
              <w:bottom w:val="single" w:sz="4" w:space="0" w:color="auto"/>
              <w:right w:val="single" w:sz="4" w:space="0" w:color="auto"/>
            </w:tcBorders>
            <w:vAlign w:val="bottom"/>
          </w:tcPr>
          <w:p w:rsidR="00963E85" w:rsidRPr="00963E85" w:rsidRDefault="00963E85" w:rsidP="00963E85">
            <w:pPr>
              <w:spacing w:before="60" w:after="60"/>
              <w:ind w:left="57" w:right="57"/>
              <w:jc w:val="center"/>
              <w:rPr>
                <w:rFonts w:eastAsia="Times New Roman"/>
              </w:rPr>
            </w:pPr>
            <w:r w:rsidRPr="00963E85">
              <w:rPr>
                <w:rFonts w:eastAsia="Times New Roman"/>
              </w:rPr>
              <w:t>13,2</w:t>
            </w:r>
          </w:p>
        </w:tc>
      </w:tr>
      <w:tr w:rsidR="00963E85" w:rsidRPr="00963E85" w:rsidTr="00E245CB">
        <w:trPr>
          <w:cantSplit/>
        </w:trPr>
        <w:tc>
          <w:tcPr>
            <w:tcW w:w="1351" w:type="dxa"/>
            <w:vMerge w:val="restart"/>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Valeurs normales</w:t>
            </w:r>
          </w:p>
        </w:tc>
        <w:tc>
          <w:tcPr>
            <w:tcW w:w="880"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Watts</w:t>
            </w:r>
          </w:p>
        </w:tc>
        <w:tc>
          <w:tcPr>
            <w:tcW w:w="798"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19 max.</w:t>
            </w:r>
          </w:p>
        </w:tc>
        <w:tc>
          <w:tcPr>
            <w:tcW w:w="79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64 max.</w:t>
            </w:r>
          </w:p>
        </w:tc>
        <w:tc>
          <w:tcPr>
            <w:tcW w:w="797"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bCs/>
              </w:rPr>
            </w:pPr>
            <w:r w:rsidRPr="00963E85">
              <w:rPr>
                <w:rFonts w:eastAsia="Times New Roman"/>
                <w:bCs/>
              </w:rPr>
              <w:t>24 max.</w:t>
            </w:r>
          </w:p>
        </w:tc>
        <w:tc>
          <w:tcPr>
            <w:tcW w:w="896"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bCs/>
              </w:rPr>
            </w:pPr>
            <w:r w:rsidRPr="00963E85">
              <w:rPr>
                <w:rFonts w:eastAsia="Times New Roman"/>
                <w:bCs/>
              </w:rPr>
              <w:t>73 max.</w:t>
            </w:r>
          </w:p>
        </w:tc>
        <w:tc>
          <w:tcPr>
            <w:tcW w:w="829"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19 max.</w:t>
            </w:r>
          </w:p>
        </w:tc>
        <w:tc>
          <w:tcPr>
            <w:tcW w:w="1021"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64 max.</w:t>
            </w:r>
          </w:p>
        </w:tc>
      </w:tr>
      <w:tr w:rsidR="00963E85" w:rsidRPr="00963E85" w:rsidTr="00E245CB">
        <w:trPr>
          <w:cantSplit/>
        </w:trPr>
        <w:tc>
          <w:tcPr>
            <w:tcW w:w="1351" w:type="dxa"/>
            <w:vMerge/>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p>
        </w:tc>
        <w:tc>
          <w:tcPr>
            <w:tcW w:w="880"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Flux lumineux</w:t>
            </w:r>
          </w:p>
        </w:tc>
        <w:tc>
          <w:tcPr>
            <w:tcW w:w="798"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260</w:t>
            </w:r>
          </w:p>
        </w:tc>
        <w:tc>
          <w:tcPr>
            <w:tcW w:w="79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1 350</w:t>
            </w:r>
          </w:p>
        </w:tc>
        <w:tc>
          <w:tcPr>
            <w:tcW w:w="797" w:type="dxa"/>
            <w:gridSpan w:val="2"/>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bCs/>
              </w:rPr>
            </w:pPr>
            <w:r w:rsidRPr="00963E85">
              <w:rPr>
                <w:rFonts w:eastAsia="Times New Roman"/>
                <w:bCs/>
              </w:rPr>
              <w:t>300</w:t>
            </w:r>
          </w:p>
        </w:tc>
        <w:tc>
          <w:tcPr>
            <w:tcW w:w="896"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bCs/>
              </w:rPr>
            </w:pPr>
            <w:r w:rsidRPr="00963E85">
              <w:rPr>
                <w:rFonts w:eastAsia="Times New Roman"/>
                <w:bCs/>
              </w:rPr>
              <w:t>1 500</w:t>
            </w:r>
          </w:p>
        </w:tc>
        <w:tc>
          <w:tcPr>
            <w:tcW w:w="829" w:type="dxa"/>
            <w:tcBorders>
              <w:top w:val="single" w:sz="4" w:space="0" w:color="auto"/>
              <w:left w:val="single" w:sz="4" w:space="0" w:color="auto"/>
              <w:bottom w:val="single" w:sz="4" w:space="0" w:color="auto"/>
              <w:right w:val="single" w:sz="4" w:space="0" w:color="auto"/>
            </w:tcBorders>
            <w:vAlign w:val="center"/>
          </w:tcPr>
          <w:p w:rsidR="00963E85" w:rsidRPr="00963E85" w:rsidRDefault="00963E85" w:rsidP="00963E85">
            <w:pPr>
              <w:spacing w:before="60" w:after="60"/>
              <w:ind w:left="57" w:right="57"/>
              <w:jc w:val="center"/>
              <w:rPr>
                <w:rFonts w:eastAsia="Times New Roman"/>
              </w:rPr>
            </w:pPr>
          </w:p>
        </w:tc>
        <w:tc>
          <w:tcPr>
            <w:tcW w:w="1021" w:type="dxa"/>
            <w:tcBorders>
              <w:top w:val="single" w:sz="4" w:space="0" w:color="auto"/>
              <w:left w:val="single" w:sz="4" w:space="0" w:color="auto"/>
              <w:bottom w:val="single" w:sz="4" w:space="0" w:color="auto"/>
              <w:right w:val="single" w:sz="4" w:space="0" w:color="auto"/>
            </w:tcBorders>
            <w:vAlign w:val="center"/>
          </w:tcPr>
          <w:p w:rsidR="00963E85" w:rsidRPr="00963E85" w:rsidRDefault="00963E85" w:rsidP="00963E85">
            <w:pPr>
              <w:spacing w:before="60" w:after="60"/>
              <w:ind w:left="57" w:right="57"/>
              <w:jc w:val="center"/>
              <w:rPr>
                <w:rFonts w:eastAsia="Times New Roman"/>
              </w:rPr>
            </w:pPr>
          </w:p>
        </w:tc>
      </w:tr>
      <w:tr w:rsidR="00963E85" w:rsidRPr="00963E85" w:rsidTr="00E245CB">
        <w:trPr>
          <w:cantSplit/>
        </w:trPr>
        <w:tc>
          <w:tcPr>
            <w:tcW w:w="2231" w:type="dxa"/>
            <w:gridSpan w:val="2"/>
            <w:tcBorders>
              <w:top w:val="single" w:sz="4" w:space="0" w:color="auto"/>
              <w:left w:val="single" w:sz="4" w:space="0" w:color="auto"/>
              <w:bottom w:val="single" w:sz="4" w:space="0" w:color="auto"/>
              <w:right w:val="single" w:sz="4" w:space="0" w:color="auto"/>
            </w:tcBorders>
            <w:vAlign w:val="center"/>
          </w:tcPr>
          <w:p w:rsidR="00963E85" w:rsidRPr="00963E85" w:rsidRDefault="00963E85" w:rsidP="00963E85">
            <w:pPr>
              <w:spacing w:before="60" w:after="60"/>
              <w:ind w:left="57" w:right="57"/>
              <w:rPr>
                <w:rFonts w:eastAsia="Times New Roman"/>
              </w:rPr>
            </w:pPr>
          </w:p>
        </w:tc>
        <w:tc>
          <w:tcPr>
            <w:tcW w:w="3289" w:type="dxa"/>
            <w:gridSpan w:val="6"/>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sym w:font="Symbol" w:char="F0B1"/>
            </w:r>
            <w:r w:rsidRPr="00963E85">
              <w:rPr>
                <w:rFonts w:eastAsia="Times New Roman"/>
              </w:rPr>
              <w:t>10 %</w:t>
            </w:r>
          </w:p>
        </w:tc>
        <w:tc>
          <w:tcPr>
            <w:tcW w:w="1850" w:type="dxa"/>
            <w:gridSpan w:val="2"/>
            <w:tcBorders>
              <w:top w:val="single" w:sz="4" w:space="0" w:color="auto"/>
              <w:left w:val="single" w:sz="4" w:space="0" w:color="auto"/>
              <w:bottom w:val="single" w:sz="4" w:space="0" w:color="auto"/>
              <w:right w:val="single" w:sz="4" w:space="0" w:color="auto"/>
            </w:tcBorders>
            <w:vAlign w:val="center"/>
          </w:tcPr>
          <w:p w:rsidR="00963E85" w:rsidRPr="00963E85" w:rsidRDefault="00963E85" w:rsidP="00963E85">
            <w:pPr>
              <w:spacing w:before="60" w:after="60"/>
              <w:ind w:left="57" w:right="57"/>
              <w:jc w:val="center"/>
              <w:rPr>
                <w:rFonts w:eastAsia="Times New Roman"/>
              </w:rPr>
            </w:pPr>
          </w:p>
        </w:tc>
      </w:tr>
      <w:tr w:rsidR="00963E85" w:rsidRPr="00963E85" w:rsidTr="00E245CB">
        <w:trPr>
          <w:cantSplit/>
        </w:trPr>
        <w:tc>
          <w:tcPr>
            <w:tcW w:w="5520" w:type="dxa"/>
            <w:gridSpan w:val="8"/>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Flux lumineux de référence à 12 V environ :</w:t>
            </w:r>
          </w:p>
        </w:tc>
        <w:tc>
          <w:tcPr>
            <w:tcW w:w="829" w:type="dxa"/>
            <w:tcBorders>
              <w:top w:val="single" w:sz="4" w:space="0" w:color="auto"/>
              <w:left w:val="single" w:sz="4" w:space="0" w:color="auto"/>
              <w:bottom w:val="single" w:sz="4" w:space="0" w:color="auto"/>
              <w:right w:val="single" w:sz="4" w:space="0" w:color="auto"/>
            </w:tcBorders>
            <w:vAlign w:val="center"/>
          </w:tcPr>
          <w:p w:rsidR="00963E85" w:rsidRPr="00963E85" w:rsidRDefault="00963E85" w:rsidP="00963E85">
            <w:pPr>
              <w:spacing w:before="60" w:after="60"/>
              <w:ind w:left="57" w:right="57"/>
              <w:jc w:val="center"/>
              <w:rPr>
                <w:rFonts w:eastAsia="Times New Roman"/>
              </w:rPr>
            </w:pPr>
          </w:p>
        </w:tc>
        <w:tc>
          <w:tcPr>
            <w:tcW w:w="1021"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1 000</w:t>
            </w:r>
          </w:p>
        </w:tc>
      </w:tr>
      <w:tr w:rsidR="00963E85" w:rsidRPr="00963E85" w:rsidTr="00E245CB">
        <w:trPr>
          <w:cantSplit/>
        </w:trPr>
        <w:tc>
          <w:tcPr>
            <w:tcW w:w="5520" w:type="dxa"/>
            <w:gridSpan w:val="8"/>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Flux lumineux de référence à 13,2 V environ :</w:t>
            </w:r>
          </w:p>
        </w:tc>
        <w:tc>
          <w:tcPr>
            <w:tcW w:w="829" w:type="dxa"/>
            <w:tcBorders>
              <w:top w:val="single" w:sz="4" w:space="0" w:color="auto"/>
              <w:left w:val="single" w:sz="4" w:space="0" w:color="auto"/>
              <w:bottom w:val="single" w:sz="4" w:space="0" w:color="auto"/>
              <w:right w:val="single" w:sz="4" w:space="0" w:color="auto"/>
            </w:tcBorders>
            <w:vAlign w:val="center"/>
          </w:tcPr>
          <w:p w:rsidR="00963E85" w:rsidRPr="00963E85" w:rsidRDefault="00963E85" w:rsidP="00963E85">
            <w:pPr>
              <w:spacing w:before="60" w:after="60"/>
              <w:ind w:left="57" w:right="57"/>
              <w:jc w:val="center"/>
              <w:rPr>
                <w:rFonts w:eastAsia="Times New Roman"/>
              </w:rPr>
            </w:pPr>
          </w:p>
        </w:tc>
        <w:tc>
          <w:tcPr>
            <w:tcW w:w="1021"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1 350</w:t>
            </w:r>
          </w:p>
        </w:tc>
      </w:tr>
      <w:tr w:rsidR="00963E85" w:rsidRPr="00963E85" w:rsidTr="00E245CB">
        <w:trPr>
          <w:cantSplit/>
        </w:trPr>
        <w:tc>
          <w:tcPr>
            <w:tcW w:w="5520" w:type="dxa"/>
            <w:gridSpan w:val="8"/>
            <w:tcBorders>
              <w:top w:val="single" w:sz="4" w:space="0" w:color="auto"/>
              <w:left w:val="single" w:sz="4" w:space="0" w:color="auto"/>
              <w:bottom w:val="single" w:sz="12"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Flux lumineux de référence à 13,5 V environ :</w:t>
            </w:r>
          </w:p>
        </w:tc>
        <w:tc>
          <w:tcPr>
            <w:tcW w:w="829" w:type="dxa"/>
            <w:tcBorders>
              <w:top w:val="single" w:sz="4" w:space="0" w:color="auto"/>
              <w:left w:val="single" w:sz="4" w:space="0" w:color="auto"/>
              <w:bottom w:val="single" w:sz="12"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290</w:t>
            </w:r>
          </w:p>
        </w:tc>
        <w:tc>
          <w:tcPr>
            <w:tcW w:w="1021" w:type="dxa"/>
            <w:tcBorders>
              <w:top w:val="single" w:sz="4" w:space="0" w:color="auto"/>
              <w:left w:val="single" w:sz="4" w:space="0" w:color="auto"/>
              <w:bottom w:val="single" w:sz="12" w:space="0" w:color="auto"/>
              <w:right w:val="single" w:sz="4" w:space="0" w:color="auto"/>
            </w:tcBorders>
            <w:vAlign w:val="center"/>
          </w:tcPr>
          <w:p w:rsidR="00963E85" w:rsidRPr="00963E85" w:rsidRDefault="00963E85" w:rsidP="00963E85">
            <w:pPr>
              <w:spacing w:before="60" w:after="60"/>
              <w:ind w:left="57" w:right="57"/>
              <w:jc w:val="center"/>
              <w:rPr>
                <w:rFonts w:eastAsia="Times New Roman"/>
              </w:rPr>
            </w:pPr>
          </w:p>
        </w:tc>
      </w:tr>
    </w:tbl>
    <w:p w:rsidR="00963E85" w:rsidRPr="00963E85" w:rsidRDefault="00963E85" w:rsidP="00963E85">
      <w:pPr>
        <w:spacing w:before="120"/>
        <w:ind w:left="1134" w:right="1134" w:firstLine="170"/>
        <w:rPr>
          <w:rFonts w:eastAsia="Times New Roman"/>
          <w:sz w:val="18"/>
          <w:szCs w:val="18"/>
        </w:rPr>
      </w:pPr>
      <w:r w:rsidRPr="00963E85">
        <w:rPr>
          <w:rFonts w:eastAsia="Times New Roman"/>
          <w:vertAlign w:val="superscript"/>
        </w:rPr>
        <w:t>5/</w:t>
      </w:r>
      <w:r w:rsidRPr="00963E85">
        <w:rPr>
          <w:rFonts w:eastAsia="Times New Roman"/>
          <w:sz w:val="18"/>
          <w:szCs w:val="18"/>
        </w:rPr>
        <w:t xml:space="preserve">  Les valeurs indiquées dans les colonnes de gauche se rapportent au filament auxiliaire tandis que celles qui sont indiquées dans les colonnes de droite se rapportent au filament principal.</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H15</w:t>
      </w:r>
      <w:r w:rsidRPr="002C1276">
        <w:rPr>
          <w:rFonts w:eastAsia="Times New Roman"/>
          <w:b/>
          <w:kern w:val="14"/>
          <w:szCs w:val="22"/>
        </w:rPr>
        <w:tab/>
        <w:t>Feuille H15/3</w:t>
      </w:r>
    </w:p>
    <w:bookmarkStart w:id="25" w:name="_MON_1539700949"/>
    <w:bookmarkEnd w:id="25"/>
    <w:p w:rsidR="00963E85" w:rsidRPr="00963E85" w:rsidRDefault="00163C26" w:rsidP="00E867CB">
      <w:pPr>
        <w:ind w:left="1134"/>
      </w:pPr>
      <w:r w:rsidRPr="00963E85">
        <w:object w:dxaOrig="9080" w:dyaOrig="12994">
          <v:shape id="_x0000_i1054" type="#_x0000_t75" style="width:387pt;height:561.75pt" o:ole="" filled="t" fillcolor="white [3212]">
            <v:imagedata r:id="rId75" o:title="" croptop="-1400f"/>
          </v:shape>
          <o:OLEObject Type="Embed" ProgID="Word.Picture.8" ShapeID="_x0000_i1054" DrawAspect="Content" ObjectID="_1601799559" r:id="rId76"/>
        </w:objec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H15</w:t>
      </w:r>
      <w:r w:rsidRPr="002C1276">
        <w:rPr>
          <w:rFonts w:eastAsia="Times New Roman"/>
          <w:b/>
          <w:kern w:val="14"/>
          <w:szCs w:val="22"/>
        </w:rPr>
        <w:tab/>
        <w:t>Feuille H15/4</w:t>
      </w:r>
    </w:p>
    <w:p w:rsidR="00963E85" w:rsidRPr="00963E85" w:rsidRDefault="00963E85" w:rsidP="00E867CB">
      <w:pPr>
        <w:pStyle w:val="SingleTxtG"/>
        <w:rPr>
          <w:rFonts w:eastAsia="Times New Roman"/>
        </w:rPr>
      </w:pPr>
      <w:r w:rsidRPr="00963E85">
        <w:rPr>
          <w:rFonts w:eastAsia="Times New Roman"/>
        </w:rPr>
        <w:t>Tableau des dimensions (en mm) mentionnées sur les figures de la feuille H15/3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70"/>
        <w:gridCol w:w="839"/>
        <w:gridCol w:w="781"/>
        <w:gridCol w:w="798"/>
        <w:gridCol w:w="882"/>
        <w:gridCol w:w="833"/>
        <w:gridCol w:w="1085"/>
        <w:gridCol w:w="97"/>
        <w:gridCol w:w="9"/>
        <w:gridCol w:w="1070"/>
        <w:gridCol w:w="6"/>
      </w:tblGrid>
      <w:tr w:rsidR="00963E85" w:rsidRPr="00963E85" w:rsidTr="00E245CB">
        <w:trPr>
          <w:gridAfter w:val="1"/>
          <w:wAfter w:w="6" w:type="dxa"/>
          <w:trHeight w:val="20"/>
        </w:trPr>
        <w:tc>
          <w:tcPr>
            <w:tcW w:w="1809" w:type="dxa"/>
            <w:gridSpan w:val="2"/>
            <w:vMerge w:val="restart"/>
            <w:tcBorders>
              <w:top w:val="single" w:sz="4" w:space="0" w:color="auto"/>
              <w:left w:val="single" w:sz="4" w:space="0" w:color="auto"/>
              <w:right w:val="single" w:sz="4" w:space="0" w:color="auto"/>
            </w:tcBorders>
            <w:tcMar>
              <w:top w:w="0" w:type="dxa"/>
              <w:left w:w="57" w:type="dxa"/>
              <w:bottom w:w="0" w:type="dxa"/>
              <w:right w:w="57" w:type="dxa"/>
            </w:tcMar>
            <w:vAlign w:val="bottom"/>
            <w:hideMark/>
          </w:tcPr>
          <w:p w:rsidR="00963E85" w:rsidRPr="00963E85" w:rsidRDefault="00963E85" w:rsidP="00963E85">
            <w:pPr>
              <w:tabs>
                <w:tab w:val="center" w:pos="4820"/>
                <w:tab w:val="right" w:pos="9356"/>
              </w:tabs>
              <w:spacing w:before="80" w:after="80" w:line="200" w:lineRule="exact"/>
              <w:ind w:left="57" w:right="57"/>
              <w:rPr>
                <w:rFonts w:eastAsia="Times New Roman"/>
                <w:i/>
                <w:sz w:val="16"/>
                <w:szCs w:val="16"/>
              </w:rPr>
            </w:pPr>
            <w:r w:rsidRPr="00963E85">
              <w:rPr>
                <w:rFonts w:eastAsia="Times New Roman"/>
                <w:sz w:val="16"/>
                <w:szCs w:val="16"/>
              </w:rPr>
              <w:br w:type="page"/>
            </w:r>
            <w:r w:rsidRPr="00963E85">
              <w:rPr>
                <w:rFonts w:eastAsia="Times New Roman"/>
                <w:i/>
                <w:sz w:val="16"/>
                <w:szCs w:val="16"/>
              </w:rPr>
              <w:t>Référence</w:t>
            </w:r>
            <w:r w:rsidRPr="00963E85">
              <w:rPr>
                <w:rFonts w:eastAsia="Times New Roman"/>
                <w:snapToGrid w:val="0"/>
                <w:sz w:val="16"/>
                <w:szCs w:val="16"/>
              </w:rPr>
              <w:t>*</w:t>
            </w:r>
          </w:p>
        </w:tc>
        <w:tc>
          <w:tcPr>
            <w:tcW w:w="1579" w:type="dxa"/>
            <w:gridSpan w:val="2"/>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Dimension</w:t>
            </w:r>
            <w:r w:rsidRPr="00963E85">
              <w:rPr>
                <w:rFonts w:eastAsia="Times New Roman"/>
                <w:snapToGrid w:val="0"/>
                <w:sz w:val="16"/>
                <w:szCs w:val="16"/>
              </w:rPr>
              <w:t>**</w:t>
            </w:r>
          </w:p>
        </w:tc>
        <w:tc>
          <w:tcPr>
            <w:tcW w:w="3976" w:type="dxa"/>
            <w:gridSpan w:val="6"/>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Tolérance</w:t>
            </w:r>
          </w:p>
        </w:tc>
      </w:tr>
      <w:tr w:rsidR="00963E85" w:rsidRPr="00963E85" w:rsidTr="00E245CB">
        <w:trPr>
          <w:trHeight w:val="20"/>
        </w:trPr>
        <w:tc>
          <w:tcPr>
            <w:tcW w:w="1809" w:type="dxa"/>
            <w:gridSpan w:val="2"/>
            <w:vMerge/>
            <w:tcBorders>
              <w:left w:val="single" w:sz="4" w:space="0" w:color="auto"/>
              <w:bottom w:val="single" w:sz="4" w:space="0" w:color="auto"/>
              <w:right w:val="single" w:sz="4" w:space="0" w:color="auto"/>
            </w:tcBorders>
            <w:vAlign w:val="bottom"/>
            <w:hideMark/>
          </w:tcPr>
          <w:p w:rsidR="00963E85" w:rsidRPr="00963E85" w:rsidRDefault="00963E85" w:rsidP="00963E85">
            <w:pPr>
              <w:spacing w:before="80" w:after="80" w:line="200" w:lineRule="exact"/>
              <w:ind w:left="57" w:right="57"/>
              <w:rPr>
                <w:rFonts w:eastAsia="Times New Roman"/>
                <w:i/>
                <w:sz w:val="16"/>
                <w:szCs w:val="16"/>
              </w:rPr>
            </w:pPr>
          </w:p>
        </w:tc>
        <w:tc>
          <w:tcPr>
            <w:tcW w:w="1579" w:type="dxa"/>
            <w:gridSpan w:val="2"/>
            <w:vMerge/>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80" w:after="80" w:line="200" w:lineRule="exact"/>
              <w:ind w:left="57" w:right="57"/>
              <w:jc w:val="center"/>
              <w:rPr>
                <w:rFonts w:eastAsia="Times New Roman"/>
                <w:i/>
                <w:sz w:val="16"/>
                <w:szCs w:val="16"/>
              </w:rPr>
            </w:pP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 xml:space="preserve">Source lumineuse </w:t>
            </w:r>
            <w:r w:rsidRPr="00963E85">
              <w:rPr>
                <w:rFonts w:eastAsia="Times New Roman"/>
                <w:i/>
                <w:sz w:val="16"/>
                <w:szCs w:val="16"/>
              </w:rPr>
              <w:br/>
              <w:t xml:space="preserve">à incandescence </w:t>
            </w:r>
            <w:r w:rsidRPr="00963E85">
              <w:rPr>
                <w:rFonts w:eastAsia="Times New Roman"/>
                <w:i/>
                <w:sz w:val="16"/>
                <w:szCs w:val="16"/>
              </w:rPr>
              <w:br/>
              <w:t>de fabrication courante</w:t>
            </w:r>
          </w:p>
        </w:tc>
        <w:tc>
          <w:tcPr>
            <w:tcW w:w="2267" w:type="dxa"/>
            <w:gridSpan w:val="5"/>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 xml:space="preserve">Source lumineuse </w:t>
            </w:r>
            <w:r w:rsidRPr="00963E85">
              <w:rPr>
                <w:rFonts w:eastAsia="Times New Roman"/>
                <w:i/>
                <w:sz w:val="16"/>
                <w:szCs w:val="16"/>
              </w:rPr>
              <w:br/>
              <w:t>à incandescence étalon</w:t>
            </w:r>
          </w:p>
        </w:tc>
      </w:tr>
      <w:tr w:rsidR="00963E85" w:rsidRPr="00963E85" w:rsidTr="00E245CB">
        <w:trPr>
          <w:gridAfter w:val="1"/>
          <w:wAfter w:w="6" w:type="dxa"/>
          <w:trHeight w:val="20"/>
        </w:trPr>
        <w:tc>
          <w:tcPr>
            <w:tcW w:w="970"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12 V</w:t>
            </w:r>
          </w:p>
        </w:tc>
        <w:tc>
          <w:tcPr>
            <w:tcW w:w="839"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24 V</w:t>
            </w:r>
          </w:p>
        </w:tc>
        <w:tc>
          <w:tcPr>
            <w:tcW w:w="781"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12 V</w:t>
            </w:r>
          </w:p>
        </w:tc>
        <w:tc>
          <w:tcPr>
            <w:tcW w:w="798"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24 V</w:t>
            </w:r>
          </w:p>
        </w:tc>
        <w:tc>
          <w:tcPr>
            <w:tcW w:w="882"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12 V</w:t>
            </w:r>
          </w:p>
        </w:tc>
        <w:tc>
          <w:tcPr>
            <w:tcW w:w="833"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24 V</w:t>
            </w:r>
          </w:p>
        </w:tc>
        <w:tc>
          <w:tcPr>
            <w:tcW w:w="1182" w:type="dxa"/>
            <w:gridSpan w:val="2"/>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12 V</w:t>
            </w:r>
          </w:p>
        </w:tc>
        <w:tc>
          <w:tcPr>
            <w:tcW w:w="1079" w:type="dxa"/>
            <w:gridSpan w:val="2"/>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24 V</w:t>
            </w:r>
          </w:p>
        </w:tc>
      </w:tr>
      <w:tr w:rsidR="00963E85" w:rsidRPr="00963E85" w:rsidTr="00E245CB">
        <w:trPr>
          <w:gridAfter w:val="1"/>
          <w:wAfter w:w="6" w:type="dxa"/>
          <w:trHeight w:val="20"/>
        </w:trPr>
        <w:tc>
          <w:tcPr>
            <w:tcW w:w="970"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a/24,0</w:t>
            </w:r>
          </w:p>
        </w:tc>
        <w:tc>
          <w:tcPr>
            <w:tcW w:w="839" w:type="dxa"/>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a/24,5</w:t>
            </w:r>
          </w:p>
        </w:tc>
        <w:tc>
          <w:tcPr>
            <w:tcW w:w="1579" w:type="dxa"/>
            <w:gridSpan w:val="2"/>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1,8</w:t>
            </w:r>
          </w:p>
        </w:tc>
        <w:tc>
          <w:tcPr>
            <w:tcW w:w="1715" w:type="dxa"/>
            <w:gridSpan w:val="2"/>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0,35</w:t>
            </w:r>
          </w:p>
        </w:tc>
        <w:tc>
          <w:tcPr>
            <w:tcW w:w="2261" w:type="dxa"/>
            <w:gridSpan w:val="4"/>
            <w:tcBorders>
              <w:top w:val="single" w:sz="12"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0,20</w:t>
            </w:r>
          </w:p>
        </w:tc>
      </w:tr>
      <w:tr w:rsidR="00963E85" w:rsidRPr="00963E85" w:rsidTr="00E245CB">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a/26</w:t>
            </w:r>
            <w:r w:rsidR="000C678D">
              <w:rPr>
                <w:rFonts w:eastAsia="Times New Roman"/>
              </w:rPr>
              <w:t>,0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1,8</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0,35</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0,20</w:t>
            </w:r>
          </w:p>
        </w:tc>
      </w:tr>
      <w:tr w:rsidR="00963E85" w:rsidRPr="00963E85" w:rsidTr="00E245CB">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b1/31,0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0</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0,15</w:t>
            </w:r>
          </w:p>
        </w:tc>
      </w:tr>
      <w:tr w:rsidR="00963E85" w:rsidRPr="00963E85" w:rsidTr="00E245CB">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b1/33,5</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b1/34,0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b1/31,0 mv</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0,15</w:t>
            </w:r>
          </w:p>
        </w:tc>
      </w:tr>
      <w:tr w:rsidR="00963E85" w:rsidRPr="00963E85" w:rsidTr="00E245CB">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b2/31,0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0</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0,15</w:t>
            </w:r>
          </w:p>
        </w:tc>
      </w:tr>
      <w:tr w:rsidR="00963E85" w:rsidRPr="00963E85" w:rsidTr="00E245CB">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b2/33,5</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b2/34,0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b2/31,0 mv</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0,15</w:t>
            </w:r>
          </w:p>
        </w:tc>
      </w:tr>
      <w:tr w:rsidR="00963E85" w:rsidRPr="00963E85" w:rsidTr="00E245CB">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c1/31,0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right" w:pos="9356"/>
              </w:tabs>
              <w:spacing w:before="60" w:after="60"/>
              <w:ind w:left="57" w:right="57"/>
              <w:jc w:val="center"/>
              <w:rPr>
                <w:rFonts w:eastAsia="Times New Roman"/>
              </w:rPr>
            </w:pPr>
            <w:r w:rsidRPr="00963E85">
              <w:rPr>
                <w:rFonts w:eastAsia="Times New Roman"/>
              </w:rPr>
              <w:t>0</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c>
          <w:tcPr>
            <w:tcW w:w="83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0,50</w:t>
            </w:r>
          </w:p>
        </w:tc>
        <w:tc>
          <w:tcPr>
            <w:tcW w:w="108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0,15</w:t>
            </w:r>
          </w:p>
        </w:tc>
        <w:tc>
          <w:tcPr>
            <w:tcW w:w="1176" w:type="dxa"/>
            <w:gridSpan w:val="3"/>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0,25</w:t>
            </w:r>
          </w:p>
        </w:tc>
      </w:tr>
      <w:tr w:rsidR="00963E85" w:rsidRPr="00963E85" w:rsidTr="00E245CB">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c1/33,5</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c1/34,0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c1/31,0 mv</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c>
          <w:tcPr>
            <w:tcW w:w="833"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0,50</w:t>
            </w:r>
          </w:p>
        </w:tc>
        <w:tc>
          <w:tcPr>
            <w:tcW w:w="108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0,15</w:t>
            </w:r>
          </w:p>
        </w:tc>
        <w:tc>
          <w:tcPr>
            <w:tcW w:w="1176" w:type="dxa"/>
            <w:gridSpan w:val="3"/>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0,25</w:t>
            </w:r>
          </w:p>
        </w:tc>
      </w:tr>
      <w:tr w:rsidR="00963E85" w:rsidRPr="00963E85" w:rsidTr="00E245CB">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c2/33,5</w:t>
            </w:r>
          </w:p>
        </w:tc>
        <w:tc>
          <w:tcPr>
            <w:tcW w:w="83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c2/34,0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1,1</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c>
          <w:tcPr>
            <w:tcW w:w="833"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0,50</w:t>
            </w:r>
          </w:p>
        </w:tc>
        <w:tc>
          <w:tcPr>
            <w:tcW w:w="108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0,15</w:t>
            </w:r>
          </w:p>
        </w:tc>
        <w:tc>
          <w:tcPr>
            <w:tcW w:w="1176" w:type="dxa"/>
            <w:gridSpan w:val="3"/>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0,25</w:t>
            </w:r>
          </w:p>
        </w:tc>
      </w:tr>
      <w:tr w:rsidR="00963E85" w:rsidRPr="00963E85" w:rsidTr="00E245CB">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d</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min. 0,1</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4D7ECA" w:rsidP="00963E85">
            <w:pPr>
              <w:tabs>
                <w:tab w:val="center" w:pos="4820"/>
                <w:tab w:val="right" w:pos="9356"/>
              </w:tabs>
              <w:spacing w:before="60" w:after="60"/>
              <w:ind w:left="57" w:right="57"/>
              <w:jc w:val="center"/>
              <w:rPr>
                <w:rFonts w:eastAsia="Times New Roman"/>
              </w:rPr>
            </w:pPr>
            <w:r>
              <w:rPr>
                <w:rFonts w:eastAsia="Times New Roman"/>
              </w:rPr>
              <w:t>-</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4D7ECA" w:rsidP="00963E85">
            <w:pPr>
              <w:tabs>
                <w:tab w:val="center" w:pos="4820"/>
                <w:tab w:val="right" w:pos="9356"/>
              </w:tabs>
              <w:spacing w:before="60" w:after="60"/>
              <w:ind w:left="57" w:right="57"/>
              <w:jc w:val="center"/>
              <w:rPr>
                <w:rFonts w:eastAsia="Times New Roman"/>
              </w:rPr>
            </w:pPr>
            <w:r>
              <w:rPr>
                <w:rFonts w:eastAsia="Times New Roman"/>
              </w:rPr>
              <w:t>-</w:t>
            </w:r>
          </w:p>
        </w:tc>
      </w:tr>
      <w:tr w:rsidR="00963E85" w:rsidRPr="00963E85" w:rsidTr="00E245CB">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 xml:space="preserve">f </w:t>
            </w:r>
            <w:r w:rsidRPr="00963E85">
              <w:rPr>
                <w:rFonts w:eastAsia="Times New Roman"/>
                <w:vertAlign w:val="superscript"/>
              </w:rPr>
              <w:t>8/,</w:t>
            </w:r>
            <w:r w:rsidR="00F87D78" w:rsidRPr="00F87D78">
              <w:rPr>
                <w:rFonts w:eastAsia="Times New Roman"/>
              </w:rPr>
              <w:t xml:space="preserve"> </w:t>
            </w:r>
            <w:r w:rsidRPr="00963E85">
              <w:rPr>
                <w:rFonts w:eastAsia="Times New Roman"/>
                <w:vertAlign w:val="superscript"/>
              </w:rPr>
              <w:t>9/,</w:t>
            </w:r>
            <w:r w:rsidR="00F87D78" w:rsidRPr="00F87D78">
              <w:rPr>
                <w:rFonts w:eastAsia="Times New Roman"/>
              </w:rPr>
              <w:t xml:space="preserve"> </w:t>
            </w:r>
            <w:r w:rsidRPr="00963E85">
              <w:rPr>
                <w:rFonts w:eastAsia="Times New Roman"/>
                <w:vertAlign w:val="superscript"/>
              </w:rPr>
              <w:t>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2,7</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c>
          <w:tcPr>
            <w:tcW w:w="833"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0,40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spacing w:val="-3"/>
              </w:rPr>
            </w:pPr>
            <w:r w:rsidRPr="00963E85">
              <w:rPr>
                <w:rFonts w:eastAsia="Times New Roman"/>
                <w:spacing w:val="-3"/>
              </w:rPr>
              <w:t>+ 0,20/-0,10</w:t>
            </w:r>
          </w:p>
        </w:tc>
        <w:tc>
          <w:tcPr>
            <w:tcW w:w="1070"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spacing w:val="-2"/>
              </w:rPr>
            </w:pPr>
            <w:r w:rsidRPr="00963E85">
              <w:rPr>
                <w:rFonts w:eastAsia="Times New Roman"/>
                <w:spacing w:val="-2"/>
              </w:rPr>
              <w:t>+ 0,25/</w:t>
            </w:r>
            <w:r w:rsidRPr="00963E85">
              <w:rPr>
                <w:rFonts w:eastAsia="Times New Roman"/>
                <w:spacing w:val="-2"/>
              </w:rPr>
              <w:br/>
              <w:t>-0,15</w:t>
            </w:r>
          </w:p>
        </w:tc>
      </w:tr>
      <w:tr w:rsidR="00963E85" w:rsidRPr="00963E85" w:rsidTr="00E245CB">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g/24,0</w:t>
            </w:r>
          </w:p>
        </w:tc>
        <w:tc>
          <w:tcPr>
            <w:tcW w:w="839"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g/24,5</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0</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0,50</w:t>
            </w:r>
          </w:p>
        </w:tc>
        <w:tc>
          <w:tcPr>
            <w:tcW w:w="833"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0,70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0,25</w:t>
            </w:r>
          </w:p>
        </w:tc>
        <w:tc>
          <w:tcPr>
            <w:tcW w:w="1070"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0,35</w:t>
            </w:r>
          </w:p>
        </w:tc>
      </w:tr>
      <w:tr w:rsidR="00963E85" w:rsidRPr="00963E85" w:rsidTr="00E245CB">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g/26,0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0</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0,50</w:t>
            </w:r>
          </w:p>
        </w:tc>
        <w:tc>
          <w:tcPr>
            <w:tcW w:w="833"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0,70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0,25</w:t>
            </w:r>
          </w:p>
        </w:tc>
        <w:tc>
          <w:tcPr>
            <w:tcW w:w="1070"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0,35</w:t>
            </w:r>
          </w:p>
        </w:tc>
      </w:tr>
      <w:tr w:rsidR="00963E85" w:rsidRPr="00963E85" w:rsidTr="00E245CB">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h/31,0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0</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0,50</w:t>
            </w:r>
          </w:p>
        </w:tc>
        <w:tc>
          <w:tcPr>
            <w:tcW w:w="833"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0,60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0,25</w:t>
            </w:r>
          </w:p>
        </w:tc>
        <w:tc>
          <w:tcPr>
            <w:tcW w:w="1070"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r>
      <w:tr w:rsidR="00963E85" w:rsidRPr="00963E85" w:rsidTr="00E245CB">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h/33,5</w:t>
            </w:r>
          </w:p>
        </w:tc>
        <w:tc>
          <w:tcPr>
            <w:tcW w:w="839"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h/34,0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h/31,0 mv</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c>
          <w:tcPr>
            <w:tcW w:w="833"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0,40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0,15</w:t>
            </w:r>
          </w:p>
        </w:tc>
        <w:tc>
          <w:tcPr>
            <w:tcW w:w="1070"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0,20</w:t>
            </w:r>
          </w:p>
        </w:tc>
      </w:tr>
      <w:tr w:rsidR="00963E85" w:rsidRPr="00963E85" w:rsidTr="00E245CB">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l</w:t>
            </w:r>
            <w:r w:rsidRPr="00963E85">
              <w:rPr>
                <w:rFonts w:eastAsia="Times New Roman"/>
                <w:vertAlign w:val="subscript"/>
              </w:rPr>
              <w:t xml:space="preserve">R </w:t>
            </w:r>
            <w:r w:rsidRPr="00963E85">
              <w:rPr>
                <w:rFonts w:eastAsia="Times New Roman"/>
                <w:vertAlign w:val="superscript"/>
              </w:rPr>
              <w:t>8/,</w:t>
            </w:r>
            <w:r w:rsidR="00F87D78" w:rsidRPr="00F87D78">
              <w:rPr>
                <w:rFonts w:eastAsia="Times New Roman"/>
              </w:rPr>
              <w:t xml:space="preserve"> </w:t>
            </w:r>
            <w:r w:rsidRPr="00963E85">
              <w:rPr>
                <w:rFonts w:eastAsia="Times New Roman"/>
                <w:vertAlign w:val="superscript"/>
              </w:rPr>
              <w:t>11/</w:t>
            </w:r>
          </w:p>
        </w:tc>
        <w:tc>
          <w:tcPr>
            <w:tcW w:w="78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4,2</w:t>
            </w:r>
          </w:p>
        </w:tc>
        <w:tc>
          <w:tcPr>
            <w:tcW w:w="798"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4,6</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0,40</w:t>
            </w:r>
          </w:p>
        </w:tc>
        <w:tc>
          <w:tcPr>
            <w:tcW w:w="833"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0,60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0,20</w:t>
            </w:r>
          </w:p>
        </w:tc>
        <w:tc>
          <w:tcPr>
            <w:tcW w:w="1070"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r>
      <w:tr w:rsidR="00963E85" w:rsidRPr="00963E85" w:rsidTr="00E245CB">
        <w:trPr>
          <w:gridAfter w:val="1"/>
          <w:wAfter w:w="6" w:type="dxa"/>
          <w:trHeight w:val="20"/>
        </w:trPr>
        <w:tc>
          <w:tcPr>
            <w:tcW w:w="180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l</w:t>
            </w:r>
            <w:r w:rsidRPr="00963E85">
              <w:rPr>
                <w:rFonts w:eastAsia="Times New Roman"/>
                <w:vertAlign w:val="subscript"/>
              </w:rPr>
              <w:t xml:space="preserve">C </w:t>
            </w:r>
            <w:r w:rsidRPr="00963E85">
              <w:rPr>
                <w:rFonts w:eastAsia="Times New Roman"/>
                <w:vertAlign w:val="superscript"/>
              </w:rPr>
              <w:t>8/,</w:t>
            </w:r>
            <w:r w:rsidR="00F87D78" w:rsidRPr="00F87D78">
              <w:rPr>
                <w:rFonts w:eastAsia="Times New Roman"/>
              </w:rPr>
              <w:t xml:space="preserve"> </w:t>
            </w:r>
            <w:r w:rsidRPr="00963E85">
              <w:rPr>
                <w:rFonts w:eastAsia="Times New Roman"/>
                <w:vertAlign w:val="superscript"/>
              </w:rPr>
              <w:t>9/</w:t>
            </w:r>
          </w:p>
        </w:tc>
        <w:tc>
          <w:tcPr>
            <w:tcW w:w="781"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4,4</w:t>
            </w:r>
          </w:p>
        </w:tc>
        <w:tc>
          <w:tcPr>
            <w:tcW w:w="798"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5,4</w:t>
            </w:r>
          </w:p>
        </w:tc>
        <w:tc>
          <w:tcPr>
            <w:tcW w:w="88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0,40</w:t>
            </w:r>
          </w:p>
        </w:tc>
        <w:tc>
          <w:tcPr>
            <w:tcW w:w="833"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0,60</w:t>
            </w:r>
          </w:p>
        </w:tc>
        <w:tc>
          <w:tcPr>
            <w:tcW w:w="1191"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0,20</w:t>
            </w:r>
          </w:p>
        </w:tc>
        <w:tc>
          <w:tcPr>
            <w:tcW w:w="1070"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0,30</w:t>
            </w:r>
          </w:p>
        </w:tc>
      </w:tr>
      <w:tr w:rsidR="00963E85" w:rsidRPr="00963E85" w:rsidTr="00E245CB">
        <w:trPr>
          <w:gridAfter w:val="1"/>
          <w:wAfter w:w="6" w:type="dxa"/>
          <w:trHeight w:val="20"/>
        </w:trPr>
        <w:tc>
          <w:tcPr>
            <w:tcW w:w="970"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p/33,5</w:t>
            </w:r>
          </w:p>
        </w:tc>
        <w:tc>
          <w:tcPr>
            <w:tcW w:w="839" w:type="dxa"/>
            <w:tcBorders>
              <w:top w:val="single" w:sz="4" w:space="0" w:color="auto"/>
              <w:left w:val="single" w:sz="4" w:space="0" w:color="auto"/>
              <w:bottom w:val="single" w:sz="4"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p/34,0</w:t>
            </w:r>
          </w:p>
        </w:tc>
        <w:tc>
          <w:tcPr>
            <w:tcW w:w="1579"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 xml:space="preserve">Dépend de </w:t>
            </w:r>
            <w:r w:rsidRPr="00963E85">
              <w:rPr>
                <w:rFonts w:eastAsia="Times New Roman"/>
              </w:rPr>
              <w:br/>
              <w:t xml:space="preserve">la forme </w:t>
            </w:r>
            <w:r w:rsidRPr="00963E85">
              <w:rPr>
                <w:rFonts w:eastAsia="Times New Roman"/>
              </w:rPr>
              <w:br/>
              <w:t>de la coupelle écran</w:t>
            </w:r>
          </w:p>
        </w:tc>
        <w:tc>
          <w:tcPr>
            <w:tcW w:w="1715"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4D7ECA" w:rsidP="00963E85">
            <w:pPr>
              <w:tabs>
                <w:tab w:val="center" w:pos="4820"/>
                <w:tab w:val="right" w:pos="9356"/>
              </w:tabs>
              <w:spacing w:before="60" w:after="60"/>
              <w:ind w:left="57" w:right="57"/>
              <w:jc w:val="center"/>
              <w:rPr>
                <w:rFonts w:eastAsia="Times New Roman"/>
              </w:rPr>
            </w:pPr>
            <w:r>
              <w:rPr>
                <w:rFonts w:eastAsia="Times New Roman"/>
              </w:rPr>
              <w:t>-</w:t>
            </w:r>
          </w:p>
        </w:tc>
        <w:tc>
          <w:tcPr>
            <w:tcW w:w="2261"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rsidR="00963E85" w:rsidRPr="00963E85" w:rsidRDefault="004D7ECA" w:rsidP="00963E85">
            <w:pPr>
              <w:tabs>
                <w:tab w:val="center" w:pos="4820"/>
                <w:tab w:val="right" w:pos="9356"/>
              </w:tabs>
              <w:spacing w:before="60" w:after="60"/>
              <w:ind w:left="57" w:right="57"/>
              <w:jc w:val="center"/>
              <w:rPr>
                <w:rFonts w:eastAsia="Times New Roman"/>
              </w:rPr>
            </w:pPr>
            <w:r>
              <w:rPr>
                <w:rFonts w:eastAsia="Times New Roman"/>
              </w:rPr>
              <w:t>-</w:t>
            </w:r>
          </w:p>
        </w:tc>
      </w:tr>
      <w:tr w:rsidR="00963E85" w:rsidRPr="00963E85" w:rsidTr="00E245CB">
        <w:trPr>
          <w:gridAfter w:val="1"/>
          <w:wAfter w:w="6" w:type="dxa"/>
          <w:trHeight w:val="20"/>
        </w:trPr>
        <w:tc>
          <w:tcPr>
            <w:tcW w:w="970"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q/33,5</w:t>
            </w:r>
          </w:p>
        </w:tc>
        <w:tc>
          <w:tcPr>
            <w:tcW w:w="839" w:type="dxa"/>
            <w:tcBorders>
              <w:top w:val="single" w:sz="4" w:space="0" w:color="auto"/>
              <w:left w:val="single" w:sz="4" w:space="0" w:color="auto"/>
              <w:bottom w:val="single" w:sz="12"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q/34,0</w:t>
            </w:r>
          </w:p>
        </w:tc>
        <w:tc>
          <w:tcPr>
            <w:tcW w:w="781" w:type="dxa"/>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p/33,5</w:t>
            </w:r>
          </w:p>
        </w:tc>
        <w:tc>
          <w:tcPr>
            <w:tcW w:w="798" w:type="dxa"/>
            <w:tcBorders>
              <w:top w:val="single" w:sz="4" w:space="0" w:color="auto"/>
              <w:left w:val="single" w:sz="4" w:space="0" w:color="auto"/>
              <w:bottom w:val="single" w:sz="12" w:space="0" w:color="auto"/>
              <w:right w:val="single" w:sz="4" w:space="0" w:color="auto"/>
            </w:tcBorders>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t>p/34,0</w:t>
            </w:r>
          </w:p>
        </w:tc>
        <w:tc>
          <w:tcPr>
            <w:tcW w:w="1715" w:type="dxa"/>
            <w:gridSpan w:val="2"/>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1,20</w:t>
            </w:r>
          </w:p>
        </w:tc>
        <w:tc>
          <w:tcPr>
            <w:tcW w:w="2261" w:type="dxa"/>
            <w:gridSpan w:val="4"/>
            <w:tcBorders>
              <w:top w:val="single" w:sz="4" w:space="0" w:color="auto"/>
              <w:left w:val="single" w:sz="4" w:space="0" w:color="auto"/>
              <w:bottom w:val="single" w:sz="12" w:space="0" w:color="auto"/>
              <w:right w:val="single" w:sz="4" w:space="0" w:color="auto"/>
            </w:tcBorders>
            <w:tcMar>
              <w:top w:w="0" w:type="dxa"/>
              <w:left w:w="57" w:type="dxa"/>
              <w:bottom w:w="0" w:type="dxa"/>
              <w:right w:w="57" w:type="dxa"/>
            </w:tcMar>
            <w:hideMark/>
          </w:tcPr>
          <w:p w:rsidR="00963E85" w:rsidRPr="00963E85" w:rsidRDefault="00963E85" w:rsidP="00963E85">
            <w:pPr>
              <w:tabs>
                <w:tab w:val="center" w:pos="4820"/>
                <w:tab w:val="right" w:pos="9356"/>
              </w:tabs>
              <w:spacing w:before="60" w:after="60"/>
              <w:ind w:left="57" w:right="57"/>
              <w:jc w:val="center"/>
              <w:rPr>
                <w:rFonts w:eastAsia="Times New Roman"/>
              </w:rPr>
            </w:pPr>
            <w:r w:rsidRPr="00963E85">
              <w:rPr>
                <w:rFonts w:eastAsia="Times New Roman"/>
              </w:rPr>
              <w:sym w:font="Symbol" w:char="F0B1"/>
            </w:r>
            <w:r w:rsidRPr="00963E85">
              <w:rPr>
                <w:rFonts w:eastAsia="Times New Roman"/>
              </w:rPr>
              <w:t xml:space="preserve"> 0,60</w:t>
            </w:r>
          </w:p>
        </w:tc>
      </w:tr>
    </w:tbl>
    <w:p w:rsidR="00963E85" w:rsidRPr="00963E85" w:rsidRDefault="00963E85" w:rsidP="00963E85">
      <w:pPr>
        <w:spacing w:before="120"/>
        <w:ind w:left="1134" w:right="1134" w:firstLine="170"/>
        <w:rPr>
          <w:rFonts w:eastAsia="Times New Roman"/>
          <w:sz w:val="18"/>
          <w:szCs w:val="18"/>
        </w:rPr>
      </w:pPr>
      <w:r w:rsidRPr="00963E85">
        <w:rPr>
          <w:rFonts w:eastAsia="Times New Roman"/>
          <w:sz w:val="18"/>
          <w:szCs w:val="18"/>
        </w:rPr>
        <w:t xml:space="preserve">*  </w:t>
      </w:r>
      <w:r w:rsidRPr="00963E85">
        <w:rPr>
          <w:rFonts w:eastAsia="Times New Roman"/>
        </w:rPr>
        <w:t>« </w:t>
      </w:r>
      <w:r w:rsidRPr="00963E85">
        <w:rPr>
          <w:rFonts w:eastAsia="Times New Roman"/>
          <w:sz w:val="18"/>
          <w:szCs w:val="18"/>
        </w:rPr>
        <w:t>…/26,0 » correspond à la valeur mesurée à la distance du plan de référence qui est indiquée en mm après la barre oblique.</w:t>
      </w:r>
    </w:p>
    <w:p w:rsidR="00963E85" w:rsidRPr="00963E85" w:rsidRDefault="00963E85" w:rsidP="00963E85">
      <w:pPr>
        <w:ind w:left="1134" w:right="1134" w:firstLine="170"/>
        <w:rPr>
          <w:rFonts w:eastAsia="Times New Roman"/>
          <w:sz w:val="18"/>
          <w:szCs w:val="18"/>
        </w:rPr>
      </w:pPr>
      <w:r w:rsidRPr="00963E85">
        <w:rPr>
          <w:rFonts w:eastAsia="Times New Roman"/>
          <w:sz w:val="18"/>
          <w:szCs w:val="18"/>
        </w:rPr>
        <w:t xml:space="preserve">**  </w:t>
      </w:r>
      <w:r w:rsidRPr="00963E85">
        <w:rPr>
          <w:rFonts w:eastAsia="Times New Roman"/>
        </w:rPr>
        <w:t>« </w:t>
      </w:r>
      <w:r w:rsidRPr="00963E85">
        <w:rPr>
          <w:rFonts w:eastAsia="Times New Roman"/>
          <w:sz w:val="18"/>
          <w:szCs w:val="18"/>
        </w:rPr>
        <w:t>31,0 mv » correspond à la valeur mesurée à la distance de 31,0 mm du plan de référence.</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H15</w:t>
      </w:r>
      <w:r w:rsidRPr="002C1276">
        <w:rPr>
          <w:rFonts w:eastAsia="Times New Roman"/>
          <w:b/>
          <w:kern w:val="14"/>
          <w:szCs w:val="22"/>
        </w:rPr>
        <w:tab/>
        <w:t>Feuille H15/5</w:t>
      </w:r>
    </w:p>
    <w:p w:rsidR="00963E85" w:rsidRPr="00963E85" w:rsidRDefault="00963E85" w:rsidP="00963E85">
      <w:pPr>
        <w:ind w:left="1134" w:right="1134" w:firstLine="170"/>
        <w:rPr>
          <w:rFonts w:eastAsia="Times New Roman"/>
          <w:sz w:val="18"/>
          <w:szCs w:val="18"/>
        </w:rPr>
      </w:pPr>
      <w:r w:rsidRPr="00963E85">
        <w:rPr>
          <w:rFonts w:eastAsia="Times New Roman"/>
          <w:sz w:val="18"/>
          <w:szCs w:val="18"/>
          <w:vertAlign w:val="superscript"/>
        </w:rPr>
        <w:t>6/</w:t>
      </w:r>
      <w:r w:rsidRPr="00963E85">
        <w:rPr>
          <w:rFonts w:eastAsia="Times New Roman"/>
          <w:sz w:val="18"/>
          <w:szCs w:val="18"/>
        </w:rPr>
        <w:t xml:space="preserve">  Le plan V-V est le plan perpendiculaire au plan de référence, qui passe par l’axe de référence et par l’axe de la languette de référence.</w:t>
      </w:r>
    </w:p>
    <w:p w:rsidR="00963E85" w:rsidRPr="00963E85" w:rsidRDefault="00963E85" w:rsidP="00963E85">
      <w:pPr>
        <w:ind w:left="1134" w:right="1134" w:firstLine="170"/>
        <w:rPr>
          <w:rFonts w:eastAsia="Times New Roman"/>
          <w:sz w:val="18"/>
          <w:szCs w:val="18"/>
        </w:rPr>
      </w:pPr>
      <w:r w:rsidRPr="00963E85">
        <w:rPr>
          <w:rFonts w:eastAsia="Times New Roman"/>
          <w:sz w:val="18"/>
          <w:szCs w:val="18"/>
          <w:vertAlign w:val="superscript"/>
        </w:rPr>
        <w:t>7/</w:t>
      </w:r>
      <w:r w:rsidRPr="00963E85">
        <w:rPr>
          <w:rFonts w:eastAsia="Times New Roman"/>
          <w:sz w:val="18"/>
          <w:szCs w:val="18"/>
        </w:rPr>
        <w:t xml:space="preserve">  Le plan H-H est le plan perpendiculaire au plan de référence et au plan V-V, qui passe par l’axe de référence.</w:t>
      </w:r>
    </w:p>
    <w:p w:rsidR="00963E85" w:rsidRPr="00963E85" w:rsidRDefault="00963E85" w:rsidP="00963E85">
      <w:pPr>
        <w:ind w:left="1134" w:right="1134" w:firstLine="170"/>
        <w:rPr>
          <w:rFonts w:eastAsia="Times New Roman"/>
          <w:sz w:val="18"/>
          <w:szCs w:val="18"/>
        </w:rPr>
      </w:pPr>
      <w:r w:rsidRPr="00963E85">
        <w:rPr>
          <w:rFonts w:eastAsia="Times New Roman"/>
          <w:sz w:val="18"/>
          <w:szCs w:val="18"/>
          <w:vertAlign w:val="superscript"/>
        </w:rPr>
        <w:t>8/</w:t>
      </w:r>
      <w:r w:rsidRPr="00963E85">
        <w:rPr>
          <w:rFonts w:eastAsia="Times New Roman"/>
          <w:sz w:val="18"/>
          <w:szCs w:val="18"/>
        </w:rPr>
        <w:t xml:space="preserve">  Les spires extrêmes des filaments sont définies comme étant les première et dernière spires lumineuses qui forment l’angle d’hélice correct.</w:t>
      </w:r>
    </w:p>
    <w:p w:rsidR="00963E85" w:rsidRPr="00963E85" w:rsidRDefault="00963E85" w:rsidP="00963E85">
      <w:pPr>
        <w:tabs>
          <w:tab w:val="left" w:pos="1560"/>
        </w:tabs>
        <w:ind w:left="1134" w:right="1134" w:firstLine="170"/>
        <w:rPr>
          <w:rFonts w:eastAsia="Times New Roman"/>
          <w:sz w:val="18"/>
          <w:szCs w:val="18"/>
        </w:rPr>
      </w:pPr>
      <w:r w:rsidRPr="00963E85">
        <w:rPr>
          <w:rFonts w:eastAsia="Times New Roman"/>
          <w:sz w:val="18"/>
          <w:szCs w:val="18"/>
          <w:vertAlign w:val="superscript"/>
        </w:rPr>
        <w:t>9/</w:t>
      </w:r>
      <w:r w:rsidRPr="00963E85">
        <w:rPr>
          <w:rFonts w:eastAsia="Times New Roman"/>
          <w:sz w:val="18"/>
          <w:szCs w:val="18"/>
        </w:rPr>
        <w:t xml:space="preserve">  Pour le filament principal, les points qui doivent être mesurés sont les intersections, vues dans la </w:t>
      </w:r>
      <w:r w:rsidR="0098448E">
        <w:rPr>
          <w:rFonts w:eastAsia="Times New Roman"/>
          <w:sz w:val="18"/>
          <w:szCs w:val="18"/>
        </w:rPr>
        <w:t xml:space="preserve">direction </w:t>
      </w:r>
      <w:r w:rsidRPr="00963E85">
        <w:rPr>
          <w:rFonts w:eastAsia="Times New Roman"/>
          <w:sz w:val="18"/>
          <w:szCs w:val="18"/>
        </w:rPr>
        <w:t xml:space="preserve">1, du bord latéral de la coupelle écran avec la partie extérieure des spires extrêmes définies dans la </w:t>
      </w:r>
      <w:r w:rsidR="00285217">
        <w:rPr>
          <w:rFonts w:eastAsia="Times New Roman"/>
          <w:sz w:val="18"/>
          <w:szCs w:val="18"/>
        </w:rPr>
        <w:t xml:space="preserve">note </w:t>
      </w:r>
      <w:r w:rsidRPr="00963E85">
        <w:rPr>
          <w:rFonts w:eastAsia="Times New Roman"/>
          <w:sz w:val="18"/>
          <w:szCs w:val="18"/>
        </w:rPr>
        <w:t>8/.</w:t>
      </w:r>
    </w:p>
    <w:p w:rsidR="00963E85" w:rsidRPr="00963E85" w:rsidRDefault="00963E85" w:rsidP="00963E85">
      <w:pPr>
        <w:ind w:left="1134" w:right="1134" w:firstLine="170"/>
        <w:rPr>
          <w:rFonts w:eastAsia="Times New Roman"/>
          <w:sz w:val="18"/>
          <w:szCs w:val="18"/>
        </w:rPr>
      </w:pPr>
      <w:r w:rsidRPr="00963E85">
        <w:rPr>
          <w:rFonts w:eastAsia="Times New Roman"/>
          <w:sz w:val="18"/>
          <w:szCs w:val="18"/>
          <w:vertAlign w:val="superscript"/>
        </w:rPr>
        <w:t>10/</w:t>
      </w:r>
      <w:r w:rsidRPr="00963E85">
        <w:rPr>
          <w:rFonts w:eastAsia="Times New Roman"/>
          <w:sz w:val="18"/>
          <w:szCs w:val="18"/>
        </w:rPr>
        <w:t xml:space="preserve">  </w:t>
      </w:r>
      <w:r w:rsidRPr="00963E85">
        <w:rPr>
          <w:rFonts w:eastAsia="Times New Roman"/>
        </w:rPr>
        <w:t>« </w:t>
      </w:r>
      <w:r w:rsidRPr="00963E85">
        <w:rPr>
          <w:rFonts w:eastAsia="Times New Roman"/>
          <w:sz w:val="18"/>
          <w:szCs w:val="18"/>
        </w:rPr>
        <w:t>e</w:t>
      </w:r>
      <w:r w:rsidRPr="00963E85">
        <w:rPr>
          <w:rFonts w:eastAsia="Times New Roman"/>
        </w:rPr>
        <w:t> »</w:t>
      </w:r>
      <w:r w:rsidRPr="00963E85">
        <w:rPr>
          <w:rFonts w:eastAsia="Times New Roman"/>
          <w:sz w:val="18"/>
          <w:szCs w:val="18"/>
        </w:rPr>
        <w:t xml:space="preserve"> indique la distance du plan de référence au début du filament du feu de route comme défini ci-dessus.</w:t>
      </w:r>
    </w:p>
    <w:p w:rsidR="00963E85" w:rsidRPr="00963E85" w:rsidRDefault="00963E85" w:rsidP="00963E85">
      <w:pPr>
        <w:ind w:left="1134" w:right="1134" w:firstLine="170"/>
        <w:rPr>
          <w:rFonts w:eastAsia="Times New Roman"/>
          <w:sz w:val="18"/>
          <w:szCs w:val="18"/>
        </w:rPr>
      </w:pPr>
      <w:r w:rsidRPr="00963E85">
        <w:rPr>
          <w:rFonts w:eastAsia="Times New Roman"/>
          <w:sz w:val="18"/>
          <w:szCs w:val="18"/>
          <w:vertAlign w:val="superscript"/>
        </w:rPr>
        <w:t>11/</w:t>
      </w:r>
      <w:r w:rsidRPr="00963E85">
        <w:rPr>
          <w:rFonts w:eastAsia="Times New Roman"/>
          <w:sz w:val="18"/>
          <w:szCs w:val="18"/>
        </w:rPr>
        <w:t xml:space="preserve">  Pour le filament auxiliaire, les points qui doivent être mesurés sont les intersections, vues dans la direction 1, d’un plan parallèle au plan H-H et situées à une distance de 1,8 mm au-dessus de celui-ci, avec les spires extrêmes définies dans la </w:t>
      </w:r>
      <w:r w:rsidR="00285217">
        <w:rPr>
          <w:rFonts w:eastAsia="Times New Roman"/>
          <w:sz w:val="18"/>
          <w:szCs w:val="18"/>
        </w:rPr>
        <w:t xml:space="preserve">note </w:t>
      </w:r>
      <w:r w:rsidRPr="00963E85">
        <w:rPr>
          <w:rFonts w:eastAsia="Times New Roman"/>
          <w:sz w:val="18"/>
          <w:szCs w:val="18"/>
        </w:rPr>
        <w:t>8/.</w:t>
      </w:r>
    </w:p>
    <w:p w:rsidR="00963E85" w:rsidRPr="00963E85" w:rsidRDefault="00963E85" w:rsidP="00963E85">
      <w:pPr>
        <w:ind w:left="1134" w:right="1134" w:firstLine="170"/>
        <w:rPr>
          <w:rFonts w:eastAsia="Times New Roman"/>
          <w:iCs/>
          <w:sz w:val="18"/>
          <w:szCs w:val="18"/>
        </w:rPr>
      </w:pPr>
      <w:r w:rsidRPr="00963E85">
        <w:rPr>
          <w:rFonts w:eastAsia="Times New Roman"/>
          <w:sz w:val="18"/>
          <w:szCs w:val="18"/>
          <w:vertAlign w:val="superscript"/>
        </w:rPr>
        <w:t>12/</w:t>
      </w:r>
      <w:r w:rsidRPr="00963E85">
        <w:rPr>
          <w:rFonts w:eastAsia="Times New Roman"/>
          <w:sz w:val="18"/>
          <w:szCs w:val="18"/>
        </w:rPr>
        <w:t xml:space="preserve">  </w:t>
      </w:r>
      <w:r w:rsidRPr="00963E85">
        <w:rPr>
          <w:rFonts w:eastAsia="Times New Roman"/>
          <w:iCs/>
          <w:sz w:val="18"/>
          <w:szCs w:val="18"/>
        </w:rPr>
        <w:t>34,0 pour le type 24 V.</w:t>
      </w:r>
    </w:p>
    <w:p w:rsidR="00963E85" w:rsidRPr="00963E85" w:rsidRDefault="00963E85" w:rsidP="00963E85">
      <w:pPr>
        <w:spacing w:after="240"/>
        <w:ind w:left="1134" w:right="1134" w:firstLine="170"/>
        <w:rPr>
          <w:rFonts w:eastAsia="Times New Roman"/>
          <w:iCs/>
          <w:sz w:val="18"/>
          <w:szCs w:val="18"/>
        </w:rPr>
      </w:pPr>
      <w:r w:rsidRPr="00963E85">
        <w:rPr>
          <w:rFonts w:eastAsia="Times New Roman"/>
          <w:sz w:val="18"/>
          <w:szCs w:val="18"/>
          <w:vertAlign w:val="superscript"/>
        </w:rPr>
        <w:t>13/</w:t>
      </w:r>
      <w:r w:rsidRPr="00963E85">
        <w:rPr>
          <w:rFonts w:eastAsia="Times New Roman"/>
          <w:sz w:val="18"/>
          <w:szCs w:val="18"/>
        </w:rPr>
        <w:t xml:space="preserve">  </w:t>
      </w:r>
      <w:r w:rsidRPr="00963E85">
        <w:rPr>
          <w:rFonts w:eastAsia="Times New Roman"/>
          <w:iCs/>
          <w:sz w:val="18"/>
          <w:szCs w:val="18"/>
        </w:rPr>
        <w:t>24,5 pour le type 24 V.</w:t>
      </w:r>
    </w:p>
    <w:p w:rsidR="00963E85" w:rsidRPr="00963E85" w:rsidRDefault="00963E85" w:rsidP="00E867CB">
      <w:pPr>
        <w:pStyle w:val="SingleTxtG"/>
      </w:pPr>
      <w:r w:rsidRPr="00963E85">
        <w:t>Complément d’explications à la feuille H15/3</w:t>
      </w:r>
    </w:p>
    <w:p w:rsidR="00963E85" w:rsidRPr="00963E85" w:rsidRDefault="00963E85" w:rsidP="00E867CB">
      <w:pPr>
        <w:pStyle w:val="SingleTxtG"/>
      </w:pPr>
      <w:r w:rsidRPr="00963E85">
        <w:t>Les dimensions ci-dessous sont mesurées dans quatre directions :</w:t>
      </w:r>
    </w:p>
    <w:p w:rsidR="00963E85" w:rsidRPr="00963E85" w:rsidRDefault="00963E85" w:rsidP="00E867CB">
      <w:pPr>
        <w:pStyle w:val="SingleTxtG"/>
        <w:ind w:firstLine="567"/>
      </w:pPr>
      <w:r w:rsidRPr="00963E85">
        <w:t>1)</w:t>
      </w:r>
      <w:r w:rsidRPr="00963E85">
        <w:tab/>
        <w:t>Pour les dimensions a, c1, c2, d, e, f, 1</w:t>
      </w:r>
      <w:r w:rsidRPr="00963E85">
        <w:rPr>
          <w:vertAlign w:val="subscript"/>
        </w:rPr>
        <w:t>R</w:t>
      </w:r>
      <w:r w:rsidRPr="00963E85">
        <w:t xml:space="preserve"> et l</w:t>
      </w:r>
      <w:r w:rsidRPr="00963E85">
        <w:rPr>
          <w:vertAlign w:val="subscript"/>
        </w:rPr>
        <w:t>C</w:t>
      </w:r>
      <w:r w:rsidRPr="00963E85">
        <w:t> ;</w:t>
      </w:r>
    </w:p>
    <w:p w:rsidR="00963E85" w:rsidRPr="00963E85" w:rsidRDefault="00963E85" w:rsidP="00E867CB">
      <w:pPr>
        <w:pStyle w:val="SingleTxtG"/>
        <w:ind w:firstLine="567"/>
      </w:pPr>
      <w:r w:rsidRPr="00963E85">
        <w:t>2)</w:t>
      </w:r>
      <w:r w:rsidRPr="00963E85">
        <w:tab/>
        <w:t>Pour les dimensions g, h, p et q ;</w:t>
      </w:r>
    </w:p>
    <w:p w:rsidR="00963E85" w:rsidRPr="00963E85" w:rsidRDefault="00963E85" w:rsidP="00E867CB">
      <w:pPr>
        <w:pStyle w:val="SingleTxtG"/>
        <w:ind w:firstLine="567"/>
      </w:pPr>
      <w:r w:rsidRPr="00963E85">
        <w:t>3)</w:t>
      </w:r>
      <w:r w:rsidRPr="00963E85">
        <w:tab/>
        <w:t>Pour la dimension b1 ;</w:t>
      </w:r>
    </w:p>
    <w:p w:rsidR="00963E85" w:rsidRPr="00963E85" w:rsidRDefault="00963E85" w:rsidP="00E867CB">
      <w:pPr>
        <w:pStyle w:val="SingleTxtG"/>
        <w:ind w:firstLine="567"/>
      </w:pPr>
      <w:r w:rsidRPr="00963E85">
        <w:t>4)</w:t>
      </w:r>
      <w:r w:rsidRPr="00963E85">
        <w:tab/>
        <w:t>Pour la dimension b2.</w:t>
      </w:r>
    </w:p>
    <w:p w:rsidR="00963E85" w:rsidRPr="00963E85" w:rsidRDefault="00963E85" w:rsidP="00E867CB">
      <w:pPr>
        <w:pStyle w:val="SingleTxtG"/>
      </w:pPr>
      <w:r w:rsidRPr="00963E85">
        <w:t>Les dimensions b1, b2, c1 et h sont mesurées dans des plans parallèles au plan de référence à des distances de 31,0 mm et 33,5 mm (34,0 mm pour le type 24 V).</w:t>
      </w:r>
    </w:p>
    <w:p w:rsidR="00963E85" w:rsidRPr="00963E85" w:rsidRDefault="00963E85" w:rsidP="00E867CB">
      <w:pPr>
        <w:pStyle w:val="SingleTxtG"/>
      </w:pPr>
      <w:r w:rsidRPr="00963E85">
        <w:t>Les dimensions c2, p et q sont mesurées dans un plan parallèle au plan de référence à une distance de 33,5 mm (34,0 mm pour le type 24 V).</w:t>
      </w:r>
    </w:p>
    <w:p w:rsidR="00963E85" w:rsidRPr="00963E85" w:rsidRDefault="00963E85" w:rsidP="00E867CB">
      <w:pPr>
        <w:pStyle w:val="SingleTxtG"/>
      </w:pPr>
      <w:r w:rsidRPr="00963E85">
        <w:t>Les dimensions a et g sont mesurées dans des plans parallèles au plan de référence à des distances de 24,0 mm et 26,0 mm (24,5 mm pour le type 24 V).</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H16 et H16B</w:t>
      </w:r>
      <w:r w:rsidRPr="002C1276">
        <w:rPr>
          <w:rFonts w:eastAsia="Times New Roman"/>
          <w:b/>
          <w:kern w:val="14"/>
          <w:szCs w:val="22"/>
        </w:rPr>
        <w:tab/>
        <w:t>Feuille H16/1</w:t>
      </w:r>
    </w:p>
    <w:p w:rsidR="00963E85" w:rsidRPr="00963E85" w:rsidRDefault="00963E85" w:rsidP="00E867CB">
      <w:pPr>
        <w:pStyle w:val="SingleTxtG"/>
        <w:rPr>
          <w:rFonts w:eastAsia="Times New Roman"/>
        </w:rPr>
      </w:pPr>
      <w:r w:rsidRPr="00963E85">
        <w:rPr>
          <w:rFonts w:eastAsia="Times New Roman"/>
        </w:rPr>
        <w:t>Les dessins ont seulement pour objet d’illustrer les principales dimensions (en mm) de la source lumineuse à incandescence.</w:t>
      </w:r>
    </w:p>
    <w:bookmarkStart w:id="26" w:name="_MON_1540296405"/>
    <w:bookmarkEnd w:id="26"/>
    <w:p w:rsidR="00963E85" w:rsidRPr="00963E85" w:rsidRDefault="00963E85" w:rsidP="00963E85">
      <w:pPr>
        <w:spacing w:before="120" w:after="120"/>
        <w:ind w:left="2268" w:right="1134" w:hanging="1134"/>
        <w:jc w:val="both"/>
        <w:rPr>
          <w:rFonts w:eastAsia="Times New Roman"/>
        </w:rPr>
      </w:pPr>
      <w:r w:rsidRPr="00963E85">
        <w:rPr>
          <w:rFonts w:eastAsia="Times New Roman"/>
        </w:rPr>
        <w:object w:dxaOrig="7385" w:dyaOrig="5566">
          <v:shape id="_x0000_i1055" type="#_x0000_t75" style="width:361.5pt;height:265.5pt" o:ole="" filled="t" fillcolor="white [3212]">
            <v:imagedata r:id="rId77" o:title="" croptop="501f" cropbottom="2884f" cropleft="1071f" cropright="1396f"/>
          </v:shape>
          <o:OLEObject Type="Embed" ProgID="Word.Picture.8" ShapeID="_x0000_i1055" DrawAspect="Content" ObjectID="_1601799560" r:id="rId78"/>
        </w:object>
      </w:r>
    </w:p>
    <w:bookmarkStart w:id="27" w:name="_MON_1540296569"/>
    <w:bookmarkEnd w:id="27"/>
    <w:p w:rsidR="00963E85" w:rsidRPr="00963E85" w:rsidRDefault="00B55205" w:rsidP="00963E85">
      <w:pPr>
        <w:jc w:val="center"/>
        <w:rPr>
          <w:rFonts w:eastAsia="Times New Roman"/>
        </w:rPr>
      </w:pPr>
      <w:r w:rsidRPr="00963E85">
        <w:rPr>
          <w:rFonts w:eastAsia="Times New Roman"/>
        </w:rPr>
        <w:object w:dxaOrig="7385" w:dyaOrig="3298">
          <v:shape id="_x0000_i1056" type="#_x0000_t75" style="width:375pt;height:159pt" o:ole="" filled="t" fillcolor="white [3212]">
            <v:imagedata r:id="rId79" o:title=""/>
          </v:shape>
          <o:OLEObject Type="Embed" ProgID="Word.Picture.8" ShapeID="_x0000_i1056" DrawAspect="Content" ObjectID="_1601799561" r:id="rId80"/>
        </w:object>
      </w:r>
    </w:p>
    <w:p w:rsidR="00963E85" w:rsidRPr="00963E85" w:rsidRDefault="00963E85" w:rsidP="00963E85">
      <w:pPr>
        <w:spacing w:before="120"/>
        <w:ind w:left="1134" w:right="1134" w:firstLine="170"/>
        <w:rPr>
          <w:rFonts w:eastAsia="Times New Roman"/>
          <w:sz w:val="18"/>
          <w:szCs w:val="18"/>
        </w:rPr>
      </w:pPr>
      <w:r w:rsidRPr="00963E85">
        <w:rPr>
          <w:rFonts w:eastAsia="Times New Roman"/>
          <w:sz w:val="18"/>
          <w:szCs w:val="18"/>
          <w:vertAlign w:val="superscript"/>
        </w:rPr>
        <w:t>1/</w:t>
      </w:r>
      <w:r w:rsidRPr="00963E85">
        <w:rPr>
          <w:rFonts w:eastAsia="Times New Roman"/>
          <w:sz w:val="18"/>
          <w:szCs w:val="18"/>
        </w:rPr>
        <w:t xml:space="preserve">  Le plan de référence est le plan déterminé par la surface inférieure de l’évasement de guidage du culot.</w:t>
      </w:r>
    </w:p>
    <w:p w:rsidR="00963E85" w:rsidRPr="00963E85" w:rsidRDefault="00963E85" w:rsidP="00963E85">
      <w:pPr>
        <w:ind w:left="1134" w:right="1134" w:firstLine="170"/>
        <w:rPr>
          <w:rFonts w:eastAsia="Times New Roman"/>
          <w:sz w:val="18"/>
          <w:szCs w:val="18"/>
        </w:rPr>
      </w:pPr>
      <w:r w:rsidRPr="00963E85">
        <w:rPr>
          <w:rFonts w:eastAsia="Times New Roman"/>
          <w:sz w:val="18"/>
          <w:szCs w:val="18"/>
          <w:vertAlign w:val="superscript"/>
        </w:rPr>
        <w:t>2/</w:t>
      </w:r>
      <w:r w:rsidRPr="00963E85">
        <w:rPr>
          <w:rFonts w:eastAsia="Times New Roman"/>
          <w:sz w:val="18"/>
          <w:szCs w:val="18"/>
        </w:rPr>
        <w:t xml:space="preserve">  L’axe de référence est l’axe perpendiculaire au plan de référence et passant par le milieu du diamètre de 19 mm du culot.</w:t>
      </w:r>
    </w:p>
    <w:p w:rsidR="00963E85" w:rsidRPr="00963E85" w:rsidRDefault="00963E85" w:rsidP="00963E85">
      <w:pPr>
        <w:ind w:left="1134" w:right="1134" w:firstLine="170"/>
        <w:rPr>
          <w:rFonts w:eastAsia="Times New Roman"/>
          <w:sz w:val="18"/>
          <w:szCs w:val="18"/>
        </w:rPr>
      </w:pPr>
      <w:r w:rsidRPr="00963E85">
        <w:rPr>
          <w:rFonts w:eastAsia="Times New Roman"/>
          <w:sz w:val="18"/>
          <w:szCs w:val="18"/>
          <w:vertAlign w:val="superscript"/>
        </w:rPr>
        <w:t>3/</w:t>
      </w:r>
      <w:r w:rsidRPr="00963E85">
        <w:rPr>
          <w:rFonts w:eastAsia="Times New Roman"/>
          <w:sz w:val="18"/>
          <w:szCs w:val="18"/>
        </w:rPr>
        <w:t xml:space="preserve">  L’ampoule et les fixations ne doivent pas dépasser l’enveloppe comme indiqué sur la </w:t>
      </w:r>
      <w:r w:rsidR="00285217">
        <w:rPr>
          <w:rFonts w:eastAsia="Times New Roman"/>
          <w:sz w:val="18"/>
          <w:szCs w:val="18"/>
        </w:rPr>
        <w:t xml:space="preserve">figure </w:t>
      </w:r>
      <w:r w:rsidRPr="00963E85">
        <w:rPr>
          <w:rFonts w:eastAsia="Times New Roman"/>
          <w:sz w:val="18"/>
          <w:szCs w:val="18"/>
        </w:rPr>
        <w:t>2. L’enveloppe et l’axe de référence sont concentriques.</w:t>
      </w:r>
    </w:p>
    <w:p w:rsidR="00963E85" w:rsidRPr="00963E85" w:rsidRDefault="00963E85" w:rsidP="00963E85">
      <w:pPr>
        <w:ind w:left="1134" w:right="1134" w:firstLine="170"/>
        <w:rPr>
          <w:rFonts w:eastAsia="Times New Roman"/>
          <w:sz w:val="18"/>
          <w:szCs w:val="18"/>
        </w:rPr>
      </w:pPr>
      <w:r w:rsidRPr="00963E85">
        <w:rPr>
          <w:rFonts w:eastAsia="Times New Roman"/>
          <w:sz w:val="18"/>
          <w:szCs w:val="18"/>
          <w:vertAlign w:val="superscript"/>
        </w:rPr>
        <w:t>4/</w:t>
      </w:r>
      <w:r w:rsidRPr="00963E85">
        <w:rPr>
          <w:rFonts w:eastAsia="Times New Roman"/>
          <w:sz w:val="18"/>
          <w:szCs w:val="18"/>
        </w:rPr>
        <w:t xml:space="preserve">  La lumière émise doit être de couleur blanche ou jaune sélectif.</w:t>
      </w:r>
    </w:p>
    <w:p w:rsidR="00963E85" w:rsidRPr="00963E85" w:rsidRDefault="00963E85" w:rsidP="00963E85">
      <w:pPr>
        <w:ind w:left="1134" w:right="1134" w:firstLine="170"/>
        <w:rPr>
          <w:rFonts w:eastAsia="Times New Roman"/>
          <w:sz w:val="18"/>
          <w:szCs w:val="18"/>
        </w:rPr>
      </w:pPr>
      <w:r w:rsidRPr="00963E85">
        <w:rPr>
          <w:rFonts w:eastAsia="Times New Roman"/>
          <w:sz w:val="18"/>
          <w:szCs w:val="18"/>
          <w:vertAlign w:val="superscript"/>
        </w:rPr>
        <w:t>5/</w:t>
      </w:r>
      <w:r w:rsidRPr="00963E85">
        <w:rPr>
          <w:rFonts w:eastAsia="Times New Roman"/>
          <w:sz w:val="18"/>
          <w:szCs w:val="18"/>
        </w:rPr>
        <w:t xml:space="preserve">  Observations concernant le diamètre du filament :</w:t>
      </w:r>
    </w:p>
    <w:p w:rsidR="00963E85" w:rsidRPr="00963E85" w:rsidRDefault="00963E85" w:rsidP="00963E85">
      <w:pPr>
        <w:tabs>
          <w:tab w:val="left" w:pos="1559"/>
          <w:tab w:val="left" w:pos="2126"/>
        </w:tabs>
        <w:ind w:left="1871" w:right="1134" w:hanging="567"/>
        <w:rPr>
          <w:rFonts w:eastAsia="Times New Roman"/>
          <w:sz w:val="18"/>
          <w:szCs w:val="18"/>
        </w:rPr>
      </w:pPr>
      <w:r w:rsidRPr="00963E85">
        <w:rPr>
          <w:rFonts w:eastAsia="Times New Roman"/>
          <w:sz w:val="18"/>
          <w:szCs w:val="18"/>
        </w:rPr>
        <w:tab/>
        <w:t>a)</w:t>
      </w:r>
      <w:r w:rsidRPr="00963E85">
        <w:rPr>
          <w:rFonts w:eastAsia="Times New Roman"/>
          <w:sz w:val="18"/>
          <w:szCs w:val="18"/>
        </w:rPr>
        <w:tab/>
        <w:t>Le diamètre du filament n’est actuellement soumis à aucune prescription mais il est question qu’à l’avenir il soit fixé à d max. =1,1 mm ;</w:t>
      </w:r>
    </w:p>
    <w:p w:rsidR="00963E85" w:rsidRPr="00963E85" w:rsidRDefault="00963E85" w:rsidP="00963E85">
      <w:pPr>
        <w:tabs>
          <w:tab w:val="left" w:pos="1559"/>
          <w:tab w:val="left" w:pos="2126"/>
        </w:tabs>
        <w:ind w:left="1871" w:right="1134" w:hanging="567"/>
        <w:rPr>
          <w:rFonts w:eastAsia="Times New Roman"/>
          <w:sz w:val="18"/>
          <w:szCs w:val="18"/>
        </w:rPr>
      </w:pPr>
      <w:r w:rsidRPr="00963E85">
        <w:rPr>
          <w:rFonts w:eastAsia="Times New Roman"/>
          <w:sz w:val="18"/>
          <w:szCs w:val="18"/>
        </w:rPr>
        <w:tab/>
        <w:t>b)</w:t>
      </w:r>
      <w:r w:rsidRPr="00963E85">
        <w:rPr>
          <w:rFonts w:eastAsia="Times New Roman"/>
          <w:sz w:val="18"/>
          <w:szCs w:val="18"/>
        </w:rPr>
        <w:tab/>
      </w:r>
      <w:r w:rsidRPr="00963E85">
        <w:rPr>
          <w:rFonts w:eastAsia="Times New Roman"/>
          <w:spacing w:val="-1"/>
          <w:sz w:val="18"/>
          <w:szCs w:val="18"/>
        </w:rPr>
        <w:t>Pour le même fabricant, le diamètre du filament d’une source lumineuse à incandescence</w:t>
      </w:r>
      <w:r w:rsidRPr="00963E85">
        <w:rPr>
          <w:rFonts w:eastAsia="Times New Roman"/>
          <w:sz w:val="18"/>
          <w:szCs w:val="18"/>
        </w:rPr>
        <w:t xml:space="preserve"> étalon et d’une source lumineuse à incandescence de fabrication courante doit être le même.</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H16 et H16B</w:t>
      </w:r>
      <w:r w:rsidRPr="002C1276">
        <w:rPr>
          <w:rFonts w:eastAsia="Times New Roman"/>
          <w:b/>
          <w:kern w:val="14"/>
          <w:szCs w:val="22"/>
        </w:rPr>
        <w:tab/>
        <w:t>Feuille H16/2</w:t>
      </w:r>
    </w:p>
    <w:bookmarkStart w:id="28" w:name="_MON_1540296600"/>
    <w:bookmarkEnd w:id="28"/>
    <w:p w:rsidR="00963E85" w:rsidRPr="00963E85" w:rsidRDefault="00963E85" w:rsidP="00963E85">
      <w:pPr>
        <w:tabs>
          <w:tab w:val="left" w:pos="1559"/>
          <w:tab w:val="left" w:pos="2126"/>
        </w:tabs>
        <w:spacing w:after="120" w:line="240" w:lineRule="auto"/>
        <w:rPr>
          <w:rFonts w:eastAsia="Times New Roman"/>
        </w:rPr>
      </w:pPr>
      <w:r w:rsidRPr="00963E85">
        <w:rPr>
          <w:rFonts w:eastAsia="Times New Roman"/>
        </w:rPr>
        <w:object w:dxaOrig="9795" w:dyaOrig="8235">
          <v:shape id="_x0000_i1057" type="#_x0000_t75" style="width:473.25pt;height:395.25pt" o:ole="" filled="t" fillcolor="white [3212]">
            <v:imagedata r:id="rId81" o:title=""/>
          </v:shape>
          <o:OLEObject Type="Embed" ProgID="Word.Picture.8" ShapeID="_x0000_i1057" DrawAspect="Content" ObjectID="_1601799562" r:id="rId82"/>
        </w:object>
      </w:r>
    </w:p>
    <w:p w:rsidR="00963E85" w:rsidRPr="00963E85" w:rsidRDefault="00963E85" w:rsidP="00963E85">
      <w:pPr>
        <w:tabs>
          <w:tab w:val="left" w:pos="1559"/>
          <w:tab w:val="left" w:pos="2126"/>
        </w:tabs>
        <w:ind w:firstLine="170"/>
        <w:rPr>
          <w:rFonts w:eastAsia="Times New Roman"/>
          <w:sz w:val="18"/>
          <w:szCs w:val="18"/>
        </w:rPr>
      </w:pPr>
      <w:r w:rsidRPr="00963E85">
        <w:rPr>
          <w:rFonts w:eastAsia="Times New Roman"/>
          <w:sz w:val="18"/>
          <w:szCs w:val="18"/>
          <w:vertAlign w:val="superscript"/>
        </w:rPr>
        <w:t>6/</w:t>
      </w:r>
      <w:r w:rsidRPr="00963E85">
        <w:rPr>
          <w:rFonts w:eastAsia="Times New Roman"/>
          <w:sz w:val="18"/>
          <w:szCs w:val="18"/>
        </w:rPr>
        <w:t xml:space="preserve">  L’ampoule doit être exempte de distorsion optique entre les angles </w:t>
      </w:r>
      <w:r w:rsidRPr="00963E85">
        <w:rPr>
          <w:rFonts w:eastAsia="Times New Roman"/>
          <w:sz w:val="18"/>
          <w:szCs w:val="18"/>
        </w:rPr>
        <w:sym w:font="Symbol" w:char="F067"/>
      </w:r>
      <w:r w:rsidRPr="00963E85">
        <w:rPr>
          <w:rFonts w:eastAsia="Times New Roman"/>
          <w:sz w:val="18"/>
          <w:szCs w:val="18"/>
        </w:rPr>
        <w:t xml:space="preserve">1 et </w:t>
      </w:r>
      <w:r w:rsidRPr="00963E85">
        <w:rPr>
          <w:rFonts w:eastAsia="Times New Roman"/>
          <w:sz w:val="18"/>
          <w:szCs w:val="18"/>
        </w:rPr>
        <w:sym w:font="Symbol" w:char="F067"/>
      </w:r>
      <w:r w:rsidRPr="00963E85">
        <w:rPr>
          <w:rFonts w:eastAsia="Times New Roman"/>
          <w:sz w:val="18"/>
          <w:szCs w:val="18"/>
        </w:rPr>
        <w:t xml:space="preserve">2. Cette exigence s’applique à la totalité de la circonférence de l’ampoule comprise entre les </w:t>
      </w:r>
      <w:r w:rsidR="004D075A">
        <w:rPr>
          <w:rFonts w:eastAsia="Times New Roman"/>
          <w:sz w:val="18"/>
          <w:szCs w:val="18"/>
        </w:rPr>
        <w:t xml:space="preserve">angles </w:t>
      </w:r>
      <w:r w:rsidRPr="00963E85">
        <w:rPr>
          <w:rFonts w:eastAsia="Times New Roman"/>
          <w:sz w:val="18"/>
          <w:szCs w:val="18"/>
        </w:rPr>
        <w:sym w:font="Symbol" w:char="F067"/>
      </w:r>
      <w:r w:rsidRPr="00963E85">
        <w:rPr>
          <w:rFonts w:eastAsia="Times New Roman"/>
          <w:sz w:val="18"/>
          <w:szCs w:val="18"/>
        </w:rPr>
        <w:t xml:space="preserve">1 et </w:t>
      </w:r>
      <w:r w:rsidRPr="00963E85">
        <w:rPr>
          <w:rFonts w:eastAsia="Times New Roman"/>
          <w:sz w:val="18"/>
          <w:szCs w:val="18"/>
        </w:rPr>
        <w:sym w:font="Symbol" w:char="F067"/>
      </w:r>
      <w:r w:rsidRPr="00963E85">
        <w:rPr>
          <w:rFonts w:eastAsia="Times New Roman"/>
          <w:sz w:val="18"/>
          <w:szCs w:val="18"/>
        </w:rPr>
        <w:t>2.</w:t>
      </w:r>
    </w:p>
    <w:p w:rsidR="00963E85" w:rsidRPr="00963E85" w:rsidRDefault="00963E85" w:rsidP="00963E85">
      <w:pPr>
        <w:tabs>
          <w:tab w:val="left" w:pos="1559"/>
          <w:tab w:val="left" w:pos="2126"/>
        </w:tabs>
        <w:ind w:firstLine="170"/>
        <w:rPr>
          <w:rFonts w:eastAsia="Times New Roman"/>
          <w:sz w:val="18"/>
          <w:szCs w:val="18"/>
        </w:rPr>
      </w:pPr>
      <w:r w:rsidRPr="00963E85">
        <w:rPr>
          <w:rFonts w:eastAsia="Times New Roman"/>
          <w:sz w:val="18"/>
          <w:szCs w:val="18"/>
          <w:vertAlign w:val="superscript"/>
        </w:rPr>
        <w:t>7/</w:t>
      </w:r>
      <w:r w:rsidRPr="00963E85">
        <w:rPr>
          <w:rFonts w:eastAsia="Times New Roman"/>
          <w:sz w:val="18"/>
          <w:szCs w:val="18"/>
        </w:rPr>
        <w:t xml:space="preserve">  L’occultation doit au moins s’étendre jusqu’à l’angle γ3 et au moins jusqu’à la partie cylindrique de l’ampoule, le long de toute la circonférence de la calotte de l’ampoule.</w:t>
      </w:r>
    </w:p>
    <w:p w:rsidR="00963E85" w:rsidRPr="00963E85" w:rsidRDefault="00963E85" w:rsidP="00963E85">
      <w:pPr>
        <w:tabs>
          <w:tab w:val="left" w:pos="1559"/>
          <w:tab w:val="left" w:pos="2126"/>
        </w:tabs>
        <w:ind w:firstLine="170"/>
        <w:rPr>
          <w:rFonts w:eastAsia="Times New Roman"/>
          <w:sz w:val="18"/>
          <w:szCs w:val="18"/>
        </w:rPr>
      </w:pPr>
      <w:r w:rsidRPr="00963E85">
        <w:rPr>
          <w:rFonts w:eastAsia="Times New Roman"/>
          <w:sz w:val="18"/>
          <w:szCs w:val="18"/>
          <w:vertAlign w:val="superscript"/>
        </w:rPr>
        <w:t>8/</w:t>
      </w:r>
      <w:r w:rsidRPr="00963E85">
        <w:rPr>
          <w:rFonts w:eastAsia="Times New Roman"/>
          <w:sz w:val="18"/>
          <w:szCs w:val="18"/>
        </w:rPr>
        <w:t xml:space="preserve">  La structure interne de la source lumineuse à incandescence doit être telle que les images et les réflexions lumineuses parasites soient situées uniquement au-dessus du filament, la source lumineuse étant vue en direction horizontale (vue A, fig.</w:t>
      </w:r>
      <w:r w:rsidRPr="00963E85">
        <w:rPr>
          <w:rFonts w:eastAsia="Times New Roman"/>
        </w:rPr>
        <w:t> </w:t>
      </w:r>
      <w:r w:rsidRPr="00963E85">
        <w:rPr>
          <w:rFonts w:eastAsia="Times New Roman"/>
          <w:sz w:val="18"/>
          <w:szCs w:val="18"/>
        </w:rPr>
        <w:t xml:space="preserve">1, feuille H16/1). Aucune partie métallique autre que les spires du filament ne doit se trouver dans la partie hachurée représentée sur la </w:t>
      </w:r>
      <w:r w:rsidR="00285217">
        <w:rPr>
          <w:rFonts w:eastAsia="Times New Roman"/>
          <w:sz w:val="18"/>
          <w:szCs w:val="18"/>
        </w:rPr>
        <w:t xml:space="preserve">figure </w:t>
      </w:r>
      <w:r w:rsidRPr="00963E85">
        <w:rPr>
          <w:rFonts w:eastAsia="Times New Roman"/>
          <w:sz w:val="18"/>
          <w:szCs w:val="18"/>
        </w:rPr>
        <w:t>4.</w:t>
      </w:r>
    </w:p>
    <w:p w:rsidR="00963E85" w:rsidRPr="00963E85" w:rsidRDefault="00963E85" w:rsidP="00963E85">
      <w:pPr>
        <w:tabs>
          <w:tab w:val="left" w:pos="1560"/>
          <w:tab w:val="left" w:pos="2126"/>
        </w:tabs>
        <w:ind w:firstLine="170"/>
        <w:rPr>
          <w:rFonts w:eastAsia="Times New Roman"/>
          <w:sz w:val="18"/>
          <w:szCs w:val="18"/>
        </w:rPr>
      </w:pPr>
      <w:r w:rsidRPr="00963E85">
        <w:rPr>
          <w:rFonts w:eastAsia="Times New Roman"/>
          <w:sz w:val="18"/>
          <w:szCs w:val="18"/>
          <w:vertAlign w:val="superscript"/>
        </w:rPr>
        <w:t>9/</w:t>
      </w:r>
      <w:r w:rsidRPr="00963E85">
        <w:rPr>
          <w:rFonts w:eastAsia="Times New Roman"/>
          <w:sz w:val="18"/>
          <w:szCs w:val="18"/>
        </w:rPr>
        <w:t xml:space="preserve">  L’excentricité du filament par rapport à l’axe de référence est mesurée uniquement dans les directions des vues A et B, comme indiqué sur la figure 1, feuille H16/1. Les points à mesurer sont les points où la projection de la partie extérieure des spires terminales la plus proche ou la plus éloignée du plan de référence coupe l’axe du filament.</w:t>
      </w:r>
    </w:p>
    <w:p w:rsidR="00963E85" w:rsidRPr="00963E85" w:rsidRDefault="00963E85" w:rsidP="00963E85">
      <w:pPr>
        <w:tabs>
          <w:tab w:val="left" w:pos="1559"/>
          <w:tab w:val="left" w:pos="2126"/>
        </w:tabs>
        <w:ind w:firstLine="170"/>
        <w:rPr>
          <w:rFonts w:eastAsia="Times New Roman"/>
          <w:sz w:val="18"/>
          <w:szCs w:val="18"/>
        </w:rPr>
      </w:pPr>
      <w:r w:rsidRPr="00963E85">
        <w:rPr>
          <w:rFonts w:eastAsia="Times New Roman"/>
          <w:sz w:val="18"/>
          <w:szCs w:val="18"/>
          <w:vertAlign w:val="superscript"/>
        </w:rPr>
        <w:t>10/</w:t>
      </w:r>
      <w:r w:rsidRPr="00963E85">
        <w:rPr>
          <w:rFonts w:eastAsia="Times New Roman"/>
          <w:sz w:val="18"/>
          <w:szCs w:val="18"/>
        </w:rPr>
        <w:t xml:space="preserve">  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963E85" w:rsidRPr="002C1276" w:rsidRDefault="00963E85" w:rsidP="00963E85">
      <w:pPr>
        <w:pBdr>
          <w:bottom w:val="single" w:sz="4" w:space="1" w:color="auto"/>
        </w:pBdr>
        <w:tabs>
          <w:tab w:val="center" w:pos="4678"/>
          <w:tab w:val="right" w:pos="9639"/>
        </w:tabs>
        <w:spacing w:after="240"/>
        <w:rPr>
          <w:rFonts w:eastAsia="Times New Roman"/>
          <w:b/>
          <w:kern w:val="14"/>
          <w:szCs w:val="22"/>
        </w:rPr>
      </w:pPr>
      <w:r w:rsidRPr="00963E85">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H16 et H16B</w:t>
      </w:r>
      <w:r w:rsidRPr="002C1276">
        <w:rPr>
          <w:rFonts w:eastAsia="Times New Roman"/>
          <w:b/>
          <w:kern w:val="14"/>
          <w:szCs w:val="22"/>
        </w:rPr>
        <w:tab/>
        <w:t>Feuille H16/3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87"/>
        <w:gridCol w:w="472"/>
        <w:gridCol w:w="1194"/>
        <w:gridCol w:w="2411"/>
        <w:gridCol w:w="2406"/>
      </w:tblGrid>
      <w:tr w:rsidR="00963E85" w:rsidRPr="00963E85" w:rsidTr="00E245CB">
        <w:trPr>
          <w:cantSplit/>
          <w:trHeight w:val="20"/>
        </w:trPr>
        <w:tc>
          <w:tcPr>
            <w:tcW w:w="2554"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80" w:after="80" w:line="200" w:lineRule="exact"/>
              <w:ind w:left="57" w:right="57"/>
              <w:rPr>
                <w:rFonts w:eastAsia="Times New Roman"/>
                <w:bCs/>
                <w:i/>
                <w:sz w:val="16"/>
                <w:szCs w:val="16"/>
              </w:rPr>
            </w:pPr>
            <w:r w:rsidRPr="00963E85">
              <w:rPr>
                <w:rFonts w:eastAsia="Times New Roman"/>
                <w:bCs/>
                <w:i/>
                <w:sz w:val="16"/>
                <w:szCs w:val="16"/>
              </w:rPr>
              <w:t>Dimensions en mm</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center" w:pos="4820"/>
                <w:tab w:val="right" w:pos="9356"/>
              </w:tabs>
              <w:spacing w:before="80" w:after="80" w:line="200" w:lineRule="exact"/>
              <w:ind w:left="57" w:right="57"/>
              <w:jc w:val="center"/>
              <w:rPr>
                <w:rFonts w:eastAsia="Times New Roman"/>
                <w:i/>
                <w:sz w:val="16"/>
                <w:szCs w:val="16"/>
              </w:rPr>
            </w:pPr>
            <w:r w:rsidRPr="00963E85">
              <w:rPr>
                <w:rFonts w:eastAsia="Times New Roman"/>
                <w:i/>
                <w:sz w:val="16"/>
                <w:szCs w:val="16"/>
              </w:rPr>
              <w:t xml:space="preserve">Source lumineuse à incandescence </w:t>
            </w:r>
            <w:r w:rsidRPr="00963E85">
              <w:rPr>
                <w:rFonts w:eastAsia="Times New Roman"/>
                <w:i/>
                <w:sz w:val="16"/>
                <w:szCs w:val="16"/>
              </w:rPr>
              <w:br/>
              <w:t>de fabrication courante</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 xml:space="preserve">Source lumineuse </w:t>
            </w:r>
            <w:r w:rsidRPr="00963E85">
              <w:rPr>
                <w:rFonts w:eastAsia="Times New Roman"/>
                <w:i/>
                <w:sz w:val="16"/>
                <w:szCs w:val="16"/>
              </w:rPr>
              <w:br/>
              <w:t>à incandescence étalon</w:t>
            </w:r>
          </w:p>
        </w:tc>
      </w:tr>
      <w:tr w:rsidR="00963E85" w:rsidRPr="00963E85" w:rsidTr="00E245CB">
        <w:trPr>
          <w:cantSplit/>
          <w:trHeight w:val="20"/>
        </w:trPr>
        <w:tc>
          <w:tcPr>
            <w:tcW w:w="2554" w:type="dxa"/>
            <w:gridSpan w:val="3"/>
            <w:vMerge/>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spacing w:before="80" w:after="80" w:line="200" w:lineRule="exact"/>
              <w:ind w:left="57" w:right="57"/>
              <w:rPr>
                <w:rFonts w:eastAsia="Times New Roman"/>
                <w:bCs/>
                <w:i/>
                <w:sz w:val="16"/>
                <w:szCs w:val="16"/>
              </w:rPr>
            </w:pPr>
          </w:p>
        </w:tc>
        <w:tc>
          <w:tcPr>
            <w:tcW w:w="2408" w:type="dxa"/>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tabs>
                <w:tab w:val="center" w:pos="2160"/>
              </w:tabs>
              <w:spacing w:before="80" w:after="80" w:line="200" w:lineRule="exact"/>
              <w:ind w:left="57" w:right="57"/>
              <w:jc w:val="center"/>
              <w:rPr>
                <w:rFonts w:eastAsia="Times New Roman"/>
                <w:i/>
                <w:sz w:val="16"/>
                <w:szCs w:val="16"/>
              </w:rPr>
            </w:pPr>
            <w:r w:rsidRPr="00963E85">
              <w:rPr>
                <w:rFonts w:eastAsia="Times New Roman"/>
                <w:i/>
                <w:sz w:val="16"/>
                <w:szCs w:val="16"/>
              </w:rPr>
              <w:t>12 V</w:t>
            </w:r>
          </w:p>
        </w:tc>
        <w:tc>
          <w:tcPr>
            <w:tcW w:w="2408" w:type="dxa"/>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spacing w:before="80" w:after="80" w:line="200" w:lineRule="exact"/>
              <w:ind w:left="57" w:right="57"/>
              <w:jc w:val="center"/>
              <w:rPr>
                <w:rFonts w:eastAsia="Times New Roman"/>
                <w:i/>
                <w:sz w:val="16"/>
                <w:szCs w:val="16"/>
              </w:rPr>
            </w:pPr>
            <w:r w:rsidRPr="00963E85">
              <w:rPr>
                <w:rFonts w:eastAsia="Times New Roman"/>
                <w:i/>
                <w:sz w:val="16"/>
                <w:szCs w:val="16"/>
              </w:rPr>
              <w:t>12 V</w:t>
            </w:r>
          </w:p>
        </w:tc>
      </w:tr>
      <w:tr w:rsidR="00963E85" w:rsidRPr="00963E85" w:rsidTr="00E245CB">
        <w:trPr>
          <w:cantSplit/>
          <w:trHeight w:val="20"/>
        </w:trPr>
        <w:tc>
          <w:tcPr>
            <w:tcW w:w="2554" w:type="dxa"/>
            <w:gridSpan w:val="3"/>
            <w:tcBorders>
              <w:top w:val="single" w:sz="12"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2506"/>
              </w:tabs>
              <w:spacing w:before="60" w:after="60"/>
              <w:ind w:left="57" w:right="57"/>
              <w:rPr>
                <w:rFonts w:eastAsia="Times New Roman"/>
              </w:rPr>
            </w:pPr>
            <w:r w:rsidRPr="00963E85">
              <w:rPr>
                <w:rFonts w:eastAsia="Times New Roman"/>
              </w:rPr>
              <w:t xml:space="preserve">e </w:t>
            </w:r>
            <w:r w:rsidRPr="00963E85">
              <w:rPr>
                <w:rFonts w:eastAsia="Times New Roman"/>
                <w:vertAlign w:val="superscript"/>
              </w:rPr>
              <w:t>11/</w:t>
            </w:r>
          </w:p>
        </w:tc>
        <w:tc>
          <w:tcPr>
            <w:tcW w:w="2408" w:type="dxa"/>
            <w:tcBorders>
              <w:top w:val="single" w:sz="12"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center" w:pos="2160"/>
                <w:tab w:val="right" w:pos="4145"/>
              </w:tabs>
              <w:spacing w:before="60" w:after="60"/>
              <w:ind w:left="57" w:right="57"/>
              <w:jc w:val="center"/>
              <w:rPr>
                <w:rFonts w:eastAsia="Times New Roman"/>
              </w:rPr>
            </w:pPr>
            <w:r w:rsidRPr="00963E85">
              <w:rPr>
                <w:rFonts w:eastAsia="Times New Roman"/>
              </w:rPr>
              <w:t xml:space="preserve">25,0 </w:t>
            </w:r>
            <w:r w:rsidRPr="00963E85">
              <w:rPr>
                <w:rFonts w:eastAsia="Times New Roman"/>
                <w:vertAlign w:val="superscript"/>
              </w:rPr>
              <w:t>12/</w:t>
            </w:r>
          </w:p>
        </w:tc>
        <w:tc>
          <w:tcPr>
            <w:tcW w:w="2408" w:type="dxa"/>
            <w:tcBorders>
              <w:top w:val="single" w:sz="12"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 xml:space="preserve">25,0 </w:t>
            </w:r>
            <w:r w:rsidRPr="00963E85">
              <w:rPr>
                <w:rFonts w:eastAsia="Times New Roman"/>
              </w:rPr>
              <w:sym w:font="Symbol" w:char="F0B1"/>
            </w:r>
            <w:r w:rsidRPr="00963E85">
              <w:rPr>
                <w:rFonts w:eastAsia="Times New Roman"/>
              </w:rPr>
              <w:t xml:space="preserve"> 0,1</w:t>
            </w:r>
          </w:p>
        </w:tc>
      </w:tr>
      <w:tr w:rsidR="00963E85" w:rsidRPr="00963E85" w:rsidTr="00E245CB">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f</w:t>
            </w:r>
            <w:r w:rsidR="00F87D78" w:rsidRPr="00F87D78">
              <w:rPr>
                <w:rFonts w:eastAsia="Times New Roman"/>
                <w:i/>
              </w:rPr>
              <w:t xml:space="preserve"> </w:t>
            </w:r>
            <w:r w:rsidRPr="00963E85">
              <w:rPr>
                <w:rFonts w:eastAsia="Times New Roman"/>
                <w:vertAlign w:val="superscript"/>
              </w:rPr>
              <w:t>11/</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center" w:pos="2160"/>
                <w:tab w:val="right" w:pos="4145"/>
              </w:tabs>
              <w:spacing w:before="60" w:after="60"/>
              <w:ind w:left="57" w:right="57"/>
              <w:jc w:val="center"/>
              <w:rPr>
                <w:rFonts w:eastAsia="Times New Roman"/>
              </w:rPr>
            </w:pPr>
            <w:r w:rsidRPr="00963E85">
              <w:rPr>
                <w:rFonts w:eastAsia="Times New Roman"/>
              </w:rPr>
              <w:t>3,2</w:t>
            </w:r>
            <w:r w:rsidR="00F87D78" w:rsidRPr="00F87D78">
              <w:rPr>
                <w:rFonts w:eastAsia="Times New Roman"/>
                <w:i/>
              </w:rPr>
              <w:t xml:space="preserve"> </w:t>
            </w:r>
            <w:r w:rsidRPr="00963E85">
              <w:rPr>
                <w:rFonts w:eastAsia="Times New Roman"/>
                <w:vertAlign w:val="superscript"/>
              </w:rPr>
              <w:t>12/</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 xml:space="preserve">3,2 </w:t>
            </w:r>
            <w:r w:rsidRPr="00963E85">
              <w:rPr>
                <w:rFonts w:eastAsia="Times New Roman"/>
              </w:rPr>
              <w:sym w:font="Symbol" w:char="F0B1"/>
            </w:r>
            <w:r w:rsidRPr="00963E85">
              <w:rPr>
                <w:rFonts w:eastAsia="Times New Roman"/>
              </w:rPr>
              <w:t xml:space="preserve"> 0,1</w:t>
            </w:r>
          </w:p>
        </w:tc>
      </w:tr>
      <w:tr w:rsidR="00963E85" w:rsidRPr="00963E85" w:rsidTr="00E245CB">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g</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center" w:pos="2160"/>
                <w:tab w:val="right" w:pos="4145"/>
              </w:tabs>
              <w:spacing w:before="60" w:after="60"/>
              <w:ind w:left="57" w:right="57"/>
              <w:jc w:val="center"/>
              <w:rPr>
                <w:rFonts w:eastAsia="Times New Roman"/>
              </w:rPr>
            </w:pPr>
            <w:r w:rsidRPr="00963E85">
              <w:rPr>
                <w:rFonts w:eastAsia="Times New Roman"/>
              </w:rPr>
              <w:t>0,5 min.</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à l’étude</w:t>
            </w:r>
          </w:p>
        </w:tc>
      </w:tr>
      <w:tr w:rsidR="00963E85" w:rsidRPr="00963E85" w:rsidTr="00E245CB">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h1</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center" w:pos="2160"/>
                <w:tab w:val="right" w:pos="4145"/>
              </w:tabs>
              <w:spacing w:before="60" w:after="60"/>
              <w:ind w:left="57" w:right="57"/>
              <w:jc w:val="center"/>
              <w:rPr>
                <w:rFonts w:eastAsia="Times New Roman"/>
              </w:rPr>
            </w:pPr>
            <w:r w:rsidRPr="00963E85">
              <w:rPr>
                <w:rFonts w:eastAsia="Times New Roman"/>
              </w:rPr>
              <w:t>0</w:t>
            </w:r>
            <w:r w:rsidR="00F87D78" w:rsidRPr="00F87D78">
              <w:rPr>
                <w:rFonts w:eastAsia="Times New Roman"/>
                <w:i/>
              </w:rPr>
              <w:t xml:space="preserve"> </w:t>
            </w:r>
            <w:r w:rsidRPr="00963E85">
              <w:rPr>
                <w:rFonts w:eastAsia="Times New Roman"/>
                <w:vertAlign w:val="superscript"/>
              </w:rPr>
              <w:t>12/</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 xml:space="preserve">0 </w:t>
            </w:r>
            <w:r w:rsidRPr="00963E85">
              <w:rPr>
                <w:rFonts w:eastAsia="Times New Roman"/>
              </w:rPr>
              <w:sym w:font="Symbol" w:char="F0B1"/>
            </w:r>
            <w:r w:rsidRPr="00963E85">
              <w:rPr>
                <w:rFonts w:eastAsia="Times New Roman"/>
              </w:rPr>
              <w:t xml:space="preserve"> 0,1</w:t>
            </w:r>
          </w:p>
        </w:tc>
      </w:tr>
      <w:tr w:rsidR="00963E85" w:rsidRPr="00963E85" w:rsidTr="00E245CB">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h2</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center" w:pos="2160"/>
                <w:tab w:val="right" w:pos="4145"/>
              </w:tabs>
              <w:spacing w:before="60" w:after="60"/>
              <w:ind w:left="57" w:right="57"/>
              <w:jc w:val="center"/>
              <w:rPr>
                <w:rFonts w:eastAsia="Times New Roman"/>
              </w:rPr>
            </w:pPr>
            <w:r w:rsidRPr="00963E85">
              <w:rPr>
                <w:rFonts w:eastAsia="Times New Roman"/>
              </w:rPr>
              <w:t>0</w:t>
            </w:r>
            <w:r w:rsidR="00F87D78" w:rsidRPr="00F87D78">
              <w:rPr>
                <w:rFonts w:eastAsia="Times New Roman"/>
                <w:i/>
              </w:rPr>
              <w:t xml:space="preserve"> </w:t>
            </w:r>
            <w:r w:rsidRPr="00963E85">
              <w:rPr>
                <w:rFonts w:eastAsia="Times New Roman"/>
                <w:vertAlign w:val="superscript"/>
              </w:rPr>
              <w:t>12/</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 xml:space="preserve">0 </w:t>
            </w:r>
            <w:r w:rsidRPr="00963E85">
              <w:rPr>
                <w:rFonts w:eastAsia="Times New Roman"/>
              </w:rPr>
              <w:sym w:font="Symbol" w:char="F0B1"/>
            </w:r>
            <w:r w:rsidRPr="00963E85">
              <w:rPr>
                <w:rFonts w:eastAsia="Times New Roman"/>
              </w:rPr>
              <w:t xml:space="preserve"> 0,15</w:t>
            </w:r>
          </w:p>
        </w:tc>
      </w:tr>
      <w:tr w:rsidR="00963E85" w:rsidRPr="00963E85" w:rsidTr="00E245CB">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sym w:font="Symbol" w:char="F067"/>
            </w:r>
            <w:r w:rsidRPr="00963E85">
              <w:rPr>
                <w:rFonts w:eastAsia="Times New Roman"/>
              </w:rPr>
              <w:t>1</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center" w:pos="2160"/>
                <w:tab w:val="right" w:pos="4145"/>
              </w:tabs>
              <w:spacing w:before="60" w:after="60"/>
              <w:ind w:left="57" w:right="57"/>
              <w:jc w:val="center"/>
              <w:rPr>
                <w:rFonts w:eastAsia="Times New Roman"/>
              </w:rPr>
            </w:pPr>
            <w:r w:rsidRPr="00963E85">
              <w:rPr>
                <w:rFonts w:eastAsia="Times New Roman"/>
              </w:rPr>
              <w:t>50° min.</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50° min.</w:t>
            </w:r>
          </w:p>
        </w:tc>
      </w:tr>
      <w:tr w:rsidR="00963E85" w:rsidRPr="00963E85" w:rsidTr="00E245CB">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sym w:font="Symbol" w:char="F067"/>
            </w:r>
            <w:r w:rsidRPr="00963E85">
              <w:rPr>
                <w:rFonts w:eastAsia="Times New Roman"/>
              </w:rPr>
              <w:t>2</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center" w:pos="2160"/>
                <w:tab w:val="right" w:pos="4145"/>
              </w:tabs>
              <w:spacing w:before="60" w:after="60"/>
              <w:ind w:left="57" w:right="57"/>
              <w:jc w:val="center"/>
              <w:rPr>
                <w:rFonts w:eastAsia="Times New Roman"/>
              </w:rPr>
            </w:pPr>
            <w:r w:rsidRPr="00963E85">
              <w:rPr>
                <w:rFonts w:eastAsia="Times New Roman"/>
              </w:rPr>
              <w:t>40° min.</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40° min.</w:t>
            </w:r>
          </w:p>
        </w:tc>
      </w:tr>
      <w:tr w:rsidR="00963E85" w:rsidRPr="00963E85" w:rsidTr="00E245CB">
        <w:trPr>
          <w:cantSplit/>
          <w:trHeight w:val="20"/>
        </w:trPr>
        <w:tc>
          <w:tcPr>
            <w:tcW w:w="2554" w:type="dxa"/>
            <w:gridSpan w:val="3"/>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sym w:font="Symbol" w:char="F067"/>
            </w:r>
            <w:r w:rsidRPr="00963E85">
              <w:rPr>
                <w:rFonts w:eastAsia="Times New Roman"/>
              </w:rPr>
              <w:t>3</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tabs>
                <w:tab w:val="center" w:pos="2160"/>
                <w:tab w:val="right" w:pos="4145"/>
              </w:tabs>
              <w:spacing w:before="60" w:after="60"/>
              <w:ind w:left="57" w:right="57"/>
              <w:jc w:val="center"/>
              <w:rPr>
                <w:rFonts w:eastAsia="Times New Roman"/>
              </w:rPr>
            </w:pPr>
            <w:r w:rsidRPr="00963E85">
              <w:rPr>
                <w:rFonts w:eastAsia="Times New Roman"/>
              </w:rPr>
              <w:t>30° min.</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30° min.</w:t>
            </w:r>
          </w:p>
        </w:tc>
      </w:tr>
      <w:tr w:rsidR="00963E85" w:rsidRPr="00963E85" w:rsidTr="00E245CB">
        <w:trPr>
          <w:cantSplit/>
          <w:trHeight w:val="288"/>
        </w:trPr>
        <w:tc>
          <w:tcPr>
            <w:tcW w:w="887" w:type="dxa"/>
            <w:tcBorders>
              <w:top w:val="single" w:sz="4" w:space="0" w:color="auto"/>
              <w:left w:val="single" w:sz="4" w:space="0" w:color="auto"/>
              <w:bottom w:val="nil"/>
              <w:right w:val="nil"/>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 xml:space="preserve">Culot : </w:t>
            </w:r>
          </w:p>
        </w:tc>
        <w:tc>
          <w:tcPr>
            <w:tcW w:w="1667" w:type="dxa"/>
            <w:gridSpan w:val="2"/>
            <w:tcBorders>
              <w:top w:val="single" w:sz="4" w:space="0" w:color="auto"/>
              <w:left w:val="nil"/>
              <w:bottom w:val="nil"/>
              <w:right w:val="nil"/>
            </w:tcBorders>
            <w:vAlign w:val="center"/>
            <w:hideMark/>
          </w:tcPr>
          <w:p w:rsidR="00963E85" w:rsidRPr="00963E85" w:rsidRDefault="00963E85" w:rsidP="00963E85">
            <w:pPr>
              <w:tabs>
                <w:tab w:val="left" w:pos="737"/>
                <w:tab w:val="left" w:pos="794"/>
              </w:tabs>
              <w:spacing w:before="60" w:after="60"/>
              <w:ind w:left="57" w:right="57"/>
              <w:rPr>
                <w:rFonts w:eastAsia="Times New Roman"/>
              </w:rPr>
            </w:pPr>
            <w:r w:rsidRPr="00963E85">
              <w:rPr>
                <w:rFonts w:eastAsia="Times New Roman"/>
              </w:rPr>
              <w:t xml:space="preserve">H16 </w:t>
            </w:r>
            <w:r w:rsidRPr="00963E85">
              <w:rPr>
                <w:rFonts w:eastAsia="Times New Roman"/>
              </w:rPr>
              <w:tab/>
              <w:t>PGJ19-3</w:t>
            </w:r>
          </w:p>
        </w:tc>
        <w:tc>
          <w:tcPr>
            <w:tcW w:w="4816" w:type="dxa"/>
            <w:gridSpan w:val="2"/>
            <w:tcBorders>
              <w:top w:val="single" w:sz="4" w:space="0" w:color="auto"/>
              <w:left w:val="nil"/>
              <w:bottom w:val="nil"/>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bCs/>
              </w:rPr>
              <w:t>selon la publication 60061 de la CEI (feuille</w:t>
            </w:r>
            <w:r w:rsidRPr="00963E85">
              <w:rPr>
                <w:rFonts w:eastAsia="Times New Roman"/>
              </w:rPr>
              <w:t xml:space="preserve"> 7004-110-2)</w:t>
            </w:r>
          </w:p>
        </w:tc>
      </w:tr>
      <w:tr w:rsidR="00963E85" w:rsidRPr="00963E85" w:rsidTr="00E245CB">
        <w:trPr>
          <w:cantSplit/>
          <w:trHeight w:val="288"/>
        </w:trPr>
        <w:tc>
          <w:tcPr>
            <w:tcW w:w="887" w:type="dxa"/>
            <w:tcBorders>
              <w:top w:val="nil"/>
              <w:left w:val="single" w:sz="4" w:space="0" w:color="auto"/>
              <w:bottom w:val="single" w:sz="4" w:space="0" w:color="auto"/>
              <w:right w:val="nil"/>
            </w:tcBorders>
            <w:vAlign w:val="center"/>
          </w:tcPr>
          <w:p w:rsidR="00963E85" w:rsidRPr="00963E85" w:rsidRDefault="00963E85" w:rsidP="00963E85">
            <w:pPr>
              <w:tabs>
                <w:tab w:val="left" w:pos="521"/>
              </w:tabs>
              <w:spacing w:before="60" w:after="60"/>
              <w:ind w:left="57" w:right="57"/>
              <w:rPr>
                <w:rFonts w:eastAsia="Times New Roman"/>
              </w:rPr>
            </w:pPr>
          </w:p>
        </w:tc>
        <w:tc>
          <w:tcPr>
            <w:tcW w:w="1667" w:type="dxa"/>
            <w:gridSpan w:val="2"/>
            <w:tcBorders>
              <w:top w:val="nil"/>
              <w:left w:val="nil"/>
              <w:bottom w:val="single" w:sz="4" w:space="0" w:color="auto"/>
              <w:right w:val="nil"/>
            </w:tcBorders>
            <w:vAlign w:val="center"/>
            <w:hideMark/>
          </w:tcPr>
          <w:p w:rsidR="00963E85" w:rsidRPr="00963E85" w:rsidRDefault="00963E85" w:rsidP="00963E85">
            <w:pPr>
              <w:tabs>
                <w:tab w:val="left" w:pos="737"/>
                <w:tab w:val="left" w:pos="794"/>
              </w:tabs>
              <w:spacing w:before="60" w:after="60"/>
              <w:ind w:left="57" w:right="57"/>
              <w:rPr>
                <w:rFonts w:eastAsia="Times New Roman"/>
              </w:rPr>
            </w:pPr>
            <w:r w:rsidRPr="00963E85">
              <w:rPr>
                <w:rFonts w:eastAsia="Times New Roman"/>
              </w:rPr>
              <w:t>H16B</w:t>
            </w:r>
            <w:r w:rsidRPr="00963E85">
              <w:rPr>
                <w:rFonts w:eastAsia="Times New Roman"/>
              </w:rPr>
              <w:tab/>
              <w:t>PGJY19-3</w:t>
            </w:r>
          </w:p>
        </w:tc>
        <w:tc>
          <w:tcPr>
            <w:tcW w:w="4816" w:type="dxa"/>
            <w:gridSpan w:val="2"/>
            <w:tcBorders>
              <w:top w:val="nil"/>
              <w:left w:val="nil"/>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bCs/>
              </w:rPr>
            </w:pPr>
            <w:r w:rsidRPr="00963E85">
              <w:rPr>
                <w:rFonts w:eastAsia="Times New Roman"/>
              </w:rPr>
              <w:t>selon la publication 60061 de la CEI (feuille 7004-146-1)</w:t>
            </w:r>
          </w:p>
        </w:tc>
      </w:tr>
      <w:tr w:rsidR="00963E85" w:rsidRPr="00963E85" w:rsidTr="00E245CB">
        <w:trPr>
          <w:cantSplit/>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right" w:pos="9356"/>
              </w:tabs>
              <w:spacing w:before="60" w:after="60"/>
              <w:ind w:left="57" w:right="57"/>
              <w:rPr>
                <w:rFonts w:eastAsia="Times New Roman"/>
              </w:rPr>
            </w:pPr>
            <w:r w:rsidRPr="00963E85">
              <w:rPr>
                <w:rFonts w:eastAsia="Times New Roman"/>
                <w:bCs/>
              </w:rPr>
              <w:t>Caractéristiques électriques et photométriques</w:t>
            </w:r>
          </w:p>
        </w:tc>
      </w:tr>
      <w:tr w:rsidR="00963E85" w:rsidRPr="00963E85" w:rsidTr="00E245CB">
        <w:trPr>
          <w:cantSplit/>
          <w:trHeight w:val="20"/>
        </w:trPr>
        <w:tc>
          <w:tcPr>
            <w:tcW w:w="135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center" w:pos="4820"/>
                <w:tab w:val="right" w:pos="9356"/>
              </w:tabs>
              <w:spacing w:before="60" w:after="60"/>
              <w:ind w:left="57" w:right="57"/>
              <w:rPr>
                <w:rFonts w:eastAsia="Times New Roman"/>
              </w:rPr>
            </w:pPr>
            <w:r w:rsidRPr="00963E85">
              <w:rPr>
                <w:rFonts w:eastAsia="Times New Roman"/>
              </w:rPr>
              <w:t>Valeurs nominales</w:t>
            </w:r>
          </w:p>
        </w:tc>
        <w:tc>
          <w:tcPr>
            <w:tcW w:w="1195"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center" w:pos="4820"/>
                <w:tab w:val="right" w:pos="9356"/>
              </w:tabs>
              <w:spacing w:before="60" w:after="60"/>
              <w:ind w:left="57" w:right="57"/>
              <w:rPr>
                <w:rFonts w:eastAsia="Times New Roman"/>
              </w:rPr>
            </w:pPr>
            <w:r w:rsidRPr="00963E85">
              <w:rPr>
                <w:rFonts w:eastAsia="Times New Roman"/>
              </w:rPr>
              <w:t>Volts</w:t>
            </w:r>
          </w:p>
        </w:tc>
        <w:tc>
          <w:tcPr>
            <w:tcW w:w="2408"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12</w:t>
            </w:r>
          </w:p>
        </w:tc>
        <w:tc>
          <w:tcPr>
            <w:tcW w:w="2408"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12</w:t>
            </w:r>
          </w:p>
        </w:tc>
      </w:tr>
      <w:tr w:rsidR="00963E85" w:rsidRPr="00963E85" w:rsidTr="00E245CB">
        <w:trPr>
          <w:cantSplit/>
          <w:trHeight w:val="20"/>
        </w:trPr>
        <w:tc>
          <w:tcPr>
            <w:tcW w:w="1359" w:type="dxa"/>
            <w:gridSpan w:val="2"/>
            <w:vMerge/>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p>
        </w:tc>
        <w:tc>
          <w:tcPr>
            <w:tcW w:w="1195"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Watts</w:t>
            </w:r>
          </w:p>
        </w:tc>
        <w:tc>
          <w:tcPr>
            <w:tcW w:w="2408"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19</w:t>
            </w:r>
          </w:p>
        </w:tc>
        <w:tc>
          <w:tcPr>
            <w:tcW w:w="2408"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19</w:t>
            </w:r>
          </w:p>
        </w:tc>
      </w:tr>
      <w:tr w:rsidR="00963E85" w:rsidRPr="00963E85" w:rsidTr="00E245CB">
        <w:trPr>
          <w:cantSplit/>
          <w:trHeight w:val="20"/>
        </w:trPr>
        <w:tc>
          <w:tcPr>
            <w:tcW w:w="1359" w:type="dxa"/>
            <w:gridSpan w:val="2"/>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Tension d’essai</w:t>
            </w:r>
          </w:p>
        </w:tc>
        <w:tc>
          <w:tcPr>
            <w:tcW w:w="1195"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Volts</w:t>
            </w:r>
          </w:p>
        </w:tc>
        <w:tc>
          <w:tcPr>
            <w:tcW w:w="2408"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13,2</w:t>
            </w:r>
          </w:p>
        </w:tc>
        <w:tc>
          <w:tcPr>
            <w:tcW w:w="2408"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13,2</w:t>
            </w:r>
          </w:p>
        </w:tc>
      </w:tr>
      <w:tr w:rsidR="00963E85" w:rsidRPr="00963E85" w:rsidTr="00E245CB">
        <w:trPr>
          <w:cantSplit/>
          <w:trHeight w:val="20"/>
        </w:trPr>
        <w:tc>
          <w:tcPr>
            <w:tcW w:w="135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center" w:pos="4820"/>
                <w:tab w:val="right" w:pos="9356"/>
              </w:tabs>
              <w:spacing w:before="60" w:after="60"/>
              <w:ind w:left="57" w:right="57"/>
              <w:rPr>
                <w:rFonts w:eastAsia="Times New Roman"/>
              </w:rPr>
            </w:pPr>
            <w:r w:rsidRPr="00963E85">
              <w:rPr>
                <w:rFonts w:eastAsia="Times New Roman"/>
              </w:rPr>
              <w:t>Valeurs normales</w:t>
            </w:r>
          </w:p>
        </w:tc>
        <w:tc>
          <w:tcPr>
            <w:tcW w:w="1195"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tabs>
                <w:tab w:val="center" w:pos="4820"/>
                <w:tab w:val="right" w:pos="9356"/>
              </w:tabs>
              <w:spacing w:before="60" w:after="60"/>
              <w:ind w:left="57" w:right="57"/>
              <w:rPr>
                <w:rFonts w:eastAsia="Times New Roman"/>
              </w:rPr>
            </w:pPr>
            <w:r w:rsidRPr="00963E85">
              <w:rPr>
                <w:rFonts w:eastAsia="Times New Roman"/>
              </w:rPr>
              <w:t>Watts</w:t>
            </w:r>
          </w:p>
        </w:tc>
        <w:tc>
          <w:tcPr>
            <w:tcW w:w="2408"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26 max.</w:t>
            </w:r>
          </w:p>
        </w:tc>
        <w:tc>
          <w:tcPr>
            <w:tcW w:w="2408"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jc w:val="center"/>
              <w:rPr>
                <w:rFonts w:eastAsia="Times New Roman"/>
              </w:rPr>
            </w:pPr>
            <w:r w:rsidRPr="00963E85">
              <w:rPr>
                <w:rFonts w:eastAsia="Times New Roman"/>
              </w:rPr>
              <w:t>26 max.</w:t>
            </w:r>
          </w:p>
        </w:tc>
      </w:tr>
      <w:tr w:rsidR="00963E85" w:rsidRPr="00963E85" w:rsidTr="00E245CB">
        <w:trPr>
          <w:cantSplit/>
          <w:trHeight w:val="20"/>
        </w:trPr>
        <w:tc>
          <w:tcPr>
            <w:tcW w:w="1359" w:type="dxa"/>
            <w:gridSpan w:val="2"/>
            <w:vMerge/>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p>
        </w:tc>
        <w:tc>
          <w:tcPr>
            <w:tcW w:w="1195" w:type="dxa"/>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Flux lumineux</w:t>
            </w:r>
          </w:p>
        </w:tc>
        <w:tc>
          <w:tcPr>
            <w:tcW w:w="2408"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500 + 10 %/-15 %</w:t>
            </w:r>
          </w:p>
        </w:tc>
        <w:tc>
          <w:tcPr>
            <w:tcW w:w="2408" w:type="dxa"/>
            <w:tcBorders>
              <w:top w:val="single" w:sz="4" w:space="0" w:color="auto"/>
              <w:left w:val="single" w:sz="4" w:space="0" w:color="auto"/>
              <w:bottom w:val="single" w:sz="4" w:space="0" w:color="auto"/>
              <w:right w:val="single" w:sz="4" w:space="0" w:color="auto"/>
            </w:tcBorders>
            <w:vAlign w:val="center"/>
          </w:tcPr>
          <w:p w:rsidR="00963E85" w:rsidRPr="00963E85" w:rsidRDefault="00963E85" w:rsidP="00963E85">
            <w:pPr>
              <w:spacing w:before="60" w:after="60"/>
              <w:ind w:left="57" w:right="57"/>
              <w:jc w:val="center"/>
              <w:rPr>
                <w:rFonts w:eastAsia="Times New Roman"/>
              </w:rPr>
            </w:pPr>
          </w:p>
        </w:tc>
      </w:tr>
      <w:tr w:rsidR="00963E85" w:rsidRPr="00963E85" w:rsidTr="003A39E6">
        <w:trPr>
          <w:cantSplit/>
          <w:trHeight w:val="20"/>
        </w:trPr>
        <w:tc>
          <w:tcPr>
            <w:tcW w:w="4967" w:type="dxa"/>
            <w:gridSpan w:val="4"/>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963E85">
            <w:pPr>
              <w:spacing w:before="60" w:after="60"/>
              <w:ind w:left="57" w:right="57"/>
              <w:rPr>
                <w:rFonts w:eastAsia="Times New Roman"/>
              </w:rPr>
            </w:pPr>
            <w:r w:rsidRPr="00963E85">
              <w:rPr>
                <w:rFonts w:eastAsia="Times New Roman"/>
              </w:rPr>
              <w:t>Flux lumineux de référence : 370 lm à 12 V environ</w:t>
            </w:r>
          </w:p>
        </w:tc>
        <w:tc>
          <w:tcPr>
            <w:tcW w:w="2403"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370 lm</w:t>
            </w:r>
          </w:p>
        </w:tc>
      </w:tr>
      <w:tr w:rsidR="00963E85" w:rsidRPr="00963E85" w:rsidTr="003A39E6">
        <w:trPr>
          <w:cantSplit/>
          <w:trHeight w:val="20"/>
        </w:trPr>
        <w:tc>
          <w:tcPr>
            <w:tcW w:w="4967" w:type="dxa"/>
            <w:gridSpan w:val="4"/>
            <w:tcBorders>
              <w:top w:val="single" w:sz="4" w:space="0" w:color="auto"/>
              <w:left w:val="single" w:sz="4" w:space="0" w:color="auto"/>
              <w:bottom w:val="single" w:sz="4" w:space="0" w:color="auto"/>
              <w:right w:val="single" w:sz="4" w:space="0" w:color="auto"/>
            </w:tcBorders>
            <w:vAlign w:val="center"/>
            <w:hideMark/>
          </w:tcPr>
          <w:p w:rsidR="00963E85" w:rsidRPr="00963E85" w:rsidRDefault="00963E85" w:rsidP="003A39E6">
            <w:pPr>
              <w:spacing w:before="60" w:after="60"/>
              <w:ind w:left="57" w:right="57"/>
              <w:rPr>
                <w:rFonts w:eastAsia="Times New Roman"/>
              </w:rPr>
            </w:pPr>
            <w:r w:rsidRPr="00963E85">
              <w:rPr>
                <w:rFonts w:eastAsia="Times New Roman"/>
              </w:rPr>
              <w:t>Flux lumineux de référence : 500 lm à 13</w:t>
            </w:r>
            <w:r w:rsidR="003A39E6">
              <w:rPr>
                <w:rFonts w:eastAsia="Times New Roman"/>
              </w:rPr>
              <w:t>,</w:t>
            </w:r>
            <w:r w:rsidRPr="00963E85">
              <w:rPr>
                <w:rFonts w:eastAsia="Times New Roman"/>
              </w:rPr>
              <w:t>2 V environ</w:t>
            </w:r>
          </w:p>
        </w:tc>
        <w:tc>
          <w:tcPr>
            <w:tcW w:w="2403" w:type="dxa"/>
            <w:tcBorders>
              <w:top w:val="single" w:sz="4" w:space="0" w:color="auto"/>
              <w:left w:val="single" w:sz="4" w:space="0" w:color="auto"/>
              <w:bottom w:val="single" w:sz="4"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500 lm</w:t>
            </w:r>
          </w:p>
        </w:tc>
      </w:tr>
      <w:tr w:rsidR="00963E85" w:rsidRPr="00963E85" w:rsidTr="003A39E6">
        <w:trPr>
          <w:cantSplit/>
          <w:trHeight w:val="20"/>
        </w:trPr>
        <w:tc>
          <w:tcPr>
            <w:tcW w:w="4967" w:type="dxa"/>
            <w:gridSpan w:val="4"/>
            <w:tcBorders>
              <w:top w:val="single" w:sz="4" w:space="0" w:color="auto"/>
              <w:left w:val="single" w:sz="4" w:space="0" w:color="auto"/>
              <w:bottom w:val="single" w:sz="12" w:space="0" w:color="auto"/>
              <w:right w:val="single" w:sz="4" w:space="0" w:color="auto"/>
            </w:tcBorders>
            <w:vAlign w:val="center"/>
            <w:hideMark/>
          </w:tcPr>
          <w:p w:rsidR="00963E85" w:rsidRPr="00963E85" w:rsidRDefault="00963E85" w:rsidP="003A39E6">
            <w:pPr>
              <w:spacing w:before="60" w:after="60"/>
              <w:ind w:left="57" w:right="57"/>
              <w:rPr>
                <w:rFonts w:eastAsia="Times New Roman"/>
              </w:rPr>
            </w:pPr>
            <w:r w:rsidRPr="00963E85">
              <w:rPr>
                <w:rFonts w:eastAsia="Times New Roman"/>
              </w:rPr>
              <w:t>Flux lumineux de référence : 550 lm à 13</w:t>
            </w:r>
            <w:r w:rsidR="003A39E6">
              <w:rPr>
                <w:rFonts w:eastAsia="Times New Roman"/>
              </w:rPr>
              <w:t>,</w:t>
            </w:r>
            <w:r w:rsidRPr="00963E85">
              <w:rPr>
                <w:rFonts w:eastAsia="Times New Roman"/>
              </w:rPr>
              <w:t>5 V environ</w:t>
            </w:r>
          </w:p>
        </w:tc>
        <w:tc>
          <w:tcPr>
            <w:tcW w:w="2403" w:type="dxa"/>
            <w:tcBorders>
              <w:top w:val="single" w:sz="4" w:space="0" w:color="auto"/>
              <w:left w:val="single" w:sz="4" w:space="0" w:color="auto"/>
              <w:bottom w:val="single" w:sz="12" w:space="0" w:color="auto"/>
              <w:right w:val="single" w:sz="4" w:space="0" w:color="auto"/>
            </w:tcBorders>
            <w:vAlign w:val="bottom"/>
            <w:hideMark/>
          </w:tcPr>
          <w:p w:rsidR="00963E85" w:rsidRPr="00963E85" w:rsidRDefault="00963E85" w:rsidP="00963E85">
            <w:pPr>
              <w:spacing w:before="60" w:after="60"/>
              <w:ind w:left="57" w:right="57"/>
              <w:jc w:val="center"/>
              <w:rPr>
                <w:rFonts w:eastAsia="Times New Roman"/>
              </w:rPr>
            </w:pPr>
            <w:r w:rsidRPr="00963E85">
              <w:rPr>
                <w:rFonts w:eastAsia="Times New Roman"/>
              </w:rPr>
              <w:t>550 lm</w:t>
            </w:r>
          </w:p>
        </w:tc>
      </w:tr>
    </w:tbl>
    <w:p w:rsidR="00963E85" w:rsidRPr="00963E85" w:rsidRDefault="00963E85" w:rsidP="00963E85">
      <w:pPr>
        <w:spacing w:before="120"/>
        <w:ind w:left="1134" w:right="1134" w:firstLine="170"/>
        <w:rPr>
          <w:rFonts w:eastAsia="Times New Roman"/>
          <w:sz w:val="18"/>
          <w:szCs w:val="18"/>
        </w:rPr>
      </w:pPr>
      <w:r w:rsidRPr="00963E85">
        <w:rPr>
          <w:rFonts w:eastAsia="Times New Roman"/>
          <w:vertAlign w:val="superscript"/>
        </w:rPr>
        <w:t>11/</w:t>
      </w:r>
      <w:r w:rsidRPr="00963E85">
        <w:rPr>
          <w:rFonts w:eastAsia="Times New Roman"/>
          <w:sz w:val="18"/>
          <w:szCs w:val="18"/>
        </w:rPr>
        <w:t xml:space="preserve">  Les extrémités du filament sont définies comme les points où la projection de la partie extérieure des spires terminales coupe l’axe du filament, la direction d’observation étant la </w:t>
      </w:r>
      <w:r w:rsidR="004D075A">
        <w:rPr>
          <w:rFonts w:eastAsia="Times New Roman"/>
          <w:sz w:val="18"/>
          <w:szCs w:val="18"/>
        </w:rPr>
        <w:t xml:space="preserve">vue </w:t>
      </w:r>
      <w:r w:rsidRPr="00963E85">
        <w:rPr>
          <w:rFonts w:eastAsia="Times New Roman"/>
          <w:sz w:val="18"/>
          <w:szCs w:val="18"/>
        </w:rPr>
        <w:t xml:space="preserve">A comme indiqué sur la </w:t>
      </w:r>
      <w:r w:rsidR="00285217">
        <w:rPr>
          <w:rFonts w:eastAsia="Times New Roman"/>
          <w:sz w:val="18"/>
          <w:szCs w:val="18"/>
        </w:rPr>
        <w:t xml:space="preserve">figure </w:t>
      </w:r>
      <w:r w:rsidRPr="00963E85">
        <w:rPr>
          <w:rFonts w:eastAsia="Times New Roman"/>
          <w:sz w:val="18"/>
          <w:szCs w:val="18"/>
        </w:rPr>
        <w:t xml:space="preserve">1, </w:t>
      </w:r>
      <w:r w:rsidR="007C575A">
        <w:rPr>
          <w:rFonts w:eastAsia="Times New Roman"/>
          <w:sz w:val="18"/>
          <w:szCs w:val="18"/>
        </w:rPr>
        <w:t xml:space="preserve">feuille </w:t>
      </w:r>
      <w:r w:rsidRPr="00963E85">
        <w:rPr>
          <w:rFonts w:eastAsia="Times New Roman"/>
          <w:sz w:val="18"/>
          <w:szCs w:val="18"/>
        </w:rPr>
        <w:t>H16/1.</w:t>
      </w:r>
    </w:p>
    <w:p w:rsidR="00963E85" w:rsidRDefault="00963E85" w:rsidP="00963E85">
      <w:pPr>
        <w:ind w:left="1134" w:right="1134" w:firstLine="170"/>
        <w:rPr>
          <w:rFonts w:eastAsia="Times New Roman"/>
          <w:sz w:val="18"/>
          <w:szCs w:val="18"/>
        </w:rPr>
      </w:pPr>
      <w:r w:rsidRPr="00963E85">
        <w:rPr>
          <w:rFonts w:eastAsia="Times New Roman"/>
          <w:vertAlign w:val="superscript"/>
        </w:rPr>
        <w:t>12/</w:t>
      </w:r>
      <w:r w:rsidRPr="00963E85">
        <w:rPr>
          <w:rFonts w:eastAsia="Times New Roman"/>
          <w:sz w:val="18"/>
          <w:szCs w:val="18"/>
        </w:rPr>
        <w:t xml:space="preserve">  À contrôler au moyen d’un gabarit de positionnement (</w:t>
      </w:r>
      <w:r w:rsidR="007C575A">
        <w:rPr>
          <w:rFonts w:eastAsia="Times New Roman"/>
          <w:sz w:val="18"/>
          <w:szCs w:val="18"/>
        </w:rPr>
        <w:t xml:space="preserve">feuille </w:t>
      </w:r>
      <w:r w:rsidRPr="00963E85">
        <w:rPr>
          <w:rFonts w:eastAsia="Times New Roman"/>
          <w:sz w:val="18"/>
          <w:szCs w:val="18"/>
        </w:rPr>
        <w:t>H16/4).</w:t>
      </w:r>
    </w:p>
    <w:p w:rsidR="00971FC3" w:rsidRPr="002C1276" w:rsidRDefault="00963E85" w:rsidP="00971FC3">
      <w:pPr>
        <w:pBdr>
          <w:bottom w:val="single" w:sz="4" w:space="1" w:color="auto"/>
        </w:pBdr>
        <w:tabs>
          <w:tab w:val="center" w:pos="4678"/>
          <w:tab w:val="right" w:pos="9639"/>
        </w:tabs>
        <w:spacing w:after="240"/>
        <w:rPr>
          <w:rFonts w:eastAsia="Times New Roman"/>
          <w:b/>
          <w:kern w:val="14"/>
          <w:szCs w:val="22"/>
        </w:rPr>
      </w:pPr>
      <w:r>
        <w:br w:type="page"/>
      </w:r>
      <w:r w:rsidR="00971FC3" w:rsidRPr="002C1276">
        <w:rPr>
          <w:rFonts w:eastAsia="Times New Roman"/>
          <w:kern w:val="14"/>
          <w:szCs w:val="22"/>
        </w:rPr>
        <w:lastRenderedPageBreak/>
        <w:tab/>
      </w:r>
      <w:r w:rsidR="00971FC3" w:rsidRPr="00FD2EF2">
        <w:rPr>
          <w:rFonts w:ascii="Times New Roman Gras" w:eastAsia="Times New Roman" w:hAnsi="Times New Roman Gras"/>
          <w:b/>
          <w:szCs w:val="22"/>
        </w:rPr>
        <w:t>Catégorie</w:t>
      </w:r>
      <w:r w:rsidR="00971FC3" w:rsidRPr="002C1276">
        <w:rPr>
          <w:rFonts w:eastAsia="Times New Roman"/>
          <w:b/>
          <w:kern w:val="14"/>
          <w:szCs w:val="22"/>
        </w:rPr>
        <w:t>s H16 et H16B</w:t>
      </w:r>
      <w:r w:rsidR="00971FC3" w:rsidRPr="002C1276">
        <w:rPr>
          <w:rFonts w:eastAsia="Times New Roman"/>
          <w:b/>
          <w:kern w:val="14"/>
          <w:szCs w:val="22"/>
        </w:rPr>
        <w:tab/>
        <w:t>Feuille H16/4</w:t>
      </w:r>
    </w:p>
    <w:p w:rsidR="00971FC3" w:rsidRPr="00971FC3" w:rsidRDefault="00971FC3" w:rsidP="00E867CB">
      <w:pPr>
        <w:pStyle w:val="SingleTxtG"/>
        <w:rPr>
          <w:rFonts w:eastAsia="Times New Roman"/>
        </w:rPr>
      </w:pPr>
      <w:r w:rsidRPr="00971FC3">
        <w:rPr>
          <w:rFonts w:eastAsia="Times New Roman"/>
        </w:rPr>
        <w:t>Prescriptions pour l’écran de contrôle</w:t>
      </w:r>
    </w:p>
    <w:p w:rsidR="00971FC3" w:rsidRPr="00971FC3" w:rsidRDefault="00971FC3" w:rsidP="00E867CB">
      <w:pPr>
        <w:pStyle w:val="SingleTxtG"/>
      </w:pPr>
      <w:r w:rsidRPr="00971FC3">
        <w:t>Cet essai permet de déterminer si une source lumineuse à incandescence satisfait aux exigences en contrôlant que le filament est positionné correctement par rapport à l’axe de référence et au plan de référence.</w:t>
      </w:r>
    </w:p>
    <w:p w:rsidR="00971FC3" w:rsidRPr="00971FC3" w:rsidRDefault="00971FC3" w:rsidP="00971FC3">
      <w:pPr>
        <w:tabs>
          <w:tab w:val="left" w:pos="1559"/>
          <w:tab w:val="left" w:pos="2126"/>
        </w:tabs>
        <w:spacing w:after="240" w:line="240" w:lineRule="auto"/>
        <w:ind w:left="1134"/>
        <w:rPr>
          <w:rFonts w:eastAsia="Times New Roman"/>
        </w:rPr>
      </w:pPr>
      <w:r w:rsidRPr="00971FC3">
        <w:rPr>
          <w:rFonts w:eastAsia="Times New Roman"/>
        </w:rPr>
        <w:object w:dxaOrig="7365" w:dyaOrig="4950">
          <v:shape id="_x0000_i1058" type="#_x0000_t75" style="width:366pt;height:245.25pt" o:ole="" o:bordertopcolor="this" o:borderleftcolor="this" o:borderbottomcolor="this" o:borderrightcolor="this" filled="t" fillcolor="white [3212]">
            <v:imagedata r:id="rId83" o:title=""/>
          </v:shape>
          <o:OLEObject Type="Embed" ProgID="Word.Picture.8" ShapeID="_x0000_i1058" DrawAspect="Content" ObjectID="_1601799563" r:id="rId84"/>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72"/>
        <w:gridCol w:w="1444"/>
        <w:gridCol w:w="722"/>
        <w:gridCol w:w="722"/>
        <w:gridCol w:w="1444"/>
        <w:gridCol w:w="1666"/>
      </w:tblGrid>
      <w:tr w:rsidR="00971FC3" w:rsidRPr="00971FC3" w:rsidTr="00E245CB">
        <w:trPr>
          <w:cantSplit/>
        </w:trPr>
        <w:tc>
          <w:tcPr>
            <w:tcW w:w="1372"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tabs>
                <w:tab w:val="center" w:pos="4820"/>
                <w:tab w:val="right" w:pos="9356"/>
              </w:tabs>
              <w:spacing w:before="80" w:after="80" w:line="200" w:lineRule="exact"/>
              <w:ind w:left="57" w:right="57"/>
              <w:jc w:val="center"/>
              <w:rPr>
                <w:rFonts w:eastAsia="Times New Roman"/>
                <w:i/>
                <w:sz w:val="16"/>
                <w:szCs w:val="16"/>
              </w:rPr>
            </w:pPr>
            <w:r w:rsidRPr="00971FC3">
              <w:rPr>
                <w:rFonts w:eastAsia="Times New Roman"/>
                <w:i/>
                <w:sz w:val="16"/>
                <w:szCs w:val="16"/>
              </w:rPr>
              <w:t>a1</w:t>
            </w:r>
          </w:p>
        </w:tc>
        <w:tc>
          <w:tcPr>
            <w:tcW w:w="1444"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tabs>
                <w:tab w:val="center" w:pos="4820"/>
                <w:tab w:val="right" w:pos="9356"/>
              </w:tabs>
              <w:spacing w:before="80" w:after="80" w:line="200" w:lineRule="exact"/>
              <w:ind w:left="57" w:right="57"/>
              <w:jc w:val="center"/>
              <w:rPr>
                <w:rFonts w:eastAsia="Times New Roman"/>
                <w:i/>
                <w:sz w:val="16"/>
                <w:szCs w:val="16"/>
              </w:rPr>
            </w:pPr>
            <w:r w:rsidRPr="00971FC3">
              <w:rPr>
                <w:rFonts w:eastAsia="Times New Roman"/>
                <w:i/>
                <w:sz w:val="16"/>
                <w:szCs w:val="16"/>
              </w:rPr>
              <w:t>a2</w:t>
            </w:r>
          </w:p>
        </w:tc>
        <w:tc>
          <w:tcPr>
            <w:tcW w:w="722"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tabs>
                <w:tab w:val="center" w:pos="4820"/>
                <w:tab w:val="right" w:pos="9356"/>
              </w:tabs>
              <w:spacing w:before="80" w:after="80" w:line="200" w:lineRule="exact"/>
              <w:ind w:left="57" w:right="57"/>
              <w:jc w:val="center"/>
              <w:rPr>
                <w:rFonts w:eastAsia="Times New Roman"/>
                <w:i/>
                <w:sz w:val="16"/>
                <w:szCs w:val="16"/>
              </w:rPr>
            </w:pPr>
            <w:r w:rsidRPr="00971FC3">
              <w:rPr>
                <w:rFonts w:eastAsia="Times New Roman"/>
                <w:i/>
                <w:sz w:val="16"/>
                <w:szCs w:val="16"/>
              </w:rPr>
              <w:t>b1</w:t>
            </w:r>
          </w:p>
        </w:tc>
        <w:tc>
          <w:tcPr>
            <w:tcW w:w="722"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tabs>
                <w:tab w:val="center" w:pos="4820"/>
                <w:tab w:val="right" w:pos="9356"/>
              </w:tabs>
              <w:spacing w:before="80" w:after="80" w:line="200" w:lineRule="exact"/>
              <w:ind w:left="57" w:right="57"/>
              <w:jc w:val="center"/>
              <w:rPr>
                <w:rFonts w:eastAsia="Times New Roman"/>
                <w:i/>
                <w:sz w:val="16"/>
                <w:szCs w:val="16"/>
              </w:rPr>
            </w:pPr>
            <w:r w:rsidRPr="00971FC3">
              <w:rPr>
                <w:rFonts w:eastAsia="Times New Roman"/>
                <w:i/>
                <w:sz w:val="16"/>
                <w:szCs w:val="16"/>
              </w:rPr>
              <w:t>b2</w:t>
            </w:r>
          </w:p>
        </w:tc>
        <w:tc>
          <w:tcPr>
            <w:tcW w:w="1444"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tabs>
                <w:tab w:val="center" w:pos="4820"/>
                <w:tab w:val="right" w:pos="9356"/>
              </w:tabs>
              <w:spacing w:before="80" w:after="80" w:line="200" w:lineRule="exact"/>
              <w:ind w:left="57" w:right="57"/>
              <w:jc w:val="center"/>
              <w:rPr>
                <w:rFonts w:eastAsia="Times New Roman"/>
                <w:i/>
                <w:sz w:val="16"/>
                <w:szCs w:val="16"/>
              </w:rPr>
            </w:pPr>
            <w:r w:rsidRPr="00971FC3">
              <w:rPr>
                <w:rFonts w:eastAsia="Times New Roman"/>
                <w:i/>
                <w:sz w:val="16"/>
                <w:szCs w:val="16"/>
              </w:rPr>
              <w:t>c1</w:t>
            </w:r>
          </w:p>
        </w:tc>
        <w:tc>
          <w:tcPr>
            <w:tcW w:w="1666"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tabs>
                <w:tab w:val="center" w:pos="4820"/>
                <w:tab w:val="right" w:pos="9356"/>
              </w:tabs>
              <w:spacing w:before="80" w:after="80" w:line="200" w:lineRule="exact"/>
              <w:ind w:left="57" w:right="57"/>
              <w:jc w:val="center"/>
              <w:rPr>
                <w:rFonts w:eastAsia="Times New Roman"/>
                <w:i/>
                <w:sz w:val="16"/>
                <w:szCs w:val="16"/>
              </w:rPr>
            </w:pPr>
            <w:r w:rsidRPr="00971FC3">
              <w:rPr>
                <w:rFonts w:eastAsia="Times New Roman"/>
                <w:i/>
                <w:sz w:val="16"/>
                <w:szCs w:val="16"/>
              </w:rPr>
              <w:t>c2</w:t>
            </w:r>
          </w:p>
        </w:tc>
      </w:tr>
      <w:tr w:rsidR="00971FC3" w:rsidRPr="00971FC3" w:rsidTr="00E245CB">
        <w:trPr>
          <w:cantSplit/>
        </w:trPr>
        <w:tc>
          <w:tcPr>
            <w:tcW w:w="1372" w:type="dxa"/>
            <w:tcBorders>
              <w:top w:val="single" w:sz="12" w:space="0" w:color="auto"/>
              <w:left w:val="single" w:sz="4" w:space="0" w:color="auto"/>
              <w:bottom w:val="single" w:sz="12"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rPr>
            </w:pPr>
            <w:r w:rsidRPr="00971FC3">
              <w:rPr>
                <w:rFonts w:eastAsia="Times New Roman"/>
              </w:rPr>
              <w:t>d + 0,50</w:t>
            </w:r>
          </w:p>
        </w:tc>
        <w:tc>
          <w:tcPr>
            <w:tcW w:w="1444" w:type="dxa"/>
            <w:tcBorders>
              <w:top w:val="single" w:sz="12" w:space="0" w:color="auto"/>
              <w:left w:val="single" w:sz="4" w:space="0" w:color="auto"/>
              <w:bottom w:val="single" w:sz="12"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rPr>
            </w:pPr>
            <w:r w:rsidRPr="00971FC3">
              <w:rPr>
                <w:rFonts w:eastAsia="Times New Roman"/>
              </w:rPr>
              <w:t>d + 0,70</w:t>
            </w:r>
          </w:p>
        </w:tc>
        <w:tc>
          <w:tcPr>
            <w:tcW w:w="1444" w:type="dxa"/>
            <w:gridSpan w:val="2"/>
            <w:tcBorders>
              <w:top w:val="single" w:sz="12" w:space="0" w:color="auto"/>
              <w:left w:val="single" w:sz="4" w:space="0" w:color="auto"/>
              <w:bottom w:val="single" w:sz="12"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rPr>
            </w:pPr>
            <w:r w:rsidRPr="00971FC3">
              <w:rPr>
                <w:rFonts w:eastAsia="Times New Roman"/>
              </w:rPr>
              <w:t>0,25</w:t>
            </w:r>
          </w:p>
        </w:tc>
        <w:tc>
          <w:tcPr>
            <w:tcW w:w="1444" w:type="dxa"/>
            <w:tcBorders>
              <w:top w:val="single" w:sz="12" w:space="0" w:color="auto"/>
              <w:left w:val="single" w:sz="4" w:space="0" w:color="auto"/>
              <w:bottom w:val="single" w:sz="12"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rPr>
            </w:pPr>
            <w:r w:rsidRPr="00971FC3">
              <w:rPr>
                <w:rFonts w:eastAsia="Times New Roman"/>
              </w:rPr>
              <w:t>3,6</w:t>
            </w:r>
          </w:p>
        </w:tc>
        <w:tc>
          <w:tcPr>
            <w:tcW w:w="1666" w:type="dxa"/>
            <w:tcBorders>
              <w:top w:val="single" w:sz="12" w:space="0" w:color="auto"/>
              <w:left w:val="single" w:sz="4" w:space="0" w:color="auto"/>
              <w:bottom w:val="single" w:sz="12"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rPr>
            </w:pPr>
            <w:r w:rsidRPr="00971FC3">
              <w:rPr>
                <w:rFonts w:eastAsia="Times New Roman"/>
              </w:rPr>
              <w:t>2,6</w:t>
            </w:r>
          </w:p>
        </w:tc>
      </w:tr>
    </w:tbl>
    <w:p w:rsidR="00971FC3" w:rsidRPr="00971FC3" w:rsidRDefault="00971FC3" w:rsidP="00971FC3">
      <w:pPr>
        <w:spacing w:before="120" w:after="240"/>
        <w:ind w:left="1134" w:right="1134" w:firstLine="170"/>
        <w:rPr>
          <w:rFonts w:eastAsia="Times New Roman"/>
          <w:sz w:val="18"/>
          <w:szCs w:val="18"/>
        </w:rPr>
      </w:pPr>
      <w:r w:rsidRPr="00971FC3">
        <w:rPr>
          <w:rFonts w:eastAsia="Times New Roman"/>
          <w:sz w:val="18"/>
          <w:szCs w:val="18"/>
        </w:rPr>
        <w:t>d = diamètre du filament.</w:t>
      </w:r>
    </w:p>
    <w:p w:rsidR="00971FC3" w:rsidRPr="00971FC3" w:rsidRDefault="00971FC3" w:rsidP="00E867CB">
      <w:pPr>
        <w:pStyle w:val="SingleTxtG"/>
      </w:pPr>
      <w:r w:rsidRPr="00971FC3">
        <w:t xml:space="preserve">La position du filament est contrôlée seulement dans les </w:t>
      </w:r>
      <w:r w:rsidR="0098448E">
        <w:t xml:space="preserve">directions </w:t>
      </w:r>
      <w:r w:rsidRPr="00971FC3">
        <w:t xml:space="preserve">A </w:t>
      </w:r>
      <w:r w:rsidR="0098448E">
        <w:t xml:space="preserve">et </w:t>
      </w:r>
      <w:r w:rsidRPr="00971FC3">
        <w:t xml:space="preserve">B, comme indiqué sur la feuille H16/1, </w:t>
      </w:r>
      <w:r w:rsidR="00285217">
        <w:t xml:space="preserve">figure </w:t>
      </w:r>
      <w:r w:rsidRPr="00971FC3">
        <w:t>1.</w:t>
      </w:r>
    </w:p>
    <w:p w:rsidR="00971FC3" w:rsidRPr="00971FC3" w:rsidRDefault="00971FC3" w:rsidP="00E867CB">
      <w:pPr>
        <w:pStyle w:val="SingleTxtG"/>
      </w:pPr>
      <w:r w:rsidRPr="00971FC3">
        <w:t>Le filament doit être situé entièrement à l’intérieur des limites indiquées.</w:t>
      </w:r>
    </w:p>
    <w:p w:rsidR="00971FC3" w:rsidRPr="00971FC3" w:rsidRDefault="00971FC3" w:rsidP="00E867CB">
      <w:pPr>
        <w:pStyle w:val="SingleTxtG"/>
      </w:pPr>
      <w:r w:rsidRPr="00971FC3">
        <w:t xml:space="preserve">Les extrémités du filament comme définies sur la feuille H16/3, </w:t>
      </w:r>
      <w:r w:rsidR="00285217">
        <w:t xml:space="preserve">note </w:t>
      </w:r>
      <w:r w:rsidRPr="00971FC3">
        <w:t>11/, doivent se trouver entre Z1 et Z2 et entre Z3 et Z4.</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H17</w:t>
      </w:r>
      <w:r w:rsidRPr="002C1276">
        <w:rPr>
          <w:rFonts w:eastAsia="Times New Roman"/>
          <w:b/>
          <w:kern w:val="14"/>
          <w:szCs w:val="22"/>
        </w:rPr>
        <w:tab/>
        <w:t>Feuille H17/1</w:t>
      </w:r>
    </w:p>
    <w:p w:rsidR="00971FC3" w:rsidRPr="00971FC3" w:rsidRDefault="00971FC3" w:rsidP="00E867CB">
      <w:pPr>
        <w:pStyle w:val="SingleTxtG"/>
        <w:rPr>
          <w:rFonts w:eastAsia="Times New Roman"/>
        </w:rPr>
      </w:pPr>
      <w:r w:rsidRPr="00971FC3">
        <w:rPr>
          <w:rFonts w:eastAsia="Times New Roman"/>
        </w:rPr>
        <w:t>Les dessins ont pour seul but d’illustrer les principales dimensions (en mm) de la source lumineuse à incandescence.</w:t>
      </w:r>
    </w:p>
    <w:bookmarkStart w:id="29" w:name="_MON_1539614806"/>
    <w:bookmarkEnd w:id="29"/>
    <w:p w:rsidR="00971FC3" w:rsidRPr="00971FC3" w:rsidRDefault="00971FC3" w:rsidP="00971FC3">
      <w:pPr>
        <w:tabs>
          <w:tab w:val="left" w:pos="1559"/>
          <w:tab w:val="left" w:pos="2126"/>
        </w:tabs>
        <w:ind w:left="1134" w:right="1134"/>
        <w:jc w:val="center"/>
        <w:rPr>
          <w:rFonts w:eastAsia="Times New Roman"/>
        </w:rPr>
      </w:pPr>
      <w:r w:rsidRPr="00971FC3">
        <w:rPr>
          <w:rFonts w:eastAsia="Times New Roman"/>
        </w:rPr>
        <w:object w:dxaOrig="7952" w:dyaOrig="8968">
          <v:shape id="_x0000_i1059" type="#_x0000_t75" style="width:363pt;height:405pt" o:ole="" filled="t" fillcolor="white [3212]">
            <v:imagedata r:id="rId85" o:title=""/>
            <o:lock v:ext="edit" aspectratio="f"/>
          </v:shape>
          <o:OLEObject Type="Embed" ProgID="Word.Picture.8" ShapeID="_x0000_i1059" DrawAspect="Content" ObjectID="_1601799564" r:id="rId86"/>
        </w:object>
      </w:r>
    </w:p>
    <w:p w:rsidR="00971FC3" w:rsidRPr="00971FC3" w:rsidRDefault="00971FC3" w:rsidP="009F3DBB">
      <w:pPr>
        <w:pStyle w:val="SingleTxtG"/>
        <w:spacing w:before="240"/>
      </w:pPr>
      <w:r w:rsidRPr="00971FC3">
        <w:t>Pour les notes, voir feuille H17/6.</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H17</w:t>
      </w:r>
      <w:r w:rsidRPr="002C1276">
        <w:rPr>
          <w:rFonts w:eastAsia="Times New Roman"/>
          <w:b/>
          <w:kern w:val="14"/>
          <w:szCs w:val="22"/>
        </w:rPr>
        <w:tab/>
        <w:t>Feuille H17/2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93"/>
        <w:gridCol w:w="1066"/>
        <w:gridCol w:w="1076"/>
        <w:gridCol w:w="1329"/>
        <w:gridCol w:w="1129"/>
        <w:gridCol w:w="1477"/>
      </w:tblGrid>
      <w:tr w:rsidR="00971FC3" w:rsidRPr="00971FC3" w:rsidTr="00E245CB">
        <w:trPr>
          <w:cantSplit/>
        </w:trPr>
        <w:tc>
          <w:tcPr>
            <w:tcW w:w="2359"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tabs>
                <w:tab w:val="center" w:pos="4820"/>
                <w:tab w:val="right" w:pos="9356"/>
              </w:tabs>
              <w:spacing w:before="80" w:after="80" w:line="200" w:lineRule="exact"/>
              <w:ind w:left="57" w:right="57"/>
              <w:rPr>
                <w:rFonts w:eastAsia="Times New Roman"/>
                <w:bCs/>
                <w:i/>
                <w:sz w:val="16"/>
                <w:szCs w:val="16"/>
              </w:rPr>
            </w:pPr>
            <w:r w:rsidRPr="00971FC3">
              <w:rPr>
                <w:rFonts w:eastAsia="Times New Roman"/>
                <w:bCs/>
                <w:i/>
                <w:sz w:val="16"/>
                <w:szCs w:val="16"/>
              </w:rPr>
              <w:t>Dimensions en mm</w:t>
            </w:r>
          </w:p>
        </w:tc>
        <w:tc>
          <w:tcPr>
            <w:tcW w:w="2405" w:type="dxa"/>
            <w:gridSpan w:val="2"/>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tabs>
                <w:tab w:val="center" w:pos="4820"/>
                <w:tab w:val="right" w:pos="9356"/>
              </w:tabs>
              <w:spacing w:before="80" w:after="80" w:line="200" w:lineRule="exact"/>
              <w:ind w:left="57" w:right="57"/>
              <w:jc w:val="center"/>
              <w:rPr>
                <w:rFonts w:eastAsia="Times New Roman"/>
                <w:bCs/>
                <w:i/>
                <w:sz w:val="16"/>
                <w:szCs w:val="16"/>
              </w:rPr>
            </w:pPr>
            <w:r w:rsidRPr="00971FC3">
              <w:rPr>
                <w:rFonts w:eastAsia="Times New Roman"/>
                <w:bCs/>
                <w:i/>
                <w:sz w:val="16"/>
                <w:szCs w:val="16"/>
              </w:rPr>
              <w:t xml:space="preserve">Source lumineuse à incandescence </w:t>
            </w:r>
            <w:r w:rsidRPr="00971FC3">
              <w:rPr>
                <w:rFonts w:eastAsia="Times New Roman"/>
                <w:bCs/>
                <w:i/>
                <w:sz w:val="16"/>
                <w:szCs w:val="16"/>
              </w:rPr>
              <w:br/>
              <w:t>de fabrication courante</w:t>
            </w:r>
          </w:p>
        </w:tc>
        <w:tc>
          <w:tcPr>
            <w:tcW w:w="2606" w:type="dxa"/>
            <w:gridSpan w:val="2"/>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tabs>
                <w:tab w:val="center" w:pos="4820"/>
                <w:tab w:val="right" w:pos="9356"/>
              </w:tabs>
              <w:spacing w:before="80" w:after="80" w:line="200" w:lineRule="exact"/>
              <w:ind w:left="57" w:right="57"/>
              <w:jc w:val="center"/>
              <w:rPr>
                <w:rFonts w:eastAsia="Times New Roman"/>
                <w:bCs/>
                <w:i/>
                <w:sz w:val="16"/>
                <w:szCs w:val="16"/>
              </w:rPr>
            </w:pPr>
            <w:r w:rsidRPr="00971FC3">
              <w:rPr>
                <w:rFonts w:eastAsia="Times New Roman"/>
                <w:bCs/>
                <w:i/>
                <w:sz w:val="16"/>
                <w:szCs w:val="16"/>
              </w:rPr>
              <w:t xml:space="preserve">Source lumineuse </w:t>
            </w:r>
            <w:r w:rsidRPr="00971FC3">
              <w:rPr>
                <w:rFonts w:eastAsia="Times New Roman"/>
                <w:bCs/>
                <w:i/>
                <w:sz w:val="16"/>
                <w:szCs w:val="16"/>
              </w:rPr>
              <w:br/>
              <w:t>à incandescence étalon</w:t>
            </w:r>
          </w:p>
        </w:tc>
      </w:tr>
      <w:tr w:rsidR="00971FC3" w:rsidRPr="00971FC3" w:rsidTr="00E245CB">
        <w:trPr>
          <w:cantSplit/>
        </w:trPr>
        <w:tc>
          <w:tcPr>
            <w:tcW w:w="2359" w:type="dxa"/>
            <w:gridSpan w:val="2"/>
            <w:vMerge/>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rPr>
                <w:rFonts w:eastAsia="Times New Roman"/>
                <w:bCs/>
                <w:i/>
                <w:sz w:val="16"/>
                <w:szCs w:val="16"/>
              </w:rPr>
            </w:pPr>
          </w:p>
        </w:tc>
        <w:tc>
          <w:tcPr>
            <w:tcW w:w="2405" w:type="dxa"/>
            <w:gridSpan w:val="2"/>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tabs>
                <w:tab w:val="center" w:pos="4820"/>
                <w:tab w:val="right" w:pos="9356"/>
              </w:tabs>
              <w:spacing w:before="80" w:after="80" w:line="200" w:lineRule="exact"/>
              <w:ind w:left="57" w:right="57"/>
              <w:jc w:val="center"/>
              <w:rPr>
                <w:rFonts w:eastAsia="Times New Roman"/>
                <w:bCs/>
                <w:i/>
                <w:sz w:val="16"/>
                <w:szCs w:val="16"/>
              </w:rPr>
            </w:pPr>
            <w:r w:rsidRPr="00971FC3">
              <w:rPr>
                <w:rFonts w:eastAsia="Times New Roman"/>
                <w:bCs/>
                <w:i/>
                <w:sz w:val="16"/>
                <w:szCs w:val="16"/>
              </w:rPr>
              <w:t>12 V</w:t>
            </w:r>
          </w:p>
        </w:tc>
        <w:tc>
          <w:tcPr>
            <w:tcW w:w="2606" w:type="dxa"/>
            <w:gridSpan w:val="2"/>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tabs>
                <w:tab w:val="center" w:pos="4820"/>
                <w:tab w:val="right" w:pos="9356"/>
              </w:tabs>
              <w:spacing w:before="80" w:after="80" w:line="200" w:lineRule="exact"/>
              <w:ind w:left="57" w:right="57"/>
              <w:jc w:val="center"/>
              <w:rPr>
                <w:rFonts w:eastAsia="Times New Roman"/>
                <w:bCs/>
                <w:i/>
                <w:sz w:val="16"/>
                <w:szCs w:val="16"/>
              </w:rPr>
            </w:pPr>
            <w:r w:rsidRPr="00971FC3">
              <w:rPr>
                <w:rFonts w:eastAsia="Times New Roman"/>
                <w:bCs/>
                <w:i/>
                <w:sz w:val="16"/>
                <w:szCs w:val="16"/>
              </w:rPr>
              <w:t>12 V</w:t>
            </w:r>
          </w:p>
        </w:tc>
      </w:tr>
      <w:tr w:rsidR="00971FC3" w:rsidRPr="00971FC3" w:rsidTr="00E245CB">
        <w:trPr>
          <w:cantSplit/>
        </w:trPr>
        <w:tc>
          <w:tcPr>
            <w:tcW w:w="2359" w:type="dxa"/>
            <w:gridSpan w:val="2"/>
            <w:tcBorders>
              <w:top w:val="single" w:sz="12"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e</w:t>
            </w:r>
          </w:p>
        </w:tc>
        <w:tc>
          <w:tcPr>
            <w:tcW w:w="2405" w:type="dxa"/>
            <w:gridSpan w:val="2"/>
            <w:tcBorders>
              <w:top w:val="single" w:sz="12"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28,5 + 0,35/-0,15</w:t>
            </w:r>
          </w:p>
        </w:tc>
        <w:tc>
          <w:tcPr>
            <w:tcW w:w="2606" w:type="dxa"/>
            <w:gridSpan w:val="2"/>
            <w:tcBorders>
              <w:top w:val="single" w:sz="12"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28,5 + 0,20/-0,0</w:t>
            </w:r>
          </w:p>
        </w:tc>
      </w:tr>
      <w:tr w:rsidR="00971FC3" w:rsidRPr="00971FC3" w:rsidTr="00E245CB">
        <w:trPr>
          <w:cantSplit/>
        </w:trPr>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p</w:t>
            </w: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28,95</w:t>
            </w:r>
          </w:p>
        </w:tc>
        <w:tc>
          <w:tcPr>
            <w:tcW w:w="2606" w:type="dxa"/>
            <w:gridSpan w:val="2"/>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28,95</w:t>
            </w:r>
          </w:p>
        </w:tc>
      </w:tr>
      <w:tr w:rsidR="00971FC3" w:rsidRPr="00971FC3" w:rsidTr="00E245CB">
        <w:trPr>
          <w:cantSplit/>
        </w:trPr>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α</w:t>
            </w: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max. 40°</w:t>
            </w:r>
          </w:p>
        </w:tc>
        <w:tc>
          <w:tcPr>
            <w:tcW w:w="2606" w:type="dxa"/>
            <w:gridSpan w:val="2"/>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max. 40°</w:t>
            </w:r>
          </w:p>
        </w:tc>
      </w:tr>
      <w:tr w:rsidR="00971FC3" w:rsidRPr="00971FC3" w:rsidTr="00E245CB">
        <w:trPr>
          <w:cantSplit/>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Culot PU43t-4 selon la publication 60061 de la CEI (feuille 7004-171-2)</w:t>
            </w:r>
          </w:p>
        </w:tc>
      </w:tr>
      <w:tr w:rsidR="00971FC3" w:rsidRPr="00971FC3" w:rsidTr="00E245CB">
        <w:trPr>
          <w:cantSplit/>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Caractéristiques électriques et photométriques</w:t>
            </w:r>
          </w:p>
        </w:tc>
      </w:tr>
      <w:tr w:rsidR="00971FC3" w:rsidRPr="00971FC3" w:rsidTr="00E245CB">
        <w:trPr>
          <w:cantSplit/>
        </w:trPr>
        <w:tc>
          <w:tcPr>
            <w:tcW w:w="1293" w:type="dxa"/>
            <w:vMerge w:val="restart"/>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Valeurs nominales</w:t>
            </w:r>
          </w:p>
        </w:tc>
        <w:tc>
          <w:tcPr>
            <w:tcW w:w="1066"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Volts</w:t>
            </w: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 xml:space="preserve">12 </w:t>
            </w:r>
            <w:r w:rsidRPr="00971FC3">
              <w:rPr>
                <w:rFonts w:eastAsia="Times New Roman"/>
                <w:bCs/>
                <w:vertAlign w:val="superscript"/>
              </w:rPr>
              <w:t>6/</w:t>
            </w:r>
          </w:p>
        </w:tc>
        <w:tc>
          <w:tcPr>
            <w:tcW w:w="2606" w:type="dxa"/>
            <w:gridSpan w:val="2"/>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 xml:space="preserve">12 </w:t>
            </w:r>
            <w:r w:rsidRPr="00971FC3">
              <w:rPr>
                <w:rFonts w:eastAsia="Times New Roman"/>
                <w:bCs/>
                <w:vertAlign w:val="superscript"/>
              </w:rPr>
              <w:t>6/</w:t>
            </w:r>
          </w:p>
        </w:tc>
      </w:tr>
      <w:tr w:rsidR="00971FC3" w:rsidRPr="00971FC3" w:rsidTr="00E245CB">
        <w:trPr>
          <w:cantSplit/>
        </w:trPr>
        <w:tc>
          <w:tcPr>
            <w:tcW w:w="1293" w:type="dxa"/>
            <w:vMerge/>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spacing w:before="60" w:after="60"/>
              <w:ind w:left="57" w:right="57"/>
              <w:rPr>
                <w:rFonts w:eastAsia="Times New Roman"/>
                <w:bCs/>
              </w:rPr>
            </w:pPr>
          </w:p>
        </w:tc>
        <w:tc>
          <w:tcPr>
            <w:tcW w:w="1066"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Watts</w:t>
            </w:r>
          </w:p>
        </w:tc>
        <w:tc>
          <w:tcPr>
            <w:tcW w:w="1076"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35</w:t>
            </w:r>
          </w:p>
        </w:tc>
        <w:tc>
          <w:tcPr>
            <w:tcW w:w="1329"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35</w:t>
            </w:r>
          </w:p>
        </w:tc>
        <w:tc>
          <w:tcPr>
            <w:tcW w:w="1129"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35</w:t>
            </w:r>
          </w:p>
        </w:tc>
        <w:tc>
          <w:tcPr>
            <w:tcW w:w="1477"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35</w:t>
            </w:r>
          </w:p>
        </w:tc>
      </w:tr>
      <w:tr w:rsidR="00971FC3" w:rsidRPr="00971FC3" w:rsidTr="000C678D">
        <w:trPr>
          <w:cantSplit/>
        </w:trPr>
        <w:tc>
          <w:tcPr>
            <w:tcW w:w="1293"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Tension d’essai</w:t>
            </w:r>
          </w:p>
        </w:tc>
        <w:tc>
          <w:tcPr>
            <w:tcW w:w="1066"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Volts</w:t>
            </w:r>
          </w:p>
        </w:tc>
        <w:tc>
          <w:tcPr>
            <w:tcW w:w="1076"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13,2</w:t>
            </w:r>
          </w:p>
        </w:tc>
        <w:tc>
          <w:tcPr>
            <w:tcW w:w="1329"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13,2</w:t>
            </w:r>
          </w:p>
        </w:tc>
        <w:tc>
          <w:tcPr>
            <w:tcW w:w="1129"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13,2</w:t>
            </w:r>
          </w:p>
        </w:tc>
        <w:tc>
          <w:tcPr>
            <w:tcW w:w="1477"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13,2</w:t>
            </w:r>
          </w:p>
        </w:tc>
      </w:tr>
      <w:tr w:rsidR="00971FC3" w:rsidRPr="00971FC3" w:rsidTr="00E245CB">
        <w:trPr>
          <w:cantSplit/>
        </w:trPr>
        <w:tc>
          <w:tcPr>
            <w:tcW w:w="1293" w:type="dxa"/>
            <w:vMerge w:val="restart"/>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Valeurs normales</w:t>
            </w:r>
          </w:p>
        </w:tc>
        <w:tc>
          <w:tcPr>
            <w:tcW w:w="1066"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Watts</w:t>
            </w:r>
          </w:p>
        </w:tc>
        <w:tc>
          <w:tcPr>
            <w:tcW w:w="107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37 max.</w:t>
            </w:r>
          </w:p>
        </w:tc>
        <w:tc>
          <w:tcPr>
            <w:tcW w:w="1329"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37 max.</w:t>
            </w:r>
          </w:p>
        </w:tc>
        <w:tc>
          <w:tcPr>
            <w:tcW w:w="1129"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37 max.</w:t>
            </w:r>
          </w:p>
        </w:tc>
        <w:tc>
          <w:tcPr>
            <w:tcW w:w="1477"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37 max.</w:t>
            </w:r>
          </w:p>
        </w:tc>
      </w:tr>
      <w:tr w:rsidR="00971FC3" w:rsidRPr="00971FC3" w:rsidTr="00E245CB">
        <w:trPr>
          <w:cantSplit/>
        </w:trPr>
        <w:tc>
          <w:tcPr>
            <w:tcW w:w="1293" w:type="dxa"/>
            <w:vMerge/>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spacing w:before="60" w:after="60"/>
              <w:ind w:left="57" w:right="57"/>
              <w:rPr>
                <w:rFonts w:eastAsia="Times New Roman"/>
                <w:bCs/>
              </w:rPr>
            </w:pPr>
          </w:p>
        </w:tc>
        <w:tc>
          <w:tcPr>
            <w:tcW w:w="1066"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Flux lumineux</w:t>
            </w:r>
          </w:p>
        </w:tc>
        <w:tc>
          <w:tcPr>
            <w:tcW w:w="107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 xml:space="preserve">900 </w:t>
            </w:r>
            <w:r w:rsidRPr="00971FC3">
              <w:rPr>
                <w:rFonts w:eastAsia="Times New Roman"/>
                <w:bCs/>
              </w:rPr>
              <w:sym w:font="Symbol" w:char="F0B1"/>
            </w:r>
            <w:r w:rsidRPr="00971FC3">
              <w:rPr>
                <w:rFonts w:eastAsia="Times New Roman"/>
                <w:bCs/>
              </w:rPr>
              <w:t xml:space="preserve"> 10 %</w:t>
            </w:r>
          </w:p>
        </w:tc>
        <w:tc>
          <w:tcPr>
            <w:tcW w:w="1329"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 xml:space="preserve">600 </w:t>
            </w:r>
            <w:r w:rsidRPr="00971FC3">
              <w:rPr>
                <w:rFonts w:eastAsia="Times New Roman"/>
                <w:bCs/>
              </w:rPr>
              <w:sym w:font="Symbol" w:char="F0B1"/>
            </w:r>
            <w:r w:rsidRPr="00971FC3">
              <w:rPr>
                <w:rFonts w:eastAsia="Times New Roman"/>
                <w:bCs/>
              </w:rPr>
              <w:t xml:space="preserve"> 10 %</w:t>
            </w:r>
          </w:p>
        </w:tc>
        <w:tc>
          <w:tcPr>
            <w:tcW w:w="1129" w:type="dxa"/>
            <w:tcBorders>
              <w:top w:val="single" w:sz="4" w:space="0" w:color="auto"/>
              <w:left w:val="single" w:sz="4" w:space="0" w:color="auto"/>
              <w:bottom w:val="single" w:sz="4" w:space="0" w:color="auto"/>
              <w:right w:val="single" w:sz="4" w:space="0" w:color="auto"/>
            </w:tcBorders>
            <w:vAlign w:val="center"/>
          </w:tcPr>
          <w:p w:rsidR="00971FC3" w:rsidRPr="00971FC3" w:rsidRDefault="00971FC3" w:rsidP="00971FC3">
            <w:pPr>
              <w:tabs>
                <w:tab w:val="center" w:pos="4820"/>
                <w:tab w:val="right" w:pos="9356"/>
              </w:tabs>
              <w:spacing w:before="60" w:after="60"/>
              <w:ind w:left="57" w:right="57"/>
              <w:jc w:val="center"/>
              <w:rPr>
                <w:rFonts w:eastAsia="Times New Roman"/>
                <w:bCs/>
              </w:rPr>
            </w:pPr>
          </w:p>
        </w:tc>
        <w:tc>
          <w:tcPr>
            <w:tcW w:w="1477" w:type="dxa"/>
            <w:tcBorders>
              <w:top w:val="single" w:sz="4" w:space="0" w:color="auto"/>
              <w:left w:val="single" w:sz="4" w:space="0" w:color="auto"/>
              <w:bottom w:val="single" w:sz="4" w:space="0" w:color="auto"/>
              <w:right w:val="single" w:sz="4" w:space="0" w:color="auto"/>
            </w:tcBorders>
            <w:vAlign w:val="center"/>
          </w:tcPr>
          <w:p w:rsidR="00971FC3" w:rsidRPr="00971FC3" w:rsidRDefault="00971FC3" w:rsidP="00971FC3">
            <w:pPr>
              <w:tabs>
                <w:tab w:val="center" w:pos="4820"/>
                <w:tab w:val="right" w:pos="9356"/>
              </w:tabs>
              <w:spacing w:before="60" w:after="60"/>
              <w:ind w:left="57" w:right="57"/>
              <w:jc w:val="center"/>
              <w:rPr>
                <w:rFonts w:eastAsia="Times New Roman"/>
                <w:bCs/>
              </w:rPr>
            </w:pPr>
          </w:p>
        </w:tc>
      </w:tr>
      <w:tr w:rsidR="00971FC3" w:rsidRPr="00971FC3" w:rsidTr="00E245CB">
        <w:trPr>
          <w:cantSplit/>
        </w:trPr>
        <w:tc>
          <w:tcPr>
            <w:tcW w:w="343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rPr>
                <w:rFonts w:eastAsia="Times New Roman"/>
                <w:bCs/>
              </w:rPr>
            </w:pPr>
            <w:r w:rsidRPr="00971FC3">
              <w:rPr>
                <w:rFonts w:eastAsia="Times New Roman"/>
                <w:bCs/>
              </w:rPr>
              <w:t>Flux lumineux de référence à</w:t>
            </w:r>
          </w:p>
        </w:tc>
        <w:tc>
          <w:tcPr>
            <w:tcW w:w="1329" w:type="dxa"/>
            <w:tcBorders>
              <w:top w:val="single" w:sz="4" w:space="0" w:color="auto"/>
              <w:left w:val="single" w:sz="4" w:space="0" w:color="auto"/>
              <w:bottom w:val="single" w:sz="4" w:space="0" w:color="auto"/>
              <w:right w:val="single" w:sz="4" w:space="0" w:color="auto"/>
            </w:tcBorders>
            <w:vAlign w:val="center"/>
            <w:hideMark/>
          </w:tcPr>
          <w:p w:rsidR="00971FC3" w:rsidRPr="000C678D" w:rsidRDefault="00971FC3" w:rsidP="00971FC3">
            <w:pPr>
              <w:tabs>
                <w:tab w:val="center" w:pos="4820"/>
                <w:tab w:val="right" w:pos="9356"/>
              </w:tabs>
              <w:spacing w:before="60" w:after="60"/>
              <w:ind w:left="57" w:right="57"/>
              <w:jc w:val="center"/>
              <w:rPr>
                <w:rFonts w:eastAsia="Times New Roman"/>
                <w:bCs/>
                <w:spacing w:val="-2"/>
              </w:rPr>
            </w:pPr>
            <w:r w:rsidRPr="000C678D">
              <w:rPr>
                <w:rFonts w:eastAsia="Times New Roman"/>
                <w:spacing w:val="-2"/>
              </w:rPr>
              <w:t>12</w:t>
            </w:r>
            <w:r w:rsidR="000C678D" w:rsidRPr="000C678D">
              <w:rPr>
                <w:rFonts w:eastAsia="Times New Roman"/>
                <w:spacing w:val="-2"/>
              </w:rPr>
              <w:t>,0</w:t>
            </w:r>
            <w:r w:rsidRPr="000C678D">
              <w:rPr>
                <w:rFonts w:eastAsia="Times New Roman"/>
                <w:spacing w:val="-2"/>
              </w:rPr>
              <w:t> V</w:t>
            </w:r>
            <w:r w:rsidRPr="000C678D">
              <w:rPr>
                <w:rFonts w:eastAsia="Times New Roman"/>
                <w:bCs/>
                <w:spacing w:val="-2"/>
              </w:rPr>
              <w:t xml:space="preserve"> environ</w:t>
            </w:r>
          </w:p>
        </w:tc>
        <w:tc>
          <w:tcPr>
            <w:tcW w:w="1129"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700</w:t>
            </w:r>
          </w:p>
        </w:tc>
        <w:tc>
          <w:tcPr>
            <w:tcW w:w="1477" w:type="dxa"/>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450</w:t>
            </w:r>
          </w:p>
        </w:tc>
      </w:tr>
      <w:tr w:rsidR="00971FC3" w:rsidRPr="00971FC3" w:rsidTr="00E245CB">
        <w:trPr>
          <w:cantSplit/>
        </w:trPr>
        <w:tc>
          <w:tcPr>
            <w:tcW w:w="3435" w:type="dxa"/>
            <w:gridSpan w:val="3"/>
            <w:vMerge/>
            <w:tcBorders>
              <w:top w:val="single" w:sz="4" w:space="0" w:color="auto"/>
              <w:left w:val="single" w:sz="4" w:space="0" w:color="auto"/>
              <w:bottom w:val="single" w:sz="12" w:space="0" w:color="auto"/>
              <w:right w:val="single" w:sz="4" w:space="0" w:color="auto"/>
            </w:tcBorders>
            <w:vAlign w:val="center"/>
            <w:hideMark/>
          </w:tcPr>
          <w:p w:rsidR="00971FC3" w:rsidRPr="00971FC3" w:rsidRDefault="00971FC3" w:rsidP="00971FC3">
            <w:pPr>
              <w:spacing w:before="60" w:after="60"/>
              <w:ind w:left="57" w:right="57"/>
              <w:rPr>
                <w:rFonts w:eastAsia="Times New Roman"/>
                <w:bCs/>
              </w:rPr>
            </w:pPr>
          </w:p>
        </w:tc>
        <w:tc>
          <w:tcPr>
            <w:tcW w:w="1329" w:type="dxa"/>
            <w:tcBorders>
              <w:top w:val="single" w:sz="4" w:space="0" w:color="auto"/>
              <w:left w:val="single" w:sz="4" w:space="0" w:color="auto"/>
              <w:bottom w:val="single" w:sz="12"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6" w:right="6"/>
              <w:jc w:val="center"/>
              <w:rPr>
                <w:rFonts w:eastAsia="Times New Roman"/>
                <w:bCs/>
                <w:spacing w:val="-4"/>
              </w:rPr>
            </w:pPr>
            <w:r w:rsidRPr="00971FC3">
              <w:rPr>
                <w:rFonts w:eastAsia="Times New Roman"/>
                <w:bCs/>
                <w:spacing w:val="-4"/>
              </w:rPr>
              <w:t>13,2 V environ</w:t>
            </w:r>
          </w:p>
        </w:tc>
        <w:tc>
          <w:tcPr>
            <w:tcW w:w="1129" w:type="dxa"/>
            <w:tcBorders>
              <w:top w:val="single" w:sz="4" w:space="0" w:color="auto"/>
              <w:left w:val="single" w:sz="4" w:space="0" w:color="auto"/>
              <w:bottom w:val="single" w:sz="12"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900</w:t>
            </w:r>
          </w:p>
        </w:tc>
        <w:tc>
          <w:tcPr>
            <w:tcW w:w="1477" w:type="dxa"/>
            <w:tcBorders>
              <w:top w:val="single" w:sz="4" w:space="0" w:color="auto"/>
              <w:left w:val="single" w:sz="4" w:space="0" w:color="auto"/>
              <w:bottom w:val="single" w:sz="12" w:space="0" w:color="auto"/>
              <w:right w:val="single" w:sz="4" w:space="0" w:color="auto"/>
            </w:tcBorders>
            <w:vAlign w:val="center"/>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600</w:t>
            </w:r>
          </w:p>
        </w:tc>
      </w:tr>
    </w:tbl>
    <w:p w:rsidR="00971FC3" w:rsidRPr="00971FC3" w:rsidRDefault="00971FC3" w:rsidP="009F3DBB">
      <w:pPr>
        <w:pStyle w:val="SingleTxtG"/>
        <w:spacing w:before="240"/>
        <w:rPr>
          <w:rFonts w:eastAsia="Times New Roman"/>
        </w:rPr>
      </w:pPr>
      <w:r w:rsidRPr="009F3DBB">
        <w:t>Pour</w:t>
      </w:r>
      <w:r w:rsidRPr="00971FC3">
        <w:rPr>
          <w:rFonts w:eastAsia="Times New Roman"/>
        </w:rPr>
        <w:t xml:space="preserve"> la </w:t>
      </w:r>
      <w:r w:rsidR="00285217">
        <w:rPr>
          <w:rFonts w:eastAsia="Times New Roman"/>
        </w:rPr>
        <w:t xml:space="preserve">note </w:t>
      </w:r>
      <w:r w:rsidRPr="00971FC3">
        <w:rPr>
          <w:rFonts w:eastAsia="Times New Roman"/>
        </w:rPr>
        <w:t>6/, voir feuille H17/6.</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H17</w:t>
      </w:r>
      <w:r w:rsidRPr="002C1276">
        <w:rPr>
          <w:rFonts w:eastAsia="Times New Roman"/>
          <w:b/>
          <w:kern w:val="14"/>
          <w:szCs w:val="22"/>
        </w:rPr>
        <w:tab/>
        <w:t>Feuille H17/3</w:t>
      </w:r>
    </w:p>
    <w:bookmarkStart w:id="30" w:name="_MON_1507037560"/>
    <w:bookmarkEnd w:id="30"/>
    <w:p w:rsidR="00971FC3" w:rsidRPr="00971FC3" w:rsidRDefault="00971FC3" w:rsidP="009F3DBB">
      <w:pPr>
        <w:ind w:left="1134"/>
      </w:pPr>
      <w:r w:rsidRPr="00971FC3">
        <w:object w:dxaOrig="8378" w:dyaOrig="6416">
          <v:shape id="_x0000_i1060" type="#_x0000_t75" style="width:425.25pt;height:352.5pt" o:ole="" filled="t" fillcolor="white [3212]">
            <v:imagedata r:id="rId87" o:title="" croptop="-5399f"/>
          </v:shape>
          <o:OLEObject Type="Embed" ProgID="Word.Picture.8" ShapeID="_x0000_i1060" DrawAspect="Content" ObjectID="_1601799565" r:id="rId88"/>
        </w:objec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H17</w:t>
      </w:r>
      <w:r w:rsidRPr="002C1276">
        <w:rPr>
          <w:rFonts w:eastAsia="Times New Roman"/>
          <w:b/>
          <w:kern w:val="14"/>
          <w:szCs w:val="22"/>
        </w:rPr>
        <w:tab/>
        <w:t>Feuille H17/4</w:t>
      </w:r>
    </w:p>
    <w:bookmarkStart w:id="31" w:name="_MON_1507037877"/>
    <w:bookmarkEnd w:id="31"/>
    <w:p w:rsidR="00971FC3" w:rsidRPr="00971FC3" w:rsidRDefault="00971FC3" w:rsidP="009F3DBB">
      <w:pPr>
        <w:ind w:left="1134"/>
      </w:pPr>
      <w:r w:rsidRPr="00971FC3">
        <w:object w:dxaOrig="8378" w:dyaOrig="6417">
          <v:shape id="_x0000_i1061" type="#_x0000_t75" style="width:425.25pt;height:358.5pt" o:ole="" filled="t" fillcolor="white [3212]">
            <v:imagedata r:id="rId89" o:title="" croptop="-6611f"/>
          </v:shape>
          <o:OLEObject Type="Embed" ProgID="Word.Picture.8" ShapeID="_x0000_i1061" DrawAspect="Content" ObjectID="_1601799566" r:id="rId90"/>
        </w:objec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H17</w:t>
      </w:r>
      <w:r w:rsidRPr="002C1276">
        <w:rPr>
          <w:rFonts w:eastAsia="Times New Roman"/>
          <w:b/>
          <w:kern w:val="14"/>
          <w:szCs w:val="22"/>
        </w:rPr>
        <w:tab/>
        <w:t>Feuille H17/5</w:t>
      </w:r>
    </w:p>
    <w:p w:rsidR="00971FC3" w:rsidRPr="00971FC3" w:rsidRDefault="00971FC3" w:rsidP="009F3DBB">
      <w:pPr>
        <w:pStyle w:val="SingleTxtG"/>
        <w:rPr>
          <w:rFonts w:eastAsia="Times New Roman"/>
        </w:rPr>
      </w:pPr>
      <w:r w:rsidRPr="00971FC3">
        <w:rPr>
          <w:rFonts w:eastAsia="Times New Roman"/>
        </w:rPr>
        <w:t>Tableau des dimensions (en mm) mentionnées sur les figures des feuilles H17/3 et H17/4</w:t>
      </w:r>
    </w:p>
    <w:tbl>
      <w:tblPr>
        <w:tblW w:w="0" w:type="auto"/>
        <w:tblInd w:w="1134"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1124"/>
        <w:gridCol w:w="1966"/>
        <w:gridCol w:w="2118"/>
        <w:gridCol w:w="2162"/>
      </w:tblGrid>
      <w:tr w:rsidR="00971FC3" w:rsidRPr="00971FC3" w:rsidTr="00E245CB">
        <w:tc>
          <w:tcPr>
            <w:tcW w:w="1124" w:type="dxa"/>
            <w:vMerge w:val="restart"/>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color w:val="000000"/>
                <w:sz w:val="16"/>
                <w:szCs w:val="16"/>
              </w:rPr>
            </w:pPr>
            <w:r w:rsidRPr="00971FC3">
              <w:rPr>
                <w:rFonts w:eastAsia="Times New Roman"/>
                <w:i/>
                <w:color w:val="000000"/>
                <w:sz w:val="16"/>
                <w:szCs w:val="16"/>
              </w:rPr>
              <w:t>Référence*</w:t>
            </w:r>
          </w:p>
        </w:tc>
        <w:tc>
          <w:tcPr>
            <w:tcW w:w="1966" w:type="dxa"/>
            <w:vMerge w:val="restart"/>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color w:val="000000"/>
                <w:sz w:val="16"/>
                <w:szCs w:val="16"/>
              </w:rPr>
            </w:pPr>
            <w:r w:rsidRPr="00971FC3">
              <w:rPr>
                <w:rFonts w:eastAsia="Times New Roman"/>
                <w:i/>
                <w:color w:val="000000"/>
                <w:sz w:val="16"/>
                <w:szCs w:val="16"/>
              </w:rPr>
              <w:t>Dimension**</w:t>
            </w:r>
          </w:p>
        </w:tc>
        <w:tc>
          <w:tcPr>
            <w:tcW w:w="4280" w:type="dxa"/>
            <w:gridSpan w:val="2"/>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color w:val="000000"/>
                <w:sz w:val="16"/>
                <w:szCs w:val="16"/>
              </w:rPr>
            </w:pPr>
            <w:r w:rsidRPr="00971FC3">
              <w:rPr>
                <w:rFonts w:eastAsia="Times New Roman"/>
                <w:i/>
                <w:color w:val="000000"/>
                <w:sz w:val="16"/>
                <w:szCs w:val="16"/>
              </w:rPr>
              <w:t>Tolérance</w:t>
            </w:r>
          </w:p>
        </w:tc>
      </w:tr>
      <w:tr w:rsidR="00971FC3" w:rsidRPr="00971FC3" w:rsidTr="00E245CB">
        <w:tc>
          <w:tcPr>
            <w:tcW w:w="1124" w:type="dxa"/>
            <w:vMerge/>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color w:val="000000"/>
                <w:sz w:val="16"/>
                <w:szCs w:val="16"/>
              </w:rPr>
            </w:pPr>
          </w:p>
        </w:tc>
        <w:tc>
          <w:tcPr>
            <w:tcW w:w="1966" w:type="dxa"/>
            <w:vMerge/>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color w:val="000000"/>
                <w:sz w:val="16"/>
                <w:szCs w:val="16"/>
              </w:rPr>
            </w:pPr>
          </w:p>
        </w:tc>
        <w:tc>
          <w:tcPr>
            <w:tcW w:w="2118"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color w:val="000000"/>
                <w:sz w:val="16"/>
                <w:szCs w:val="16"/>
              </w:rPr>
            </w:pPr>
            <w:r w:rsidRPr="00971FC3">
              <w:rPr>
                <w:rFonts w:eastAsia="Times New Roman"/>
                <w:i/>
                <w:color w:val="000000"/>
                <w:sz w:val="16"/>
                <w:szCs w:val="16"/>
              </w:rPr>
              <w:t xml:space="preserve">Source lumineuse </w:t>
            </w:r>
            <w:r w:rsidRPr="00971FC3">
              <w:rPr>
                <w:rFonts w:eastAsia="Times New Roman"/>
                <w:i/>
                <w:color w:val="000000"/>
                <w:sz w:val="16"/>
                <w:szCs w:val="16"/>
              </w:rPr>
              <w:br/>
              <w:t xml:space="preserve">à incandescence </w:t>
            </w:r>
            <w:r w:rsidRPr="00971FC3">
              <w:rPr>
                <w:rFonts w:eastAsia="Times New Roman"/>
                <w:i/>
                <w:color w:val="000000"/>
                <w:sz w:val="16"/>
                <w:szCs w:val="16"/>
              </w:rPr>
              <w:br/>
              <w:t>de fabrication courante</w:t>
            </w:r>
          </w:p>
        </w:tc>
        <w:tc>
          <w:tcPr>
            <w:tcW w:w="2162"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color w:val="000000"/>
                <w:sz w:val="16"/>
                <w:szCs w:val="16"/>
              </w:rPr>
            </w:pPr>
            <w:r w:rsidRPr="00971FC3">
              <w:rPr>
                <w:rFonts w:eastAsia="Times New Roman"/>
                <w:i/>
                <w:color w:val="000000"/>
                <w:sz w:val="16"/>
                <w:szCs w:val="16"/>
              </w:rPr>
              <w:t xml:space="preserve">Source lumineuse </w:t>
            </w:r>
            <w:r w:rsidRPr="00971FC3">
              <w:rPr>
                <w:rFonts w:eastAsia="Times New Roman"/>
                <w:i/>
                <w:color w:val="000000"/>
                <w:sz w:val="16"/>
                <w:szCs w:val="16"/>
              </w:rPr>
              <w:br/>
              <w:t>à incandescence étalon</w:t>
            </w:r>
          </w:p>
        </w:tc>
      </w:tr>
      <w:tr w:rsidR="00971FC3" w:rsidRPr="00971FC3" w:rsidTr="00E245CB">
        <w:tc>
          <w:tcPr>
            <w:tcW w:w="1124" w:type="dxa"/>
            <w:tcBorders>
              <w:top w:val="single" w:sz="12"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a/25,0</w:t>
            </w:r>
          </w:p>
        </w:tc>
        <w:tc>
          <w:tcPr>
            <w:tcW w:w="1966" w:type="dxa"/>
            <w:tcBorders>
              <w:top w:val="single" w:sz="12"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0,3</w:t>
            </w:r>
          </w:p>
        </w:tc>
        <w:tc>
          <w:tcPr>
            <w:tcW w:w="2118" w:type="dxa"/>
            <w:tcBorders>
              <w:top w:val="single" w:sz="12"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0,40</w:t>
            </w:r>
          </w:p>
        </w:tc>
        <w:tc>
          <w:tcPr>
            <w:tcW w:w="2162" w:type="dxa"/>
            <w:tcBorders>
              <w:top w:val="single" w:sz="12"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0,20</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a/26,0</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0,3</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sym w:font="Symbol" w:char="F0B1"/>
            </w:r>
            <w:r w:rsidRPr="00971FC3">
              <w:rPr>
                <w:rFonts w:eastAsia="Times New Roman"/>
                <w:bCs/>
              </w:rPr>
              <w:t xml:space="preserve"> 0,35</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sym w:font="Symbol" w:char="F0B1"/>
            </w:r>
            <w:r w:rsidRPr="00971FC3">
              <w:rPr>
                <w:rFonts w:eastAsia="Times New Roman"/>
                <w:bCs/>
              </w:rPr>
              <w:t xml:space="preserve"> 0,20</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b1/29,5</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0,0</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sym w:font="Symbol" w:char="F0B1"/>
            </w:r>
            <w:r w:rsidRPr="00971FC3">
              <w:rPr>
                <w:rFonts w:eastAsia="Times New Roman"/>
                <w:bCs/>
              </w:rPr>
              <w:t xml:space="preserve"> 0,30</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sym w:font="Symbol" w:char="F0B1"/>
            </w:r>
            <w:r w:rsidRPr="00971FC3">
              <w:rPr>
                <w:rFonts w:eastAsia="Times New Roman"/>
                <w:bCs/>
              </w:rPr>
              <w:t xml:space="preserve"> 0,25</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b1/33,0</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b1/29,5 mv</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0,15</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b2/29,5</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0,0</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0,25</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b2/33,0</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b2/29,5 mv</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0,15</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c/29,5</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0,5</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sym w:font="Symbol" w:char="F0B1"/>
            </w:r>
            <w:r w:rsidRPr="00971FC3">
              <w:rPr>
                <w:rFonts w:eastAsia="Times New Roman"/>
                <w:bCs/>
              </w:rPr>
              <w:t xml:space="preserve"> 0,25</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sym w:font="Symbol" w:char="F0B1"/>
            </w:r>
            <w:r w:rsidRPr="00971FC3">
              <w:rPr>
                <w:rFonts w:eastAsia="Times New Roman"/>
                <w:bCs/>
              </w:rPr>
              <w:t xml:space="preserve"> 0,15</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c/31,0</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c/29,5 mv</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sym w:font="Symbol" w:char="F0B1"/>
            </w:r>
            <w:r w:rsidRPr="00971FC3">
              <w:rPr>
                <w:rFonts w:eastAsia="Times New Roman"/>
                <w:bCs/>
              </w:rPr>
              <w:t xml:space="preserve"> 0,25</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sym w:font="Symbol" w:char="F0B1"/>
            </w:r>
            <w:r w:rsidRPr="00971FC3">
              <w:rPr>
                <w:rFonts w:eastAsia="Times New Roman"/>
                <w:bCs/>
              </w:rPr>
              <w:t xml:space="preserve"> 0,15</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d</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min. 0,1</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4D7ECA" w:rsidP="00971FC3">
            <w:pPr>
              <w:spacing w:before="60" w:after="60"/>
              <w:ind w:left="57" w:right="57"/>
              <w:jc w:val="center"/>
              <w:rPr>
                <w:rFonts w:eastAsia="Times New Roman"/>
                <w:color w:val="000000"/>
              </w:rPr>
            </w:pPr>
            <w:r>
              <w:rPr>
                <w:rFonts w:eastAsia="Times New Roman"/>
              </w:rPr>
              <w:t>-</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4D7ECA" w:rsidP="00971FC3">
            <w:pPr>
              <w:spacing w:before="60" w:after="60"/>
              <w:ind w:left="57" w:right="57"/>
              <w:jc w:val="center"/>
              <w:rPr>
                <w:rFonts w:eastAsia="Times New Roman"/>
                <w:color w:val="000000"/>
              </w:rPr>
            </w:pPr>
            <w:r>
              <w:rPr>
                <w:rFonts w:eastAsia="Times New Roman"/>
              </w:rPr>
              <w:t>-</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 xml:space="preserve">e </w:t>
            </w:r>
            <w:r w:rsidRPr="00971FC3">
              <w:rPr>
                <w:rFonts w:eastAsia="Times New Roman"/>
                <w:vertAlign w:val="superscript"/>
              </w:rPr>
              <w:t>11/</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28,5</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+0,35/-0,15</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tabs>
                <w:tab w:val="center" w:pos="4820"/>
                <w:tab w:val="right" w:pos="9356"/>
              </w:tabs>
              <w:spacing w:before="60" w:after="60"/>
              <w:ind w:left="57" w:right="57"/>
              <w:jc w:val="center"/>
              <w:rPr>
                <w:rFonts w:eastAsia="Times New Roman"/>
                <w:bCs/>
              </w:rPr>
            </w:pPr>
            <w:r w:rsidRPr="00971FC3">
              <w:rPr>
                <w:rFonts w:eastAsia="Times New Roman"/>
                <w:bCs/>
              </w:rPr>
              <w:t>+0,20/-0,0</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 xml:space="preserve">f </w:t>
            </w:r>
            <w:r w:rsidRPr="00971FC3">
              <w:rPr>
                <w:rFonts w:eastAsia="Times New Roman"/>
                <w:vertAlign w:val="superscript"/>
              </w:rPr>
              <w:t>9/,</w:t>
            </w:r>
            <w:r w:rsidR="00F87D78" w:rsidRPr="00F87D78">
              <w:rPr>
                <w:rFonts w:eastAsia="Times New Roman"/>
              </w:rPr>
              <w:t xml:space="preserve"> </w:t>
            </w:r>
            <w:r w:rsidRPr="00971FC3">
              <w:rPr>
                <w:rFonts w:eastAsia="Times New Roman"/>
                <w:vertAlign w:val="superscript"/>
              </w:rPr>
              <w:t>10/,</w:t>
            </w:r>
            <w:r w:rsidR="00F87D78" w:rsidRPr="00F87D78">
              <w:rPr>
                <w:rFonts w:eastAsia="Times New Roman"/>
              </w:rPr>
              <w:t xml:space="preserve"> </w:t>
            </w:r>
            <w:r w:rsidRPr="00971FC3">
              <w:rPr>
                <w:rFonts w:eastAsia="Times New Roman"/>
                <w:vertAlign w:val="superscript"/>
              </w:rPr>
              <w:t>11/</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rPr>
              <w:t>1,7</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0,15</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g/25,0</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0</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0,50</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0,30</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g/26,0</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0</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0,25</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h/29,5</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0</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0,25</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h/31,0</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h/29,5 mv</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0,30</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0,15</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l</w:t>
            </w:r>
            <w:r w:rsidRPr="00971FC3">
              <w:rPr>
                <w:rFonts w:eastAsia="Times New Roman"/>
                <w:color w:val="000000"/>
                <w:vertAlign w:val="subscript"/>
              </w:rPr>
              <w:t xml:space="preserve">R </w:t>
            </w:r>
            <w:r w:rsidRPr="00971FC3">
              <w:rPr>
                <w:rFonts w:eastAsia="Times New Roman"/>
                <w:vertAlign w:val="superscript"/>
              </w:rPr>
              <w:t>9/,</w:t>
            </w:r>
            <w:r w:rsidR="00F87D78" w:rsidRPr="00F87D78">
              <w:rPr>
                <w:rFonts w:eastAsia="Times New Roman"/>
              </w:rPr>
              <w:t xml:space="preserve"> </w:t>
            </w:r>
            <w:r w:rsidRPr="00971FC3">
              <w:rPr>
                <w:rFonts w:eastAsia="Times New Roman"/>
                <w:vertAlign w:val="superscript"/>
              </w:rPr>
              <w:t>12/</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4,0</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0,20</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l</w:t>
            </w:r>
            <w:r w:rsidRPr="00971FC3">
              <w:rPr>
                <w:rFonts w:eastAsia="Times New Roman"/>
                <w:color w:val="000000"/>
                <w:vertAlign w:val="subscript"/>
              </w:rPr>
              <w:t xml:space="preserve">C </w:t>
            </w:r>
            <w:r w:rsidRPr="00971FC3">
              <w:rPr>
                <w:rFonts w:eastAsia="Times New Roman"/>
                <w:vertAlign w:val="superscript"/>
              </w:rPr>
              <w:t>9/,</w:t>
            </w:r>
            <w:r w:rsidR="00F87D78" w:rsidRPr="00F87D78">
              <w:rPr>
                <w:rFonts w:eastAsia="Times New Roman"/>
              </w:rPr>
              <w:t xml:space="preserve"> </w:t>
            </w:r>
            <w:r w:rsidRPr="00971FC3">
              <w:rPr>
                <w:rFonts w:eastAsia="Times New Roman"/>
                <w:vertAlign w:val="superscript"/>
              </w:rPr>
              <w:t>10/</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4,2</w:t>
            </w:r>
          </w:p>
        </w:tc>
        <w:tc>
          <w:tcPr>
            <w:tcW w:w="211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0,40</w:t>
            </w:r>
          </w:p>
        </w:tc>
        <w:tc>
          <w:tcPr>
            <w:tcW w:w="2162"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0,20</w:t>
            </w:r>
          </w:p>
        </w:tc>
      </w:tr>
      <w:tr w:rsidR="00971FC3" w:rsidRPr="00971FC3" w:rsidTr="00E245CB">
        <w:tc>
          <w:tcPr>
            <w:tcW w:w="1124"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p/33,0</w:t>
            </w:r>
          </w:p>
        </w:tc>
        <w:tc>
          <w:tcPr>
            <w:tcW w:w="1966"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 xml:space="preserve">Dépend de la forme </w:t>
            </w:r>
            <w:r w:rsidRPr="00971FC3">
              <w:rPr>
                <w:rFonts w:eastAsia="Times New Roman"/>
                <w:color w:val="000000"/>
              </w:rPr>
              <w:br/>
              <w:t>de la coupelle écran</w:t>
            </w:r>
          </w:p>
        </w:tc>
        <w:tc>
          <w:tcPr>
            <w:tcW w:w="2118"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4D7ECA" w:rsidP="00971FC3">
            <w:pPr>
              <w:spacing w:before="60" w:after="60"/>
              <w:ind w:left="57" w:right="57"/>
              <w:jc w:val="center"/>
              <w:rPr>
                <w:rFonts w:eastAsia="Times New Roman"/>
                <w:color w:val="000000"/>
              </w:rPr>
            </w:pPr>
            <w:r>
              <w:rPr>
                <w:rFonts w:eastAsia="Times New Roman"/>
              </w:rPr>
              <w:t>-</w:t>
            </w:r>
          </w:p>
        </w:tc>
        <w:tc>
          <w:tcPr>
            <w:tcW w:w="216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4D7ECA" w:rsidP="00971FC3">
            <w:pPr>
              <w:spacing w:before="60" w:after="60"/>
              <w:ind w:left="57" w:right="57"/>
              <w:jc w:val="center"/>
              <w:rPr>
                <w:rFonts w:eastAsia="Times New Roman"/>
                <w:color w:val="000000"/>
              </w:rPr>
            </w:pPr>
            <w:r>
              <w:rPr>
                <w:rFonts w:eastAsia="Times New Roman"/>
              </w:rPr>
              <w:t>-</w:t>
            </w:r>
          </w:p>
        </w:tc>
      </w:tr>
      <w:tr w:rsidR="00971FC3" w:rsidRPr="00971FC3" w:rsidTr="00E245CB">
        <w:tc>
          <w:tcPr>
            <w:tcW w:w="1124" w:type="dxa"/>
            <w:tcBorders>
              <w:top w:val="single" w:sz="4"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q/33,0</w:t>
            </w:r>
          </w:p>
        </w:tc>
        <w:tc>
          <w:tcPr>
            <w:tcW w:w="1966" w:type="dxa"/>
            <w:tcBorders>
              <w:top w:val="single" w:sz="4"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color w:val="000000"/>
              </w:rPr>
              <w:t>(p + q)/2</w:t>
            </w:r>
          </w:p>
        </w:tc>
        <w:tc>
          <w:tcPr>
            <w:tcW w:w="2118" w:type="dxa"/>
            <w:tcBorders>
              <w:top w:val="single" w:sz="4"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0,60</w:t>
            </w:r>
          </w:p>
        </w:tc>
        <w:tc>
          <w:tcPr>
            <w:tcW w:w="2162" w:type="dxa"/>
            <w:tcBorders>
              <w:top w:val="single" w:sz="4"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color w:val="000000"/>
              </w:rPr>
            </w:pPr>
            <w:r w:rsidRPr="00971FC3">
              <w:rPr>
                <w:rFonts w:eastAsia="Times New Roman"/>
                <w:bCs/>
              </w:rPr>
              <w:sym w:font="Symbol" w:char="F0B1"/>
            </w:r>
            <w:r w:rsidRPr="00971FC3">
              <w:rPr>
                <w:rFonts w:eastAsia="Times New Roman"/>
                <w:bCs/>
              </w:rPr>
              <w:t xml:space="preserve"> </w:t>
            </w:r>
            <w:r w:rsidRPr="00971FC3">
              <w:rPr>
                <w:rFonts w:eastAsia="Times New Roman"/>
                <w:color w:val="000000"/>
              </w:rPr>
              <w:t>0,30</w:t>
            </w:r>
          </w:p>
        </w:tc>
      </w:tr>
    </w:tbl>
    <w:p w:rsidR="00971FC3" w:rsidRPr="00971FC3" w:rsidRDefault="00971FC3" w:rsidP="00971FC3">
      <w:pPr>
        <w:spacing w:before="120"/>
        <w:ind w:left="1134" w:right="1134" w:firstLine="170"/>
        <w:rPr>
          <w:rFonts w:eastAsia="Times New Roman"/>
          <w:sz w:val="18"/>
          <w:szCs w:val="18"/>
        </w:rPr>
      </w:pPr>
      <w:r w:rsidRPr="00971FC3">
        <w:rPr>
          <w:rFonts w:eastAsia="Times New Roman"/>
          <w:sz w:val="18"/>
          <w:szCs w:val="18"/>
        </w:rPr>
        <w:t xml:space="preserve">*  </w:t>
      </w:r>
      <w:r w:rsidRPr="00971FC3">
        <w:rPr>
          <w:rFonts w:eastAsia="Times New Roman"/>
        </w:rPr>
        <w:t>« </w:t>
      </w:r>
      <w:r w:rsidRPr="00971FC3">
        <w:rPr>
          <w:rFonts w:eastAsia="Times New Roman"/>
          <w:sz w:val="18"/>
          <w:szCs w:val="18"/>
        </w:rPr>
        <w:t>…/25,0</w:t>
      </w:r>
      <w:r w:rsidRPr="00971FC3">
        <w:rPr>
          <w:rFonts w:eastAsia="Times New Roman"/>
        </w:rPr>
        <w:t> »</w:t>
      </w:r>
      <w:r w:rsidRPr="00971FC3">
        <w:rPr>
          <w:rFonts w:eastAsia="Times New Roman"/>
          <w:sz w:val="18"/>
          <w:szCs w:val="18"/>
        </w:rPr>
        <w:t xml:space="preserve"> correspond à la valeur à mesurer à la distance du plan de référence qui est indiquée en mm après la barre oblique.</w:t>
      </w:r>
    </w:p>
    <w:p w:rsidR="00971FC3" w:rsidRPr="00971FC3" w:rsidRDefault="00971FC3" w:rsidP="00971FC3">
      <w:pPr>
        <w:spacing w:after="240"/>
        <w:ind w:left="1134" w:right="1134" w:firstLine="170"/>
        <w:rPr>
          <w:rFonts w:eastAsia="Times New Roman"/>
          <w:sz w:val="18"/>
          <w:szCs w:val="18"/>
        </w:rPr>
      </w:pPr>
      <w:r w:rsidRPr="00971FC3">
        <w:rPr>
          <w:rFonts w:eastAsia="Times New Roman"/>
          <w:sz w:val="18"/>
          <w:szCs w:val="18"/>
        </w:rPr>
        <w:t xml:space="preserve">**  </w:t>
      </w:r>
      <w:r w:rsidRPr="00971FC3">
        <w:rPr>
          <w:rFonts w:eastAsia="Times New Roman"/>
        </w:rPr>
        <w:t>« </w:t>
      </w:r>
      <w:r w:rsidRPr="00971FC3">
        <w:rPr>
          <w:rFonts w:eastAsia="Times New Roman"/>
          <w:sz w:val="18"/>
          <w:szCs w:val="18"/>
        </w:rPr>
        <w:t>29,5 mv</w:t>
      </w:r>
      <w:r w:rsidRPr="00971FC3">
        <w:rPr>
          <w:rFonts w:eastAsia="Times New Roman"/>
        </w:rPr>
        <w:t> »</w:t>
      </w:r>
      <w:r w:rsidRPr="00971FC3">
        <w:rPr>
          <w:rFonts w:eastAsia="Times New Roman"/>
          <w:sz w:val="18"/>
          <w:szCs w:val="18"/>
        </w:rPr>
        <w:t xml:space="preserve"> correspond à la valeur mesurée à la distance de 29,5 mm du plan de référence.</w:t>
      </w:r>
    </w:p>
    <w:p w:rsidR="00971FC3" w:rsidRPr="00971FC3" w:rsidRDefault="00971FC3" w:rsidP="009F3DBB">
      <w:pPr>
        <w:pStyle w:val="SingleTxtG"/>
        <w:rPr>
          <w:rFonts w:eastAsia="Times New Roman"/>
        </w:rPr>
      </w:pPr>
      <w:r w:rsidRPr="00971FC3">
        <w:rPr>
          <w:rFonts w:eastAsia="Times New Roman"/>
        </w:rPr>
        <w:t>Pour les notes, voir feuille H17/6.</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H17</w:t>
      </w:r>
      <w:r w:rsidRPr="002C1276">
        <w:rPr>
          <w:rFonts w:eastAsia="Times New Roman"/>
          <w:b/>
          <w:kern w:val="14"/>
          <w:szCs w:val="22"/>
        </w:rPr>
        <w:tab/>
        <w:t>Feuille H17/6</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1/</w:t>
      </w:r>
      <w:r w:rsidRPr="00971FC3">
        <w:rPr>
          <w:rFonts w:eastAsia="Times New Roman"/>
          <w:sz w:val="18"/>
          <w:szCs w:val="18"/>
        </w:rPr>
        <w:t xml:space="preserve">  Le plan de référence est le plan déterminé par les points de contact des trois languettes de la collerette du culot.</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2/</w:t>
      </w:r>
      <w:r w:rsidRPr="00971FC3">
        <w:rPr>
          <w:rFonts w:eastAsia="Times New Roman"/>
          <w:sz w:val="18"/>
          <w:szCs w:val="18"/>
        </w:rPr>
        <w:t xml:space="preserve">  L’axe de référence est la ligne perpendiculaire au plan de référence passant par le centre du cercle de diamètre </w:t>
      </w:r>
      <w:r w:rsidRPr="00971FC3">
        <w:rPr>
          <w:rFonts w:eastAsia="Times New Roman"/>
        </w:rPr>
        <w:t>« </w:t>
      </w:r>
      <w:r w:rsidRPr="00971FC3">
        <w:rPr>
          <w:rFonts w:eastAsia="Times New Roman"/>
          <w:sz w:val="18"/>
          <w:szCs w:val="18"/>
        </w:rPr>
        <w:t>M ».</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3/</w:t>
      </w:r>
      <w:r w:rsidRPr="00971FC3">
        <w:rPr>
          <w:rFonts w:eastAsia="Times New Roman"/>
          <w:sz w:val="18"/>
          <w:szCs w:val="18"/>
        </w:rPr>
        <w:t xml:space="preserve">  La lumière émise par les sources lumineuses à incandescence étalons et les sources lumineuses à incandescence de fabrication courante doit être de couleur blanche.</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4/</w:t>
      </w:r>
      <w:r w:rsidRPr="00971FC3">
        <w:rPr>
          <w:rFonts w:eastAsia="Times New Roman"/>
          <w:sz w:val="18"/>
          <w:szCs w:val="18"/>
        </w:rPr>
        <w:t xml:space="preserve">  L’ampoule et ses fixations ne doivent pas sortir des limites de l’enveloppe telle qu’elle est représentée à la </w:t>
      </w:r>
      <w:r w:rsidR="00285217">
        <w:rPr>
          <w:rFonts w:eastAsia="Times New Roman"/>
          <w:sz w:val="18"/>
          <w:szCs w:val="18"/>
        </w:rPr>
        <w:t xml:space="preserve">figure </w:t>
      </w:r>
      <w:r w:rsidRPr="00971FC3">
        <w:rPr>
          <w:rFonts w:eastAsia="Times New Roman"/>
          <w:sz w:val="18"/>
          <w:szCs w:val="18"/>
        </w:rPr>
        <w:t>2.</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5/</w:t>
      </w:r>
      <w:r w:rsidRPr="00971FC3">
        <w:rPr>
          <w:rFonts w:eastAsia="Times New Roman"/>
          <w:sz w:val="18"/>
          <w:szCs w:val="18"/>
        </w:rPr>
        <w:t xml:space="preserve">  Le noircissement doit être réalisé au moins jusqu’à la partie cylindrique de l’ampoule. Il doit, de plus, chevaucher la coupelle interne lorsque celle-ci est vue dans une direction perpendiculaire à l’axe de référence.</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6/</w:t>
      </w:r>
      <w:r w:rsidRPr="00971FC3">
        <w:rPr>
          <w:rFonts w:eastAsia="Times New Roman"/>
          <w:sz w:val="18"/>
          <w:szCs w:val="18"/>
        </w:rPr>
        <w:t xml:space="preserve">  Les valeurs indiquées dans la colonne de gauche se rapportent au filament du faisceau de route ; celles indiquées dans la colonne de droite se rapportent au filament du faisceau de croisement.</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7/</w:t>
      </w:r>
      <w:r w:rsidRPr="00971FC3">
        <w:rPr>
          <w:rFonts w:eastAsia="Times New Roman"/>
          <w:sz w:val="18"/>
          <w:szCs w:val="18"/>
        </w:rPr>
        <w:t xml:space="preserve">  Le plan V-V est le plan perpendiculaire au plan de référence passant par l’axe de référence et par le point d’intersection du cercle de diamètre </w:t>
      </w:r>
      <w:r w:rsidRPr="00971FC3">
        <w:rPr>
          <w:rFonts w:eastAsia="Times New Roman"/>
        </w:rPr>
        <w:t>« </w:t>
      </w:r>
      <w:r w:rsidRPr="00971FC3">
        <w:rPr>
          <w:rFonts w:eastAsia="Times New Roman"/>
          <w:sz w:val="18"/>
          <w:szCs w:val="18"/>
        </w:rPr>
        <w:t>M</w:t>
      </w:r>
      <w:r w:rsidRPr="00971FC3">
        <w:rPr>
          <w:rFonts w:eastAsia="Times New Roman"/>
        </w:rPr>
        <w:t> »</w:t>
      </w:r>
      <w:r w:rsidRPr="00971FC3">
        <w:rPr>
          <w:rFonts w:eastAsia="Times New Roman"/>
          <w:sz w:val="18"/>
          <w:szCs w:val="18"/>
        </w:rPr>
        <w:t xml:space="preserve"> et de la ligne médiane de la languette de référence.</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8/</w:t>
      </w:r>
      <w:r w:rsidRPr="00971FC3">
        <w:rPr>
          <w:rFonts w:eastAsia="Times New Roman"/>
          <w:sz w:val="18"/>
          <w:szCs w:val="18"/>
        </w:rPr>
        <w:t xml:space="preserve">  Le plan H-H est le plan perpendiculaire au plan de référence et au plan V-V, passant par l’axe de référence.</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9/</w:t>
      </w:r>
      <w:r w:rsidRPr="00971FC3">
        <w:rPr>
          <w:rFonts w:eastAsia="Times New Roman"/>
          <w:sz w:val="18"/>
          <w:szCs w:val="18"/>
        </w:rPr>
        <w:t xml:space="preserve">  Les spires extrêmes des filaments sont définies comme étant les premières et dernières spires de la partie lumineuse qui ont l’angle d’enroulement sensiblement correct.</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10/</w:t>
      </w:r>
      <w:r w:rsidRPr="00971FC3">
        <w:rPr>
          <w:rFonts w:eastAsia="Times New Roman"/>
          <w:sz w:val="18"/>
          <w:szCs w:val="18"/>
        </w:rPr>
        <w:t xml:space="preserve">  Pour le filament du faisceau de croisement, les points qui doivent être mesurés sont les intersections, vues dans la direction 1, du bord latéral de la coupelle avec la partie extérieure des spires extrêmes définies dans la note 9/.</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11/</w:t>
      </w:r>
      <w:r w:rsidRPr="00971FC3">
        <w:rPr>
          <w:rFonts w:eastAsia="Times New Roman"/>
          <w:sz w:val="18"/>
          <w:szCs w:val="18"/>
        </w:rPr>
        <w:t xml:space="preserve">  </w:t>
      </w:r>
      <w:r w:rsidRPr="00971FC3">
        <w:rPr>
          <w:rFonts w:eastAsia="Times New Roman"/>
        </w:rPr>
        <w:t>« </w:t>
      </w:r>
      <w:r w:rsidRPr="00971FC3">
        <w:rPr>
          <w:rFonts w:eastAsia="Times New Roman"/>
          <w:sz w:val="18"/>
          <w:szCs w:val="18"/>
        </w:rPr>
        <w:t>e</w:t>
      </w:r>
      <w:r w:rsidRPr="00971FC3">
        <w:rPr>
          <w:rFonts w:eastAsia="Times New Roman"/>
        </w:rPr>
        <w:t> »</w:t>
      </w:r>
      <w:r w:rsidRPr="00971FC3">
        <w:rPr>
          <w:rFonts w:eastAsia="Times New Roman"/>
          <w:sz w:val="18"/>
          <w:szCs w:val="18"/>
        </w:rPr>
        <w:t xml:space="preserve"> indique la distance du plan de référence au point où commence le filament du feu de croisement, comme défini ci-dessus.</w:t>
      </w:r>
    </w:p>
    <w:p w:rsidR="00971FC3" w:rsidRPr="00971FC3" w:rsidRDefault="00971FC3" w:rsidP="00971FC3">
      <w:pPr>
        <w:spacing w:after="240"/>
        <w:ind w:left="1134" w:right="1134" w:firstLine="170"/>
        <w:rPr>
          <w:rFonts w:eastAsia="Times New Roman"/>
          <w:sz w:val="18"/>
          <w:szCs w:val="18"/>
        </w:rPr>
      </w:pPr>
      <w:r w:rsidRPr="00971FC3">
        <w:rPr>
          <w:rFonts w:eastAsia="Times New Roman"/>
          <w:sz w:val="18"/>
          <w:szCs w:val="18"/>
          <w:vertAlign w:val="superscript"/>
        </w:rPr>
        <w:t>12/</w:t>
      </w:r>
      <w:r w:rsidRPr="00971FC3">
        <w:rPr>
          <w:rFonts w:eastAsia="Times New Roman"/>
          <w:sz w:val="18"/>
          <w:szCs w:val="18"/>
        </w:rPr>
        <w:t xml:space="preserve">  Pour le filament du faisceau de route, les points qui doivent être mesurés sont les intersections, vues dans la </w:t>
      </w:r>
      <w:r w:rsidR="0098448E">
        <w:rPr>
          <w:rFonts w:eastAsia="Times New Roman"/>
          <w:sz w:val="18"/>
          <w:szCs w:val="18"/>
        </w:rPr>
        <w:t xml:space="preserve">direction </w:t>
      </w:r>
      <w:r w:rsidRPr="00971FC3">
        <w:rPr>
          <w:rFonts w:eastAsia="Times New Roman"/>
          <w:sz w:val="18"/>
          <w:szCs w:val="18"/>
        </w:rPr>
        <w:t xml:space="preserve">1, d’un plan parallèle au plan H-H situé à une distance de 0,3 mm au-dessous de celui-ci, avec les spires extrêmes définies dans la </w:t>
      </w:r>
      <w:r w:rsidR="00285217">
        <w:rPr>
          <w:rFonts w:eastAsia="Times New Roman"/>
          <w:sz w:val="18"/>
          <w:szCs w:val="18"/>
        </w:rPr>
        <w:t xml:space="preserve">note </w:t>
      </w:r>
      <w:r w:rsidRPr="00971FC3">
        <w:rPr>
          <w:rFonts w:eastAsia="Times New Roman"/>
          <w:sz w:val="18"/>
          <w:szCs w:val="18"/>
        </w:rPr>
        <w:t>9/.</w:t>
      </w:r>
    </w:p>
    <w:p w:rsidR="00971FC3" w:rsidRPr="00971FC3" w:rsidRDefault="00971FC3" w:rsidP="009F3DBB">
      <w:pPr>
        <w:pStyle w:val="SingleTxtG"/>
        <w:rPr>
          <w:rFonts w:eastAsia="Times New Roman"/>
        </w:rPr>
      </w:pPr>
      <w:r w:rsidRPr="00971FC3">
        <w:rPr>
          <w:rFonts w:eastAsia="Times New Roman"/>
        </w:rPr>
        <w:t>Complément d’explication pour les feuilles H17/3 et H17/4</w:t>
      </w:r>
    </w:p>
    <w:p w:rsidR="00971FC3" w:rsidRPr="00971FC3" w:rsidRDefault="00971FC3" w:rsidP="009F3DBB">
      <w:pPr>
        <w:pStyle w:val="SingleTxtG"/>
      </w:pPr>
      <w:r w:rsidRPr="00971FC3">
        <w:t>Les dimensions ci-dessous sont mesurées dans trois directions :</w:t>
      </w:r>
    </w:p>
    <w:p w:rsidR="00971FC3" w:rsidRPr="00971FC3" w:rsidRDefault="00971FC3" w:rsidP="009F3DBB">
      <w:pPr>
        <w:pStyle w:val="SingleTxtG"/>
        <w:ind w:firstLine="567"/>
      </w:pPr>
      <w:r w:rsidRPr="00971FC3">
        <w:t>1.</w:t>
      </w:r>
      <w:r w:rsidRPr="00971FC3">
        <w:tab/>
        <w:t>Dimensions a, b1, c, d, e, f, l</w:t>
      </w:r>
      <w:r w:rsidRPr="00971FC3">
        <w:rPr>
          <w:vertAlign w:val="subscript"/>
        </w:rPr>
        <w:t>R</w:t>
      </w:r>
      <w:r w:rsidRPr="00971FC3">
        <w:t xml:space="preserve"> et l</w:t>
      </w:r>
      <w:r w:rsidRPr="00971FC3">
        <w:rPr>
          <w:vertAlign w:val="subscript"/>
        </w:rPr>
        <w:t>C</w:t>
      </w:r>
      <w:r w:rsidRPr="00971FC3">
        <w:t> ;</w:t>
      </w:r>
    </w:p>
    <w:p w:rsidR="00971FC3" w:rsidRPr="00971FC3" w:rsidRDefault="00971FC3" w:rsidP="009F3DBB">
      <w:pPr>
        <w:pStyle w:val="SingleTxtG"/>
        <w:ind w:firstLine="567"/>
      </w:pPr>
      <w:r w:rsidRPr="00971FC3">
        <w:t>2.</w:t>
      </w:r>
      <w:r w:rsidRPr="00971FC3">
        <w:tab/>
        <w:t>Dimensions g, h, p et q ;</w:t>
      </w:r>
    </w:p>
    <w:p w:rsidR="00971FC3" w:rsidRPr="00971FC3" w:rsidRDefault="00971FC3" w:rsidP="009F3DBB">
      <w:pPr>
        <w:pStyle w:val="SingleTxtG"/>
        <w:ind w:firstLine="567"/>
      </w:pPr>
      <w:r w:rsidRPr="00971FC3">
        <w:t>3.</w:t>
      </w:r>
      <w:r w:rsidRPr="00971FC3">
        <w:tab/>
        <w:t>Dimension b2.</w:t>
      </w:r>
    </w:p>
    <w:p w:rsidR="00971FC3" w:rsidRPr="00971FC3" w:rsidRDefault="00971FC3" w:rsidP="009F3DBB">
      <w:pPr>
        <w:pStyle w:val="SingleTxtG"/>
      </w:pPr>
      <w:r w:rsidRPr="00971FC3">
        <w:t>Les dimensions p et q sont mesurées dans des plans parallèles au plan de référence, à une distance de 33 mm de celui-ci.</w:t>
      </w:r>
    </w:p>
    <w:p w:rsidR="00971FC3" w:rsidRPr="00971FC3" w:rsidRDefault="00971FC3" w:rsidP="009F3DBB">
      <w:pPr>
        <w:pStyle w:val="SingleTxtG"/>
      </w:pPr>
      <w:r w:rsidRPr="00971FC3">
        <w:t>Les dimensions b1 et b2 sont mesurées dans des plans parallèles au plan de référence, à des distances de 29,5 mm et 33 mm de celui-ci.</w:t>
      </w:r>
    </w:p>
    <w:p w:rsidR="00971FC3" w:rsidRPr="00971FC3" w:rsidRDefault="00971FC3" w:rsidP="009F3DBB">
      <w:pPr>
        <w:pStyle w:val="SingleTxtG"/>
      </w:pPr>
      <w:r w:rsidRPr="00971FC3">
        <w:t>Les dimensions c et h sont mesurées dans des plans parallèles au plan de référence, à des distances de 29,5 mm et 31,0 mm de celui-ci.</w:t>
      </w:r>
    </w:p>
    <w:p w:rsidR="00971FC3" w:rsidRPr="00971FC3" w:rsidRDefault="00971FC3" w:rsidP="009F3DBB">
      <w:pPr>
        <w:pStyle w:val="SingleTxtG"/>
      </w:pPr>
      <w:r w:rsidRPr="00971FC3">
        <w:t>Les dimensions a et g sont mesurées dans des plans parallèles au plan de référence, à des distances de 25,0 mm et 26,0 mm de celui-ci.</w:t>
      </w:r>
    </w:p>
    <w:p w:rsidR="00971FC3" w:rsidRPr="00971FC3" w:rsidRDefault="00971FC3" w:rsidP="009F3DBB">
      <w:pPr>
        <w:pStyle w:val="SingleTxtG"/>
      </w:pPr>
      <w:r w:rsidRPr="00971FC3">
        <w:rPr>
          <w:i/>
        </w:rPr>
        <w:t>Note</w:t>
      </w:r>
      <w:r w:rsidRPr="00971FC3">
        <w:t> : Pour la méthode de mesure, voir l’</w:t>
      </w:r>
      <w:r w:rsidR="00285217">
        <w:t xml:space="preserve">annexe </w:t>
      </w:r>
      <w:r w:rsidRPr="00971FC3">
        <w:t>E de la publication 60809 de la CEI.</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H18</w:t>
      </w:r>
      <w:r w:rsidRPr="002C1276">
        <w:rPr>
          <w:rFonts w:eastAsia="Times New Roman"/>
          <w:b/>
          <w:kern w:val="14"/>
          <w:szCs w:val="22"/>
        </w:rPr>
        <w:tab/>
        <w:t>Feuille H18/1</w:t>
      </w:r>
    </w:p>
    <w:p w:rsidR="00971FC3" w:rsidRPr="00971FC3" w:rsidRDefault="00971FC3" w:rsidP="009F3DBB">
      <w:pPr>
        <w:pStyle w:val="SingleTxtG"/>
        <w:rPr>
          <w:rFonts w:eastAsia="Times New Roman"/>
        </w:rPr>
      </w:pPr>
      <w:r w:rsidRPr="00971FC3">
        <w:rPr>
          <w:rFonts w:eastAsia="Times New Roman"/>
        </w:rPr>
        <w:t>Les dessins ont pour seul but d’illustrer les principales dimensions (en mm) de la source lumineuse à incandescence.</w:t>
      </w:r>
    </w:p>
    <w:p w:rsidR="00971FC3" w:rsidRPr="00971FC3" w:rsidRDefault="00971FC3" w:rsidP="00971FC3">
      <w:pPr>
        <w:ind w:left="1134" w:right="1134"/>
        <w:jc w:val="both"/>
        <w:rPr>
          <w:rFonts w:eastAsia="Times New Roman"/>
        </w:rPr>
      </w:pPr>
      <w:r w:rsidRPr="00971FC3">
        <w:rPr>
          <w:rFonts w:eastAsia="Times New Roman"/>
          <w:noProof/>
          <w:lang w:eastAsia="fr-CH"/>
        </w:rPr>
        <mc:AlternateContent>
          <mc:Choice Requires="wps">
            <w:drawing>
              <wp:anchor distT="0" distB="0" distL="114300" distR="114300" simplePos="0" relativeHeight="251598336" behindDoc="0" locked="0" layoutInCell="1" allowOverlap="1" wp14:anchorId="2CD674DB" wp14:editId="3A4DC642">
                <wp:simplePos x="0" y="0"/>
                <wp:positionH relativeFrom="column">
                  <wp:posOffset>1254785</wp:posOffset>
                </wp:positionH>
                <wp:positionV relativeFrom="paragraph">
                  <wp:posOffset>5017846</wp:posOffset>
                </wp:positionV>
                <wp:extent cx="1938528" cy="204826"/>
                <wp:effectExtent l="0" t="0" r="5080" b="5080"/>
                <wp:wrapNone/>
                <wp:docPr id="1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528" cy="204826"/>
                        </a:xfrm>
                        <a:prstGeom prst="rect">
                          <a:avLst/>
                        </a:prstGeom>
                        <a:solidFill>
                          <a:srgbClr val="FFFFFF"/>
                        </a:solidFill>
                        <a:ln w="9525">
                          <a:noFill/>
                          <a:miter lim="800000"/>
                          <a:headEnd/>
                          <a:tailEnd/>
                        </a:ln>
                      </wps:spPr>
                      <wps:txbx>
                        <w:txbxContent>
                          <w:p w:rsidR="00CD0CDC" w:rsidRPr="0037077C" w:rsidRDefault="00CD0CDC" w:rsidP="00971FC3">
                            <w:pPr>
                              <w:rPr>
                                <w:b/>
                                <w:lang w:val="en-US"/>
                              </w:rPr>
                            </w:pPr>
                            <w:r w:rsidRPr="0037077C">
                              <w:rPr>
                                <w:b/>
                              </w:rPr>
                              <w:t xml:space="preserve">Encombrement maximal </w:t>
                            </w:r>
                            <w:r w:rsidRPr="0037077C">
                              <w:rPr>
                                <w:b/>
                                <w:vertAlign w:val="superscript"/>
                              </w:rPr>
                              <w:t>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D674DB" id="_x0000_t202" coordsize="21600,21600" o:spt="202" path="m,l,21600r21600,l21600,xe">
                <v:stroke joinstyle="miter"/>
                <v:path gradientshapeok="t" o:connecttype="rect"/>
              </v:shapetype>
              <v:shape id="Text Box 2" o:spid="_x0000_s1026" type="#_x0000_t202" style="position:absolute;left:0;text-align:left;margin-left:98.8pt;margin-top:395.1pt;width:152.65pt;height:16.1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" stroked="f">
                <v:textbox inset="0,0,0,0">
                  <w:txbxContent>
                    <w:p w:rsidR="00CD0CDC" w:rsidRPr="0037077C" w:rsidRDefault="00CD0CDC" w:rsidP="00971FC3">
                      <w:pPr>
                        <w:rPr>
                          <w:b/>
                          <w:lang w:val="en-US"/>
                        </w:rPr>
                      </w:pPr>
                      <w:r w:rsidRPr="0037077C">
                        <w:rPr>
                          <w:b/>
                        </w:rPr>
                        <w:t xml:space="preserve">Encombrement maximal </w:t>
                      </w:r>
                      <w:r w:rsidRPr="0037077C">
                        <w:rPr>
                          <w:b/>
                          <w:vertAlign w:val="superscript"/>
                        </w:rPr>
                        <w:t>5</w:t>
                      </w:r>
                    </w:p>
                  </w:txbxContent>
                </v:textbox>
              </v:shape>
            </w:pict>
          </mc:Fallback>
        </mc:AlternateContent>
      </w:r>
      <w:r w:rsidRPr="00971FC3">
        <w:rPr>
          <w:rFonts w:eastAsia="Times New Roman"/>
          <w:noProof/>
          <w:lang w:eastAsia="fr-CH"/>
        </w:rPr>
        <mc:AlternateContent>
          <mc:Choice Requires="wps">
            <w:drawing>
              <wp:anchor distT="0" distB="0" distL="114300" distR="114300" simplePos="0" relativeHeight="251594240" behindDoc="0" locked="0" layoutInCell="1" allowOverlap="1" wp14:anchorId="54BB9D81" wp14:editId="3C963B4D">
                <wp:simplePos x="0" y="0"/>
                <wp:positionH relativeFrom="column">
                  <wp:posOffset>5068697</wp:posOffset>
                </wp:positionH>
                <wp:positionV relativeFrom="paragraph">
                  <wp:posOffset>1731315</wp:posOffset>
                </wp:positionV>
                <wp:extent cx="753466" cy="197511"/>
                <wp:effectExtent l="0" t="0" r="8890" b="0"/>
                <wp:wrapNone/>
                <wp:docPr id="1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66" cy="197511"/>
                        </a:xfrm>
                        <a:prstGeom prst="rect">
                          <a:avLst/>
                        </a:prstGeom>
                        <a:solidFill>
                          <a:srgbClr val="FFFFFF"/>
                        </a:solidFill>
                        <a:ln w="9525">
                          <a:noFill/>
                          <a:miter lim="800000"/>
                          <a:headEnd/>
                          <a:tailEnd/>
                        </a:ln>
                      </wps:spPr>
                      <wps:txbx>
                        <w:txbxContent>
                          <w:p w:rsidR="00CD0CDC" w:rsidRPr="00AE2373" w:rsidRDefault="00CD0CDC" w:rsidP="00971FC3">
                            <w:pPr>
                              <w:rPr>
                                <w:lang w:val="en-US"/>
                              </w:rPr>
                            </w:pPr>
                            <w:r>
                              <w:t>Vue de 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B9D81" id="_x0000_s1027" type="#_x0000_t202" style="position:absolute;left:0;text-align:left;margin-left:399.1pt;margin-top:136.3pt;width:59.35pt;height:15.5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" stroked="f">
                <v:textbox inset="0,0,0,0">
                  <w:txbxContent>
                    <w:p w:rsidR="00CD0CDC" w:rsidRPr="00AE2373" w:rsidRDefault="00CD0CDC" w:rsidP="00971FC3">
                      <w:pPr>
                        <w:rPr>
                          <w:lang w:val="en-US"/>
                        </w:rPr>
                      </w:pPr>
                      <w:r>
                        <w:t>Vue de C</w:t>
                      </w:r>
                    </w:p>
                  </w:txbxContent>
                </v:textbox>
              </v:shape>
            </w:pict>
          </mc:Fallback>
        </mc:AlternateContent>
      </w:r>
      <w:r w:rsidRPr="00971FC3">
        <w:rPr>
          <w:rFonts w:eastAsia="Times New Roman"/>
          <w:noProof/>
          <w:lang w:eastAsia="fr-CH"/>
        </w:rPr>
        <mc:AlternateContent>
          <mc:Choice Requires="wps">
            <w:drawing>
              <wp:anchor distT="0" distB="0" distL="114300" distR="114300" simplePos="0" relativeHeight="251593216" behindDoc="0" locked="0" layoutInCell="1" allowOverlap="1" wp14:anchorId="6A6DBFDA" wp14:editId="0F6607F5">
                <wp:simplePos x="0" y="0"/>
                <wp:positionH relativeFrom="column">
                  <wp:posOffset>1530070</wp:posOffset>
                </wp:positionH>
                <wp:positionV relativeFrom="paragraph">
                  <wp:posOffset>1799184</wp:posOffset>
                </wp:positionV>
                <wp:extent cx="753466" cy="197511"/>
                <wp:effectExtent l="0" t="0" r="8890" b="0"/>
                <wp:wrapNone/>
                <wp:docPr id="14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66" cy="197511"/>
                        </a:xfrm>
                        <a:prstGeom prst="rect">
                          <a:avLst/>
                        </a:prstGeom>
                        <a:solidFill>
                          <a:srgbClr val="FFFFFF"/>
                        </a:solidFill>
                        <a:ln w="9525">
                          <a:noFill/>
                          <a:miter lim="800000"/>
                          <a:headEnd/>
                          <a:tailEnd/>
                        </a:ln>
                      </wps:spPr>
                      <wps:txbx>
                        <w:txbxContent>
                          <w:p w:rsidR="00CD0CDC" w:rsidRPr="00AE2373" w:rsidRDefault="00CD0CDC" w:rsidP="00971FC3">
                            <w:pPr>
                              <w:rPr>
                                <w:lang w:val="en-US"/>
                              </w:rPr>
                            </w:pPr>
                            <w:r>
                              <w:t>Vue de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DBFDA" id="_x0000_s1028" type="#_x0000_t202" style="position:absolute;left:0;text-align:left;margin-left:120.5pt;margin-top:141.65pt;width:59.35pt;height:15.5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" stroked="f">
                <v:textbox inset="0,0,0,0">
                  <w:txbxContent>
                    <w:p w:rsidR="00CD0CDC" w:rsidRPr="00AE2373" w:rsidRDefault="00CD0CDC" w:rsidP="00971FC3">
                      <w:pPr>
                        <w:rPr>
                          <w:lang w:val="en-US"/>
                        </w:rPr>
                      </w:pPr>
                      <w:r>
                        <w:t>Vue de A</w:t>
                      </w:r>
                    </w:p>
                  </w:txbxContent>
                </v:textbox>
              </v:shape>
            </w:pict>
          </mc:Fallback>
        </mc:AlternateContent>
      </w:r>
      <w:r w:rsidRPr="00971FC3">
        <w:rPr>
          <w:rFonts w:eastAsia="Times New Roman"/>
          <w:noProof/>
          <w:lang w:eastAsia="fr-CH"/>
        </w:rPr>
        <w:drawing>
          <wp:inline distT="0" distB="0" distL="0" distR="0" wp14:anchorId="584BFBD9" wp14:editId="7609965C">
            <wp:extent cx="5400000" cy="5233711"/>
            <wp:effectExtent l="0" t="0" r="0" b="508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400000" cy="5233711"/>
                    </a:xfrm>
                    <a:prstGeom prst="rect">
                      <a:avLst/>
                    </a:prstGeom>
                  </pic:spPr>
                </pic:pic>
              </a:graphicData>
            </a:graphic>
          </wp:inline>
        </w:drawing>
      </w:r>
    </w:p>
    <w:p w:rsidR="00971FC3" w:rsidRPr="00971FC3" w:rsidRDefault="00971FC3" w:rsidP="00971FC3">
      <w:pPr>
        <w:spacing w:before="120"/>
        <w:ind w:left="1134" w:firstLine="170"/>
        <w:rPr>
          <w:rFonts w:eastAsia="Times New Roman"/>
          <w:sz w:val="18"/>
          <w:szCs w:val="18"/>
        </w:rPr>
      </w:pPr>
      <w:r w:rsidRPr="00971FC3">
        <w:rPr>
          <w:rFonts w:eastAsia="Times New Roman"/>
          <w:sz w:val="18"/>
          <w:szCs w:val="18"/>
          <w:vertAlign w:val="superscript"/>
        </w:rPr>
        <w:t>1</w:t>
      </w:r>
      <w:r w:rsidRPr="00971FC3">
        <w:rPr>
          <w:rFonts w:eastAsia="Times New Roman"/>
          <w:sz w:val="18"/>
          <w:szCs w:val="18"/>
        </w:rPr>
        <w:t xml:space="preserve">  Le plan de référence est défini par les points de la surface de la douille où viennent reposer les trois bossages de l’anneau du culot. </w:t>
      </w:r>
    </w:p>
    <w:p w:rsidR="00971FC3" w:rsidRPr="00971FC3" w:rsidRDefault="00971FC3" w:rsidP="00971FC3">
      <w:pPr>
        <w:ind w:left="1134" w:firstLine="170"/>
        <w:rPr>
          <w:rFonts w:eastAsia="Times New Roman"/>
          <w:sz w:val="18"/>
          <w:szCs w:val="18"/>
        </w:rPr>
      </w:pPr>
      <w:r w:rsidRPr="00971FC3">
        <w:rPr>
          <w:rFonts w:eastAsia="Times New Roman"/>
          <w:sz w:val="18"/>
          <w:szCs w:val="18"/>
          <w:vertAlign w:val="superscript"/>
        </w:rPr>
        <w:t>2</w:t>
      </w:r>
      <w:r w:rsidRPr="00971FC3">
        <w:rPr>
          <w:rFonts w:eastAsia="Times New Roman"/>
          <w:sz w:val="18"/>
          <w:szCs w:val="18"/>
        </w:rPr>
        <w:t xml:space="preserve">  L’axe de référence est perpendiculaire au plan de référence et passe par l’intersection des deux perpendiculaires comme indiqué sur la </w:t>
      </w:r>
      <w:r w:rsidR="00285217">
        <w:rPr>
          <w:rFonts w:eastAsia="Times New Roman"/>
          <w:sz w:val="18"/>
          <w:szCs w:val="18"/>
        </w:rPr>
        <w:t xml:space="preserve">figure </w:t>
      </w:r>
      <w:r w:rsidRPr="00971FC3">
        <w:rPr>
          <w:rFonts w:eastAsia="Times New Roman"/>
          <w:sz w:val="18"/>
          <w:szCs w:val="18"/>
        </w:rPr>
        <w:t>3.</w:t>
      </w:r>
    </w:p>
    <w:p w:rsidR="00971FC3" w:rsidRPr="00971FC3" w:rsidRDefault="00971FC3" w:rsidP="00971FC3">
      <w:pPr>
        <w:ind w:left="1134" w:firstLine="170"/>
        <w:rPr>
          <w:rFonts w:eastAsia="Times New Roman"/>
          <w:sz w:val="18"/>
          <w:szCs w:val="18"/>
        </w:rPr>
      </w:pPr>
      <w:r w:rsidRPr="00971FC3">
        <w:rPr>
          <w:rFonts w:eastAsia="Times New Roman"/>
          <w:sz w:val="18"/>
          <w:szCs w:val="18"/>
          <w:vertAlign w:val="superscript"/>
        </w:rPr>
        <w:t>3</w:t>
      </w:r>
      <w:r w:rsidRPr="00971FC3">
        <w:rPr>
          <w:rFonts w:eastAsia="Times New Roman"/>
          <w:sz w:val="18"/>
          <w:szCs w:val="18"/>
        </w:rPr>
        <w:t xml:space="preserve">  La lumière émise doit être de couleur blanche ou jaune sélectif.</w:t>
      </w:r>
    </w:p>
    <w:p w:rsidR="00971FC3" w:rsidRPr="00971FC3" w:rsidRDefault="00971FC3" w:rsidP="00971FC3">
      <w:pPr>
        <w:ind w:left="1134" w:firstLine="170"/>
        <w:rPr>
          <w:rFonts w:eastAsia="Times New Roman"/>
          <w:sz w:val="18"/>
          <w:szCs w:val="18"/>
        </w:rPr>
      </w:pPr>
      <w:r w:rsidRPr="00971FC3">
        <w:rPr>
          <w:rFonts w:eastAsia="Times New Roman"/>
          <w:sz w:val="18"/>
          <w:szCs w:val="18"/>
          <w:vertAlign w:val="superscript"/>
        </w:rPr>
        <w:t>4</w:t>
      </w:r>
      <w:r w:rsidRPr="00971FC3">
        <w:rPr>
          <w:rFonts w:eastAsia="Times New Roman"/>
          <w:sz w:val="18"/>
          <w:szCs w:val="18"/>
        </w:rPr>
        <w:t xml:space="preserve">  Observations concernant le diamètre du filament :</w:t>
      </w:r>
    </w:p>
    <w:p w:rsidR="00971FC3" w:rsidRPr="00971FC3" w:rsidRDefault="00971FC3" w:rsidP="00971FC3">
      <w:pPr>
        <w:tabs>
          <w:tab w:val="left" w:pos="1498"/>
          <w:tab w:val="left" w:pos="2064"/>
          <w:tab w:val="left" w:pos="2126"/>
        </w:tabs>
        <w:ind w:left="1871" w:right="1134" w:hanging="567"/>
        <w:rPr>
          <w:rFonts w:eastAsia="Times New Roman"/>
          <w:sz w:val="18"/>
          <w:szCs w:val="18"/>
        </w:rPr>
      </w:pPr>
      <w:r w:rsidRPr="00971FC3">
        <w:rPr>
          <w:rFonts w:eastAsia="Times New Roman"/>
          <w:sz w:val="18"/>
          <w:szCs w:val="18"/>
        </w:rPr>
        <w:tab/>
        <w:t>a)</w:t>
      </w:r>
      <w:r w:rsidRPr="00971FC3">
        <w:rPr>
          <w:rFonts w:eastAsia="Times New Roman"/>
          <w:sz w:val="18"/>
          <w:szCs w:val="18"/>
        </w:rPr>
        <w:tab/>
        <w:t>Le diamètre du filament n’est actuellement soumis à aucune restriction mais l’objectif visé est d max. = 1,3 mm ;</w:t>
      </w:r>
    </w:p>
    <w:p w:rsidR="00971FC3" w:rsidRPr="00971FC3" w:rsidRDefault="00971FC3" w:rsidP="00971FC3">
      <w:pPr>
        <w:tabs>
          <w:tab w:val="left" w:pos="1498"/>
          <w:tab w:val="left" w:pos="2064"/>
          <w:tab w:val="left" w:pos="2126"/>
        </w:tabs>
        <w:ind w:left="1871" w:right="1134" w:hanging="567"/>
        <w:rPr>
          <w:rFonts w:eastAsia="Times New Roman"/>
          <w:sz w:val="18"/>
          <w:szCs w:val="18"/>
        </w:rPr>
      </w:pPr>
      <w:r w:rsidRPr="00971FC3">
        <w:rPr>
          <w:rFonts w:eastAsia="Times New Roman"/>
          <w:sz w:val="18"/>
          <w:szCs w:val="18"/>
        </w:rPr>
        <w:tab/>
        <w:t>b)</w:t>
      </w:r>
      <w:r w:rsidRPr="00971FC3">
        <w:rPr>
          <w:rFonts w:eastAsia="Times New Roman"/>
          <w:sz w:val="18"/>
          <w:szCs w:val="18"/>
        </w:rPr>
        <w:tab/>
        <w:t>Pour le même fabricant, le diamètre du filament d’une source lumineuse à incandescence étalon et d’une source lumineuse à incandescence de fabrication courante doit être le même.</w:t>
      </w:r>
    </w:p>
    <w:p w:rsidR="00971FC3" w:rsidRPr="00971FC3" w:rsidRDefault="00971FC3" w:rsidP="00971FC3">
      <w:pPr>
        <w:ind w:left="1134" w:firstLine="170"/>
        <w:rPr>
          <w:rFonts w:eastAsia="Times New Roman"/>
          <w:sz w:val="18"/>
          <w:szCs w:val="18"/>
        </w:rPr>
      </w:pPr>
      <w:r w:rsidRPr="00971FC3">
        <w:rPr>
          <w:rFonts w:eastAsia="Times New Roman"/>
          <w:sz w:val="18"/>
          <w:szCs w:val="18"/>
          <w:vertAlign w:val="superscript"/>
        </w:rPr>
        <w:t>5</w:t>
      </w:r>
      <w:r w:rsidRPr="00971FC3">
        <w:rPr>
          <w:rFonts w:eastAsia="Times New Roman"/>
          <w:sz w:val="18"/>
          <w:szCs w:val="18"/>
        </w:rPr>
        <w:t xml:space="preserve">  L’ampoule et les fixations ne doivent pas dépasser l’enveloppe comme indiqué sur la </w:t>
      </w:r>
      <w:r w:rsidR="00285217">
        <w:rPr>
          <w:rFonts w:eastAsia="Times New Roman"/>
          <w:sz w:val="18"/>
          <w:szCs w:val="18"/>
        </w:rPr>
        <w:t xml:space="preserve">figure </w:t>
      </w:r>
      <w:r w:rsidRPr="00971FC3">
        <w:rPr>
          <w:rFonts w:eastAsia="Times New Roman"/>
          <w:sz w:val="18"/>
          <w:szCs w:val="18"/>
        </w:rPr>
        <w:t>2. L’enveloppe et l’axe de référence sont concentriques.</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H18</w:t>
      </w:r>
      <w:r w:rsidRPr="002C1276">
        <w:rPr>
          <w:rFonts w:eastAsia="Times New Roman"/>
          <w:b/>
          <w:kern w:val="14"/>
          <w:szCs w:val="22"/>
        </w:rPr>
        <w:tab/>
        <w:t>Feuille H18/2</w:t>
      </w:r>
    </w:p>
    <w:p w:rsidR="00971FC3" w:rsidRPr="00971FC3" w:rsidRDefault="00971FC3" w:rsidP="00971FC3">
      <w:pPr>
        <w:spacing w:after="120"/>
        <w:ind w:left="1134" w:right="1134"/>
        <w:jc w:val="center"/>
        <w:rPr>
          <w:rFonts w:eastAsia="Times New Roman"/>
        </w:rPr>
      </w:pPr>
      <w:r w:rsidRPr="00971FC3">
        <w:rPr>
          <w:rFonts w:eastAsia="Times New Roman"/>
          <w:noProof/>
          <w:lang w:eastAsia="fr-CH"/>
        </w:rPr>
        <mc:AlternateContent>
          <mc:Choice Requires="wps">
            <w:drawing>
              <wp:anchor distT="0" distB="0" distL="114300" distR="114300" simplePos="0" relativeHeight="251597312" behindDoc="0" locked="0" layoutInCell="1" allowOverlap="1" wp14:anchorId="68DA4227" wp14:editId="1828C064">
                <wp:simplePos x="0" y="0"/>
                <wp:positionH relativeFrom="column">
                  <wp:posOffset>5200650</wp:posOffset>
                </wp:positionH>
                <wp:positionV relativeFrom="paragraph">
                  <wp:posOffset>3928745</wp:posOffset>
                </wp:positionV>
                <wp:extent cx="753110" cy="197485"/>
                <wp:effectExtent l="0" t="0" r="8890" b="0"/>
                <wp:wrapNone/>
                <wp:docPr id="1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110" cy="197485"/>
                        </a:xfrm>
                        <a:prstGeom prst="rect">
                          <a:avLst/>
                        </a:prstGeom>
                        <a:solidFill>
                          <a:srgbClr val="FFFFFF"/>
                        </a:solidFill>
                        <a:ln w="9525">
                          <a:noFill/>
                          <a:miter lim="800000"/>
                          <a:headEnd/>
                          <a:tailEnd/>
                        </a:ln>
                      </wps:spPr>
                      <wps:txbx>
                        <w:txbxContent>
                          <w:p w:rsidR="00CD0CDC" w:rsidRPr="00AE2373" w:rsidRDefault="00CD0CDC" w:rsidP="00971FC3">
                            <w:pPr>
                              <w:rPr>
                                <w:lang w:val="en-US"/>
                              </w:rPr>
                            </w:pPr>
                            <w:r>
                              <w:t>Vue de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DA4227" id="_x0000_s1029" type="#_x0000_t202" style="position:absolute;left:0;text-align:left;margin-left:409.5pt;margin-top:309.35pt;width:59.3pt;height:15.5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" stroked="f">
                <v:textbox inset="0,0,0,0">
                  <w:txbxContent>
                    <w:p w:rsidR="00CD0CDC" w:rsidRPr="00AE2373" w:rsidRDefault="00CD0CDC" w:rsidP="00971FC3">
                      <w:pPr>
                        <w:rPr>
                          <w:lang w:val="en-US"/>
                        </w:rPr>
                      </w:pPr>
                      <w:r>
                        <w:t>Vue de A</w:t>
                      </w:r>
                    </w:p>
                  </w:txbxContent>
                </v:textbox>
              </v:shape>
            </w:pict>
          </mc:Fallback>
        </mc:AlternateContent>
      </w:r>
      <w:r w:rsidRPr="00971FC3">
        <w:rPr>
          <w:rFonts w:eastAsia="Times New Roman"/>
          <w:noProof/>
          <w:lang w:eastAsia="fr-CH"/>
        </w:rPr>
        <mc:AlternateContent>
          <mc:Choice Requires="wps">
            <w:drawing>
              <wp:anchor distT="0" distB="0" distL="114300" distR="114300" simplePos="0" relativeHeight="251596288" behindDoc="0" locked="0" layoutInCell="1" allowOverlap="1" wp14:anchorId="6E697738" wp14:editId="5F0F96B4">
                <wp:simplePos x="0" y="0"/>
                <wp:positionH relativeFrom="column">
                  <wp:posOffset>1572387</wp:posOffset>
                </wp:positionH>
                <wp:positionV relativeFrom="paragraph">
                  <wp:posOffset>1690446</wp:posOffset>
                </wp:positionV>
                <wp:extent cx="753466" cy="197511"/>
                <wp:effectExtent l="0" t="0" r="8890" b="0"/>
                <wp:wrapNone/>
                <wp:docPr id="1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66" cy="197511"/>
                        </a:xfrm>
                        <a:prstGeom prst="rect">
                          <a:avLst/>
                        </a:prstGeom>
                        <a:solidFill>
                          <a:srgbClr val="FFFFFF"/>
                        </a:solidFill>
                        <a:ln w="9525">
                          <a:noFill/>
                          <a:miter lim="800000"/>
                          <a:headEnd/>
                          <a:tailEnd/>
                        </a:ln>
                      </wps:spPr>
                      <wps:txbx>
                        <w:txbxContent>
                          <w:p w:rsidR="00CD0CDC" w:rsidRPr="00AE2373" w:rsidRDefault="00CD0CDC" w:rsidP="00971FC3">
                            <w:pPr>
                              <w:rPr>
                                <w:lang w:val="en-US"/>
                              </w:rPr>
                            </w:pPr>
                            <w:r>
                              <w:t>Vue de 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97738" id="_x0000_s1030" type="#_x0000_t202" style="position:absolute;left:0;text-align:left;margin-left:123.8pt;margin-top:133.1pt;width:59.35pt;height:15.5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" stroked="f">
                <v:textbox inset="0,0,0,0">
                  <w:txbxContent>
                    <w:p w:rsidR="00CD0CDC" w:rsidRPr="00AE2373" w:rsidRDefault="00CD0CDC" w:rsidP="00971FC3">
                      <w:pPr>
                        <w:rPr>
                          <w:lang w:val="en-US"/>
                        </w:rPr>
                      </w:pPr>
                      <w:r>
                        <w:t>Vue de B</w:t>
                      </w:r>
                    </w:p>
                  </w:txbxContent>
                </v:textbox>
              </v:shape>
            </w:pict>
          </mc:Fallback>
        </mc:AlternateContent>
      </w:r>
      <w:r w:rsidRPr="00971FC3">
        <w:rPr>
          <w:rFonts w:eastAsia="Times New Roman"/>
          <w:noProof/>
          <w:lang w:eastAsia="fr-CH"/>
        </w:rPr>
        <mc:AlternateContent>
          <mc:Choice Requires="wps">
            <w:drawing>
              <wp:anchor distT="0" distB="0" distL="114300" distR="114300" simplePos="0" relativeHeight="251595264" behindDoc="0" locked="0" layoutInCell="1" allowOverlap="1" wp14:anchorId="74155EDD" wp14:editId="72E53E91">
                <wp:simplePos x="0" y="0"/>
                <wp:positionH relativeFrom="column">
                  <wp:posOffset>4447260</wp:posOffset>
                </wp:positionH>
                <wp:positionV relativeFrom="paragraph">
                  <wp:posOffset>1646555</wp:posOffset>
                </wp:positionV>
                <wp:extent cx="753466" cy="197511"/>
                <wp:effectExtent l="0" t="0" r="8890" b="0"/>
                <wp:wrapNone/>
                <wp:docPr id="1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66" cy="197511"/>
                        </a:xfrm>
                        <a:prstGeom prst="rect">
                          <a:avLst/>
                        </a:prstGeom>
                        <a:solidFill>
                          <a:srgbClr val="FFFFFF"/>
                        </a:solidFill>
                        <a:ln w="9525">
                          <a:noFill/>
                          <a:miter lim="800000"/>
                          <a:headEnd/>
                          <a:tailEnd/>
                        </a:ln>
                      </wps:spPr>
                      <wps:txbx>
                        <w:txbxContent>
                          <w:p w:rsidR="00CD0CDC" w:rsidRPr="00AE2373" w:rsidRDefault="00CD0CDC" w:rsidP="00971FC3">
                            <w:pPr>
                              <w:rPr>
                                <w:lang w:val="en-US"/>
                              </w:rPr>
                            </w:pPr>
                            <w:r>
                              <w:t>Vue de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55EDD" id="_x0000_s1031" type="#_x0000_t202" style="position:absolute;left:0;text-align:left;margin-left:350.2pt;margin-top:129.65pt;width:59.35pt;height:15.5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" stroked="f">
                <v:textbox inset="0,0,0,0">
                  <w:txbxContent>
                    <w:p w:rsidR="00CD0CDC" w:rsidRPr="00AE2373" w:rsidRDefault="00CD0CDC" w:rsidP="00971FC3">
                      <w:pPr>
                        <w:rPr>
                          <w:lang w:val="en-US"/>
                        </w:rPr>
                      </w:pPr>
                      <w:r>
                        <w:t>Vue de A</w:t>
                      </w:r>
                    </w:p>
                  </w:txbxContent>
                </v:textbox>
              </v:shape>
            </w:pict>
          </mc:Fallback>
        </mc:AlternateContent>
      </w:r>
      <w:r w:rsidRPr="00971FC3">
        <w:rPr>
          <w:rFonts w:eastAsia="Times New Roman"/>
          <w:noProof/>
          <w:lang w:eastAsia="fr-CH"/>
        </w:rPr>
        <w:drawing>
          <wp:inline distT="0" distB="0" distL="0" distR="0" wp14:anchorId="5F9E2B4C" wp14:editId="51EFEEBB">
            <wp:extent cx="5400000" cy="4532532"/>
            <wp:effectExtent l="0" t="0" r="0" b="1905"/>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400000" cy="4532532"/>
                    </a:xfrm>
                    <a:prstGeom prst="rect">
                      <a:avLst/>
                    </a:prstGeom>
                  </pic:spPr>
                </pic:pic>
              </a:graphicData>
            </a:graphic>
          </wp:inline>
        </w:drawing>
      </w:r>
    </w:p>
    <w:p w:rsidR="00971FC3" w:rsidRPr="00971FC3" w:rsidRDefault="00971FC3" w:rsidP="00971FC3">
      <w:pPr>
        <w:spacing w:before="120"/>
        <w:ind w:left="1134" w:firstLine="170"/>
        <w:rPr>
          <w:rFonts w:eastAsia="Times New Roman"/>
          <w:sz w:val="18"/>
          <w:szCs w:val="18"/>
        </w:rPr>
      </w:pPr>
      <w:r w:rsidRPr="00971FC3">
        <w:rPr>
          <w:rFonts w:eastAsia="Times New Roman"/>
          <w:sz w:val="18"/>
          <w:szCs w:val="18"/>
          <w:vertAlign w:val="superscript"/>
        </w:rPr>
        <w:t>6</w:t>
      </w:r>
      <w:r w:rsidRPr="00971FC3">
        <w:rPr>
          <w:rFonts w:eastAsia="Times New Roman"/>
          <w:sz w:val="18"/>
          <w:szCs w:val="18"/>
        </w:rPr>
        <w:t xml:space="preserve">  La partie cylindrique de l’ampoule doit être exempte de distorsion optique entre les </w:t>
      </w:r>
      <w:r w:rsidR="004D075A">
        <w:rPr>
          <w:rFonts w:eastAsia="Times New Roman"/>
          <w:sz w:val="18"/>
          <w:szCs w:val="18"/>
        </w:rPr>
        <w:t xml:space="preserve">angles </w:t>
      </w:r>
      <w:r w:rsidRPr="00971FC3">
        <w:rPr>
          <w:rFonts w:eastAsia="Times New Roman"/>
          <w:sz w:val="18"/>
          <w:szCs w:val="18"/>
        </w:rPr>
        <w:sym w:font="Symbol" w:char="F067"/>
      </w:r>
      <w:r w:rsidRPr="00971FC3">
        <w:rPr>
          <w:rFonts w:eastAsia="Times New Roman"/>
          <w:sz w:val="18"/>
          <w:szCs w:val="18"/>
        </w:rPr>
        <w:t xml:space="preserve">1 </w:t>
      </w:r>
      <w:r w:rsidR="0098448E">
        <w:rPr>
          <w:rFonts w:eastAsia="Times New Roman"/>
          <w:sz w:val="18"/>
          <w:szCs w:val="18"/>
        </w:rPr>
        <w:t xml:space="preserve">et </w:t>
      </w:r>
      <w:r w:rsidRPr="00971FC3">
        <w:rPr>
          <w:rFonts w:eastAsia="Times New Roman"/>
          <w:sz w:val="18"/>
          <w:szCs w:val="18"/>
        </w:rPr>
        <w:sym w:font="Symbol" w:char="F067"/>
      </w:r>
      <w:r w:rsidRPr="00971FC3">
        <w:rPr>
          <w:rFonts w:eastAsia="Times New Roman"/>
          <w:sz w:val="18"/>
          <w:szCs w:val="18"/>
        </w:rPr>
        <w:t xml:space="preserve">2. Cette exigence s’applique à la totalité de la circonférence de l’ampoule comprise entre les </w:t>
      </w:r>
      <w:r w:rsidR="004D075A">
        <w:rPr>
          <w:rFonts w:eastAsia="Times New Roman"/>
          <w:sz w:val="18"/>
          <w:szCs w:val="18"/>
        </w:rPr>
        <w:t xml:space="preserve">angles </w:t>
      </w:r>
      <w:r w:rsidRPr="00971FC3">
        <w:rPr>
          <w:rFonts w:eastAsia="Times New Roman"/>
          <w:sz w:val="18"/>
          <w:szCs w:val="18"/>
        </w:rPr>
        <w:t>γ1 et γ2.</w:t>
      </w:r>
    </w:p>
    <w:p w:rsidR="00971FC3" w:rsidRPr="00971FC3" w:rsidRDefault="00971FC3" w:rsidP="00971FC3">
      <w:pPr>
        <w:ind w:left="1134" w:firstLine="170"/>
        <w:rPr>
          <w:rFonts w:eastAsia="Times New Roman"/>
          <w:sz w:val="18"/>
          <w:szCs w:val="18"/>
        </w:rPr>
      </w:pPr>
      <w:r w:rsidRPr="00971FC3">
        <w:rPr>
          <w:rFonts w:eastAsia="Times New Roman"/>
          <w:sz w:val="18"/>
          <w:szCs w:val="18"/>
          <w:vertAlign w:val="superscript"/>
        </w:rPr>
        <w:t>7</w:t>
      </w:r>
      <w:r w:rsidRPr="00971FC3">
        <w:rPr>
          <w:rFonts w:eastAsia="Times New Roman"/>
          <w:sz w:val="18"/>
          <w:szCs w:val="18"/>
        </w:rPr>
        <w:t xml:space="preserve">  L’occultation doit s’étendre au moins jusqu’à la partie cylindrique de l’ampoule et sur la totalité de son sommet. Elle doit en outre au moins s’étendre jusqu’à un plan parallèle au plan de référence contenant l’intersection de l’angle γ3 avec la surface extérieure de l’ampoule (vue B telle qu’elle est indiquée sur la </w:t>
      </w:r>
      <w:r w:rsidR="007C575A">
        <w:rPr>
          <w:rFonts w:eastAsia="Times New Roman"/>
          <w:sz w:val="18"/>
          <w:szCs w:val="18"/>
        </w:rPr>
        <w:t xml:space="preserve">feuille </w:t>
      </w:r>
      <w:r w:rsidRPr="00971FC3">
        <w:rPr>
          <w:rFonts w:eastAsia="Times New Roman"/>
          <w:sz w:val="18"/>
          <w:szCs w:val="18"/>
        </w:rPr>
        <w:t>H18/1).</w:t>
      </w:r>
    </w:p>
    <w:p w:rsidR="00971FC3" w:rsidRPr="00971FC3" w:rsidRDefault="00971FC3" w:rsidP="00971FC3">
      <w:pPr>
        <w:ind w:left="1134" w:firstLine="170"/>
        <w:rPr>
          <w:rFonts w:eastAsia="Times New Roman"/>
          <w:sz w:val="18"/>
          <w:szCs w:val="18"/>
        </w:rPr>
      </w:pPr>
      <w:r w:rsidRPr="00971FC3">
        <w:rPr>
          <w:rFonts w:eastAsia="Times New Roman"/>
          <w:sz w:val="18"/>
          <w:szCs w:val="18"/>
          <w:vertAlign w:val="superscript"/>
        </w:rPr>
        <w:t>8</w:t>
      </w:r>
      <w:r w:rsidRPr="00971FC3">
        <w:rPr>
          <w:rFonts w:eastAsia="Times New Roman"/>
          <w:sz w:val="18"/>
          <w:szCs w:val="18"/>
        </w:rPr>
        <w:t xml:space="preserve">  La construction interne de la source lumineuse doit être telle que les images et les réflexions lumineuses parasites ne soient situées qu’au-dessus du filament, la source lumineuse étant vue en direction horizontale (</w:t>
      </w:r>
      <w:r w:rsidR="004D075A">
        <w:rPr>
          <w:rFonts w:eastAsia="Times New Roman"/>
          <w:sz w:val="18"/>
          <w:szCs w:val="18"/>
        </w:rPr>
        <w:t xml:space="preserve">vue </w:t>
      </w:r>
      <w:r w:rsidRPr="00971FC3">
        <w:rPr>
          <w:rFonts w:eastAsia="Times New Roman"/>
          <w:sz w:val="18"/>
          <w:szCs w:val="18"/>
        </w:rPr>
        <w:t xml:space="preserve">A comme indiqué sur la </w:t>
      </w:r>
      <w:r w:rsidR="00285217">
        <w:rPr>
          <w:rFonts w:eastAsia="Times New Roman"/>
          <w:sz w:val="18"/>
          <w:szCs w:val="18"/>
        </w:rPr>
        <w:t xml:space="preserve">figure </w:t>
      </w:r>
      <w:r w:rsidRPr="00971FC3">
        <w:rPr>
          <w:rFonts w:eastAsia="Times New Roman"/>
          <w:sz w:val="18"/>
          <w:szCs w:val="18"/>
        </w:rPr>
        <w:t xml:space="preserve">1, </w:t>
      </w:r>
      <w:r w:rsidR="007C575A">
        <w:rPr>
          <w:rFonts w:eastAsia="Times New Roman"/>
          <w:sz w:val="18"/>
          <w:szCs w:val="18"/>
        </w:rPr>
        <w:t xml:space="preserve">feuille </w:t>
      </w:r>
      <w:r w:rsidRPr="00971FC3">
        <w:rPr>
          <w:rFonts w:eastAsia="Times New Roman"/>
          <w:sz w:val="18"/>
          <w:szCs w:val="18"/>
        </w:rPr>
        <w:t>H18/1).</w:t>
      </w:r>
    </w:p>
    <w:p w:rsidR="00971FC3" w:rsidRPr="00971FC3" w:rsidRDefault="00971FC3" w:rsidP="00971FC3">
      <w:pPr>
        <w:ind w:left="1134"/>
        <w:rPr>
          <w:rFonts w:eastAsia="Times New Roman"/>
          <w:sz w:val="18"/>
          <w:szCs w:val="18"/>
        </w:rPr>
      </w:pPr>
      <w:r w:rsidRPr="00971FC3">
        <w:rPr>
          <w:rFonts w:eastAsia="Times New Roman"/>
          <w:sz w:val="18"/>
          <w:szCs w:val="18"/>
        </w:rPr>
        <w:t xml:space="preserve">Aucune partie métallique autre que les spires du filament ne doit se situer dans la surface hachurée comme indiqué sur la </w:t>
      </w:r>
      <w:r w:rsidR="00285217">
        <w:rPr>
          <w:rFonts w:eastAsia="Times New Roman"/>
          <w:sz w:val="18"/>
          <w:szCs w:val="18"/>
        </w:rPr>
        <w:t xml:space="preserve">figure </w:t>
      </w:r>
      <w:r w:rsidRPr="00971FC3">
        <w:rPr>
          <w:rFonts w:eastAsia="Times New Roman"/>
          <w:sz w:val="18"/>
          <w:szCs w:val="18"/>
        </w:rPr>
        <w:t>5.</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H18</w:t>
      </w:r>
      <w:r w:rsidRPr="002C1276">
        <w:rPr>
          <w:rFonts w:eastAsia="Times New Roman"/>
          <w:b/>
          <w:kern w:val="14"/>
          <w:szCs w:val="22"/>
        </w:rPr>
        <w:tab/>
        <w:t>Feuille H18/3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97"/>
        <w:gridCol w:w="1238"/>
        <w:gridCol w:w="2323"/>
        <w:gridCol w:w="2317"/>
      </w:tblGrid>
      <w:tr w:rsidR="00971FC3" w:rsidRPr="00971FC3" w:rsidTr="00E245CB">
        <w:tc>
          <w:tcPr>
            <w:tcW w:w="2735" w:type="dxa"/>
            <w:gridSpan w:val="2"/>
            <w:vMerge w:val="restart"/>
            <w:tcBorders>
              <w:top w:val="single" w:sz="4" w:space="0" w:color="auto"/>
              <w:left w:val="single" w:sz="4" w:space="0" w:color="auto"/>
              <w:bottom w:val="single" w:sz="4" w:space="0" w:color="auto"/>
              <w:right w:val="single" w:sz="4" w:space="0" w:color="auto"/>
            </w:tcBorders>
            <w:vAlign w:val="bottom"/>
          </w:tcPr>
          <w:p w:rsidR="00971FC3" w:rsidRPr="00971FC3" w:rsidRDefault="00971FC3" w:rsidP="00971FC3">
            <w:pPr>
              <w:spacing w:before="80" w:after="80" w:line="200" w:lineRule="exact"/>
              <w:ind w:left="57" w:right="57"/>
              <w:rPr>
                <w:rFonts w:eastAsia="Times New Roman"/>
                <w:i/>
                <w:sz w:val="16"/>
                <w:szCs w:val="16"/>
              </w:rPr>
            </w:pPr>
            <w:r w:rsidRPr="00971FC3">
              <w:rPr>
                <w:rFonts w:eastAsia="Times New Roman"/>
                <w:bCs/>
                <w:i/>
                <w:sz w:val="16"/>
                <w:szCs w:val="16"/>
              </w:rPr>
              <w:t>Dimensions en mm</w:t>
            </w:r>
          </w:p>
        </w:tc>
        <w:tc>
          <w:tcPr>
            <w:tcW w:w="2323"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i/>
                <w:sz w:val="16"/>
                <w:szCs w:val="16"/>
              </w:rPr>
              <w:t xml:space="preserve">Source lumineuse </w:t>
            </w:r>
            <w:r w:rsidRPr="00971FC3">
              <w:rPr>
                <w:rFonts w:eastAsia="Times New Roman"/>
                <w:i/>
                <w:sz w:val="16"/>
                <w:szCs w:val="16"/>
              </w:rPr>
              <w:br/>
              <w:t xml:space="preserve">à incandescence </w:t>
            </w:r>
            <w:r w:rsidRPr="00971FC3">
              <w:rPr>
                <w:rFonts w:eastAsia="Times New Roman"/>
                <w:i/>
                <w:sz w:val="16"/>
                <w:szCs w:val="16"/>
              </w:rPr>
              <w:br/>
              <w:t>de fabrication courante</w:t>
            </w:r>
          </w:p>
        </w:tc>
        <w:tc>
          <w:tcPr>
            <w:tcW w:w="231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i/>
                <w:sz w:val="16"/>
                <w:szCs w:val="16"/>
              </w:rPr>
              <w:t xml:space="preserve">Source lumineuse </w:t>
            </w:r>
            <w:r w:rsidRPr="00971FC3">
              <w:rPr>
                <w:rFonts w:eastAsia="Times New Roman"/>
                <w:i/>
                <w:sz w:val="16"/>
                <w:szCs w:val="16"/>
              </w:rPr>
              <w:br/>
              <w:t>à incandescence étalon</w:t>
            </w:r>
          </w:p>
        </w:tc>
      </w:tr>
      <w:tr w:rsidR="00971FC3" w:rsidRPr="00971FC3" w:rsidTr="00E245CB">
        <w:tc>
          <w:tcPr>
            <w:tcW w:w="2735" w:type="dxa"/>
            <w:gridSpan w:val="2"/>
            <w:vMerge/>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rPr>
                <w:rFonts w:eastAsia="Times New Roman"/>
                <w:i/>
                <w:sz w:val="16"/>
                <w:szCs w:val="16"/>
              </w:rPr>
            </w:pPr>
          </w:p>
        </w:tc>
        <w:tc>
          <w:tcPr>
            <w:tcW w:w="2323"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i/>
                <w:sz w:val="16"/>
                <w:szCs w:val="16"/>
                <w:lang w:eastAsia="it-IT"/>
              </w:rPr>
              <w:t>12 V</w:t>
            </w:r>
          </w:p>
        </w:tc>
        <w:tc>
          <w:tcPr>
            <w:tcW w:w="2317"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i/>
                <w:sz w:val="16"/>
                <w:szCs w:val="16"/>
                <w:lang w:eastAsia="it-IT"/>
              </w:rPr>
              <w:t>12 V</w:t>
            </w:r>
          </w:p>
        </w:tc>
      </w:tr>
      <w:tr w:rsidR="00971FC3" w:rsidRPr="00971FC3" w:rsidTr="00E245CB">
        <w:tc>
          <w:tcPr>
            <w:tcW w:w="2735" w:type="dxa"/>
            <w:gridSpan w:val="2"/>
            <w:tcBorders>
              <w:top w:val="single" w:sz="12"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t xml:space="preserve">e </w:t>
            </w:r>
            <w:r w:rsidRPr="00971FC3">
              <w:rPr>
                <w:rFonts w:eastAsia="Times New Roman"/>
                <w:vertAlign w:val="superscript"/>
                <w:lang w:eastAsia="it-IT"/>
              </w:rPr>
              <w:t>9/</w:t>
            </w:r>
          </w:p>
        </w:tc>
        <w:tc>
          <w:tcPr>
            <w:tcW w:w="2323" w:type="dxa"/>
            <w:tcBorders>
              <w:top w:val="single" w:sz="12"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 xml:space="preserve">25,0 </w:t>
            </w:r>
            <w:r w:rsidRPr="00971FC3">
              <w:rPr>
                <w:rFonts w:eastAsia="Times New Roman"/>
                <w:vertAlign w:val="superscript"/>
                <w:lang w:eastAsia="it-IT"/>
              </w:rPr>
              <w:t>10/</w:t>
            </w:r>
          </w:p>
        </w:tc>
        <w:tc>
          <w:tcPr>
            <w:tcW w:w="2317" w:type="dxa"/>
            <w:tcBorders>
              <w:top w:val="single" w:sz="12"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 xml:space="preserve">25,0 </w:t>
            </w:r>
            <w:r w:rsidRPr="00971FC3">
              <w:rPr>
                <w:rFonts w:eastAsia="Times New Roman"/>
                <w:lang w:eastAsia="it-IT"/>
              </w:rPr>
              <w:sym w:font="Symbol" w:char="F0B1"/>
            </w:r>
            <w:r w:rsidRPr="00971FC3">
              <w:rPr>
                <w:rFonts w:eastAsia="Times New Roman"/>
                <w:lang w:eastAsia="it-IT"/>
              </w:rPr>
              <w:t xml:space="preserve"> 0,1</w:t>
            </w:r>
          </w:p>
        </w:tc>
      </w:tr>
      <w:tr w:rsidR="00971FC3" w:rsidRPr="00971FC3" w:rsidTr="00E245CB">
        <w:tc>
          <w:tcPr>
            <w:tcW w:w="2735"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t xml:space="preserve">f </w:t>
            </w:r>
            <w:r w:rsidRPr="00971FC3">
              <w:rPr>
                <w:rFonts w:eastAsia="Times New Roman"/>
                <w:vertAlign w:val="superscript"/>
                <w:lang w:eastAsia="it-IT"/>
              </w:rPr>
              <w:t>9/</w:t>
            </w:r>
          </w:p>
        </w:tc>
        <w:tc>
          <w:tcPr>
            <w:tcW w:w="2323"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 xml:space="preserve">4,8 </w:t>
            </w:r>
            <w:r w:rsidRPr="00971FC3">
              <w:rPr>
                <w:rFonts w:eastAsia="Times New Roman"/>
                <w:vertAlign w:val="superscript"/>
                <w:lang w:eastAsia="it-IT"/>
              </w:rPr>
              <w:t>10/</w:t>
            </w:r>
          </w:p>
        </w:tc>
        <w:tc>
          <w:tcPr>
            <w:tcW w:w="2317"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 xml:space="preserve">4,8 </w:t>
            </w:r>
            <w:r w:rsidRPr="00971FC3">
              <w:rPr>
                <w:rFonts w:eastAsia="Times New Roman"/>
                <w:lang w:eastAsia="it-IT"/>
              </w:rPr>
              <w:sym w:font="Symbol" w:char="F0B1"/>
            </w:r>
            <w:r w:rsidRPr="00971FC3">
              <w:rPr>
                <w:rFonts w:eastAsia="Times New Roman"/>
                <w:lang w:eastAsia="it-IT"/>
              </w:rPr>
              <w:t xml:space="preserve"> 0,1</w:t>
            </w:r>
          </w:p>
        </w:tc>
      </w:tr>
      <w:tr w:rsidR="00971FC3" w:rsidRPr="00971FC3" w:rsidTr="00E245CB">
        <w:tc>
          <w:tcPr>
            <w:tcW w:w="2735"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t xml:space="preserve">g </w:t>
            </w:r>
            <w:r w:rsidRPr="00971FC3">
              <w:rPr>
                <w:rFonts w:eastAsia="Times New Roman"/>
                <w:vertAlign w:val="superscript"/>
                <w:lang w:eastAsia="it-IT"/>
              </w:rPr>
              <w:t>12/</w:t>
            </w:r>
          </w:p>
        </w:tc>
        <w:tc>
          <w:tcPr>
            <w:tcW w:w="2323"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0,5 min.</w:t>
            </w:r>
          </w:p>
        </w:tc>
        <w:tc>
          <w:tcPr>
            <w:tcW w:w="2317"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à l’étude</w:t>
            </w:r>
          </w:p>
        </w:tc>
      </w:tr>
      <w:tr w:rsidR="00971FC3" w:rsidRPr="00971FC3" w:rsidTr="00E245CB">
        <w:tc>
          <w:tcPr>
            <w:tcW w:w="2735"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t xml:space="preserve">h1 </w:t>
            </w:r>
            <w:r w:rsidRPr="00971FC3">
              <w:rPr>
                <w:rFonts w:eastAsia="Times New Roman"/>
                <w:vertAlign w:val="superscript"/>
                <w:lang w:eastAsia="it-IT"/>
              </w:rPr>
              <w:t>11/</w:t>
            </w:r>
          </w:p>
        </w:tc>
        <w:tc>
          <w:tcPr>
            <w:tcW w:w="2323"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 xml:space="preserve">0 </w:t>
            </w:r>
            <w:r w:rsidRPr="00971FC3">
              <w:rPr>
                <w:rFonts w:eastAsia="Times New Roman"/>
                <w:vertAlign w:val="superscript"/>
                <w:lang w:eastAsia="it-IT"/>
              </w:rPr>
              <w:t>10/</w:t>
            </w:r>
          </w:p>
        </w:tc>
        <w:tc>
          <w:tcPr>
            <w:tcW w:w="2317"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 xml:space="preserve">0 </w:t>
            </w:r>
            <w:r w:rsidRPr="00971FC3">
              <w:rPr>
                <w:rFonts w:eastAsia="Times New Roman"/>
                <w:lang w:eastAsia="it-IT"/>
              </w:rPr>
              <w:sym w:font="Symbol" w:char="F0B1"/>
            </w:r>
            <w:r w:rsidRPr="00971FC3">
              <w:rPr>
                <w:rFonts w:eastAsia="Times New Roman"/>
                <w:lang w:eastAsia="it-IT"/>
              </w:rPr>
              <w:t xml:space="preserve"> 0,10</w:t>
            </w:r>
          </w:p>
        </w:tc>
      </w:tr>
      <w:tr w:rsidR="00971FC3" w:rsidRPr="00971FC3" w:rsidTr="00E245CB">
        <w:tc>
          <w:tcPr>
            <w:tcW w:w="2735"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t xml:space="preserve">h2 </w:t>
            </w:r>
            <w:r w:rsidRPr="00971FC3">
              <w:rPr>
                <w:rFonts w:eastAsia="Times New Roman"/>
                <w:vertAlign w:val="superscript"/>
                <w:lang w:eastAsia="it-IT"/>
              </w:rPr>
              <w:t>11/</w:t>
            </w:r>
          </w:p>
        </w:tc>
        <w:tc>
          <w:tcPr>
            <w:tcW w:w="2323"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 xml:space="preserve">0 </w:t>
            </w:r>
            <w:r w:rsidRPr="00971FC3">
              <w:rPr>
                <w:rFonts w:eastAsia="Times New Roman"/>
                <w:vertAlign w:val="superscript"/>
                <w:lang w:eastAsia="it-IT"/>
              </w:rPr>
              <w:t>10/</w:t>
            </w:r>
          </w:p>
        </w:tc>
        <w:tc>
          <w:tcPr>
            <w:tcW w:w="2317"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 xml:space="preserve">0 </w:t>
            </w:r>
            <w:r w:rsidRPr="00971FC3">
              <w:rPr>
                <w:rFonts w:eastAsia="Times New Roman"/>
                <w:lang w:eastAsia="it-IT"/>
              </w:rPr>
              <w:sym w:font="Symbol" w:char="F0B1"/>
            </w:r>
            <w:r w:rsidRPr="00971FC3">
              <w:rPr>
                <w:rFonts w:eastAsia="Times New Roman"/>
                <w:lang w:eastAsia="it-IT"/>
              </w:rPr>
              <w:t xml:space="preserve"> 0,15</w:t>
            </w:r>
          </w:p>
        </w:tc>
      </w:tr>
      <w:tr w:rsidR="00971FC3" w:rsidRPr="00971FC3" w:rsidTr="00E245CB">
        <w:tc>
          <w:tcPr>
            <w:tcW w:w="2735"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sym w:font="Symbol" w:char="F067"/>
            </w:r>
            <w:r w:rsidRPr="00971FC3">
              <w:rPr>
                <w:rFonts w:eastAsia="Times New Roman"/>
                <w:lang w:eastAsia="it-IT"/>
              </w:rPr>
              <w:t>1</w:t>
            </w:r>
          </w:p>
        </w:tc>
        <w:tc>
          <w:tcPr>
            <w:tcW w:w="2323"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40° min.</w:t>
            </w:r>
          </w:p>
        </w:tc>
        <w:tc>
          <w:tcPr>
            <w:tcW w:w="2317"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40° min.</w:t>
            </w:r>
          </w:p>
        </w:tc>
      </w:tr>
      <w:tr w:rsidR="00971FC3" w:rsidRPr="00971FC3" w:rsidTr="00E245CB">
        <w:tc>
          <w:tcPr>
            <w:tcW w:w="2735"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sym w:font="Symbol" w:char="F067"/>
            </w:r>
            <w:r w:rsidRPr="00971FC3">
              <w:rPr>
                <w:rFonts w:eastAsia="Times New Roman"/>
                <w:lang w:eastAsia="it-IT"/>
              </w:rPr>
              <w:t>2</w:t>
            </w:r>
          </w:p>
        </w:tc>
        <w:tc>
          <w:tcPr>
            <w:tcW w:w="2323"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50° min.</w:t>
            </w:r>
          </w:p>
        </w:tc>
        <w:tc>
          <w:tcPr>
            <w:tcW w:w="2317"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50° min.</w:t>
            </w:r>
          </w:p>
        </w:tc>
      </w:tr>
      <w:tr w:rsidR="00971FC3" w:rsidRPr="00971FC3" w:rsidTr="00E245CB">
        <w:tc>
          <w:tcPr>
            <w:tcW w:w="2735"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sym w:font="Symbol" w:char="F067"/>
            </w:r>
            <w:r w:rsidRPr="00971FC3">
              <w:rPr>
                <w:rFonts w:eastAsia="Times New Roman"/>
                <w:lang w:eastAsia="it-IT"/>
              </w:rPr>
              <w:t>3</w:t>
            </w:r>
          </w:p>
        </w:tc>
        <w:tc>
          <w:tcPr>
            <w:tcW w:w="2323"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30° min.</w:t>
            </w:r>
          </w:p>
        </w:tc>
        <w:tc>
          <w:tcPr>
            <w:tcW w:w="2317"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30° min.</w:t>
            </w:r>
          </w:p>
        </w:tc>
      </w:tr>
      <w:tr w:rsidR="00971FC3" w:rsidRPr="00971FC3" w:rsidTr="00E245CB">
        <w:tc>
          <w:tcPr>
            <w:tcW w:w="7375" w:type="dxa"/>
            <w:gridSpan w:val="4"/>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t xml:space="preserve">Culot </w:t>
            </w:r>
            <w:r w:rsidRPr="00971FC3">
              <w:rPr>
                <w:rFonts w:eastAsia="Times New Roman"/>
              </w:rPr>
              <w:t>PY26d</w:t>
            </w:r>
            <w:r w:rsidRPr="00971FC3">
              <w:rPr>
                <w:rFonts w:eastAsia="Times New Roman"/>
                <w:lang w:eastAsia="it-IT"/>
              </w:rPr>
              <w:t>-1 selon la publication 60061 de la CEI (feuille 7004-5-7)</w:t>
            </w:r>
          </w:p>
        </w:tc>
      </w:tr>
      <w:tr w:rsidR="00971FC3" w:rsidRPr="00971FC3" w:rsidTr="00E245CB">
        <w:tc>
          <w:tcPr>
            <w:tcW w:w="7375" w:type="dxa"/>
            <w:gridSpan w:val="4"/>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t>Caractéristiques électriques et photométriques</w:t>
            </w:r>
          </w:p>
        </w:tc>
      </w:tr>
      <w:tr w:rsidR="00971FC3" w:rsidRPr="00971FC3" w:rsidTr="00E245CB">
        <w:tc>
          <w:tcPr>
            <w:tcW w:w="1497" w:type="dxa"/>
            <w:vMerge w:val="restart"/>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spacing w:before="60" w:after="60"/>
              <w:ind w:left="57" w:right="57"/>
              <w:rPr>
                <w:rFonts w:eastAsia="Times New Roman"/>
              </w:rPr>
            </w:pPr>
            <w:r w:rsidRPr="00971FC3">
              <w:rPr>
                <w:rFonts w:eastAsia="Times New Roman"/>
              </w:rPr>
              <w:t>Valeurs nominales</w:t>
            </w:r>
          </w:p>
        </w:tc>
        <w:tc>
          <w:tcPr>
            <w:tcW w:w="123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t>Volts</w:t>
            </w:r>
          </w:p>
        </w:tc>
        <w:tc>
          <w:tcPr>
            <w:tcW w:w="2323"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12</w:t>
            </w:r>
          </w:p>
        </w:tc>
        <w:tc>
          <w:tcPr>
            <w:tcW w:w="2317"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12</w:t>
            </w:r>
          </w:p>
        </w:tc>
      </w:tr>
      <w:tr w:rsidR="00971FC3" w:rsidRPr="00971FC3" w:rsidTr="00E245CB">
        <w:tc>
          <w:tcPr>
            <w:tcW w:w="1497" w:type="dxa"/>
            <w:vMerge/>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spacing w:before="60" w:after="60"/>
              <w:ind w:left="57" w:right="57"/>
              <w:rPr>
                <w:rFonts w:eastAsia="Times New Roman"/>
              </w:rPr>
            </w:pPr>
          </w:p>
        </w:tc>
        <w:tc>
          <w:tcPr>
            <w:tcW w:w="123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t>Watts</w:t>
            </w:r>
          </w:p>
        </w:tc>
        <w:tc>
          <w:tcPr>
            <w:tcW w:w="2323"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65</w:t>
            </w:r>
          </w:p>
        </w:tc>
        <w:tc>
          <w:tcPr>
            <w:tcW w:w="2317"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65</w:t>
            </w:r>
          </w:p>
        </w:tc>
      </w:tr>
      <w:tr w:rsidR="00971FC3" w:rsidRPr="00971FC3" w:rsidTr="00E245CB">
        <w:tc>
          <w:tcPr>
            <w:tcW w:w="1497"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rPr>
              <w:t>Tension d’essai</w:t>
            </w:r>
          </w:p>
        </w:tc>
        <w:tc>
          <w:tcPr>
            <w:tcW w:w="123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t>Volts</w:t>
            </w:r>
          </w:p>
        </w:tc>
        <w:tc>
          <w:tcPr>
            <w:tcW w:w="2323"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13,2</w:t>
            </w:r>
          </w:p>
        </w:tc>
        <w:tc>
          <w:tcPr>
            <w:tcW w:w="2317"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13,2</w:t>
            </w:r>
          </w:p>
        </w:tc>
      </w:tr>
      <w:tr w:rsidR="00971FC3" w:rsidRPr="00971FC3" w:rsidTr="00E245CB">
        <w:tc>
          <w:tcPr>
            <w:tcW w:w="1497" w:type="dxa"/>
            <w:vMerge w:val="restart"/>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spacing w:before="60" w:after="60"/>
              <w:ind w:left="57" w:right="57"/>
              <w:rPr>
                <w:rFonts w:eastAsia="Times New Roman"/>
              </w:rPr>
            </w:pPr>
            <w:r w:rsidRPr="00971FC3">
              <w:rPr>
                <w:rFonts w:eastAsia="Times New Roman"/>
              </w:rPr>
              <w:t>Valeurs normales</w:t>
            </w:r>
          </w:p>
        </w:tc>
        <w:tc>
          <w:tcPr>
            <w:tcW w:w="123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rPr>
              <w:t>Watts</w:t>
            </w:r>
          </w:p>
        </w:tc>
        <w:tc>
          <w:tcPr>
            <w:tcW w:w="2323"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69 max.</w:t>
            </w:r>
          </w:p>
        </w:tc>
        <w:tc>
          <w:tcPr>
            <w:tcW w:w="2317"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69 max.</w:t>
            </w:r>
          </w:p>
        </w:tc>
      </w:tr>
      <w:tr w:rsidR="00971FC3" w:rsidRPr="00971FC3" w:rsidTr="00E245CB">
        <w:tc>
          <w:tcPr>
            <w:tcW w:w="1497" w:type="dxa"/>
            <w:vMerge/>
            <w:tcBorders>
              <w:top w:val="single" w:sz="4" w:space="0" w:color="auto"/>
              <w:left w:val="single" w:sz="4" w:space="0" w:color="auto"/>
              <w:bottom w:val="single" w:sz="4" w:space="0" w:color="auto"/>
              <w:right w:val="single" w:sz="4" w:space="0" w:color="auto"/>
            </w:tcBorders>
            <w:vAlign w:val="center"/>
            <w:hideMark/>
          </w:tcPr>
          <w:p w:rsidR="00971FC3" w:rsidRPr="00971FC3" w:rsidRDefault="00971FC3" w:rsidP="00971FC3">
            <w:pPr>
              <w:spacing w:before="60" w:after="60"/>
              <w:ind w:left="57" w:right="57"/>
              <w:rPr>
                <w:rFonts w:eastAsia="Times New Roman"/>
              </w:rPr>
            </w:pPr>
          </w:p>
        </w:tc>
        <w:tc>
          <w:tcPr>
            <w:tcW w:w="1238"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t xml:space="preserve">Flux </w:t>
            </w:r>
            <w:r w:rsidRPr="00971FC3">
              <w:rPr>
                <w:rFonts w:eastAsia="Times New Roman"/>
              </w:rPr>
              <w:t>lumineux</w:t>
            </w:r>
            <w:r w:rsidRPr="00971FC3">
              <w:rPr>
                <w:rFonts w:eastAsia="Times New Roman"/>
                <w:lang w:eastAsia="it-IT"/>
              </w:rPr>
              <w:t xml:space="preserve"> </w:t>
            </w:r>
          </w:p>
        </w:tc>
        <w:tc>
          <w:tcPr>
            <w:tcW w:w="2323"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 xml:space="preserve">1 700 </w:t>
            </w:r>
            <w:r w:rsidRPr="00971FC3">
              <w:rPr>
                <w:rFonts w:eastAsia="Times New Roman"/>
                <w:lang w:eastAsia="it-IT"/>
              </w:rPr>
              <w:sym w:font="Symbol" w:char="F0B1"/>
            </w:r>
            <w:r w:rsidRPr="00971FC3">
              <w:rPr>
                <w:rFonts w:eastAsia="Times New Roman"/>
                <w:lang w:eastAsia="it-IT"/>
              </w:rPr>
              <w:t xml:space="preserve"> 8 %</w:t>
            </w:r>
          </w:p>
        </w:tc>
        <w:tc>
          <w:tcPr>
            <w:tcW w:w="2317" w:type="dxa"/>
            <w:tcBorders>
              <w:top w:val="single" w:sz="4" w:space="0" w:color="auto"/>
              <w:left w:val="single" w:sz="4" w:space="0" w:color="auto"/>
              <w:bottom w:val="single" w:sz="4" w:space="0" w:color="auto"/>
              <w:right w:val="single" w:sz="4" w:space="0" w:color="auto"/>
            </w:tcBorders>
          </w:tcPr>
          <w:p w:rsidR="00971FC3" w:rsidRPr="00971FC3" w:rsidRDefault="00971FC3" w:rsidP="00971FC3">
            <w:pPr>
              <w:spacing w:before="60" w:after="60"/>
              <w:ind w:left="57" w:right="57"/>
              <w:jc w:val="center"/>
              <w:rPr>
                <w:rFonts w:eastAsia="Times New Roman"/>
              </w:rPr>
            </w:pPr>
          </w:p>
        </w:tc>
      </w:tr>
      <w:tr w:rsidR="00971FC3" w:rsidRPr="00971FC3" w:rsidTr="00E245CB">
        <w:tc>
          <w:tcPr>
            <w:tcW w:w="2735" w:type="dxa"/>
            <w:gridSpan w:val="2"/>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0C678D">
            <w:pPr>
              <w:spacing w:before="60" w:after="60"/>
              <w:ind w:left="57" w:right="57"/>
              <w:rPr>
                <w:rFonts w:eastAsia="Times New Roman"/>
                <w:lang w:eastAsia="it-IT"/>
              </w:rPr>
            </w:pPr>
            <w:r w:rsidRPr="00971FC3">
              <w:rPr>
                <w:rFonts w:eastAsia="Times New Roman"/>
                <w:lang w:eastAsia="it-IT"/>
              </w:rPr>
              <w:t xml:space="preserve">Flux </w:t>
            </w:r>
            <w:r w:rsidRPr="00971FC3">
              <w:rPr>
                <w:rFonts w:eastAsia="Times New Roman"/>
              </w:rPr>
              <w:t>lumineux</w:t>
            </w:r>
            <w:r w:rsidRPr="00971FC3">
              <w:rPr>
                <w:rFonts w:eastAsia="Times New Roman"/>
                <w:lang w:eastAsia="it-IT"/>
              </w:rPr>
              <w:t xml:space="preserve"> de référence à</w:t>
            </w:r>
            <w:r w:rsidR="000C678D">
              <w:rPr>
                <w:rFonts w:eastAsia="Times New Roman"/>
                <w:lang w:eastAsia="it-IT"/>
              </w:rPr>
              <w:t> </w:t>
            </w:r>
            <w:r w:rsidRPr="00971FC3">
              <w:rPr>
                <w:rFonts w:eastAsia="Times New Roman"/>
                <w:lang w:eastAsia="it-IT"/>
              </w:rPr>
              <w:t>environ</w:t>
            </w:r>
          </w:p>
        </w:tc>
        <w:tc>
          <w:tcPr>
            <w:tcW w:w="2323" w:type="dxa"/>
            <w:tcBorders>
              <w:top w:val="single" w:sz="4"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lang w:eastAsia="it-IT"/>
              </w:rPr>
            </w:pPr>
            <w:r w:rsidRPr="00971FC3">
              <w:rPr>
                <w:rFonts w:eastAsia="Times New Roman"/>
                <w:lang w:eastAsia="it-IT"/>
              </w:rPr>
              <w:t>13,2 V</w:t>
            </w:r>
          </w:p>
        </w:tc>
        <w:tc>
          <w:tcPr>
            <w:tcW w:w="2317" w:type="dxa"/>
            <w:tcBorders>
              <w:top w:val="single" w:sz="4"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1 700</w:t>
            </w:r>
          </w:p>
        </w:tc>
      </w:tr>
    </w:tbl>
    <w:p w:rsidR="00971FC3" w:rsidRPr="00971FC3" w:rsidRDefault="00971FC3" w:rsidP="00971FC3">
      <w:pPr>
        <w:spacing w:before="120"/>
        <w:ind w:left="1134" w:right="1134" w:firstLine="170"/>
        <w:rPr>
          <w:rFonts w:eastAsia="Times New Roman"/>
          <w:sz w:val="18"/>
          <w:szCs w:val="18"/>
        </w:rPr>
      </w:pPr>
      <w:r w:rsidRPr="00971FC3">
        <w:rPr>
          <w:rFonts w:eastAsia="Times New Roman"/>
          <w:sz w:val="18"/>
          <w:szCs w:val="18"/>
          <w:vertAlign w:val="superscript"/>
        </w:rPr>
        <w:t>9/</w:t>
      </w:r>
      <w:r w:rsidRPr="00971FC3">
        <w:rPr>
          <w:rFonts w:eastAsia="Times New Roman"/>
          <w:sz w:val="18"/>
          <w:szCs w:val="18"/>
        </w:rPr>
        <w:t xml:space="preserve">  Les extrémités du filament sont définies comme les points où la projection de la partie extérieure des spires terminales coupe l’axe du filament, la direction d’observation étant la </w:t>
      </w:r>
      <w:r w:rsidR="004D075A">
        <w:rPr>
          <w:rFonts w:eastAsia="Times New Roman"/>
          <w:sz w:val="18"/>
          <w:szCs w:val="18"/>
        </w:rPr>
        <w:t xml:space="preserve">vue </w:t>
      </w:r>
      <w:r w:rsidRPr="00971FC3">
        <w:rPr>
          <w:rFonts w:eastAsia="Times New Roman"/>
          <w:sz w:val="18"/>
          <w:szCs w:val="18"/>
        </w:rPr>
        <w:t xml:space="preserve">A comme indiqué sur la </w:t>
      </w:r>
      <w:r w:rsidR="00285217">
        <w:rPr>
          <w:rFonts w:eastAsia="Times New Roman"/>
          <w:sz w:val="18"/>
          <w:szCs w:val="18"/>
        </w:rPr>
        <w:t xml:space="preserve">figure </w:t>
      </w:r>
      <w:r w:rsidRPr="00971FC3">
        <w:rPr>
          <w:rFonts w:eastAsia="Times New Roman"/>
          <w:sz w:val="18"/>
          <w:szCs w:val="18"/>
        </w:rPr>
        <w:t>1, feuille H18/1.</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10/</w:t>
      </w:r>
      <w:r w:rsidRPr="00971FC3">
        <w:rPr>
          <w:rFonts w:eastAsia="Times New Roman"/>
          <w:sz w:val="18"/>
          <w:szCs w:val="18"/>
        </w:rPr>
        <w:t xml:space="preserve">  À contrôler avec un gabarit de positionnement ; feuille H18/4.</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11/</w:t>
      </w:r>
      <w:r w:rsidRPr="00971FC3">
        <w:rPr>
          <w:rFonts w:eastAsia="Times New Roman"/>
          <w:sz w:val="18"/>
          <w:szCs w:val="18"/>
        </w:rPr>
        <w:t xml:space="preserve">  L’excentricité du filament par rapport à l’axe de référence est mesurée dans les directions des vues A et B comme indiqué sur la </w:t>
      </w:r>
      <w:r w:rsidR="00285217">
        <w:rPr>
          <w:rFonts w:eastAsia="Times New Roman"/>
          <w:sz w:val="18"/>
          <w:szCs w:val="18"/>
        </w:rPr>
        <w:t xml:space="preserve">figure </w:t>
      </w:r>
      <w:r w:rsidRPr="00971FC3">
        <w:rPr>
          <w:rFonts w:eastAsia="Times New Roman"/>
          <w:sz w:val="18"/>
          <w:szCs w:val="18"/>
        </w:rPr>
        <w:t>1, feuille H18/1. Les points à mesurer sont ceux où la projection de la partie extérieure des spires terminales la plus proche ou la plus éloignée du plan de référence coupe l’axe du filament.</w:t>
      </w:r>
    </w:p>
    <w:p w:rsidR="00971FC3" w:rsidRPr="00971FC3" w:rsidRDefault="00971FC3" w:rsidP="00971FC3">
      <w:pPr>
        <w:ind w:left="1134" w:right="1134" w:firstLine="170"/>
        <w:rPr>
          <w:rFonts w:eastAsia="Times New Roman"/>
          <w:sz w:val="18"/>
          <w:szCs w:val="18"/>
        </w:rPr>
      </w:pPr>
      <w:r w:rsidRPr="00971FC3">
        <w:rPr>
          <w:rFonts w:eastAsia="Times New Roman"/>
          <w:sz w:val="18"/>
          <w:szCs w:val="18"/>
          <w:vertAlign w:val="superscript"/>
        </w:rPr>
        <w:t>12/</w:t>
      </w:r>
      <w:r w:rsidRPr="00971FC3">
        <w:rPr>
          <w:rFonts w:eastAsia="Times New Roman"/>
          <w:sz w:val="18"/>
          <w:szCs w:val="18"/>
        </w:rPr>
        <w:t xml:space="preserve">  L’excentricité du filament par rapport à l’axe de l’ampoule mesuré dans deux plans parallèles au plan de référence où la projection de la partie extérieure des spires terminales la plus proche ou la plus éloignée du plan de référence coupe l’axe du filament.</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H18</w:t>
      </w:r>
      <w:r w:rsidRPr="002C1276">
        <w:rPr>
          <w:rFonts w:eastAsia="Times New Roman"/>
          <w:b/>
          <w:kern w:val="14"/>
          <w:szCs w:val="22"/>
        </w:rPr>
        <w:tab/>
        <w:t>Feuille H18/4</w:t>
      </w:r>
    </w:p>
    <w:p w:rsidR="00971FC3" w:rsidRPr="00971FC3" w:rsidRDefault="00971FC3" w:rsidP="0048608B">
      <w:pPr>
        <w:pStyle w:val="SingleTxtG"/>
        <w:rPr>
          <w:rFonts w:eastAsia="Times New Roman"/>
        </w:rPr>
      </w:pPr>
      <w:r w:rsidRPr="00971FC3">
        <w:rPr>
          <w:rFonts w:eastAsia="Times New Roman"/>
        </w:rPr>
        <w:t>Prescriptions pour l’écran de contrôle</w:t>
      </w:r>
    </w:p>
    <w:p w:rsidR="00971FC3" w:rsidRPr="00971FC3" w:rsidRDefault="00971FC3" w:rsidP="0048608B">
      <w:pPr>
        <w:pStyle w:val="SingleTxtG"/>
      </w:pPr>
      <w:r w:rsidRPr="00971FC3">
        <w:t>Cet essai permet de déterminer si une source lumineuse à incandescence satisfait aux exigences en contrôlant que le filament est positionné correctement par rapport à l’axe de référence et au plan de référence.</w:t>
      </w:r>
    </w:p>
    <w:p w:rsidR="00971FC3" w:rsidRPr="00971FC3" w:rsidRDefault="00971FC3" w:rsidP="00971FC3">
      <w:pPr>
        <w:ind w:left="1134" w:right="1134" w:firstLine="170"/>
        <w:rPr>
          <w:rFonts w:eastAsia="Times New Roman"/>
          <w:sz w:val="18"/>
          <w:szCs w:val="18"/>
        </w:rPr>
      </w:pPr>
      <w:r w:rsidRPr="00971FC3">
        <w:rPr>
          <w:rFonts w:eastAsia="Times New Roman"/>
          <w:noProof/>
          <w:lang w:eastAsia="fr-CH"/>
        </w:rPr>
        <w:drawing>
          <wp:inline distT="0" distB="0" distL="0" distR="0" wp14:anchorId="7CA659E4" wp14:editId="14D3777E">
            <wp:extent cx="4680000" cy="3418973"/>
            <wp:effectExtent l="0" t="0" r="6350" b="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5134" b="1"/>
                    <a:stretch/>
                  </pic:blipFill>
                  <pic:spPr bwMode="auto">
                    <a:xfrm>
                      <a:off x="0" y="0"/>
                      <a:ext cx="4680000" cy="3418973"/>
                    </a:xfrm>
                    <a:prstGeom prst="rect">
                      <a:avLst/>
                    </a:prstGeom>
                    <a:ln>
                      <a:noFill/>
                    </a:ln>
                    <a:extLst>
                      <a:ext uri="{53640926-AAD7-44D8-BBD7-CCE9431645EC}">
                        <a14:shadowObscured xmlns:a14="http://schemas.microsoft.com/office/drawing/2010/main"/>
                      </a:ext>
                    </a:extLst>
                  </pic:spPr>
                </pic:pic>
              </a:graphicData>
            </a:graphic>
          </wp:inline>
        </w:drawing>
      </w:r>
    </w:p>
    <w:tbl>
      <w:tblPr>
        <w:tblW w:w="73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73"/>
        <w:gridCol w:w="1201"/>
        <w:gridCol w:w="1202"/>
        <w:gridCol w:w="602"/>
        <w:gridCol w:w="603"/>
        <w:gridCol w:w="1203"/>
        <w:gridCol w:w="1487"/>
      </w:tblGrid>
      <w:tr w:rsidR="00971FC3" w:rsidRPr="00971FC3" w:rsidTr="00E245CB">
        <w:tc>
          <w:tcPr>
            <w:tcW w:w="1073" w:type="dxa"/>
            <w:tcBorders>
              <w:top w:val="single" w:sz="4" w:space="0" w:color="auto"/>
              <w:left w:val="single" w:sz="4" w:space="0" w:color="auto"/>
              <w:bottom w:val="single" w:sz="12" w:space="0" w:color="auto"/>
              <w:right w:val="single" w:sz="4" w:space="0" w:color="auto"/>
            </w:tcBorders>
            <w:vAlign w:val="bottom"/>
          </w:tcPr>
          <w:p w:rsidR="00971FC3" w:rsidRPr="00971FC3" w:rsidRDefault="00971FC3" w:rsidP="00971FC3">
            <w:pPr>
              <w:spacing w:before="80" w:after="80" w:line="200" w:lineRule="exact"/>
              <w:ind w:left="57" w:right="57"/>
              <w:jc w:val="center"/>
              <w:rPr>
                <w:rFonts w:eastAsia="Times New Roman"/>
                <w:i/>
                <w:sz w:val="16"/>
                <w:szCs w:val="16"/>
              </w:rPr>
            </w:pPr>
          </w:p>
        </w:tc>
        <w:tc>
          <w:tcPr>
            <w:tcW w:w="1201"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i/>
                <w:sz w:val="16"/>
                <w:szCs w:val="16"/>
                <w:lang w:eastAsia="it-IT"/>
              </w:rPr>
              <w:t>a1</w:t>
            </w:r>
          </w:p>
        </w:tc>
        <w:tc>
          <w:tcPr>
            <w:tcW w:w="1202"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i/>
                <w:sz w:val="16"/>
                <w:szCs w:val="16"/>
                <w:lang w:eastAsia="it-IT"/>
              </w:rPr>
              <w:t>a2</w:t>
            </w:r>
          </w:p>
        </w:tc>
        <w:tc>
          <w:tcPr>
            <w:tcW w:w="602"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i/>
                <w:sz w:val="16"/>
                <w:szCs w:val="16"/>
                <w:lang w:eastAsia="it-IT"/>
              </w:rPr>
              <w:t>b1</w:t>
            </w:r>
          </w:p>
        </w:tc>
        <w:tc>
          <w:tcPr>
            <w:tcW w:w="603"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i/>
                <w:sz w:val="16"/>
                <w:szCs w:val="16"/>
                <w:lang w:eastAsia="it-IT"/>
              </w:rPr>
              <w:t>b2</w:t>
            </w:r>
          </w:p>
        </w:tc>
        <w:tc>
          <w:tcPr>
            <w:tcW w:w="1203"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i/>
                <w:sz w:val="16"/>
                <w:szCs w:val="16"/>
                <w:lang w:eastAsia="it-IT"/>
              </w:rPr>
              <w:t>c1</w:t>
            </w:r>
          </w:p>
        </w:tc>
        <w:tc>
          <w:tcPr>
            <w:tcW w:w="1487"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i/>
                <w:sz w:val="16"/>
                <w:szCs w:val="16"/>
                <w:lang w:eastAsia="it-IT"/>
              </w:rPr>
              <w:t>c2</w:t>
            </w:r>
          </w:p>
        </w:tc>
      </w:tr>
      <w:tr w:rsidR="00971FC3" w:rsidRPr="00971FC3" w:rsidTr="00E245CB">
        <w:tc>
          <w:tcPr>
            <w:tcW w:w="1073" w:type="dxa"/>
            <w:tcBorders>
              <w:top w:val="single" w:sz="12"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lang w:eastAsia="it-IT"/>
              </w:rPr>
              <w:t>12 V</w:t>
            </w:r>
          </w:p>
        </w:tc>
        <w:tc>
          <w:tcPr>
            <w:tcW w:w="1201" w:type="dxa"/>
            <w:tcBorders>
              <w:top w:val="single" w:sz="12"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d + 0,30</w:t>
            </w:r>
          </w:p>
        </w:tc>
        <w:tc>
          <w:tcPr>
            <w:tcW w:w="1202" w:type="dxa"/>
            <w:tcBorders>
              <w:top w:val="single" w:sz="12"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d + 0,50</w:t>
            </w:r>
          </w:p>
        </w:tc>
        <w:tc>
          <w:tcPr>
            <w:tcW w:w="1205" w:type="dxa"/>
            <w:gridSpan w:val="2"/>
            <w:tcBorders>
              <w:top w:val="single" w:sz="12"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0,2</w:t>
            </w:r>
          </w:p>
        </w:tc>
        <w:tc>
          <w:tcPr>
            <w:tcW w:w="1203" w:type="dxa"/>
            <w:tcBorders>
              <w:top w:val="single" w:sz="12"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5,3</w:t>
            </w:r>
          </w:p>
        </w:tc>
        <w:tc>
          <w:tcPr>
            <w:tcW w:w="1487" w:type="dxa"/>
            <w:tcBorders>
              <w:top w:val="single" w:sz="12"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lang w:eastAsia="it-IT"/>
              </w:rPr>
              <w:t>4,7</w:t>
            </w:r>
          </w:p>
        </w:tc>
      </w:tr>
    </w:tbl>
    <w:p w:rsidR="00971FC3" w:rsidRPr="00971FC3" w:rsidRDefault="00971FC3" w:rsidP="00971FC3">
      <w:pPr>
        <w:spacing w:before="120" w:after="240"/>
        <w:ind w:left="1134" w:right="1134" w:firstLine="170"/>
        <w:rPr>
          <w:rFonts w:eastAsia="Times New Roman"/>
          <w:sz w:val="18"/>
          <w:szCs w:val="18"/>
        </w:rPr>
      </w:pPr>
      <w:r w:rsidRPr="00971FC3">
        <w:rPr>
          <w:rFonts w:eastAsia="Times New Roman"/>
          <w:sz w:val="18"/>
          <w:szCs w:val="18"/>
        </w:rPr>
        <w:t>d = diamètre du filament.</w:t>
      </w:r>
    </w:p>
    <w:p w:rsidR="00971FC3" w:rsidRPr="00971FC3" w:rsidRDefault="00971FC3" w:rsidP="0048608B">
      <w:pPr>
        <w:pStyle w:val="SingleTxtG"/>
      </w:pPr>
      <w:r w:rsidRPr="00971FC3">
        <w:t xml:space="preserve">La position du filament n’est contrôlée que dans les </w:t>
      </w:r>
      <w:r w:rsidR="0098448E">
        <w:t xml:space="preserve">directions </w:t>
      </w:r>
      <w:r w:rsidRPr="00971FC3">
        <w:t xml:space="preserve">A </w:t>
      </w:r>
      <w:r w:rsidR="0098448E">
        <w:t xml:space="preserve">et </w:t>
      </w:r>
      <w:r w:rsidRPr="00971FC3">
        <w:t xml:space="preserve">B comme indiqué sur la feuille H18/1, </w:t>
      </w:r>
      <w:r w:rsidR="00285217">
        <w:t xml:space="preserve">figure </w:t>
      </w:r>
      <w:r w:rsidRPr="00971FC3">
        <w:t>1.</w:t>
      </w:r>
    </w:p>
    <w:p w:rsidR="00971FC3" w:rsidRPr="00971FC3" w:rsidRDefault="00971FC3" w:rsidP="0048608B">
      <w:pPr>
        <w:pStyle w:val="SingleTxtG"/>
      </w:pPr>
      <w:r w:rsidRPr="00971FC3">
        <w:t>Le filament doit être situé entièrement à l’intérieur des limites indiquées.</w:t>
      </w:r>
    </w:p>
    <w:p w:rsidR="00971FC3" w:rsidRPr="00971FC3" w:rsidRDefault="00971FC3" w:rsidP="0048608B">
      <w:pPr>
        <w:pStyle w:val="SingleTxtG"/>
      </w:pPr>
      <w:r w:rsidRPr="00971FC3">
        <w:t xml:space="preserve">Les extrémités du filament comme définies sur la feuille H18/3, </w:t>
      </w:r>
      <w:r w:rsidR="00285217">
        <w:t xml:space="preserve">note </w:t>
      </w:r>
      <w:r w:rsidRPr="00971FC3">
        <w:t>9/, doivent se trouver entre Z1 et Z2 et entre Z3 et Z4.</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H19</w:t>
      </w:r>
      <w:r w:rsidRPr="002C1276">
        <w:rPr>
          <w:rFonts w:eastAsia="Times New Roman"/>
          <w:b/>
          <w:kern w:val="14"/>
          <w:szCs w:val="22"/>
        </w:rPr>
        <w:tab/>
        <w:t>Feuille H19/1</w:t>
      </w:r>
    </w:p>
    <w:p w:rsidR="00971FC3" w:rsidRPr="00971FC3" w:rsidRDefault="00971FC3" w:rsidP="00475B9D">
      <w:pPr>
        <w:pStyle w:val="SingleTxtG"/>
        <w:rPr>
          <w:rFonts w:eastAsia="Times New Roman"/>
          <w:lang w:eastAsia="fr-CH"/>
        </w:rPr>
      </w:pPr>
      <w:r w:rsidRPr="00971FC3">
        <w:rPr>
          <w:rFonts w:eastAsia="Times New Roman"/>
          <w:lang w:eastAsia="fr-CH"/>
        </w:rPr>
        <w:t>Les dessins n’ont pour but que d’illustrer les principales dimensions (en mm) de la lampe à incandescence.</w:t>
      </w:r>
    </w:p>
    <w:p w:rsidR="00971FC3" w:rsidRPr="00971FC3" w:rsidRDefault="00971FC3" w:rsidP="00971FC3">
      <w:pPr>
        <w:ind w:left="1134" w:right="1134"/>
        <w:rPr>
          <w:rFonts w:eastAsia="Times New Roman"/>
          <w:sz w:val="18"/>
          <w:szCs w:val="18"/>
        </w:rPr>
      </w:pPr>
      <w:r w:rsidRPr="00971FC3">
        <w:rPr>
          <w:rFonts w:eastAsia="Times New Roman"/>
          <w:noProof/>
          <w:sz w:val="18"/>
          <w:szCs w:val="18"/>
          <w:lang w:eastAsia="fr-CH"/>
        </w:rPr>
        <mc:AlternateContent>
          <mc:Choice Requires="wps">
            <w:drawing>
              <wp:anchor distT="0" distB="0" distL="114300" distR="114300" simplePos="0" relativeHeight="251599360" behindDoc="0" locked="0" layoutInCell="1" allowOverlap="1" wp14:anchorId="0F9BD366" wp14:editId="6809B37D">
                <wp:simplePos x="0" y="0"/>
                <wp:positionH relativeFrom="column">
                  <wp:posOffset>3566617</wp:posOffset>
                </wp:positionH>
                <wp:positionV relativeFrom="paragraph">
                  <wp:posOffset>6027420</wp:posOffset>
                </wp:positionV>
                <wp:extent cx="1931213" cy="153010"/>
                <wp:effectExtent l="0" t="0" r="0" b="0"/>
                <wp:wrapNone/>
                <wp:docPr id="1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213" cy="153010"/>
                        </a:xfrm>
                        <a:prstGeom prst="rect">
                          <a:avLst/>
                        </a:prstGeom>
                        <a:solidFill>
                          <a:srgbClr val="FFFFFF"/>
                        </a:solidFill>
                        <a:ln w="9525">
                          <a:noFill/>
                          <a:miter lim="800000"/>
                          <a:headEnd/>
                          <a:tailEnd/>
                        </a:ln>
                      </wps:spPr>
                      <wps:txbx>
                        <w:txbxContent>
                          <w:p w:rsidR="00CD0CDC" w:rsidRPr="0037077C" w:rsidRDefault="00CD0CDC" w:rsidP="00971FC3">
                            <w:pPr>
                              <w:rPr>
                                <w:b/>
                                <w:lang w:val="en-US"/>
                              </w:rPr>
                            </w:pPr>
                            <w:r w:rsidRPr="0037077C">
                              <w:rPr>
                                <w:b/>
                              </w:rPr>
                              <w:t xml:space="preserve">Encombrement maximal </w:t>
                            </w:r>
                            <w:r w:rsidRPr="0037077C">
                              <w:rPr>
                                <w:b/>
                                <w:vertAlign w:val="superscript"/>
                              </w:rPr>
                              <w:t>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BD366" id="_x0000_s1032" type="#_x0000_t202" style="position:absolute;left:0;text-align:left;margin-left:280.85pt;margin-top:474.6pt;width:152.05pt;height:12.0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" stroked="f">
                <v:textbox inset="0,0,0,0">
                  <w:txbxContent>
                    <w:p w:rsidR="00CD0CDC" w:rsidRPr="0037077C" w:rsidRDefault="00CD0CDC" w:rsidP="00971FC3">
                      <w:pPr>
                        <w:rPr>
                          <w:b/>
                          <w:lang w:val="en-US"/>
                        </w:rPr>
                      </w:pPr>
                      <w:r w:rsidRPr="0037077C">
                        <w:rPr>
                          <w:b/>
                        </w:rPr>
                        <w:t xml:space="preserve">Encombrement maximal </w:t>
                      </w:r>
                      <w:r w:rsidRPr="0037077C">
                        <w:rPr>
                          <w:b/>
                          <w:vertAlign w:val="superscript"/>
                        </w:rPr>
                        <w:t>4</w:t>
                      </w:r>
                    </w:p>
                  </w:txbxContent>
                </v:textbox>
              </v:shape>
            </w:pict>
          </mc:Fallback>
        </mc:AlternateContent>
      </w:r>
      <w:r w:rsidRPr="00971FC3">
        <w:rPr>
          <w:rFonts w:eastAsia="Times New Roman"/>
          <w:noProof/>
          <w:sz w:val="18"/>
          <w:szCs w:val="18"/>
          <w:lang w:eastAsia="fr-CH"/>
        </w:rPr>
        <mc:AlternateContent>
          <mc:Choice Requires="wps">
            <w:drawing>
              <wp:anchor distT="0" distB="0" distL="114300" distR="114300" simplePos="0" relativeHeight="251592192" behindDoc="0" locked="0" layoutInCell="1" allowOverlap="1" wp14:anchorId="5737AE88" wp14:editId="0E2F755F">
                <wp:simplePos x="0" y="0"/>
                <wp:positionH relativeFrom="column">
                  <wp:posOffset>3818585</wp:posOffset>
                </wp:positionH>
                <wp:positionV relativeFrom="paragraph">
                  <wp:posOffset>3459480</wp:posOffset>
                </wp:positionV>
                <wp:extent cx="131673" cy="131674"/>
                <wp:effectExtent l="0" t="0" r="1905" b="19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73" cy="131674"/>
                        </a:xfrm>
                        <a:prstGeom prst="rect">
                          <a:avLst/>
                        </a:prstGeom>
                        <a:noFill/>
                        <a:ln w="9525">
                          <a:noFill/>
                          <a:miter lim="800000"/>
                          <a:headEnd/>
                          <a:tailEnd/>
                        </a:ln>
                      </wps:spPr>
                      <wps:txbx>
                        <w:txbxContent>
                          <w:p w:rsidR="00CD0CDC" w:rsidRPr="005A53C1" w:rsidRDefault="00CD0CDC" w:rsidP="00971FC3">
                            <w:pPr>
                              <w:rPr>
                                <w:lang w:val="en-US"/>
                              </w:rPr>
                            </w:pPr>
                            <w:r>
                              <w:t>²</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7AE88" id="_x0000_s1033" type="#_x0000_t202" style="position:absolute;left:0;text-align:left;margin-left:300.7pt;margin-top:272.4pt;width:10.35pt;height:10.3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" filled="f" stroked="f">
                <v:textbox inset="0,0,0,0">
                  <w:txbxContent>
                    <w:p w:rsidR="00CD0CDC" w:rsidRPr="005A53C1" w:rsidRDefault="00CD0CDC" w:rsidP="00971FC3">
                      <w:pPr>
                        <w:rPr>
                          <w:lang w:val="en-US"/>
                        </w:rPr>
                      </w:pPr>
                      <w:r>
                        <w:t>²</w:t>
                      </w:r>
                    </w:p>
                  </w:txbxContent>
                </v:textbox>
              </v:shape>
            </w:pict>
          </mc:Fallback>
        </mc:AlternateContent>
      </w:r>
      <w:r w:rsidRPr="00971FC3">
        <w:rPr>
          <w:rFonts w:eastAsia="Times New Roman"/>
          <w:noProof/>
          <w:lang w:eastAsia="fr-CH"/>
        </w:rPr>
        <w:drawing>
          <wp:inline distT="0" distB="0" distL="0" distR="0" wp14:anchorId="4DB66872" wp14:editId="69D1BA53">
            <wp:extent cx="5400000" cy="6208507"/>
            <wp:effectExtent l="0" t="0" r="0" b="1905"/>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400000" cy="6208507"/>
                    </a:xfrm>
                    <a:prstGeom prst="rect">
                      <a:avLst/>
                    </a:prstGeom>
                  </pic:spPr>
                </pic:pic>
              </a:graphicData>
            </a:graphic>
          </wp:inline>
        </w:drawing>
      </w:r>
    </w:p>
    <w:p w:rsidR="00971FC3" w:rsidRDefault="00971FC3" w:rsidP="00475B9D">
      <w:pPr>
        <w:pStyle w:val="SingleTxtG"/>
        <w:spacing w:before="240"/>
        <w:rPr>
          <w:rFonts w:eastAsia="Times New Roman"/>
        </w:rPr>
      </w:pPr>
      <w:r w:rsidRPr="00971FC3">
        <w:rPr>
          <w:rFonts w:eastAsia="Times New Roman"/>
        </w:rPr>
        <w:t>Pour les notes, voir la feuille H19/5.</w:t>
      </w:r>
    </w:p>
    <w:p w:rsidR="001D655D" w:rsidRPr="00971FC3" w:rsidRDefault="001D655D" w:rsidP="00475B9D">
      <w:pPr>
        <w:pStyle w:val="SingleTxtG"/>
        <w:spacing w:before="240"/>
        <w:rPr>
          <w:rFonts w:eastAsia="Times New Roman"/>
        </w:rPr>
      </w:pPr>
      <w:r w:rsidRPr="00971FC3">
        <w:rPr>
          <w:rFonts w:eastAsia="Times New Roman"/>
        </w:rPr>
        <w:t>Les dessins ont pour seul but d’illustrer les principales dimensions (en mm) de la source lumineuse à incandescence.</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H19</w:t>
      </w:r>
      <w:r w:rsidRPr="002C1276">
        <w:rPr>
          <w:rFonts w:eastAsia="Times New Roman"/>
          <w:b/>
          <w:kern w:val="14"/>
          <w:szCs w:val="22"/>
        </w:rPr>
        <w:tab/>
        <w:t>Feuille H19/2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39"/>
        <w:gridCol w:w="1301"/>
        <w:gridCol w:w="46"/>
        <w:gridCol w:w="1215"/>
        <w:gridCol w:w="1231"/>
        <w:gridCol w:w="1109"/>
        <w:gridCol w:w="1329"/>
      </w:tblGrid>
      <w:tr w:rsidR="00971FC3" w:rsidRPr="00971FC3" w:rsidTr="00E245CB">
        <w:tc>
          <w:tcPr>
            <w:tcW w:w="2486"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80" w:after="80" w:line="200" w:lineRule="exact"/>
              <w:ind w:left="57" w:right="57"/>
              <w:rPr>
                <w:rFonts w:eastAsia="Times New Roman"/>
                <w:i/>
                <w:sz w:val="16"/>
                <w:szCs w:val="16"/>
              </w:rPr>
            </w:pPr>
            <w:r w:rsidRPr="00971FC3">
              <w:rPr>
                <w:rFonts w:eastAsia="Times New Roman"/>
                <w:i/>
                <w:sz w:val="16"/>
                <w:szCs w:val="16"/>
              </w:rPr>
              <w:t>Dimensions en mm</w:t>
            </w:r>
          </w:p>
        </w:tc>
        <w:tc>
          <w:tcPr>
            <w:tcW w:w="2446" w:type="dxa"/>
            <w:gridSpan w:val="2"/>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bCs/>
                <w:i/>
                <w:sz w:val="16"/>
                <w:szCs w:val="16"/>
                <w:lang w:eastAsia="it-IT"/>
              </w:rPr>
              <w:t xml:space="preserve">Source lumineuse </w:t>
            </w:r>
            <w:r w:rsidRPr="00971FC3">
              <w:rPr>
                <w:rFonts w:eastAsia="Times New Roman"/>
                <w:bCs/>
                <w:i/>
                <w:sz w:val="16"/>
                <w:szCs w:val="16"/>
                <w:lang w:eastAsia="it-IT"/>
              </w:rPr>
              <w:br/>
              <w:t xml:space="preserve">à incandescence </w:t>
            </w:r>
            <w:r w:rsidRPr="00971FC3">
              <w:rPr>
                <w:rFonts w:eastAsia="Times New Roman"/>
                <w:bCs/>
                <w:i/>
                <w:sz w:val="16"/>
                <w:szCs w:val="16"/>
                <w:lang w:eastAsia="it-IT"/>
              </w:rPr>
              <w:br/>
              <w:t>de fabrication courante</w:t>
            </w:r>
          </w:p>
        </w:tc>
        <w:tc>
          <w:tcPr>
            <w:tcW w:w="2438" w:type="dxa"/>
            <w:gridSpan w:val="2"/>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bCs/>
                <w:i/>
                <w:sz w:val="16"/>
                <w:szCs w:val="16"/>
                <w:lang w:eastAsia="it-IT"/>
              </w:rPr>
              <w:t xml:space="preserve">Source lumineuse </w:t>
            </w:r>
            <w:r w:rsidRPr="00971FC3">
              <w:rPr>
                <w:rFonts w:eastAsia="Times New Roman"/>
                <w:bCs/>
                <w:i/>
                <w:sz w:val="16"/>
                <w:szCs w:val="16"/>
                <w:lang w:eastAsia="it-IT"/>
              </w:rPr>
              <w:br/>
              <w:t>à incandescence étalon</w:t>
            </w:r>
          </w:p>
        </w:tc>
      </w:tr>
      <w:tr w:rsidR="00971FC3" w:rsidRPr="00971FC3" w:rsidTr="00E245CB">
        <w:tc>
          <w:tcPr>
            <w:tcW w:w="2486" w:type="dxa"/>
            <w:gridSpan w:val="3"/>
            <w:vMerge/>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p>
        </w:tc>
        <w:tc>
          <w:tcPr>
            <w:tcW w:w="2446" w:type="dxa"/>
            <w:gridSpan w:val="2"/>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bCs/>
                <w:i/>
                <w:sz w:val="16"/>
                <w:szCs w:val="16"/>
                <w:lang w:eastAsia="it-IT"/>
              </w:rPr>
              <w:t>12 V</w:t>
            </w:r>
          </w:p>
        </w:tc>
        <w:tc>
          <w:tcPr>
            <w:tcW w:w="2438" w:type="dxa"/>
            <w:gridSpan w:val="2"/>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bCs/>
                <w:i/>
                <w:sz w:val="16"/>
                <w:szCs w:val="16"/>
                <w:lang w:eastAsia="it-IT"/>
              </w:rPr>
              <w:t>12 V</w:t>
            </w:r>
          </w:p>
        </w:tc>
      </w:tr>
      <w:tr w:rsidR="00971FC3" w:rsidRPr="00971FC3" w:rsidTr="00E245CB">
        <w:tc>
          <w:tcPr>
            <w:tcW w:w="2486" w:type="dxa"/>
            <w:gridSpan w:val="3"/>
            <w:tcBorders>
              <w:top w:val="single" w:sz="12"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e</w:t>
            </w:r>
          </w:p>
        </w:tc>
        <w:tc>
          <w:tcPr>
            <w:tcW w:w="2446" w:type="dxa"/>
            <w:gridSpan w:val="2"/>
            <w:tcBorders>
              <w:top w:val="single" w:sz="12"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28,5 + 0,35/-0,15</w:t>
            </w:r>
          </w:p>
        </w:tc>
        <w:tc>
          <w:tcPr>
            <w:tcW w:w="2438" w:type="dxa"/>
            <w:gridSpan w:val="2"/>
            <w:tcBorders>
              <w:top w:val="single" w:sz="12"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28,5 + 0,20/-0,0</w:t>
            </w:r>
          </w:p>
        </w:tc>
      </w:tr>
      <w:tr w:rsidR="00971FC3" w:rsidRPr="00971FC3" w:rsidTr="00E245CB">
        <w:tc>
          <w:tcPr>
            <w:tcW w:w="2486" w:type="dxa"/>
            <w:gridSpan w:val="3"/>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p</w:t>
            </w:r>
          </w:p>
        </w:tc>
        <w:tc>
          <w:tcPr>
            <w:tcW w:w="2446"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28,95</w:t>
            </w:r>
          </w:p>
        </w:tc>
        <w:tc>
          <w:tcPr>
            <w:tcW w:w="2438"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28,95</w:t>
            </w:r>
          </w:p>
        </w:tc>
      </w:tr>
      <w:tr w:rsidR="00971FC3" w:rsidRPr="00971FC3" w:rsidTr="00E245CB">
        <w:tc>
          <w:tcPr>
            <w:tcW w:w="2486" w:type="dxa"/>
            <w:gridSpan w:val="3"/>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α</w:t>
            </w:r>
          </w:p>
        </w:tc>
        <w:tc>
          <w:tcPr>
            <w:tcW w:w="2446"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max. 45°</w:t>
            </w:r>
          </w:p>
        </w:tc>
        <w:tc>
          <w:tcPr>
            <w:tcW w:w="2438"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max. 45°</w:t>
            </w:r>
          </w:p>
        </w:tc>
      </w:tr>
      <w:tr w:rsidR="00971FC3" w:rsidRPr="00971FC3" w:rsidTr="00E245CB">
        <w:tc>
          <w:tcPr>
            <w:tcW w:w="7370" w:type="dxa"/>
            <w:gridSpan w:val="7"/>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 xml:space="preserve">Culot PU43t-3 selon la publication 60061 de la CEI (feuille 7004-171-1) </w:t>
            </w:r>
          </w:p>
        </w:tc>
      </w:tr>
      <w:tr w:rsidR="00971FC3" w:rsidRPr="00971FC3" w:rsidTr="00E245CB">
        <w:tc>
          <w:tcPr>
            <w:tcW w:w="7370" w:type="dxa"/>
            <w:gridSpan w:val="7"/>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 xml:space="preserve">Caractéristiques électriques et photométriques </w:t>
            </w:r>
          </w:p>
        </w:tc>
      </w:tr>
      <w:tr w:rsidR="00971FC3" w:rsidRPr="00971FC3" w:rsidTr="00E245CB">
        <w:tc>
          <w:tcPr>
            <w:tcW w:w="1139" w:type="dxa"/>
            <w:vMerge w:val="restart"/>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rPr>
              <w:t>Valeurs nominales</w:t>
            </w:r>
          </w:p>
        </w:tc>
        <w:tc>
          <w:tcPr>
            <w:tcW w:w="1301"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Volts</w:t>
            </w:r>
          </w:p>
        </w:tc>
        <w:tc>
          <w:tcPr>
            <w:tcW w:w="2492" w:type="dxa"/>
            <w:gridSpan w:val="3"/>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12</w:t>
            </w:r>
            <w:r w:rsidRPr="00971FC3">
              <w:rPr>
                <w:rFonts w:eastAsia="Times New Roman"/>
                <w:vertAlign w:val="superscript"/>
              </w:rPr>
              <w:t>6</w:t>
            </w:r>
          </w:p>
        </w:tc>
        <w:tc>
          <w:tcPr>
            <w:tcW w:w="2438"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12</w:t>
            </w:r>
            <w:r w:rsidRPr="00971FC3">
              <w:rPr>
                <w:rFonts w:eastAsia="Times New Roman"/>
                <w:bCs/>
                <w:vertAlign w:val="superscript"/>
                <w:lang w:eastAsia="it-IT"/>
              </w:rPr>
              <w:t>6</w:t>
            </w:r>
          </w:p>
        </w:tc>
      </w:tr>
      <w:tr w:rsidR="00971FC3" w:rsidRPr="00971FC3" w:rsidTr="00E245CB">
        <w:tc>
          <w:tcPr>
            <w:tcW w:w="1139" w:type="dxa"/>
            <w:vMerge/>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p>
        </w:tc>
        <w:tc>
          <w:tcPr>
            <w:tcW w:w="1301"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Watts</w:t>
            </w:r>
          </w:p>
        </w:tc>
        <w:tc>
          <w:tcPr>
            <w:tcW w:w="1261"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60</w:t>
            </w:r>
          </w:p>
        </w:tc>
        <w:tc>
          <w:tcPr>
            <w:tcW w:w="1231"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55</w:t>
            </w:r>
          </w:p>
        </w:tc>
        <w:tc>
          <w:tcPr>
            <w:tcW w:w="1109"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60</w:t>
            </w:r>
          </w:p>
        </w:tc>
        <w:tc>
          <w:tcPr>
            <w:tcW w:w="1329"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55</w:t>
            </w:r>
          </w:p>
        </w:tc>
      </w:tr>
      <w:tr w:rsidR="00971FC3" w:rsidRPr="00971FC3" w:rsidTr="00E245CB">
        <w:tc>
          <w:tcPr>
            <w:tcW w:w="1139"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rPr>
              <w:t>Tension d’essai</w:t>
            </w:r>
          </w:p>
        </w:tc>
        <w:tc>
          <w:tcPr>
            <w:tcW w:w="1301"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Volts</w:t>
            </w:r>
          </w:p>
        </w:tc>
        <w:tc>
          <w:tcPr>
            <w:tcW w:w="1261" w:type="dxa"/>
            <w:gridSpan w:val="2"/>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13,2</w:t>
            </w:r>
          </w:p>
        </w:tc>
        <w:tc>
          <w:tcPr>
            <w:tcW w:w="1231"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13,2</w:t>
            </w:r>
          </w:p>
        </w:tc>
        <w:tc>
          <w:tcPr>
            <w:tcW w:w="1109"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13,2</w:t>
            </w:r>
          </w:p>
        </w:tc>
        <w:tc>
          <w:tcPr>
            <w:tcW w:w="1329"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13,2</w:t>
            </w:r>
          </w:p>
        </w:tc>
      </w:tr>
      <w:tr w:rsidR="00971FC3" w:rsidRPr="00971FC3" w:rsidTr="00E245CB">
        <w:tc>
          <w:tcPr>
            <w:tcW w:w="1139" w:type="dxa"/>
            <w:vMerge w:val="restart"/>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rPr>
              <w:t>Valeurs normales</w:t>
            </w:r>
          </w:p>
        </w:tc>
        <w:tc>
          <w:tcPr>
            <w:tcW w:w="1301"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Watts</w:t>
            </w:r>
          </w:p>
        </w:tc>
        <w:tc>
          <w:tcPr>
            <w:tcW w:w="1261"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72 max.</w:t>
            </w:r>
          </w:p>
        </w:tc>
        <w:tc>
          <w:tcPr>
            <w:tcW w:w="1231"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68 max.</w:t>
            </w:r>
          </w:p>
        </w:tc>
        <w:tc>
          <w:tcPr>
            <w:tcW w:w="1109"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72 max.</w:t>
            </w:r>
          </w:p>
        </w:tc>
        <w:tc>
          <w:tcPr>
            <w:tcW w:w="1329"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68 max.</w:t>
            </w:r>
          </w:p>
        </w:tc>
      </w:tr>
      <w:tr w:rsidR="00971FC3" w:rsidRPr="00971FC3" w:rsidTr="00E245CB">
        <w:tc>
          <w:tcPr>
            <w:tcW w:w="1139" w:type="dxa"/>
            <w:vMerge/>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p>
        </w:tc>
        <w:tc>
          <w:tcPr>
            <w:tcW w:w="1301"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 xml:space="preserve">Flux lumineux </w:t>
            </w:r>
          </w:p>
        </w:tc>
        <w:tc>
          <w:tcPr>
            <w:tcW w:w="1261" w:type="dxa"/>
            <w:gridSpan w:val="2"/>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6" w:right="6"/>
              <w:jc w:val="center"/>
              <w:rPr>
                <w:rFonts w:eastAsia="Times New Roman"/>
              </w:rPr>
            </w:pPr>
            <w:r w:rsidRPr="00971FC3">
              <w:rPr>
                <w:rFonts w:eastAsia="Times New Roman"/>
                <w:bCs/>
                <w:lang w:eastAsia="it-IT"/>
              </w:rPr>
              <w:t xml:space="preserve">1 750 </w:t>
            </w:r>
            <w:r w:rsidRPr="00971FC3">
              <w:rPr>
                <w:rFonts w:eastAsia="Times New Roman"/>
                <w:bCs/>
                <w:lang w:eastAsia="it-IT"/>
              </w:rPr>
              <w:sym w:font="Symbol" w:char="F0B1"/>
            </w:r>
            <w:r w:rsidRPr="00971FC3">
              <w:rPr>
                <w:rFonts w:eastAsia="Times New Roman"/>
                <w:bCs/>
                <w:lang w:eastAsia="it-IT"/>
              </w:rPr>
              <w:t xml:space="preserve"> 10 %</w:t>
            </w:r>
          </w:p>
        </w:tc>
        <w:tc>
          <w:tcPr>
            <w:tcW w:w="1231" w:type="dxa"/>
            <w:tcBorders>
              <w:top w:val="single" w:sz="4" w:space="0" w:color="auto"/>
              <w:left w:val="single" w:sz="4" w:space="0" w:color="auto"/>
              <w:bottom w:val="single" w:sz="4" w:space="0" w:color="auto"/>
              <w:right w:val="single" w:sz="4" w:space="0" w:color="auto"/>
            </w:tcBorders>
            <w:hideMark/>
          </w:tcPr>
          <w:p w:rsidR="00971FC3" w:rsidRPr="00971FC3" w:rsidRDefault="00971FC3" w:rsidP="00971FC3">
            <w:pPr>
              <w:spacing w:before="60" w:after="60"/>
              <w:ind w:left="6" w:right="6"/>
              <w:jc w:val="center"/>
              <w:rPr>
                <w:rFonts w:eastAsia="Times New Roman"/>
                <w:spacing w:val="-2"/>
              </w:rPr>
            </w:pPr>
            <w:r w:rsidRPr="00971FC3">
              <w:rPr>
                <w:rFonts w:eastAsia="Times New Roman"/>
                <w:bCs/>
                <w:spacing w:val="-2"/>
                <w:lang w:eastAsia="it-IT"/>
              </w:rPr>
              <w:t xml:space="preserve">1 200 </w:t>
            </w:r>
            <w:r w:rsidRPr="00971FC3">
              <w:rPr>
                <w:rFonts w:eastAsia="Times New Roman"/>
                <w:bCs/>
                <w:spacing w:val="-2"/>
                <w:lang w:eastAsia="it-IT"/>
              </w:rPr>
              <w:sym w:font="Symbol" w:char="F0B1"/>
            </w:r>
            <w:r w:rsidRPr="00971FC3">
              <w:rPr>
                <w:rFonts w:eastAsia="Times New Roman"/>
                <w:bCs/>
                <w:spacing w:val="-2"/>
                <w:lang w:eastAsia="it-IT"/>
              </w:rPr>
              <w:t xml:space="preserve"> 10 %</w:t>
            </w:r>
          </w:p>
        </w:tc>
        <w:tc>
          <w:tcPr>
            <w:tcW w:w="1109" w:type="dxa"/>
            <w:tcBorders>
              <w:top w:val="single" w:sz="4" w:space="0" w:color="auto"/>
              <w:left w:val="single" w:sz="4" w:space="0" w:color="auto"/>
              <w:bottom w:val="single" w:sz="4" w:space="0" w:color="auto"/>
              <w:right w:val="single" w:sz="4" w:space="0" w:color="auto"/>
            </w:tcBorders>
          </w:tcPr>
          <w:p w:rsidR="00971FC3" w:rsidRPr="00971FC3" w:rsidRDefault="00971FC3" w:rsidP="00971FC3">
            <w:pPr>
              <w:spacing w:before="60" w:after="60"/>
              <w:ind w:left="57" w:right="57"/>
              <w:jc w:val="center"/>
              <w:rPr>
                <w:rFonts w:eastAsia="Times New Roman"/>
              </w:rPr>
            </w:pPr>
          </w:p>
        </w:tc>
        <w:tc>
          <w:tcPr>
            <w:tcW w:w="1329" w:type="dxa"/>
            <w:tcBorders>
              <w:top w:val="single" w:sz="4" w:space="0" w:color="auto"/>
              <w:left w:val="single" w:sz="4" w:space="0" w:color="auto"/>
              <w:bottom w:val="single" w:sz="4" w:space="0" w:color="auto"/>
              <w:right w:val="single" w:sz="4" w:space="0" w:color="auto"/>
            </w:tcBorders>
          </w:tcPr>
          <w:p w:rsidR="00971FC3" w:rsidRPr="00971FC3" w:rsidRDefault="00971FC3" w:rsidP="00971FC3">
            <w:pPr>
              <w:spacing w:before="60" w:after="60"/>
              <w:ind w:left="57" w:right="57"/>
              <w:jc w:val="center"/>
              <w:rPr>
                <w:rFonts w:eastAsia="Times New Roman"/>
              </w:rPr>
            </w:pPr>
          </w:p>
        </w:tc>
      </w:tr>
      <w:tr w:rsidR="00971FC3" w:rsidRPr="00971FC3" w:rsidTr="00E245CB">
        <w:tc>
          <w:tcPr>
            <w:tcW w:w="3701" w:type="dxa"/>
            <w:gridSpan w:val="4"/>
            <w:tcBorders>
              <w:top w:val="single" w:sz="4"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Flux lumineux de référence à environ</w:t>
            </w:r>
          </w:p>
        </w:tc>
        <w:tc>
          <w:tcPr>
            <w:tcW w:w="1231" w:type="dxa"/>
            <w:tcBorders>
              <w:top w:val="single" w:sz="4"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13,2 V</w:t>
            </w:r>
          </w:p>
        </w:tc>
        <w:tc>
          <w:tcPr>
            <w:tcW w:w="1109" w:type="dxa"/>
            <w:tcBorders>
              <w:top w:val="single" w:sz="4"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1 750</w:t>
            </w:r>
          </w:p>
        </w:tc>
        <w:tc>
          <w:tcPr>
            <w:tcW w:w="1329" w:type="dxa"/>
            <w:tcBorders>
              <w:top w:val="single" w:sz="4" w:space="0" w:color="auto"/>
              <w:left w:val="single" w:sz="4" w:space="0" w:color="auto"/>
              <w:bottom w:val="single" w:sz="12" w:space="0" w:color="auto"/>
              <w:right w:val="single" w:sz="4" w:space="0" w:color="auto"/>
            </w:tcBorders>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1 200</w:t>
            </w:r>
          </w:p>
        </w:tc>
      </w:tr>
    </w:tbl>
    <w:p w:rsidR="00971FC3" w:rsidRPr="00971FC3" w:rsidRDefault="00971FC3" w:rsidP="00475B9D">
      <w:pPr>
        <w:pStyle w:val="SingleTxtG"/>
        <w:spacing w:before="240"/>
        <w:rPr>
          <w:rFonts w:eastAsia="Times New Roman"/>
        </w:rPr>
      </w:pPr>
      <w:r w:rsidRPr="00971FC3">
        <w:rPr>
          <w:rFonts w:eastAsia="Times New Roman"/>
        </w:rPr>
        <w:t xml:space="preserve">Pour la </w:t>
      </w:r>
      <w:r w:rsidR="00285217">
        <w:rPr>
          <w:rFonts w:eastAsia="Times New Roman"/>
        </w:rPr>
        <w:t xml:space="preserve">note </w:t>
      </w:r>
      <w:r w:rsidRPr="00971FC3">
        <w:rPr>
          <w:rFonts w:eastAsia="Times New Roman"/>
        </w:rPr>
        <w:t>6, voir la feuille H19/5.</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H19</w:t>
      </w:r>
      <w:r w:rsidRPr="002C1276">
        <w:rPr>
          <w:rFonts w:eastAsia="Times New Roman"/>
          <w:b/>
          <w:kern w:val="14"/>
          <w:szCs w:val="22"/>
        </w:rPr>
        <w:tab/>
        <w:t>Feuille H19/3</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402872" w:rsidTr="002C1276">
        <w:trPr>
          <w:jc w:val="center"/>
        </w:trPr>
        <w:tc>
          <w:tcPr>
            <w:tcW w:w="9778" w:type="dxa"/>
          </w:tcPr>
          <w:p w:rsidR="00402872" w:rsidRDefault="00402872" w:rsidP="002C1276">
            <w:pPr>
              <w:spacing w:after="240"/>
              <w:jc w:val="center"/>
            </w:pPr>
            <w:r>
              <w:t>Position de la coupelle écran</w:t>
            </w:r>
          </w:p>
        </w:tc>
      </w:tr>
      <w:tr w:rsidR="00402872" w:rsidTr="002C1276">
        <w:trPr>
          <w:jc w:val="center"/>
        </w:trPr>
        <w:tc>
          <w:tcPr>
            <w:tcW w:w="9778" w:type="dxa"/>
          </w:tcPr>
          <w:p w:rsidR="00402872" w:rsidRDefault="00E63AFA" w:rsidP="002C1276">
            <w:pPr>
              <w:ind w:left="2268"/>
            </w:pPr>
            <w:r>
              <w:rPr>
                <w:noProof/>
                <w:lang w:eastAsia="fr-CH"/>
              </w:rPr>
              <w:object w:dxaOrig="1440" w:dyaOrig="1440">
                <v:shape id="_x0000_s1156" type="#_x0000_t75" style="position:absolute;left:0;text-align:left;margin-left:58.4pt;margin-top:.2pt;width:339.05pt;height:257.8pt;z-index:251737600;mso-position-horizontal-relative:text;mso-position-vertical-relative:text">
                  <v:imagedata r:id="rId95" o:title="" cropleft="7756f" cropright="9670f"/>
                  <w10:wrap type="topAndBottom"/>
                </v:shape>
                <o:OLEObject Type="Embed" ProgID="PowerPoint.Show.12" ShapeID="_x0000_s1156" DrawAspect="Content" ObjectID="_1601799656" r:id="rId96"/>
              </w:object>
            </w:r>
          </w:p>
        </w:tc>
      </w:tr>
      <w:tr w:rsidR="00402872" w:rsidTr="002C1276">
        <w:trPr>
          <w:jc w:val="center"/>
        </w:trPr>
        <w:tc>
          <w:tcPr>
            <w:tcW w:w="9778" w:type="dxa"/>
          </w:tcPr>
          <w:p w:rsidR="00402872" w:rsidRDefault="00E63AFA" w:rsidP="002C1276">
            <w:pPr>
              <w:spacing w:after="240"/>
              <w:jc w:val="center"/>
            </w:pPr>
            <w:r>
              <w:object w:dxaOrig="1440" w:dyaOrig="1440">
                <v:shape id="_x0000_s1286" type="#_x0000_t75" style="position:absolute;left:0;text-align:left;margin-left:56.95pt;margin-top:24pt;width:365.1pt;height:303.7pt;z-index:251738624;mso-position-horizontal-relative:text;mso-position-vertical-relative:text">
                  <v:imagedata r:id="rId97" o:title="" cropleft="9696f" cropright="11582f"/>
                  <w10:wrap type="topAndBottom"/>
                </v:shape>
                <o:OLEObject Type="Embed" ProgID="PowerPoint.Show.12" ShapeID="_x0000_s1286" DrawAspect="Content" ObjectID="_1601799657" r:id="rId98"/>
              </w:object>
            </w:r>
            <w:r w:rsidR="00402872" w:rsidRPr="005D5752">
              <w:t>Position du filament</w:t>
            </w:r>
          </w:p>
        </w:tc>
      </w:tr>
      <w:tr w:rsidR="00402872" w:rsidTr="002C1276">
        <w:trPr>
          <w:jc w:val="center"/>
        </w:trPr>
        <w:tc>
          <w:tcPr>
            <w:tcW w:w="9778" w:type="dxa"/>
          </w:tcPr>
          <w:p w:rsidR="00402872" w:rsidRDefault="00402872" w:rsidP="007C6E26">
            <w:pPr>
              <w:ind w:left="2268"/>
            </w:pPr>
          </w:p>
        </w:tc>
      </w:tr>
    </w:tbl>
    <w:p w:rsidR="00971FC3" w:rsidRPr="002C1276" w:rsidRDefault="00402872" w:rsidP="00971FC3">
      <w:pPr>
        <w:pBdr>
          <w:bottom w:val="single" w:sz="4" w:space="1" w:color="auto"/>
        </w:pBdr>
        <w:tabs>
          <w:tab w:val="center" w:pos="4678"/>
          <w:tab w:val="right" w:pos="9639"/>
        </w:tabs>
        <w:spacing w:after="240"/>
        <w:rPr>
          <w:rFonts w:eastAsia="Times New Roman"/>
          <w:b/>
          <w:kern w:val="14"/>
          <w:szCs w:val="22"/>
        </w:rPr>
      </w:pPr>
      <w:r w:rsidRPr="002C1276">
        <w:rPr>
          <w:rFonts w:eastAsia="Times New Roman"/>
          <w:kern w:val="14"/>
          <w:szCs w:val="22"/>
        </w:rPr>
        <w:br w:type="page"/>
      </w:r>
      <w:r w:rsidR="00971FC3" w:rsidRPr="002C1276">
        <w:rPr>
          <w:rFonts w:eastAsia="Times New Roman"/>
          <w:kern w:val="14"/>
          <w:szCs w:val="22"/>
        </w:rPr>
        <w:lastRenderedPageBreak/>
        <w:tab/>
      </w:r>
      <w:r w:rsidR="00971FC3" w:rsidRPr="00FD2EF2">
        <w:rPr>
          <w:rFonts w:ascii="Times New Roman Gras" w:eastAsia="Times New Roman" w:hAnsi="Times New Roman Gras"/>
          <w:b/>
          <w:szCs w:val="22"/>
        </w:rPr>
        <w:t>Catégorie</w:t>
      </w:r>
      <w:r w:rsidR="00971FC3" w:rsidRPr="002C1276">
        <w:rPr>
          <w:rFonts w:eastAsia="Times New Roman"/>
          <w:b/>
          <w:kern w:val="14"/>
          <w:szCs w:val="22"/>
        </w:rPr>
        <w:t xml:space="preserve"> H19</w:t>
      </w:r>
      <w:r w:rsidR="00971FC3" w:rsidRPr="002C1276">
        <w:rPr>
          <w:rFonts w:eastAsia="Times New Roman"/>
          <w:b/>
          <w:kern w:val="14"/>
          <w:szCs w:val="22"/>
        </w:rPr>
        <w:tab/>
        <w:t>Feuille H19/4</w:t>
      </w:r>
    </w:p>
    <w:p w:rsidR="00971FC3" w:rsidRPr="00971FC3" w:rsidRDefault="00971FC3" w:rsidP="006775F3">
      <w:pPr>
        <w:pStyle w:val="SingleTxtG"/>
        <w:rPr>
          <w:rFonts w:eastAsia="Times New Roman"/>
        </w:rPr>
      </w:pPr>
      <w:r w:rsidRPr="00971FC3">
        <w:rPr>
          <w:rFonts w:eastAsia="Times New Roman"/>
        </w:rPr>
        <w:t>Tableau des dimensions (en mm) mentionnées sur les figures de la feuille H19/3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42"/>
        <w:gridCol w:w="1735"/>
        <w:gridCol w:w="2116"/>
        <w:gridCol w:w="2477"/>
      </w:tblGrid>
      <w:tr w:rsidR="00971FC3" w:rsidRPr="00971FC3" w:rsidTr="00E245CB">
        <w:tc>
          <w:tcPr>
            <w:tcW w:w="1042" w:type="dxa"/>
            <w:vMerge w:val="restart"/>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80" w:after="80" w:line="200" w:lineRule="exact"/>
              <w:ind w:left="57" w:right="57"/>
              <w:rPr>
                <w:rFonts w:eastAsia="Times New Roman"/>
                <w:i/>
                <w:sz w:val="16"/>
                <w:szCs w:val="16"/>
              </w:rPr>
            </w:pPr>
            <w:r w:rsidRPr="00971FC3">
              <w:rPr>
                <w:rFonts w:eastAsia="Times New Roman"/>
                <w:bCs/>
                <w:i/>
                <w:sz w:val="16"/>
                <w:szCs w:val="16"/>
                <w:lang w:eastAsia="it-IT"/>
              </w:rPr>
              <w:t>Référence*</w:t>
            </w:r>
          </w:p>
        </w:tc>
        <w:tc>
          <w:tcPr>
            <w:tcW w:w="1735" w:type="dxa"/>
            <w:vMerge w:val="restart"/>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bCs/>
                <w:i/>
                <w:sz w:val="16"/>
                <w:szCs w:val="16"/>
                <w:lang w:eastAsia="it-IT"/>
              </w:rPr>
              <w:t>Dimensions**</w:t>
            </w:r>
          </w:p>
        </w:tc>
        <w:tc>
          <w:tcPr>
            <w:tcW w:w="4593" w:type="dxa"/>
            <w:gridSpan w:val="2"/>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i/>
                <w:sz w:val="16"/>
                <w:szCs w:val="16"/>
              </w:rPr>
              <w:t>Tolérance</w:t>
            </w:r>
          </w:p>
        </w:tc>
      </w:tr>
      <w:tr w:rsidR="00971FC3" w:rsidRPr="00971FC3" w:rsidTr="00E245CB">
        <w:tc>
          <w:tcPr>
            <w:tcW w:w="1042" w:type="dxa"/>
            <w:vMerge/>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rPr>
                <w:rFonts w:eastAsia="Times New Roman"/>
                <w:i/>
                <w:sz w:val="16"/>
                <w:szCs w:val="16"/>
              </w:rPr>
            </w:pPr>
          </w:p>
        </w:tc>
        <w:tc>
          <w:tcPr>
            <w:tcW w:w="1735" w:type="dxa"/>
            <w:vMerge/>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p>
        </w:tc>
        <w:tc>
          <w:tcPr>
            <w:tcW w:w="2116"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bCs/>
                <w:i/>
                <w:sz w:val="16"/>
                <w:szCs w:val="16"/>
                <w:lang w:eastAsia="it-IT"/>
              </w:rPr>
              <w:t xml:space="preserve">Lampe à incandescence </w:t>
            </w:r>
            <w:r w:rsidRPr="00971FC3">
              <w:rPr>
                <w:rFonts w:eastAsia="Times New Roman"/>
                <w:bCs/>
                <w:i/>
                <w:sz w:val="16"/>
                <w:szCs w:val="16"/>
                <w:lang w:eastAsia="it-IT"/>
              </w:rPr>
              <w:br/>
              <w:t>de fabrication courante</w:t>
            </w:r>
          </w:p>
        </w:tc>
        <w:tc>
          <w:tcPr>
            <w:tcW w:w="2477" w:type="dxa"/>
            <w:tcBorders>
              <w:top w:val="single" w:sz="4" w:space="0" w:color="auto"/>
              <w:left w:val="single" w:sz="4" w:space="0" w:color="auto"/>
              <w:bottom w:val="single" w:sz="12" w:space="0" w:color="auto"/>
              <w:right w:val="single" w:sz="4" w:space="0" w:color="auto"/>
            </w:tcBorders>
            <w:vAlign w:val="bottom"/>
            <w:hideMark/>
          </w:tcPr>
          <w:p w:rsidR="00971FC3" w:rsidRPr="00971FC3" w:rsidRDefault="00971FC3" w:rsidP="00971FC3">
            <w:pPr>
              <w:spacing w:before="80" w:after="80" w:line="200" w:lineRule="exact"/>
              <w:ind w:left="57" w:right="57"/>
              <w:jc w:val="center"/>
              <w:rPr>
                <w:rFonts w:eastAsia="Times New Roman"/>
                <w:i/>
                <w:sz w:val="16"/>
                <w:szCs w:val="16"/>
              </w:rPr>
            </w:pPr>
            <w:r w:rsidRPr="00971FC3">
              <w:rPr>
                <w:rFonts w:eastAsia="Times New Roman"/>
                <w:bCs/>
                <w:i/>
                <w:sz w:val="16"/>
                <w:szCs w:val="16"/>
                <w:lang w:eastAsia="it-IT"/>
              </w:rPr>
              <w:t>Lampe à incandescence étalon</w:t>
            </w:r>
          </w:p>
        </w:tc>
      </w:tr>
      <w:tr w:rsidR="00971FC3" w:rsidRPr="00971FC3" w:rsidTr="00E245CB">
        <w:tc>
          <w:tcPr>
            <w:tcW w:w="1042" w:type="dxa"/>
            <w:tcBorders>
              <w:top w:val="single" w:sz="12"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a/26,0</w:t>
            </w:r>
          </w:p>
        </w:tc>
        <w:tc>
          <w:tcPr>
            <w:tcW w:w="1735" w:type="dxa"/>
            <w:tcBorders>
              <w:top w:val="single" w:sz="12"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0,7</w:t>
            </w:r>
          </w:p>
        </w:tc>
        <w:tc>
          <w:tcPr>
            <w:tcW w:w="2116" w:type="dxa"/>
            <w:tcBorders>
              <w:top w:val="single" w:sz="12"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0,30</w:t>
            </w:r>
          </w:p>
        </w:tc>
        <w:tc>
          <w:tcPr>
            <w:tcW w:w="2477" w:type="dxa"/>
            <w:tcBorders>
              <w:top w:val="single" w:sz="12"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0,20</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a/24,5</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0,7</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0,40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0,20</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b1/30,5</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1,0</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0,25</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b1/33,0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b1/30,5 mv</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0,15</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b2/30,5</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1,0</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0,25</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b2/33,0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b2/30,5 mv</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0,15</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c/30,5</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1,7</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0,25</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0,15</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c/33</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c/30,5 mv</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0,25</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0,15</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d</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min. 1,1</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4D7ECA" w:rsidP="00971FC3">
            <w:pPr>
              <w:spacing w:before="60" w:after="60"/>
              <w:ind w:left="57" w:right="57"/>
              <w:jc w:val="center"/>
              <w:rPr>
                <w:rFonts w:eastAsia="Times New Roman"/>
              </w:rPr>
            </w:pPr>
            <w:r>
              <w:rPr>
                <w:rFonts w:eastAsia="Times New Roman"/>
                <w:bCs/>
                <w:lang w:eastAsia="it-IT"/>
              </w:rPr>
              <w:t>-</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4D7ECA" w:rsidP="00971FC3">
            <w:pPr>
              <w:spacing w:before="60" w:after="60"/>
              <w:ind w:left="57" w:right="57"/>
              <w:jc w:val="center"/>
              <w:rPr>
                <w:rFonts w:eastAsia="Times New Roman"/>
              </w:rPr>
            </w:pPr>
            <w:r>
              <w:rPr>
                <w:rFonts w:eastAsia="Times New Roman"/>
                <w:bCs/>
                <w:lang w:eastAsia="it-IT"/>
              </w:rPr>
              <w:t>-</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e</w:t>
            </w:r>
            <w:r w:rsidRPr="00971FC3">
              <w:rPr>
                <w:rFonts w:eastAsia="Times New Roman"/>
                <w:bCs/>
                <w:vertAlign w:val="superscript"/>
                <w:lang w:eastAsia="it-IT"/>
              </w:rPr>
              <w:t>11/</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28,5</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+0,35/-0,15</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+0,20/-0,0</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f</w:t>
            </w:r>
            <w:r w:rsidRPr="00971FC3">
              <w:rPr>
                <w:rFonts w:eastAsia="Times New Roman"/>
                <w:bCs/>
                <w:vertAlign w:val="superscript"/>
                <w:lang w:eastAsia="it-IT"/>
              </w:rPr>
              <w:t>9,</w:t>
            </w:r>
            <w:r w:rsidR="00F87D78" w:rsidRPr="00F87D78">
              <w:rPr>
                <w:rFonts w:eastAsia="Times New Roman"/>
                <w:bCs/>
                <w:lang w:eastAsia="it-IT"/>
              </w:rPr>
              <w:t xml:space="preserve"> </w:t>
            </w:r>
            <w:r w:rsidRPr="00971FC3">
              <w:rPr>
                <w:rFonts w:eastAsia="Times New Roman"/>
                <w:vertAlign w:val="superscript"/>
              </w:rPr>
              <w:t>10</w:t>
            </w:r>
            <w:r w:rsidRPr="00971FC3">
              <w:rPr>
                <w:rFonts w:eastAsia="Times New Roman"/>
                <w:bCs/>
                <w:vertAlign w:val="superscript"/>
                <w:lang w:eastAsia="it-IT"/>
              </w:rPr>
              <w:t>,</w:t>
            </w:r>
            <w:r w:rsidR="00F87D78" w:rsidRPr="00F87D78">
              <w:rPr>
                <w:rFonts w:eastAsia="Times New Roman"/>
                <w:bCs/>
                <w:lang w:eastAsia="it-IT"/>
              </w:rPr>
              <w:t xml:space="preserve"> </w:t>
            </w:r>
            <w:r w:rsidRPr="00971FC3">
              <w:rPr>
                <w:rFonts w:eastAsia="Times New Roman"/>
                <w:vertAlign w:val="superscript"/>
              </w:rPr>
              <w:t>11</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1,4</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0,15</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g/26,0</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0</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0,40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0,25</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g/24,5</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0</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0,50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0,30</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h/30,5</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0</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0,40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0,25</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h/33,0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h/30,5 mv</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0,30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0,15</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lR</w:t>
            </w:r>
            <w:r w:rsidRPr="00971FC3">
              <w:rPr>
                <w:rFonts w:eastAsia="Times New Roman"/>
                <w:bCs/>
                <w:vertAlign w:val="superscript"/>
                <w:lang w:eastAsia="it-IT"/>
              </w:rPr>
              <w:t>9,</w:t>
            </w:r>
            <w:r w:rsidR="00F87D78" w:rsidRPr="00F87D78">
              <w:rPr>
                <w:rFonts w:eastAsia="Times New Roman"/>
                <w:bCs/>
                <w:lang w:eastAsia="it-IT"/>
              </w:rPr>
              <w:t xml:space="preserve"> </w:t>
            </w:r>
            <w:r w:rsidRPr="00971FC3">
              <w:rPr>
                <w:rFonts w:eastAsia="Times New Roman"/>
                <w:bCs/>
                <w:vertAlign w:val="superscript"/>
                <w:lang w:eastAsia="it-IT"/>
              </w:rPr>
              <w:t>12</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4,0</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0,60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0,30</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lC</w:t>
            </w:r>
            <w:r w:rsidRPr="00971FC3">
              <w:rPr>
                <w:rFonts w:eastAsia="Times New Roman"/>
                <w:bCs/>
                <w:vertAlign w:val="superscript"/>
                <w:lang w:eastAsia="it-IT"/>
              </w:rPr>
              <w:t>9,</w:t>
            </w:r>
            <w:r w:rsidR="00F87D78" w:rsidRPr="00F87D78">
              <w:rPr>
                <w:rFonts w:eastAsia="Times New Roman"/>
                <w:bCs/>
                <w:lang w:eastAsia="it-IT"/>
              </w:rPr>
              <w:t xml:space="preserve"> </w:t>
            </w:r>
            <w:r w:rsidRPr="00971FC3">
              <w:rPr>
                <w:rFonts w:eastAsia="Times New Roman"/>
                <w:vertAlign w:val="superscript"/>
              </w:rPr>
              <w:t>10</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5,2</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0,60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0,30</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p/33,0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Dépend de la forme de la coupelle</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4D7ECA" w:rsidP="00971FC3">
            <w:pPr>
              <w:spacing w:before="60" w:after="60"/>
              <w:ind w:left="57" w:right="57"/>
              <w:jc w:val="center"/>
              <w:rPr>
                <w:rFonts w:eastAsia="Times New Roman"/>
              </w:rPr>
            </w:pPr>
            <w:r>
              <w:rPr>
                <w:rFonts w:eastAsia="Times New Roman"/>
                <w:bCs/>
                <w:lang w:eastAsia="it-IT"/>
              </w:rPr>
              <w:t>-</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4D7ECA" w:rsidP="00971FC3">
            <w:pPr>
              <w:spacing w:before="60" w:after="60"/>
              <w:ind w:left="57" w:right="57"/>
              <w:jc w:val="center"/>
              <w:rPr>
                <w:rFonts w:eastAsia="Times New Roman"/>
              </w:rPr>
            </w:pPr>
            <w:r>
              <w:rPr>
                <w:rFonts w:eastAsia="Times New Roman"/>
                <w:bCs/>
                <w:lang w:eastAsia="it-IT"/>
              </w:rPr>
              <w:t>-</w:t>
            </w:r>
          </w:p>
        </w:tc>
      </w:tr>
      <w:tr w:rsidR="00971FC3" w:rsidRPr="00971FC3" w:rsidTr="00E245CB">
        <w:tc>
          <w:tcPr>
            <w:tcW w:w="1042"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rPr>
                <w:rFonts w:eastAsia="Times New Roman"/>
              </w:rPr>
            </w:pPr>
            <w:r w:rsidRPr="00971FC3">
              <w:rPr>
                <w:rFonts w:eastAsia="Times New Roman"/>
                <w:bCs/>
                <w:lang w:eastAsia="it-IT"/>
              </w:rPr>
              <w:t>q/33,0</w:t>
            </w:r>
          </w:p>
        </w:tc>
        <w:tc>
          <w:tcPr>
            <w:tcW w:w="1735"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t>(p + q)/2</w:t>
            </w:r>
          </w:p>
        </w:tc>
        <w:tc>
          <w:tcPr>
            <w:tcW w:w="2116"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1405BE">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w:t>
            </w:r>
            <w:r w:rsidR="001405BE">
              <w:rPr>
                <w:rFonts w:eastAsia="Times New Roman"/>
                <w:bCs/>
                <w:lang w:eastAsia="it-IT"/>
              </w:rPr>
              <w:t>5</w:t>
            </w:r>
            <w:r w:rsidRPr="00971FC3">
              <w:rPr>
                <w:rFonts w:eastAsia="Times New Roman"/>
                <w:bCs/>
                <w:lang w:eastAsia="it-IT"/>
              </w:rPr>
              <w:t>0</w:t>
            </w:r>
          </w:p>
        </w:tc>
        <w:tc>
          <w:tcPr>
            <w:tcW w:w="2477" w:type="dxa"/>
            <w:tcBorders>
              <w:top w:val="single" w:sz="4" w:space="0" w:color="auto"/>
              <w:left w:val="single" w:sz="4" w:space="0" w:color="auto"/>
              <w:bottom w:val="single" w:sz="4" w:space="0" w:color="auto"/>
              <w:right w:val="single" w:sz="4" w:space="0" w:color="auto"/>
            </w:tcBorders>
            <w:vAlign w:val="bottom"/>
            <w:hideMark/>
          </w:tcPr>
          <w:p w:rsidR="00971FC3" w:rsidRPr="00971FC3" w:rsidRDefault="00971FC3" w:rsidP="00971FC3">
            <w:pPr>
              <w:spacing w:before="60" w:after="60"/>
              <w:ind w:left="57" w:right="57"/>
              <w:jc w:val="center"/>
              <w:rPr>
                <w:rFonts w:eastAsia="Times New Roman"/>
              </w:rPr>
            </w:pPr>
            <w:r w:rsidRPr="00971FC3">
              <w:rPr>
                <w:rFonts w:eastAsia="Times New Roman"/>
                <w:bCs/>
                <w:lang w:eastAsia="it-IT"/>
              </w:rPr>
              <w:sym w:font="Symbol" w:char="F0B1"/>
            </w:r>
            <w:r w:rsidRPr="00971FC3">
              <w:rPr>
                <w:rFonts w:eastAsia="Times New Roman"/>
                <w:bCs/>
                <w:lang w:eastAsia="it-IT"/>
              </w:rPr>
              <w:t xml:space="preserve"> 0,30</w:t>
            </w:r>
          </w:p>
        </w:tc>
      </w:tr>
      <w:tr w:rsidR="00971FC3" w:rsidRPr="00971FC3" w:rsidTr="00E245CB">
        <w:tc>
          <w:tcPr>
            <w:tcW w:w="1042" w:type="dxa"/>
            <w:tcBorders>
              <w:top w:val="single" w:sz="4" w:space="0" w:color="auto"/>
              <w:left w:val="single" w:sz="4" w:space="0" w:color="auto"/>
              <w:bottom w:val="single" w:sz="12" w:space="0" w:color="auto"/>
              <w:right w:val="single" w:sz="4" w:space="0" w:color="auto"/>
            </w:tcBorders>
            <w:vAlign w:val="bottom"/>
          </w:tcPr>
          <w:p w:rsidR="00971FC3" w:rsidRPr="00971FC3" w:rsidRDefault="00971FC3" w:rsidP="00971FC3">
            <w:pPr>
              <w:spacing w:before="60" w:after="60"/>
              <w:ind w:left="57" w:right="57"/>
              <w:rPr>
                <w:rFonts w:eastAsia="Times New Roman"/>
                <w:bCs/>
                <w:lang w:eastAsia="it-IT"/>
              </w:rPr>
            </w:pPr>
            <w:r w:rsidRPr="00971FC3">
              <w:rPr>
                <w:rFonts w:eastAsia="Times New Roman"/>
                <w:bCs/>
                <w:lang w:eastAsia="it-IT"/>
              </w:rPr>
              <w:t>B/33,0</w:t>
            </w:r>
          </w:p>
        </w:tc>
        <w:tc>
          <w:tcPr>
            <w:tcW w:w="1735" w:type="dxa"/>
            <w:tcBorders>
              <w:top w:val="single" w:sz="4" w:space="0" w:color="auto"/>
              <w:left w:val="single" w:sz="4" w:space="0" w:color="auto"/>
              <w:bottom w:val="single" w:sz="12" w:space="0" w:color="auto"/>
              <w:right w:val="single" w:sz="4" w:space="0" w:color="auto"/>
            </w:tcBorders>
            <w:vAlign w:val="bottom"/>
          </w:tcPr>
          <w:p w:rsidR="00971FC3" w:rsidRPr="00971FC3" w:rsidRDefault="00971FC3" w:rsidP="00971FC3">
            <w:pPr>
              <w:spacing w:before="60" w:after="60"/>
              <w:ind w:left="57" w:right="57"/>
              <w:jc w:val="center"/>
              <w:rPr>
                <w:rFonts w:eastAsia="Times New Roman"/>
                <w:bCs/>
                <w:lang w:eastAsia="it-IT"/>
              </w:rPr>
            </w:pPr>
            <w:r w:rsidRPr="00971FC3">
              <w:rPr>
                <w:rFonts w:eastAsia="Times New Roman"/>
                <w:bCs/>
                <w:lang w:eastAsia="it-IT"/>
              </w:rPr>
              <w:t>8,6</w:t>
            </w:r>
          </w:p>
        </w:tc>
        <w:tc>
          <w:tcPr>
            <w:tcW w:w="2116" w:type="dxa"/>
            <w:tcBorders>
              <w:top w:val="single" w:sz="4" w:space="0" w:color="auto"/>
              <w:left w:val="single" w:sz="4" w:space="0" w:color="auto"/>
              <w:bottom w:val="single" w:sz="12" w:space="0" w:color="auto"/>
              <w:right w:val="single" w:sz="4" w:space="0" w:color="auto"/>
            </w:tcBorders>
            <w:vAlign w:val="bottom"/>
          </w:tcPr>
          <w:p w:rsidR="00971FC3" w:rsidRPr="00971FC3" w:rsidRDefault="00971FC3" w:rsidP="00971FC3">
            <w:pPr>
              <w:spacing w:before="60" w:after="60"/>
              <w:ind w:left="57" w:right="57"/>
              <w:jc w:val="center"/>
              <w:rPr>
                <w:rFonts w:eastAsia="Times New Roman"/>
                <w:bCs/>
                <w:lang w:eastAsia="it-IT"/>
              </w:rPr>
            </w:pPr>
            <w:r w:rsidRPr="00971FC3">
              <w:rPr>
                <w:rFonts w:eastAsia="Times New Roman"/>
                <w:bCs/>
                <w:lang w:eastAsia="it-IT"/>
              </w:rPr>
              <w:sym w:font="Symbol" w:char="F0B1"/>
            </w:r>
            <w:r w:rsidRPr="00971FC3">
              <w:rPr>
                <w:rFonts w:eastAsia="Times New Roman"/>
                <w:bCs/>
                <w:lang w:eastAsia="it-IT"/>
              </w:rPr>
              <w:t xml:space="preserve"> 0,30</w:t>
            </w:r>
          </w:p>
        </w:tc>
        <w:tc>
          <w:tcPr>
            <w:tcW w:w="2477" w:type="dxa"/>
            <w:tcBorders>
              <w:top w:val="single" w:sz="4" w:space="0" w:color="auto"/>
              <w:left w:val="single" w:sz="4" w:space="0" w:color="auto"/>
              <w:bottom w:val="single" w:sz="12" w:space="0" w:color="auto"/>
              <w:right w:val="single" w:sz="4" w:space="0" w:color="auto"/>
            </w:tcBorders>
            <w:vAlign w:val="bottom"/>
          </w:tcPr>
          <w:p w:rsidR="00971FC3" w:rsidRPr="00971FC3" w:rsidRDefault="00971FC3" w:rsidP="00971FC3">
            <w:pPr>
              <w:spacing w:before="60" w:after="60"/>
              <w:ind w:left="57" w:right="57"/>
              <w:jc w:val="center"/>
              <w:rPr>
                <w:rFonts w:eastAsia="Times New Roman"/>
                <w:bCs/>
                <w:lang w:eastAsia="it-IT"/>
              </w:rPr>
            </w:pPr>
            <w:r w:rsidRPr="00971FC3">
              <w:rPr>
                <w:rFonts w:eastAsia="Times New Roman"/>
                <w:bCs/>
                <w:lang w:eastAsia="it-IT"/>
              </w:rPr>
              <w:sym w:font="Symbol" w:char="F0B1"/>
            </w:r>
            <w:r w:rsidRPr="00971FC3">
              <w:rPr>
                <w:rFonts w:eastAsia="Times New Roman"/>
                <w:bCs/>
                <w:lang w:eastAsia="it-IT"/>
              </w:rPr>
              <w:t xml:space="preserve"> 0,30</w:t>
            </w:r>
          </w:p>
        </w:tc>
      </w:tr>
    </w:tbl>
    <w:p w:rsidR="00971FC3" w:rsidRPr="00971FC3" w:rsidRDefault="00971FC3" w:rsidP="00971FC3">
      <w:pPr>
        <w:spacing w:before="120"/>
        <w:ind w:left="1134" w:right="1134" w:firstLine="170"/>
        <w:rPr>
          <w:rFonts w:eastAsia="Times New Roman"/>
          <w:sz w:val="18"/>
          <w:szCs w:val="18"/>
        </w:rPr>
      </w:pPr>
      <w:r w:rsidRPr="00971FC3">
        <w:rPr>
          <w:rFonts w:eastAsia="Times New Roman"/>
          <w:sz w:val="18"/>
          <w:szCs w:val="18"/>
        </w:rPr>
        <w:t xml:space="preserve">*  </w:t>
      </w:r>
      <w:r w:rsidRPr="00971FC3">
        <w:rPr>
          <w:rFonts w:eastAsia="Times New Roman"/>
        </w:rPr>
        <w:t>« </w:t>
      </w:r>
      <w:r w:rsidRPr="00971FC3">
        <w:rPr>
          <w:rFonts w:eastAsia="Times New Roman"/>
          <w:sz w:val="18"/>
          <w:szCs w:val="18"/>
        </w:rPr>
        <w:t>../24,5</w:t>
      </w:r>
      <w:r w:rsidRPr="00971FC3">
        <w:rPr>
          <w:rFonts w:eastAsia="Times New Roman"/>
        </w:rPr>
        <w:t> »</w:t>
      </w:r>
      <w:r w:rsidRPr="00971FC3">
        <w:rPr>
          <w:rFonts w:eastAsia="Times New Roman"/>
          <w:sz w:val="18"/>
          <w:szCs w:val="18"/>
        </w:rPr>
        <w:t xml:space="preserve"> correspond à la valeur mesurée à la distance du plan de référence qui est indiquée en mm après la barre oblique.</w:t>
      </w:r>
    </w:p>
    <w:p w:rsidR="00971FC3" w:rsidRPr="00971FC3" w:rsidRDefault="00971FC3" w:rsidP="00971FC3">
      <w:pPr>
        <w:spacing w:after="240"/>
        <w:ind w:left="1134" w:right="1134" w:firstLine="170"/>
        <w:rPr>
          <w:rFonts w:eastAsia="Times New Roman"/>
          <w:sz w:val="18"/>
          <w:szCs w:val="18"/>
        </w:rPr>
      </w:pPr>
      <w:r w:rsidRPr="00971FC3">
        <w:rPr>
          <w:rFonts w:eastAsia="Times New Roman"/>
          <w:sz w:val="18"/>
          <w:szCs w:val="18"/>
        </w:rPr>
        <w:t xml:space="preserve">**  </w:t>
      </w:r>
      <w:r w:rsidRPr="00971FC3">
        <w:rPr>
          <w:rFonts w:eastAsia="Times New Roman"/>
        </w:rPr>
        <w:t>« </w:t>
      </w:r>
      <w:r w:rsidRPr="00971FC3">
        <w:rPr>
          <w:rFonts w:eastAsia="Times New Roman"/>
          <w:sz w:val="18"/>
          <w:szCs w:val="18"/>
        </w:rPr>
        <w:t>../30,5 mv » correspond à la valeur mesurée à la distance de 30,5 mm du plan de référence.</w:t>
      </w:r>
    </w:p>
    <w:p w:rsidR="00971FC3" w:rsidRPr="00971FC3" w:rsidRDefault="00971FC3" w:rsidP="006775F3">
      <w:pPr>
        <w:pStyle w:val="SingleTxtG"/>
        <w:rPr>
          <w:rFonts w:eastAsia="Times New Roman"/>
        </w:rPr>
      </w:pPr>
      <w:r w:rsidRPr="00971FC3">
        <w:rPr>
          <w:rFonts w:eastAsia="Times New Roman"/>
        </w:rPr>
        <w:t xml:space="preserve">Pour les notes, voir la </w:t>
      </w:r>
      <w:r w:rsidR="007C575A">
        <w:rPr>
          <w:rFonts w:eastAsia="Times New Roman"/>
        </w:rPr>
        <w:t xml:space="preserve">feuille </w:t>
      </w:r>
      <w:r w:rsidRPr="00971FC3">
        <w:rPr>
          <w:rFonts w:eastAsia="Times New Roman"/>
        </w:rPr>
        <w:t>H19/5.</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H19</w:t>
      </w:r>
      <w:r w:rsidRPr="002C1276">
        <w:rPr>
          <w:rFonts w:eastAsia="Times New Roman"/>
          <w:b/>
          <w:kern w:val="14"/>
          <w:szCs w:val="22"/>
        </w:rPr>
        <w:tab/>
        <w:t>Feuille H19/5</w:t>
      </w:r>
    </w:p>
    <w:p w:rsidR="00971FC3" w:rsidRPr="00971FC3" w:rsidRDefault="00971FC3" w:rsidP="00971FC3">
      <w:pPr>
        <w:ind w:left="1134" w:right="1134" w:firstLine="170"/>
        <w:rPr>
          <w:rFonts w:eastAsia="Times New Roman"/>
          <w:sz w:val="18"/>
          <w:szCs w:val="18"/>
        </w:rPr>
      </w:pPr>
      <w:r w:rsidRPr="00971FC3">
        <w:rPr>
          <w:rFonts w:eastAsia="Times New Roman"/>
          <w:vertAlign w:val="superscript"/>
        </w:rPr>
        <w:t>1</w:t>
      </w:r>
      <w:r w:rsidRPr="00971FC3">
        <w:rPr>
          <w:rFonts w:eastAsia="Times New Roman"/>
          <w:sz w:val="18"/>
          <w:szCs w:val="18"/>
        </w:rPr>
        <w:t xml:space="preserve">  Le plan de référence est le plan déterminé par les points de contact des trois languettes de la collerette du culot.</w:t>
      </w:r>
    </w:p>
    <w:p w:rsidR="00971FC3" w:rsidRPr="00971FC3" w:rsidRDefault="00971FC3" w:rsidP="00971FC3">
      <w:pPr>
        <w:ind w:left="1134" w:right="1134" w:firstLine="170"/>
        <w:rPr>
          <w:rFonts w:eastAsia="Times New Roman"/>
          <w:sz w:val="18"/>
          <w:szCs w:val="18"/>
        </w:rPr>
      </w:pPr>
      <w:r w:rsidRPr="00971FC3">
        <w:rPr>
          <w:rFonts w:eastAsia="Times New Roman"/>
          <w:vertAlign w:val="superscript"/>
        </w:rPr>
        <w:t>2</w:t>
      </w:r>
      <w:r w:rsidRPr="00971FC3">
        <w:rPr>
          <w:rFonts w:eastAsia="Times New Roman"/>
          <w:sz w:val="18"/>
          <w:szCs w:val="18"/>
        </w:rPr>
        <w:t xml:space="preserve">  L’axe de référence est perpendiculaire au plan de référence et passe par le centre du cercle de diamètre </w:t>
      </w:r>
      <w:r w:rsidRPr="00971FC3">
        <w:rPr>
          <w:rFonts w:eastAsia="Times New Roman"/>
        </w:rPr>
        <w:t>« </w:t>
      </w:r>
      <w:r w:rsidRPr="00971FC3">
        <w:rPr>
          <w:rFonts w:eastAsia="Times New Roman"/>
          <w:sz w:val="18"/>
          <w:szCs w:val="18"/>
        </w:rPr>
        <w:t>M</w:t>
      </w:r>
      <w:r w:rsidRPr="00971FC3">
        <w:rPr>
          <w:rFonts w:eastAsia="Times New Roman"/>
        </w:rPr>
        <w:t> »</w:t>
      </w:r>
      <w:r w:rsidRPr="00971FC3">
        <w:rPr>
          <w:rFonts w:eastAsia="Times New Roman"/>
          <w:sz w:val="18"/>
          <w:szCs w:val="18"/>
        </w:rPr>
        <w:t>.</w:t>
      </w:r>
    </w:p>
    <w:p w:rsidR="00971FC3" w:rsidRPr="00971FC3" w:rsidRDefault="00971FC3" w:rsidP="00971FC3">
      <w:pPr>
        <w:ind w:left="1134" w:right="1134" w:firstLine="170"/>
        <w:rPr>
          <w:rFonts w:eastAsia="Times New Roman"/>
          <w:sz w:val="18"/>
          <w:szCs w:val="18"/>
        </w:rPr>
      </w:pPr>
      <w:r w:rsidRPr="00971FC3">
        <w:rPr>
          <w:rFonts w:eastAsia="Times New Roman"/>
          <w:vertAlign w:val="superscript"/>
        </w:rPr>
        <w:t>3</w:t>
      </w:r>
      <w:r w:rsidRPr="00971FC3">
        <w:rPr>
          <w:rFonts w:eastAsia="Times New Roman"/>
          <w:sz w:val="18"/>
          <w:szCs w:val="18"/>
        </w:rPr>
        <w:t xml:space="preserve">  La lumière émise par les lampes à incandescence étalons et les lampes à incandescence de fabrication courante doit être de couleur blanche.</w:t>
      </w:r>
    </w:p>
    <w:p w:rsidR="00971FC3" w:rsidRPr="00971FC3" w:rsidRDefault="00971FC3" w:rsidP="00971FC3">
      <w:pPr>
        <w:ind w:left="1134" w:right="1134" w:firstLine="170"/>
        <w:rPr>
          <w:rFonts w:eastAsia="Times New Roman"/>
          <w:sz w:val="18"/>
          <w:szCs w:val="18"/>
        </w:rPr>
      </w:pPr>
      <w:r w:rsidRPr="00971FC3">
        <w:rPr>
          <w:rFonts w:eastAsia="Times New Roman"/>
          <w:vertAlign w:val="superscript"/>
        </w:rPr>
        <w:t>4</w:t>
      </w:r>
      <w:r w:rsidRPr="00971FC3">
        <w:rPr>
          <w:rFonts w:eastAsia="Times New Roman"/>
          <w:sz w:val="18"/>
          <w:szCs w:val="18"/>
        </w:rPr>
        <w:t xml:space="preserve">  L’ampoule et ses fixations ne doivent pas sortir des limites de l’enveloppe telle qu’elle est représentée à la </w:t>
      </w:r>
      <w:r w:rsidR="00285217">
        <w:rPr>
          <w:rFonts w:eastAsia="Times New Roman"/>
          <w:sz w:val="18"/>
          <w:szCs w:val="18"/>
        </w:rPr>
        <w:t xml:space="preserve">figure </w:t>
      </w:r>
      <w:r w:rsidRPr="00971FC3">
        <w:rPr>
          <w:rFonts w:eastAsia="Times New Roman"/>
          <w:sz w:val="18"/>
          <w:szCs w:val="18"/>
        </w:rPr>
        <w:t>2.</w:t>
      </w:r>
    </w:p>
    <w:p w:rsidR="00971FC3" w:rsidRPr="00971FC3" w:rsidRDefault="00971FC3" w:rsidP="00971FC3">
      <w:pPr>
        <w:ind w:left="1134" w:right="1134" w:firstLine="170"/>
        <w:rPr>
          <w:rFonts w:eastAsia="Times New Roman"/>
          <w:sz w:val="18"/>
          <w:szCs w:val="18"/>
        </w:rPr>
      </w:pPr>
      <w:r w:rsidRPr="00971FC3">
        <w:rPr>
          <w:rFonts w:eastAsia="Times New Roman"/>
          <w:vertAlign w:val="superscript"/>
        </w:rPr>
        <w:t>5</w:t>
      </w:r>
      <w:r w:rsidRPr="00971FC3">
        <w:rPr>
          <w:rFonts w:eastAsia="Times New Roman"/>
          <w:sz w:val="18"/>
          <w:szCs w:val="18"/>
        </w:rPr>
        <w:t xml:space="preserve">  Le noircissement doit être réalisé au moins jusqu’à la partie cylindrique de l’ampoule. Il doit, de plus, chevaucher la coupelle interne lorsqu’elle est vue dans une direction perpendiculaire à l’axe de référence.</w:t>
      </w:r>
    </w:p>
    <w:p w:rsidR="00971FC3" w:rsidRPr="00971FC3" w:rsidRDefault="00971FC3" w:rsidP="00971FC3">
      <w:pPr>
        <w:ind w:left="1134" w:right="1134" w:firstLine="170"/>
        <w:rPr>
          <w:rFonts w:eastAsia="Times New Roman"/>
          <w:sz w:val="18"/>
          <w:szCs w:val="18"/>
        </w:rPr>
      </w:pPr>
      <w:r w:rsidRPr="00971FC3">
        <w:rPr>
          <w:rFonts w:eastAsia="Times New Roman"/>
          <w:vertAlign w:val="superscript"/>
        </w:rPr>
        <w:t>6</w:t>
      </w:r>
      <w:r w:rsidRPr="00971FC3">
        <w:rPr>
          <w:rFonts w:eastAsia="Times New Roman"/>
          <w:sz w:val="18"/>
          <w:szCs w:val="18"/>
        </w:rPr>
        <w:t xml:space="preserve">  Les valeurs indiquées dans la colonne de gauche se rapportent au filament du faisceau principal ; celles indiquées dans la colonne de droite se rapportent au filament du faisceau auxiliaire.</w:t>
      </w:r>
    </w:p>
    <w:p w:rsidR="00971FC3" w:rsidRPr="00971FC3" w:rsidRDefault="00971FC3" w:rsidP="00971FC3">
      <w:pPr>
        <w:ind w:left="1134" w:right="1134" w:firstLine="170"/>
        <w:rPr>
          <w:rFonts w:eastAsia="Times New Roman"/>
          <w:sz w:val="18"/>
          <w:szCs w:val="18"/>
        </w:rPr>
      </w:pPr>
      <w:r w:rsidRPr="00971FC3">
        <w:rPr>
          <w:rFonts w:eastAsia="Times New Roman"/>
          <w:vertAlign w:val="superscript"/>
        </w:rPr>
        <w:t>7</w:t>
      </w:r>
      <w:r w:rsidRPr="00971FC3">
        <w:rPr>
          <w:rFonts w:eastAsia="Times New Roman"/>
          <w:sz w:val="18"/>
          <w:szCs w:val="18"/>
        </w:rPr>
        <w:t xml:space="preserve">  Le plan V-V est le plan perpendiculaire au plan de référence passant par l’axe de référence et par le point d’intersection du cercle de diamètre </w:t>
      </w:r>
      <w:r w:rsidRPr="00971FC3">
        <w:rPr>
          <w:rFonts w:eastAsia="Times New Roman"/>
        </w:rPr>
        <w:t>« </w:t>
      </w:r>
      <w:r w:rsidRPr="00971FC3">
        <w:rPr>
          <w:rFonts w:eastAsia="Times New Roman"/>
          <w:sz w:val="18"/>
          <w:szCs w:val="18"/>
        </w:rPr>
        <w:t>M</w:t>
      </w:r>
      <w:r w:rsidRPr="00971FC3">
        <w:rPr>
          <w:rFonts w:eastAsia="Times New Roman"/>
        </w:rPr>
        <w:t> »</w:t>
      </w:r>
      <w:r w:rsidRPr="00971FC3">
        <w:rPr>
          <w:rFonts w:eastAsia="Times New Roman"/>
          <w:sz w:val="18"/>
          <w:szCs w:val="18"/>
        </w:rPr>
        <w:t xml:space="preserve"> et de la ligne médiane de la languette de référence.</w:t>
      </w:r>
    </w:p>
    <w:p w:rsidR="00971FC3" w:rsidRPr="00971FC3" w:rsidRDefault="00971FC3" w:rsidP="00971FC3">
      <w:pPr>
        <w:ind w:left="1134" w:right="1134" w:firstLine="170"/>
        <w:rPr>
          <w:rFonts w:eastAsia="Times New Roman"/>
          <w:sz w:val="18"/>
          <w:szCs w:val="18"/>
        </w:rPr>
      </w:pPr>
      <w:r w:rsidRPr="00971FC3">
        <w:rPr>
          <w:rFonts w:eastAsia="Times New Roman"/>
          <w:vertAlign w:val="superscript"/>
        </w:rPr>
        <w:t>8/</w:t>
      </w:r>
      <w:r w:rsidRPr="00971FC3">
        <w:rPr>
          <w:rFonts w:eastAsia="Times New Roman"/>
          <w:sz w:val="18"/>
          <w:szCs w:val="18"/>
        </w:rPr>
        <w:t xml:space="preserve">  Le plan H-H est le plan perpendiculaire au plan de référence et au plan V-V, passant par l’axe de référence.</w:t>
      </w:r>
    </w:p>
    <w:p w:rsidR="00971FC3" w:rsidRPr="00971FC3" w:rsidRDefault="00971FC3" w:rsidP="00971FC3">
      <w:pPr>
        <w:ind w:left="1134" w:right="1134" w:firstLine="170"/>
        <w:rPr>
          <w:rFonts w:eastAsia="Times New Roman"/>
          <w:sz w:val="18"/>
          <w:szCs w:val="18"/>
        </w:rPr>
      </w:pPr>
      <w:r w:rsidRPr="00971FC3">
        <w:rPr>
          <w:rFonts w:eastAsia="Times New Roman"/>
          <w:vertAlign w:val="superscript"/>
        </w:rPr>
        <w:t>9</w:t>
      </w:r>
      <w:r w:rsidRPr="00971FC3">
        <w:rPr>
          <w:rFonts w:eastAsia="Times New Roman"/>
          <w:sz w:val="18"/>
          <w:szCs w:val="18"/>
        </w:rPr>
        <w:t xml:space="preserve">  Les spires extrêmes des filaments sont définies comme étant les premières et dernières spires de la partie lumineuse qui ont l’angle d’enroulement sensiblement correct.</w:t>
      </w:r>
    </w:p>
    <w:p w:rsidR="00971FC3" w:rsidRPr="00971FC3" w:rsidRDefault="00971FC3" w:rsidP="00971FC3">
      <w:pPr>
        <w:ind w:left="1134" w:right="1134" w:firstLine="170"/>
        <w:rPr>
          <w:rFonts w:eastAsia="Times New Roman"/>
          <w:sz w:val="18"/>
          <w:szCs w:val="18"/>
        </w:rPr>
      </w:pPr>
      <w:r w:rsidRPr="00971FC3">
        <w:rPr>
          <w:rFonts w:eastAsia="Times New Roman"/>
          <w:vertAlign w:val="superscript"/>
        </w:rPr>
        <w:t>10</w:t>
      </w:r>
      <w:r w:rsidRPr="00971FC3">
        <w:rPr>
          <w:rFonts w:eastAsia="Times New Roman"/>
          <w:sz w:val="18"/>
          <w:szCs w:val="18"/>
        </w:rPr>
        <w:t xml:space="preserve">  Pour le filament du faisceau auxiliaire, les points qui doivent être mesurés sont les intersections, vues dans la </w:t>
      </w:r>
      <w:r w:rsidR="0098448E">
        <w:rPr>
          <w:rFonts w:eastAsia="Times New Roman"/>
          <w:sz w:val="18"/>
          <w:szCs w:val="18"/>
        </w:rPr>
        <w:t xml:space="preserve">direction </w:t>
      </w:r>
      <w:r w:rsidRPr="00971FC3">
        <w:rPr>
          <w:rFonts w:eastAsia="Times New Roman"/>
          <w:sz w:val="18"/>
          <w:szCs w:val="18"/>
        </w:rPr>
        <w:t xml:space="preserve">1, du bord latéral de la coupelle avec la partie extérieure des spires extrêmes définies dans la </w:t>
      </w:r>
      <w:r w:rsidR="00285217">
        <w:rPr>
          <w:rFonts w:eastAsia="Times New Roman"/>
          <w:sz w:val="18"/>
          <w:szCs w:val="18"/>
        </w:rPr>
        <w:t xml:space="preserve">note </w:t>
      </w:r>
      <w:r w:rsidRPr="00971FC3">
        <w:rPr>
          <w:rFonts w:eastAsia="Times New Roman"/>
          <w:sz w:val="18"/>
          <w:szCs w:val="18"/>
        </w:rPr>
        <w:t>9/.</w:t>
      </w:r>
    </w:p>
    <w:p w:rsidR="00971FC3" w:rsidRPr="00971FC3" w:rsidRDefault="00971FC3" w:rsidP="00971FC3">
      <w:pPr>
        <w:ind w:left="1134" w:right="1134" w:firstLine="170"/>
        <w:rPr>
          <w:rFonts w:eastAsia="Times New Roman"/>
          <w:sz w:val="18"/>
          <w:szCs w:val="18"/>
        </w:rPr>
      </w:pPr>
      <w:r w:rsidRPr="00971FC3">
        <w:rPr>
          <w:rFonts w:eastAsia="Times New Roman"/>
          <w:vertAlign w:val="superscript"/>
        </w:rPr>
        <w:t>11</w:t>
      </w:r>
      <w:r w:rsidRPr="00971FC3">
        <w:rPr>
          <w:rFonts w:eastAsia="Times New Roman"/>
          <w:sz w:val="18"/>
          <w:szCs w:val="18"/>
        </w:rPr>
        <w:t xml:space="preserve">  </w:t>
      </w:r>
      <w:r w:rsidRPr="00971FC3">
        <w:rPr>
          <w:rFonts w:eastAsia="Times New Roman"/>
        </w:rPr>
        <w:t>« </w:t>
      </w:r>
      <w:r w:rsidRPr="00971FC3">
        <w:rPr>
          <w:rFonts w:eastAsia="Times New Roman"/>
          <w:sz w:val="18"/>
          <w:szCs w:val="18"/>
        </w:rPr>
        <w:t xml:space="preserve">e » indique la distance du plan de référence au point où commence le filament auxiliaire, comme défini ci-dessus. </w:t>
      </w:r>
    </w:p>
    <w:p w:rsidR="00971FC3" w:rsidRPr="00971FC3" w:rsidRDefault="00971FC3" w:rsidP="00971FC3">
      <w:pPr>
        <w:spacing w:after="240"/>
        <w:ind w:left="1134" w:right="1134" w:firstLine="170"/>
        <w:rPr>
          <w:rFonts w:eastAsia="Times New Roman"/>
          <w:sz w:val="18"/>
          <w:szCs w:val="18"/>
        </w:rPr>
      </w:pPr>
      <w:r w:rsidRPr="00971FC3">
        <w:rPr>
          <w:rFonts w:eastAsia="Times New Roman"/>
          <w:vertAlign w:val="superscript"/>
        </w:rPr>
        <w:t>12</w:t>
      </w:r>
      <w:r w:rsidRPr="00971FC3">
        <w:rPr>
          <w:rFonts w:eastAsia="Times New Roman"/>
          <w:sz w:val="18"/>
          <w:szCs w:val="18"/>
        </w:rPr>
        <w:t xml:space="preserve">  Pour le filament principal, les points qui doivent être mesurés sont les intersections, vues dans la </w:t>
      </w:r>
      <w:r w:rsidR="0098448E">
        <w:rPr>
          <w:rFonts w:eastAsia="Times New Roman"/>
          <w:sz w:val="18"/>
          <w:szCs w:val="18"/>
        </w:rPr>
        <w:t xml:space="preserve">direction </w:t>
      </w:r>
      <w:r w:rsidRPr="00971FC3">
        <w:rPr>
          <w:rFonts w:eastAsia="Times New Roman"/>
          <w:sz w:val="18"/>
          <w:szCs w:val="18"/>
        </w:rPr>
        <w:t xml:space="preserve">1, d’un plan parallèle au plan H-H situé à une distance de 0,3 mm au-dessous de celui-ci, avec les spires extrêmes définies dans la </w:t>
      </w:r>
      <w:r w:rsidR="00285217">
        <w:rPr>
          <w:rFonts w:eastAsia="Times New Roman"/>
          <w:sz w:val="18"/>
          <w:szCs w:val="18"/>
        </w:rPr>
        <w:t xml:space="preserve">note </w:t>
      </w:r>
      <w:r w:rsidRPr="00971FC3">
        <w:rPr>
          <w:rFonts w:eastAsia="Times New Roman"/>
          <w:sz w:val="18"/>
          <w:szCs w:val="18"/>
        </w:rPr>
        <w:t>9.</w:t>
      </w:r>
    </w:p>
    <w:p w:rsidR="00971FC3" w:rsidRPr="00971FC3" w:rsidRDefault="00971FC3" w:rsidP="006775F3">
      <w:pPr>
        <w:pStyle w:val="H4G"/>
      </w:pPr>
      <w:r w:rsidRPr="00971FC3">
        <w:tab/>
      </w:r>
      <w:r w:rsidRPr="00971FC3">
        <w:tab/>
        <w:t>Complément d’explication pour la feuille H19/3</w:t>
      </w:r>
    </w:p>
    <w:p w:rsidR="00971FC3" w:rsidRPr="00971FC3" w:rsidRDefault="00971FC3" w:rsidP="006775F3">
      <w:pPr>
        <w:pStyle w:val="SingleTxtG"/>
      </w:pPr>
      <w:r w:rsidRPr="00971FC3">
        <w:t>Les dimensions ci-dessous sont mesurées dans trois directions :</w:t>
      </w:r>
    </w:p>
    <w:p w:rsidR="00971FC3" w:rsidRPr="00971FC3" w:rsidRDefault="00971FC3" w:rsidP="006775F3">
      <w:pPr>
        <w:pStyle w:val="SingleTxtG"/>
        <w:ind w:firstLine="567"/>
      </w:pPr>
      <w:r w:rsidRPr="00971FC3">
        <w:t>1.</w:t>
      </w:r>
      <w:r w:rsidRPr="00971FC3">
        <w:tab/>
        <w:t>Dimensions a, b1, c, d, e, f, lR et lC ;</w:t>
      </w:r>
    </w:p>
    <w:p w:rsidR="00971FC3" w:rsidRPr="00971FC3" w:rsidRDefault="00971FC3" w:rsidP="006775F3">
      <w:pPr>
        <w:pStyle w:val="SingleTxtG"/>
        <w:ind w:firstLine="567"/>
      </w:pPr>
      <w:r w:rsidRPr="00971FC3">
        <w:t>2.</w:t>
      </w:r>
      <w:r w:rsidRPr="00971FC3">
        <w:tab/>
        <w:t>Dimensions g, h, p, q et B ;</w:t>
      </w:r>
    </w:p>
    <w:p w:rsidR="00971FC3" w:rsidRPr="00971FC3" w:rsidRDefault="00971FC3" w:rsidP="006775F3">
      <w:pPr>
        <w:pStyle w:val="SingleTxtG"/>
        <w:ind w:firstLine="567"/>
      </w:pPr>
      <w:r w:rsidRPr="00971FC3">
        <w:t>3.</w:t>
      </w:r>
      <w:r w:rsidRPr="00971FC3">
        <w:tab/>
        <w:t>Dimension b2.</w:t>
      </w:r>
    </w:p>
    <w:p w:rsidR="00971FC3" w:rsidRPr="00971FC3" w:rsidRDefault="00971FC3" w:rsidP="006775F3">
      <w:pPr>
        <w:pStyle w:val="SingleTxtG"/>
      </w:pPr>
      <w:r w:rsidRPr="00971FC3">
        <w:t>Les dimensions B, p et q sont mesurées dans des plans parallèles au plan de référence, à une distance de 33,0 mm de celui-ci.</w:t>
      </w:r>
    </w:p>
    <w:p w:rsidR="00971FC3" w:rsidRPr="00971FC3" w:rsidRDefault="00971FC3" w:rsidP="006775F3">
      <w:pPr>
        <w:pStyle w:val="SingleTxtG"/>
      </w:pPr>
      <w:r w:rsidRPr="00971FC3">
        <w:t xml:space="preserve">Les </w:t>
      </w:r>
      <w:r w:rsidR="004D075A">
        <w:t xml:space="preserve">dimensions </w:t>
      </w:r>
      <w:r w:rsidRPr="00971FC3">
        <w:t>b1 et b2 sont mesurées dans des plans parallèles au plan de référence, à des distances de 30,5 mm et 33,0 mm de celui-ci.</w:t>
      </w:r>
    </w:p>
    <w:p w:rsidR="00971FC3" w:rsidRPr="00971FC3" w:rsidRDefault="00971FC3" w:rsidP="006775F3">
      <w:pPr>
        <w:pStyle w:val="SingleTxtG"/>
      </w:pPr>
      <w:r w:rsidRPr="00971FC3">
        <w:t>Les dimensions c et h sont mesurées dans des plans parallèles au plan de référence, à des distances de 30,5 mm et 33,0 mm de celui-ci.</w:t>
      </w:r>
    </w:p>
    <w:p w:rsidR="00971FC3" w:rsidRPr="00971FC3" w:rsidRDefault="00971FC3" w:rsidP="006775F3">
      <w:pPr>
        <w:pStyle w:val="SingleTxtG"/>
      </w:pPr>
      <w:r w:rsidRPr="00971FC3">
        <w:t>Les dimensions a et g sont mesurées dans des plans parallèles au plan de référence, à des distances de 24,5 mm et 26,0 mm de celui-ci.</w:t>
      </w:r>
    </w:p>
    <w:p w:rsidR="00971FC3" w:rsidRPr="00971FC3" w:rsidRDefault="00971FC3" w:rsidP="006775F3">
      <w:pPr>
        <w:pStyle w:val="SingleTxtG"/>
      </w:pPr>
      <w:r w:rsidRPr="00971FC3">
        <w:rPr>
          <w:i/>
        </w:rPr>
        <w:t>Note</w:t>
      </w:r>
      <w:r w:rsidRPr="00971FC3">
        <w:t> : Pour la méthode de mesure, voir l’</w:t>
      </w:r>
      <w:r w:rsidR="00285217">
        <w:t xml:space="preserve">annexe </w:t>
      </w:r>
      <w:r w:rsidRPr="00971FC3">
        <w:t>E de la publication 60809 de la CEI.</w:t>
      </w:r>
    </w:p>
    <w:p w:rsidR="00971FC3" w:rsidRPr="002C1276" w:rsidRDefault="00971FC3" w:rsidP="00971FC3">
      <w:pPr>
        <w:pBdr>
          <w:bottom w:val="single" w:sz="4" w:space="1" w:color="auto"/>
        </w:pBdr>
        <w:tabs>
          <w:tab w:val="center" w:pos="4678"/>
          <w:tab w:val="right" w:pos="9639"/>
        </w:tabs>
        <w:spacing w:after="240"/>
        <w:rPr>
          <w:rFonts w:eastAsia="Times New Roman"/>
          <w:b/>
          <w:kern w:val="14"/>
          <w:szCs w:val="22"/>
        </w:rPr>
      </w:pPr>
      <w:r w:rsidRPr="00971FC3">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H20</w:t>
      </w:r>
      <w:r w:rsidRPr="002C1276">
        <w:rPr>
          <w:rFonts w:eastAsia="Times New Roman"/>
          <w:b/>
          <w:kern w:val="14"/>
          <w:szCs w:val="22"/>
        </w:rPr>
        <w:tab/>
        <w:t>Feuille H20/1</w:t>
      </w:r>
    </w:p>
    <w:p w:rsidR="00971FC3" w:rsidRPr="00971FC3" w:rsidRDefault="00971FC3" w:rsidP="006775F3">
      <w:pPr>
        <w:pStyle w:val="SingleTxtG"/>
        <w:rPr>
          <w:rFonts w:eastAsia="Times New Roman"/>
        </w:rPr>
      </w:pPr>
      <w:r w:rsidRPr="00971FC3">
        <w:rPr>
          <w:rFonts w:eastAsia="Times New Roman"/>
        </w:rPr>
        <w:t>Les dessins n’ont pour but que d’illustrer les principales dimensions (en mm) de la source lumineuse à incandescence.</w:t>
      </w:r>
    </w:p>
    <w:tbl>
      <w:tblPr>
        <w:tblW w:w="9639" w:type="dxa"/>
        <w:tblLayout w:type="fixed"/>
        <w:tblCellMar>
          <w:left w:w="0" w:type="dxa"/>
          <w:right w:w="0" w:type="dxa"/>
        </w:tblCellMar>
        <w:tblLook w:val="05E0" w:firstRow="1" w:lastRow="1" w:firstColumn="1" w:lastColumn="1" w:noHBand="0" w:noVBand="1"/>
      </w:tblPr>
      <w:tblGrid>
        <w:gridCol w:w="9639"/>
      </w:tblGrid>
      <w:tr w:rsidR="00971FC3" w:rsidRPr="00971FC3" w:rsidTr="00777868">
        <w:trPr>
          <w:tblHeader/>
        </w:trPr>
        <w:tc>
          <w:tcPr>
            <w:tcW w:w="9639" w:type="dxa"/>
            <w:vAlign w:val="bottom"/>
          </w:tcPr>
          <w:p w:rsidR="00777868" w:rsidRPr="00150DB2" w:rsidRDefault="00777868" w:rsidP="00777868">
            <w:r>
              <w:rPr>
                <w:noProof/>
                <w:lang w:eastAsia="fr-CH"/>
              </w:rPr>
              <mc:AlternateContent>
                <mc:Choice Requires="wpg">
                  <w:drawing>
                    <wp:inline distT="0" distB="0" distL="0" distR="0" wp14:anchorId="1A5B0086" wp14:editId="302FDF76">
                      <wp:extent cx="5486400" cy="2263700"/>
                      <wp:effectExtent l="0" t="0" r="0" b="3810"/>
                      <wp:docPr id="5" name="Groupe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2263700"/>
                                <a:chOff x="0" y="0"/>
                                <a:chExt cx="54864" cy="22637"/>
                              </a:xfrm>
                            </wpg:grpSpPr>
                            <wps:wsp>
                              <wps:cNvPr id="8" name="Rectangle 3"/>
                              <wps:cNvSpPr>
                                <a:spLocks noChangeAspect="1" noChangeArrowheads="1"/>
                              </wps:cNvSpPr>
                              <wps:spPr bwMode="auto">
                                <a:xfrm>
                                  <a:off x="0" y="0"/>
                                  <a:ext cx="54864" cy="22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34" name="Group 5692"/>
                              <wpg:cNvGrpSpPr>
                                <a:grpSpLocks/>
                              </wpg:cNvGrpSpPr>
                              <wpg:grpSpPr bwMode="auto">
                                <a:xfrm>
                                  <a:off x="0" y="0"/>
                                  <a:ext cx="54864" cy="22637"/>
                                  <a:chOff x="0" y="0"/>
                                  <a:chExt cx="54864" cy="22637"/>
                                </a:xfrm>
                              </wpg:grpSpPr>
                              <wpg:grpSp>
                                <wpg:cNvPr id="58" name="Group 5690"/>
                                <wpg:cNvGrpSpPr>
                                  <a:grpSpLocks/>
                                </wpg:cNvGrpSpPr>
                                <wpg:grpSpPr bwMode="auto">
                                  <a:xfrm>
                                    <a:off x="0" y="0"/>
                                    <a:ext cx="54864" cy="22637"/>
                                    <a:chOff x="0" y="0"/>
                                    <a:chExt cx="54864" cy="22637"/>
                                  </a:xfrm>
                                </wpg:grpSpPr>
                                <wpg:grpSp>
                                  <wpg:cNvPr id="1424" name="Group 5688"/>
                                  <wpg:cNvGrpSpPr>
                                    <a:grpSpLocks/>
                                  </wpg:cNvGrpSpPr>
                                  <wpg:grpSpPr bwMode="auto">
                                    <a:xfrm>
                                      <a:off x="0" y="0"/>
                                      <a:ext cx="54864" cy="22637"/>
                                      <a:chOff x="0" y="0"/>
                                      <a:chExt cx="54864" cy="22637"/>
                                    </a:xfrm>
                                  </wpg:grpSpPr>
                                  <wpg:grpSp>
                                    <wpg:cNvPr id="1425" name="Group 5674"/>
                                    <wpg:cNvGrpSpPr>
                                      <a:grpSpLocks/>
                                    </wpg:cNvGrpSpPr>
                                    <wpg:grpSpPr bwMode="auto">
                                      <a:xfrm>
                                        <a:off x="0" y="0"/>
                                        <a:ext cx="54864" cy="22637"/>
                                        <a:chOff x="0" y="-57"/>
                                        <a:chExt cx="9650" cy="3982"/>
                                      </a:xfrm>
                                    </wpg:grpSpPr>
                                    <pic:pic xmlns:pic="http://schemas.openxmlformats.org/drawingml/2006/picture">
                                      <pic:nvPicPr>
                                        <pic:cNvPr id="68" name="Bild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71"/>
                                          <a:ext cx="9650" cy="3697"/>
                                        </a:xfrm>
                                        <a:prstGeom prst="rect">
                                          <a:avLst/>
                                        </a:prstGeom>
                                        <a:noFill/>
                                        <a:extLst>
                                          <a:ext uri="{909E8E84-426E-40DD-AFC4-6F175D3DCCD1}">
                                            <a14:hiddenFill xmlns:a14="http://schemas.microsoft.com/office/drawing/2010/main">
                                              <a:solidFill>
                                                <a:srgbClr val="FFFFFF"/>
                                              </a:solidFill>
                                            </a14:hiddenFill>
                                          </a:ext>
                                        </a:extLst>
                                      </pic:spPr>
                                    </pic:pic>
                                    <wps:wsp>
                                      <wps:cNvPr id="72" name="Text Box 85"/>
                                      <wps:cNvSpPr txBox="1">
                                        <a:spLocks noChangeArrowheads="1"/>
                                      </wps:cNvSpPr>
                                      <wps:spPr bwMode="auto">
                                        <a:xfrm>
                                          <a:off x="1794" y="-57"/>
                                          <a:ext cx="2900" cy="5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B0D05" w:rsidRDefault="00CD0CDC" w:rsidP="000B0D05">
                                            <w:pPr>
                                              <w:pStyle w:val="NormalWeb"/>
                                              <w:spacing w:line="220" w:lineRule="atLeast"/>
                                              <w:rPr>
                                                <w:sz w:val="18"/>
                                                <w:szCs w:val="18"/>
                                              </w:rPr>
                                            </w:pPr>
                                            <w:r w:rsidRPr="000B0D05">
                                              <w:rPr>
                                                <w:sz w:val="18"/>
                                                <w:szCs w:val="18"/>
                                                <w:lang w:val="fr-CH"/>
                                              </w:rPr>
                                              <w:t>Plan de référence</w:t>
                                            </w:r>
                                            <w:r w:rsidRPr="000B0D05">
                                              <w:rPr>
                                                <w:position w:val="6"/>
                                                <w:sz w:val="18"/>
                                                <w:szCs w:val="18"/>
                                                <w:vertAlign w:val="superscript"/>
                                                <w:lang w:val="fr-CH"/>
                                              </w:rPr>
                                              <w:t>1/</w:t>
                                            </w:r>
                                          </w:p>
                                        </w:txbxContent>
                                      </wps:txbx>
                                      <wps:bodyPr rot="0" vert="horz" wrap="square" lIns="91440" tIns="45720" rIns="91440" bIns="45720" anchor="t" anchorCtr="0" upright="1">
                                        <a:noAutofit/>
                                      </wps:bodyPr>
                                    </wps:wsp>
                                    <wps:wsp>
                                      <wps:cNvPr id="75" name="Text Box 89"/>
                                      <wps:cNvSpPr txBox="1">
                                        <a:spLocks noChangeArrowheads="1"/>
                                      </wps:cNvSpPr>
                                      <wps:spPr bwMode="auto">
                                        <a:xfrm>
                                          <a:off x="2160" y="2603"/>
                                          <a:ext cx="1602" cy="5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B0D05" w:rsidRDefault="00CD0CDC" w:rsidP="00777868">
                                            <w:pPr>
                                              <w:pStyle w:val="NormalWeb"/>
                                              <w:spacing w:line="220" w:lineRule="exact"/>
                                              <w:rPr>
                                                <w:sz w:val="18"/>
                                                <w:szCs w:val="18"/>
                                              </w:rPr>
                                            </w:pPr>
                                            <w:r w:rsidRPr="000B0D05">
                                              <w:rPr>
                                                <w:sz w:val="18"/>
                                                <w:szCs w:val="18"/>
                                                <w:lang w:val="fr-CH"/>
                                              </w:rPr>
                                              <w:t>Vue de A</w:t>
                                            </w:r>
                                          </w:p>
                                        </w:txbxContent>
                                      </wps:txbx>
                                      <wps:bodyPr rot="0" vert="horz" wrap="square" lIns="0" tIns="0" rIns="0" bIns="0" anchor="t" anchorCtr="0" upright="1">
                                        <a:noAutofit/>
                                      </wps:bodyPr>
                                    </wps:wsp>
                                    <wps:wsp>
                                      <wps:cNvPr id="77" name="Text Box 90"/>
                                      <wps:cNvSpPr txBox="1">
                                        <a:spLocks noChangeArrowheads="1"/>
                                      </wps:cNvSpPr>
                                      <wps:spPr bwMode="auto">
                                        <a:xfrm>
                                          <a:off x="7770" y="2641"/>
                                          <a:ext cx="1846"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B0D05" w:rsidRDefault="00CD0CDC" w:rsidP="00777868">
                                            <w:pPr>
                                              <w:pStyle w:val="NormalWeb"/>
                                              <w:spacing w:line="220" w:lineRule="exact"/>
                                              <w:jc w:val="center"/>
                                              <w:rPr>
                                                <w:sz w:val="18"/>
                                                <w:szCs w:val="18"/>
                                              </w:rPr>
                                            </w:pPr>
                                            <w:r w:rsidRPr="000B0D05">
                                              <w:rPr>
                                                <w:sz w:val="18"/>
                                                <w:szCs w:val="18"/>
                                                <w:lang w:val="fr-CH"/>
                                              </w:rPr>
                                              <w:t>Vue de C</w:t>
                                            </w:r>
                                          </w:p>
                                        </w:txbxContent>
                                      </wps:txbx>
                                      <wps:bodyPr rot="0" vert="horz" wrap="square" lIns="0" tIns="0" rIns="0" bIns="0" anchor="t" anchorCtr="0" upright="1">
                                        <a:noAutofit/>
                                      </wps:bodyPr>
                                    </wps:wsp>
                                    <wps:wsp>
                                      <wps:cNvPr id="1448" name="Text Box 91"/>
                                      <wps:cNvSpPr txBox="1">
                                        <a:spLocks noChangeArrowheads="1"/>
                                      </wps:cNvSpPr>
                                      <wps:spPr bwMode="auto">
                                        <a:xfrm>
                                          <a:off x="4179" y="3159"/>
                                          <a:ext cx="2286" cy="7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B0D05" w:rsidRDefault="00CD0CDC" w:rsidP="00777868">
                                            <w:pPr>
                                              <w:pStyle w:val="NormalWeb"/>
                                              <w:spacing w:line="240" w:lineRule="exact"/>
                                              <w:jc w:val="center"/>
                                              <w:rPr>
                                                <w:sz w:val="18"/>
                                                <w:szCs w:val="18"/>
                                              </w:rPr>
                                            </w:pPr>
                                            <w:r w:rsidRPr="000B0D05">
                                              <w:rPr>
                                                <w:sz w:val="18"/>
                                                <w:szCs w:val="18"/>
                                                <w:lang w:val="fr-CH"/>
                                              </w:rPr>
                                              <w:t xml:space="preserve">Figure 1 </w:t>
                                            </w:r>
                                            <w:r w:rsidRPr="000B0D05">
                                              <w:rPr>
                                                <w:sz w:val="18"/>
                                                <w:szCs w:val="18"/>
                                                <w:lang w:val="fr-CH"/>
                                              </w:rPr>
                                              <w:br/>
                                            </w:r>
                                            <w:r w:rsidRPr="000B0D05">
                                              <w:rPr>
                                                <w:b/>
                                                <w:sz w:val="18"/>
                                                <w:szCs w:val="18"/>
                                                <w:lang w:val="fr-CH"/>
                                              </w:rPr>
                                              <w:t>Dessin principal</w:t>
                                            </w:r>
                                          </w:p>
                                        </w:txbxContent>
                                      </wps:txbx>
                                      <wps:bodyPr rot="0" vert="horz" wrap="square" lIns="0" tIns="0" rIns="0" bIns="0" anchor="t" anchorCtr="0" upright="1">
                                        <a:noAutofit/>
                                      </wps:bodyPr>
                                    </wps:wsp>
                                    <wps:wsp>
                                      <wps:cNvPr id="118" name="Text Box 114"/>
                                      <wps:cNvSpPr txBox="1">
                                        <a:spLocks noChangeArrowheads="1"/>
                                      </wps:cNvSpPr>
                                      <wps:spPr bwMode="auto">
                                        <a:xfrm>
                                          <a:off x="7432" y="23"/>
                                          <a:ext cx="3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B0D05" w:rsidRDefault="00CD0CDC" w:rsidP="00777868">
                                            <w:pPr>
                                              <w:pStyle w:val="NormalWeb"/>
                                              <w:spacing w:line="180" w:lineRule="exact"/>
                                              <w:jc w:val="right"/>
                                              <w:rPr>
                                                <w:sz w:val="18"/>
                                                <w:szCs w:val="18"/>
                                              </w:rPr>
                                            </w:pPr>
                                            <w:r w:rsidRPr="000B0D05">
                                              <w:rPr>
                                                <w:sz w:val="18"/>
                                                <w:szCs w:val="18"/>
                                                <w:lang w:val="fr-CH"/>
                                              </w:rPr>
                                              <w:t>V</w:t>
                                            </w:r>
                                          </w:p>
                                        </w:txbxContent>
                                      </wps:txbx>
                                      <wps:bodyPr rot="0" vert="horz" wrap="square" lIns="18000" tIns="46800" rIns="18000" bIns="0" anchor="t" anchorCtr="0" upright="1">
                                        <a:noAutofit/>
                                      </wps:bodyPr>
                                    </wps:wsp>
                                    <wps:wsp>
                                      <wps:cNvPr id="120" name="Text Box 116"/>
                                      <wps:cNvSpPr txBox="1">
                                        <a:spLocks noChangeArrowheads="1"/>
                                      </wps:cNvSpPr>
                                      <wps:spPr bwMode="auto">
                                        <a:xfrm>
                                          <a:off x="7473" y="2730"/>
                                          <a:ext cx="272" cy="2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B0D05" w:rsidRDefault="00CD0CDC" w:rsidP="00777868">
                                            <w:pPr>
                                              <w:pStyle w:val="NormalWeb"/>
                                              <w:spacing w:line="180" w:lineRule="exact"/>
                                              <w:jc w:val="center"/>
                                              <w:rPr>
                                                <w:sz w:val="18"/>
                                                <w:szCs w:val="18"/>
                                              </w:rPr>
                                            </w:pPr>
                                            <w:r w:rsidRPr="000B0D05">
                                              <w:rPr>
                                                <w:sz w:val="18"/>
                                                <w:szCs w:val="18"/>
                                                <w:lang w:val="fr-CH"/>
                                              </w:rPr>
                                              <w:t>V</w:t>
                                            </w:r>
                                          </w:p>
                                        </w:txbxContent>
                                      </wps:txbx>
                                      <wps:bodyPr rot="0" vert="horz" wrap="square" lIns="0" tIns="0" rIns="0" bIns="0" anchor="t" anchorCtr="0" upright="1">
                                        <a:noAutofit/>
                                      </wps:bodyPr>
                                    </wps:wsp>
                                    <wps:wsp>
                                      <wps:cNvPr id="121" name="Text Box 117"/>
                                      <wps:cNvSpPr txBox="1">
                                        <a:spLocks noChangeArrowheads="1"/>
                                      </wps:cNvSpPr>
                                      <wps:spPr bwMode="auto">
                                        <a:xfrm>
                                          <a:off x="2185" y="426"/>
                                          <a:ext cx="334" cy="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B0D05" w:rsidRDefault="00CD0CDC" w:rsidP="00777868">
                                            <w:pPr>
                                              <w:pStyle w:val="NormalWeb"/>
                                              <w:spacing w:line="160" w:lineRule="exact"/>
                                              <w:jc w:val="center"/>
                                              <w:rPr>
                                                <w:sz w:val="18"/>
                                                <w:szCs w:val="18"/>
                                              </w:rPr>
                                            </w:pPr>
                                            <w:r w:rsidRPr="000B0D05">
                                              <w:rPr>
                                                <w:sz w:val="18"/>
                                                <w:szCs w:val="18"/>
                                                <w:lang w:val="fr-CH"/>
                                              </w:rPr>
                                              <w:t>e</w:t>
                                            </w:r>
                                          </w:p>
                                        </w:txbxContent>
                                      </wps:txbx>
                                      <wps:bodyPr rot="0" vert="horz" wrap="square" lIns="0" tIns="36000" rIns="0" bIns="0" anchor="t" anchorCtr="0" upright="1">
                                        <a:noAutofit/>
                                      </wps:bodyPr>
                                    </wps:wsp>
                                    <wps:wsp>
                                      <wps:cNvPr id="1478" name="Text Box 118"/>
                                      <wps:cNvSpPr txBox="1">
                                        <a:spLocks noChangeArrowheads="1"/>
                                      </wps:cNvSpPr>
                                      <wps:spPr bwMode="auto">
                                        <a:xfrm>
                                          <a:off x="2966" y="388"/>
                                          <a:ext cx="344" cy="2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B0D05" w:rsidRDefault="00CD0CDC" w:rsidP="008516AA">
                                            <w:pPr>
                                              <w:pStyle w:val="NormalWeb"/>
                                              <w:spacing w:line="180" w:lineRule="exact"/>
                                              <w:jc w:val="center"/>
                                              <w:rPr>
                                                <w:sz w:val="18"/>
                                                <w:szCs w:val="18"/>
                                              </w:rPr>
                                            </w:pPr>
                                            <w:r w:rsidRPr="000B0D05">
                                              <w:rPr>
                                                <w:sz w:val="18"/>
                                                <w:szCs w:val="18"/>
                                                <w:lang w:val="fr-CH"/>
                                              </w:rPr>
                                              <w:t>f</w:t>
                                            </w:r>
                                          </w:p>
                                        </w:txbxContent>
                                      </wps:txbx>
                                      <wps:bodyPr rot="0" vert="horz" wrap="square" lIns="18000" tIns="46800" rIns="18000" bIns="0" anchor="t" anchorCtr="0" upright="1">
                                        <a:noAutofit/>
                                      </wps:bodyPr>
                                    </wps:wsp>
                                    <wps:wsp>
                                      <wps:cNvPr id="251" name="Text Box 126"/>
                                      <wps:cNvSpPr txBox="1">
                                        <a:spLocks noChangeArrowheads="1"/>
                                      </wps:cNvSpPr>
                                      <wps:spPr bwMode="auto">
                                        <a:xfrm>
                                          <a:off x="5027" y="2635"/>
                                          <a:ext cx="2045" cy="3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B0D05" w:rsidRDefault="00CD0CDC" w:rsidP="00777868">
                                            <w:pPr>
                                              <w:pStyle w:val="NormalWeb"/>
                                              <w:spacing w:line="240" w:lineRule="exact"/>
                                              <w:jc w:val="center"/>
                                              <w:rPr>
                                                <w:sz w:val="18"/>
                                                <w:szCs w:val="18"/>
                                              </w:rPr>
                                            </w:pPr>
                                            <w:r w:rsidRPr="000B0D05">
                                              <w:rPr>
                                                <w:sz w:val="18"/>
                                                <w:szCs w:val="18"/>
                                                <w:lang w:val="fr-CH"/>
                                              </w:rPr>
                                              <w:t>Axe de référence</w:t>
                                            </w:r>
                                          </w:p>
                                        </w:txbxContent>
                                      </wps:txbx>
                                      <wps:bodyPr rot="0" vert="horz" wrap="square" lIns="0" tIns="0" rIns="0" bIns="0" anchor="t" anchorCtr="0" upright="1">
                                        <a:noAutofit/>
                                      </wps:bodyPr>
                                    </wps:wsp>
                                    <wps:wsp>
                                      <wps:cNvPr id="252" name="Text Box 131"/>
                                      <wps:cNvSpPr txBox="1">
                                        <a:spLocks noChangeArrowheads="1"/>
                                      </wps:cNvSpPr>
                                      <wps:spPr bwMode="auto">
                                        <a:xfrm>
                                          <a:off x="3481" y="2198"/>
                                          <a:ext cx="333" cy="3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AE61E3" w:rsidRDefault="00CD0CDC" w:rsidP="00777868">
                                            <w:pPr>
                                              <w:pStyle w:val="NormalWeb"/>
                                              <w:spacing w:line="280" w:lineRule="exact"/>
                                              <w:rPr>
                                                <w:sz w:val="18"/>
                                                <w:szCs w:val="18"/>
                                                <w:vertAlign w:val="superscript"/>
                                              </w:rPr>
                                            </w:pPr>
                                            <w:r w:rsidRPr="00AE61E3">
                                              <w:rPr>
                                                <w:position w:val="6"/>
                                                <w:sz w:val="18"/>
                                                <w:szCs w:val="18"/>
                                                <w:vertAlign w:val="superscript"/>
                                                <w:lang w:val="fr-CH"/>
                                              </w:rPr>
                                              <w:t>4/</w:t>
                                            </w:r>
                                          </w:p>
                                        </w:txbxContent>
                                      </wps:txbx>
                                      <wps:bodyPr rot="0" vert="horz" wrap="square" lIns="18000" tIns="46800" rIns="18000" bIns="0" anchor="t" anchorCtr="0" upright="1">
                                        <a:noAutofit/>
                                      </wps:bodyPr>
                                    </wps:wsp>
                                    <wps:wsp>
                                      <wps:cNvPr id="253" name="Text Box 132"/>
                                      <wps:cNvSpPr txBox="1">
                                        <a:spLocks noChangeArrowheads="1"/>
                                      </wps:cNvSpPr>
                                      <wps:spPr bwMode="auto">
                                        <a:xfrm>
                                          <a:off x="1568" y="2377"/>
                                          <a:ext cx="295" cy="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AE61E3" w:rsidRDefault="00CD0CDC" w:rsidP="00777868">
                                            <w:pPr>
                                              <w:pStyle w:val="NormalWeb"/>
                                              <w:spacing w:line="280" w:lineRule="exact"/>
                                              <w:jc w:val="right"/>
                                              <w:rPr>
                                                <w:vertAlign w:val="superscript"/>
                                              </w:rPr>
                                            </w:pPr>
                                            <w:r w:rsidRPr="00AE61E3">
                                              <w:rPr>
                                                <w:position w:val="6"/>
                                                <w:sz w:val="18"/>
                                                <w:szCs w:val="18"/>
                                                <w:vertAlign w:val="superscript"/>
                                                <w:lang w:val="fr-CH"/>
                                              </w:rPr>
                                              <w:t>3</w:t>
                                            </w:r>
                                            <w:r w:rsidRPr="00AE61E3">
                                              <w:rPr>
                                                <w:position w:val="6"/>
                                                <w:sz w:val="20"/>
                                                <w:szCs w:val="20"/>
                                                <w:vertAlign w:val="superscript"/>
                                                <w:lang w:val="fr-CH"/>
                                              </w:rPr>
                                              <w:t>/</w:t>
                                            </w:r>
                                          </w:p>
                                        </w:txbxContent>
                                      </wps:txbx>
                                      <wps:bodyPr rot="0" vert="horz" wrap="square" lIns="18000" tIns="46800" rIns="18000" bIns="0" anchor="t" anchorCtr="0" upright="1">
                                        <a:noAutofit/>
                                      </wps:bodyPr>
                                    </wps:wsp>
                                  </wpg:grpSp>
                                  <wps:wsp>
                                    <wps:cNvPr id="254" name="Text Box 117"/>
                                    <wps:cNvSpPr txBox="1">
                                      <a:spLocks noChangeArrowheads="1"/>
                                    </wps:cNvSpPr>
                                    <wps:spPr bwMode="auto">
                                      <a:xfrm>
                                        <a:off x="26230" y="6524"/>
                                        <a:ext cx="1476" cy="21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8872E3" w:rsidRDefault="00CD0CDC" w:rsidP="00777868">
                                          <w:pPr>
                                            <w:pStyle w:val="NormalWeb"/>
                                            <w:spacing w:line="240" w:lineRule="exact"/>
                                          </w:pPr>
                                          <w:r w:rsidRPr="008872E3">
                                            <w:rPr>
                                              <w:sz w:val="20"/>
                                              <w:szCs w:val="20"/>
                                              <w:lang w:val="fr-CH"/>
                                            </w:rPr>
                                            <w:t>C</w:t>
                                          </w:r>
                                        </w:p>
                                      </w:txbxContent>
                                    </wps:txbx>
                                    <wps:bodyPr rot="0" vert="horz" wrap="square" lIns="18000" tIns="46800" rIns="18000" bIns="0" anchor="t" anchorCtr="0" upright="1">
                                      <a:noAutofit/>
                                    </wps:bodyPr>
                                  </wps:wsp>
                                </wpg:grpSp>
                                <wps:wsp>
                                  <wps:cNvPr id="255" name="Text Box 117"/>
                                  <wps:cNvSpPr txBox="1">
                                    <a:spLocks noChangeArrowheads="1"/>
                                  </wps:cNvSpPr>
                                  <wps:spPr bwMode="auto">
                                    <a:xfrm>
                                      <a:off x="33346" y="6524"/>
                                      <a:ext cx="1934" cy="21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B0D05" w:rsidRDefault="00CD0CDC" w:rsidP="00777868">
                                        <w:pPr>
                                          <w:pStyle w:val="NormalWeb"/>
                                          <w:spacing w:line="240" w:lineRule="exact"/>
                                          <w:jc w:val="right"/>
                                          <w:rPr>
                                            <w:sz w:val="18"/>
                                            <w:szCs w:val="18"/>
                                          </w:rPr>
                                        </w:pPr>
                                        <w:r w:rsidRPr="000B0D05">
                                          <w:rPr>
                                            <w:sz w:val="18"/>
                                            <w:szCs w:val="18"/>
                                            <w:lang w:val="fr-CH"/>
                                          </w:rPr>
                                          <w:t>A</w:t>
                                        </w:r>
                                      </w:p>
                                    </w:txbxContent>
                                  </wps:txbx>
                                  <wps:bodyPr rot="0" vert="horz" wrap="square" lIns="18000" tIns="46800" rIns="18000" bIns="0" anchor="t" anchorCtr="0" upright="1">
                                    <a:noAutofit/>
                                  </wps:bodyPr>
                                </wps:wsp>
                              </wpg:grpSp>
                              <wps:wsp>
                                <wps:cNvPr id="288" name="Text Box 117"/>
                                <wps:cNvSpPr txBox="1">
                                  <a:spLocks noChangeArrowheads="1"/>
                                </wps:cNvSpPr>
                                <wps:spPr bwMode="auto">
                                  <a:xfrm>
                                    <a:off x="43788" y="17344"/>
                                    <a:ext cx="1474" cy="21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B0D05" w:rsidRDefault="00CD0CDC" w:rsidP="00777868">
                                      <w:pPr>
                                        <w:pStyle w:val="NormalWeb"/>
                                        <w:spacing w:line="240" w:lineRule="exact"/>
                                        <w:jc w:val="right"/>
                                        <w:rPr>
                                          <w:sz w:val="18"/>
                                          <w:szCs w:val="18"/>
                                        </w:rPr>
                                      </w:pPr>
                                      <w:r w:rsidRPr="000B0D05">
                                        <w:rPr>
                                          <w:sz w:val="18"/>
                                          <w:szCs w:val="18"/>
                                          <w:lang w:val="fr-CH"/>
                                        </w:rPr>
                                        <w:t>B</w:t>
                                      </w:r>
                                    </w:p>
                                  </w:txbxContent>
                                </wps:txbx>
                                <wps:bodyPr rot="0" vert="horz" wrap="square" lIns="18000" tIns="46800" rIns="18000" bIns="0" anchor="t" anchorCtr="0" upright="1">
                                  <a:noAutofit/>
                                </wps:bodyPr>
                              </wps:wsp>
                            </wpg:grpSp>
                          </wpg:wgp>
                        </a:graphicData>
                      </a:graphic>
                    </wp:inline>
                  </w:drawing>
                </mc:Choice>
                <mc:Fallback>
                  <w:pict>
                    <v:group w14:anchorId="1A5B0086" id="Groupe 5" o:spid="_x0000_s1034" style="width:6in;height:178.25pt;mso-position-horizontal-relative:char;mso-position-vertical-relative:line" coordsize="54864,2263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">
                      <v:rect id="Rectangle 3" o:spid="_x0000_s1035" style="position:absolute;width:54864;height:2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" filled="f" stroked="f">
                        <o:lock v:ext="edit" aspectratio="t"/>
                      </v:rect>
                      <v:group id="Group 5692" o:spid="_x0000_s1036" style="position:absolute;width:54864;height:22637" coordsize="54864,2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5690" o:spid="_x0000_s1037" style="position:absolute;width:54864;height:22637" coordsize="54864,2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group id="Group 5688" o:spid="_x0000_s1038" style="position:absolute;width:54864;height:22637" coordsize="54864,2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">
                            <v:group id="Group 5674" o:spid="_x0000_s1039" style="position:absolute;width:54864;height:22637" coordorigin=",-57" coordsize="9650,3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">
                              <v:shape id="Bild 1" o:spid="_x0000_s1040" type="#_x0000_t75" style="position:absolute;top:71;width:9650;height:3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">
                                <v:imagedata r:id="rId100" o:title=""/>
                              </v:shape>
                              <v:shape id="Text Box 85" o:spid="_x0000_s1041" type="#_x0000_t202" style="position:absolute;left:1794;top:-57;width:2900;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" stroked="f">
                                <v:textbox>
                                  <w:txbxContent>
                                    <w:p w:rsidR="00CD0CDC" w:rsidRPr="000B0D05" w:rsidRDefault="00CD0CDC" w:rsidP="000B0D05">
                                      <w:pPr>
                                        <w:pStyle w:val="NormalWeb"/>
                                        <w:spacing w:line="220" w:lineRule="atLeast"/>
                                        <w:rPr>
                                          <w:sz w:val="18"/>
                                          <w:szCs w:val="18"/>
                                        </w:rPr>
                                      </w:pPr>
                                      <w:r w:rsidRPr="000B0D05">
                                        <w:rPr>
                                          <w:sz w:val="18"/>
                                          <w:szCs w:val="18"/>
                                          <w:lang w:val="fr-CH"/>
                                        </w:rPr>
                                        <w:t>Plan de référence</w:t>
                                      </w:r>
                                      <w:r w:rsidRPr="000B0D05">
                                        <w:rPr>
                                          <w:position w:val="6"/>
                                          <w:sz w:val="18"/>
                                          <w:szCs w:val="18"/>
                                          <w:vertAlign w:val="superscript"/>
                                          <w:lang w:val="fr-CH"/>
                                        </w:rPr>
                                        <w:t>1/</w:t>
                                      </w:r>
                                    </w:p>
                                  </w:txbxContent>
                                </v:textbox>
                              </v:shape>
                              <v:shape id="Text Box 89" o:spid="_x0000_s1042" type="#_x0000_t202" style="position:absolute;left:2160;top:2603;width:1602;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" stroked="f">
                                <v:textbox inset="0,0,0,0">
                                  <w:txbxContent>
                                    <w:p w:rsidR="00CD0CDC" w:rsidRPr="000B0D05" w:rsidRDefault="00CD0CDC" w:rsidP="00777868">
                                      <w:pPr>
                                        <w:pStyle w:val="NormalWeb"/>
                                        <w:spacing w:line="220" w:lineRule="exact"/>
                                        <w:rPr>
                                          <w:sz w:val="18"/>
                                          <w:szCs w:val="18"/>
                                        </w:rPr>
                                      </w:pPr>
                                      <w:r w:rsidRPr="000B0D05">
                                        <w:rPr>
                                          <w:sz w:val="18"/>
                                          <w:szCs w:val="18"/>
                                          <w:lang w:val="fr-CH"/>
                                        </w:rPr>
                                        <w:t>Vue de A</w:t>
                                      </w:r>
                                    </w:p>
                                  </w:txbxContent>
                                </v:textbox>
                              </v:shape>
                              <v:shape id="Text Box 90" o:spid="_x0000_s1043" type="#_x0000_t202" style="position:absolute;left:7770;top:2641;width:1846;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" stroked="f">
                                <v:textbox inset="0,0,0,0">
                                  <w:txbxContent>
                                    <w:p w:rsidR="00CD0CDC" w:rsidRPr="000B0D05" w:rsidRDefault="00CD0CDC" w:rsidP="00777868">
                                      <w:pPr>
                                        <w:pStyle w:val="NormalWeb"/>
                                        <w:spacing w:line="220" w:lineRule="exact"/>
                                        <w:jc w:val="center"/>
                                        <w:rPr>
                                          <w:sz w:val="18"/>
                                          <w:szCs w:val="18"/>
                                        </w:rPr>
                                      </w:pPr>
                                      <w:r w:rsidRPr="000B0D05">
                                        <w:rPr>
                                          <w:sz w:val="18"/>
                                          <w:szCs w:val="18"/>
                                          <w:lang w:val="fr-CH"/>
                                        </w:rPr>
                                        <w:t>Vue de C</w:t>
                                      </w:r>
                                    </w:p>
                                  </w:txbxContent>
                                </v:textbox>
                              </v:shape>
                              <v:shape id="Text Box 91" o:spid="_x0000_s1044" type="#_x0000_t202" style="position:absolute;left:4179;top:3159;width:2286;height: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" stroked="f">
                                <v:textbox inset="0,0,0,0">
                                  <w:txbxContent>
                                    <w:p w:rsidR="00CD0CDC" w:rsidRPr="000B0D05" w:rsidRDefault="00CD0CDC" w:rsidP="00777868">
                                      <w:pPr>
                                        <w:pStyle w:val="NormalWeb"/>
                                        <w:spacing w:line="240" w:lineRule="exact"/>
                                        <w:jc w:val="center"/>
                                        <w:rPr>
                                          <w:sz w:val="18"/>
                                          <w:szCs w:val="18"/>
                                        </w:rPr>
                                      </w:pPr>
                                      <w:r w:rsidRPr="000B0D05">
                                        <w:rPr>
                                          <w:sz w:val="18"/>
                                          <w:szCs w:val="18"/>
                                          <w:lang w:val="fr-CH"/>
                                        </w:rPr>
                                        <w:t xml:space="preserve">Figure 1 </w:t>
                                      </w:r>
                                      <w:r w:rsidRPr="000B0D05">
                                        <w:rPr>
                                          <w:sz w:val="18"/>
                                          <w:szCs w:val="18"/>
                                          <w:lang w:val="fr-CH"/>
                                        </w:rPr>
                                        <w:br/>
                                      </w:r>
                                      <w:r w:rsidRPr="000B0D05">
                                        <w:rPr>
                                          <w:b/>
                                          <w:sz w:val="18"/>
                                          <w:szCs w:val="18"/>
                                          <w:lang w:val="fr-CH"/>
                                        </w:rPr>
                                        <w:t>Dessin principal</w:t>
                                      </w:r>
                                    </w:p>
                                  </w:txbxContent>
                                </v:textbox>
                              </v:shape>
                              <v:shape id="Text Box 114" o:spid="_x0000_s1045" type="#_x0000_t202" style="position:absolute;left:7432;top:23;width:3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" stroked="f">
                                <v:textbox inset=".5mm,1.3mm,.5mm,0">
                                  <w:txbxContent>
                                    <w:p w:rsidR="00CD0CDC" w:rsidRPr="000B0D05" w:rsidRDefault="00CD0CDC" w:rsidP="00777868">
                                      <w:pPr>
                                        <w:pStyle w:val="NormalWeb"/>
                                        <w:spacing w:line="180" w:lineRule="exact"/>
                                        <w:jc w:val="right"/>
                                        <w:rPr>
                                          <w:sz w:val="18"/>
                                          <w:szCs w:val="18"/>
                                        </w:rPr>
                                      </w:pPr>
                                      <w:r w:rsidRPr="000B0D05">
                                        <w:rPr>
                                          <w:sz w:val="18"/>
                                          <w:szCs w:val="18"/>
                                          <w:lang w:val="fr-CH"/>
                                        </w:rPr>
                                        <w:t>V</w:t>
                                      </w:r>
                                    </w:p>
                                  </w:txbxContent>
                                </v:textbox>
                              </v:shape>
                              <v:shape id="Text Box 116" o:spid="_x0000_s1046" type="#_x0000_t202" style="position:absolute;left:7473;top:2730;width:272;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" stroked="f">
                                <v:textbox inset="0,0,0,0">
                                  <w:txbxContent>
                                    <w:p w:rsidR="00CD0CDC" w:rsidRPr="000B0D05" w:rsidRDefault="00CD0CDC" w:rsidP="00777868">
                                      <w:pPr>
                                        <w:pStyle w:val="NormalWeb"/>
                                        <w:spacing w:line="180" w:lineRule="exact"/>
                                        <w:jc w:val="center"/>
                                        <w:rPr>
                                          <w:sz w:val="18"/>
                                          <w:szCs w:val="18"/>
                                        </w:rPr>
                                      </w:pPr>
                                      <w:r w:rsidRPr="000B0D05">
                                        <w:rPr>
                                          <w:sz w:val="18"/>
                                          <w:szCs w:val="18"/>
                                          <w:lang w:val="fr-CH"/>
                                        </w:rPr>
                                        <w:t>V</w:t>
                                      </w:r>
                                    </w:p>
                                  </w:txbxContent>
                                </v:textbox>
                              </v:shape>
                              <v:shape id="Text Box 117" o:spid="_x0000_s1047" type="#_x0000_t202" style="position:absolute;left:2185;top:426;width:334;height: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" stroked="f">
                                <v:textbox inset="0,1mm,0,0">
                                  <w:txbxContent>
                                    <w:p w:rsidR="00CD0CDC" w:rsidRPr="000B0D05" w:rsidRDefault="00CD0CDC" w:rsidP="00777868">
                                      <w:pPr>
                                        <w:pStyle w:val="NormalWeb"/>
                                        <w:spacing w:line="160" w:lineRule="exact"/>
                                        <w:jc w:val="center"/>
                                        <w:rPr>
                                          <w:sz w:val="18"/>
                                          <w:szCs w:val="18"/>
                                        </w:rPr>
                                      </w:pPr>
                                      <w:r w:rsidRPr="000B0D05">
                                        <w:rPr>
                                          <w:sz w:val="18"/>
                                          <w:szCs w:val="18"/>
                                          <w:lang w:val="fr-CH"/>
                                        </w:rPr>
                                        <w:t>e</w:t>
                                      </w:r>
                                    </w:p>
                                  </w:txbxContent>
                                </v:textbox>
                              </v:shape>
                              <v:shape id="Text Box 118" o:spid="_x0000_s1048" type="#_x0000_t202" style="position:absolute;left:2966;top:388;width:344;height: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" stroked="f">
                                <v:textbox inset=".5mm,1.3mm,.5mm,0">
                                  <w:txbxContent>
                                    <w:p w:rsidR="00CD0CDC" w:rsidRPr="000B0D05" w:rsidRDefault="00CD0CDC" w:rsidP="008516AA">
                                      <w:pPr>
                                        <w:pStyle w:val="NormalWeb"/>
                                        <w:spacing w:line="180" w:lineRule="exact"/>
                                        <w:jc w:val="center"/>
                                        <w:rPr>
                                          <w:sz w:val="18"/>
                                          <w:szCs w:val="18"/>
                                        </w:rPr>
                                      </w:pPr>
                                      <w:r w:rsidRPr="000B0D05">
                                        <w:rPr>
                                          <w:sz w:val="18"/>
                                          <w:szCs w:val="18"/>
                                          <w:lang w:val="fr-CH"/>
                                        </w:rPr>
                                        <w:t>f</w:t>
                                      </w:r>
                                    </w:p>
                                  </w:txbxContent>
                                </v:textbox>
                              </v:shape>
                              <v:shape id="Text Box 126" o:spid="_x0000_s1049" type="#_x0000_t202" style="position:absolute;left:5027;top:2635;width:2045;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" stroked="f">
                                <v:textbox inset="0,0,0,0">
                                  <w:txbxContent>
                                    <w:p w:rsidR="00CD0CDC" w:rsidRPr="000B0D05" w:rsidRDefault="00CD0CDC" w:rsidP="00777868">
                                      <w:pPr>
                                        <w:pStyle w:val="NormalWeb"/>
                                        <w:spacing w:line="240" w:lineRule="exact"/>
                                        <w:jc w:val="center"/>
                                        <w:rPr>
                                          <w:sz w:val="18"/>
                                          <w:szCs w:val="18"/>
                                        </w:rPr>
                                      </w:pPr>
                                      <w:r w:rsidRPr="000B0D05">
                                        <w:rPr>
                                          <w:sz w:val="18"/>
                                          <w:szCs w:val="18"/>
                                          <w:lang w:val="fr-CH"/>
                                        </w:rPr>
                                        <w:t>Axe de référence</w:t>
                                      </w:r>
                                    </w:p>
                                  </w:txbxContent>
                                </v:textbox>
                              </v:shape>
                              <v:shape id="Text Box 131" o:spid="_x0000_s1050" type="#_x0000_t202" style="position:absolute;left:3481;top:2198;width:333;height: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" stroked="f">
                                <v:textbox inset=".5mm,1.3mm,.5mm,0">
                                  <w:txbxContent>
                                    <w:p w:rsidR="00CD0CDC" w:rsidRPr="00AE61E3" w:rsidRDefault="00CD0CDC" w:rsidP="00777868">
                                      <w:pPr>
                                        <w:pStyle w:val="NormalWeb"/>
                                        <w:spacing w:line="280" w:lineRule="exact"/>
                                        <w:rPr>
                                          <w:sz w:val="18"/>
                                          <w:szCs w:val="18"/>
                                          <w:vertAlign w:val="superscript"/>
                                        </w:rPr>
                                      </w:pPr>
                                      <w:r w:rsidRPr="00AE61E3">
                                        <w:rPr>
                                          <w:position w:val="6"/>
                                          <w:sz w:val="18"/>
                                          <w:szCs w:val="18"/>
                                          <w:vertAlign w:val="superscript"/>
                                          <w:lang w:val="fr-CH"/>
                                        </w:rPr>
                                        <w:t>4/</w:t>
                                      </w:r>
                                    </w:p>
                                  </w:txbxContent>
                                </v:textbox>
                              </v:shape>
                              <v:shape id="Text Box 132" o:spid="_x0000_s1051" type="#_x0000_t202" style="position:absolute;left:1568;top:2377;width:295;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" stroked="f">
                                <v:textbox inset=".5mm,1.3mm,.5mm,0">
                                  <w:txbxContent>
                                    <w:p w:rsidR="00CD0CDC" w:rsidRPr="00AE61E3" w:rsidRDefault="00CD0CDC" w:rsidP="00777868">
                                      <w:pPr>
                                        <w:pStyle w:val="NormalWeb"/>
                                        <w:spacing w:line="280" w:lineRule="exact"/>
                                        <w:jc w:val="right"/>
                                        <w:rPr>
                                          <w:vertAlign w:val="superscript"/>
                                        </w:rPr>
                                      </w:pPr>
                                      <w:r w:rsidRPr="00AE61E3">
                                        <w:rPr>
                                          <w:position w:val="6"/>
                                          <w:sz w:val="18"/>
                                          <w:szCs w:val="18"/>
                                          <w:vertAlign w:val="superscript"/>
                                          <w:lang w:val="fr-CH"/>
                                        </w:rPr>
                                        <w:t>3</w:t>
                                      </w:r>
                                      <w:r w:rsidRPr="00AE61E3">
                                        <w:rPr>
                                          <w:position w:val="6"/>
                                          <w:sz w:val="20"/>
                                          <w:szCs w:val="20"/>
                                          <w:vertAlign w:val="superscript"/>
                                          <w:lang w:val="fr-CH"/>
                                        </w:rPr>
                                        <w:t>/</w:t>
                                      </w:r>
                                    </w:p>
                                  </w:txbxContent>
                                </v:textbox>
                              </v:shape>
                            </v:group>
                            <v:shape id="Text Box 117" o:spid="_x0000_s1052" type="#_x0000_t202" style="position:absolute;left:26230;top:6524;width:1476;height:2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" stroked="f">
                              <v:textbox inset=".5mm,1.3mm,.5mm,0">
                                <w:txbxContent>
                                  <w:p w:rsidR="00CD0CDC" w:rsidRPr="008872E3" w:rsidRDefault="00CD0CDC" w:rsidP="00777868">
                                    <w:pPr>
                                      <w:pStyle w:val="NormalWeb"/>
                                      <w:spacing w:line="240" w:lineRule="exact"/>
                                    </w:pPr>
                                    <w:r w:rsidRPr="008872E3">
                                      <w:rPr>
                                        <w:sz w:val="20"/>
                                        <w:szCs w:val="20"/>
                                        <w:lang w:val="fr-CH"/>
                                      </w:rPr>
                                      <w:t>C</w:t>
                                    </w:r>
                                  </w:p>
                                </w:txbxContent>
                              </v:textbox>
                            </v:shape>
                          </v:group>
                          <v:shape id="Text Box 117" o:spid="_x0000_s1053" type="#_x0000_t202" style="position:absolute;left:33346;top:6524;width:1934;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" stroked="f">
                            <v:textbox inset=".5mm,1.3mm,.5mm,0">
                              <w:txbxContent>
                                <w:p w:rsidR="00CD0CDC" w:rsidRPr="000B0D05" w:rsidRDefault="00CD0CDC" w:rsidP="00777868">
                                  <w:pPr>
                                    <w:pStyle w:val="NormalWeb"/>
                                    <w:spacing w:line="240" w:lineRule="exact"/>
                                    <w:jc w:val="right"/>
                                    <w:rPr>
                                      <w:sz w:val="18"/>
                                      <w:szCs w:val="18"/>
                                    </w:rPr>
                                  </w:pPr>
                                  <w:r w:rsidRPr="000B0D05">
                                    <w:rPr>
                                      <w:sz w:val="18"/>
                                      <w:szCs w:val="18"/>
                                      <w:lang w:val="fr-CH"/>
                                    </w:rPr>
                                    <w:t>A</w:t>
                                  </w:r>
                                </w:p>
                              </w:txbxContent>
                            </v:textbox>
                          </v:shape>
                        </v:group>
                        <v:shape id="Text Box 117" o:spid="_x0000_s1054" type="#_x0000_t202" style="position:absolute;left:43788;top:17344;width:1474;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" stroked="f">
                          <v:textbox inset=".5mm,1.3mm,.5mm,0">
                            <w:txbxContent>
                              <w:p w:rsidR="00CD0CDC" w:rsidRPr="000B0D05" w:rsidRDefault="00CD0CDC" w:rsidP="00777868">
                                <w:pPr>
                                  <w:pStyle w:val="NormalWeb"/>
                                  <w:spacing w:line="240" w:lineRule="exact"/>
                                  <w:jc w:val="right"/>
                                  <w:rPr>
                                    <w:sz w:val="18"/>
                                    <w:szCs w:val="18"/>
                                  </w:rPr>
                                </w:pPr>
                                <w:r w:rsidRPr="000B0D05">
                                  <w:rPr>
                                    <w:sz w:val="18"/>
                                    <w:szCs w:val="18"/>
                                    <w:lang w:val="fr-CH"/>
                                  </w:rPr>
                                  <w:t>B</w:t>
                                </w:r>
                              </w:p>
                            </w:txbxContent>
                          </v:textbox>
                        </v:shape>
                      </v:group>
                      <w10:anchorlock/>
                    </v:group>
                  </w:pict>
                </mc:Fallback>
              </mc:AlternateContent>
            </w:r>
          </w:p>
          <w:p w:rsidR="00777868" w:rsidRPr="00971FC3" w:rsidRDefault="00777868" w:rsidP="00777868">
            <w:pPr>
              <w:rPr>
                <w:lang w:eastAsia="it-IT"/>
              </w:rPr>
            </w:pPr>
          </w:p>
        </w:tc>
      </w:tr>
      <w:tr w:rsidR="002768DF" w:rsidRPr="00971FC3" w:rsidTr="00777868">
        <w:trPr>
          <w:tblHeader/>
        </w:trPr>
        <w:tc>
          <w:tcPr>
            <w:tcW w:w="9639" w:type="dxa"/>
            <w:vAlign w:val="bottom"/>
          </w:tcPr>
          <w:p w:rsidR="002768DF" w:rsidRDefault="002768DF" w:rsidP="00777868">
            <w:pPr>
              <w:rPr>
                <w:noProof/>
                <w:lang w:eastAsia="fr-CH"/>
              </w:rPr>
            </w:pPr>
          </w:p>
        </w:tc>
      </w:tr>
      <w:tr w:rsidR="00971FC3" w:rsidRPr="00971FC3" w:rsidTr="002768DF">
        <w:trPr>
          <w:tblHeader/>
        </w:trPr>
        <w:tc>
          <w:tcPr>
            <w:tcW w:w="9639" w:type="dxa"/>
            <w:vAlign w:val="bottom"/>
          </w:tcPr>
          <w:p w:rsidR="000B0D05" w:rsidRPr="00854DF3" w:rsidRDefault="000B0D05" w:rsidP="000B0D05">
            <w:pPr>
              <w:spacing w:after="120"/>
              <w:ind w:left="1134" w:right="1134"/>
              <w:jc w:val="both"/>
            </w:pPr>
            <w:r>
              <w:rPr>
                <w:noProof/>
                <w:lang w:eastAsia="fr-CH"/>
              </w:rPr>
              <mc:AlternateContent>
                <mc:Choice Requires="wpg">
                  <w:drawing>
                    <wp:inline distT="0" distB="0" distL="0" distR="0" wp14:anchorId="03AAC8F0" wp14:editId="49EB5F40">
                      <wp:extent cx="5486400" cy="2806700"/>
                      <wp:effectExtent l="0" t="0" r="0" b="0"/>
                      <wp:docPr id="9936" name="Groupe 9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2806700"/>
                                <a:chOff x="0" y="0"/>
                                <a:chExt cx="54864" cy="28067"/>
                              </a:xfrm>
                            </wpg:grpSpPr>
                            <wps:wsp>
                              <wps:cNvPr id="9937" name="Rectangle 3"/>
                              <wps:cNvSpPr>
                                <a:spLocks noChangeAspect="1" noChangeArrowheads="1"/>
                              </wps:cNvSpPr>
                              <wps:spPr bwMode="auto">
                                <a:xfrm>
                                  <a:off x="0" y="0"/>
                                  <a:ext cx="54864" cy="28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9938" name="Group 11119"/>
                              <wpg:cNvGrpSpPr>
                                <a:grpSpLocks/>
                              </wpg:cNvGrpSpPr>
                              <wpg:grpSpPr bwMode="auto">
                                <a:xfrm>
                                  <a:off x="0" y="0"/>
                                  <a:ext cx="54864" cy="27708"/>
                                  <a:chOff x="0" y="0"/>
                                  <a:chExt cx="54864" cy="27708"/>
                                </a:xfrm>
                              </wpg:grpSpPr>
                              <wpg:grpSp>
                                <wpg:cNvPr id="9939" name="Group 11120"/>
                                <wpg:cNvGrpSpPr>
                                  <a:grpSpLocks/>
                                </wpg:cNvGrpSpPr>
                                <wpg:grpSpPr bwMode="auto">
                                  <a:xfrm>
                                    <a:off x="0" y="0"/>
                                    <a:ext cx="54864" cy="27708"/>
                                    <a:chOff x="0" y="0"/>
                                    <a:chExt cx="54864" cy="27708"/>
                                  </a:xfrm>
                                </wpg:grpSpPr>
                                <wpg:grpSp>
                                  <wpg:cNvPr id="9941" name="Group 11121"/>
                                  <wpg:cNvGrpSpPr>
                                    <a:grpSpLocks/>
                                  </wpg:cNvGrpSpPr>
                                  <wpg:grpSpPr bwMode="auto">
                                    <a:xfrm>
                                      <a:off x="0" y="0"/>
                                      <a:ext cx="54864" cy="27708"/>
                                      <a:chOff x="0" y="0"/>
                                      <a:chExt cx="54864" cy="27708"/>
                                    </a:xfrm>
                                  </wpg:grpSpPr>
                                  <wpg:grpSp>
                                    <wpg:cNvPr id="9942" name="Group 11123"/>
                                    <wpg:cNvGrpSpPr>
                                      <a:grpSpLocks/>
                                    </wpg:cNvGrpSpPr>
                                    <wpg:grpSpPr bwMode="auto">
                                      <a:xfrm>
                                        <a:off x="0" y="0"/>
                                        <a:ext cx="54864" cy="27708"/>
                                        <a:chOff x="0" y="0"/>
                                        <a:chExt cx="54864" cy="27708"/>
                                      </a:xfrm>
                                    </wpg:grpSpPr>
                                    <wpg:grpSp>
                                      <wpg:cNvPr id="9943" name="Group 11124"/>
                                      <wpg:cNvGrpSpPr>
                                        <a:grpSpLocks/>
                                      </wpg:cNvGrpSpPr>
                                      <wpg:grpSpPr bwMode="auto">
                                        <a:xfrm>
                                          <a:off x="0" y="0"/>
                                          <a:ext cx="54864" cy="27708"/>
                                          <a:chOff x="0" y="0"/>
                                          <a:chExt cx="54864" cy="27708"/>
                                        </a:xfrm>
                                      </wpg:grpSpPr>
                                      <wpg:grpSp>
                                        <wpg:cNvPr id="9944" name="Group 11125"/>
                                        <wpg:cNvGrpSpPr>
                                          <a:grpSpLocks/>
                                        </wpg:cNvGrpSpPr>
                                        <wpg:grpSpPr bwMode="auto">
                                          <a:xfrm>
                                            <a:off x="0" y="0"/>
                                            <a:ext cx="54864" cy="27708"/>
                                            <a:chOff x="0" y="0"/>
                                            <a:chExt cx="54864" cy="27708"/>
                                          </a:xfrm>
                                        </wpg:grpSpPr>
                                        <wpg:grpSp>
                                          <wpg:cNvPr id="9945" name="Group 11131"/>
                                          <wpg:cNvGrpSpPr>
                                            <a:grpSpLocks/>
                                          </wpg:cNvGrpSpPr>
                                          <wpg:grpSpPr bwMode="auto">
                                            <a:xfrm>
                                              <a:off x="0" y="0"/>
                                              <a:ext cx="54864" cy="27708"/>
                                              <a:chOff x="0" y="0"/>
                                              <a:chExt cx="9639" cy="4868"/>
                                            </a:xfrm>
                                          </wpg:grpSpPr>
                                          <pic:pic xmlns:pic="http://schemas.openxmlformats.org/drawingml/2006/picture">
                                            <pic:nvPicPr>
                                              <pic:cNvPr id="9946" name="Bild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639" cy="4868"/>
                                              </a:xfrm>
                                              <a:prstGeom prst="rect">
                                                <a:avLst/>
                                              </a:prstGeom>
                                              <a:noFill/>
                                              <a:extLst>
                                                <a:ext uri="{909E8E84-426E-40DD-AFC4-6F175D3DCCD1}">
                                                  <a14:hiddenFill xmlns:a14="http://schemas.microsoft.com/office/drawing/2010/main">
                                                    <a:solidFill>
                                                      <a:srgbClr val="FFFFFF"/>
                                                    </a:solidFill>
                                                  </a14:hiddenFill>
                                                </a:ext>
                                              </a:extLst>
                                            </pic:spPr>
                                          </pic:pic>
                                          <wps:wsp>
                                            <wps:cNvPr id="9947" name="Text Box 216"/>
                                            <wps:cNvSpPr txBox="1">
                                              <a:spLocks noChangeArrowheads="1"/>
                                            </wps:cNvSpPr>
                                            <wps:spPr bwMode="auto">
                                              <a:xfrm>
                                                <a:off x="2254" y="945"/>
                                                <a:ext cx="2300" cy="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418B0" w:rsidRDefault="00CD0CDC" w:rsidP="000B0D05">
                                                  <w:pPr>
                                                    <w:pStyle w:val="NormalWeb"/>
                                                    <w:spacing w:line="220" w:lineRule="atLeast"/>
                                                    <w:rPr>
                                                      <w:sz w:val="18"/>
                                                      <w:szCs w:val="18"/>
                                                      <w:lang w:val="fr-CH"/>
                                                    </w:rPr>
                                                  </w:pPr>
                                                  <w:r w:rsidRPr="007418B0">
                                                    <w:rPr>
                                                      <w:sz w:val="18"/>
                                                      <w:szCs w:val="18"/>
                                                      <w:lang w:val="fr-CH"/>
                                                    </w:rPr>
                                                    <w:t>Axe de référence</w:t>
                                                  </w:r>
                                                </w:p>
                                              </w:txbxContent>
                                            </wps:txbx>
                                            <wps:bodyPr rot="0" vert="horz" wrap="square" lIns="91440" tIns="45720" rIns="91440" bIns="45720" anchor="t" anchorCtr="0" upright="1">
                                              <a:noAutofit/>
                                            </wps:bodyPr>
                                          </wps:wsp>
                                          <wps:wsp>
                                            <wps:cNvPr id="9948" name="Text Box 217"/>
                                            <wps:cNvSpPr txBox="1">
                                              <a:spLocks noChangeArrowheads="1"/>
                                            </wps:cNvSpPr>
                                            <wps:spPr bwMode="auto">
                                              <a:xfrm>
                                                <a:off x="7719" y="0"/>
                                                <a:ext cx="1758" cy="2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418B0" w:rsidRDefault="00CD0CDC" w:rsidP="000B0D05">
                                                  <w:pPr>
                                                    <w:pStyle w:val="NormalWeb"/>
                                                    <w:spacing w:line="220" w:lineRule="atLeast"/>
                                                    <w:rPr>
                                                      <w:sz w:val="18"/>
                                                      <w:szCs w:val="18"/>
                                                    </w:rPr>
                                                  </w:pPr>
                                                  <w:r w:rsidRPr="007418B0">
                                                    <w:rPr>
                                                      <w:sz w:val="18"/>
                                                      <w:szCs w:val="18"/>
                                                      <w:lang w:val="fr-CH"/>
                                                    </w:rPr>
                                                    <w:t>Axe de référence</w:t>
                                                  </w:r>
                                                </w:p>
                                              </w:txbxContent>
                                            </wps:txbx>
                                            <wps:bodyPr rot="0" vert="horz" wrap="square" lIns="0" tIns="0" rIns="0" bIns="0" anchor="t" anchorCtr="0" upright="1">
                                              <a:noAutofit/>
                                            </wps:bodyPr>
                                          </wps:wsp>
                                          <wps:wsp>
                                            <wps:cNvPr id="9949" name="Text Box 218"/>
                                            <wps:cNvSpPr txBox="1">
                                              <a:spLocks noChangeArrowheads="1"/>
                                            </wps:cNvSpPr>
                                            <wps:spPr bwMode="auto">
                                              <a:xfrm>
                                                <a:off x="1265" y="297"/>
                                                <a:ext cx="1514" cy="2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418B0" w:rsidRDefault="00CD0CDC" w:rsidP="000B0D05">
                                                  <w:pPr>
                                                    <w:pStyle w:val="NormalWeb"/>
                                                    <w:spacing w:line="220" w:lineRule="atLeast"/>
                                                    <w:rPr>
                                                      <w:sz w:val="18"/>
                                                      <w:szCs w:val="18"/>
                                                      <w:lang w:val="fr-CH"/>
                                                    </w:rPr>
                                                  </w:pPr>
                                                  <w:r w:rsidRPr="007418B0">
                                                    <w:rPr>
                                                      <w:sz w:val="18"/>
                                                      <w:szCs w:val="18"/>
                                                      <w:lang w:val="fr-CH"/>
                                                    </w:rPr>
                                                    <w:t>Plan de référence</w:t>
                                                  </w:r>
                                                </w:p>
                                              </w:txbxContent>
                                            </wps:txbx>
                                            <wps:bodyPr rot="0" vert="horz" wrap="square" lIns="0" tIns="0" rIns="0" bIns="0" anchor="t" anchorCtr="0" upright="1">
                                              <a:spAutoFit/>
                                            </wps:bodyPr>
                                          </wps:wsp>
                                          <wps:wsp>
                                            <wps:cNvPr id="9950" name="Text Box 219"/>
                                            <wps:cNvSpPr txBox="1">
                                              <a:spLocks noChangeArrowheads="1"/>
                                            </wps:cNvSpPr>
                                            <wps:spPr bwMode="auto">
                                              <a:xfrm>
                                                <a:off x="89" y="4054"/>
                                                <a:ext cx="4277" cy="8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418B0" w:rsidRDefault="00CD0CDC" w:rsidP="000B0D05">
                                                  <w:pPr>
                                                    <w:pStyle w:val="NormalWeb"/>
                                                    <w:spacing w:line="220" w:lineRule="atLeast"/>
                                                    <w:jc w:val="center"/>
                                                    <w:rPr>
                                                      <w:sz w:val="18"/>
                                                      <w:szCs w:val="18"/>
                                                      <w:lang w:val="fr-CH"/>
                                                    </w:rPr>
                                                  </w:pPr>
                                                  <w:r w:rsidRPr="007418B0">
                                                    <w:rPr>
                                                      <w:sz w:val="18"/>
                                                      <w:szCs w:val="18"/>
                                                      <w:lang w:val="fr-CH"/>
                                                    </w:rPr>
                                                    <w:t xml:space="preserve">Figure 2 </w:t>
                                                  </w:r>
                                                  <w:r w:rsidRPr="007418B0">
                                                    <w:rPr>
                                                      <w:sz w:val="18"/>
                                                      <w:szCs w:val="18"/>
                                                      <w:lang w:val="fr-CH"/>
                                                    </w:rPr>
                                                    <w:br/>
                                                  </w:r>
                                                  <w:r w:rsidRPr="007418B0">
                                                    <w:rPr>
                                                      <w:b/>
                                                      <w:sz w:val="18"/>
                                                      <w:szCs w:val="18"/>
                                                      <w:lang w:val="fr-CH"/>
                                                    </w:rPr>
                                                    <w:t>Encombrement maximal</w:t>
                                                  </w:r>
                                                  <w:r w:rsidRPr="007418B0">
                                                    <w:rPr>
                                                      <w:sz w:val="18"/>
                                                      <w:szCs w:val="18"/>
                                                      <w:vertAlign w:val="superscript"/>
                                                      <w:lang w:val="fr-CH"/>
                                                    </w:rPr>
                                                    <w:t>5/</w:t>
                                                  </w:r>
                                                </w:p>
                                              </w:txbxContent>
                                            </wps:txbx>
                                            <wps:bodyPr rot="0" vert="horz" wrap="square" lIns="0" tIns="0" rIns="0" bIns="0" anchor="t" anchorCtr="0" upright="1">
                                              <a:noAutofit/>
                                            </wps:bodyPr>
                                          </wps:wsp>
                                          <wps:wsp>
                                            <wps:cNvPr id="9951" name="Text Box 220"/>
                                            <wps:cNvSpPr txBox="1">
                                              <a:spLocks noChangeArrowheads="1"/>
                                            </wps:cNvSpPr>
                                            <wps:spPr bwMode="auto">
                                              <a:xfrm>
                                                <a:off x="5628" y="4054"/>
                                                <a:ext cx="3548" cy="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418B0" w:rsidRDefault="00CD0CDC" w:rsidP="000B0D05">
                                                  <w:pPr>
                                                    <w:pStyle w:val="NormalWeb"/>
                                                    <w:spacing w:line="220" w:lineRule="atLeast"/>
                                                    <w:jc w:val="center"/>
                                                    <w:rPr>
                                                      <w:sz w:val="18"/>
                                                      <w:szCs w:val="18"/>
                                                      <w:lang w:val="fr-CH"/>
                                                    </w:rPr>
                                                  </w:pPr>
                                                  <w:r w:rsidRPr="007418B0">
                                                    <w:rPr>
                                                      <w:sz w:val="18"/>
                                                      <w:szCs w:val="18"/>
                                                      <w:lang w:val="fr-CH"/>
                                                    </w:rPr>
                                                    <w:t xml:space="preserve">Figure 3 </w:t>
                                                  </w:r>
                                                  <w:r w:rsidRPr="007418B0">
                                                    <w:rPr>
                                                      <w:sz w:val="18"/>
                                                      <w:szCs w:val="18"/>
                                                      <w:lang w:val="fr-CH"/>
                                                    </w:rPr>
                                                    <w:br/>
                                                  </w:r>
                                                  <w:r w:rsidRPr="007418B0">
                                                    <w:rPr>
                                                      <w:b/>
                                                      <w:sz w:val="18"/>
                                                      <w:szCs w:val="18"/>
                                                      <w:lang w:val="fr-CH"/>
                                                    </w:rPr>
                                                    <w:t>Définition de l’axe de référence</w:t>
                                                  </w:r>
                                                  <w:r w:rsidRPr="007418B0">
                                                    <w:rPr>
                                                      <w:position w:val="6"/>
                                                      <w:sz w:val="18"/>
                                                      <w:szCs w:val="18"/>
                                                      <w:vertAlign w:val="superscript"/>
                                                      <w:lang w:val="fr-CH"/>
                                                    </w:rPr>
                                                    <w:t>2/</w:t>
                                                  </w:r>
                                                </w:p>
                                              </w:txbxContent>
                                            </wps:txbx>
                                            <wps:bodyPr rot="0" vert="horz" wrap="square" lIns="0" tIns="0" rIns="0" bIns="0" anchor="t" anchorCtr="0" upright="1">
                                              <a:noAutofit/>
                                            </wps:bodyPr>
                                          </wps:wsp>
                                        </wpg:grpSp>
                                        <wps:wsp>
                                          <wps:cNvPr id="320" name="Text Box 217"/>
                                          <wps:cNvSpPr txBox="1">
                                            <a:spLocks noChangeArrowheads="1"/>
                                          </wps:cNvSpPr>
                                          <wps:spPr bwMode="auto">
                                            <a:xfrm>
                                              <a:off x="13322" y="20345"/>
                                              <a:ext cx="2448" cy="1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418B0" w:rsidRDefault="00CD0CDC" w:rsidP="000B0D05">
                                                <w:pPr>
                                                  <w:pStyle w:val="NormalWeb"/>
                                                  <w:spacing w:line="200" w:lineRule="atLeast"/>
                                                  <w:rPr>
                                                    <w:sz w:val="16"/>
                                                    <w:szCs w:val="16"/>
                                                    <w:lang w:val="fr-CH"/>
                                                  </w:rPr>
                                                </w:pPr>
                                                <w:r w:rsidRPr="007418B0">
                                                  <w:rPr>
                                                    <w:sz w:val="16"/>
                                                    <w:szCs w:val="16"/>
                                                    <w:lang w:val="fr-CH"/>
                                                  </w:rPr>
                                                  <w:t>44,0</w:t>
                                                </w:r>
                                              </w:p>
                                            </w:txbxContent>
                                          </wps:txbx>
                                          <wps:bodyPr rot="0" vert="horz" wrap="square" lIns="0" tIns="0" rIns="0" bIns="0" anchor="t" anchorCtr="0" upright="1">
                                            <a:noAutofit/>
                                          </wps:bodyPr>
                                        </wps:wsp>
                                      </wpg:grpSp>
                                      <wps:wsp>
                                        <wps:cNvPr id="323" name="Text Box 217"/>
                                        <wps:cNvSpPr txBox="1">
                                          <a:spLocks noChangeArrowheads="1"/>
                                        </wps:cNvSpPr>
                                        <wps:spPr bwMode="auto">
                                          <a:xfrm>
                                            <a:off x="7249" y="18720"/>
                                            <a:ext cx="2448" cy="13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418B0" w:rsidRDefault="00CD0CDC" w:rsidP="000B0D05">
                                              <w:pPr>
                                                <w:pStyle w:val="NormalWeb"/>
                                                <w:spacing w:line="200" w:lineRule="atLeast"/>
                                                <w:rPr>
                                                  <w:sz w:val="16"/>
                                                  <w:szCs w:val="16"/>
                                                  <w:lang w:val="fr-CH"/>
                                                </w:rPr>
                                              </w:pPr>
                                              <w:r>
                                                <w:rPr>
                                                  <w:sz w:val="16"/>
                                                  <w:szCs w:val="16"/>
                                                  <w:lang w:val="fr-CH"/>
                                                </w:rPr>
                                                <w:t>25,0</w:t>
                                              </w:r>
                                            </w:p>
                                          </w:txbxContent>
                                        </wps:txbx>
                                        <wps:bodyPr rot="0" vert="horz" wrap="square" lIns="0" tIns="0" rIns="0" bIns="0" anchor="t" anchorCtr="0" upright="1">
                                          <a:noAutofit/>
                                        </wps:bodyPr>
                                      </wps:wsp>
                                    </wpg:grpSp>
                                    <wps:wsp>
                                      <wps:cNvPr id="327" name="Text Box 217"/>
                                      <wps:cNvSpPr txBox="1">
                                        <a:spLocks noChangeArrowheads="1"/>
                                      </wps:cNvSpPr>
                                      <wps:spPr bwMode="auto">
                                        <a:xfrm>
                                          <a:off x="504" y="16383"/>
                                          <a:ext cx="1980" cy="1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418B0" w:rsidRDefault="00CD0CDC" w:rsidP="000B0D05">
                                            <w:pPr>
                                              <w:pStyle w:val="NormalWeb"/>
                                              <w:spacing w:line="200" w:lineRule="atLeast"/>
                                              <w:rPr>
                                                <w:sz w:val="16"/>
                                                <w:szCs w:val="16"/>
                                                <w:lang w:val="fr-CH"/>
                                              </w:rPr>
                                            </w:pPr>
                                            <w:r>
                                              <w:rPr>
                                                <w:sz w:val="16"/>
                                                <w:szCs w:val="16"/>
                                                <w:lang w:val="fr-CH"/>
                                              </w:rPr>
                                              <w:t>3,5</w:t>
                                            </w:r>
                                          </w:p>
                                        </w:txbxContent>
                                      </wps:txbx>
                                      <wps:bodyPr rot="0" vert="horz" wrap="none" lIns="36000" tIns="0" rIns="36000" bIns="0" anchor="t" anchorCtr="0" upright="1">
                                        <a:spAutoFit/>
                                      </wps:bodyPr>
                                    </wps:wsp>
                                  </wpg:grpSp>
                                  <wps:wsp>
                                    <wps:cNvPr id="328" name="Text Box 217"/>
                                    <wps:cNvSpPr txBox="1">
                                      <a:spLocks noChangeArrowheads="1"/>
                                    </wps:cNvSpPr>
                                    <wps:spPr bwMode="auto">
                                      <a:xfrm>
                                        <a:off x="146" y="8231"/>
                                        <a:ext cx="1440" cy="38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418B0" w:rsidRDefault="00CD0CDC" w:rsidP="000B0D05">
                                          <w:pPr>
                                            <w:pStyle w:val="NormalWeb"/>
                                            <w:spacing w:line="200" w:lineRule="atLeast"/>
                                            <w:rPr>
                                              <w:sz w:val="16"/>
                                              <w:szCs w:val="16"/>
                                              <w:lang w:val="fr-CH"/>
                                            </w:rPr>
                                          </w:pPr>
                                          <w:r w:rsidRPr="007418B0">
                                            <w:rPr>
                                              <w:sz w:val="16"/>
                                              <w:szCs w:val="16"/>
                                              <w:lang w:val="fr-CH"/>
                                            </w:rPr>
                                            <w:t>Ø26,1</w:t>
                                          </w:r>
                                        </w:p>
                                      </w:txbxContent>
                                    </wps:txbx>
                                    <wps:bodyPr rot="0" vert="vert270" wrap="square" lIns="0" tIns="0" rIns="0" bIns="0" anchor="t" anchorCtr="0" upright="1">
                                      <a:noAutofit/>
                                    </wps:bodyPr>
                                  </wps:wsp>
                                </wpg:grpSp>
                                <wps:wsp>
                                  <wps:cNvPr id="329" name="Text Box 217"/>
                                  <wps:cNvSpPr txBox="1">
                                    <a:spLocks noChangeArrowheads="1"/>
                                  </wps:cNvSpPr>
                                  <wps:spPr bwMode="auto">
                                    <a:xfrm>
                                      <a:off x="2483" y="9953"/>
                                      <a:ext cx="1548" cy="38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418B0" w:rsidRDefault="00CD0CDC" w:rsidP="000B0D05">
                                        <w:pPr>
                                          <w:pStyle w:val="NormalWeb"/>
                                          <w:spacing w:line="200" w:lineRule="atLeast"/>
                                          <w:rPr>
                                            <w:sz w:val="16"/>
                                            <w:szCs w:val="16"/>
                                            <w:lang w:val="fr-CH"/>
                                          </w:rPr>
                                        </w:pPr>
                                        <w:r w:rsidRPr="00FC5709">
                                          <w:rPr>
                                            <w:sz w:val="16"/>
                                            <w:szCs w:val="16"/>
                                            <w:lang w:val="fr-CH"/>
                                          </w:rPr>
                                          <w:t>Ø20,0</w:t>
                                        </w:r>
                                      </w:p>
                                    </w:txbxContent>
                                  </wps:txbx>
                                  <wps:bodyPr rot="0" vert="vert270" wrap="square" lIns="0" tIns="0" rIns="0" bIns="0" anchor="t" anchorCtr="0" upright="1">
                                    <a:noAutofit/>
                                  </wps:bodyPr>
                                </wps:wsp>
                              </wpg:grpSp>
                              <wps:wsp>
                                <wps:cNvPr id="330" name="Text Box 217"/>
                                <wps:cNvSpPr txBox="1">
                                  <a:spLocks noChangeArrowheads="1"/>
                                </wps:cNvSpPr>
                                <wps:spPr bwMode="auto">
                                  <a:xfrm>
                                    <a:off x="23330" y="9619"/>
                                    <a:ext cx="1512" cy="38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418B0" w:rsidRDefault="00CD0CDC" w:rsidP="000B0D05">
                                      <w:pPr>
                                        <w:pStyle w:val="NormalWeb"/>
                                        <w:spacing w:line="200" w:lineRule="atLeast"/>
                                        <w:rPr>
                                          <w:sz w:val="16"/>
                                          <w:szCs w:val="16"/>
                                          <w:lang w:val="fr-CH"/>
                                        </w:rPr>
                                      </w:pPr>
                                      <w:r w:rsidRPr="00FC5709">
                                        <w:rPr>
                                          <w:sz w:val="16"/>
                                          <w:szCs w:val="16"/>
                                          <w:lang w:val="fr-CH"/>
                                        </w:rPr>
                                        <w:t>Ø</w:t>
                                      </w:r>
                                      <w:r>
                                        <w:rPr>
                                          <w:sz w:val="16"/>
                                          <w:szCs w:val="16"/>
                                          <w:lang w:val="fr-CH"/>
                                        </w:rPr>
                                        <w:t>15</w:t>
                                      </w:r>
                                      <w:r w:rsidRPr="00FC5709">
                                        <w:rPr>
                                          <w:sz w:val="16"/>
                                          <w:szCs w:val="16"/>
                                          <w:lang w:val="fr-CH"/>
                                        </w:rPr>
                                        <w:t>,0</w:t>
                                      </w:r>
                                    </w:p>
                                  </w:txbxContent>
                                </wps:txbx>
                                <wps:bodyPr rot="0" vert="vert270" wrap="square" lIns="0" tIns="0" rIns="0" bIns="0" anchor="t" anchorCtr="0" upright="1">
                                  <a:noAutofit/>
                                </wps:bodyPr>
                              </wps:wsp>
                            </wpg:grpSp>
                          </wpg:wgp>
                        </a:graphicData>
                      </a:graphic>
                    </wp:inline>
                  </w:drawing>
                </mc:Choice>
                <mc:Fallback>
                  <w:pict>
                    <v:group w14:anchorId="03AAC8F0" id="Groupe 9936" o:spid="_x0000_s1055" style="width:6in;height:221pt;mso-position-horizontal-relative:char;mso-position-vertical-relative:line" coordsize="54864,280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">
                      <v:rect id="Rectangle 3" o:spid="_x0000_s1056" style="position:absolute;width:54864;height:28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" filled="f" stroked="f">
                        <o:lock v:ext="edit" aspectratio="t"/>
                      </v:rect>
                      <v:group id="Group 11119" o:spid="_x0000_s1057" style="position:absolute;width:54864;height:27708" coordsize="54864,27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">
                        <v:group id="Group 11120" o:spid="_x0000_s1058" style="position:absolute;width:54864;height:27708" coordsize="54864,27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">
                          <v:group id="Group 11121" o:spid="_x0000_s1059" style="position:absolute;width:54864;height:27708" coordsize="54864,27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">
                            <v:group id="Group 11123" o:spid="_x0000_s1060" style="position:absolute;width:54864;height:27708" coordsize="54864,27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">
                              <v:group id="Group 11124" o:spid="_x0000_s1061" style="position:absolute;width:54864;height:27708" coordsize="54864,27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">
                                <v:group id="Group 11125" o:spid="_x0000_s1062" style="position:absolute;width:54864;height:27708" coordsize="54864,27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">
                                  <v:group id="Group 11131" o:spid="_x0000_s1063" style="position:absolute;width:54864;height:27708" coordsize="9639,4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">
                                    <v:shape id="Bild 2" o:spid="_x0000_s1064" type="#_x0000_t75" style="position:absolute;width:9639;height:4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">
                                      <v:imagedata r:id="rId102" o:title=""/>
                                    </v:shape>
                                    <v:shape id="Text Box 216" o:spid="_x0000_s1065" type="#_x0000_t202" style="position:absolute;left:2254;top:945;width:2300;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" stroked="f">
                                      <v:textbox>
                                        <w:txbxContent>
                                          <w:p w:rsidR="00CD0CDC" w:rsidRPr="007418B0" w:rsidRDefault="00CD0CDC" w:rsidP="000B0D05">
                                            <w:pPr>
                                              <w:pStyle w:val="NormalWeb"/>
                                              <w:spacing w:line="220" w:lineRule="atLeast"/>
                                              <w:rPr>
                                                <w:sz w:val="18"/>
                                                <w:szCs w:val="18"/>
                                                <w:lang w:val="fr-CH"/>
                                              </w:rPr>
                                            </w:pPr>
                                            <w:r w:rsidRPr="007418B0">
                                              <w:rPr>
                                                <w:sz w:val="18"/>
                                                <w:szCs w:val="18"/>
                                                <w:lang w:val="fr-CH"/>
                                              </w:rPr>
                                              <w:t>Axe de référence</w:t>
                                            </w:r>
                                          </w:p>
                                        </w:txbxContent>
                                      </v:textbox>
                                    </v:shape>
                                    <v:shape id="Text Box 217" o:spid="_x0000_s1066" type="#_x0000_t202" style="position:absolute;left:7719;width:1758;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" stroked="f">
                                      <v:textbox inset="0,0,0,0">
                                        <w:txbxContent>
                                          <w:p w:rsidR="00CD0CDC" w:rsidRPr="007418B0" w:rsidRDefault="00CD0CDC" w:rsidP="000B0D05">
                                            <w:pPr>
                                              <w:pStyle w:val="NormalWeb"/>
                                              <w:spacing w:line="220" w:lineRule="atLeast"/>
                                              <w:rPr>
                                                <w:sz w:val="18"/>
                                                <w:szCs w:val="18"/>
                                              </w:rPr>
                                            </w:pPr>
                                            <w:r w:rsidRPr="007418B0">
                                              <w:rPr>
                                                <w:sz w:val="18"/>
                                                <w:szCs w:val="18"/>
                                                <w:lang w:val="fr-CH"/>
                                              </w:rPr>
                                              <w:t>Axe de référence</w:t>
                                            </w:r>
                                          </w:p>
                                        </w:txbxContent>
                                      </v:textbox>
                                    </v:shape>
                                    <v:shape id="Text Box 218" o:spid="_x0000_s1067" type="#_x0000_t202" style="position:absolute;left:1265;top:297;width:1514;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" stroked="f">
                                      <v:textbox style="mso-fit-shape-to-text:t" inset="0,0,0,0">
                                        <w:txbxContent>
                                          <w:p w:rsidR="00CD0CDC" w:rsidRPr="007418B0" w:rsidRDefault="00CD0CDC" w:rsidP="000B0D05">
                                            <w:pPr>
                                              <w:pStyle w:val="NormalWeb"/>
                                              <w:spacing w:line="220" w:lineRule="atLeast"/>
                                              <w:rPr>
                                                <w:sz w:val="18"/>
                                                <w:szCs w:val="18"/>
                                                <w:lang w:val="fr-CH"/>
                                              </w:rPr>
                                            </w:pPr>
                                            <w:r w:rsidRPr="007418B0">
                                              <w:rPr>
                                                <w:sz w:val="18"/>
                                                <w:szCs w:val="18"/>
                                                <w:lang w:val="fr-CH"/>
                                              </w:rPr>
                                              <w:t>Plan de référence</w:t>
                                            </w:r>
                                          </w:p>
                                        </w:txbxContent>
                                      </v:textbox>
                                    </v:shape>
                                    <v:shape id="Text Box 219" o:spid="_x0000_s1068" type="#_x0000_t202" style="position:absolute;left:89;top:4054;width:4277;height: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" stroked="f">
                                      <v:textbox inset="0,0,0,0">
                                        <w:txbxContent>
                                          <w:p w:rsidR="00CD0CDC" w:rsidRPr="007418B0" w:rsidRDefault="00CD0CDC" w:rsidP="000B0D05">
                                            <w:pPr>
                                              <w:pStyle w:val="NormalWeb"/>
                                              <w:spacing w:line="220" w:lineRule="atLeast"/>
                                              <w:jc w:val="center"/>
                                              <w:rPr>
                                                <w:sz w:val="18"/>
                                                <w:szCs w:val="18"/>
                                                <w:lang w:val="fr-CH"/>
                                              </w:rPr>
                                            </w:pPr>
                                            <w:r w:rsidRPr="007418B0">
                                              <w:rPr>
                                                <w:sz w:val="18"/>
                                                <w:szCs w:val="18"/>
                                                <w:lang w:val="fr-CH"/>
                                              </w:rPr>
                                              <w:t xml:space="preserve">Figure 2 </w:t>
                                            </w:r>
                                            <w:r w:rsidRPr="007418B0">
                                              <w:rPr>
                                                <w:sz w:val="18"/>
                                                <w:szCs w:val="18"/>
                                                <w:lang w:val="fr-CH"/>
                                              </w:rPr>
                                              <w:br/>
                                            </w:r>
                                            <w:r w:rsidRPr="007418B0">
                                              <w:rPr>
                                                <w:b/>
                                                <w:sz w:val="18"/>
                                                <w:szCs w:val="18"/>
                                                <w:lang w:val="fr-CH"/>
                                              </w:rPr>
                                              <w:t>Encombrement maximal</w:t>
                                            </w:r>
                                            <w:r w:rsidRPr="007418B0">
                                              <w:rPr>
                                                <w:sz w:val="18"/>
                                                <w:szCs w:val="18"/>
                                                <w:vertAlign w:val="superscript"/>
                                                <w:lang w:val="fr-CH"/>
                                              </w:rPr>
                                              <w:t>5/</w:t>
                                            </w:r>
                                          </w:p>
                                        </w:txbxContent>
                                      </v:textbox>
                                    </v:shape>
                                    <v:shape id="Text Box 220" o:spid="_x0000_s1069" type="#_x0000_t202" style="position:absolute;left:5628;top:4054;width:3548;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" stroked="f">
                                      <v:textbox inset="0,0,0,0">
                                        <w:txbxContent>
                                          <w:p w:rsidR="00CD0CDC" w:rsidRPr="007418B0" w:rsidRDefault="00CD0CDC" w:rsidP="000B0D05">
                                            <w:pPr>
                                              <w:pStyle w:val="NormalWeb"/>
                                              <w:spacing w:line="220" w:lineRule="atLeast"/>
                                              <w:jc w:val="center"/>
                                              <w:rPr>
                                                <w:sz w:val="18"/>
                                                <w:szCs w:val="18"/>
                                                <w:lang w:val="fr-CH"/>
                                              </w:rPr>
                                            </w:pPr>
                                            <w:r w:rsidRPr="007418B0">
                                              <w:rPr>
                                                <w:sz w:val="18"/>
                                                <w:szCs w:val="18"/>
                                                <w:lang w:val="fr-CH"/>
                                              </w:rPr>
                                              <w:t xml:space="preserve">Figure 3 </w:t>
                                            </w:r>
                                            <w:r w:rsidRPr="007418B0">
                                              <w:rPr>
                                                <w:sz w:val="18"/>
                                                <w:szCs w:val="18"/>
                                                <w:lang w:val="fr-CH"/>
                                              </w:rPr>
                                              <w:br/>
                                            </w:r>
                                            <w:r w:rsidRPr="007418B0">
                                              <w:rPr>
                                                <w:b/>
                                                <w:sz w:val="18"/>
                                                <w:szCs w:val="18"/>
                                                <w:lang w:val="fr-CH"/>
                                              </w:rPr>
                                              <w:t>Définition de l’axe de référence</w:t>
                                            </w:r>
                                            <w:r w:rsidRPr="007418B0">
                                              <w:rPr>
                                                <w:position w:val="6"/>
                                                <w:sz w:val="18"/>
                                                <w:szCs w:val="18"/>
                                                <w:vertAlign w:val="superscript"/>
                                                <w:lang w:val="fr-CH"/>
                                              </w:rPr>
                                              <w:t>2/</w:t>
                                            </w:r>
                                          </w:p>
                                        </w:txbxContent>
                                      </v:textbox>
                                    </v:shape>
                                  </v:group>
                                  <v:shape id="Text Box 217" o:spid="_x0000_s1070" type="#_x0000_t202" style="position:absolute;left:13322;top:20345;width:2448;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" stroked="f">
                                    <v:textbox inset="0,0,0,0">
                                      <w:txbxContent>
                                        <w:p w:rsidR="00CD0CDC" w:rsidRPr="007418B0" w:rsidRDefault="00CD0CDC" w:rsidP="000B0D05">
                                          <w:pPr>
                                            <w:pStyle w:val="NormalWeb"/>
                                            <w:spacing w:line="200" w:lineRule="atLeast"/>
                                            <w:rPr>
                                              <w:sz w:val="16"/>
                                              <w:szCs w:val="16"/>
                                              <w:lang w:val="fr-CH"/>
                                            </w:rPr>
                                          </w:pPr>
                                          <w:r w:rsidRPr="007418B0">
                                            <w:rPr>
                                              <w:sz w:val="16"/>
                                              <w:szCs w:val="16"/>
                                              <w:lang w:val="fr-CH"/>
                                            </w:rPr>
                                            <w:t>44,0</w:t>
                                          </w:r>
                                        </w:p>
                                      </w:txbxContent>
                                    </v:textbox>
                                  </v:shape>
                                </v:group>
                                <v:shape id="Text Box 217" o:spid="_x0000_s1071" type="#_x0000_t202" style="position:absolute;left:7249;top:18720;width:2448;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" stroked="f">
                                  <v:textbox inset="0,0,0,0">
                                    <w:txbxContent>
                                      <w:p w:rsidR="00CD0CDC" w:rsidRPr="007418B0" w:rsidRDefault="00CD0CDC" w:rsidP="000B0D05">
                                        <w:pPr>
                                          <w:pStyle w:val="NormalWeb"/>
                                          <w:spacing w:line="200" w:lineRule="atLeast"/>
                                          <w:rPr>
                                            <w:sz w:val="16"/>
                                            <w:szCs w:val="16"/>
                                            <w:lang w:val="fr-CH"/>
                                          </w:rPr>
                                        </w:pPr>
                                        <w:r>
                                          <w:rPr>
                                            <w:sz w:val="16"/>
                                            <w:szCs w:val="16"/>
                                            <w:lang w:val="fr-CH"/>
                                          </w:rPr>
                                          <w:t>25,0</w:t>
                                        </w:r>
                                      </w:p>
                                    </w:txbxContent>
                                  </v:textbox>
                                </v:shape>
                              </v:group>
                              <v:shape id="Text Box 217" o:spid="_x0000_s1072" type="#_x0000_t202" style="position:absolute;left:504;top:16383;width:1980;height:12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" stroked="f">
                                <v:textbox style="mso-fit-shape-to-text:t" inset="1mm,0,1mm,0">
                                  <w:txbxContent>
                                    <w:p w:rsidR="00CD0CDC" w:rsidRPr="007418B0" w:rsidRDefault="00CD0CDC" w:rsidP="000B0D05">
                                      <w:pPr>
                                        <w:pStyle w:val="NormalWeb"/>
                                        <w:spacing w:line="200" w:lineRule="atLeast"/>
                                        <w:rPr>
                                          <w:sz w:val="16"/>
                                          <w:szCs w:val="16"/>
                                          <w:lang w:val="fr-CH"/>
                                        </w:rPr>
                                      </w:pPr>
                                      <w:r>
                                        <w:rPr>
                                          <w:sz w:val="16"/>
                                          <w:szCs w:val="16"/>
                                          <w:lang w:val="fr-CH"/>
                                        </w:rPr>
                                        <w:t>3,5</w:t>
                                      </w:r>
                                    </w:p>
                                  </w:txbxContent>
                                </v:textbox>
                              </v:shape>
                            </v:group>
                            <v:shape id="Text Box 217" o:spid="_x0000_s1073" type="#_x0000_t202" style="position:absolute;left:146;top:8231;width:1440;height:3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" stroked="f">
                              <v:textbox style="layout-flow:vertical;mso-layout-flow-alt:bottom-to-top" inset="0,0,0,0">
                                <w:txbxContent>
                                  <w:p w:rsidR="00CD0CDC" w:rsidRPr="007418B0" w:rsidRDefault="00CD0CDC" w:rsidP="000B0D05">
                                    <w:pPr>
                                      <w:pStyle w:val="NormalWeb"/>
                                      <w:spacing w:line="200" w:lineRule="atLeast"/>
                                      <w:rPr>
                                        <w:sz w:val="16"/>
                                        <w:szCs w:val="16"/>
                                        <w:lang w:val="fr-CH"/>
                                      </w:rPr>
                                    </w:pPr>
                                    <w:r w:rsidRPr="007418B0">
                                      <w:rPr>
                                        <w:sz w:val="16"/>
                                        <w:szCs w:val="16"/>
                                        <w:lang w:val="fr-CH"/>
                                      </w:rPr>
                                      <w:t>Ø26,1</w:t>
                                    </w:r>
                                  </w:p>
                                </w:txbxContent>
                              </v:textbox>
                            </v:shape>
                          </v:group>
                          <v:shape id="Text Box 217" o:spid="_x0000_s1074" type="#_x0000_t202" style="position:absolute;left:2483;top:9953;width:1548;height:3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" stroked="f">
                            <v:textbox style="layout-flow:vertical;mso-layout-flow-alt:bottom-to-top" inset="0,0,0,0">
                              <w:txbxContent>
                                <w:p w:rsidR="00CD0CDC" w:rsidRPr="007418B0" w:rsidRDefault="00CD0CDC" w:rsidP="000B0D05">
                                  <w:pPr>
                                    <w:pStyle w:val="NormalWeb"/>
                                    <w:spacing w:line="200" w:lineRule="atLeast"/>
                                    <w:rPr>
                                      <w:sz w:val="16"/>
                                      <w:szCs w:val="16"/>
                                      <w:lang w:val="fr-CH"/>
                                    </w:rPr>
                                  </w:pPr>
                                  <w:r w:rsidRPr="00FC5709">
                                    <w:rPr>
                                      <w:sz w:val="16"/>
                                      <w:szCs w:val="16"/>
                                      <w:lang w:val="fr-CH"/>
                                    </w:rPr>
                                    <w:t>Ø20,0</w:t>
                                  </w:r>
                                </w:p>
                              </w:txbxContent>
                            </v:textbox>
                          </v:shape>
                        </v:group>
                        <v:shape id="Text Box 217" o:spid="_x0000_s1075" type="#_x0000_t202" style="position:absolute;left:23330;top:9619;width:1512;height:3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" stroked="f">
                          <v:textbox style="layout-flow:vertical;mso-layout-flow-alt:bottom-to-top" inset="0,0,0,0">
                            <w:txbxContent>
                              <w:p w:rsidR="00CD0CDC" w:rsidRPr="007418B0" w:rsidRDefault="00CD0CDC" w:rsidP="000B0D05">
                                <w:pPr>
                                  <w:pStyle w:val="NormalWeb"/>
                                  <w:spacing w:line="200" w:lineRule="atLeast"/>
                                  <w:rPr>
                                    <w:sz w:val="16"/>
                                    <w:szCs w:val="16"/>
                                    <w:lang w:val="fr-CH"/>
                                  </w:rPr>
                                </w:pPr>
                                <w:r w:rsidRPr="00FC5709">
                                  <w:rPr>
                                    <w:sz w:val="16"/>
                                    <w:szCs w:val="16"/>
                                    <w:lang w:val="fr-CH"/>
                                  </w:rPr>
                                  <w:t>Ø</w:t>
                                </w:r>
                                <w:r>
                                  <w:rPr>
                                    <w:sz w:val="16"/>
                                    <w:szCs w:val="16"/>
                                    <w:lang w:val="fr-CH"/>
                                  </w:rPr>
                                  <w:t>15</w:t>
                                </w:r>
                                <w:r w:rsidRPr="00FC5709">
                                  <w:rPr>
                                    <w:sz w:val="16"/>
                                    <w:szCs w:val="16"/>
                                    <w:lang w:val="fr-CH"/>
                                  </w:rPr>
                                  <w:t>,0</w:t>
                                </w:r>
                              </w:p>
                            </w:txbxContent>
                          </v:textbox>
                        </v:shape>
                      </v:group>
                      <w10:anchorlock/>
                    </v:group>
                  </w:pict>
                </mc:Fallback>
              </mc:AlternateContent>
            </w:r>
          </w:p>
          <w:p w:rsidR="00971FC3" w:rsidRPr="00971FC3" w:rsidRDefault="00971FC3" w:rsidP="002768DF">
            <w:pPr>
              <w:ind w:left="567"/>
              <w:rPr>
                <w:lang w:eastAsia="it-IT"/>
              </w:rPr>
            </w:pPr>
          </w:p>
        </w:tc>
      </w:tr>
    </w:tbl>
    <w:p w:rsidR="00971FC3" w:rsidRPr="00971FC3" w:rsidRDefault="00971FC3" w:rsidP="00971FC3">
      <w:pPr>
        <w:ind w:firstLine="170"/>
        <w:rPr>
          <w:rFonts w:eastAsia="Times New Roman"/>
          <w:sz w:val="18"/>
          <w:szCs w:val="18"/>
        </w:rPr>
      </w:pPr>
      <w:r w:rsidRPr="00971FC3">
        <w:rPr>
          <w:rFonts w:eastAsia="Times New Roman"/>
          <w:sz w:val="18"/>
          <w:szCs w:val="18"/>
          <w:vertAlign w:val="superscript"/>
        </w:rPr>
        <w:t>1</w:t>
      </w:r>
      <w:r w:rsidR="00AE61E3">
        <w:rPr>
          <w:rFonts w:eastAsia="Times New Roman"/>
          <w:sz w:val="18"/>
          <w:szCs w:val="18"/>
          <w:vertAlign w:val="superscript"/>
        </w:rPr>
        <w:t>/</w:t>
      </w:r>
      <w:r w:rsidRPr="00971FC3">
        <w:rPr>
          <w:rFonts w:eastAsia="Times New Roman"/>
          <w:sz w:val="18"/>
          <w:szCs w:val="18"/>
        </w:rPr>
        <w:t xml:space="preserve">  Le plan de référence est défini par les points de la surface de la douille où viennent reposer les trois bossages de l’anneau du culot.</w:t>
      </w:r>
    </w:p>
    <w:p w:rsidR="00971FC3" w:rsidRPr="00971FC3" w:rsidRDefault="00971FC3" w:rsidP="00971FC3">
      <w:pPr>
        <w:ind w:firstLine="170"/>
        <w:rPr>
          <w:rFonts w:eastAsia="Times New Roman"/>
          <w:sz w:val="18"/>
          <w:szCs w:val="18"/>
        </w:rPr>
      </w:pPr>
      <w:r w:rsidRPr="00971FC3">
        <w:rPr>
          <w:rFonts w:eastAsia="Times New Roman"/>
          <w:sz w:val="18"/>
          <w:szCs w:val="18"/>
          <w:vertAlign w:val="superscript"/>
        </w:rPr>
        <w:t>2</w:t>
      </w:r>
      <w:r w:rsidR="00AE61E3">
        <w:rPr>
          <w:rFonts w:eastAsia="Times New Roman"/>
          <w:sz w:val="18"/>
          <w:szCs w:val="18"/>
          <w:vertAlign w:val="superscript"/>
        </w:rPr>
        <w:t>/</w:t>
      </w:r>
      <w:r w:rsidRPr="00971FC3">
        <w:rPr>
          <w:rFonts w:eastAsia="Times New Roman"/>
          <w:sz w:val="18"/>
          <w:szCs w:val="18"/>
        </w:rPr>
        <w:t xml:space="preserve">  L’axe de référence est perpendiculaire au plan de référence et passe par l’intersection des deux perpendiculaires comme indiqué sur la </w:t>
      </w:r>
      <w:r w:rsidR="00285217">
        <w:rPr>
          <w:rFonts w:eastAsia="Times New Roman"/>
          <w:sz w:val="18"/>
          <w:szCs w:val="18"/>
        </w:rPr>
        <w:t xml:space="preserve">figure </w:t>
      </w:r>
      <w:r w:rsidRPr="00971FC3">
        <w:rPr>
          <w:rFonts w:eastAsia="Times New Roman"/>
          <w:sz w:val="18"/>
          <w:szCs w:val="18"/>
        </w:rPr>
        <w:t>3.</w:t>
      </w:r>
    </w:p>
    <w:p w:rsidR="00971FC3" w:rsidRPr="00971FC3" w:rsidRDefault="00971FC3" w:rsidP="00971FC3">
      <w:pPr>
        <w:ind w:firstLine="170"/>
        <w:rPr>
          <w:rFonts w:eastAsia="Times New Roman"/>
          <w:spacing w:val="-3"/>
          <w:sz w:val="18"/>
          <w:szCs w:val="18"/>
        </w:rPr>
      </w:pPr>
      <w:r w:rsidRPr="00971FC3">
        <w:rPr>
          <w:rFonts w:eastAsia="Times New Roman"/>
          <w:spacing w:val="-3"/>
          <w:sz w:val="18"/>
          <w:szCs w:val="18"/>
          <w:vertAlign w:val="superscript"/>
        </w:rPr>
        <w:t>3</w:t>
      </w:r>
      <w:r w:rsidR="00AE61E3">
        <w:rPr>
          <w:rFonts w:eastAsia="Times New Roman"/>
          <w:spacing w:val="-3"/>
          <w:sz w:val="18"/>
          <w:szCs w:val="18"/>
          <w:vertAlign w:val="superscript"/>
        </w:rPr>
        <w:t>/</w:t>
      </w:r>
      <w:r w:rsidRPr="00971FC3">
        <w:rPr>
          <w:rFonts w:eastAsia="Times New Roman"/>
          <w:spacing w:val="-3"/>
          <w:sz w:val="18"/>
          <w:szCs w:val="18"/>
        </w:rPr>
        <w:t xml:space="preserve">  La lumière émise doit être de couleur blanche compte tenu des limites indiquées sur la </w:t>
      </w:r>
      <w:r w:rsidR="007C575A">
        <w:rPr>
          <w:rFonts w:eastAsia="Times New Roman"/>
          <w:spacing w:val="-3"/>
          <w:sz w:val="18"/>
          <w:szCs w:val="18"/>
        </w:rPr>
        <w:t xml:space="preserve">feuille </w:t>
      </w:r>
      <w:r w:rsidRPr="00971FC3">
        <w:rPr>
          <w:rFonts w:eastAsia="Times New Roman"/>
          <w:spacing w:val="-3"/>
          <w:sz w:val="18"/>
          <w:szCs w:val="18"/>
        </w:rPr>
        <w:t>H20/3.</w:t>
      </w:r>
    </w:p>
    <w:p w:rsidR="00971FC3" w:rsidRPr="00971FC3" w:rsidRDefault="00971FC3" w:rsidP="00971FC3">
      <w:pPr>
        <w:ind w:firstLine="170"/>
        <w:rPr>
          <w:rFonts w:eastAsia="Times New Roman"/>
          <w:sz w:val="18"/>
          <w:szCs w:val="18"/>
        </w:rPr>
      </w:pPr>
      <w:r w:rsidRPr="00971FC3">
        <w:rPr>
          <w:rFonts w:eastAsia="Times New Roman"/>
          <w:sz w:val="18"/>
          <w:szCs w:val="18"/>
          <w:vertAlign w:val="superscript"/>
        </w:rPr>
        <w:t>4</w:t>
      </w:r>
      <w:r w:rsidR="00AE61E3">
        <w:rPr>
          <w:rFonts w:eastAsia="Times New Roman"/>
          <w:sz w:val="18"/>
          <w:szCs w:val="18"/>
          <w:vertAlign w:val="superscript"/>
        </w:rPr>
        <w:t>/</w:t>
      </w:r>
      <w:r w:rsidRPr="00971FC3">
        <w:rPr>
          <w:rFonts w:eastAsia="Times New Roman"/>
          <w:sz w:val="18"/>
          <w:szCs w:val="18"/>
        </w:rPr>
        <w:t xml:space="preserve">  Observations concernant le diamètre du filament :</w:t>
      </w:r>
    </w:p>
    <w:p w:rsidR="00971FC3" w:rsidRPr="00971FC3" w:rsidRDefault="00971FC3" w:rsidP="00971FC3">
      <w:pPr>
        <w:tabs>
          <w:tab w:val="left" w:pos="336"/>
          <w:tab w:val="left" w:pos="851"/>
        </w:tabs>
        <w:ind w:left="907" w:hanging="567"/>
        <w:rPr>
          <w:rFonts w:eastAsia="Times New Roman"/>
          <w:sz w:val="18"/>
          <w:szCs w:val="18"/>
        </w:rPr>
      </w:pPr>
      <w:r w:rsidRPr="00971FC3">
        <w:rPr>
          <w:rFonts w:eastAsia="Times New Roman"/>
          <w:sz w:val="18"/>
          <w:szCs w:val="18"/>
        </w:rPr>
        <w:t>a)</w:t>
      </w:r>
      <w:r w:rsidRPr="00971FC3">
        <w:rPr>
          <w:rFonts w:eastAsia="Times New Roman"/>
          <w:sz w:val="18"/>
          <w:szCs w:val="18"/>
        </w:rPr>
        <w:tab/>
        <w:t>Le diamètre du filament n’est actuellement soumis à aucune restriction mais l’objectif visé est d max. = 1,4 mm ;</w:t>
      </w:r>
    </w:p>
    <w:p w:rsidR="00971FC3" w:rsidRPr="00971FC3" w:rsidRDefault="00971FC3" w:rsidP="00971FC3">
      <w:pPr>
        <w:tabs>
          <w:tab w:val="left" w:pos="336"/>
          <w:tab w:val="left" w:pos="851"/>
        </w:tabs>
        <w:ind w:left="907" w:hanging="567"/>
        <w:rPr>
          <w:rFonts w:eastAsia="Times New Roman"/>
          <w:sz w:val="18"/>
          <w:szCs w:val="18"/>
        </w:rPr>
      </w:pPr>
      <w:r w:rsidRPr="00971FC3">
        <w:rPr>
          <w:rFonts w:eastAsia="Times New Roman"/>
          <w:sz w:val="18"/>
          <w:szCs w:val="18"/>
        </w:rPr>
        <w:t>b)</w:t>
      </w:r>
      <w:r w:rsidRPr="00971FC3">
        <w:rPr>
          <w:rFonts w:eastAsia="Times New Roman"/>
          <w:sz w:val="18"/>
          <w:szCs w:val="18"/>
        </w:rPr>
        <w:tab/>
        <w:t xml:space="preserve">Pour le même fabricant, le diamètre du filament d’une source lumineuse à incandescence </w:t>
      </w:r>
      <w:r w:rsidRPr="00971FC3">
        <w:rPr>
          <w:rFonts w:eastAsia="Times New Roman"/>
          <w:spacing w:val="-2"/>
          <w:sz w:val="18"/>
          <w:szCs w:val="18"/>
        </w:rPr>
        <w:t xml:space="preserve">étalon et d’une source </w:t>
      </w:r>
      <w:r w:rsidRPr="00971FC3">
        <w:rPr>
          <w:rFonts w:eastAsia="Times New Roman"/>
          <w:sz w:val="18"/>
          <w:szCs w:val="18"/>
        </w:rPr>
        <w:t>lumineuse</w:t>
      </w:r>
      <w:r w:rsidRPr="00971FC3">
        <w:rPr>
          <w:rFonts w:eastAsia="Times New Roman"/>
          <w:spacing w:val="-2"/>
          <w:sz w:val="18"/>
          <w:szCs w:val="18"/>
        </w:rPr>
        <w:t xml:space="preserve"> à incandescence de fabrication courante doit être le même.</w:t>
      </w:r>
    </w:p>
    <w:p w:rsidR="00971FC3" w:rsidRDefault="00971FC3" w:rsidP="00971FC3">
      <w:pPr>
        <w:ind w:firstLine="170"/>
        <w:rPr>
          <w:rFonts w:eastAsia="Times New Roman"/>
          <w:sz w:val="18"/>
          <w:szCs w:val="18"/>
        </w:rPr>
      </w:pPr>
      <w:r w:rsidRPr="00971FC3">
        <w:rPr>
          <w:rFonts w:eastAsia="Times New Roman"/>
          <w:sz w:val="18"/>
          <w:szCs w:val="18"/>
          <w:vertAlign w:val="superscript"/>
        </w:rPr>
        <w:t>5</w:t>
      </w:r>
      <w:r w:rsidR="00AE61E3">
        <w:rPr>
          <w:rFonts w:eastAsia="Times New Roman"/>
          <w:sz w:val="18"/>
          <w:szCs w:val="18"/>
          <w:vertAlign w:val="superscript"/>
        </w:rPr>
        <w:t>/</w:t>
      </w:r>
      <w:r w:rsidRPr="00971FC3">
        <w:rPr>
          <w:rFonts w:eastAsia="Times New Roman"/>
          <w:sz w:val="18"/>
          <w:szCs w:val="18"/>
        </w:rPr>
        <w:t xml:space="preserve">  L’ampoule et les fixations ne doivent pas dépasser l’enveloppe comme indiqué sur la </w:t>
      </w:r>
      <w:r w:rsidR="00285217">
        <w:rPr>
          <w:rFonts w:eastAsia="Times New Roman"/>
          <w:sz w:val="18"/>
          <w:szCs w:val="18"/>
        </w:rPr>
        <w:t xml:space="preserve">figure </w:t>
      </w:r>
      <w:r w:rsidRPr="00971FC3">
        <w:rPr>
          <w:rFonts w:eastAsia="Times New Roman"/>
          <w:sz w:val="18"/>
          <w:szCs w:val="18"/>
        </w:rPr>
        <w:t>2. L’enveloppe et l’axe de référence sont concentriques.</w:t>
      </w:r>
    </w:p>
    <w:p w:rsidR="0018662C" w:rsidRPr="002C1276" w:rsidRDefault="00971FC3" w:rsidP="0018662C">
      <w:pPr>
        <w:pBdr>
          <w:bottom w:val="single" w:sz="4" w:space="1" w:color="auto"/>
        </w:pBdr>
        <w:tabs>
          <w:tab w:val="center" w:pos="4678"/>
          <w:tab w:val="right" w:pos="9639"/>
        </w:tabs>
        <w:spacing w:after="240"/>
        <w:rPr>
          <w:rFonts w:eastAsia="Times New Roman"/>
          <w:b/>
          <w:kern w:val="14"/>
          <w:szCs w:val="22"/>
        </w:rPr>
      </w:pPr>
      <w:r>
        <w:br w:type="page"/>
      </w:r>
      <w:r w:rsidR="0018662C" w:rsidRPr="002C1276">
        <w:rPr>
          <w:rFonts w:eastAsia="Times New Roman"/>
          <w:kern w:val="14"/>
          <w:szCs w:val="22"/>
        </w:rPr>
        <w:lastRenderedPageBreak/>
        <w:tab/>
      </w:r>
      <w:r w:rsidR="004D075A" w:rsidRPr="00FD2EF2">
        <w:rPr>
          <w:rFonts w:ascii="Times New Roman Gras" w:eastAsia="Times New Roman" w:hAnsi="Times New Roman Gras"/>
          <w:b/>
          <w:szCs w:val="22"/>
        </w:rPr>
        <w:t>Catégorie</w:t>
      </w:r>
      <w:r w:rsidR="004D075A" w:rsidRPr="002C1276">
        <w:rPr>
          <w:rFonts w:eastAsia="Times New Roman"/>
          <w:b/>
          <w:kern w:val="14"/>
          <w:szCs w:val="22"/>
        </w:rPr>
        <w:t xml:space="preserve"> </w:t>
      </w:r>
      <w:r w:rsidR="0018662C" w:rsidRPr="002C1276">
        <w:rPr>
          <w:rFonts w:eastAsia="Times New Roman"/>
          <w:b/>
          <w:kern w:val="14"/>
          <w:szCs w:val="22"/>
        </w:rPr>
        <w:t>H20</w:t>
      </w:r>
      <w:r w:rsidR="0018662C" w:rsidRPr="002C1276">
        <w:rPr>
          <w:rFonts w:eastAsia="Times New Roman"/>
          <w:b/>
          <w:kern w:val="14"/>
          <w:szCs w:val="22"/>
        </w:rPr>
        <w:tab/>
        <w:t>Feuille H20/2</w:t>
      </w:r>
    </w:p>
    <w:p w:rsidR="00D35040" w:rsidRPr="00150DB2" w:rsidRDefault="00D35040" w:rsidP="00D35040">
      <w:r>
        <w:rPr>
          <w:noProof/>
          <w:lang w:eastAsia="fr-CH"/>
        </w:rPr>
        <mc:AlternateContent>
          <mc:Choice Requires="wps">
            <w:drawing>
              <wp:anchor distT="0" distB="0" distL="114300" distR="114300" simplePos="0" relativeHeight="251736576" behindDoc="0" locked="0" layoutInCell="1" allowOverlap="1" wp14:anchorId="16770569" wp14:editId="6F174557">
                <wp:simplePos x="0" y="0"/>
                <wp:positionH relativeFrom="column">
                  <wp:posOffset>4539370</wp:posOffset>
                </wp:positionH>
                <wp:positionV relativeFrom="paragraph">
                  <wp:posOffset>4376854</wp:posOffset>
                </wp:positionV>
                <wp:extent cx="527229" cy="178892"/>
                <wp:effectExtent l="0" t="0" r="0" b="0"/>
                <wp:wrapNone/>
                <wp:docPr id="65"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229" cy="1788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D7012C" w:rsidRDefault="00CD0CDC" w:rsidP="00D35040">
                            <w:pPr>
                              <w:pStyle w:val="NormalWeb"/>
                              <w:spacing w:line="220" w:lineRule="atLeast"/>
                              <w:rPr>
                                <w:sz w:val="18"/>
                                <w:szCs w:val="18"/>
                              </w:rPr>
                            </w:pPr>
                            <w:r w:rsidRPr="00D7012C">
                              <w:rPr>
                                <w:sz w:val="18"/>
                                <w:szCs w:val="18"/>
                                <w:lang w:val="fr-CH"/>
                              </w:rPr>
                              <w:t>Vue de A</w:t>
                            </w:r>
                          </w:p>
                        </w:txbxContent>
                      </wps:txbx>
                      <wps:bodyPr rot="0" vert="horz" wrap="square" lIns="0" tIns="0" rIns="0" bIns="0" anchor="t" anchorCtr="0" upright="1">
                        <a:noAutofit/>
                      </wps:bodyPr>
                    </wps:wsp>
                  </a:graphicData>
                </a:graphic>
              </wp:anchor>
            </w:drawing>
          </mc:Choice>
          <mc:Fallback>
            <w:pict>
              <v:shape w14:anchorId="16770569" id="Text Box 106" o:spid="_x0000_s1076" type="#_x0000_t202" style="position:absolute;margin-left:357.45pt;margin-top:344.65pt;width:41.5pt;height:14.1pt;z-index:25173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vHhgAIAAAk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" stroked="f">
                <v:textbox inset="0,0,0,0">
                  <w:txbxContent>
                    <w:p w:rsidR="00CD0CDC" w:rsidRPr="00D7012C" w:rsidRDefault="00CD0CDC" w:rsidP="00D35040">
                      <w:pPr>
                        <w:pStyle w:val="NormalWeb"/>
                        <w:spacing w:line="220" w:lineRule="atLeast"/>
                        <w:rPr>
                          <w:sz w:val="18"/>
                          <w:szCs w:val="18"/>
                        </w:rPr>
                      </w:pPr>
                      <w:r w:rsidRPr="00D7012C">
                        <w:rPr>
                          <w:sz w:val="18"/>
                          <w:szCs w:val="18"/>
                          <w:lang w:val="fr-CH"/>
                        </w:rPr>
                        <w:t>Vue de A</w:t>
                      </w:r>
                    </w:p>
                  </w:txbxContent>
                </v:textbox>
              </v:shape>
            </w:pict>
          </mc:Fallback>
        </mc:AlternateContent>
      </w:r>
      <w:r>
        <w:rPr>
          <w:noProof/>
          <w:lang w:eastAsia="fr-CH"/>
        </w:rPr>
        <mc:AlternateContent>
          <mc:Choice Requires="wps">
            <w:drawing>
              <wp:anchor distT="0" distB="0" distL="114300" distR="114300" simplePos="0" relativeHeight="251735552" behindDoc="0" locked="0" layoutInCell="1" allowOverlap="1" wp14:anchorId="6ACBFD49" wp14:editId="2EC0BBE7">
                <wp:simplePos x="0" y="0"/>
                <wp:positionH relativeFrom="column">
                  <wp:posOffset>3729990</wp:posOffset>
                </wp:positionH>
                <wp:positionV relativeFrom="paragraph">
                  <wp:posOffset>4184015</wp:posOffset>
                </wp:positionV>
                <wp:extent cx="799200" cy="180000"/>
                <wp:effectExtent l="0" t="0" r="1270" b="0"/>
                <wp:wrapNone/>
                <wp:docPr id="64"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200" cy="18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D7012C" w:rsidRDefault="00CD0CDC" w:rsidP="00D35040">
                            <w:pPr>
                              <w:pStyle w:val="NormalWeb"/>
                              <w:spacing w:line="220" w:lineRule="atLeast"/>
                              <w:rPr>
                                <w:sz w:val="18"/>
                                <w:szCs w:val="18"/>
                              </w:rPr>
                            </w:pPr>
                            <w:r>
                              <w:rPr>
                                <w:sz w:val="18"/>
                                <w:szCs w:val="18"/>
                                <w:lang w:val="fr-CH"/>
                              </w:rPr>
                              <w:t>Axe du filament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CBFD49" id="_x0000_s1077" type="#_x0000_t202" style="position:absolute;margin-left:293.7pt;margin-top:329.45pt;width:62.95pt;height:14.1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" stroked="f">
                <v:textbox inset="0,0,0,0">
                  <w:txbxContent>
                    <w:p w:rsidR="00CD0CDC" w:rsidRPr="00D7012C" w:rsidRDefault="00CD0CDC" w:rsidP="00D35040">
                      <w:pPr>
                        <w:pStyle w:val="NormalWeb"/>
                        <w:spacing w:line="220" w:lineRule="atLeast"/>
                        <w:rPr>
                          <w:sz w:val="18"/>
                          <w:szCs w:val="18"/>
                        </w:rPr>
                      </w:pPr>
                      <w:r>
                        <w:rPr>
                          <w:sz w:val="18"/>
                          <w:szCs w:val="18"/>
                          <w:lang w:val="fr-CH"/>
                        </w:rPr>
                        <w:t>Axe du filament</w:t>
                      </w:r>
                    </w:p>
                  </w:txbxContent>
                </v:textbox>
              </v:shape>
            </w:pict>
          </mc:Fallback>
        </mc:AlternateContent>
      </w:r>
      <w:r>
        <w:rPr>
          <w:noProof/>
          <w:lang w:eastAsia="fr-CH"/>
        </w:rPr>
        <mc:AlternateContent>
          <mc:Choice Requires="wps">
            <w:drawing>
              <wp:anchor distT="0" distB="0" distL="114300" distR="114300" simplePos="0" relativeHeight="251734528" behindDoc="0" locked="0" layoutInCell="1" allowOverlap="1" wp14:anchorId="32F5536D" wp14:editId="088E5385">
                <wp:simplePos x="0" y="0"/>
                <wp:positionH relativeFrom="column">
                  <wp:posOffset>4482465</wp:posOffset>
                </wp:positionH>
                <wp:positionV relativeFrom="paragraph">
                  <wp:posOffset>3452237</wp:posOffset>
                </wp:positionV>
                <wp:extent cx="180000" cy="144000"/>
                <wp:effectExtent l="0" t="0" r="0" b="8890"/>
                <wp:wrapNone/>
                <wp:docPr id="865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00" cy="14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5029D" w:rsidRDefault="00CD0CDC" w:rsidP="00D35040">
                            <w:pPr>
                              <w:pStyle w:val="NormalWeb"/>
                              <w:spacing w:line="220" w:lineRule="atLeast"/>
                              <w:rPr>
                                <w:sz w:val="18"/>
                                <w:szCs w:val="18"/>
                                <w:lang w:val="fr-CH"/>
                              </w:rPr>
                            </w:pPr>
                            <w:r>
                              <w:rPr>
                                <w:sz w:val="18"/>
                                <w:szCs w:val="18"/>
                                <w:lang w:val="fr-CH"/>
                              </w:rPr>
                              <w:t>g</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5536D" id="Text Box 185" o:spid="_x0000_s1078" type="#_x0000_t202" style="position:absolute;margin-left:352.95pt;margin-top:271.85pt;width:14.15pt;height:11.3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" stroked="f">
                <v:textbox style="layout-flow:vertical;mso-layout-flow-alt:bottom-to-top" inset="0,0,0,0">
                  <w:txbxContent>
                    <w:p w:rsidR="00CD0CDC" w:rsidRPr="0075029D" w:rsidRDefault="00CD0CDC" w:rsidP="00D35040">
                      <w:pPr>
                        <w:pStyle w:val="NormalWeb"/>
                        <w:spacing w:line="220" w:lineRule="atLeast"/>
                        <w:rPr>
                          <w:sz w:val="18"/>
                          <w:szCs w:val="18"/>
                          <w:lang w:val="fr-CH"/>
                        </w:rPr>
                      </w:pPr>
                      <w:r>
                        <w:rPr>
                          <w:sz w:val="18"/>
                          <w:szCs w:val="18"/>
                          <w:lang w:val="fr-CH"/>
                        </w:rPr>
                        <w:t>g</w:t>
                      </w:r>
                    </w:p>
                  </w:txbxContent>
                </v:textbox>
              </v:shape>
            </w:pict>
          </mc:Fallback>
        </mc:AlternateContent>
      </w:r>
      <w:r>
        <w:rPr>
          <w:noProof/>
          <w:lang w:eastAsia="fr-CH"/>
        </w:rPr>
        <mc:AlternateContent>
          <mc:Choice Requires="wps">
            <w:drawing>
              <wp:anchor distT="0" distB="0" distL="114300" distR="114300" simplePos="0" relativeHeight="251733504" behindDoc="0" locked="0" layoutInCell="1" allowOverlap="1" wp14:anchorId="5726BD67" wp14:editId="043CF914">
                <wp:simplePos x="0" y="0"/>
                <wp:positionH relativeFrom="column">
                  <wp:posOffset>3899535</wp:posOffset>
                </wp:positionH>
                <wp:positionV relativeFrom="paragraph">
                  <wp:posOffset>3489079</wp:posOffset>
                </wp:positionV>
                <wp:extent cx="180000" cy="144000"/>
                <wp:effectExtent l="0" t="0" r="0" b="8890"/>
                <wp:wrapNone/>
                <wp:docPr id="865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00" cy="14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5029D" w:rsidRDefault="00CD0CDC" w:rsidP="00D35040">
                            <w:pPr>
                              <w:pStyle w:val="NormalWeb"/>
                              <w:spacing w:line="220" w:lineRule="atLeast"/>
                              <w:rPr>
                                <w:sz w:val="18"/>
                                <w:szCs w:val="18"/>
                                <w:lang w:val="fr-CH"/>
                              </w:rPr>
                            </w:pPr>
                            <w:r>
                              <w:rPr>
                                <w:sz w:val="18"/>
                                <w:szCs w:val="18"/>
                                <w:lang w:val="fr-CH"/>
                              </w:rPr>
                              <w:t>g</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6BD67" id="_x0000_s1079" type="#_x0000_t202" style="position:absolute;margin-left:307.05pt;margin-top:274.75pt;width:14.15pt;height:11.3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" stroked="f">
                <v:textbox style="layout-flow:vertical;mso-layout-flow-alt:bottom-to-top" inset="0,0,0,0">
                  <w:txbxContent>
                    <w:p w:rsidR="00CD0CDC" w:rsidRPr="0075029D" w:rsidRDefault="00CD0CDC" w:rsidP="00D35040">
                      <w:pPr>
                        <w:pStyle w:val="NormalWeb"/>
                        <w:spacing w:line="220" w:lineRule="atLeast"/>
                        <w:rPr>
                          <w:sz w:val="18"/>
                          <w:szCs w:val="18"/>
                          <w:lang w:val="fr-CH"/>
                        </w:rPr>
                      </w:pPr>
                      <w:r>
                        <w:rPr>
                          <w:sz w:val="18"/>
                          <w:szCs w:val="18"/>
                          <w:lang w:val="fr-CH"/>
                        </w:rPr>
                        <w:t>g</w:t>
                      </w:r>
                    </w:p>
                  </w:txbxContent>
                </v:textbox>
              </v:shape>
            </w:pict>
          </mc:Fallback>
        </mc:AlternateContent>
      </w:r>
      <w:r>
        <w:rPr>
          <w:noProof/>
          <w:lang w:eastAsia="fr-CH"/>
        </w:rPr>
        <mc:AlternateContent>
          <mc:Choice Requires="wps">
            <w:drawing>
              <wp:anchor distT="0" distB="0" distL="114300" distR="114300" simplePos="0" relativeHeight="251732480" behindDoc="0" locked="0" layoutInCell="1" allowOverlap="1" wp14:anchorId="322C33E2" wp14:editId="64CF20BE">
                <wp:simplePos x="0" y="0"/>
                <wp:positionH relativeFrom="column">
                  <wp:posOffset>3606882</wp:posOffset>
                </wp:positionH>
                <wp:positionV relativeFrom="paragraph">
                  <wp:posOffset>2882655</wp:posOffset>
                </wp:positionV>
                <wp:extent cx="968721" cy="178891"/>
                <wp:effectExtent l="0" t="0" r="3175" b="0"/>
                <wp:wrapNone/>
                <wp:docPr id="865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721" cy="1788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D7012C" w:rsidRDefault="00CD0CDC" w:rsidP="00D35040">
                            <w:pPr>
                              <w:pStyle w:val="NormalWeb"/>
                              <w:spacing w:line="220" w:lineRule="atLeast"/>
                              <w:rPr>
                                <w:sz w:val="18"/>
                                <w:szCs w:val="18"/>
                              </w:rPr>
                            </w:pPr>
                            <w:r>
                              <w:rPr>
                                <w:sz w:val="18"/>
                                <w:szCs w:val="18"/>
                                <w:lang w:val="fr-CH"/>
                              </w:rPr>
                              <w:t>Axe de l’ampoule</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322C33E2" id="_x0000_s1080" type="#_x0000_t202" style="position:absolute;margin-left:284pt;margin-top:227pt;width:76.3pt;height:14.1pt;z-index:25173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" stroked="f">
                <v:textbox inset="0,0,0,0">
                  <w:txbxContent>
                    <w:p w:rsidR="00CD0CDC" w:rsidRPr="00D7012C" w:rsidRDefault="00CD0CDC" w:rsidP="00D35040">
                      <w:pPr>
                        <w:pStyle w:val="NormalWeb"/>
                        <w:spacing w:line="220" w:lineRule="atLeast"/>
                        <w:rPr>
                          <w:sz w:val="18"/>
                          <w:szCs w:val="18"/>
                        </w:rPr>
                      </w:pPr>
                      <w:r>
                        <w:rPr>
                          <w:sz w:val="18"/>
                          <w:szCs w:val="18"/>
                          <w:lang w:val="fr-CH"/>
                        </w:rPr>
                        <w:t>Axe de l’ampoule</w:t>
                      </w:r>
                    </w:p>
                  </w:txbxContent>
                </v:textbox>
              </v:shape>
            </w:pict>
          </mc:Fallback>
        </mc:AlternateContent>
      </w:r>
      <w:r>
        <w:rPr>
          <w:noProof/>
          <w:lang w:eastAsia="fr-CH"/>
        </w:rPr>
        <mc:AlternateContent>
          <mc:Choice Requires="wps">
            <w:drawing>
              <wp:anchor distT="0" distB="0" distL="114300" distR="114300" simplePos="0" relativeHeight="251731456" behindDoc="0" locked="0" layoutInCell="1" allowOverlap="1" wp14:anchorId="79280956" wp14:editId="0FFB332A">
                <wp:simplePos x="0" y="0"/>
                <wp:positionH relativeFrom="column">
                  <wp:posOffset>669925</wp:posOffset>
                </wp:positionH>
                <wp:positionV relativeFrom="paragraph">
                  <wp:posOffset>2862580</wp:posOffset>
                </wp:positionV>
                <wp:extent cx="882000" cy="180000"/>
                <wp:effectExtent l="0" t="0" r="0" b="0"/>
                <wp:wrapNone/>
                <wp:docPr id="8657"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00" cy="18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5029D" w:rsidRDefault="00CD0CDC" w:rsidP="00D35040">
                            <w:pPr>
                              <w:pStyle w:val="NormalWeb"/>
                              <w:spacing w:after="120" w:line="220" w:lineRule="atLeast"/>
                              <w:rPr>
                                <w:sz w:val="18"/>
                                <w:szCs w:val="18"/>
                                <w:lang w:val="fr-CH"/>
                              </w:rPr>
                            </w:pPr>
                            <w:r w:rsidRPr="003D52AA">
                              <w:rPr>
                                <w:sz w:val="18"/>
                                <w:szCs w:val="18"/>
                                <w:lang w:val="fr-CH"/>
                              </w:rPr>
                              <w:t>Plan de référence</w:t>
                            </w:r>
                          </w:p>
                          <w:p w:rsidR="00CD0CDC" w:rsidRPr="00D7012C" w:rsidRDefault="00CD0CDC" w:rsidP="00D35040">
                            <w:pPr>
                              <w:pStyle w:val="NormalWeb"/>
                              <w:spacing w:line="220" w:lineRule="atLeast"/>
                              <w:rPr>
                                <w:sz w:val="18"/>
                                <w:szCs w:val="18"/>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280956" id="_x0000_s1081" type="#_x0000_t202" style="position:absolute;margin-left:52.75pt;margin-top:225.4pt;width:69.45pt;height:14.1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" stroked="f">
                <v:textbox inset="0,0,0,0">
                  <w:txbxContent>
                    <w:p w:rsidR="00CD0CDC" w:rsidRPr="0075029D" w:rsidRDefault="00CD0CDC" w:rsidP="00D35040">
                      <w:pPr>
                        <w:pStyle w:val="NormalWeb"/>
                        <w:spacing w:after="120" w:line="220" w:lineRule="atLeast"/>
                        <w:rPr>
                          <w:sz w:val="18"/>
                          <w:szCs w:val="18"/>
                          <w:lang w:val="fr-CH"/>
                        </w:rPr>
                      </w:pPr>
                      <w:r w:rsidRPr="003D52AA">
                        <w:rPr>
                          <w:sz w:val="18"/>
                          <w:szCs w:val="18"/>
                          <w:lang w:val="fr-CH"/>
                        </w:rPr>
                        <w:t>Plan de référence</w:t>
                      </w:r>
                    </w:p>
                    <w:p w:rsidR="00CD0CDC" w:rsidRPr="00D7012C" w:rsidRDefault="00CD0CDC" w:rsidP="00D35040">
                      <w:pPr>
                        <w:pStyle w:val="NormalWeb"/>
                        <w:spacing w:line="220" w:lineRule="atLeast"/>
                        <w:rPr>
                          <w:sz w:val="18"/>
                          <w:szCs w:val="18"/>
                        </w:rPr>
                      </w:pPr>
                    </w:p>
                  </w:txbxContent>
                </v:textbox>
              </v:shape>
            </w:pict>
          </mc:Fallback>
        </mc:AlternateContent>
      </w:r>
      <w:r>
        <w:rPr>
          <w:noProof/>
          <w:lang w:eastAsia="fr-CH"/>
        </w:rPr>
        <mc:AlternateContent>
          <mc:Choice Requires="wps">
            <w:drawing>
              <wp:anchor distT="0" distB="0" distL="114300" distR="114300" simplePos="0" relativeHeight="251730432" behindDoc="0" locked="0" layoutInCell="1" allowOverlap="1" wp14:anchorId="32E67CBE" wp14:editId="4F4C5E7D">
                <wp:simplePos x="0" y="0"/>
                <wp:positionH relativeFrom="column">
                  <wp:posOffset>1443537</wp:posOffset>
                </wp:positionH>
                <wp:positionV relativeFrom="paragraph">
                  <wp:posOffset>2557573</wp:posOffset>
                </wp:positionV>
                <wp:extent cx="801232" cy="178891"/>
                <wp:effectExtent l="0" t="0" r="0" b="0"/>
                <wp:wrapNone/>
                <wp:docPr id="8658"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1232" cy="1788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D7012C" w:rsidRDefault="00CD0CDC" w:rsidP="00D35040">
                            <w:pPr>
                              <w:pStyle w:val="NormalWeb"/>
                              <w:spacing w:line="220" w:lineRule="atLeast"/>
                              <w:rPr>
                                <w:sz w:val="18"/>
                                <w:szCs w:val="18"/>
                              </w:rPr>
                            </w:pPr>
                            <w:r>
                              <w:rPr>
                                <w:sz w:val="18"/>
                                <w:szCs w:val="18"/>
                                <w:lang w:val="fr-CH"/>
                              </w:rPr>
                              <w:t>Axe du filament</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32E67CBE" id="_x0000_s1082" type="#_x0000_t202" style="position:absolute;margin-left:113.65pt;margin-top:201.4pt;width:63.1pt;height:14.1pt;z-index:2517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" stroked="f">
                <v:textbox inset="0,0,0,0">
                  <w:txbxContent>
                    <w:p w:rsidR="00CD0CDC" w:rsidRPr="00D7012C" w:rsidRDefault="00CD0CDC" w:rsidP="00D35040">
                      <w:pPr>
                        <w:pStyle w:val="NormalWeb"/>
                        <w:spacing w:line="220" w:lineRule="atLeast"/>
                        <w:rPr>
                          <w:sz w:val="18"/>
                          <w:szCs w:val="18"/>
                        </w:rPr>
                      </w:pPr>
                      <w:r>
                        <w:rPr>
                          <w:sz w:val="18"/>
                          <w:szCs w:val="18"/>
                          <w:lang w:val="fr-CH"/>
                        </w:rPr>
                        <w:t>Axe du filament</w:t>
                      </w:r>
                    </w:p>
                  </w:txbxContent>
                </v:textbox>
              </v:shape>
            </w:pict>
          </mc:Fallback>
        </mc:AlternateContent>
      </w:r>
      <w:r>
        <w:rPr>
          <w:noProof/>
          <w:lang w:eastAsia="fr-CH"/>
        </w:rPr>
        <mc:AlternateContent>
          <mc:Choice Requires="wps">
            <w:drawing>
              <wp:anchor distT="0" distB="0" distL="114300" distR="114300" simplePos="0" relativeHeight="251729408" behindDoc="0" locked="0" layoutInCell="1" allowOverlap="1" wp14:anchorId="3FD1B69B" wp14:editId="6B571FF0">
                <wp:simplePos x="0" y="0"/>
                <wp:positionH relativeFrom="column">
                  <wp:posOffset>107950</wp:posOffset>
                </wp:positionH>
                <wp:positionV relativeFrom="paragraph">
                  <wp:posOffset>3475355</wp:posOffset>
                </wp:positionV>
                <wp:extent cx="176465" cy="233276"/>
                <wp:effectExtent l="0" t="0" r="0" b="0"/>
                <wp:wrapNone/>
                <wp:docPr id="8659"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5" cy="2332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5029D" w:rsidRDefault="00CD0CDC" w:rsidP="00D35040">
                            <w:pPr>
                              <w:pStyle w:val="NormalWeb"/>
                              <w:spacing w:line="220" w:lineRule="atLeast"/>
                              <w:rPr>
                                <w:sz w:val="18"/>
                                <w:szCs w:val="18"/>
                                <w:lang w:val="fr-CH"/>
                              </w:rPr>
                            </w:pPr>
                            <w:r w:rsidRPr="0075029D">
                              <w:rPr>
                                <w:sz w:val="18"/>
                                <w:szCs w:val="18"/>
                                <w:lang w:val="fr-CH"/>
                              </w:rPr>
                              <w:t>h</w:t>
                            </w:r>
                            <w:r>
                              <w:rPr>
                                <w:sz w:val="18"/>
                                <w:szCs w:val="18"/>
                                <w:lang w:val="fr-CH"/>
                              </w:rPr>
                              <w:t>1</w:t>
                            </w:r>
                          </w:p>
                        </w:txbxContent>
                      </wps:txbx>
                      <wps:bodyPr rot="0" vert="vert270" wrap="square" lIns="0" tIns="0" rIns="0" bIns="0" anchor="t" anchorCtr="0">
                        <a:noAutofit/>
                      </wps:bodyPr>
                    </wps:wsp>
                  </a:graphicData>
                </a:graphic>
              </wp:anchor>
            </w:drawing>
          </mc:Choice>
          <mc:Fallback>
            <w:pict>
              <v:shape w14:anchorId="3FD1B69B" id="_x0000_s1083" type="#_x0000_t202" style="position:absolute;margin-left:8.5pt;margin-top:273.65pt;width:13.9pt;height:18.35pt;z-index:25172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" stroked="f">
                <v:textbox style="layout-flow:vertical;mso-layout-flow-alt:bottom-to-top" inset="0,0,0,0">
                  <w:txbxContent>
                    <w:p w:rsidR="00CD0CDC" w:rsidRPr="0075029D" w:rsidRDefault="00CD0CDC" w:rsidP="00D35040">
                      <w:pPr>
                        <w:pStyle w:val="NormalWeb"/>
                        <w:spacing w:line="220" w:lineRule="atLeast"/>
                        <w:rPr>
                          <w:sz w:val="18"/>
                          <w:szCs w:val="18"/>
                          <w:lang w:val="fr-CH"/>
                        </w:rPr>
                      </w:pPr>
                      <w:r w:rsidRPr="0075029D">
                        <w:rPr>
                          <w:sz w:val="18"/>
                          <w:szCs w:val="18"/>
                          <w:lang w:val="fr-CH"/>
                        </w:rPr>
                        <w:t>h</w:t>
                      </w:r>
                      <w:r>
                        <w:rPr>
                          <w:sz w:val="18"/>
                          <w:szCs w:val="18"/>
                          <w:lang w:val="fr-CH"/>
                        </w:rPr>
                        <w:t>1</w:t>
                      </w:r>
                    </w:p>
                  </w:txbxContent>
                </v:textbox>
              </v:shape>
            </w:pict>
          </mc:Fallback>
        </mc:AlternateContent>
      </w:r>
      <w:r>
        <w:rPr>
          <w:noProof/>
          <w:lang w:eastAsia="fr-CH"/>
        </w:rPr>
        <mc:AlternateContent>
          <mc:Choice Requires="wps">
            <w:drawing>
              <wp:anchor distT="0" distB="0" distL="114300" distR="114300" simplePos="0" relativeHeight="251728384" behindDoc="0" locked="0" layoutInCell="1" allowOverlap="1" wp14:anchorId="08712CE8" wp14:editId="78D4775A">
                <wp:simplePos x="0" y="0"/>
                <wp:positionH relativeFrom="column">
                  <wp:posOffset>2004695</wp:posOffset>
                </wp:positionH>
                <wp:positionV relativeFrom="paragraph">
                  <wp:posOffset>3475355</wp:posOffset>
                </wp:positionV>
                <wp:extent cx="176465" cy="233276"/>
                <wp:effectExtent l="0" t="0" r="0" b="0"/>
                <wp:wrapNone/>
                <wp:docPr id="8660"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5" cy="2332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5029D" w:rsidRDefault="00CD0CDC" w:rsidP="00D35040">
                            <w:pPr>
                              <w:pStyle w:val="NormalWeb"/>
                              <w:spacing w:line="220" w:lineRule="atLeast"/>
                              <w:rPr>
                                <w:sz w:val="18"/>
                                <w:szCs w:val="18"/>
                                <w:lang w:val="fr-CH"/>
                              </w:rPr>
                            </w:pPr>
                            <w:r w:rsidRPr="0075029D">
                              <w:rPr>
                                <w:sz w:val="18"/>
                                <w:szCs w:val="18"/>
                                <w:lang w:val="fr-CH"/>
                              </w:rPr>
                              <w:t>h</w:t>
                            </w:r>
                            <w:r>
                              <w:rPr>
                                <w:sz w:val="18"/>
                                <w:szCs w:val="18"/>
                                <w:lang w:val="fr-CH"/>
                              </w:rPr>
                              <w:t>2</w:t>
                            </w:r>
                          </w:p>
                        </w:txbxContent>
                      </wps:txbx>
                      <wps:bodyPr rot="0" vert="vert270" wrap="square" lIns="0" tIns="0" rIns="0" bIns="0" anchor="t" anchorCtr="0">
                        <a:noAutofit/>
                      </wps:bodyPr>
                    </wps:wsp>
                  </a:graphicData>
                </a:graphic>
              </wp:anchor>
            </w:drawing>
          </mc:Choice>
          <mc:Fallback>
            <w:pict>
              <v:shape w14:anchorId="08712CE8" id="_x0000_s1084" type="#_x0000_t202" style="position:absolute;margin-left:157.85pt;margin-top:273.65pt;width:13.9pt;height:18.35pt;z-index:25172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" stroked="f">
                <v:textbox style="layout-flow:vertical;mso-layout-flow-alt:bottom-to-top" inset="0,0,0,0">
                  <w:txbxContent>
                    <w:p w:rsidR="00CD0CDC" w:rsidRPr="0075029D" w:rsidRDefault="00CD0CDC" w:rsidP="00D35040">
                      <w:pPr>
                        <w:pStyle w:val="NormalWeb"/>
                        <w:spacing w:line="220" w:lineRule="atLeast"/>
                        <w:rPr>
                          <w:sz w:val="18"/>
                          <w:szCs w:val="18"/>
                          <w:lang w:val="fr-CH"/>
                        </w:rPr>
                      </w:pPr>
                      <w:r w:rsidRPr="0075029D">
                        <w:rPr>
                          <w:sz w:val="18"/>
                          <w:szCs w:val="18"/>
                          <w:lang w:val="fr-CH"/>
                        </w:rPr>
                        <w:t>h</w:t>
                      </w:r>
                      <w:r>
                        <w:rPr>
                          <w:sz w:val="18"/>
                          <w:szCs w:val="18"/>
                          <w:lang w:val="fr-CH"/>
                        </w:rPr>
                        <w:t>2</w:t>
                      </w:r>
                    </w:p>
                  </w:txbxContent>
                </v:textbox>
              </v:shape>
            </w:pict>
          </mc:Fallback>
        </mc:AlternateContent>
      </w:r>
      <w:r>
        <w:rPr>
          <w:noProof/>
          <w:lang w:eastAsia="fr-CH"/>
        </w:rPr>
        <mc:AlternateContent>
          <mc:Choice Requires="wps">
            <w:drawing>
              <wp:anchor distT="0" distB="0" distL="114300" distR="114300" simplePos="0" relativeHeight="251727360" behindDoc="0" locked="0" layoutInCell="1" allowOverlap="1" wp14:anchorId="09F3A4F2" wp14:editId="630B8518">
                <wp:simplePos x="0" y="0"/>
                <wp:positionH relativeFrom="column">
                  <wp:posOffset>710565</wp:posOffset>
                </wp:positionH>
                <wp:positionV relativeFrom="paragraph">
                  <wp:posOffset>4213942</wp:posOffset>
                </wp:positionV>
                <wp:extent cx="113168" cy="147037"/>
                <wp:effectExtent l="0" t="0" r="1270" b="5715"/>
                <wp:wrapNone/>
                <wp:docPr id="866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168" cy="1470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5029D" w:rsidRDefault="00CD0CDC" w:rsidP="00D35040">
                            <w:pPr>
                              <w:pStyle w:val="NormalWeb"/>
                              <w:spacing w:line="220" w:lineRule="atLeast"/>
                              <w:rPr>
                                <w:sz w:val="18"/>
                                <w:szCs w:val="18"/>
                                <w:lang w:val="fr-CH"/>
                              </w:rPr>
                            </w:pPr>
                            <w:r>
                              <w:rPr>
                                <w:sz w:val="18"/>
                                <w:szCs w:val="18"/>
                                <w:lang w:val="fr-CH"/>
                              </w:rPr>
                              <w:t>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F3A4F2" id="Text Box 180" o:spid="_x0000_s1085" type="#_x0000_t202" style="position:absolute;margin-left:55.95pt;margin-top:331.8pt;width:8.9pt;height:11.6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" stroked="f">
                <v:textbox inset="0,0,0,0">
                  <w:txbxContent>
                    <w:p w:rsidR="00CD0CDC" w:rsidRPr="0075029D" w:rsidRDefault="00CD0CDC" w:rsidP="00D35040">
                      <w:pPr>
                        <w:pStyle w:val="NormalWeb"/>
                        <w:spacing w:line="220" w:lineRule="atLeast"/>
                        <w:rPr>
                          <w:sz w:val="18"/>
                          <w:szCs w:val="18"/>
                          <w:lang w:val="fr-CH"/>
                        </w:rPr>
                      </w:pPr>
                      <w:r>
                        <w:rPr>
                          <w:sz w:val="18"/>
                          <w:szCs w:val="18"/>
                          <w:lang w:val="fr-CH"/>
                        </w:rPr>
                        <w:t>e</w:t>
                      </w:r>
                    </w:p>
                  </w:txbxContent>
                </v:textbox>
              </v:shape>
            </w:pict>
          </mc:Fallback>
        </mc:AlternateContent>
      </w:r>
      <w:r>
        <w:rPr>
          <w:noProof/>
          <w:lang w:eastAsia="fr-CH"/>
        </w:rPr>
        <mc:AlternateContent>
          <mc:Choice Requires="wps">
            <w:drawing>
              <wp:anchor distT="0" distB="0" distL="114300" distR="114300" simplePos="0" relativeHeight="251726336" behindDoc="0" locked="0" layoutInCell="1" allowOverlap="1" wp14:anchorId="4BFDD7DD" wp14:editId="644F1392">
                <wp:simplePos x="0" y="0"/>
                <wp:positionH relativeFrom="column">
                  <wp:posOffset>1320970</wp:posOffset>
                </wp:positionH>
                <wp:positionV relativeFrom="paragraph">
                  <wp:posOffset>4209887</wp:posOffset>
                </wp:positionV>
                <wp:extent cx="113168" cy="147037"/>
                <wp:effectExtent l="0" t="0" r="1270" b="5715"/>
                <wp:wrapNone/>
                <wp:docPr id="867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168" cy="1470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5029D" w:rsidRDefault="00CD0CDC" w:rsidP="00D35040">
                            <w:pPr>
                              <w:pStyle w:val="NormalWeb"/>
                              <w:spacing w:line="220" w:lineRule="atLeast"/>
                              <w:rPr>
                                <w:sz w:val="18"/>
                                <w:szCs w:val="18"/>
                                <w:lang w:val="fr-CH"/>
                              </w:rPr>
                            </w:pPr>
                            <w:r>
                              <w:rPr>
                                <w:sz w:val="18"/>
                                <w:szCs w:val="18"/>
                                <w:lang w:val="fr-CH"/>
                              </w:rPr>
                              <w:t>f</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FDD7DD" id="_x0000_s1086" type="#_x0000_t202" style="position:absolute;margin-left:104pt;margin-top:331.5pt;width:8.9pt;height:11.6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" stroked="f">
                <v:textbox inset="0,0,0,0">
                  <w:txbxContent>
                    <w:p w:rsidR="00CD0CDC" w:rsidRPr="0075029D" w:rsidRDefault="00CD0CDC" w:rsidP="00D35040">
                      <w:pPr>
                        <w:pStyle w:val="NormalWeb"/>
                        <w:spacing w:line="220" w:lineRule="atLeast"/>
                        <w:rPr>
                          <w:sz w:val="18"/>
                          <w:szCs w:val="18"/>
                          <w:lang w:val="fr-CH"/>
                        </w:rPr>
                      </w:pPr>
                      <w:r>
                        <w:rPr>
                          <w:sz w:val="18"/>
                          <w:szCs w:val="18"/>
                          <w:lang w:val="fr-CH"/>
                        </w:rPr>
                        <w:t>f</w:t>
                      </w:r>
                    </w:p>
                  </w:txbxContent>
                </v:textbox>
              </v:shape>
            </w:pict>
          </mc:Fallback>
        </mc:AlternateContent>
      </w:r>
      <w:r>
        <w:rPr>
          <w:noProof/>
          <w:lang w:eastAsia="fr-CH"/>
        </w:rPr>
        <mc:AlternateContent>
          <mc:Choice Requires="wps">
            <w:drawing>
              <wp:anchor distT="0" distB="0" distL="114300" distR="114300" simplePos="0" relativeHeight="251725312" behindDoc="0" locked="0" layoutInCell="1" allowOverlap="1" wp14:anchorId="48AEC385" wp14:editId="738FAC57">
                <wp:simplePos x="0" y="0"/>
                <wp:positionH relativeFrom="column">
                  <wp:posOffset>4371975</wp:posOffset>
                </wp:positionH>
                <wp:positionV relativeFrom="paragraph">
                  <wp:posOffset>720090</wp:posOffset>
                </wp:positionV>
                <wp:extent cx="133200" cy="165600"/>
                <wp:effectExtent l="0" t="0" r="635" b="6350"/>
                <wp:wrapNone/>
                <wp:docPr id="8671"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00" cy="165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Default="00CD0CDC" w:rsidP="00D35040">
                            <w:pPr>
                              <w:pStyle w:val="NormalWeb"/>
                              <w:spacing w:line="220" w:lineRule="atLeast"/>
                              <w:jc w:val="right"/>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AEC385" id="Text Box 183" o:spid="_x0000_s1087" type="#_x0000_t202" style="position:absolute;margin-left:344.25pt;margin-top:56.7pt;width:10.5pt;height:13.0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" stroked="f">
                <v:textbox inset="0,0,0,0">
                  <w:txbxContent>
                    <w:p w:rsidR="00CD0CDC" w:rsidRDefault="00CD0CDC" w:rsidP="00D35040">
                      <w:pPr>
                        <w:pStyle w:val="NormalWeb"/>
                        <w:spacing w:line="220" w:lineRule="atLeast"/>
                        <w:jc w:val="right"/>
                      </w:pPr>
                    </w:p>
                  </w:txbxContent>
                </v:textbox>
              </v:shape>
            </w:pict>
          </mc:Fallback>
        </mc:AlternateContent>
      </w:r>
      <w:r>
        <w:rPr>
          <w:noProof/>
          <w:lang w:eastAsia="fr-CH"/>
        </w:rPr>
        <mc:AlternateContent>
          <mc:Choice Requires="wpg">
            <w:drawing>
              <wp:inline distT="0" distB="0" distL="0" distR="0" wp14:anchorId="69D37C71" wp14:editId="7159D82F">
                <wp:extent cx="5390251" cy="5097780"/>
                <wp:effectExtent l="0" t="0" r="1270" b="7620"/>
                <wp:docPr id="384" name="Groupe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0251" cy="5097780"/>
                          <a:chOff x="0" y="0"/>
                          <a:chExt cx="53887" cy="50977"/>
                        </a:xfrm>
                      </wpg:grpSpPr>
                      <wps:wsp>
                        <wps:cNvPr id="385" name="Rectangle 3"/>
                        <wps:cNvSpPr>
                          <a:spLocks noChangeAspect="1" noChangeArrowheads="1"/>
                        </wps:cNvSpPr>
                        <wps:spPr bwMode="auto">
                          <a:xfrm>
                            <a:off x="0" y="0"/>
                            <a:ext cx="53047" cy="50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407" name="Group 11151"/>
                        <wpg:cNvGrpSpPr>
                          <a:grpSpLocks/>
                        </wpg:cNvGrpSpPr>
                        <wpg:grpSpPr bwMode="auto">
                          <a:xfrm>
                            <a:off x="304" y="0"/>
                            <a:ext cx="53583" cy="50394"/>
                            <a:chOff x="304" y="0"/>
                            <a:chExt cx="53583" cy="50394"/>
                          </a:xfrm>
                        </wpg:grpSpPr>
                        <wpg:grpSp>
                          <wpg:cNvPr id="408" name="Group 11152"/>
                          <wpg:cNvGrpSpPr>
                            <a:grpSpLocks/>
                          </wpg:cNvGrpSpPr>
                          <wpg:grpSpPr bwMode="auto">
                            <a:xfrm>
                              <a:off x="304" y="0"/>
                              <a:ext cx="53583" cy="50394"/>
                              <a:chOff x="304" y="0"/>
                              <a:chExt cx="53583" cy="50394"/>
                            </a:xfrm>
                          </wpg:grpSpPr>
                          <wpg:grpSp>
                            <wpg:cNvPr id="409" name="Group 11153"/>
                            <wpg:cNvGrpSpPr>
                              <a:grpSpLocks/>
                            </wpg:cNvGrpSpPr>
                            <wpg:grpSpPr bwMode="auto">
                              <a:xfrm>
                                <a:off x="304" y="0"/>
                                <a:ext cx="53583" cy="50394"/>
                                <a:chOff x="0" y="0"/>
                                <a:chExt cx="53583" cy="50394"/>
                              </a:xfrm>
                            </wpg:grpSpPr>
                            <wpg:grpSp>
                              <wpg:cNvPr id="410" name="Group 11154"/>
                              <wpg:cNvGrpSpPr>
                                <a:grpSpLocks/>
                              </wpg:cNvGrpSpPr>
                              <wpg:grpSpPr bwMode="auto">
                                <a:xfrm>
                                  <a:off x="0" y="0"/>
                                  <a:ext cx="53583" cy="50394"/>
                                  <a:chOff x="0" y="0"/>
                                  <a:chExt cx="53583" cy="50394"/>
                                </a:xfrm>
                              </wpg:grpSpPr>
                              <wpg:grpSp>
                                <wpg:cNvPr id="411" name="Group 11155"/>
                                <wpg:cNvGrpSpPr>
                                  <a:grpSpLocks/>
                                </wpg:cNvGrpSpPr>
                                <wpg:grpSpPr bwMode="auto">
                                  <a:xfrm>
                                    <a:off x="0" y="0"/>
                                    <a:ext cx="53583" cy="50394"/>
                                    <a:chOff x="0" y="0"/>
                                    <a:chExt cx="58437" cy="54958"/>
                                  </a:xfrm>
                                </wpg:grpSpPr>
                                <wpg:grpSp>
                                  <wpg:cNvPr id="412" name="Group 11156"/>
                                  <wpg:cNvGrpSpPr>
                                    <a:grpSpLocks/>
                                  </wpg:cNvGrpSpPr>
                                  <wpg:grpSpPr bwMode="auto">
                                    <a:xfrm>
                                      <a:off x="0" y="0"/>
                                      <a:ext cx="54065" cy="26541"/>
                                      <a:chOff x="0" y="0"/>
                                      <a:chExt cx="54065" cy="26541"/>
                                    </a:xfrm>
                                  </wpg:grpSpPr>
                                  <wpg:grpSp>
                                    <wpg:cNvPr id="413" name="Group 11157"/>
                                    <wpg:cNvGrpSpPr>
                                      <a:grpSpLocks/>
                                    </wpg:cNvGrpSpPr>
                                    <wpg:grpSpPr bwMode="auto">
                                      <a:xfrm>
                                        <a:off x="0" y="0"/>
                                        <a:ext cx="24955" cy="25234"/>
                                        <a:chOff x="0" y="0"/>
                                        <a:chExt cx="3930" cy="3974"/>
                                      </a:xfrm>
                                    </wpg:grpSpPr>
                                    <pic:pic xmlns:pic="http://schemas.openxmlformats.org/drawingml/2006/picture">
                                      <pic:nvPicPr>
                                        <pic:cNvPr id="414" name="Bild 2"/>
                                        <pic:cNvPicPr>
                                          <a:picLocks noChangeAspect="1" noChangeArrowheads="1"/>
                                        </pic:cNvPicPr>
                                      </pic:nvPicPr>
                                      <pic:blipFill>
                                        <a:blip r:embed="rId103" cstate="print">
                                          <a:extLst>
                                            <a:ext uri="{28A0092B-C50C-407E-A947-70E740481C1C}">
                                              <a14:useLocalDpi xmlns:a14="http://schemas.microsoft.com/office/drawing/2010/main" val="0"/>
                                            </a:ext>
                                          </a:extLst>
                                        </a:blip>
                                        <a:srcRect l="12297" r="-6389"/>
                                        <a:stretch>
                                          <a:fillRect/>
                                        </a:stretch>
                                      </pic:blipFill>
                                      <pic:spPr bwMode="auto">
                                        <a:xfrm rot="5400000">
                                          <a:off x="-214" y="265"/>
                                          <a:ext cx="3974" cy="3443"/>
                                        </a:xfrm>
                                        <a:prstGeom prst="rect">
                                          <a:avLst/>
                                        </a:prstGeom>
                                        <a:noFill/>
                                        <a:extLst>
                                          <a:ext uri="{909E8E84-426E-40DD-AFC4-6F175D3DCCD1}">
                                            <a14:hiddenFill xmlns:a14="http://schemas.microsoft.com/office/drawing/2010/main">
                                              <a:solidFill>
                                                <a:srgbClr val="FFFFFF"/>
                                              </a:solidFill>
                                            </a14:hiddenFill>
                                          </a:ext>
                                        </a:extLst>
                                      </pic:spPr>
                                    </pic:pic>
                                    <wps:wsp>
                                      <wps:cNvPr id="415" name="Text Box 147"/>
                                      <wps:cNvSpPr txBox="1">
                                        <a:spLocks noChangeArrowheads="1"/>
                                      </wps:cNvSpPr>
                                      <wps:spPr bwMode="auto">
                                        <a:xfrm>
                                          <a:off x="443" y="3092"/>
                                          <a:ext cx="3487" cy="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B6DFD" w:rsidRDefault="00CD0CDC" w:rsidP="00D35040">
                                            <w:pPr>
                                              <w:pStyle w:val="NormalWeb"/>
                                              <w:spacing w:line="180" w:lineRule="atLeast"/>
                                              <w:rPr>
                                                <w:lang w:val="fr-CH"/>
                                              </w:rPr>
                                            </w:pPr>
                                            <w:r w:rsidRPr="000B6DFD">
                                              <w:rPr>
                                                <w:sz w:val="20"/>
                                                <w:szCs w:val="20"/>
                                                <w:lang w:val="fr-CH"/>
                                              </w:rPr>
                                              <w:t xml:space="preserve">Figure 4 </w:t>
                                            </w:r>
                                            <w:r w:rsidRPr="000B6DFD">
                                              <w:rPr>
                                                <w:sz w:val="20"/>
                                                <w:szCs w:val="20"/>
                                                <w:lang w:val="fr-CH"/>
                                              </w:rPr>
                                              <w:br/>
                                            </w:r>
                                            <w:r w:rsidRPr="000B6DFD">
                                              <w:rPr>
                                                <w:b/>
                                                <w:sz w:val="20"/>
                                                <w:szCs w:val="20"/>
                                                <w:lang w:val="fr-CH"/>
                                              </w:rPr>
                                              <w:t>Partie exempte de distorsion</w:t>
                                            </w:r>
                                            <w:r w:rsidRPr="000B6DFD">
                                              <w:rPr>
                                                <w:position w:val="6"/>
                                                <w:sz w:val="20"/>
                                                <w:szCs w:val="20"/>
                                                <w:vertAlign w:val="superscript"/>
                                                <w:lang w:val="fr-CH"/>
                                              </w:rPr>
                                              <w:t>6/</w:t>
                                            </w:r>
                                          </w:p>
                                        </w:txbxContent>
                                      </wps:txbx>
                                      <wps:bodyPr rot="0" vert="horz" wrap="square" lIns="0" tIns="0" rIns="0" bIns="0" anchor="t" anchorCtr="0" upright="1">
                                        <a:noAutofit/>
                                      </wps:bodyPr>
                                    </wps:wsp>
                                    <wps:wsp>
                                      <wps:cNvPr id="416" name="Text Box 148"/>
                                      <wps:cNvSpPr txBox="1">
                                        <a:spLocks noChangeArrowheads="1"/>
                                      </wps:cNvSpPr>
                                      <wps:spPr bwMode="auto">
                                        <a:xfrm>
                                          <a:off x="1032" y="118"/>
                                          <a:ext cx="1631" cy="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190547" w:rsidRDefault="00CD0CDC" w:rsidP="00D35040">
                                            <w:pPr>
                                              <w:pStyle w:val="NormalWeb"/>
                                              <w:spacing w:line="220" w:lineRule="atLeast"/>
                                              <w:rPr>
                                                <w:sz w:val="18"/>
                                                <w:szCs w:val="18"/>
                                                <w:u w:val="single"/>
                                              </w:rPr>
                                            </w:pPr>
                                            <w:r w:rsidRPr="00190547">
                                              <w:rPr>
                                                <w:sz w:val="18"/>
                                                <w:szCs w:val="18"/>
                                                <w:u w:val="single"/>
                                                <w:lang w:val="fr-CH"/>
                                              </w:rPr>
                                              <w:t>Plan de référence</w:t>
                                            </w:r>
                                          </w:p>
                                        </w:txbxContent>
                                      </wps:txbx>
                                      <wps:bodyPr rot="0" vert="horz" wrap="square" lIns="0" tIns="0" rIns="0" bIns="0" anchor="t" anchorCtr="0" upright="1">
                                        <a:noAutofit/>
                                      </wps:bodyPr>
                                    </wps:wsp>
                                    <wps:wsp>
                                      <wps:cNvPr id="417" name="Text Box 149"/>
                                      <wps:cNvSpPr txBox="1">
                                        <a:spLocks noChangeArrowheads="1"/>
                                      </wps:cNvSpPr>
                                      <wps:spPr bwMode="auto">
                                        <a:xfrm>
                                          <a:off x="1791" y="1895"/>
                                          <a:ext cx="971" cy="4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D92F0C" w:rsidRDefault="00CD0CDC" w:rsidP="00D35040">
                                            <w:pPr>
                                              <w:pStyle w:val="NormalWeb"/>
                                              <w:spacing w:line="160" w:lineRule="exact"/>
                                              <w:rPr>
                                                <w:sz w:val="18"/>
                                                <w:szCs w:val="18"/>
                                              </w:rPr>
                                            </w:pPr>
                                            <w:r w:rsidRPr="00EF5BA5">
                                              <w:rPr>
                                                <w:sz w:val="18"/>
                                                <w:szCs w:val="18"/>
                                                <w:lang w:val="fr-CH"/>
                                              </w:rPr>
                                              <w:t>Axe de</w:t>
                                            </w:r>
                                            <w:r w:rsidRPr="00EF5BA5">
                                              <w:rPr>
                                                <w:sz w:val="18"/>
                                                <w:szCs w:val="18"/>
                                                <w:u w:val="single"/>
                                                <w:lang w:val="fr-CH"/>
                                              </w:rPr>
                                              <w:t xml:space="preserve"> </w:t>
                                            </w:r>
                                            <w:r w:rsidRPr="00EF5BA5">
                                              <w:rPr>
                                                <w:sz w:val="18"/>
                                                <w:szCs w:val="18"/>
                                                <w:u w:val="single"/>
                                                <w:lang w:val="fr-CH"/>
                                              </w:rPr>
                                              <w:br/>
                                              <w:t>référence</w:t>
                                            </w:r>
                                            <w:r w:rsidRPr="00D92F0C">
                                              <w:rPr>
                                                <w:position w:val="1"/>
                                                <w:sz w:val="18"/>
                                                <w:szCs w:val="18"/>
                                                <w:lang w:val="fr-CH"/>
                                              </w:rPr>
                                              <w:t>__</w:t>
                                            </w:r>
                                          </w:p>
                                        </w:txbxContent>
                                      </wps:txbx>
                                      <wps:bodyPr rot="0" vert="horz" wrap="square" lIns="0" tIns="0" rIns="0" bIns="0" anchor="t" anchorCtr="0" upright="1">
                                        <a:noAutofit/>
                                      </wps:bodyPr>
                                    </wps:wsp>
                                    <wps:wsp>
                                      <wps:cNvPr id="418" name="Rectangle 11162"/>
                                      <wps:cNvSpPr>
                                        <a:spLocks noChangeArrowheads="1"/>
                                      </wps:cNvSpPr>
                                      <wps:spPr bwMode="auto">
                                        <a:xfrm>
                                          <a:off x="0" y="83"/>
                                          <a:ext cx="325" cy="28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Default="00CD0CDC" w:rsidP="00D35040"/>
                                        </w:txbxContent>
                                      </wps:txbx>
                                      <wps:bodyPr rot="0" vert="horz" wrap="square" lIns="91440" tIns="45720" rIns="91440" bIns="45720" anchor="t" anchorCtr="0" upright="1">
                                        <a:noAutofit/>
                                      </wps:bodyPr>
                                    </wps:wsp>
                                    <wps:wsp>
                                      <wps:cNvPr id="419" name="AutoShape 151"/>
                                      <wps:cNvCnPr>
                                        <a:cxnSpLocks noChangeShapeType="1"/>
                                      </wps:cNvCnPr>
                                      <wps:spPr bwMode="auto">
                                        <a:xfrm>
                                          <a:off x="325" y="430"/>
                                          <a:ext cx="0" cy="2863"/>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20" name="Text Box 152"/>
                                      <wps:cNvSpPr txBox="1">
                                        <a:spLocks noChangeArrowheads="1"/>
                                      </wps:cNvSpPr>
                                      <wps:spPr bwMode="auto">
                                        <a:xfrm>
                                          <a:off x="353" y="2567"/>
                                          <a:ext cx="3141"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Default="00CD0CDC" w:rsidP="00D35040">
                                            <w:pPr>
                                              <w:pStyle w:val="NormalWeb"/>
                                              <w:spacing w:line="220" w:lineRule="atLeast"/>
                                              <w:jc w:val="center"/>
                                            </w:pPr>
                                            <w:r>
                                              <w:rPr>
                                                <w:sz w:val="20"/>
                                                <w:szCs w:val="20"/>
                                                <w:lang w:val="fr-CH"/>
                                              </w:rPr>
                                              <w:t>Vue de B</w:t>
                                            </w:r>
                                          </w:p>
                                        </w:txbxContent>
                                      </wps:txbx>
                                      <wps:bodyPr rot="0" vert="horz" wrap="square" lIns="0" tIns="0" rIns="0" bIns="0" anchor="t" anchorCtr="0" upright="1">
                                        <a:noAutofit/>
                                      </wps:bodyPr>
                                    </wps:wsp>
                                    <wps:wsp>
                                      <wps:cNvPr id="421" name="AutoShape 153"/>
                                      <wps:cNvCnPr>
                                        <a:cxnSpLocks noChangeShapeType="1"/>
                                      </wps:cNvCnPr>
                                      <wps:spPr bwMode="auto">
                                        <a:xfrm flipH="1" flipV="1">
                                          <a:off x="523" y="1534"/>
                                          <a:ext cx="2971" cy="6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22" name="Group 11166"/>
                                    <wpg:cNvGrpSpPr>
                                      <a:grpSpLocks/>
                                    </wpg:cNvGrpSpPr>
                                    <wpg:grpSpPr bwMode="auto">
                                      <a:xfrm>
                                        <a:off x="29793" y="529"/>
                                        <a:ext cx="24272" cy="26012"/>
                                        <a:chOff x="29641" y="533"/>
                                        <a:chExt cx="38" cy="40"/>
                                      </a:xfrm>
                                    </wpg:grpSpPr>
                                    <pic:pic xmlns:pic="http://schemas.openxmlformats.org/drawingml/2006/picture">
                                      <pic:nvPicPr>
                                        <pic:cNvPr id="423" name="Bild 5"/>
                                        <pic:cNvPicPr>
                                          <a:picLocks noChangeAspect="1" noChangeArrowheads="1"/>
                                        </pic:cNvPicPr>
                                      </pic:nvPicPr>
                                      <pic:blipFill>
                                        <a:blip r:embed="rId104" cstate="print">
                                          <a:extLst>
                                            <a:ext uri="{28A0092B-C50C-407E-A947-70E740481C1C}">
                                              <a14:useLocalDpi xmlns:a14="http://schemas.microsoft.com/office/drawing/2010/main" val="0"/>
                                            </a:ext>
                                          </a:extLst>
                                        </a:blip>
                                        <a:srcRect b="-34610"/>
                                        <a:stretch>
                                          <a:fillRect/>
                                        </a:stretch>
                                      </pic:blipFill>
                                      <pic:spPr bwMode="auto">
                                        <a:xfrm>
                                          <a:off x="29641" y="533"/>
                                          <a:ext cx="35" cy="40"/>
                                        </a:xfrm>
                                        <a:prstGeom prst="rect">
                                          <a:avLst/>
                                        </a:prstGeom>
                                        <a:noFill/>
                                        <a:extLst>
                                          <a:ext uri="{909E8E84-426E-40DD-AFC4-6F175D3DCCD1}">
                                            <a14:hiddenFill xmlns:a14="http://schemas.microsoft.com/office/drawing/2010/main">
                                              <a:solidFill>
                                                <a:srgbClr val="FFFFFF"/>
                                              </a:solidFill>
                                            </a14:hiddenFill>
                                          </a:ext>
                                        </a:extLst>
                                      </pic:spPr>
                                    </pic:pic>
                                    <wps:wsp>
                                      <wps:cNvPr id="424" name="Text Box 95"/>
                                      <wps:cNvSpPr txBox="1">
                                        <a:spLocks noChangeArrowheads="1"/>
                                      </wps:cNvSpPr>
                                      <wps:spPr bwMode="auto">
                                        <a:xfrm>
                                          <a:off x="29644" y="534"/>
                                          <a:ext cx="26" cy="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D9643E" w:rsidRDefault="00CD0CDC" w:rsidP="00D35040">
                                            <w:pPr>
                                              <w:pStyle w:val="NormalWeb"/>
                                              <w:spacing w:line="220" w:lineRule="atLeast"/>
                                              <w:rPr>
                                                <w:sz w:val="18"/>
                                                <w:szCs w:val="18"/>
                                              </w:rPr>
                                            </w:pPr>
                                            <w:r w:rsidRPr="00D9643E">
                                              <w:rPr>
                                                <w:sz w:val="18"/>
                                                <w:szCs w:val="18"/>
                                                <w:lang w:val="fr-CH"/>
                                              </w:rPr>
                                              <w:t>Première spire du filament</w:t>
                                            </w:r>
                                          </w:p>
                                        </w:txbxContent>
                                      </wps:txbx>
                                      <wps:bodyPr rot="0" vert="horz" wrap="square" lIns="0" tIns="0" rIns="0" bIns="0" anchor="t" anchorCtr="0" upright="1">
                                        <a:noAutofit/>
                                      </wps:bodyPr>
                                    </wps:wsp>
                                    <wps:wsp>
                                      <wps:cNvPr id="425" name="Text Box 100"/>
                                      <wps:cNvSpPr txBox="1">
                                        <a:spLocks noChangeArrowheads="1"/>
                                      </wps:cNvSpPr>
                                      <wps:spPr bwMode="auto">
                                        <a:xfrm>
                                          <a:off x="29648" y="557"/>
                                          <a:ext cx="31" cy="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B30E43" w:rsidRDefault="00CD0CDC" w:rsidP="00D35040">
                                            <w:pPr>
                                              <w:pStyle w:val="NormalWeb"/>
                                              <w:rPr>
                                                <w:lang w:val="fr-CH"/>
                                              </w:rPr>
                                            </w:pPr>
                                            <w:r>
                                              <w:rPr>
                                                <w:sz w:val="20"/>
                                                <w:szCs w:val="20"/>
                                                <w:lang w:val="fr-CH"/>
                                              </w:rPr>
                                              <w:t xml:space="preserve">Figure 5 </w:t>
                                            </w:r>
                                            <w:r>
                                              <w:rPr>
                                                <w:sz w:val="20"/>
                                                <w:szCs w:val="20"/>
                                                <w:lang w:val="fr-CH"/>
                                              </w:rPr>
                                              <w:br/>
                                            </w:r>
                                            <w:r w:rsidRPr="00D7012C">
                                              <w:rPr>
                                                <w:b/>
                                                <w:sz w:val="20"/>
                                                <w:szCs w:val="20"/>
                                                <w:lang w:val="fr-CH"/>
                                              </w:rPr>
                                              <w:t>Zone sans partie métallique</w:t>
                                            </w:r>
                                            <w:r>
                                              <w:rPr>
                                                <w:position w:val="6"/>
                                                <w:sz w:val="20"/>
                                                <w:szCs w:val="20"/>
                                                <w:vertAlign w:val="superscript"/>
                                                <w:lang w:val="fr-CH"/>
                                              </w:rPr>
                                              <w:t>7/</w:t>
                                            </w:r>
                                          </w:p>
                                        </w:txbxContent>
                                      </wps:txbx>
                                      <wps:bodyPr rot="0" vert="horz" wrap="square" lIns="0" tIns="0" rIns="0" bIns="0" anchor="t" anchorCtr="0" upright="1">
                                        <a:noAutofit/>
                                      </wps:bodyPr>
                                    </wps:wsp>
                                    <wps:wsp>
                                      <wps:cNvPr id="426" name="Text Box 106"/>
                                      <wps:cNvSpPr txBox="1">
                                        <a:spLocks noChangeArrowheads="1"/>
                                      </wps:cNvSpPr>
                                      <wps:spPr bwMode="auto">
                                        <a:xfrm>
                                          <a:off x="29659" y="554"/>
                                          <a:ext cx="9" cy="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D7012C" w:rsidRDefault="00CD0CDC" w:rsidP="00D35040">
                                            <w:pPr>
                                              <w:pStyle w:val="NormalWeb"/>
                                              <w:spacing w:line="220" w:lineRule="atLeast"/>
                                              <w:rPr>
                                                <w:sz w:val="18"/>
                                                <w:szCs w:val="18"/>
                                              </w:rPr>
                                            </w:pPr>
                                            <w:r w:rsidRPr="00D7012C">
                                              <w:rPr>
                                                <w:sz w:val="18"/>
                                                <w:szCs w:val="18"/>
                                                <w:lang w:val="fr-CH"/>
                                              </w:rPr>
                                              <w:t>Vue de A</w:t>
                                            </w:r>
                                          </w:p>
                                        </w:txbxContent>
                                      </wps:txbx>
                                      <wps:bodyPr rot="0" vert="horz" wrap="square" lIns="0" tIns="0" rIns="0" bIns="0" anchor="t" anchorCtr="0" upright="1">
                                        <a:noAutofit/>
                                      </wps:bodyPr>
                                    </wps:wsp>
                                    <wps:wsp>
                                      <wps:cNvPr id="427" name="Text Box 96"/>
                                      <wps:cNvSpPr txBox="1">
                                        <a:spLocks noChangeArrowheads="1"/>
                                      </wps:cNvSpPr>
                                      <wps:spPr bwMode="auto">
                                        <a:xfrm>
                                          <a:off x="29661" y="543"/>
                                          <a:ext cx="8" cy="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B40BC0" w:rsidRDefault="00CD0CDC" w:rsidP="00D35040">
                                            <w:pPr>
                                              <w:pStyle w:val="NormalWeb"/>
                                              <w:spacing w:line="160" w:lineRule="exact"/>
                                              <w:ind w:right="113"/>
                                              <w:rPr>
                                                <w:sz w:val="18"/>
                                                <w:szCs w:val="18"/>
                                                <w:lang w:val="fr-CH"/>
                                              </w:rPr>
                                            </w:pPr>
                                            <w:r w:rsidRPr="00B40BC0">
                                              <w:rPr>
                                                <w:sz w:val="18"/>
                                                <w:szCs w:val="18"/>
                                                <w:lang w:val="fr-CH"/>
                                              </w:rPr>
                                              <w:t xml:space="preserve">Axe du </w:t>
                                            </w:r>
                                            <w:r>
                                              <w:rPr>
                                                <w:sz w:val="18"/>
                                                <w:szCs w:val="18"/>
                                                <w:lang w:val="fr-CH"/>
                                              </w:rPr>
                                              <w:br/>
                                            </w:r>
                                            <w:r w:rsidRPr="00B40BC0">
                                              <w:rPr>
                                                <w:sz w:val="18"/>
                                                <w:szCs w:val="18"/>
                                                <w:lang w:val="fr-CH"/>
                                              </w:rPr>
                                              <w:t>filament</w:t>
                                            </w:r>
                                          </w:p>
                                        </w:txbxContent>
                                      </wps:txbx>
                                      <wps:bodyPr rot="0" vert="horz" wrap="square" lIns="0" tIns="0" rIns="0" bIns="0" anchor="t" anchorCtr="0" upright="1">
                                        <a:noAutofit/>
                                      </wps:bodyPr>
                                    </wps:wsp>
                                  </wpg:grpSp>
                                </wpg:grpSp>
                                <wpg:grpSp>
                                  <wpg:cNvPr id="429" name="Group 11172"/>
                                  <wpg:cNvGrpSpPr>
                                    <a:grpSpLocks/>
                                  </wpg:cNvGrpSpPr>
                                  <wpg:grpSpPr bwMode="auto">
                                    <a:xfrm>
                                      <a:off x="609" y="26974"/>
                                      <a:ext cx="32067" cy="27984"/>
                                      <a:chOff x="609" y="26974"/>
                                      <a:chExt cx="50" cy="44"/>
                                    </a:xfrm>
                                  </wpg:grpSpPr>
                                  <pic:pic xmlns:pic="http://schemas.openxmlformats.org/drawingml/2006/picture">
                                    <pic:nvPicPr>
                                      <pic:cNvPr id="430" name="Bild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609" y="26974"/>
                                        <a:ext cx="47" cy="42"/>
                                      </a:xfrm>
                                      <a:prstGeom prst="rect">
                                        <a:avLst/>
                                      </a:prstGeom>
                                      <a:noFill/>
                                      <a:extLst>
                                        <a:ext uri="{909E8E84-426E-40DD-AFC4-6F175D3DCCD1}">
                                          <a14:hiddenFill xmlns:a14="http://schemas.microsoft.com/office/drawing/2010/main">
                                            <a:solidFill>
                                              <a:srgbClr val="FFFFFF"/>
                                            </a:solidFill>
                                          </a14:hiddenFill>
                                        </a:ext>
                                      </a:extLst>
                                    </pic:spPr>
                                  </pic:pic>
                                  <wps:wsp>
                                    <wps:cNvPr id="431" name="Text Box 179"/>
                                    <wps:cNvSpPr txBox="1">
                                      <a:spLocks noChangeArrowheads="1"/>
                                    </wps:cNvSpPr>
                                    <wps:spPr bwMode="auto">
                                      <a:xfrm>
                                        <a:off x="645" y="26999"/>
                                        <a:ext cx="14" cy="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5029D" w:rsidRDefault="00CD0CDC" w:rsidP="00D35040">
                                          <w:pPr>
                                            <w:pStyle w:val="NormalWeb"/>
                                            <w:spacing w:line="220" w:lineRule="atLeast"/>
                                            <w:rPr>
                                              <w:sz w:val="18"/>
                                              <w:szCs w:val="18"/>
                                              <w:lang w:val="fr-CH"/>
                                            </w:rPr>
                                          </w:pPr>
                                          <w:r>
                                            <w:rPr>
                                              <w:sz w:val="18"/>
                                              <w:szCs w:val="18"/>
                                              <w:lang w:val="fr-CH"/>
                                            </w:rPr>
                                            <w:t>Axe de référence</w:t>
                                          </w:r>
                                        </w:p>
                                      </w:txbxContent>
                                    </wps:txbx>
                                    <wps:bodyPr rot="0" vert="horz" wrap="square" lIns="0" tIns="0" rIns="0" bIns="0" anchor="t" anchorCtr="0" upright="1">
                                      <a:noAutofit/>
                                    </wps:bodyPr>
                                  </wps:wsp>
                                  <wps:wsp>
                                    <wps:cNvPr id="432" name="Text Box 181"/>
                                    <wps:cNvSpPr txBox="1">
                                      <a:spLocks noChangeArrowheads="1"/>
                                    </wps:cNvSpPr>
                                    <wps:spPr bwMode="auto">
                                      <a:xfrm>
                                        <a:off x="610" y="27009"/>
                                        <a:ext cx="49" cy="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A02526" w:rsidRDefault="00CD0CDC" w:rsidP="00D35040">
                                          <w:pPr>
                                            <w:pStyle w:val="NormalWeb"/>
                                            <w:spacing w:line="220" w:lineRule="atLeast"/>
                                            <w:rPr>
                                              <w:lang w:val="fr-CH"/>
                                            </w:rPr>
                                          </w:pPr>
                                          <w:r w:rsidRPr="00A02526">
                                            <w:rPr>
                                              <w:sz w:val="20"/>
                                              <w:szCs w:val="20"/>
                                              <w:lang w:val="fr-CH"/>
                                            </w:rPr>
                                            <w:t xml:space="preserve">Figure 6 </w:t>
                                          </w:r>
                                          <w:r>
                                            <w:rPr>
                                              <w:sz w:val="20"/>
                                              <w:szCs w:val="20"/>
                                              <w:lang w:val="fr-CH"/>
                                            </w:rPr>
                                            <w:br/>
                                          </w:r>
                                          <w:r w:rsidRPr="00A02526">
                                            <w:rPr>
                                              <w:b/>
                                              <w:sz w:val="20"/>
                                              <w:szCs w:val="20"/>
                                              <w:lang w:val="fr-CH"/>
                                            </w:rPr>
                                            <w:t xml:space="preserve">Écart admissible de l’axe du filament </w:t>
                                          </w:r>
                                          <w:r w:rsidRPr="00A02526">
                                            <w:rPr>
                                              <w:b/>
                                              <w:sz w:val="20"/>
                                              <w:szCs w:val="20"/>
                                              <w:lang w:val="fr-CH"/>
                                            </w:rPr>
                                            <w:br/>
                                            <w:t>(pour les lampes à incandescence étalon seulement)</w:t>
                                          </w:r>
                                        </w:p>
                                      </w:txbxContent>
                                    </wps:txbx>
                                    <wps:bodyPr rot="0" vert="horz" wrap="square" lIns="0" tIns="0" rIns="0" bIns="0" anchor="t" anchorCtr="0" upright="1">
                                      <a:noAutofit/>
                                    </wps:bodyPr>
                                  </wps:wsp>
                                </wpg:grpSp>
                                <wpg:grpSp>
                                  <wpg:cNvPr id="433" name="Group 11182"/>
                                  <wpg:cNvGrpSpPr>
                                    <a:grpSpLocks/>
                                  </wpg:cNvGrpSpPr>
                                  <wpg:grpSpPr bwMode="auto">
                                    <a:xfrm>
                                      <a:off x="34169" y="31699"/>
                                      <a:ext cx="24268" cy="21799"/>
                                      <a:chOff x="33832" y="31699"/>
                                      <a:chExt cx="38" cy="34"/>
                                    </a:xfrm>
                                  </wpg:grpSpPr>
                                  <pic:pic xmlns:pic="http://schemas.openxmlformats.org/drawingml/2006/picture">
                                    <pic:nvPicPr>
                                      <pic:cNvPr id="434" name="Bild 7"/>
                                      <pic:cNvPicPr>
                                        <a:picLocks noChangeAspect="1" noChangeArrowheads="1"/>
                                      </pic:cNvPicPr>
                                    </pic:nvPicPr>
                                    <pic:blipFill>
                                      <a:blip r:embed="rId106" cstate="print">
                                        <a:extLst>
                                          <a:ext uri="{28A0092B-C50C-407E-A947-70E740481C1C}">
                                            <a14:useLocalDpi xmlns:a14="http://schemas.microsoft.com/office/drawing/2010/main" val="0"/>
                                          </a:ext>
                                        </a:extLst>
                                      </a:blip>
                                      <a:srcRect b="-5638"/>
                                      <a:stretch>
                                        <a:fillRect/>
                                      </a:stretch>
                                    </pic:blipFill>
                                    <pic:spPr bwMode="auto">
                                      <a:xfrm>
                                        <a:off x="33832" y="31699"/>
                                        <a:ext cx="37" cy="34"/>
                                      </a:xfrm>
                                      <a:prstGeom prst="rect">
                                        <a:avLst/>
                                      </a:prstGeom>
                                      <a:noFill/>
                                      <a:extLst>
                                        <a:ext uri="{909E8E84-426E-40DD-AFC4-6F175D3DCCD1}">
                                          <a14:hiddenFill xmlns:a14="http://schemas.microsoft.com/office/drawing/2010/main">
                                            <a:solidFill>
                                              <a:srgbClr val="FFFFFF"/>
                                            </a:solidFill>
                                          </a14:hiddenFill>
                                        </a:ext>
                                      </a:extLst>
                                    </pic:spPr>
                                  </pic:pic>
                                  <wps:wsp>
                                    <wps:cNvPr id="435" name="Text Box 108"/>
                                    <wps:cNvSpPr txBox="1">
                                      <a:spLocks noChangeArrowheads="1"/>
                                    </wps:cNvSpPr>
                                    <wps:spPr bwMode="auto">
                                      <a:xfrm>
                                        <a:off x="33841" y="31727"/>
                                        <a:ext cx="29" cy="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3674A0" w:rsidRDefault="00CD0CDC" w:rsidP="00D35040">
                                          <w:pPr>
                                            <w:pStyle w:val="NormalWeb"/>
                                            <w:spacing w:line="220" w:lineRule="atLeast"/>
                                            <w:rPr>
                                              <w:lang w:val="fr-CH"/>
                                            </w:rPr>
                                          </w:pPr>
                                          <w:r w:rsidRPr="003674A0">
                                            <w:rPr>
                                              <w:sz w:val="20"/>
                                              <w:szCs w:val="20"/>
                                              <w:lang w:val="fr-CH"/>
                                            </w:rPr>
                                            <w:t xml:space="preserve">Figure 7 </w:t>
                                          </w:r>
                                          <w:r>
                                            <w:rPr>
                                              <w:sz w:val="20"/>
                                              <w:szCs w:val="20"/>
                                              <w:lang w:val="fr-CH"/>
                                            </w:rPr>
                                            <w:br/>
                                          </w:r>
                                          <w:r w:rsidRPr="003674A0">
                                            <w:rPr>
                                              <w:b/>
                                              <w:sz w:val="20"/>
                                              <w:szCs w:val="20"/>
                                              <w:lang w:val="fr-CH"/>
                                            </w:rPr>
                                            <w:t>Excentricité de l’ampoule</w:t>
                                          </w:r>
                                        </w:p>
                                      </w:txbxContent>
                                    </wps:txbx>
                                    <wps:bodyPr rot="0" vert="horz" wrap="square" lIns="0" tIns="0" rIns="0" bIns="0" anchor="t" anchorCtr="0" upright="1">
                                      <a:noAutofit/>
                                    </wps:bodyPr>
                                  </wps:wsp>
                                </wpg:grpSp>
                              </wpg:grpSp>
                              <wps:wsp>
                                <wps:cNvPr id="436" name="Text Box 183"/>
                                <wps:cNvSpPr txBox="1">
                                  <a:spLocks noChangeArrowheads="1"/>
                                </wps:cNvSpPr>
                                <wps:spPr bwMode="auto">
                                  <a:xfrm>
                                    <a:off x="6367" y="3531"/>
                                    <a:ext cx="1584" cy="13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EF1497" w:rsidRDefault="00CD0CDC" w:rsidP="00D35040">
                                      <w:pPr>
                                        <w:pStyle w:val="NormalWeb"/>
                                        <w:spacing w:line="180" w:lineRule="exact"/>
                                        <w:jc w:val="right"/>
                                        <w:rPr>
                                          <w:sz w:val="18"/>
                                          <w:szCs w:val="18"/>
                                        </w:rPr>
                                      </w:pPr>
                                      <w:r w:rsidRPr="00EF1497">
                                        <w:rPr>
                                          <w:sz w:val="18"/>
                                          <w:szCs w:val="18"/>
                                          <w:lang w:val="fr-CH"/>
                                        </w:rPr>
                                        <w:t>ɣ2</w:t>
                                      </w:r>
                                    </w:p>
                                  </w:txbxContent>
                                </wps:txbx>
                                <wps:bodyPr rot="0" vert="horz" wrap="square" lIns="0" tIns="0" rIns="0" bIns="0" anchor="t" anchorCtr="0" upright="1">
                                  <a:noAutofit/>
                                </wps:bodyPr>
                              </wps:wsp>
                            </wpg:grpSp>
                            <wps:wsp>
                              <wps:cNvPr id="437" name="Text Box 183"/>
                              <wps:cNvSpPr txBox="1">
                                <a:spLocks noChangeArrowheads="1"/>
                              </wps:cNvSpPr>
                              <wps:spPr bwMode="auto">
                                <a:xfrm>
                                  <a:off x="10763" y="3327"/>
                                  <a:ext cx="1584" cy="13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Default="00CD0CDC" w:rsidP="00D35040">
                                    <w:pPr>
                                      <w:pStyle w:val="NormalWeb"/>
                                      <w:spacing w:line="180" w:lineRule="exact"/>
                                      <w:jc w:val="right"/>
                                    </w:pPr>
                                    <w:r>
                                      <w:rPr>
                                        <w:sz w:val="18"/>
                                        <w:szCs w:val="18"/>
                                        <w:lang w:val="fr-CH"/>
                                      </w:rPr>
                                      <w:t>ɣ1</w:t>
                                    </w:r>
                                  </w:p>
                                </w:txbxContent>
                              </wps:txbx>
                              <wps:bodyPr rot="0" vert="horz" wrap="square" lIns="0" tIns="0" rIns="0" bIns="0" anchor="t" anchorCtr="0" upright="1">
                                <a:noAutofit/>
                              </wps:bodyPr>
                            </wps:wsp>
                          </wpg:grpSp>
                          <wps:wsp>
                            <wps:cNvPr id="438" name="Text Box 183"/>
                            <wps:cNvSpPr txBox="1">
                              <a:spLocks noChangeArrowheads="1"/>
                            </wps:cNvSpPr>
                            <wps:spPr bwMode="auto">
                              <a:xfrm>
                                <a:off x="5252" y="12182"/>
                                <a:ext cx="2848" cy="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CB1D6B" w:rsidRDefault="00CD0CDC" w:rsidP="00D35040">
                                  <w:pPr>
                                    <w:pStyle w:val="NormalWeb"/>
                                    <w:spacing w:line="220" w:lineRule="atLeast"/>
                                    <w:jc w:val="right"/>
                                    <w:rPr>
                                      <w:sz w:val="18"/>
                                      <w:szCs w:val="18"/>
                                    </w:rPr>
                                  </w:pPr>
                                  <w:r w:rsidRPr="00CB1D6B">
                                    <w:rPr>
                                      <w:sz w:val="18"/>
                                      <w:szCs w:val="18"/>
                                      <w:lang w:val="fr-CH"/>
                                    </w:rPr>
                                    <w:t>25</w:t>
                                  </w:r>
                                  <w:r>
                                    <w:rPr>
                                      <w:sz w:val="18"/>
                                      <w:szCs w:val="18"/>
                                      <w:lang w:val="fr-CH"/>
                                    </w:rPr>
                                    <w:t>,</w:t>
                                  </w:r>
                                  <w:r w:rsidRPr="00CB1D6B">
                                    <w:rPr>
                                      <w:sz w:val="18"/>
                                      <w:szCs w:val="18"/>
                                      <w:lang w:val="fr-CH"/>
                                    </w:rPr>
                                    <w:t>0</w:t>
                                  </w:r>
                                </w:p>
                              </w:txbxContent>
                            </wps:txbx>
                            <wps:bodyPr rot="0" vert="horz" wrap="square" lIns="0" tIns="0" rIns="0" bIns="0" anchor="t" anchorCtr="0" upright="1">
                              <a:noAutofit/>
                            </wps:bodyPr>
                          </wps:wsp>
                        </wpg:grpSp>
                        <wps:wsp>
                          <wps:cNvPr id="439" name="Text Box 183"/>
                          <wps:cNvSpPr txBox="1">
                            <a:spLocks noChangeArrowheads="1"/>
                          </wps:cNvSpPr>
                          <wps:spPr bwMode="auto">
                            <a:xfrm>
                              <a:off x="38760" y="10315"/>
                              <a:ext cx="2032" cy="16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Default="00CD0CDC" w:rsidP="00D35040">
                                <w:pPr>
                                  <w:pStyle w:val="NormalWeb"/>
                                  <w:spacing w:line="220" w:lineRule="atLeast"/>
                                </w:pPr>
                                <w:r>
                                  <w:rPr>
                                    <w:sz w:val="18"/>
                                    <w:szCs w:val="18"/>
                                    <w:lang w:val="fr-CH"/>
                                  </w:rPr>
                                  <w:t>3,0</w:t>
                                </w:r>
                              </w:p>
                            </w:txbxContent>
                          </wps:txbx>
                          <wps:bodyPr rot="0" vert="horz" wrap="square" lIns="0" tIns="0" rIns="0" bIns="0" anchor="t" anchorCtr="0" upright="1">
                            <a:noAutofit/>
                          </wps:bodyPr>
                        </wps:wsp>
                      </wpg:grpSp>
                    </wpg:wgp>
                  </a:graphicData>
                </a:graphic>
              </wp:inline>
            </w:drawing>
          </mc:Choice>
          <mc:Fallback>
            <w:pict>
              <v:group w14:anchorId="69D37C71" id="Groupe 384" o:spid="_x0000_s1088" style="width:424.45pt;height:401.4pt;mso-position-horizontal-relative:char;mso-position-vertical-relative:line" coordsize="53887,509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">
                <v:rect id="Rectangle 3" o:spid="_x0000_s1089" style="position:absolute;width:53047;height:50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" filled="f" stroked="f">
                  <o:lock v:ext="edit" aspectratio="t"/>
                </v:rect>
                <v:group id="Group 11151" o:spid="_x0000_s1090" style="position:absolute;left:304;width:53583;height:50394" coordorigin="304" coordsize="53583,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group id="Group 11152" o:spid="_x0000_s1091" style="position:absolute;left:304;width:53583;height:50394" coordorigin="304" coordsize="53583,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group id="Group 11153" o:spid="_x0000_s1092" style="position:absolute;left:304;width:53583;height:50394" coordsize="53583,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">
                      <v:group id="Group 11154" o:spid="_x0000_s1093" style="position:absolute;width:53583;height:50394" coordsize="53583,50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group id="Group 11155" o:spid="_x0000_s1094" style="position:absolute;width:53583;height:50394" coordsize="58437,5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group id="Group 11156" o:spid="_x0000_s1095" style="position:absolute;width:54065;height:26541" coordsize="54065,26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group id="Group 11157" o:spid="_x0000_s1096" style="position:absolute;width:24955;height:25234" coordsize="3930,3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shape id="Bild 2" o:spid="_x0000_s1097" type="#_x0000_t75" style="position:absolute;left:-214;top:265;width:3974;height:344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">
                                <v:imagedata r:id="rId107" o:title="" cropleft="8059f" cropright="-4187f"/>
                              </v:shape>
                              <v:shape id="Text Box 147" o:spid="_x0000_s1098" type="#_x0000_t202" style="position:absolute;left:443;top:3092;width:3487;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" stroked="f">
                                <v:textbox inset="0,0,0,0">
                                  <w:txbxContent>
                                    <w:p w:rsidR="00CD0CDC" w:rsidRPr="000B6DFD" w:rsidRDefault="00CD0CDC" w:rsidP="00D35040">
                                      <w:pPr>
                                        <w:pStyle w:val="NormalWeb"/>
                                        <w:spacing w:line="180" w:lineRule="atLeast"/>
                                        <w:rPr>
                                          <w:lang w:val="fr-CH"/>
                                        </w:rPr>
                                      </w:pPr>
                                      <w:r w:rsidRPr="000B6DFD">
                                        <w:rPr>
                                          <w:sz w:val="20"/>
                                          <w:szCs w:val="20"/>
                                          <w:lang w:val="fr-CH"/>
                                        </w:rPr>
                                        <w:t xml:space="preserve">Figure 4 </w:t>
                                      </w:r>
                                      <w:r w:rsidRPr="000B6DFD">
                                        <w:rPr>
                                          <w:sz w:val="20"/>
                                          <w:szCs w:val="20"/>
                                          <w:lang w:val="fr-CH"/>
                                        </w:rPr>
                                        <w:br/>
                                      </w:r>
                                      <w:r w:rsidRPr="000B6DFD">
                                        <w:rPr>
                                          <w:b/>
                                          <w:sz w:val="20"/>
                                          <w:szCs w:val="20"/>
                                          <w:lang w:val="fr-CH"/>
                                        </w:rPr>
                                        <w:t>Partie exempte de distorsion</w:t>
                                      </w:r>
                                      <w:r w:rsidRPr="000B6DFD">
                                        <w:rPr>
                                          <w:position w:val="6"/>
                                          <w:sz w:val="20"/>
                                          <w:szCs w:val="20"/>
                                          <w:vertAlign w:val="superscript"/>
                                          <w:lang w:val="fr-CH"/>
                                        </w:rPr>
                                        <w:t>6/</w:t>
                                      </w:r>
                                    </w:p>
                                  </w:txbxContent>
                                </v:textbox>
                              </v:shape>
                              <v:shape id="Text Box 148" o:spid="_x0000_s1099" type="#_x0000_t202" style="position:absolute;left:1032;top:118;width:1631;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" stroked="f">
                                <v:textbox inset="0,0,0,0">
                                  <w:txbxContent>
                                    <w:p w:rsidR="00CD0CDC" w:rsidRPr="00190547" w:rsidRDefault="00CD0CDC" w:rsidP="00D35040">
                                      <w:pPr>
                                        <w:pStyle w:val="NormalWeb"/>
                                        <w:spacing w:line="220" w:lineRule="atLeast"/>
                                        <w:rPr>
                                          <w:sz w:val="18"/>
                                          <w:szCs w:val="18"/>
                                          <w:u w:val="single"/>
                                        </w:rPr>
                                      </w:pPr>
                                      <w:r w:rsidRPr="00190547">
                                        <w:rPr>
                                          <w:sz w:val="18"/>
                                          <w:szCs w:val="18"/>
                                          <w:u w:val="single"/>
                                          <w:lang w:val="fr-CH"/>
                                        </w:rPr>
                                        <w:t>Plan de référence</w:t>
                                      </w:r>
                                    </w:p>
                                  </w:txbxContent>
                                </v:textbox>
                              </v:shape>
                              <v:shape id="Text Box 149" o:spid="_x0000_s1100" type="#_x0000_t202" style="position:absolute;left:1791;top:1895;width:971;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" stroked="f">
                                <v:textbox inset="0,0,0,0">
                                  <w:txbxContent>
                                    <w:p w:rsidR="00CD0CDC" w:rsidRPr="00D92F0C" w:rsidRDefault="00CD0CDC" w:rsidP="00D35040">
                                      <w:pPr>
                                        <w:pStyle w:val="NormalWeb"/>
                                        <w:spacing w:line="160" w:lineRule="exact"/>
                                        <w:rPr>
                                          <w:sz w:val="18"/>
                                          <w:szCs w:val="18"/>
                                        </w:rPr>
                                      </w:pPr>
                                      <w:r w:rsidRPr="00EF5BA5">
                                        <w:rPr>
                                          <w:sz w:val="18"/>
                                          <w:szCs w:val="18"/>
                                          <w:lang w:val="fr-CH"/>
                                        </w:rPr>
                                        <w:t>Axe de</w:t>
                                      </w:r>
                                      <w:r w:rsidRPr="00EF5BA5">
                                        <w:rPr>
                                          <w:sz w:val="18"/>
                                          <w:szCs w:val="18"/>
                                          <w:u w:val="single"/>
                                          <w:lang w:val="fr-CH"/>
                                        </w:rPr>
                                        <w:t xml:space="preserve"> </w:t>
                                      </w:r>
                                      <w:r w:rsidRPr="00EF5BA5">
                                        <w:rPr>
                                          <w:sz w:val="18"/>
                                          <w:szCs w:val="18"/>
                                          <w:u w:val="single"/>
                                          <w:lang w:val="fr-CH"/>
                                        </w:rPr>
                                        <w:br/>
                                        <w:t>référence</w:t>
                                      </w:r>
                                      <w:r w:rsidRPr="00D92F0C">
                                        <w:rPr>
                                          <w:position w:val="1"/>
                                          <w:sz w:val="18"/>
                                          <w:szCs w:val="18"/>
                                          <w:lang w:val="fr-CH"/>
                                        </w:rPr>
                                        <w:t>__</w:t>
                                      </w:r>
                                    </w:p>
                                  </w:txbxContent>
                                </v:textbox>
                              </v:shape>
                              <v:rect id="Rectangle 11162" o:spid="_x0000_s1101" style="position:absolute;top:83;width:325;height:2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" stroked="f">
                                <v:textbox>
                                  <w:txbxContent>
                                    <w:p w:rsidR="00CD0CDC" w:rsidRDefault="00CD0CDC" w:rsidP="00D35040"/>
                                  </w:txbxContent>
                                </v:textbox>
                              </v:rect>
                              <v:shapetype id="_x0000_t32" coordsize="21600,21600" o:spt="32" o:oned="t" path="m,l21600,21600e" filled="f">
                                <v:path arrowok="t" fillok="f" o:connecttype="none"/>
                                <o:lock v:ext="edit" shapetype="t"/>
                              </v:shapetype>
                              <v:shape id="AutoShape 151" o:spid="_x0000_s1102" type="#_x0000_t32" style="position:absolute;left:325;top:430;width:0;height:28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" strokeweight="1pt"/>
                              <v:shape id="Text Box 152" o:spid="_x0000_s1103" type="#_x0000_t202" style="position:absolute;left:353;top:2567;width:3141;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" stroked="f">
                                <v:textbox inset="0,0,0,0">
                                  <w:txbxContent>
                                    <w:p w:rsidR="00CD0CDC" w:rsidRDefault="00CD0CDC" w:rsidP="00D35040">
                                      <w:pPr>
                                        <w:pStyle w:val="NormalWeb"/>
                                        <w:spacing w:line="220" w:lineRule="atLeast"/>
                                        <w:jc w:val="center"/>
                                      </w:pPr>
                                      <w:r>
                                        <w:rPr>
                                          <w:sz w:val="20"/>
                                          <w:szCs w:val="20"/>
                                          <w:lang w:val="fr-CH"/>
                                        </w:rPr>
                                        <w:t>Vue de B</w:t>
                                      </w:r>
                                    </w:p>
                                  </w:txbxContent>
                                </v:textbox>
                              </v:shape>
                              <v:shape id="AutoShape 153" o:spid="_x0000_s1104" type="#_x0000_t32" style="position:absolute;left:523;top:1534;width:2971;height:63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"/>
                            </v:group>
                            <v:group id="Group 11166" o:spid="_x0000_s1105" style="position:absolute;left:29793;top:529;width:24272;height:26012" coordorigin="29641,533" coordsize="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shape id="Bild 5" o:spid="_x0000_s1106" type="#_x0000_t75" style="position:absolute;left:29641;top:533;width:35;height: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">
                                <v:imagedata r:id="rId108" o:title="" cropbottom="-22682f"/>
                              </v:shape>
                              <v:shape id="Text Box 95" o:spid="_x0000_s1107" type="#_x0000_t202" style="position:absolute;left:29644;top:534;width:26;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" stroked="f">
                                <v:textbox inset="0,0,0,0">
                                  <w:txbxContent>
                                    <w:p w:rsidR="00CD0CDC" w:rsidRPr="00D9643E" w:rsidRDefault="00CD0CDC" w:rsidP="00D35040">
                                      <w:pPr>
                                        <w:pStyle w:val="NormalWeb"/>
                                        <w:spacing w:line="220" w:lineRule="atLeast"/>
                                        <w:rPr>
                                          <w:sz w:val="18"/>
                                          <w:szCs w:val="18"/>
                                        </w:rPr>
                                      </w:pPr>
                                      <w:r w:rsidRPr="00D9643E">
                                        <w:rPr>
                                          <w:sz w:val="18"/>
                                          <w:szCs w:val="18"/>
                                          <w:lang w:val="fr-CH"/>
                                        </w:rPr>
                                        <w:t>Première spire du filament</w:t>
                                      </w:r>
                                    </w:p>
                                  </w:txbxContent>
                                </v:textbox>
                              </v:shape>
                              <v:shape id="Text Box 100" o:spid="_x0000_s1108" type="#_x0000_t202" style="position:absolute;left:29648;top:557;width:31;height: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" stroked="f">
                                <v:textbox inset="0,0,0,0">
                                  <w:txbxContent>
                                    <w:p w:rsidR="00CD0CDC" w:rsidRPr="00B30E43" w:rsidRDefault="00CD0CDC" w:rsidP="00D35040">
                                      <w:pPr>
                                        <w:pStyle w:val="NormalWeb"/>
                                        <w:rPr>
                                          <w:lang w:val="fr-CH"/>
                                        </w:rPr>
                                      </w:pPr>
                                      <w:r>
                                        <w:rPr>
                                          <w:sz w:val="20"/>
                                          <w:szCs w:val="20"/>
                                          <w:lang w:val="fr-CH"/>
                                        </w:rPr>
                                        <w:t xml:space="preserve">Figure 5 </w:t>
                                      </w:r>
                                      <w:r>
                                        <w:rPr>
                                          <w:sz w:val="20"/>
                                          <w:szCs w:val="20"/>
                                          <w:lang w:val="fr-CH"/>
                                        </w:rPr>
                                        <w:br/>
                                      </w:r>
                                      <w:r w:rsidRPr="00D7012C">
                                        <w:rPr>
                                          <w:b/>
                                          <w:sz w:val="20"/>
                                          <w:szCs w:val="20"/>
                                          <w:lang w:val="fr-CH"/>
                                        </w:rPr>
                                        <w:t>Zone sans partie métallique</w:t>
                                      </w:r>
                                      <w:r>
                                        <w:rPr>
                                          <w:position w:val="6"/>
                                          <w:sz w:val="20"/>
                                          <w:szCs w:val="20"/>
                                          <w:vertAlign w:val="superscript"/>
                                          <w:lang w:val="fr-CH"/>
                                        </w:rPr>
                                        <w:t>7/</w:t>
                                      </w:r>
                                    </w:p>
                                  </w:txbxContent>
                                </v:textbox>
                              </v:shape>
                              <v:shape id="_x0000_s1109" type="#_x0000_t202" style="position:absolute;left:29659;top:554;width:9;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" stroked="f">
                                <v:textbox inset="0,0,0,0">
                                  <w:txbxContent>
                                    <w:p w:rsidR="00CD0CDC" w:rsidRPr="00D7012C" w:rsidRDefault="00CD0CDC" w:rsidP="00D35040">
                                      <w:pPr>
                                        <w:pStyle w:val="NormalWeb"/>
                                        <w:spacing w:line="220" w:lineRule="atLeast"/>
                                        <w:rPr>
                                          <w:sz w:val="18"/>
                                          <w:szCs w:val="18"/>
                                        </w:rPr>
                                      </w:pPr>
                                      <w:r w:rsidRPr="00D7012C">
                                        <w:rPr>
                                          <w:sz w:val="18"/>
                                          <w:szCs w:val="18"/>
                                          <w:lang w:val="fr-CH"/>
                                        </w:rPr>
                                        <w:t>Vue de A</w:t>
                                      </w:r>
                                    </w:p>
                                  </w:txbxContent>
                                </v:textbox>
                              </v:shape>
                              <v:shape id="Text Box 96" o:spid="_x0000_s1110" type="#_x0000_t202" style="position:absolute;left:29661;top:543;width:8;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" stroked="f">
                                <v:textbox inset="0,0,0,0">
                                  <w:txbxContent>
                                    <w:p w:rsidR="00CD0CDC" w:rsidRPr="00B40BC0" w:rsidRDefault="00CD0CDC" w:rsidP="00D35040">
                                      <w:pPr>
                                        <w:pStyle w:val="NormalWeb"/>
                                        <w:spacing w:line="160" w:lineRule="exact"/>
                                        <w:ind w:right="113"/>
                                        <w:rPr>
                                          <w:sz w:val="18"/>
                                          <w:szCs w:val="18"/>
                                          <w:lang w:val="fr-CH"/>
                                        </w:rPr>
                                      </w:pPr>
                                      <w:r w:rsidRPr="00B40BC0">
                                        <w:rPr>
                                          <w:sz w:val="18"/>
                                          <w:szCs w:val="18"/>
                                          <w:lang w:val="fr-CH"/>
                                        </w:rPr>
                                        <w:t xml:space="preserve">Axe du </w:t>
                                      </w:r>
                                      <w:r>
                                        <w:rPr>
                                          <w:sz w:val="18"/>
                                          <w:szCs w:val="18"/>
                                          <w:lang w:val="fr-CH"/>
                                        </w:rPr>
                                        <w:br/>
                                      </w:r>
                                      <w:r w:rsidRPr="00B40BC0">
                                        <w:rPr>
                                          <w:sz w:val="18"/>
                                          <w:szCs w:val="18"/>
                                          <w:lang w:val="fr-CH"/>
                                        </w:rPr>
                                        <w:t>filament</w:t>
                                      </w:r>
                                    </w:p>
                                  </w:txbxContent>
                                </v:textbox>
                              </v:shape>
                            </v:group>
                          </v:group>
                          <v:group id="Group 11172" o:spid="_x0000_s1111" style="position:absolute;left:609;top:26974;width:32067;height:27984" coordorigin="609,26974" coordsize="5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shape id="Bild 6" o:spid="_x0000_s1112" type="#_x0000_t75" style="position:absolute;left:609;top:26974;width:47;height: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">
                              <v:imagedata r:id="rId109" o:title=""/>
                            </v:shape>
                            <v:shape id="Text Box 179" o:spid="_x0000_s1113" type="#_x0000_t202" style="position:absolute;left:645;top:26999;width:14;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" stroked="f">
                              <v:textbox inset="0,0,0,0">
                                <w:txbxContent>
                                  <w:p w:rsidR="00CD0CDC" w:rsidRPr="0075029D" w:rsidRDefault="00CD0CDC" w:rsidP="00D35040">
                                    <w:pPr>
                                      <w:pStyle w:val="NormalWeb"/>
                                      <w:spacing w:line="220" w:lineRule="atLeast"/>
                                      <w:rPr>
                                        <w:sz w:val="18"/>
                                        <w:szCs w:val="18"/>
                                        <w:lang w:val="fr-CH"/>
                                      </w:rPr>
                                    </w:pPr>
                                    <w:r>
                                      <w:rPr>
                                        <w:sz w:val="18"/>
                                        <w:szCs w:val="18"/>
                                        <w:lang w:val="fr-CH"/>
                                      </w:rPr>
                                      <w:t>Axe de référence</w:t>
                                    </w:r>
                                  </w:p>
                                </w:txbxContent>
                              </v:textbox>
                            </v:shape>
                            <v:shape id="Text Box 181" o:spid="_x0000_s1114" type="#_x0000_t202" style="position:absolute;left:610;top:27009;width:4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" stroked="f">
                              <v:textbox inset="0,0,0,0">
                                <w:txbxContent>
                                  <w:p w:rsidR="00CD0CDC" w:rsidRPr="00A02526" w:rsidRDefault="00CD0CDC" w:rsidP="00D35040">
                                    <w:pPr>
                                      <w:pStyle w:val="NormalWeb"/>
                                      <w:spacing w:line="220" w:lineRule="atLeast"/>
                                      <w:rPr>
                                        <w:lang w:val="fr-CH"/>
                                      </w:rPr>
                                    </w:pPr>
                                    <w:r w:rsidRPr="00A02526">
                                      <w:rPr>
                                        <w:sz w:val="20"/>
                                        <w:szCs w:val="20"/>
                                        <w:lang w:val="fr-CH"/>
                                      </w:rPr>
                                      <w:t xml:space="preserve">Figure 6 </w:t>
                                    </w:r>
                                    <w:r>
                                      <w:rPr>
                                        <w:sz w:val="20"/>
                                        <w:szCs w:val="20"/>
                                        <w:lang w:val="fr-CH"/>
                                      </w:rPr>
                                      <w:br/>
                                    </w:r>
                                    <w:r w:rsidRPr="00A02526">
                                      <w:rPr>
                                        <w:b/>
                                        <w:sz w:val="20"/>
                                        <w:szCs w:val="20"/>
                                        <w:lang w:val="fr-CH"/>
                                      </w:rPr>
                                      <w:t xml:space="preserve">Écart admissible de l’axe du filament </w:t>
                                    </w:r>
                                    <w:r w:rsidRPr="00A02526">
                                      <w:rPr>
                                        <w:b/>
                                        <w:sz w:val="20"/>
                                        <w:szCs w:val="20"/>
                                        <w:lang w:val="fr-CH"/>
                                      </w:rPr>
                                      <w:br/>
                                      <w:t>(pour les lampes à incandescence étalon seulement)</w:t>
                                    </w:r>
                                  </w:p>
                                </w:txbxContent>
                              </v:textbox>
                            </v:shape>
                          </v:group>
                          <v:group id="Group 11182" o:spid="_x0000_s1115" style="position:absolute;left:34169;top:31699;width:24268;height:21799" coordorigin="33832,31699" coordsize="3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shape id="Bild 7" o:spid="_x0000_s1116" type="#_x0000_t75" style="position:absolute;left:33832;top:31699;width:37;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">
                              <v:imagedata r:id="rId110" o:title="" cropbottom="-3695f"/>
                            </v:shape>
                            <v:shape id="Text Box 108" o:spid="_x0000_s1117" type="#_x0000_t202" style="position:absolute;left:33841;top:31727;width:29;height: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" stroked="f">
                              <v:textbox inset="0,0,0,0">
                                <w:txbxContent>
                                  <w:p w:rsidR="00CD0CDC" w:rsidRPr="003674A0" w:rsidRDefault="00CD0CDC" w:rsidP="00D35040">
                                    <w:pPr>
                                      <w:pStyle w:val="NormalWeb"/>
                                      <w:spacing w:line="220" w:lineRule="atLeast"/>
                                      <w:rPr>
                                        <w:lang w:val="fr-CH"/>
                                      </w:rPr>
                                    </w:pPr>
                                    <w:r w:rsidRPr="003674A0">
                                      <w:rPr>
                                        <w:sz w:val="20"/>
                                        <w:szCs w:val="20"/>
                                        <w:lang w:val="fr-CH"/>
                                      </w:rPr>
                                      <w:t xml:space="preserve">Figure 7 </w:t>
                                    </w:r>
                                    <w:r>
                                      <w:rPr>
                                        <w:sz w:val="20"/>
                                        <w:szCs w:val="20"/>
                                        <w:lang w:val="fr-CH"/>
                                      </w:rPr>
                                      <w:br/>
                                    </w:r>
                                    <w:r w:rsidRPr="003674A0">
                                      <w:rPr>
                                        <w:b/>
                                        <w:sz w:val="20"/>
                                        <w:szCs w:val="20"/>
                                        <w:lang w:val="fr-CH"/>
                                      </w:rPr>
                                      <w:t>Excentricité de l’ampoule</w:t>
                                    </w:r>
                                  </w:p>
                                </w:txbxContent>
                              </v:textbox>
                            </v:shape>
                          </v:group>
                        </v:group>
                        <v:shape id="_x0000_s1118" type="#_x0000_t202" style="position:absolute;left:6367;top:3531;width:1584;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" stroked="f">
                          <v:textbox inset="0,0,0,0">
                            <w:txbxContent>
                              <w:p w:rsidR="00CD0CDC" w:rsidRPr="00EF1497" w:rsidRDefault="00CD0CDC" w:rsidP="00D35040">
                                <w:pPr>
                                  <w:pStyle w:val="NormalWeb"/>
                                  <w:spacing w:line="180" w:lineRule="exact"/>
                                  <w:jc w:val="right"/>
                                  <w:rPr>
                                    <w:sz w:val="18"/>
                                    <w:szCs w:val="18"/>
                                  </w:rPr>
                                </w:pPr>
                                <w:r w:rsidRPr="00EF1497">
                                  <w:rPr>
                                    <w:sz w:val="18"/>
                                    <w:szCs w:val="18"/>
                                    <w:lang w:val="fr-CH"/>
                                  </w:rPr>
                                  <w:t>ɣ2</w:t>
                                </w:r>
                              </w:p>
                            </w:txbxContent>
                          </v:textbox>
                        </v:shape>
                      </v:group>
                      <v:shape id="_x0000_s1119" type="#_x0000_t202" style="position:absolute;left:10763;top:3327;width:1584;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" stroked="f">
                        <v:textbox inset="0,0,0,0">
                          <w:txbxContent>
                            <w:p w:rsidR="00CD0CDC" w:rsidRDefault="00CD0CDC" w:rsidP="00D35040">
                              <w:pPr>
                                <w:pStyle w:val="NormalWeb"/>
                                <w:spacing w:line="180" w:lineRule="exact"/>
                                <w:jc w:val="right"/>
                              </w:pPr>
                              <w:r>
                                <w:rPr>
                                  <w:sz w:val="18"/>
                                  <w:szCs w:val="18"/>
                                  <w:lang w:val="fr-CH"/>
                                </w:rPr>
                                <w:t>ɣ1</w:t>
                              </w:r>
                            </w:p>
                          </w:txbxContent>
                        </v:textbox>
                      </v:shape>
                    </v:group>
                    <v:shape id="_x0000_s1120" type="#_x0000_t202" style="position:absolute;left:5252;top:12182;width:2848;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" stroked="f">
                      <v:textbox inset="0,0,0,0">
                        <w:txbxContent>
                          <w:p w:rsidR="00CD0CDC" w:rsidRPr="00CB1D6B" w:rsidRDefault="00CD0CDC" w:rsidP="00D35040">
                            <w:pPr>
                              <w:pStyle w:val="NormalWeb"/>
                              <w:spacing w:line="220" w:lineRule="atLeast"/>
                              <w:jc w:val="right"/>
                              <w:rPr>
                                <w:sz w:val="18"/>
                                <w:szCs w:val="18"/>
                              </w:rPr>
                            </w:pPr>
                            <w:r w:rsidRPr="00CB1D6B">
                              <w:rPr>
                                <w:sz w:val="18"/>
                                <w:szCs w:val="18"/>
                                <w:lang w:val="fr-CH"/>
                              </w:rPr>
                              <w:t>25</w:t>
                            </w:r>
                            <w:r>
                              <w:rPr>
                                <w:sz w:val="18"/>
                                <w:szCs w:val="18"/>
                                <w:lang w:val="fr-CH"/>
                              </w:rPr>
                              <w:t>,</w:t>
                            </w:r>
                            <w:r w:rsidRPr="00CB1D6B">
                              <w:rPr>
                                <w:sz w:val="18"/>
                                <w:szCs w:val="18"/>
                                <w:lang w:val="fr-CH"/>
                              </w:rPr>
                              <w:t>0</w:t>
                            </w:r>
                          </w:p>
                        </w:txbxContent>
                      </v:textbox>
                    </v:shape>
                  </v:group>
                  <v:shape id="_x0000_s1121" type="#_x0000_t202" style="position:absolute;left:38760;top:10315;width:2032;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" stroked="f">
                    <v:textbox inset="0,0,0,0">
                      <w:txbxContent>
                        <w:p w:rsidR="00CD0CDC" w:rsidRDefault="00CD0CDC" w:rsidP="00D35040">
                          <w:pPr>
                            <w:pStyle w:val="NormalWeb"/>
                            <w:spacing w:line="220" w:lineRule="atLeast"/>
                          </w:pPr>
                          <w:r>
                            <w:rPr>
                              <w:sz w:val="18"/>
                              <w:szCs w:val="18"/>
                              <w:lang w:val="fr-CH"/>
                            </w:rPr>
                            <w:t>3,0</w:t>
                          </w:r>
                        </w:p>
                      </w:txbxContent>
                    </v:textbox>
                  </v:shape>
                </v:group>
                <w10:anchorlock/>
              </v:group>
            </w:pict>
          </mc:Fallback>
        </mc:AlternateContent>
      </w:r>
    </w:p>
    <w:p w:rsidR="00E13872" w:rsidRDefault="00E13872" w:rsidP="00E13872">
      <w:pPr>
        <w:rPr>
          <w:vertAlign w:val="superscript"/>
        </w:rPr>
      </w:pPr>
    </w:p>
    <w:p w:rsidR="0018662C" w:rsidRPr="0018662C" w:rsidRDefault="0018662C" w:rsidP="0018662C">
      <w:pPr>
        <w:spacing w:before="120"/>
        <w:ind w:firstLine="170"/>
        <w:rPr>
          <w:rFonts w:eastAsia="Times New Roman"/>
          <w:sz w:val="18"/>
          <w:szCs w:val="18"/>
        </w:rPr>
      </w:pPr>
      <w:r w:rsidRPr="0018662C">
        <w:rPr>
          <w:rFonts w:eastAsia="Times New Roman"/>
          <w:sz w:val="18"/>
          <w:szCs w:val="18"/>
          <w:vertAlign w:val="superscript"/>
        </w:rPr>
        <w:t>6</w:t>
      </w:r>
      <w:r w:rsidR="00184C31">
        <w:rPr>
          <w:rFonts w:eastAsia="Times New Roman"/>
          <w:sz w:val="18"/>
          <w:szCs w:val="18"/>
          <w:vertAlign w:val="superscript"/>
        </w:rPr>
        <w:t>/</w:t>
      </w:r>
      <w:r w:rsidRPr="0018662C">
        <w:rPr>
          <w:rFonts w:eastAsia="Times New Roman"/>
          <w:sz w:val="18"/>
          <w:szCs w:val="18"/>
        </w:rPr>
        <w:t xml:space="preserve">  La partie cylindrique de l’ampoule doit être exempte de distorsion optique entre les </w:t>
      </w:r>
      <w:r w:rsidR="004D075A">
        <w:rPr>
          <w:rFonts w:eastAsia="Times New Roman"/>
          <w:sz w:val="18"/>
          <w:szCs w:val="18"/>
        </w:rPr>
        <w:t xml:space="preserve">angles </w:t>
      </w:r>
      <w:r w:rsidRPr="0018662C">
        <w:rPr>
          <w:rFonts w:eastAsia="Times New Roman"/>
          <w:sz w:val="18"/>
          <w:szCs w:val="18"/>
        </w:rPr>
        <w:t xml:space="preserve">γ1 </w:t>
      </w:r>
      <w:r w:rsidR="0098448E">
        <w:rPr>
          <w:rFonts w:eastAsia="Times New Roman"/>
          <w:sz w:val="18"/>
          <w:szCs w:val="18"/>
        </w:rPr>
        <w:t xml:space="preserve">et </w:t>
      </w:r>
      <w:r w:rsidRPr="0018662C">
        <w:rPr>
          <w:rFonts w:eastAsia="Times New Roman"/>
          <w:sz w:val="18"/>
          <w:szCs w:val="18"/>
        </w:rPr>
        <w:t xml:space="preserve">γ2. Cette exigence s’applique à la totalité de la circonférence de l’ampoule comprise entre les </w:t>
      </w:r>
      <w:r w:rsidR="004D075A">
        <w:rPr>
          <w:rFonts w:eastAsia="Times New Roman"/>
          <w:sz w:val="18"/>
          <w:szCs w:val="18"/>
        </w:rPr>
        <w:t xml:space="preserve">angles </w:t>
      </w:r>
      <w:r w:rsidRPr="0018662C">
        <w:rPr>
          <w:rFonts w:eastAsia="Times New Roman"/>
          <w:sz w:val="18"/>
          <w:szCs w:val="18"/>
        </w:rPr>
        <w:t>γ1 et γ2.</w:t>
      </w:r>
    </w:p>
    <w:p w:rsidR="0018662C" w:rsidRPr="0018662C" w:rsidRDefault="0018662C" w:rsidP="0018662C">
      <w:pPr>
        <w:ind w:firstLine="170"/>
        <w:rPr>
          <w:rFonts w:eastAsia="Times New Roman"/>
          <w:sz w:val="18"/>
          <w:szCs w:val="18"/>
        </w:rPr>
      </w:pPr>
      <w:r w:rsidRPr="0018662C">
        <w:rPr>
          <w:rFonts w:eastAsia="Times New Roman"/>
          <w:sz w:val="18"/>
          <w:szCs w:val="18"/>
          <w:vertAlign w:val="superscript"/>
        </w:rPr>
        <w:t>7</w:t>
      </w:r>
      <w:r w:rsidR="00184C31">
        <w:rPr>
          <w:rFonts w:eastAsia="Times New Roman"/>
          <w:sz w:val="18"/>
          <w:szCs w:val="18"/>
          <w:vertAlign w:val="superscript"/>
        </w:rPr>
        <w:t>/</w:t>
      </w:r>
      <w:r w:rsidRPr="0018662C">
        <w:rPr>
          <w:rFonts w:eastAsia="Times New Roman"/>
          <w:sz w:val="18"/>
          <w:szCs w:val="18"/>
        </w:rPr>
        <w:t xml:space="preserve">  La construction interne de la source lumineuse doit être telle que les images et les réflexions lumineuses parasites ne soient situées qu’au-dessus du filament, la source lumineuse étant vue en direction horizontale (vue A comme indiqué sur la </w:t>
      </w:r>
      <w:r w:rsidR="00285217">
        <w:rPr>
          <w:rFonts w:eastAsia="Times New Roman"/>
          <w:sz w:val="18"/>
          <w:szCs w:val="18"/>
        </w:rPr>
        <w:t xml:space="preserve">figure </w:t>
      </w:r>
      <w:r w:rsidRPr="0018662C">
        <w:rPr>
          <w:rFonts w:eastAsia="Times New Roman"/>
          <w:sz w:val="18"/>
          <w:szCs w:val="18"/>
        </w:rPr>
        <w:t>1, feuille H20/1).</w:t>
      </w:r>
    </w:p>
    <w:p w:rsidR="0018662C" w:rsidRPr="0018662C" w:rsidRDefault="0018662C" w:rsidP="0018662C">
      <w:pPr>
        <w:rPr>
          <w:rFonts w:eastAsia="Times New Roman"/>
          <w:sz w:val="18"/>
          <w:szCs w:val="18"/>
        </w:rPr>
      </w:pPr>
      <w:r w:rsidRPr="0018662C">
        <w:rPr>
          <w:rFonts w:eastAsia="Times New Roman"/>
          <w:sz w:val="18"/>
          <w:szCs w:val="18"/>
        </w:rPr>
        <w:t xml:space="preserve">Aucune partie métallique autre que les spires du filament ne doit se situer dans la surface hachurée comme indiqué sur la </w:t>
      </w:r>
      <w:r w:rsidR="00285217">
        <w:rPr>
          <w:rFonts w:eastAsia="Times New Roman"/>
          <w:sz w:val="18"/>
          <w:szCs w:val="18"/>
        </w:rPr>
        <w:t xml:space="preserve">figure </w:t>
      </w:r>
      <w:r w:rsidRPr="0018662C">
        <w:rPr>
          <w:rFonts w:eastAsia="Times New Roman"/>
          <w:sz w:val="18"/>
          <w:szCs w:val="18"/>
        </w:rPr>
        <w:t>5.</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H20</w:t>
      </w:r>
      <w:r w:rsidRPr="002C1276">
        <w:rPr>
          <w:rFonts w:eastAsia="Times New Roman"/>
          <w:b/>
          <w:kern w:val="14"/>
          <w:szCs w:val="22"/>
        </w:rPr>
        <w:tab/>
        <w:t>Feuille H20/3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33"/>
        <w:gridCol w:w="1050"/>
        <w:gridCol w:w="1212"/>
        <w:gridCol w:w="2254"/>
        <w:gridCol w:w="2255"/>
      </w:tblGrid>
      <w:tr w:rsidR="0018662C" w:rsidRPr="0018662C" w:rsidTr="00E245CB">
        <w:tc>
          <w:tcPr>
            <w:tcW w:w="3995"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80" w:after="80" w:line="200" w:lineRule="exact"/>
              <w:ind w:left="57" w:right="57"/>
              <w:rPr>
                <w:rFonts w:eastAsia="Times New Roman"/>
                <w:i/>
                <w:sz w:val="16"/>
                <w:szCs w:val="16"/>
              </w:rPr>
            </w:pPr>
            <w:r w:rsidRPr="0018662C">
              <w:rPr>
                <w:rFonts w:eastAsia="Times New Roman"/>
                <w:i/>
                <w:sz w:val="16"/>
                <w:szCs w:val="16"/>
              </w:rPr>
              <w:t>Dimensions en mm</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bCs/>
                <w:i/>
                <w:sz w:val="16"/>
                <w:szCs w:val="16"/>
                <w:lang w:eastAsia="it-IT"/>
              </w:rPr>
              <w:t xml:space="preserve">Source lumineuse </w:t>
            </w:r>
            <w:r w:rsidRPr="0018662C">
              <w:rPr>
                <w:rFonts w:eastAsia="Times New Roman"/>
                <w:bCs/>
                <w:i/>
                <w:sz w:val="16"/>
                <w:szCs w:val="16"/>
                <w:lang w:eastAsia="it-IT"/>
              </w:rPr>
              <w:br/>
              <w:t xml:space="preserve">à incandescence </w:t>
            </w:r>
            <w:r w:rsidRPr="0018662C">
              <w:rPr>
                <w:rFonts w:eastAsia="Times New Roman"/>
                <w:bCs/>
                <w:i/>
                <w:sz w:val="16"/>
                <w:szCs w:val="16"/>
                <w:lang w:eastAsia="it-IT"/>
              </w:rPr>
              <w:br/>
              <w:t>de fabrication courante</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bCs/>
                <w:i/>
                <w:sz w:val="16"/>
                <w:szCs w:val="16"/>
                <w:lang w:eastAsia="it-IT"/>
              </w:rPr>
              <w:t xml:space="preserve">Source lumineuse </w:t>
            </w:r>
            <w:r w:rsidRPr="0018662C">
              <w:rPr>
                <w:rFonts w:eastAsia="Times New Roman"/>
                <w:bCs/>
                <w:i/>
                <w:sz w:val="16"/>
                <w:szCs w:val="16"/>
                <w:lang w:eastAsia="it-IT"/>
              </w:rPr>
              <w:br/>
              <w:t>à incandescence étalon</w:t>
            </w:r>
          </w:p>
        </w:tc>
      </w:tr>
      <w:tr w:rsidR="0018662C" w:rsidRPr="0018662C" w:rsidTr="00E245CB">
        <w:tc>
          <w:tcPr>
            <w:tcW w:w="3995" w:type="dxa"/>
            <w:gridSpan w:val="3"/>
            <w:vMerge/>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rPr>
                <w:rFonts w:eastAsia="Times New Roman"/>
                <w:i/>
                <w:sz w:val="16"/>
                <w:szCs w:val="16"/>
              </w:rPr>
            </w:pPr>
          </w:p>
        </w:tc>
        <w:tc>
          <w:tcPr>
            <w:tcW w:w="2254"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i/>
                <w:sz w:val="16"/>
                <w:szCs w:val="16"/>
              </w:rPr>
              <w:t>12 V</w:t>
            </w:r>
          </w:p>
        </w:tc>
        <w:tc>
          <w:tcPr>
            <w:tcW w:w="2255"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i/>
                <w:sz w:val="16"/>
                <w:szCs w:val="16"/>
              </w:rPr>
              <w:t>12 V</w:t>
            </w:r>
          </w:p>
        </w:tc>
      </w:tr>
      <w:tr w:rsidR="0018662C" w:rsidRPr="0018662C" w:rsidTr="00E245CB">
        <w:tc>
          <w:tcPr>
            <w:tcW w:w="3995" w:type="dxa"/>
            <w:gridSpan w:val="3"/>
            <w:tcBorders>
              <w:top w:val="single" w:sz="12"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t xml:space="preserve">e </w:t>
            </w:r>
            <w:r w:rsidRPr="0018662C">
              <w:rPr>
                <w:rFonts w:eastAsia="Times New Roman"/>
                <w:bCs/>
                <w:vertAlign w:val="superscript"/>
                <w:lang w:eastAsia="it-IT"/>
              </w:rPr>
              <w:t>8/</w:t>
            </w:r>
          </w:p>
        </w:tc>
        <w:tc>
          <w:tcPr>
            <w:tcW w:w="2254" w:type="dxa"/>
            <w:tcBorders>
              <w:top w:val="single" w:sz="12"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 xml:space="preserve">25,0 </w:t>
            </w:r>
            <w:r w:rsidRPr="0018662C">
              <w:rPr>
                <w:rFonts w:eastAsia="Times New Roman"/>
                <w:bCs/>
                <w:vertAlign w:val="superscript"/>
                <w:lang w:eastAsia="it-IT"/>
              </w:rPr>
              <w:t>9/</w:t>
            </w:r>
          </w:p>
        </w:tc>
        <w:tc>
          <w:tcPr>
            <w:tcW w:w="2255" w:type="dxa"/>
            <w:tcBorders>
              <w:top w:val="single" w:sz="12"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 xml:space="preserve">25,0 </w:t>
            </w:r>
            <w:r w:rsidRPr="0018662C">
              <w:rPr>
                <w:rFonts w:eastAsia="Times New Roman"/>
                <w:lang w:eastAsia="it-IT"/>
              </w:rPr>
              <w:sym w:font="Symbol" w:char="F0B1"/>
            </w:r>
            <w:r w:rsidRPr="0018662C">
              <w:rPr>
                <w:rFonts w:eastAsia="Times New Roman"/>
                <w:lang w:eastAsia="it-IT"/>
              </w:rPr>
              <w:t xml:space="preserve"> 0,1</w:t>
            </w:r>
          </w:p>
        </w:tc>
      </w:tr>
      <w:tr w:rsidR="0018662C" w:rsidRPr="0018662C" w:rsidTr="00E245CB">
        <w:tc>
          <w:tcPr>
            <w:tcW w:w="3995" w:type="dxa"/>
            <w:gridSpan w:val="3"/>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t xml:space="preserve">f </w:t>
            </w:r>
            <w:r w:rsidRPr="0018662C">
              <w:rPr>
                <w:rFonts w:eastAsia="Times New Roman"/>
                <w:bCs/>
                <w:vertAlign w:val="superscript"/>
                <w:lang w:eastAsia="it-IT"/>
              </w:rPr>
              <w:t>8/</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 xml:space="preserve">4,8 </w:t>
            </w:r>
            <w:r w:rsidRPr="0018662C">
              <w:rPr>
                <w:rFonts w:eastAsia="Times New Roman"/>
                <w:bCs/>
                <w:vertAlign w:val="superscript"/>
                <w:lang w:eastAsia="it-IT"/>
              </w:rPr>
              <w:t>9/</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 xml:space="preserve">4,8 </w:t>
            </w:r>
            <w:r w:rsidRPr="0018662C">
              <w:rPr>
                <w:rFonts w:eastAsia="Times New Roman"/>
                <w:lang w:eastAsia="it-IT"/>
              </w:rPr>
              <w:sym w:font="Symbol" w:char="F0B1"/>
            </w:r>
            <w:r w:rsidRPr="0018662C">
              <w:rPr>
                <w:rFonts w:eastAsia="Times New Roman"/>
                <w:lang w:eastAsia="it-IT"/>
              </w:rPr>
              <w:t xml:space="preserve"> 0,1</w:t>
            </w:r>
          </w:p>
        </w:tc>
      </w:tr>
      <w:tr w:rsidR="0018662C" w:rsidRPr="0018662C" w:rsidTr="00E245CB">
        <w:trPr>
          <w:trHeight w:val="278"/>
        </w:trPr>
        <w:tc>
          <w:tcPr>
            <w:tcW w:w="3995" w:type="dxa"/>
            <w:gridSpan w:val="3"/>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t xml:space="preserve">g </w:t>
            </w:r>
            <w:r w:rsidRPr="0018662C">
              <w:rPr>
                <w:rFonts w:eastAsia="Times New Roman"/>
                <w:bCs/>
                <w:vertAlign w:val="superscript"/>
                <w:lang w:eastAsia="it-IT"/>
              </w:rPr>
              <w:t>11/</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0,5 min.</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0,5 min.</w:t>
            </w:r>
          </w:p>
        </w:tc>
      </w:tr>
      <w:tr w:rsidR="0018662C" w:rsidRPr="0018662C" w:rsidTr="00E245CB">
        <w:trPr>
          <w:trHeight w:val="19"/>
        </w:trPr>
        <w:tc>
          <w:tcPr>
            <w:tcW w:w="3995" w:type="dxa"/>
            <w:gridSpan w:val="3"/>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t xml:space="preserve">h1 </w:t>
            </w:r>
            <w:r w:rsidRPr="0018662C">
              <w:rPr>
                <w:rFonts w:eastAsia="Times New Roman"/>
                <w:bCs/>
                <w:vertAlign w:val="superscript"/>
                <w:lang w:eastAsia="it-IT"/>
              </w:rPr>
              <w:t>10/</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 xml:space="preserve">0 </w:t>
            </w:r>
            <w:r w:rsidRPr="0018662C">
              <w:rPr>
                <w:rFonts w:eastAsia="Times New Roman"/>
                <w:bCs/>
                <w:vertAlign w:val="superscript"/>
                <w:lang w:eastAsia="it-IT"/>
              </w:rPr>
              <w:t>9/</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 xml:space="preserve">0 </w:t>
            </w:r>
            <w:r w:rsidRPr="0018662C">
              <w:rPr>
                <w:rFonts w:eastAsia="Times New Roman"/>
                <w:lang w:eastAsia="it-IT"/>
              </w:rPr>
              <w:sym w:font="Symbol" w:char="F0B1"/>
            </w:r>
            <w:r w:rsidRPr="0018662C">
              <w:rPr>
                <w:rFonts w:eastAsia="Times New Roman"/>
                <w:lang w:eastAsia="it-IT"/>
              </w:rPr>
              <w:t xml:space="preserve"> 0,10</w:t>
            </w:r>
          </w:p>
        </w:tc>
      </w:tr>
      <w:tr w:rsidR="0018662C" w:rsidRPr="0018662C" w:rsidTr="00E245CB">
        <w:trPr>
          <w:trHeight w:val="19"/>
        </w:trPr>
        <w:tc>
          <w:tcPr>
            <w:tcW w:w="3995" w:type="dxa"/>
            <w:gridSpan w:val="3"/>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t xml:space="preserve">h2 </w:t>
            </w:r>
            <w:r w:rsidRPr="0018662C">
              <w:rPr>
                <w:rFonts w:eastAsia="Times New Roman"/>
                <w:bCs/>
                <w:vertAlign w:val="superscript"/>
                <w:lang w:eastAsia="it-IT"/>
              </w:rPr>
              <w:t>10/</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 xml:space="preserve">0 </w:t>
            </w:r>
            <w:r w:rsidRPr="0018662C">
              <w:rPr>
                <w:rFonts w:eastAsia="Times New Roman"/>
                <w:bCs/>
                <w:vertAlign w:val="superscript"/>
                <w:lang w:eastAsia="it-IT"/>
              </w:rPr>
              <w:t>9/</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 xml:space="preserve">0 </w:t>
            </w:r>
            <w:r w:rsidRPr="0018662C">
              <w:rPr>
                <w:rFonts w:eastAsia="Times New Roman"/>
                <w:lang w:eastAsia="it-IT"/>
              </w:rPr>
              <w:sym w:font="Symbol" w:char="F0B1"/>
            </w:r>
            <w:r w:rsidRPr="0018662C">
              <w:rPr>
                <w:rFonts w:eastAsia="Times New Roman"/>
                <w:lang w:eastAsia="it-IT"/>
              </w:rPr>
              <w:t xml:space="preserve"> 0,15</w:t>
            </w:r>
          </w:p>
        </w:tc>
      </w:tr>
      <w:tr w:rsidR="0018662C" w:rsidRPr="0018662C" w:rsidTr="00E245CB">
        <w:trPr>
          <w:trHeight w:val="19"/>
        </w:trPr>
        <w:tc>
          <w:tcPr>
            <w:tcW w:w="3995" w:type="dxa"/>
            <w:gridSpan w:val="3"/>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sym w:font="Symbol" w:char="F067"/>
            </w:r>
            <w:r w:rsidRPr="0018662C">
              <w:rPr>
                <w:rFonts w:eastAsia="Times New Roman"/>
                <w:lang w:eastAsia="it-IT"/>
              </w:rPr>
              <w:t>1</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40° min.</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40° min.</w:t>
            </w:r>
          </w:p>
        </w:tc>
      </w:tr>
      <w:tr w:rsidR="0018662C" w:rsidRPr="0018662C" w:rsidTr="00E245CB">
        <w:trPr>
          <w:trHeight w:val="19"/>
        </w:trPr>
        <w:tc>
          <w:tcPr>
            <w:tcW w:w="3995" w:type="dxa"/>
            <w:gridSpan w:val="3"/>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sym w:font="Symbol" w:char="F067"/>
            </w:r>
            <w:r w:rsidRPr="0018662C">
              <w:rPr>
                <w:rFonts w:eastAsia="Times New Roman"/>
                <w:lang w:eastAsia="it-IT"/>
              </w:rPr>
              <w:t>2</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50° min.</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50° min.</w:t>
            </w:r>
          </w:p>
        </w:tc>
      </w:tr>
      <w:tr w:rsidR="0018662C" w:rsidRPr="0018662C" w:rsidTr="00E245CB">
        <w:tc>
          <w:tcPr>
            <w:tcW w:w="8504" w:type="dxa"/>
            <w:gridSpan w:val="5"/>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rPr>
                <w:rFonts w:eastAsia="Times New Roman"/>
              </w:rPr>
            </w:pPr>
            <w:r w:rsidRPr="0018662C">
              <w:rPr>
                <w:rFonts w:eastAsia="Times New Roman"/>
                <w:bCs/>
                <w:lang w:eastAsia="it-IT"/>
              </w:rPr>
              <w:t xml:space="preserve">Culot PY26d-6 selon la publication 60061 de la CEI (feuille 7004-5-7) </w:t>
            </w:r>
          </w:p>
        </w:tc>
      </w:tr>
      <w:tr w:rsidR="0018662C" w:rsidRPr="0018662C" w:rsidTr="00E245CB">
        <w:tc>
          <w:tcPr>
            <w:tcW w:w="8504" w:type="dxa"/>
            <w:gridSpan w:val="5"/>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rPr>
                <w:rFonts w:eastAsia="Times New Roman"/>
              </w:rPr>
            </w:pPr>
            <w:r w:rsidRPr="0018662C">
              <w:rPr>
                <w:rFonts w:eastAsia="Times New Roman"/>
                <w:bCs/>
                <w:lang w:eastAsia="it-IT"/>
              </w:rPr>
              <w:t xml:space="preserve">Caractéristiques électriques et photométriques </w:t>
            </w:r>
          </w:p>
        </w:tc>
      </w:tr>
      <w:tr w:rsidR="0018662C" w:rsidRPr="0018662C" w:rsidTr="00E245CB">
        <w:tc>
          <w:tcPr>
            <w:tcW w:w="1733" w:type="dxa"/>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spacing w:val="-2"/>
              </w:rPr>
            </w:pPr>
            <w:r w:rsidRPr="0018662C">
              <w:rPr>
                <w:rFonts w:eastAsia="Times New Roman"/>
                <w:spacing w:val="-2"/>
              </w:rPr>
              <w:t>Valeurs nominales</w:t>
            </w:r>
          </w:p>
        </w:tc>
        <w:tc>
          <w:tcPr>
            <w:tcW w:w="2262" w:type="dxa"/>
            <w:gridSpan w:val="2"/>
            <w:tcBorders>
              <w:top w:val="single" w:sz="4" w:space="0" w:color="auto"/>
              <w:left w:val="single" w:sz="4" w:space="0" w:color="auto"/>
              <w:bottom w:val="single" w:sz="4" w:space="0" w:color="auto"/>
              <w:right w:val="single" w:sz="4" w:space="0" w:color="auto"/>
            </w:tcBorders>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t>Volts</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12</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12</w:t>
            </w:r>
          </w:p>
        </w:tc>
      </w:tr>
      <w:tr w:rsidR="0018662C" w:rsidRPr="0018662C" w:rsidTr="00E245CB">
        <w:tc>
          <w:tcPr>
            <w:tcW w:w="1733"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spacing w:val="-2"/>
              </w:rPr>
            </w:pPr>
          </w:p>
        </w:tc>
        <w:tc>
          <w:tcPr>
            <w:tcW w:w="2262" w:type="dxa"/>
            <w:gridSpan w:val="2"/>
            <w:tcBorders>
              <w:top w:val="single" w:sz="4" w:space="0" w:color="auto"/>
              <w:left w:val="single" w:sz="4" w:space="0" w:color="auto"/>
              <w:bottom w:val="single" w:sz="4" w:space="0" w:color="auto"/>
              <w:right w:val="single" w:sz="4" w:space="0" w:color="auto"/>
            </w:tcBorders>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t>Watts</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70</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70</w:t>
            </w:r>
          </w:p>
        </w:tc>
      </w:tr>
      <w:tr w:rsidR="0018662C" w:rsidRPr="0018662C" w:rsidTr="00E245CB">
        <w:tc>
          <w:tcPr>
            <w:tcW w:w="1733"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Tension d’essai</w:t>
            </w:r>
          </w:p>
        </w:tc>
        <w:tc>
          <w:tcPr>
            <w:tcW w:w="2262" w:type="dxa"/>
            <w:gridSpan w:val="2"/>
            <w:tcBorders>
              <w:top w:val="single" w:sz="4" w:space="0" w:color="auto"/>
              <w:left w:val="single" w:sz="4" w:space="0" w:color="auto"/>
              <w:bottom w:val="single" w:sz="4" w:space="0" w:color="auto"/>
              <w:right w:val="single" w:sz="4" w:space="0" w:color="auto"/>
            </w:tcBorders>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t>Volts</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13,2</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13,2</w:t>
            </w:r>
          </w:p>
        </w:tc>
      </w:tr>
      <w:tr w:rsidR="0018662C" w:rsidRPr="0018662C" w:rsidTr="00E245CB">
        <w:tc>
          <w:tcPr>
            <w:tcW w:w="1733" w:type="dxa"/>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Valeurs normales</w:t>
            </w:r>
          </w:p>
        </w:tc>
        <w:tc>
          <w:tcPr>
            <w:tcW w:w="2262" w:type="dxa"/>
            <w:gridSpan w:val="2"/>
            <w:tcBorders>
              <w:top w:val="single" w:sz="4" w:space="0" w:color="auto"/>
              <w:left w:val="single" w:sz="4" w:space="0" w:color="auto"/>
              <w:bottom w:val="single" w:sz="4" w:space="0" w:color="auto"/>
              <w:right w:val="single" w:sz="4" w:space="0" w:color="auto"/>
            </w:tcBorders>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t>Watts</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75 max.</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75 max.</w:t>
            </w:r>
          </w:p>
        </w:tc>
      </w:tr>
      <w:tr w:rsidR="0018662C" w:rsidRPr="0018662C" w:rsidTr="00E245CB">
        <w:tc>
          <w:tcPr>
            <w:tcW w:w="1733"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2262" w:type="dxa"/>
            <w:gridSpan w:val="2"/>
            <w:tcBorders>
              <w:top w:val="single" w:sz="4" w:space="0" w:color="auto"/>
              <w:left w:val="single" w:sz="4" w:space="0" w:color="auto"/>
              <w:bottom w:val="single" w:sz="4" w:space="0" w:color="auto"/>
              <w:right w:val="single" w:sz="4" w:space="0" w:color="auto"/>
            </w:tcBorders>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t>Flux lumineux</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 xml:space="preserve">1 250 </w:t>
            </w:r>
            <w:r w:rsidRPr="0018662C">
              <w:rPr>
                <w:rFonts w:eastAsia="Times New Roman"/>
                <w:lang w:eastAsia="it-IT"/>
              </w:rPr>
              <w:sym w:font="Symbol" w:char="F0B1"/>
            </w:r>
            <w:r w:rsidRPr="0018662C">
              <w:rPr>
                <w:rFonts w:eastAsia="Times New Roman"/>
                <w:lang w:eastAsia="it-IT"/>
              </w:rPr>
              <w:t xml:space="preserve"> 10 %</w:t>
            </w:r>
          </w:p>
        </w:tc>
        <w:tc>
          <w:tcPr>
            <w:tcW w:w="2255" w:type="dxa"/>
            <w:tcBorders>
              <w:top w:val="single" w:sz="4" w:space="0" w:color="auto"/>
              <w:left w:val="single" w:sz="4" w:space="0" w:color="auto"/>
              <w:bottom w:val="single" w:sz="4" w:space="0" w:color="auto"/>
              <w:right w:val="single" w:sz="4" w:space="0" w:color="auto"/>
            </w:tcBorders>
            <w:vAlign w:val="bottom"/>
          </w:tcPr>
          <w:p w:rsidR="0018662C" w:rsidRPr="0018662C" w:rsidRDefault="0018662C" w:rsidP="0018662C">
            <w:pPr>
              <w:spacing w:before="60" w:after="60"/>
              <w:ind w:left="57" w:right="57"/>
              <w:jc w:val="center"/>
              <w:rPr>
                <w:rFonts w:eastAsia="Times New Roman"/>
                <w:lang w:eastAsia="it-IT"/>
              </w:rPr>
            </w:pPr>
          </w:p>
        </w:tc>
      </w:tr>
      <w:tr w:rsidR="0018662C" w:rsidRPr="0018662C" w:rsidTr="00E245CB">
        <w:tc>
          <w:tcPr>
            <w:tcW w:w="399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Flux lumineux de référence à environ</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12 V</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900</w:t>
            </w:r>
          </w:p>
        </w:tc>
      </w:tr>
      <w:tr w:rsidR="0018662C" w:rsidRPr="0018662C" w:rsidTr="00E245CB">
        <w:tc>
          <w:tcPr>
            <w:tcW w:w="3995" w:type="dxa"/>
            <w:gridSpan w:val="3"/>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13,2 V</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1 250</w:t>
            </w:r>
          </w:p>
        </w:tc>
      </w:tr>
      <w:tr w:rsidR="0018662C" w:rsidRPr="0018662C" w:rsidTr="00E245CB">
        <w:tc>
          <w:tcPr>
            <w:tcW w:w="1733" w:type="dxa"/>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Coordonnées chromatiques</w:t>
            </w:r>
          </w:p>
        </w:tc>
        <w:tc>
          <w:tcPr>
            <w:tcW w:w="2262" w:type="dxa"/>
            <w:gridSpan w:val="2"/>
            <w:tcBorders>
              <w:top w:val="single" w:sz="4" w:space="0" w:color="auto"/>
              <w:left w:val="single" w:sz="4" w:space="0" w:color="auto"/>
              <w:bottom w:val="single" w:sz="4" w:space="0" w:color="auto"/>
              <w:right w:val="single" w:sz="4" w:space="0" w:color="auto"/>
            </w:tcBorders>
            <w:hideMark/>
          </w:tcPr>
          <w:p w:rsidR="0018662C" w:rsidRPr="0018662C" w:rsidRDefault="0018662C" w:rsidP="0018662C">
            <w:pPr>
              <w:spacing w:before="60" w:after="60"/>
              <w:ind w:left="57" w:right="57"/>
              <w:rPr>
                <w:rFonts w:eastAsia="Times New Roman"/>
                <w:lang w:eastAsia="it-IT"/>
              </w:rPr>
            </w:pPr>
            <w:r w:rsidRPr="0018662C">
              <w:rPr>
                <w:rFonts w:eastAsia="Times New Roman"/>
                <w:lang w:eastAsia="it-IT"/>
              </w:rPr>
              <w:t>Objectif</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x = 0,347</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y = 0,353</w:t>
            </w:r>
          </w:p>
        </w:tc>
      </w:tr>
      <w:tr w:rsidR="0018662C" w:rsidRPr="0018662C" w:rsidTr="00E245CB">
        <w:tc>
          <w:tcPr>
            <w:tcW w:w="1733"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050" w:type="dxa"/>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 xml:space="preserve">Zone de tolérance </w:t>
            </w:r>
          </w:p>
        </w:tc>
        <w:tc>
          <w:tcPr>
            <w:tcW w:w="1212" w:type="dxa"/>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Dans les limites</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rPr>
            </w:pPr>
            <w:r w:rsidRPr="0018662C">
              <w:rPr>
                <w:rFonts w:eastAsia="Times New Roman"/>
              </w:rPr>
              <w:t>x = 0,330</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rPr>
            </w:pPr>
            <w:r w:rsidRPr="0018662C">
              <w:rPr>
                <w:rFonts w:eastAsia="Times New Roman"/>
              </w:rPr>
              <w:t>y = 0,150 + 0,640x</w:t>
            </w:r>
          </w:p>
        </w:tc>
      </w:tr>
      <w:tr w:rsidR="0018662C" w:rsidRPr="0018662C" w:rsidTr="00E245CB">
        <w:tc>
          <w:tcPr>
            <w:tcW w:w="1733"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050"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212"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rPr>
            </w:pPr>
            <w:r w:rsidRPr="0018662C">
              <w:rPr>
                <w:rFonts w:eastAsia="Times New Roman"/>
              </w:rPr>
              <w:t>x = 0,370</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rPr>
            </w:pPr>
            <w:r w:rsidRPr="0018662C">
              <w:rPr>
                <w:rFonts w:eastAsia="Times New Roman"/>
              </w:rPr>
              <w:t>y = 0,050 + 0,750x</w:t>
            </w:r>
          </w:p>
        </w:tc>
      </w:tr>
      <w:tr w:rsidR="0018662C" w:rsidRPr="0018662C" w:rsidTr="00E245CB">
        <w:tc>
          <w:tcPr>
            <w:tcW w:w="1733"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050"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212" w:type="dxa"/>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 xml:space="preserve">Points </w:t>
            </w:r>
            <w:r w:rsidRPr="0018662C">
              <w:rPr>
                <w:rFonts w:eastAsia="Times New Roman"/>
                <w:spacing w:val="-2"/>
              </w:rPr>
              <w:t>d’intersection</w:t>
            </w: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rPr>
            </w:pPr>
            <w:r w:rsidRPr="0018662C">
              <w:rPr>
                <w:rFonts w:eastAsia="Times New Roman"/>
              </w:rPr>
              <w:t>x = 0,330</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rPr>
            </w:pPr>
            <w:r w:rsidRPr="0018662C">
              <w:rPr>
                <w:rFonts w:eastAsia="Times New Roman"/>
              </w:rPr>
              <w:t>y = 0,298</w:t>
            </w:r>
          </w:p>
        </w:tc>
      </w:tr>
      <w:tr w:rsidR="0018662C" w:rsidRPr="0018662C" w:rsidTr="00E245CB">
        <w:tc>
          <w:tcPr>
            <w:tcW w:w="1733"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050"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212"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rPr>
            </w:pPr>
            <w:r w:rsidRPr="0018662C">
              <w:rPr>
                <w:rFonts w:eastAsia="Times New Roman"/>
              </w:rPr>
              <w:t>x = 0,370</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rPr>
            </w:pPr>
            <w:r w:rsidRPr="0018662C">
              <w:rPr>
                <w:rFonts w:eastAsia="Times New Roman"/>
              </w:rPr>
              <w:t>y = 0,327</w:t>
            </w:r>
          </w:p>
        </w:tc>
      </w:tr>
      <w:tr w:rsidR="0018662C" w:rsidRPr="0018662C" w:rsidTr="00E245CB">
        <w:tc>
          <w:tcPr>
            <w:tcW w:w="1733"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050"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212"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2254"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rPr>
            </w:pPr>
            <w:r w:rsidRPr="0018662C">
              <w:rPr>
                <w:rFonts w:eastAsia="Times New Roman"/>
              </w:rPr>
              <w:t>x = 0,370</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rPr>
            </w:pPr>
            <w:r w:rsidRPr="0018662C">
              <w:rPr>
                <w:rFonts w:eastAsia="Times New Roman"/>
              </w:rPr>
              <w:t>y = 0,387</w:t>
            </w:r>
          </w:p>
        </w:tc>
      </w:tr>
      <w:tr w:rsidR="0018662C" w:rsidRPr="0018662C" w:rsidTr="00E245CB">
        <w:tc>
          <w:tcPr>
            <w:tcW w:w="1733" w:type="dxa"/>
            <w:vMerge/>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050" w:type="dxa"/>
            <w:vMerge/>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212" w:type="dxa"/>
            <w:vMerge/>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2254"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rPr>
            </w:pPr>
            <w:r w:rsidRPr="0018662C">
              <w:rPr>
                <w:rFonts w:eastAsia="Times New Roman"/>
              </w:rPr>
              <w:t>x = 0,330</w:t>
            </w:r>
          </w:p>
        </w:tc>
        <w:tc>
          <w:tcPr>
            <w:tcW w:w="2255"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rPr>
            </w:pPr>
            <w:r w:rsidRPr="0018662C">
              <w:rPr>
                <w:rFonts w:eastAsia="Times New Roman"/>
              </w:rPr>
              <w:t>y = 0,361</w:t>
            </w:r>
          </w:p>
        </w:tc>
      </w:tr>
    </w:tbl>
    <w:p w:rsidR="0018662C" w:rsidRPr="0018662C" w:rsidRDefault="0018662C" w:rsidP="0018662C">
      <w:pPr>
        <w:spacing w:before="120"/>
        <w:ind w:left="1134" w:firstLine="170"/>
        <w:rPr>
          <w:rFonts w:eastAsia="Times New Roman"/>
          <w:sz w:val="18"/>
          <w:szCs w:val="18"/>
        </w:rPr>
      </w:pPr>
      <w:r w:rsidRPr="0018662C">
        <w:rPr>
          <w:rFonts w:eastAsia="Times New Roman"/>
          <w:bCs/>
          <w:sz w:val="18"/>
          <w:szCs w:val="18"/>
          <w:vertAlign w:val="superscript"/>
        </w:rPr>
        <w:t>8/</w:t>
      </w:r>
      <w:r w:rsidRPr="0018662C">
        <w:rPr>
          <w:rFonts w:eastAsia="Times New Roman"/>
          <w:sz w:val="18"/>
          <w:szCs w:val="18"/>
        </w:rPr>
        <w:t xml:space="preserve">  Les extrémités du filament sont définies comme les points où la projection de la partie extérieure des spires terminales coupe l’axe du filament, la direction d’observation étant la </w:t>
      </w:r>
      <w:r w:rsidR="004D075A">
        <w:rPr>
          <w:rFonts w:eastAsia="Times New Roman"/>
          <w:sz w:val="18"/>
          <w:szCs w:val="18"/>
        </w:rPr>
        <w:t xml:space="preserve">vue </w:t>
      </w:r>
      <w:r w:rsidRPr="0018662C">
        <w:rPr>
          <w:rFonts w:eastAsia="Times New Roman"/>
          <w:sz w:val="18"/>
          <w:szCs w:val="18"/>
        </w:rPr>
        <w:t xml:space="preserve">A comme indiqué sur la </w:t>
      </w:r>
      <w:r w:rsidR="00285217">
        <w:rPr>
          <w:rFonts w:eastAsia="Times New Roman"/>
          <w:sz w:val="18"/>
          <w:szCs w:val="18"/>
        </w:rPr>
        <w:t xml:space="preserve">figure </w:t>
      </w:r>
      <w:r w:rsidRPr="0018662C">
        <w:rPr>
          <w:rFonts w:eastAsia="Times New Roman"/>
          <w:sz w:val="18"/>
          <w:szCs w:val="18"/>
        </w:rPr>
        <w:t>1, feuille H20/1. (Des instructions particulières sont à l’étude pour les filaments bispiralés.)</w:t>
      </w:r>
    </w:p>
    <w:p w:rsidR="0018662C" w:rsidRPr="0018662C" w:rsidRDefault="0018662C" w:rsidP="0018662C">
      <w:pPr>
        <w:ind w:left="1134" w:firstLine="170"/>
        <w:rPr>
          <w:rFonts w:eastAsia="Times New Roman"/>
          <w:sz w:val="18"/>
          <w:szCs w:val="18"/>
        </w:rPr>
      </w:pPr>
      <w:r w:rsidRPr="0018662C">
        <w:rPr>
          <w:rFonts w:eastAsia="Times New Roman"/>
          <w:bCs/>
          <w:sz w:val="18"/>
          <w:szCs w:val="18"/>
          <w:vertAlign w:val="superscript"/>
        </w:rPr>
        <w:t>9/</w:t>
      </w:r>
      <w:r w:rsidRPr="0018662C">
        <w:rPr>
          <w:rFonts w:eastAsia="Times New Roman"/>
          <w:sz w:val="18"/>
          <w:szCs w:val="18"/>
        </w:rPr>
        <w:t xml:space="preserve">  À contrôler avec un gabarit de positionnement ; feuille H20/4.</w:t>
      </w:r>
    </w:p>
    <w:p w:rsidR="0018662C" w:rsidRPr="0018662C" w:rsidRDefault="0018662C" w:rsidP="0018662C">
      <w:pPr>
        <w:ind w:left="1134" w:firstLine="170"/>
        <w:rPr>
          <w:rFonts w:eastAsia="Times New Roman"/>
          <w:sz w:val="18"/>
          <w:szCs w:val="18"/>
        </w:rPr>
      </w:pPr>
      <w:r w:rsidRPr="0018662C">
        <w:rPr>
          <w:rFonts w:eastAsia="Times New Roman"/>
          <w:bCs/>
          <w:sz w:val="18"/>
          <w:szCs w:val="18"/>
          <w:vertAlign w:val="superscript"/>
        </w:rPr>
        <w:t>10/</w:t>
      </w:r>
      <w:r w:rsidRPr="0018662C">
        <w:rPr>
          <w:rFonts w:eastAsia="Times New Roman"/>
          <w:sz w:val="18"/>
          <w:szCs w:val="18"/>
        </w:rPr>
        <w:t xml:space="preserve">  L’excentricité du filament par rapport à l’axe de référence n’est mesurée que dans les directions de </w:t>
      </w:r>
      <w:r w:rsidR="004D075A">
        <w:rPr>
          <w:rFonts w:eastAsia="Times New Roman"/>
          <w:sz w:val="18"/>
          <w:szCs w:val="18"/>
        </w:rPr>
        <w:t xml:space="preserve">vue </w:t>
      </w:r>
      <w:r w:rsidRPr="0018662C">
        <w:rPr>
          <w:rFonts w:eastAsia="Times New Roman"/>
          <w:sz w:val="18"/>
          <w:szCs w:val="18"/>
        </w:rPr>
        <w:t xml:space="preserve">A et B, comme indiqué sur la </w:t>
      </w:r>
      <w:r w:rsidR="00285217">
        <w:rPr>
          <w:rFonts w:eastAsia="Times New Roman"/>
          <w:sz w:val="18"/>
          <w:szCs w:val="18"/>
        </w:rPr>
        <w:t xml:space="preserve">figure </w:t>
      </w:r>
      <w:r w:rsidRPr="0018662C">
        <w:rPr>
          <w:rFonts w:eastAsia="Times New Roman"/>
          <w:sz w:val="18"/>
          <w:szCs w:val="18"/>
        </w:rPr>
        <w:t>1, feuille H20/1. Les points à mesurer sont les points où la projection de la partie extérieure des spires terminales la plus proche ou la plus éloignée du plan de référence coupe l’axe du filament.</w:t>
      </w:r>
    </w:p>
    <w:p w:rsidR="0018662C" w:rsidRPr="0018662C" w:rsidRDefault="0018662C" w:rsidP="0018662C">
      <w:pPr>
        <w:ind w:left="1134" w:firstLine="170"/>
        <w:rPr>
          <w:rFonts w:eastAsia="Times New Roman"/>
        </w:rPr>
      </w:pPr>
      <w:r w:rsidRPr="0018662C">
        <w:rPr>
          <w:rFonts w:eastAsia="Times New Roman"/>
          <w:bCs/>
          <w:sz w:val="18"/>
          <w:szCs w:val="18"/>
          <w:vertAlign w:val="superscript"/>
        </w:rPr>
        <w:t>11/</w:t>
      </w:r>
      <w:r w:rsidRPr="0018662C">
        <w:rPr>
          <w:rFonts w:eastAsia="Times New Roman"/>
          <w:sz w:val="18"/>
          <w:szCs w:val="18"/>
        </w:rPr>
        <w:t xml:space="preserve">  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H20</w:t>
      </w:r>
      <w:r w:rsidRPr="002C1276">
        <w:rPr>
          <w:rFonts w:eastAsia="Times New Roman"/>
          <w:b/>
          <w:kern w:val="14"/>
          <w:szCs w:val="22"/>
        </w:rPr>
        <w:tab/>
        <w:t>Feuille H20/4</w:t>
      </w:r>
    </w:p>
    <w:p w:rsidR="0018662C" w:rsidRPr="0018662C" w:rsidRDefault="0018662C" w:rsidP="006775F3">
      <w:pPr>
        <w:pStyle w:val="SingleTxtG"/>
        <w:rPr>
          <w:rFonts w:eastAsia="Times New Roman"/>
        </w:rPr>
      </w:pPr>
      <w:r w:rsidRPr="0018662C">
        <w:rPr>
          <w:rFonts w:eastAsia="Times New Roman"/>
        </w:rPr>
        <w:t>Prescriptions pour l’écran de contrôle</w:t>
      </w:r>
    </w:p>
    <w:p w:rsidR="0018662C" w:rsidRPr="0018662C" w:rsidRDefault="0018662C" w:rsidP="006775F3">
      <w:pPr>
        <w:pStyle w:val="SingleTxtG"/>
      </w:pPr>
      <w:r w:rsidRPr="0018662C">
        <w:t>Cet essai permet de déterminer si une source lumineuse à incandescence satisfait aux exigences, en contrôlant que le filament est positionné correctement par rapport à l’axe de référence et au plan de référence.</w:t>
      </w:r>
    </w:p>
    <w:p w:rsidR="0018662C" w:rsidRPr="0018662C" w:rsidRDefault="0018662C" w:rsidP="0018662C">
      <w:pPr>
        <w:spacing w:before="120" w:after="240"/>
        <w:ind w:left="1134" w:right="1134"/>
        <w:jc w:val="both"/>
        <w:rPr>
          <w:rFonts w:eastAsia="Times New Roman"/>
        </w:rPr>
      </w:pPr>
      <w:r w:rsidRPr="0018662C">
        <w:rPr>
          <w:rFonts w:eastAsia="Times New Roman"/>
          <w:noProof/>
          <w:lang w:eastAsia="fr-CH"/>
        </w:rPr>
        <w:drawing>
          <wp:inline distT="0" distB="0" distL="0" distR="0" wp14:anchorId="5DB167DF" wp14:editId="79EAB9E3">
            <wp:extent cx="4680000" cy="3129096"/>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680000" cy="3129096"/>
                    </a:xfrm>
                    <a:prstGeom prst="rect">
                      <a:avLst/>
                    </a:prstGeom>
                  </pic:spPr>
                </pic:pic>
              </a:graphicData>
            </a:graphic>
          </wp:inline>
        </w:drawing>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08"/>
        <w:gridCol w:w="1444"/>
        <w:gridCol w:w="722"/>
        <w:gridCol w:w="723"/>
        <w:gridCol w:w="1444"/>
        <w:gridCol w:w="1729"/>
      </w:tblGrid>
      <w:tr w:rsidR="0018662C" w:rsidRPr="0018662C" w:rsidTr="00E245CB">
        <w:tc>
          <w:tcPr>
            <w:tcW w:w="1308"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lang w:eastAsia="it-IT"/>
              </w:rPr>
            </w:pPr>
            <w:r w:rsidRPr="0018662C">
              <w:rPr>
                <w:rFonts w:eastAsia="Times New Roman"/>
                <w:i/>
                <w:sz w:val="16"/>
                <w:szCs w:val="16"/>
                <w:lang w:eastAsia="it-IT"/>
              </w:rPr>
              <w:t>a1</w:t>
            </w:r>
          </w:p>
        </w:tc>
        <w:tc>
          <w:tcPr>
            <w:tcW w:w="1444"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lang w:eastAsia="it-IT"/>
              </w:rPr>
            </w:pPr>
            <w:r w:rsidRPr="0018662C">
              <w:rPr>
                <w:rFonts w:eastAsia="Times New Roman"/>
                <w:i/>
                <w:sz w:val="16"/>
                <w:szCs w:val="16"/>
                <w:lang w:eastAsia="it-IT"/>
              </w:rPr>
              <w:t>a2</w:t>
            </w:r>
          </w:p>
        </w:tc>
        <w:tc>
          <w:tcPr>
            <w:tcW w:w="722"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lang w:eastAsia="it-IT"/>
              </w:rPr>
            </w:pPr>
            <w:r w:rsidRPr="0018662C">
              <w:rPr>
                <w:rFonts w:eastAsia="Times New Roman"/>
                <w:i/>
                <w:sz w:val="16"/>
                <w:szCs w:val="16"/>
                <w:lang w:eastAsia="it-IT"/>
              </w:rPr>
              <w:t>b1</w:t>
            </w:r>
          </w:p>
        </w:tc>
        <w:tc>
          <w:tcPr>
            <w:tcW w:w="723"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lang w:eastAsia="it-IT"/>
              </w:rPr>
            </w:pPr>
            <w:r w:rsidRPr="0018662C">
              <w:rPr>
                <w:rFonts w:eastAsia="Times New Roman"/>
                <w:i/>
                <w:sz w:val="16"/>
                <w:szCs w:val="16"/>
                <w:lang w:eastAsia="it-IT"/>
              </w:rPr>
              <w:t>b2</w:t>
            </w:r>
          </w:p>
        </w:tc>
        <w:tc>
          <w:tcPr>
            <w:tcW w:w="1444"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lang w:eastAsia="it-IT"/>
              </w:rPr>
            </w:pPr>
            <w:r w:rsidRPr="0018662C">
              <w:rPr>
                <w:rFonts w:eastAsia="Times New Roman"/>
                <w:i/>
                <w:sz w:val="16"/>
                <w:szCs w:val="16"/>
                <w:lang w:eastAsia="it-IT"/>
              </w:rPr>
              <w:t>c1</w:t>
            </w:r>
          </w:p>
        </w:tc>
        <w:tc>
          <w:tcPr>
            <w:tcW w:w="1729"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lang w:eastAsia="it-IT"/>
              </w:rPr>
            </w:pPr>
            <w:r w:rsidRPr="0018662C">
              <w:rPr>
                <w:rFonts w:eastAsia="Times New Roman"/>
                <w:i/>
                <w:sz w:val="16"/>
                <w:szCs w:val="16"/>
                <w:lang w:eastAsia="it-IT"/>
              </w:rPr>
              <w:t>c2</w:t>
            </w:r>
          </w:p>
        </w:tc>
      </w:tr>
      <w:tr w:rsidR="0018662C" w:rsidRPr="0018662C" w:rsidTr="00E245CB">
        <w:tc>
          <w:tcPr>
            <w:tcW w:w="1308" w:type="dxa"/>
            <w:tcBorders>
              <w:top w:val="single" w:sz="12"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d + 0,40</w:t>
            </w:r>
          </w:p>
        </w:tc>
        <w:tc>
          <w:tcPr>
            <w:tcW w:w="1444" w:type="dxa"/>
            <w:tcBorders>
              <w:top w:val="single" w:sz="12"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d + 0,70</w:t>
            </w:r>
          </w:p>
        </w:tc>
        <w:tc>
          <w:tcPr>
            <w:tcW w:w="1445" w:type="dxa"/>
            <w:gridSpan w:val="2"/>
            <w:tcBorders>
              <w:top w:val="single" w:sz="12"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0,25</w:t>
            </w:r>
          </w:p>
        </w:tc>
        <w:tc>
          <w:tcPr>
            <w:tcW w:w="1444" w:type="dxa"/>
            <w:tcBorders>
              <w:top w:val="single" w:sz="12"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5,7</w:t>
            </w:r>
          </w:p>
        </w:tc>
        <w:tc>
          <w:tcPr>
            <w:tcW w:w="1729" w:type="dxa"/>
            <w:tcBorders>
              <w:top w:val="single" w:sz="12"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60" w:after="60"/>
              <w:ind w:left="57" w:right="57"/>
              <w:jc w:val="center"/>
              <w:rPr>
                <w:rFonts w:eastAsia="Times New Roman"/>
                <w:lang w:eastAsia="it-IT"/>
              </w:rPr>
            </w:pPr>
            <w:r w:rsidRPr="0018662C">
              <w:rPr>
                <w:rFonts w:eastAsia="Times New Roman"/>
                <w:lang w:eastAsia="it-IT"/>
              </w:rPr>
              <w:t>4,6</w:t>
            </w:r>
          </w:p>
        </w:tc>
      </w:tr>
    </w:tbl>
    <w:p w:rsidR="0018662C" w:rsidRPr="0018662C" w:rsidRDefault="0018662C" w:rsidP="0018662C">
      <w:pPr>
        <w:spacing w:before="120" w:after="240"/>
        <w:ind w:left="1134" w:right="1134" w:firstLine="170"/>
        <w:rPr>
          <w:rFonts w:eastAsia="Times New Roman"/>
        </w:rPr>
      </w:pPr>
      <w:r w:rsidRPr="0018662C">
        <w:rPr>
          <w:rFonts w:eastAsia="Times New Roman"/>
          <w:sz w:val="18"/>
          <w:szCs w:val="18"/>
        </w:rPr>
        <w:t>d = diamètre du filament.</w:t>
      </w:r>
    </w:p>
    <w:p w:rsidR="0018662C" w:rsidRPr="0018662C" w:rsidRDefault="0018662C" w:rsidP="006775F3">
      <w:pPr>
        <w:pStyle w:val="SingleTxtG"/>
        <w:rPr>
          <w:rFonts w:eastAsia="Times New Roman"/>
        </w:rPr>
      </w:pPr>
      <w:r w:rsidRPr="0018662C">
        <w:rPr>
          <w:rFonts w:eastAsia="Times New Roman"/>
        </w:rPr>
        <w:t xml:space="preserve">La position du filament n’est contrôlée que dans les directions A et B comme indiqué sur la feuille H20/1, </w:t>
      </w:r>
      <w:r w:rsidR="00285217">
        <w:rPr>
          <w:rFonts w:eastAsia="Times New Roman"/>
        </w:rPr>
        <w:t xml:space="preserve">figure </w:t>
      </w:r>
      <w:r w:rsidRPr="0018662C">
        <w:rPr>
          <w:rFonts w:eastAsia="Times New Roman"/>
        </w:rPr>
        <w:t>1.</w:t>
      </w:r>
    </w:p>
    <w:p w:rsidR="0018662C" w:rsidRPr="0018662C" w:rsidRDefault="0018662C" w:rsidP="006775F3">
      <w:pPr>
        <w:pStyle w:val="SingleTxtG"/>
      </w:pPr>
      <w:r w:rsidRPr="0018662C">
        <w:t>Le filament doit être situé entièrement à l’intérieur des limites indiquées.</w:t>
      </w:r>
    </w:p>
    <w:p w:rsidR="0018662C" w:rsidRPr="0018662C" w:rsidRDefault="0018662C" w:rsidP="006775F3">
      <w:pPr>
        <w:pStyle w:val="SingleTxtG"/>
      </w:pPr>
      <w:r w:rsidRPr="0018662C">
        <w:t xml:space="preserve">Les extrémités du filament comme définies sur la feuille H20/3, </w:t>
      </w:r>
      <w:r w:rsidR="00285217">
        <w:t xml:space="preserve">note </w:t>
      </w:r>
      <w:r w:rsidRPr="0018662C">
        <w:t>9/, doivent se trouver entre Z1 et Z2 et entre Z3 et Z4.</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H6W et HY6W</w:t>
      </w:r>
      <w:r w:rsidRPr="002C1276">
        <w:rPr>
          <w:rFonts w:eastAsia="Times New Roman"/>
          <w:b/>
          <w:kern w:val="14"/>
          <w:szCs w:val="22"/>
        </w:rPr>
        <w:tab/>
        <w:t>Feuille H6W/1</w:t>
      </w:r>
    </w:p>
    <w:p w:rsidR="0018662C" w:rsidRPr="0018662C" w:rsidRDefault="0018662C" w:rsidP="006775F3">
      <w:pPr>
        <w:pStyle w:val="SingleTxtG"/>
        <w:spacing w:after="240"/>
        <w:rPr>
          <w:rFonts w:eastAsia="Times New Roman"/>
        </w:rPr>
      </w:pPr>
      <w:r w:rsidRPr="0018662C">
        <w:rPr>
          <w:rFonts w:eastAsia="Times New Roman"/>
        </w:rPr>
        <w:t>Les dessins ont seulement pour objet d’illustrer les principales dimensions (en mm) de la source lumineuse à incandescence.</w:t>
      </w:r>
    </w:p>
    <w:bookmarkStart w:id="32" w:name="_MON_1540300719"/>
    <w:bookmarkEnd w:id="32"/>
    <w:p w:rsidR="0018662C" w:rsidRPr="0018662C" w:rsidRDefault="0018662C" w:rsidP="0018662C">
      <w:pPr>
        <w:spacing w:after="120" w:line="240" w:lineRule="auto"/>
        <w:ind w:left="1134"/>
        <w:jc w:val="both"/>
        <w:rPr>
          <w:rFonts w:eastAsia="Times New Roman"/>
        </w:rPr>
      </w:pPr>
      <w:r w:rsidRPr="0018662C">
        <w:rPr>
          <w:rFonts w:eastAsia="Times New Roman"/>
        </w:rPr>
        <w:object w:dxaOrig="7937" w:dyaOrig="3065">
          <v:shape id="_x0000_i1064" type="#_x0000_t75" style="width:399pt;height:154.5pt" o:ole="">
            <v:imagedata r:id="rId112" o:title=""/>
          </v:shape>
          <o:OLEObject Type="Embed" ProgID="Word.Picture.8" ShapeID="_x0000_i1064" DrawAspect="Content" ObjectID="_1601799567" r:id="rId113"/>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2"/>
        <w:gridCol w:w="240"/>
        <w:gridCol w:w="1383"/>
        <w:gridCol w:w="840"/>
        <w:gridCol w:w="1120"/>
        <w:gridCol w:w="1063"/>
        <w:gridCol w:w="1120"/>
        <w:gridCol w:w="2339"/>
      </w:tblGrid>
      <w:tr w:rsidR="00A36CF9" w:rsidRPr="0018662C" w:rsidTr="00A36CF9">
        <w:trPr>
          <w:cantSplit/>
          <w:trHeight w:val="20"/>
        </w:trPr>
        <w:tc>
          <w:tcPr>
            <w:tcW w:w="3995"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A36CF9" w:rsidRPr="0018662C" w:rsidRDefault="00A36CF9" w:rsidP="0018662C">
            <w:pPr>
              <w:spacing w:before="80" w:after="80" w:line="200" w:lineRule="exact"/>
              <w:ind w:left="57" w:right="57"/>
              <w:rPr>
                <w:rFonts w:eastAsia="Times New Roman"/>
                <w:i/>
                <w:sz w:val="16"/>
                <w:szCs w:val="16"/>
              </w:rPr>
            </w:pPr>
            <w:r w:rsidRPr="0018662C">
              <w:rPr>
                <w:rFonts w:eastAsia="Times New Roman"/>
                <w:i/>
                <w:sz w:val="16"/>
                <w:szCs w:val="16"/>
              </w:rPr>
              <w:t>Dimensions en mm</w:t>
            </w:r>
          </w:p>
        </w:tc>
        <w:tc>
          <w:tcPr>
            <w:tcW w:w="3303" w:type="dxa"/>
            <w:gridSpan w:val="3"/>
            <w:tcBorders>
              <w:top w:val="single" w:sz="4" w:space="0" w:color="auto"/>
              <w:left w:val="single" w:sz="4" w:space="0" w:color="auto"/>
              <w:bottom w:val="single" w:sz="4" w:space="0" w:color="auto"/>
              <w:right w:val="single" w:sz="4" w:space="0" w:color="auto"/>
            </w:tcBorders>
            <w:vAlign w:val="bottom"/>
            <w:hideMark/>
          </w:tcPr>
          <w:p w:rsidR="00A36CF9" w:rsidRPr="0018662C" w:rsidRDefault="00A36CF9" w:rsidP="0018662C">
            <w:pPr>
              <w:spacing w:before="80" w:after="80" w:line="200" w:lineRule="exact"/>
              <w:ind w:left="57" w:right="57"/>
              <w:jc w:val="center"/>
              <w:rPr>
                <w:rFonts w:eastAsia="Times New Roman"/>
                <w:i/>
                <w:sz w:val="16"/>
                <w:szCs w:val="16"/>
              </w:rPr>
            </w:pPr>
            <w:r w:rsidRPr="0018662C">
              <w:rPr>
                <w:rFonts w:eastAsia="Times New Roman"/>
                <w:i/>
                <w:sz w:val="16"/>
                <w:szCs w:val="16"/>
              </w:rPr>
              <w:t xml:space="preserve">Source lumineuse à incandescence </w:t>
            </w:r>
            <w:r w:rsidRPr="0018662C">
              <w:rPr>
                <w:rFonts w:eastAsia="Times New Roman"/>
                <w:i/>
                <w:sz w:val="16"/>
                <w:szCs w:val="16"/>
              </w:rPr>
              <w:br/>
              <w:t>de fabrication courante</w:t>
            </w:r>
          </w:p>
        </w:tc>
        <w:tc>
          <w:tcPr>
            <w:tcW w:w="2339" w:type="dxa"/>
            <w:vMerge w:val="restart"/>
            <w:tcBorders>
              <w:top w:val="single" w:sz="4" w:space="0" w:color="auto"/>
              <w:left w:val="single" w:sz="4" w:space="0" w:color="auto"/>
              <w:right w:val="single" w:sz="4" w:space="0" w:color="auto"/>
            </w:tcBorders>
            <w:vAlign w:val="bottom"/>
            <w:hideMark/>
          </w:tcPr>
          <w:p w:rsidR="00A36CF9" w:rsidRPr="0018662C" w:rsidRDefault="00A36CF9" w:rsidP="0018662C">
            <w:pPr>
              <w:spacing w:before="80" w:after="80" w:line="200" w:lineRule="exact"/>
              <w:ind w:left="57" w:right="57"/>
              <w:jc w:val="center"/>
              <w:rPr>
                <w:rFonts w:eastAsia="Times New Roman"/>
                <w:i/>
                <w:sz w:val="16"/>
                <w:szCs w:val="16"/>
              </w:rPr>
            </w:pPr>
            <w:r w:rsidRPr="0018662C">
              <w:rPr>
                <w:rFonts w:eastAsia="Times New Roman"/>
                <w:i/>
                <w:sz w:val="16"/>
                <w:szCs w:val="16"/>
              </w:rPr>
              <w:t xml:space="preserve">Source lumineuse </w:t>
            </w:r>
            <w:r w:rsidRPr="0018662C">
              <w:rPr>
                <w:rFonts w:eastAsia="Times New Roman"/>
                <w:i/>
                <w:sz w:val="16"/>
                <w:szCs w:val="16"/>
              </w:rPr>
              <w:br/>
              <w:t>à incandescence étalon</w:t>
            </w:r>
          </w:p>
        </w:tc>
      </w:tr>
      <w:tr w:rsidR="00A36CF9" w:rsidRPr="0018662C" w:rsidTr="00A36CF9">
        <w:trPr>
          <w:cantSplit/>
          <w:trHeight w:val="20"/>
        </w:trPr>
        <w:tc>
          <w:tcPr>
            <w:tcW w:w="3995" w:type="dxa"/>
            <w:gridSpan w:val="4"/>
            <w:vMerge/>
            <w:tcBorders>
              <w:top w:val="single" w:sz="4" w:space="0" w:color="auto"/>
              <w:left w:val="single" w:sz="4" w:space="0" w:color="auto"/>
              <w:bottom w:val="single" w:sz="12" w:space="0" w:color="auto"/>
              <w:right w:val="single" w:sz="4" w:space="0" w:color="auto"/>
            </w:tcBorders>
            <w:vAlign w:val="bottom"/>
            <w:hideMark/>
          </w:tcPr>
          <w:p w:rsidR="00A36CF9" w:rsidRPr="0018662C" w:rsidRDefault="00A36CF9" w:rsidP="0018662C">
            <w:pPr>
              <w:spacing w:before="80" w:after="80" w:line="200" w:lineRule="exact"/>
              <w:ind w:left="57" w:right="57"/>
              <w:rPr>
                <w:rFonts w:eastAsia="Times New Roman"/>
                <w:i/>
                <w:sz w:val="16"/>
                <w:szCs w:val="16"/>
              </w:rPr>
            </w:pPr>
          </w:p>
        </w:tc>
        <w:tc>
          <w:tcPr>
            <w:tcW w:w="1120" w:type="dxa"/>
            <w:tcBorders>
              <w:top w:val="single" w:sz="4" w:space="0" w:color="auto"/>
              <w:left w:val="single" w:sz="4" w:space="0" w:color="auto"/>
              <w:bottom w:val="single" w:sz="12" w:space="0" w:color="auto"/>
              <w:right w:val="single" w:sz="4" w:space="0" w:color="auto"/>
            </w:tcBorders>
            <w:vAlign w:val="bottom"/>
            <w:hideMark/>
          </w:tcPr>
          <w:p w:rsidR="00A36CF9" w:rsidRPr="0018662C" w:rsidRDefault="00A36CF9" w:rsidP="0018662C">
            <w:pPr>
              <w:spacing w:before="80" w:after="80" w:line="200" w:lineRule="exact"/>
              <w:ind w:left="57" w:right="57"/>
              <w:jc w:val="center"/>
              <w:rPr>
                <w:rFonts w:eastAsia="Times New Roman"/>
                <w:i/>
                <w:sz w:val="16"/>
                <w:szCs w:val="16"/>
              </w:rPr>
            </w:pPr>
            <w:r w:rsidRPr="0018662C">
              <w:rPr>
                <w:rFonts w:eastAsia="Times New Roman"/>
                <w:i/>
                <w:sz w:val="16"/>
                <w:szCs w:val="16"/>
              </w:rPr>
              <w:t>min.</w:t>
            </w:r>
          </w:p>
        </w:tc>
        <w:tc>
          <w:tcPr>
            <w:tcW w:w="1063" w:type="dxa"/>
            <w:tcBorders>
              <w:top w:val="single" w:sz="4" w:space="0" w:color="auto"/>
              <w:left w:val="single" w:sz="4" w:space="0" w:color="auto"/>
              <w:bottom w:val="single" w:sz="12" w:space="0" w:color="auto"/>
              <w:right w:val="single" w:sz="4" w:space="0" w:color="auto"/>
            </w:tcBorders>
            <w:vAlign w:val="bottom"/>
            <w:hideMark/>
          </w:tcPr>
          <w:p w:rsidR="00A36CF9" w:rsidRPr="0018662C" w:rsidRDefault="00A36CF9" w:rsidP="0018662C">
            <w:pPr>
              <w:spacing w:before="80" w:after="80" w:line="200" w:lineRule="exact"/>
              <w:ind w:left="57" w:right="57"/>
              <w:jc w:val="center"/>
              <w:rPr>
                <w:rFonts w:eastAsia="Times New Roman"/>
                <w:i/>
                <w:sz w:val="16"/>
                <w:szCs w:val="16"/>
              </w:rPr>
            </w:pPr>
            <w:r w:rsidRPr="0018662C">
              <w:rPr>
                <w:rFonts w:eastAsia="Times New Roman"/>
                <w:i/>
                <w:sz w:val="16"/>
                <w:szCs w:val="16"/>
              </w:rPr>
              <w:t>nom.</w:t>
            </w:r>
          </w:p>
        </w:tc>
        <w:tc>
          <w:tcPr>
            <w:tcW w:w="1120" w:type="dxa"/>
            <w:tcBorders>
              <w:top w:val="single" w:sz="4" w:space="0" w:color="auto"/>
              <w:left w:val="single" w:sz="4" w:space="0" w:color="auto"/>
              <w:bottom w:val="single" w:sz="12" w:space="0" w:color="auto"/>
              <w:right w:val="single" w:sz="4" w:space="0" w:color="auto"/>
            </w:tcBorders>
            <w:vAlign w:val="bottom"/>
            <w:hideMark/>
          </w:tcPr>
          <w:p w:rsidR="00A36CF9" w:rsidRPr="0018662C" w:rsidRDefault="00A36CF9" w:rsidP="0018662C">
            <w:pPr>
              <w:spacing w:before="80" w:after="80" w:line="200" w:lineRule="exact"/>
              <w:ind w:left="57" w:right="57"/>
              <w:jc w:val="center"/>
              <w:rPr>
                <w:rFonts w:eastAsia="Times New Roman"/>
                <w:i/>
                <w:sz w:val="16"/>
                <w:szCs w:val="16"/>
              </w:rPr>
            </w:pPr>
            <w:r w:rsidRPr="0018662C">
              <w:rPr>
                <w:rFonts w:eastAsia="Times New Roman"/>
                <w:i/>
                <w:sz w:val="16"/>
                <w:szCs w:val="16"/>
              </w:rPr>
              <w:t>max.</w:t>
            </w:r>
          </w:p>
        </w:tc>
        <w:tc>
          <w:tcPr>
            <w:tcW w:w="2339" w:type="dxa"/>
            <w:vMerge/>
            <w:tcBorders>
              <w:left w:val="single" w:sz="4" w:space="0" w:color="auto"/>
              <w:bottom w:val="single" w:sz="12" w:space="0" w:color="auto"/>
              <w:right w:val="single" w:sz="4" w:space="0" w:color="auto"/>
            </w:tcBorders>
            <w:vAlign w:val="bottom"/>
          </w:tcPr>
          <w:p w:rsidR="00A36CF9" w:rsidRPr="0018662C" w:rsidRDefault="00A36CF9" w:rsidP="0018662C">
            <w:pPr>
              <w:spacing w:before="80" w:after="80" w:line="200" w:lineRule="exact"/>
              <w:ind w:left="57" w:right="57"/>
              <w:jc w:val="center"/>
              <w:rPr>
                <w:rFonts w:eastAsia="Times New Roman"/>
                <w:i/>
                <w:sz w:val="16"/>
                <w:szCs w:val="16"/>
              </w:rPr>
            </w:pPr>
          </w:p>
        </w:tc>
      </w:tr>
      <w:tr w:rsidR="0018662C" w:rsidRPr="0018662C" w:rsidTr="00E245CB">
        <w:trPr>
          <w:cantSplit/>
          <w:trHeight w:val="20"/>
        </w:trPr>
        <w:tc>
          <w:tcPr>
            <w:tcW w:w="3995" w:type="dxa"/>
            <w:gridSpan w:val="4"/>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e</w:t>
            </w:r>
          </w:p>
        </w:tc>
        <w:tc>
          <w:tcPr>
            <w:tcW w:w="1120" w:type="dxa"/>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14,25</w:t>
            </w:r>
          </w:p>
        </w:tc>
        <w:tc>
          <w:tcPr>
            <w:tcW w:w="1063" w:type="dxa"/>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15,0</w:t>
            </w:r>
          </w:p>
        </w:tc>
        <w:tc>
          <w:tcPr>
            <w:tcW w:w="1120" w:type="dxa"/>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15,75</w:t>
            </w:r>
          </w:p>
        </w:tc>
        <w:tc>
          <w:tcPr>
            <w:tcW w:w="2339" w:type="dxa"/>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 xml:space="preserve">15,0 </w:t>
            </w:r>
            <w:r w:rsidRPr="0018662C">
              <w:rPr>
                <w:rFonts w:eastAsia="Times New Roman"/>
              </w:rPr>
              <w:sym w:font="Symbol" w:char="F0B1"/>
            </w:r>
            <w:r w:rsidRPr="0018662C">
              <w:rPr>
                <w:rFonts w:eastAsia="Times New Roman"/>
              </w:rPr>
              <w:t xml:space="preserve"> 0,25</w:t>
            </w:r>
          </w:p>
        </w:tc>
      </w:tr>
      <w:tr w:rsidR="0018662C" w:rsidRPr="0018662C" w:rsidTr="00E245CB">
        <w:trPr>
          <w:cantSplit/>
          <w:trHeight w:val="20"/>
        </w:trPr>
        <w:tc>
          <w:tcPr>
            <w:tcW w:w="3995" w:type="dxa"/>
            <w:gridSpan w:val="4"/>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 xml:space="preserve">Déviation latérale </w:t>
            </w:r>
            <w:r w:rsidRPr="0018662C">
              <w:rPr>
                <w:rFonts w:eastAsia="Times New Roman"/>
                <w:vertAlign w:val="superscript"/>
              </w:rPr>
              <w:t>1/</w:t>
            </w:r>
          </w:p>
        </w:tc>
        <w:tc>
          <w:tcPr>
            <w:tcW w:w="1120" w:type="dxa"/>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spacing w:before="50" w:after="50"/>
              <w:ind w:left="57" w:right="57"/>
              <w:jc w:val="center"/>
              <w:rPr>
                <w:rFonts w:eastAsia="Times New Roman"/>
              </w:rPr>
            </w:pPr>
          </w:p>
        </w:tc>
        <w:tc>
          <w:tcPr>
            <w:tcW w:w="1063" w:type="dxa"/>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spacing w:before="50" w:after="50"/>
              <w:ind w:left="57" w:right="57"/>
              <w:jc w:val="center"/>
              <w:rPr>
                <w:rFonts w:eastAsia="Times New Roman"/>
              </w:rPr>
            </w:pPr>
          </w:p>
        </w:tc>
        <w:tc>
          <w:tcPr>
            <w:tcW w:w="112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0,75</w:t>
            </w:r>
          </w:p>
        </w:tc>
        <w:tc>
          <w:tcPr>
            <w:tcW w:w="2339"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0,4 max.</w:t>
            </w:r>
          </w:p>
        </w:tc>
      </w:tr>
      <w:tr w:rsidR="0018662C" w:rsidRPr="0018662C" w:rsidTr="00E245CB">
        <w:trPr>
          <w:cantSplit/>
          <w:trHeight w:val="20"/>
        </w:trPr>
        <w:tc>
          <w:tcPr>
            <w:tcW w:w="3995" w:type="dxa"/>
            <w:gridSpan w:val="4"/>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β</w:t>
            </w:r>
          </w:p>
        </w:tc>
        <w:tc>
          <w:tcPr>
            <w:tcW w:w="112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82,5°</w:t>
            </w:r>
          </w:p>
        </w:tc>
        <w:tc>
          <w:tcPr>
            <w:tcW w:w="1063"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90°</w:t>
            </w:r>
          </w:p>
        </w:tc>
        <w:tc>
          <w:tcPr>
            <w:tcW w:w="112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97,5°</w:t>
            </w:r>
          </w:p>
        </w:tc>
        <w:tc>
          <w:tcPr>
            <w:tcW w:w="2339"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 xml:space="preserve">90° </w:t>
            </w:r>
            <w:r w:rsidRPr="0018662C">
              <w:rPr>
                <w:rFonts w:eastAsia="Times New Roman"/>
              </w:rPr>
              <w:sym w:font="Symbol" w:char="F0B1"/>
            </w:r>
            <w:r w:rsidRPr="0018662C">
              <w:rPr>
                <w:rFonts w:eastAsia="Times New Roman"/>
              </w:rPr>
              <w:t xml:space="preserve"> 5°</w:t>
            </w:r>
          </w:p>
        </w:tc>
      </w:tr>
      <w:tr w:rsidR="0018662C" w:rsidRPr="0018662C" w:rsidTr="00E245CB">
        <w:trPr>
          <w:cantSplit/>
          <w:trHeight w:val="20"/>
        </w:trPr>
        <w:tc>
          <w:tcPr>
            <w:tcW w:w="3995" w:type="dxa"/>
            <w:gridSpan w:val="4"/>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sym w:font="Symbol" w:char="F067"/>
            </w:r>
            <w:r w:rsidRPr="0018662C">
              <w:rPr>
                <w:rFonts w:eastAsia="Times New Roman"/>
              </w:rPr>
              <w:t xml:space="preserve">1, </w:t>
            </w:r>
            <w:r w:rsidRPr="0018662C">
              <w:rPr>
                <w:rFonts w:eastAsia="Times New Roman"/>
              </w:rPr>
              <w:sym w:font="Symbol" w:char="F067"/>
            </w:r>
            <w:r w:rsidRPr="0018662C">
              <w:rPr>
                <w:rFonts w:eastAsia="Times New Roman"/>
              </w:rPr>
              <w:t>2</w:t>
            </w:r>
            <w:r w:rsidRPr="0018662C">
              <w:rPr>
                <w:rFonts w:eastAsia="Times New Roman"/>
                <w:b/>
                <w:bCs/>
              </w:rPr>
              <w:t xml:space="preserve"> </w:t>
            </w:r>
            <w:r w:rsidRPr="0018662C">
              <w:rPr>
                <w:rFonts w:eastAsia="Times New Roman"/>
                <w:bCs/>
                <w:vertAlign w:val="superscript"/>
              </w:rPr>
              <w:t>2/</w:t>
            </w:r>
          </w:p>
        </w:tc>
        <w:tc>
          <w:tcPr>
            <w:tcW w:w="112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30°</w:t>
            </w:r>
          </w:p>
        </w:tc>
        <w:tc>
          <w:tcPr>
            <w:tcW w:w="1063" w:type="dxa"/>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spacing w:before="50" w:after="50"/>
              <w:ind w:left="57" w:right="57"/>
              <w:jc w:val="center"/>
              <w:rPr>
                <w:rFonts w:eastAsia="Times New Roman"/>
              </w:rPr>
            </w:pPr>
          </w:p>
        </w:tc>
        <w:tc>
          <w:tcPr>
            <w:tcW w:w="1120" w:type="dxa"/>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spacing w:before="50" w:after="50"/>
              <w:ind w:left="57" w:right="57"/>
              <w:jc w:val="center"/>
              <w:rPr>
                <w:rFonts w:eastAsia="Times New Roman"/>
              </w:rPr>
            </w:pPr>
          </w:p>
        </w:tc>
        <w:tc>
          <w:tcPr>
            <w:tcW w:w="2339"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30° min.</w:t>
            </w:r>
          </w:p>
        </w:tc>
      </w:tr>
      <w:tr w:rsidR="0018662C" w:rsidRPr="0018662C" w:rsidTr="00E245CB">
        <w:trPr>
          <w:cantSplit/>
          <w:trHeight w:val="20"/>
        </w:trPr>
        <w:tc>
          <w:tcPr>
            <w:tcW w:w="1532" w:type="dxa"/>
            <w:tcBorders>
              <w:top w:val="single" w:sz="4" w:space="0" w:color="auto"/>
              <w:left w:val="single" w:sz="4" w:space="0" w:color="auto"/>
              <w:bottom w:val="nil"/>
              <w:right w:val="nil"/>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Culot :</w:t>
            </w:r>
          </w:p>
        </w:tc>
        <w:tc>
          <w:tcPr>
            <w:tcW w:w="2463" w:type="dxa"/>
            <w:gridSpan w:val="3"/>
            <w:tcBorders>
              <w:top w:val="single" w:sz="4" w:space="0" w:color="auto"/>
              <w:left w:val="nil"/>
              <w:bottom w:val="nil"/>
              <w:right w:val="nil"/>
            </w:tcBorders>
            <w:vAlign w:val="center"/>
            <w:hideMark/>
          </w:tcPr>
          <w:p w:rsidR="0018662C" w:rsidRPr="0018662C" w:rsidRDefault="0018662C" w:rsidP="0018662C">
            <w:pPr>
              <w:tabs>
                <w:tab w:val="left" w:pos="737"/>
                <w:tab w:val="left" w:pos="794"/>
              </w:tabs>
              <w:spacing w:before="50" w:after="50"/>
              <w:ind w:left="57" w:right="57"/>
              <w:rPr>
                <w:rFonts w:eastAsia="Times New Roman"/>
              </w:rPr>
            </w:pPr>
            <w:r w:rsidRPr="0018662C">
              <w:rPr>
                <w:rFonts w:eastAsia="Times New Roman"/>
              </w:rPr>
              <w:t>H6W</w:t>
            </w:r>
            <w:r w:rsidRPr="0018662C">
              <w:rPr>
                <w:rFonts w:eastAsia="Times New Roman"/>
              </w:rPr>
              <w:tab/>
              <w:t xml:space="preserve">BAX9s </w:t>
            </w:r>
          </w:p>
        </w:tc>
        <w:tc>
          <w:tcPr>
            <w:tcW w:w="5642" w:type="dxa"/>
            <w:gridSpan w:val="4"/>
            <w:tcBorders>
              <w:top w:val="single" w:sz="4" w:space="0" w:color="auto"/>
              <w:left w:val="nil"/>
              <w:bottom w:val="nil"/>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selon la publication 60061 de la CEI (feuille 7004-8-1)</w:t>
            </w:r>
          </w:p>
        </w:tc>
      </w:tr>
      <w:tr w:rsidR="0018662C" w:rsidRPr="0018662C" w:rsidTr="00E245CB">
        <w:trPr>
          <w:cantSplit/>
          <w:trHeight w:val="20"/>
        </w:trPr>
        <w:tc>
          <w:tcPr>
            <w:tcW w:w="1532" w:type="dxa"/>
            <w:tcBorders>
              <w:top w:val="nil"/>
              <w:left w:val="single" w:sz="4" w:space="0" w:color="auto"/>
              <w:bottom w:val="single" w:sz="4" w:space="0" w:color="auto"/>
              <w:right w:val="nil"/>
            </w:tcBorders>
            <w:vAlign w:val="center"/>
          </w:tcPr>
          <w:p w:rsidR="0018662C" w:rsidRPr="0018662C" w:rsidRDefault="0018662C" w:rsidP="0018662C">
            <w:pPr>
              <w:spacing w:before="50" w:after="50"/>
              <w:ind w:left="57" w:right="57"/>
              <w:rPr>
                <w:rFonts w:eastAsia="Times New Roman"/>
              </w:rPr>
            </w:pPr>
          </w:p>
        </w:tc>
        <w:tc>
          <w:tcPr>
            <w:tcW w:w="2463" w:type="dxa"/>
            <w:gridSpan w:val="3"/>
            <w:tcBorders>
              <w:top w:val="nil"/>
              <w:left w:val="nil"/>
              <w:bottom w:val="single" w:sz="4" w:space="0" w:color="auto"/>
              <w:right w:val="nil"/>
            </w:tcBorders>
            <w:vAlign w:val="center"/>
            <w:hideMark/>
          </w:tcPr>
          <w:p w:rsidR="0018662C" w:rsidRPr="0018662C" w:rsidRDefault="0018662C" w:rsidP="0018662C">
            <w:pPr>
              <w:tabs>
                <w:tab w:val="left" w:pos="737"/>
                <w:tab w:val="left" w:pos="794"/>
              </w:tabs>
              <w:spacing w:before="50" w:after="50"/>
              <w:ind w:left="57" w:right="57"/>
              <w:rPr>
                <w:rFonts w:eastAsia="Times New Roman"/>
              </w:rPr>
            </w:pPr>
            <w:r w:rsidRPr="0018662C">
              <w:rPr>
                <w:rFonts w:eastAsia="Times New Roman"/>
              </w:rPr>
              <w:t>HY6W</w:t>
            </w:r>
            <w:r w:rsidRPr="0018662C">
              <w:rPr>
                <w:rFonts w:eastAsia="Times New Roman"/>
              </w:rPr>
              <w:tab/>
              <w:t>BAZ9s</w:t>
            </w:r>
          </w:p>
        </w:tc>
        <w:tc>
          <w:tcPr>
            <w:tcW w:w="5642" w:type="dxa"/>
            <w:gridSpan w:val="4"/>
            <w:tcBorders>
              <w:top w:val="nil"/>
              <w:left w:val="nil"/>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selon la publication 60061 de la CEI (feuille 7004-150-1)</w:t>
            </w:r>
          </w:p>
        </w:tc>
      </w:tr>
      <w:tr w:rsidR="0018662C" w:rsidRPr="0018662C" w:rsidTr="00E245CB">
        <w:trPr>
          <w:cantSplit/>
          <w:trHeight w:val="20"/>
        </w:trPr>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Caractéristiques électriques et photométriques</w:t>
            </w:r>
          </w:p>
        </w:tc>
      </w:tr>
      <w:tr w:rsidR="0018662C" w:rsidRPr="0018662C" w:rsidTr="00E245CB">
        <w:trPr>
          <w:cantSplit/>
          <w:trHeight w:val="20"/>
        </w:trPr>
        <w:tc>
          <w:tcPr>
            <w:tcW w:w="177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Valeurs nominales</w:t>
            </w:r>
          </w:p>
        </w:tc>
        <w:tc>
          <w:tcPr>
            <w:tcW w:w="2223"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Volts</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12</w:t>
            </w:r>
          </w:p>
        </w:tc>
        <w:tc>
          <w:tcPr>
            <w:tcW w:w="2339"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12</w:t>
            </w:r>
          </w:p>
        </w:tc>
      </w:tr>
      <w:tr w:rsidR="0018662C" w:rsidRPr="0018662C" w:rsidTr="00E245CB">
        <w:trPr>
          <w:cantSplit/>
          <w:trHeight w:val="20"/>
        </w:trPr>
        <w:tc>
          <w:tcPr>
            <w:tcW w:w="1772" w:type="dxa"/>
            <w:gridSpan w:val="2"/>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p>
        </w:tc>
        <w:tc>
          <w:tcPr>
            <w:tcW w:w="2223"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Watts</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6</w:t>
            </w:r>
          </w:p>
        </w:tc>
        <w:tc>
          <w:tcPr>
            <w:tcW w:w="2339"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6</w:t>
            </w:r>
          </w:p>
        </w:tc>
      </w:tr>
      <w:tr w:rsidR="0018662C" w:rsidRPr="0018662C" w:rsidTr="00E245CB">
        <w:trPr>
          <w:cantSplit/>
          <w:trHeight w:val="20"/>
        </w:trPr>
        <w:tc>
          <w:tcPr>
            <w:tcW w:w="1772"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Tension d’essai</w:t>
            </w:r>
          </w:p>
        </w:tc>
        <w:tc>
          <w:tcPr>
            <w:tcW w:w="2223"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Volts</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13,5</w:t>
            </w:r>
          </w:p>
        </w:tc>
        <w:tc>
          <w:tcPr>
            <w:tcW w:w="2339"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13,5</w:t>
            </w:r>
          </w:p>
        </w:tc>
      </w:tr>
      <w:tr w:rsidR="0018662C" w:rsidRPr="0018662C" w:rsidTr="00E245CB">
        <w:trPr>
          <w:cantSplit/>
          <w:trHeight w:val="20"/>
        </w:trPr>
        <w:tc>
          <w:tcPr>
            <w:tcW w:w="177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Valeurs normales</w:t>
            </w:r>
          </w:p>
        </w:tc>
        <w:tc>
          <w:tcPr>
            <w:tcW w:w="2223"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Watts</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7,35 max.</w:t>
            </w:r>
          </w:p>
        </w:tc>
        <w:tc>
          <w:tcPr>
            <w:tcW w:w="2339"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7,35 max.</w:t>
            </w:r>
          </w:p>
        </w:tc>
      </w:tr>
      <w:tr w:rsidR="0018662C" w:rsidRPr="0018662C" w:rsidTr="00E245CB">
        <w:trPr>
          <w:cantSplit/>
          <w:trHeight w:val="20"/>
        </w:trPr>
        <w:tc>
          <w:tcPr>
            <w:tcW w:w="1772" w:type="dxa"/>
            <w:gridSpan w:val="2"/>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Flux lumineux</w:t>
            </w:r>
          </w:p>
        </w:tc>
        <w:tc>
          <w:tcPr>
            <w:tcW w:w="84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H6W</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 xml:space="preserve">125 </w:t>
            </w:r>
            <w:r w:rsidRPr="0018662C">
              <w:rPr>
                <w:rFonts w:eastAsia="Times New Roman"/>
              </w:rPr>
              <w:sym w:font="Symbol" w:char="F0B1"/>
            </w:r>
            <w:r w:rsidRPr="0018662C">
              <w:rPr>
                <w:rFonts w:eastAsia="Times New Roman"/>
              </w:rPr>
              <w:t xml:space="preserve"> 12 %</w:t>
            </w:r>
          </w:p>
        </w:tc>
        <w:tc>
          <w:tcPr>
            <w:tcW w:w="2339" w:type="dxa"/>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spacing w:before="50" w:after="50"/>
              <w:ind w:left="57" w:right="57"/>
              <w:jc w:val="center"/>
              <w:rPr>
                <w:rFonts w:eastAsia="Times New Roman"/>
              </w:rPr>
            </w:pPr>
          </w:p>
        </w:tc>
      </w:tr>
      <w:tr w:rsidR="0018662C" w:rsidRPr="0018662C" w:rsidTr="00E245CB">
        <w:trPr>
          <w:cantSplit/>
          <w:trHeight w:val="20"/>
        </w:trPr>
        <w:tc>
          <w:tcPr>
            <w:tcW w:w="1772" w:type="dxa"/>
            <w:gridSpan w:val="2"/>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p>
        </w:tc>
        <w:tc>
          <w:tcPr>
            <w:tcW w:w="84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HY6W</w:t>
            </w:r>
          </w:p>
        </w:tc>
        <w:tc>
          <w:tcPr>
            <w:tcW w:w="3303"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jc w:val="center"/>
              <w:rPr>
                <w:rFonts w:eastAsia="Times New Roman"/>
              </w:rPr>
            </w:pPr>
            <w:r w:rsidRPr="0018662C">
              <w:rPr>
                <w:rFonts w:eastAsia="Times New Roman"/>
              </w:rPr>
              <w:t xml:space="preserve">75 </w:t>
            </w:r>
            <w:r w:rsidRPr="0018662C">
              <w:rPr>
                <w:rFonts w:eastAsia="Times New Roman"/>
              </w:rPr>
              <w:sym w:font="Symbol" w:char="F0B1"/>
            </w:r>
            <w:r w:rsidRPr="0018662C">
              <w:rPr>
                <w:rFonts w:eastAsia="Times New Roman"/>
              </w:rPr>
              <w:t xml:space="preserve"> 17 %</w:t>
            </w:r>
          </w:p>
        </w:tc>
        <w:tc>
          <w:tcPr>
            <w:tcW w:w="2339" w:type="dxa"/>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spacing w:before="50" w:after="50"/>
              <w:ind w:left="57" w:right="57"/>
              <w:jc w:val="center"/>
              <w:rPr>
                <w:rFonts w:eastAsia="Times New Roman"/>
              </w:rPr>
            </w:pPr>
          </w:p>
        </w:tc>
      </w:tr>
      <w:tr w:rsidR="0018662C" w:rsidRPr="0018662C" w:rsidTr="00E245CB">
        <w:trPr>
          <w:cantSplit/>
          <w:trHeight w:val="20"/>
        </w:trPr>
        <w:tc>
          <w:tcPr>
            <w:tcW w:w="7298"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r w:rsidRPr="0018662C">
              <w:rPr>
                <w:rFonts w:eastAsia="Times New Roman"/>
              </w:rPr>
              <w:t>Flux lumineux de référence à 13,5 V environ</w:t>
            </w:r>
          </w:p>
        </w:tc>
        <w:tc>
          <w:tcPr>
            <w:tcW w:w="2339" w:type="dxa"/>
            <w:tcBorders>
              <w:top w:val="single" w:sz="4" w:space="0" w:color="auto"/>
              <w:left w:val="single" w:sz="4" w:space="0" w:color="auto"/>
              <w:bottom w:val="nil"/>
              <w:right w:val="single" w:sz="4" w:space="0" w:color="auto"/>
            </w:tcBorders>
            <w:vAlign w:val="center"/>
            <w:hideMark/>
          </w:tcPr>
          <w:p w:rsidR="0018662C" w:rsidRPr="0018662C" w:rsidRDefault="0018662C" w:rsidP="0018662C">
            <w:pPr>
              <w:spacing w:before="50" w:after="50"/>
              <w:ind w:left="57" w:right="57"/>
              <w:rPr>
                <w:rFonts w:eastAsia="Times New Roman"/>
                <w:spacing w:val="-1"/>
              </w:rPr>
            </w:pPr>
            <w:r w:rsidRPr="0018662C">
              <w:rPr>
                <w:rFonts w:eastAsia="Times New Roman"/>
                <w:spacing w:val="-1"/>
              </w:rPr>
              <w:t>Lumière blanche : 125 lm</w:t>
            </w:r>
          </w:p>
        </w:tc>
      </w:tr>
      <w:tr w:rsidR="0018662C" w:rsidRPr="0018662C" w:rsidTr="00E245CB">
        <w:trPr>
          <w:cantSplit/>
          <w:trHeight w:val="20"/>
        </w:trPr>
        <w:tc>
          <w:tcPr>
            <w:tcW w:w="7298" w:type="dxa"/>
            <w:gridSpan w:val="7"/>
            <w:vMerge/>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spacing w:before="50" w:after="50"/>
              <w:ind w:left="57" w:right="57"/>
              <w:rPr>
                <w:rFonts w:eastAsia="Times New Roman"/>
              </w:rPr>
            </w:pPr>
          </w:p>
        </w:tc>
        <w:tc>
          <w:tcPr>
            <w:tcW w:w="2339" w:type="dxa"/>
            <w:tcBorders>
              <w:top w:val="nil"/>
              <w:left w:val="single" w:sz="4" w:space="0" w:color="auto"/>
              <w:bottom w:val="single" w:sz="12" w:space="0" w:color="auto"/>
              <w:right w:val="single" w:sz="4" w:space="0" w:color="auto"/>
            </w:tcBorders>
            <w:tcMar>
              <w:top w:w="0" w:type="dxa"/>
              <w:left w:w="0" w:type="dxa"/>
              <w:bottom w:w="0" w:type="dxa"/>
              <w:right w:w="0" w:type="dxa"/>
            </w:tcMar>
            <w:vAlign w:val="center"/>
            <w:hideMark/>
          </w:tcPr>
          <w:p w:rsidR="0018662C" w:rsidRPr="0018662C" w:rsidRDefault="0018662C" w:rsidP="0018662C">
            <w:pPr>
              <w:spacing w:before="50" w:after="50"/>
              <w:ind w:left="57" w:right="57"/>
              <w:rPr>
                <w:rFonts w:eastAsia="Times New Roman"/>
                <w:spacing w:val="-2"/>
              </w:rPr>
            </w:pPr>
            <w:r w:rsidRPr="0018662C">
              <w:rPr>
                <w:rFonts w:eastAsia="Times New Roman"/>
                <w:spacing w:val="-2"/>
              </w:rPr>
              <w:t>Lumière jaune-auto : 75 lm</w:t>
            </w:r>
          </w:p>
        </w:tc>
      </w:tr>
    </w:tbl>
    <w:p w:rsidR="0018662C" w:rsidRPr="0018662C" w:rsidRDefault="0018662C" w:rsidP="0018662C">
      <w:pPr>
        <w:spacing w:before="120" w:line="220" w:lineRule="exact"/>
        <w:ind w:firstLine="170"/>
        <w:rPr>
          <w:rFonts w:eastAsia="Times New Roman"/>
          <w:sz w:val="17"/>
          <w:szCs w:val="17"/>
        </w:rPr>
      </w:pPr>
      <w:r w:rsidRPr="0018662C">
        <w:rPr>
          <w:rFonts w:eastAsia="Times New Roman"/>
          <w:sz w:val="18"/>
          <w:szCs w:val="18"/>
          <w:vertAlign w:val="superscript"/>
        </w:rPr>
        <w:t>1/</w:t>
      </w:r>
      <w:r w:rsidRPr="0018662C">
        <w:rPr>
          <w:rFonts w:eastAsia="Times New Roman"/>
          <w:sz w:val="18"/>
          <w:szCs w:val="18"/>
        </w:rPr>
        <w:t xml:space="preserve">  </w:t>
      </w:r>
      <w:r w:rsidRPr="0018662C">
        <w:rPr>
          <w:rFonts w:eastAsia="Times New Roman"/>
          <w:sz w:val="17"/>
          <w:szCs w:val="17"/>
        </w:rPr>
        <w:t>Déviation latérale maximale du centre du filament par rapport à deux plans mutuellement perpendiculaires contenant l’axe de référence et dont l’un des plans comprend l’axe X-X.</w:t>
      </w:r>
    </w:p>
    <w:p w:rsidR="0018662C" w:rsidRPr="0018662C" w:rsidRDefault="0018662C" w:rsidP="0018662C">
      <w:pPr>
        <w:spacing w:line="220" w:lineRule="exact"/>
        <w:ind w:firstLine="170"/>
        <w:rPr>
          <w:rFonts w:eastAsia="Times New Roman"/>
          <w:sz w:val="17"/>
          <w:szCs w:val="17"/>
        </w:rPr>
      </w:pPr>
      <w:r w:rsidRPr="0018662C">
        <w:rPr>
          <w:rFonts w:eastAsia="Times New Roman"/>
          <w:sz w:val="17"/>
          <w:szCs w:val="17"/>
          <w:vertAlign w:val="superscript"/>
        </w:rPr>
        <w:t>2/</w:t>
      </w:r>
      <w:r w:rsidRPr="0018662C">
        <w:rPr>
          <w:rFonts w:eastAsia="Times New Roman"/>
          <w:sz w:val="17"/>
          <w:szCs w:val="17"/>
        </w:rPr>
        <w:t xml:space="preserve">  Dans la zone comprise entre les limites extérieures des angles </w:t>
      </w:r>
      <w:r w:rsidRPr="0018662C">
        <w:rPr>
          <w:rFonts w:eastAsia="Times New Roman"/>
          <w:sz w:val="17"/>
          <w:szCs w:val="17"/>
        </w:rPr>
        <w:sym w:font="Symbol" w:char="F067"/>
      </w:r>
      <w:r w:rsidRPr="0018662C">
        <w:rPr>
          <w:rFonts w:eastAsia="Times New Roman"/>
          <w:sz w:val="17"/>
          <w:szCs w:val="17"/>
        </w:rPr>
        <w:t xml:space="preserve">1 et </w:t>
      </w:r>
      <w:r w:rsidRPr="0018662C">
        <w:rPr>
          <w:rFonts w:eastAsia="Times New Roman"/>
          <w:sz w:val="17"/>
          <w:szCs w:val="17"/>
        </w:rPr>
        <w:sym w:font="Symbol" w:char="F067"/>
      </w:r>
      <w:r w:rsidRPr="0018662C">
        <w:rPr>
          <w:rFonts w:eastAsia="Times New Roman"/>
          <w:sz w:val="17"/>
          <w:szCs w:val="17"/>
        </w:rPr>
        <w:t xml:space="preserve">2, l’ampoule ne doit pas </w:t>
      </w:r>
      <w:r w:rsidRPr="0018662C">
        <w:rPr>
          <w:rFonts w:eastAsia="Times New Roman"/>
          <w:spacing w:val="-1"/>
          <w:sz w:val="17"/>
          <w:szCs w:val="17"/>
        </w:rPr>
        <w:t>présenter de zone de distorsion optique et sa courbe doit avoir un rayon qui ne soit pas inférieur à 50 %</w:t>
      </w:r>
      <w:r w:rsidRPr="0018662C">
        <w:rPr>
          <w:rFonts w:eastAsia="Times New Roman"/>
          <w:sz w:val="17"/>
          <w:szCs w:val="17"/>
        </w:rPr>
        <w:t xml:space="preserve"> du diamètre effectif de l’ampoule.</w:t>
      </w:r>
    </w:p>
    <w:p w:rsidR="0018662C" w:rsidRPr="0018662C" w:rsidRDefault="0018662C" w:rsidP="0018662C">
      <w:pPr>
        <w:spacing w:line="220" w:lineRule="exact"/>
        <w:ind w:firstLine="170"/>
        <w:rPr>
          <w:rFonts w:eastAsia="Times New Roman"/>
          <w:sz w:val="17"/>
          <w:szCs w:val="17"/>
        </w:rPr>
      </w:pPr>
      <w:r w:rsidRPr="0018662C">
        <w:rPr>
          <w:rFonts w:eastAsia="Times New Roman"/>
          <w:sz w:val="17"/>
          <w:szCs w:val="17"/>
          <w:vertAlign w:val="superscript"/>
        </w:rPr>
        <w:t>3/</w:t>
      </w:r>
      <w:r w:rsidRPr="0018662C">
        <w:rPr>
          <w:rFonts w:eastAsia="Times New Roman"/>
          <w:sz w:val="17"/>
          <w:szCs w:val="17"/>
        </w:rPr>
        <w:t xml:space="preserve">  Il ne doit y avoir, sur toute la longueur du culot, ni protubérances ni soudure dépassant le diamètre maximal autorisé du culot.</w:t>
      </w:r>
    </w:p>
    <w:p w:rsidR="0018662C" w:rsidRPr="0018662C" w:rsidRDefault="0018662C" w:rsidP="0018662C">
      <w:pPr>
        <w:spacing w:line="220" w:lineRule="exact"/>
        <w:ind w:firstLine="170"/>
        <w:rPr>
          <w:rFonts w:eastAsia="Times New Roman"/>
          <w:sz w:val="17"/>
          <w:szCs w:val="17"/>
        </w:rPr>
      </w:pPr>
      <w:r w:rsidRPr="0018662C">
        <w:rPr>
          <w:rFonts w:eastAsia="Times New Roman"/>
          <w:sz w:val="17"/>
          <w:szCs w:val="17"/>
          <w:vertAlign w:val="superscript"/>
        </w:rPr>
        <w:t>4/</w:t>
      </w:r>
      <w:r w:rsidRPr="0018662C">
        <w:rPr>
          <w:rFonts w:eastAsia="Times New Roman"/>
          <w:sz w:val="17"/>
          <w:szCs w:val="17"/>
        </w:rPr>
        <w:t xml:space="preserve">  La lumière émise par les sources lumineuses à incandescence de fabrication courante doit être blanche pour la </w:t>
      </w:r>
      <w:r w:rsidR="004D075A">
        <w:rPr>
          <w:rFonts w:eastAsia="Times New Roman"/>
          <w:sz w:val="17"/>
          <w:szCs w:val="17"/>
        </w:rPr>
        <w:t xml:space="preserve">catégorie </w:t>
      </w:r>
      <w:r w:rsidRPr="0018662C">
        <w:rPr>
          <w:rFonts w:eastAsia="Times New Roman"/>
          <w:sz w:val="17"/>
          <w:szCs w:val="17"/>
        </w:rPr>
        <w:t xml:space="preserve">H6W </w:t>
      </w:r>
      <w:r w:rsidR="0098448E">
        <w:rPr>
          <w:rFonts w:eastAsia="Times New Roman"/>
          <w:sz w:val="17"/>
          <w:szCs w:val="17"/>
        </w:rPr>
        <w:t xml:space="preserve">et </w:t>
      </w:r>
      <w:r w:rsidRPr="0018662C">
        <w:rPr>
          <w:rFonts w:eastAsia="Times New Roman"/>
          <w:sz w:val="17"/>
          <w:szCs w:val="17"/>
        </w:rPr>
        <w:t>jaune-auto pour la catégorie HY6W.</w:t>
      </w:r>
    </w:p>
    <w:p w:rsidR="0018662C" w:rsidRPr="0018662C" w:rsidRDefault="0018662C" w:rsidP="0018662C">
      <w:pPr>
        <w:spacing w:line="220" w:lineRule="exact"/>
        <w:ind w:firstLine="170"/>
        <w:rPr>
          <w:rFonts w:eastAsia="Times New Roman"/>
          <w:sz w:val="17"/>
          <w:szCs w:val="17"/>
        </w:rPr>
      </w:pPr>
      <w:r w:rsidRPr="0018662C">
        <w:rPr>
          <w:rFonts w:eastAsia="Times New Roman"/>
          <w:sz w:val="17"/>
          <w:szCs w:val="17"/>
          <w:vertAlign w:val="superscript"/>
        </w:rPr>
        <w:t>5/</w:t>
      </w:r>
      <w:r w:rsidRPr="0018662C">
        <w:rPr>
          <w:rFonts w:eastAsia="Times New Roman"/>
          <w:sz w:val="17"/>
          <w:szCs w:val="17"/>
        </w:rPr>
        <w:t xml:space="preserve">  La lumière émise par les sources lumineuses à incandescence étalons doit être blanche pour la </w:t>
      </w:r>
      <w:r w:rsidR="004D075A">
        <w:rPr>
          <w:rFonts w:eastAsia="Times New Roman"/>
          <w:sz w:val="17"/>
          <w:szCs w:val="17"/>
        </w:rPr>
        <w:t xml:space="preserve">catégorie </w:t>
      </w:r>
      <w:r w:rsidRPr="0018662C">
        <w:rPr>
          <w:rFonts w:eastAsia="Times New Roman"/>
          <w:sz w:val="17"/>
          <w:szCs w:val="17"/>
        </w:rPr>
        <w:t>H6W et jaune-auto ou blanche pour la catégorie HY6W.</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H10W/1 et HY10W</w:t>
      </w:r>
      <w:r w:rsidRPr="002C1276">
        <w:rPr>
          <w:rFonts w:eastAsia="Times New Roman"/>
          <w:b/>
          <w:kern w:val="14"/>
          <w:szCs w:val="22"/>
        </w:rPr>
        <w:tab/>
        <w:t>Feuille H10W/1</w:t>
      </w:r>
    </w:p>
    <w:p w:rsidR="0018662C" w:rsidRPr="0018662C" w:rsidRDefault="0018662C" w:rsidP="006775F3">
      <w:pPr>
        <w:pStyle w:val="SingleTxtG"/>
        <w:spacing w:after="240"/>
        <w:rPr>
          <w:rFonts w:eastAsia="Times New Roman"/>
        </w:rPr>
      </w:pPr>
      <w:r w:rsidRPr="0018662C">
        <w:rPr>
          <w:rFonts w:eastAsia="Times New Roman"/>
        </w:rPr>
        <w:t xml:space="preserve">Les dessins ont seulement pour objet d’illustrer les principales dimensions (en mm) de </w:t>
      </w:r>
      <w:r w:rsidR="00BB45A7">
        <w:rPr>
          <w:rFonts w:eastAsia="Times New Roman"/>
        </w:rPr>
        <w:t xml:space="preserve">la </w:t>
      </w:r>
      <w:r w:rsidRPr="0018662C">
        <w:rPr>
          <w:rFonts w:eastAsia="Times New Roman"/>
        </w:rPr>
        <w:t>source lumineuse à incandescence.</w:t>
      </w:r>
    </w:p>
    <w:bookmarkStart w:id="33" w:name="_MON_1540300804"/>
    <w:bookmarkEnd w:id="33"/>
    <w:p w:rsidR="0018662C" w:rsidRPr="0018662C" w:rsidRDefault="0018662C" w:rsidP="0018662C">
      <w:pPr>
        <w:spacing w:line="240" w:lineRule="auto"/>
        <w:ind w:left="1134"/>
        <w:rPr>
          <w:rFonts w:eastAsia="Times New Roman"/>
        </w:rPr>
      </w:pPr>
      <w:r w:rsidRPr="0018662C">
        <w:rPr>
          <w:rFonts w:eastAsia="Times New Roman"/>
        </w:rPr>
        <w:object w:dxaOrig="8010" w:dyaOrig="4665">
          <v:shape id="_x0000_i1065" type="#_x0000_t75" style="width:393.75pt;height:230.25pt" o:ole="" filled="t" fillcolor="white [3212]">
            <v:imagedata r:id="rId114" o:title="" croptop="809f"/>
          </v:shape>
          <o:OLEObject Type="Embed" ProgID="Word.Picture.8" ShapeID="_x0000_i1065" DrawAspect="Content" ObjectID="_1601799568" r:id="rId115"/>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37"/>
        <w:gridCol w:w="266"/>
        <w:gridCol w:w="884"/>
        <w:gridCol w:w="867"/>
        <w:gridCol w:w="1037"/>
        <w:gridCol w:w="1021"/>
        <w:gridCol w:w="1037"/>
        <w:gridCol w:w="2255"/>
      </w:tblGrid>
      <w:tr w:rsidR="0018662C" w:rsidRPr="0018662C" w:rsidTr="00E245CB">
        <w:trPr>
          <w:cantSplit/>
          <w:trHeight w:val="20"/>
        </w:trPr>
        <w:tc>
          <w:tcPr>
            <w:tcW w:w="3154"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80" w:after="80" w:line="200" w:lineRule="exact"/>
              <w:ind w:left="57" w:right="57"/>
              <w:rPr>
                <w:rFonts w:eastAsia="Times New Roman"/>
                <w:i/>
                <w:sz w:val="16"/>
                <w:szCs w:val="16"/>
              </w:rPr>
            </w:pPr>
            <w:r w:rsidRPr="0018662C">
              <w:rPr>
                <w:rFonts w:eastAsia="Times New Roman"/>
                <w:i/>
                <w:sz w:val="16"/>
                <w:szCs w:val="16"/>
              </w:rPr>
              <w:t>Dimensions en mm</w:t>
            </w:r>
          </w:p>
        </w:tc>
        <w:tc>
          <w:tcPr>
            <w:tcW w:w="3095" w:type="dxa"/>
            <w:gridSpan w:val="3"/>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i/>
                <w:sz w:val="16"/>
                <w:szCs w:val="16"/>
              </w:rPr>
              <w:t xml:space="preserve">Source lumineuse à incandescence </w:t>
            </w:r>
            <w:r w:rsidRPr="0018662C">
              <w:rPr>
                <w:rFonts w:eastAsia="Times New Roman"/>
                <w:i/>
                <w:sz w:val="16"/>
                <w:szCs w:val="16"/>
              </w:rPr>
              <w:br/>
              <w:t>de fabrication courante</w:t>
            </w:r>
          </w:p>
        </w:tc>
        <w:tc>
          <w:tcPr>
            <w:tcW w:w="225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i/>
                <w:sz w:val="16"/>
                <w:szCs w:val="16"/>
              </w:rPr>
              <w:t xml:space="preserve">Source lumineuse </w:t>
            </w:r>
            <w:r w:rsidRPr="0018662C">
              <w:rPr>
                <w:rFonts w:eastAsia="Times New Roman"/>
                <w:i/>
                <w:sz w:val="16"/>
                <w:szCs w:val="16"/>
              </w:rPr>
              <w:br/>
              <w:t>à incandescence étalon</w:t>
            </w:r>
          </w:p>
        </w:tc>
      </w:tr>
      <w:tr w:rsidR="0018662C" w:rsidRPr="0018662C" w:rsidTr="00E245CB">
        <w:trPr>
          <w:cantSplit/>
          <w:trHeight w:val="20"/>
        </w:trPr>
        <w:tc>
          <w:tcPr>
            <w:tcW w:w="3154" w:type="dxa"/>
            <w:gridSpan w:val="4"/>
            <w:vMerge/>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rPr>
                <w:rFonts w:eastAsia="Times New Roman"/>
                <w:i/>
                <w:sz w:val="16"/>
                <w:szCs w:val="16"/>
              </w:rPr>
            </w:pPr>
          </w:p>
        </w:tc>
        <w:tc>
          <w:tcPr>
            <w:tcW w:w="1037"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i/>
                <w:sz w:val="16"/>
                <w:szCs w:val="16"/>
              </w:rPr>
              <w:t>min.</w:t>
            </w:r>
          </w:p>
        </w:tc>
        <w:tc>
          <w:tcPr>
            <w:tcW w:w="1021"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i/>
                <w:sz w:val="16"/>
                <w:szCs w:val="16"/>
              </w:rPr>
              <w:t>nom.</w:t>
            </w:r>
          </w:p>
        </w:tc>
        <w:tc>
          <w:tcPr>
            <w:tcW w:w="1037"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i/>
                <w:sz w:val="16"/>
                <w:szCs w:val="16"/>
              </w:rPr>
              <w:t>max.</w:t>
            </w:r>
          </w:p>
        </w:tc>
        <w:tc>
          <w:tcPr>
            <w:tcW w:w="2255" w:type="dxa"/>
            <w:tcBorders>
              <w:top w:val="single" w:sz="4" w:space="0" w:color="auto"/>
              <w:left w:val="single" w:sz="4" w:space="0" w:color="auto"/>
              <w:bottom w:val="single" w:sz="12" w:space="0" w:color="auto"/>
              <w:right w:val="single" w:sz="4" w:space="0" w:color="auto"/>
            </w:tcBorders>
            <w:vAlign w:val="bottom"/>
          </w:tcPr>
          <w:p w:rsidR="0018662C" w:rsidRPr="0018662C" w:rsidRDefault="0018662C" w:rsidP="0018662C">
            <w:pPr>
              <w:spacing w:before="80" w:after="80" w:line="200" w:lineRule="exact"/>
              <w:ind w:left="57" w:right="57"/>
              <w:jc w:val="center"/>
              <w:rPr>
                <w:rFonts w:eastAsia="Times New Roman"/>
                <w:i/>
                <w:sz w:val="16"/>
                <w:szCs w:val="16"/>
              </w:rPr>
            </w:pPr>
          </w:p>
        </w:tc>
      </w:tr>
      <w:tr w:rsidR="0018662C" w:rsidRPr="0018662C" w:rsidTr="00E245CB">
        <w:trPr>
          <w:cantSplit/>
          <w:trHeight w:val="20"/>
        </w:trPr>
        <w:tc>
          <w:tcPr>
            <w:tcW w:w="3154" w:type="dxa"/>
            <w:gridSpan w:val="4"/>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e</w:t>
            </w:r>
          </w:p>
        </w:tc>
        <w:tc>
          <w:tcPr>
            <w:tcW w:w="1037" w:type="dxa"/>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14,25</w:t>
            </w:r>
          </w:p>
        </w:tc>
        <w:tc>
          <w:tcPr>
            <w:tcW w:w="1021" w:type="dxa"/>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15,0</w:t>
            </w:r>
          </w:p>
        </w:tc>
        <w:tc>
          <w:tcPr>
            <w:tcW w:w="1037" w:type="dxa"/>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15,75</w:t>
            </w:r>
          </w:p>
        </w:tc>
        <w:tc>
          <w:tcPr>
            <w:tcW w:w="2255" w:type="dxa"/>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 xml:space="preserve">15,0 </w:t>
            </w:r>
            <w:r w:rsidRPr="0018662C">
              <w:rPr>
                <w:rFonts w:eastAsia="Times New Roman"/>
              </w:rPr>
              <w:sym w:font="Symbol" w:char="F0B1"/>
            </w:r>
            <w:r w:rsidRPr="0018662C">
              <w:rPr>
                <w:rFonts w:eastAsia="Times New Roman"/>
              </w:rPr>
              <w:t xml:space="preserve"> 0,25</w:t>
            </w:r>
          </w:p>
        </w:tc>
      </w:tr>
      <w:tr w:rsidR="0018662C" w:rsidRPr="0018662C" w:rsidTr="00E245CB">
        <w:trPr>
          <w:cantSplit/>
          <w:trHeight w:val="20"/>
        </w:trPr>
        <w:tc>
          <w:tcPr>
            <w:tcW w:w="3154" w:type="dxa"/>
            <w:gridSpan w:val="4"/>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 xml:space="preserve">Déviation latérale </w:t>
            </w:r>
            <w:r w:rsidRPr="0018662C">
              <w:rPr>
                <w:rFonts w:eastAsia="Times New Roman"/>
                <w:vertAlign w:val="superscript"/>
              </w:rPr>
              <w:t>1/</w:t>
            </w:r>
          </w:p>
        </w:tc>
        <w:tc>
          <w:tcPr>
            <w:tcW w:w="1037" w:type="dxa"/>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spacing w:before="60" w:after="60"/>
              <w:ind w:left="57" w:right="57"/>
              <w:jc w:val="center"/>
              <w:rPr>
                <w:rFonts w:eastAsia="Times New Roman"/>
              </w:rPr>
            </w:pPr>
          </w:p>
        </w:tc>
        <w:tc>
          <w:tcPr>
            <w:tcW w:w="1021" w:type="dxa"/>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spacing w:before="60" w:after="60"/>
              <w:ind w:left="57" w:right="57"/>
              <w:jc w:val="center"/>
              <w:rPr>
                <w:rFonts w:eastAsia="Times New Roman"/>
              </w:rPr>
            </w:pPr>
          </w:p>
        </w:tc>
        <w:tc>
          <w:tcPr>
            <w:tcW w:w="1037"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0,75</w:t>
            </w:r>
          </w:p>
        </w:tc>
        <w:tc>
          <w:tcPr>
            <w:tcW w:w="225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0,4 max.</w:t>
            </w:r>
          </w:p>
        </w:tc>
      </w:tr>
      <w:tr w:rsidR="0018662C" w:rsidRPr="0018662C" w:rsidTr="00E245CB">
        <w:trPr>
          <w:cantSplit/>
          <w:trHeight w:val="20"/>
        </w:trPr>
        <w:tc>
          <w:tcPr>
            <w:tcW w:w="3154" w:type="dxa"/>
            <w:gridSpan w:val="4"/>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β</w:t>
            </w:r>
          </w:p>
        </w:tc>
        <w:tc>
          <w:tcPr>
            <w:tcW w:w="1037"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82,5°</w:t>
            </w:r>
          </w:p>
        </w:tc>
        <w:tc>
          <w:tcPr>
            <w:tcW w:w="1021"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90°</w:t>
            </w:r>
          </w:p>
        </w:tc>
        <w:tc>
          <w:tcPr>
            <w:tcW w:w="1037"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97,5°</w:t>
            </w:r>
          </w:p>
        </w:tc>
        <w:tc>
          <w:tcPr>
            <w:tcW w:w="225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 xml:space="preserve">90° </w:t>
            </w:r>
            <w:r w:rsidRPr="0018662C">
              <w:rPr>
                <w:rFonts w:eastAsia="Times New Roman"/>
              </w:rPr>
              <w:sym w:font="Symbol" w:char="F0B1"/>
            </w:r>
            <w:r w:rsidRPr="0018662C">
              <w:rPr>
                <w:rFonts w:eastAsia="Times New Roman"/>
              </w:rPr>
              <w:t xml:space="preserve"> 5°</w:t>
            </w:r>
          </w:p>
        </w:tc>
      </w:tr>
      <w:tr w:rsidR="0018662C" w:rsidRPr="0018662C" w:rsidTr="00E245CB">
        <w:trPr>
          <w:cantSplit/>
          <w:trHeight w:val="20"/>
        </w:trPr>
        <w:tc>
          <w:tcPr>
            <w:tcW w:w="3154" w:type="dxa"/>
            <w:gridSpan w:val="4"/>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sym w:font="Symbol" w:char="F067"/>
            </w:r>
            <w:r w:rsidRPr="0018662C">
              <w:rPr>
                <w:rFonts w:eastAsia="Times New Roman"/>
              </w:rPr>
              <w:t xml:space="preserve">1, </w:t>
            </w:r>
            <w:r w:rsidRPr="0018662C">
              <w:rPr>
                <w:rFonts w:eastAsia="Times New Roman"/>
              </w:rPr>
              <w:sym w:font="Symbol" w:char="F067"/>
            </w:r>
            <w:r w:rsidRPr="0018662C">
              <w:rPr>
                <w:rFonts w:eastAsia="Times New Roman"/>
              </w:rPr>
              <w:t xml:space="preserve">2 </w:t>
            </w:r>
            <w:r w:rsidRPr="0018662C">
              <w:rPr>
                <w:rFonts w:eastAsia="Times New Roman"/>
                <w:vertAlign w:val="superscript"/>
              </w:rPr>
              <w:t>2/</w:t>
            </w:r>
          </w:p>
        </w:tc>
        <w:tc>
          <w:tcPr>
            <w:tcW w:w="1037"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30°</w:t>
            </w:r>
          </w:p>
        </w:tc>
        <w:tc>
          <w:tcPr>
            <w:tcW w:w="1021" w:type="dxa"/>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spacing w:before="60" w:after="60"/>
              <w:ind w:left="57" w:right="57"/>
              <w:jc w:val="center"/>
              <w:rPr>
                <w:rFonts w:eastAsia="Times New Roman"/>
              </w:rPr>
            </w:pPr>
          </w:p>
        </w:tc>
        <w:tc>
          <w:tcPr>
            <w:tcW w:w="1037" w:type="dxa"/>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spacing w:before="60" w:after="60"/>
              <w:ind w:left="57" w:right="57"/>
              <w:jc w:val="center"/>
              <w:rPr>
                <w:rFonts w:eastAsia="Times New Roman"/>
              </w:rPr>
            </w:pPr>
          </w:p>
        </w:tc>
        <w:tc>
          <w:tcPr>
            <w:tcW w:w="225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30° min.</w:t>
            </w:r>
          </w:p>
        </w:tc>
      </w:tr>
      <w:tr w:rsidR="0018662C" w:rsidRPr="0018662C" w:rsidTr="00E245CB">
        <w:trPr>
          <w:cantSplit/>
          <w:trHeight w:val="20"/>
        </w:trPr>
        <w:tc>
          <w:tcPr>
            <w:tcW w:w="1137" w:type="dxa"/>
            <w:tcBorders>
              <w:top w:val="single" w:sz="4" w:space="0" w:color="auto"/>
              <w:left w:val="single" w:sz="4" w:space="0" w:color="auto"/>
              <w:bottom w:val="nil"/>
              <w:right w:val="nil"/>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Culot :</w:t>
            </w:r>
          </w:p>
        </w:tc>
        <w:tc>
          <w:tcPr>
            <w:tcW w:w="2017" w:type="dxa"/>
            <w:gridSpan w:val="3"/>
            <w:tcBorders>
              <w:top w:val="single" w:sz="4" w:space="0" w:color="auto"/>
              <w:left w:val="nil"/>
              <w:bottom w:val="nil"/>
              <w:right w:val="nil"/>
            </w:tcBorders>
            <w:vAlign w:val="center"/>
            <w:hideMark/>
          </w:tcPr>
          <w:p w:rsidR="0018662C" w:rsidRPr="0018662C" w:rsidRDefault="0018662C" w:rsidP="0018662C">
            <w:pPr>
              <w:tabs>
                <w:tab w:val="left" w:pos="1052"/>
              </w:tabs>
              <w:spacing w:before="60" w:after="60"/>
              <w:ind w:left="57" w:right="57"/>
              <w:rPr>
                <w:rFonts w:eastAsia="Times New Roman"/>
              </w:rPr>
            </w:pPr>
            <w:r w:rsidRPr="0018662C">
              <w:rPr>
                <w:rFonts w:eastAsia="Times New Roman"/>
              </w:rPr>
              <w:t>H10W/1</w:t>
            </w:r>
            <w:r w:rsidRPr="0018662C">
              <w:rPr>
                <w:rFonts w:eastAsia="Times New Roman"/>
              </w:rPr>
              <w:tab/>
              <w:t>BAU9s</w:t>
            </w:r>
          </w:p>
        </w:tc>
        <w:tc>
          <w:tcPr>
            <w:tcW w:w="5350" w:type="dxa"/>
            <w:gridSpan w:val="4"/>
            <w:tcBorders>
              <w:top w:val="single" w:sz="4" w:space="0" w:color="auto"/>
              <w:left w:val="nil"/>
              <w:bottom w:val="nil"/>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selon la publication 60061 de la CEI (feuille 7004-150A-1)</w:t>
            </w:r>
          </w:p>
        </w:tc>
      </w:tr>
      <w:tr w:rsidR="0018662C" w:rsidRPr="0018662C" w:rsidTr="00E245CB">
        <w:trPr>
          <w:cantSplit/>
          <w:trHeight w:val="20"/>
        </w:trPr>
        <w:tc>
          <w:tcPr>
            <w:tcW w:w="1137" w:type="dxa"/>
            <w:tcBorders>
              <w:top w:val="nil"/>
              <w:left w:val="single" w:sz="4" w:space="0" w:color="auto"/>
              <w:bottom w:val="single" w:sz="4" w:space="0" w:color="auto"/>
              <w:right w:val="nil"/>
            </w:tcBorders>
            <w:vAlign w:val="center"/>
          </w:tcPr>
          <w:p w:rsidR="0018662C" w:rsidRPr="0018662C" w:rsidRDefault="0018662C" w:rsidP="0018662C">
            <w:pPr>
              <w:spacing w:before="60" w:after="60"/>
              <w:ind w:left="57" w:right="57"/>
              <w:rPr>
                <w:rFonts w:eastAsia="Times New Roman"/>
              </w:rPr>
            </w:pPr>
          </w:p>
        </w:tc>
        <w:tc>
          <w:tcPr>
            <w:tcW w:w="2017" w:type="dxa"/>
            <w:gridSpan w:val="3"/>
            <w:tcBorders>
              <w:top w:val="nil"/>
              <w:left w:val="nil"/>
              <w:bottom w:val="single" w:sz="4" w:space="0" w:color="auto"/>
              <w:right w:val="nil"/>
            </w:tcBorders>
            <w:vAlign w:val="center"/>
            <w:hideMark/>
          </w:tcPr>
          <w:p w:rsidR="0018662C" w:rsidRPr="0018662C" w:rsidRDefault="0018662C" w:rsidP="0018662C">
            <w:pPr>
              <w:tabs>
                <w:tab w:val="left" w:pos="1052"/>
              </w:tabs>
              <w:spacing w:before="60" w:after="60"/>
              <w:ind w:left="57" w:right="57"/>
              <w:rPr>
                <w:rFonts w:eastAsia="Times New Roman"/>
              </w:rPr>
            </w:pPr>
            <w:r w:rsidRPr="0018662C">
              <w:rPr>
                <w:rFonts w:eastAsia="Times New Roman"/>
              </w:rPr>
              <w:t>HY10W</w:t>
            </w:r>
            <w:r w:rsidRPr="0018662C">
              <w:rPr>
                <w:rFonts w:eastAsia="Times New Roman"/>
              </w:rPr>
              <w:tab/>
              <w:t>BAUZ9s</w:t>
            </w:r>
          </w:p>
        </w:tc>
        <w:tc>
          <w:tcPr>
            <w:tcW w:w="5350" w:type="dxa"/>
            <w:gridSpan w:val="4"/>
            <w:tcBorders>
              <w:top w:val="nil"/>
              <w:left w:val="nil"/>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selon la publication 60061 de la CEI (feuille 7004-150B-1)</w:t>
            </w:r>
          </w:p>
        </w:tc>
      </w:tr>
      <w:tr w:rsidR="0018662C" w:rsidRPr="0018662C" w:rsidTr="00E245CB">
        <w:trPr>
          <w:cantSplit/>
          <w:trHeight w:val="20"/>
        </w:trPr>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Caractéristiques électriques et photométriques</w:t>
            </w:r>
          </w:p>
        </w:tc>
      </w:tr>
      <w:tr w:rsidR="0018662C" w:rsidRPr="0018662C" w:rsidTr="00E245CB">
        <w:trPr>
          <w:cantSplit/>
          <w:trHeight w:val="20"/>
        </w:trPr>
        <w:tc>
          <w:tcPr>
            <w:tcW w:w="140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Valeurs nominales</w:t>
            </w:r>
          </w:p>
        </w:tc>
        <w:tc>
          <w:tcPr>
            <w:tcW w:w="1751"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Volts</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12</w:t>
            </w:r>
          </w:p>
        </w:tc>
        <w:tc>
          <w:tcPr>
            <w:tcW w:w="225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12</w:t>
            </w:r>
          </w:p>
        </w:tc>
      </w:tr>
      <w:tr w:rsidR="0018662C" w:rsidRPr="0018662C" w:rsidTr="00E245CB">
        <w:trPr>
          <w:cantSplit/>
          <w:trHeight w:val="20"/>
        </w:trPr>
        <w:tc>
          <w:tcPr>
            <w:tcW w:w="1403" w:type="dxa"/>
            <w:gridSpan w:val="2"/>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751"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Watts</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bCs/>
              </w:rPr>
            </w:pPr>
            <w:r w:rsidRPr="0018662C">
              <w:rPr>
                <w:rFonts w:eastAsia="Times New Roman"/>
                <w:bCs/>
              </w:rPr>
              <w:t>10</w:t>
            </w:r>
          </w:p>
        </w:tc>
        <w:tc>
          <w:tcPr>
            <w:tcW w:w="225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bCs/>
              </w:rPr>
            </w:pPr>
            <w:r w:rsidRPr="0018662C">
              <w:rPr>
                <w:rFonts w:eastAsia="Times New Roman"/>
                <w:bCs/>
              </w:rPr>
              <w:t>10</w:t>
            </w:r>
          </w:p>
        </w:tc>
      </w:tr>
      <w:tr w:rsidR="0018662C" w:rsidRPr="0018662C" w:rsidTr="00E245CB">
        <w:trPr>
          <w:cantSplit/>
          <w:trHeight w:val="20"/>
        </w:trPr>
        <w:tc>
          <w:tcPr>
            <w:tcW w:w="1403"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Tension d’essai</w:t>
            </w:r>
          </w:p>
        </w:tc>
        <w:tc>
          <w:tcPr>
            <w:tcW w:w="1751"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Volts</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bCs/>
              </w:rPr>
            </w:pPr>
            <w:r w:rsidRPr="0018662C">
              <w:rPr>
                <w:rFonts w:eastAsia="Times New Roman"/>
                <w:bCs/>
              </w:rPr>
              <w:t>13,5</w:t>
            </w:r>
          </w:p>
        </w:tc>
        <w:tc>
          <w:tcPr>
            <w:tcW w:w="225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bCs/>
              </w:rPr>
            </w:pPr>
            <w:r w:rsidRPr="0018662C">
              <w:rPr>
                <w:rFonts w:eastAsia="Times New Roman"/>
                <w:bCs/>
              </w:rPr>
              <w:t>13,5</w:t>
            </w:r>
          </w:p>
        </w:tc>
      </w:tr>
      <w:tr w:rsidR="0018662C" w:rsidRPr="0018662C" w:rsidTr="00E245CB">
        <w:trPr>
          <w:cantSplit/>
          <w:trHeight w:val="20"/>
        </w:trPr>
        <w:tc>
          <w:tcPr>
            <w:tcW w:w="140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Valeurs normales</w:t>
            </w:r>
          </w:p>
        </w:tc>
        <w:tc>
          <w:tcPr>
            <w:tcW w:w="1751"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Watts</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bCs/>
              </w:rPr>
            </w:pPr>
            <w:r w:rsidRPr="0018662C">
              <w:rPr>
                <w:rFonts w:eastAsia="Times New Roman"/>
                <w:bCs/>
              </w:rPr>
              <w:t>12 max.</w:t>
            </w:r>
          </w:p>
        </w:tc>
        <w:tc>
          <w:tcPr>
            <w:tcW w:w="225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bCs/>
              </w:rPr>
            </w:pPr>
            <w:r w:rsidRPr="0018662C">
              <w:rPr>
                <w:rFonts w:eastAsia="Times New Roman"/>
                <w:bCs/>
              </w:rPr>
              <w:t>12 max.</w:t>
            </w:r>
          </w:p>
        </w:tc>
      </w:tr>
      <w:tr w:rsidR="0018662C" w:rsidRPr="0018662C" w:rsidTr="00E245CB">
        <w:trPr>
          <w:cantSplit/>
          <w:trHeight w:val="20"/>
        </w:trPr>
        <w:tc>
          <w:tcPr>
            <w:tcW w:w="1403" w:type="dxa"/>
            <w:gridSpan w:val="2"/>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884" w:type="dxa"/>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Flux lumineux</w:t>
            </w:r>
          </w:p>
        </w:tc>
        <w:tc>
          <w:tcPr>
            <w:tcW w:w="867"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H10W/1</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bCs/>
              </w:rPr>
            </w:pPr>
            <w:r w:rsidRPr="0018662C">
              <w:rPr>
                <w:rFonts w:eastAsia="Times New Roman"/>
                <w:bCs/>
              </w:rPr>
              <w:t xml:space="preserve">200 </w:t>
            </w:r>
            <w:r w:rsidRPr="0018662C">
              <w:rPr>
                <w:rFonts w:eastAsia="Times New Roman"/>
                <w:bCs/>
              </w:rPr>
              <w:sym w:font="Symbol" w:char="F0B1"/>
            </w:r>
            <w:r w:rsidRPr="0018662C">
              <w:rPr>
                <w:rFonts w:eastAsia="Times New Roman"/>
                <w:bCs/>
              </w:rPr>
              <w:t xml:space="preserve"> 12 %</w:t>
            </w:r>
          </w:p>
        </w:tc>
        <w:tc>
          <w:tcPr>
            <w:tcW w:w="2255" w:type="dxa"/>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spacing w:before="60" w:after="60"/>
              <w:ind w:left="57" w:right="57"/>
              <w:jc w:val="center"/>
              <w:rPr>
                <w:rFonts w:eastAsia="Times New Roman"/>
                <w:bCs/>
              </w:rPr>
            </w:pPr>
          </w:p>
        </w:tc>
      </w:tr>
      <w:tr w:rsidR="0018662C" w:rsidRPr="0018662C" w:rsidTr="00E245CB">
        <w:trPr>
          <w:cantSplit/>
          <w:trHeight w:val="20"/>
        </w:trPr>
        <w:tc>
          <w:tcPr>
            <w:tcW w:w="1403" w:type="dxa"/>
            <w:gridSpan w:val="2"/>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884"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867"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HY10W</w:t>
            </w:r>
          </w:p>
        </w:tc>
        <w:tc>
          <w:tcPr>
            <w:tcW w:w="3095"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bCs/>
              </w:rPr>
            </w:pPr>
            <w:r w:rsidRPr="0018662C">
              <w:rPr>
                <w:rFonts w:eastAsia="Times New Roman"/>
                <w:bCs/>
              </w:rPr>
              <w:t xml:space="preserve">120 </w:t>
            </w:r>
            <w:r w:rsidRPr="0018662C">
              <w:rPr>
                <w:rFonts w:eastAsia="Times New Roman"/>
                <w:bCs/>
              </w:rPr>
              <w:sym w:font="Symbol" w:char="F0B1"/>
            </w:r>
            <w:r w:rsidRPr="0018662C">
              <w:rPr>
                <w:rFonts w:eastAsia="Times New Roman"/>
                <w:bCs/>
              </w:rPr>
              <w:t xml:space="preserve"> 17 %</w:t>
            </w:r>
          </w:p>
        </w:tc>
        <w:tc>
          <w:tcPr>
            <w:tcW w:w="2255" w:type="dxa"/>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spacing w:before="60" w:after="60"/>
              <w:ind w:left="57" w:right="57"/>
              <w:jc w:val="center"/>
              <w:rPr>
                <w:rFonts w:eastAsia="Times New Roman"/>
                <w:bCs/>
              </w:rPr>
            </w:pPr>
          </w:p>
        </w:tc>
      </w:tr>
      <w:tr w:rsidR="0018662C" w:rsidRPr="0018662C" w:rsidTr="00E245CB">
        <w:trPr>
          <w:cantSplit/>
          <w:trHeight w:val="20"/>
        </w:trPr>
        <w:tc>
          <w:tcPr>
            <w:tcW w:w="6249"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bCs/>
              </w:rPr>
            </w:pPr>
            <w:r w:rsidRPr="0018662C">
              <w:rPr>
                <w:rFonts w:eastAsia="Times New Roman"/>
                <w:bCs/>
              </w:rPr>
              <w:t>Flux lumineux de référence à 13,5 V environ</w:t>
            </w:r>
          </w:p>
        </w:tc>
        <w:tc>
          <w:tcPr>
            <w:tcW w:w="2255" w:type="dxa"/>
            <w:tcBorders>
              <w:top w:val="single" w:sz="4" w:space="0" w:color="auto"/>
              <w:left w:val="single" w:sz="4" w:space="0" w:color="auto"/>
              <w:bottom w:val="nil"/>
              <w:right w:val="single" w:sz="4" w:space="0" w:color="auto"/>
            </w:tcBorders>
            <w:vAlign w:val="center"/>
            <w:hideMark/>
          </w:tcPr>
          <w:p w:rsidR="0018662C" w:rsidRPr="0018662C" w:rsidRDefault="0018662C" w:rsidP="0018662C">
            <w:pPr>
              <w:spacing w:before="60" w:after="60"/>
              <w:ind w:left="57" w:right="57"/>
              <w:rPr>
                <w:rFonts w:eastAsia="Times New Roman"/>
                <w:bCs/>
              </w:rPr>
            </w:pPr>
            <w:r w:rsidRPr="0018662C">
              <w:rPr>
                <w:rFonts w:eastAsia="Times New Roman"/>
                <w:bCs/>
              </w:rPr>
              <w:t>Blanc : 200 lm</w:t>
            </w:r>
          </w:p>
        </w:tc>
      </w:tr>
      <w:tr w:rsidR="0018662C" w:rsidRPr="0018662C" w:rsidTr="00E245CB">
        <w:trPr>
          <w:cantSplit/>
          <w:trHeight w:val="20"/>
        </w:trPr>
        <w:tc>
          <w:tcPr>
            <w:tcW w:w="6249" w:type="dxa"/>
            <w:gridSpan w:val="7"/>
            <w:vMerge/>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spacing w:before="60" w:after="60"/>
              <w:ind w:left="57" w:right="57"/>
              <w:rPr>
                <w:rFonts w:eastAsia="Times New Roman"/>
                <w:bCs/>
              </w:rPr>
            </w:pPr>
          </w:p>
        </w:tc>
        <w:tc>
          <w:tcPr>
            <w:tcW w:w="2255" w:type="dxa"/>
            <w:tcBorders>
              <w:top w:val="nil"/>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bCs/>
              </w:rPr>
            </w:pPr>
            <w:r w:rsidRPr="0018662C">
              <w:rPr>
                <w:rFonts w:eastAsia="Times New Roman"/>
                <w:bCs/>
              </w:rPr>
              <w:t>Jaune-auto : 120 lm</w:t>
            </w:r>
          </w:p>
        </w:tc>
      </w:tr>
    </w:tbl>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H10W/1 et HY10W</w:t>
      </w:r>
      <w:r w:rsidRPr="002C1276">
        <w:rPr>
          <w:rFonts w:eastAsia="Times New Roman"/>
          <w:b/>
          <w:kern w:val="14"/>
          <w:szCs w:val="22"/>
        </w:rPr>
        <w:tab/>
        <w:t>Feuille H10W/2</w:t>
      </w:r>
    </w:p>
    <w:p w:rsidR="0018662C" w:rsidRPr="0018662C" w:rsidRDefault="0018662C" w:rsidP="0018662C">
      <w:pPr>
        <w:ind w:left="1134" w:firstLine="170"/>
        <w:rPr>
          <w:rFonts w:eastAsia="Times New Roman"/>
          <w:sz w:val="18"/>
          <w:szCs w:val="18"/>
        </w:rPr>
      </w:pPr>
      <w:r w:rsidRPr="0018662C">
        <w:rPr>
          <w:rFonts w:eastAsia="Times New Roman"/>
          <w:sz w:val="18"/>
          <w:szCs w:val="18"/>
          <w:vertAlign w:val="superscript"/>
        </w:rPr>
        <w:t>1/</w:t>
      </w:r>
      <w:r w:rsidRPr="0018662C">
        <w:rPr>
          <w:rFonts w:eastAsia="Times New Roman"/>
          <w:sz w:val="18"/>
          <w:szCs w:val="18"/>
        </w:rPr>
        <w:t xml:space="preserve">  Déviation latérale maximale du centre du filament principal par rapport à deux plans </w:t>
      </w:r>
      <w:r w:rsidRPr="0018662C">
        <w:rPr>
          <w:rFonts w:eastAsia="Times New Roman"/>
          <w:spacing w:val="-1"/>
          <w:sz w:val="18"/>
          <w:szCs w:val="18"/>
        </w:rPr>
        <w:t>mutuellement perpendiculaires contenant l’axe de référence et dont l’un des plans comprend l’axe X-X.</w:t>
      </w:r>
    </w:p>
    <w:p w:rsidR="0018662C" w:rsidRPr="0018662C" w:rsidRDefault="0018662C" w:rsidP="0018662C">
      <w:pPr>
        <w:ind w:left="1134" w:firstLine="170"/>
        <w:rPr>
          <w:rFonts w:eastAsia="Times New Roman"/>
          <w:sz w:val="18"/>
          <w:szCs w:val="18"/>
        </w:rPr>
      </w:pPr>
      <w:r w:rsidRPr="0018662C">
        <w:rPr>
          <w:rFonts w:eastAsia="Times New Roman"/>
          <w:sz w:val="18"/>
          <w:szCs w:val="18"/>
          <w:vertAlign w:val="superscript"/>
        </w:rPr>
        <w:t>2/</w:t>
      </w:r>
      <w:r w:rsidRPr="0018662C">
        <w:rPr>
          <w:rFonts w:eastAsia="Times New Roman"/>
          <w:sz w:val="18"/>
          <w:szCs w:val="18"/>
        </w:rPr>
        <w:t xml:space="preserve">  Dans la zone comprise entre les limites extérieures des angles </w:t>
      </w:r>
      <w:r w:rsidRPr="0018662C">
        <w:rPr>
          <w:rFonts w:eastAsia="Times New Roman"/>
          <w:sz w:val="18"/>
          <w:szCs w:val="18"/>
        </w:rPr>
        <w:sym w:font="Symbol" w:char="F067"/>
      </w:r>
      <w:r w:rsidRPr="0018662C">
        <w:rPr>
          <w:rFonts w:eastAsia="Times New Roman"/>
          <w:sz w:val="18"/>
          <w:szCs w:val="18"/>
        </w:rPr>
        <w:t xml:space="preserve">1 et </w:t>
      </w:r>
      <w:r w:rsidRPr="0018662C">
        <w:rPr>
          <w:rFonts w:eastAsia="Times New Roman"/>
          <w:sz w:val="18"/>
          <w:szCs w:val="18"/>
        </w:rPr>
        <w:sym w:font="Symbol" w:char="F067"/>
      </w:r>
      <w:r w:rsidRPr="0018662C">
        <w:rPr>
          <w:rFonts w:eastAsia="Times New Roman"/>
          <w:sz w:val="18"/>
          <w:szCs w:val="18"/>
        </w:rPr>
        <w:t>2, l’ampoule ne doit pas présenter de zone de distorsion optique et sa courbe doit avoir un rayon qui ne soit pas inférieur à 50 % du diamètre effectif de l’ampoule.</w:t>
      </w:r>
    </w:p>
    <w:p w:rsidR="0018662C" w:rsidRPr="0018662C" w:rsidRDefault="0018662C" w:rsidP="0018662C">
      <w:pPr>
        <w:ind w:left="1134" w:firstLine="170"/>
        <w:rPr>
          <w:rFonts w:eastAsia="Times New Roman"/>
          <w:sz w:val="18"/>
          <w:szCs w:val="18"/>
        </w:rPr>
      </w:pPr>
      <w:r w:rsidRPr="0018662C">
        <w:rPr>
          <w:rFonts w:eastAsia="Times New Roman"/>
          <w:sz w:val="18"/>
          <w:szCs w:val="18"/>
          <w:vertAlign w:val="superscript"/>
        </w:rPr>
        <w:t>3/</w:t>
      </w:r>
      <w:r w:rsidRPr="0018662C">
        <w:rPr>
          <w:rFonts w:eastAsia="Times New Roman"/>
          <w:sz w:val="18"/>
          <w:szCs w:val="18"/>
        </w:rPr>
        <w:t xml:space="preserve">  Il ne doit y avoir, sur toute la longueur du culot, ni protubérances ni soudure dépassant le diamètre maximal autorisé du culot.</w:t>
      </w:r>
    </w:p>
    <w:p w:rsidR="0018662C" w:rsidRPr="0018662C" w:rsidRDefault="0018662C" w:rsidP="0018662C">
      <w:pPr>
        <w:ind w:left="1134" w:firstLine="170"/>
        <w:rPr>
          <w:rFonts w:eastAsia="Times New Roman"/>
          <w:sz w:val="18"/>
          <w:szCs w:val="18"/>
        </w:rPr>
      </w:pPr>
      <w:r w:rsidRPr="0018662C">
        <w:rPr>
          <w:rFonts w:eastAsia="Times New Roman"/>
          <w:sz w:val="18"/>
          <w:szCs w:val="18"/>
          <w:vertAlign w:val="superscript"/>
        </w:rPr>
        <w:t>4/</w:t>
      </w:r>
      <w:r w:rsidRPr="0018662C">
        <w:rPr>
          <w:rFonts w:eastAsia="Times New Roman"/>
          <w:sz w:val="18"/>
          <w:szCs w:val="18"/>
        </w:rPr>
        <w:t xml:space="preserve">  La lumière émise par les sources lumineuses à incandescence de fabrication courante doit être blanche pour </w:t>
      </w:r>
      <w:r w:rsidR="00BB45A7">
        <w:rPr>
          <w:rFonts w:eastAsia="Times New Roman"/>
          <w:sz w:val="18"/>
          <w:szCs w:val="18"/>
        </w:rPr>
        <w:t xml:space="preserve">la </w:t>
      </w:r>
      <w:r w:rsidRPr="0018662C">
        <w:rPr>
          <w:rFonts w:eastAsia="Times New Roman"/>
          <w:sz w:val="18"/>
          <w:szCs w:val="18"/>
        </w:rPr>
        <w:t>catégorie H10W/1 et jaune-auto pour la catégorie HY10W.</w:t>
      </w:r>
    </w:p>
    <w:p w:rsidR="0018662C" w:rsidRPr="0018662C" w:rsidRDefault="0018662C" w:rsidP="0018662C">
      <w:pPr>
        <w:ind w:left="1134" w:firstLine="170"/>
        <w:rPr>
          <w:rFonts w:eastAsia="Times New Roman"/>
          <w:bCs/>
          <w:sz w:val="18"/>
          <w:szCs w:val="18"/>
        </w:rPr>
      </w:pPr>
      <w:r w:rsidRPr="0018662C">
        <w:rPr>
          <w:rFonts w:eastAsia="Times New Roman"/>
          <w:sz w:val="18"/>
          <w:szCs w:val="18"/>
          <w:vertAlign w:val="superscript"/>
        </w:rPr>
        <w:t>5/</w:t>
      </w:r>
      <w:r w:rsidRPr="0018662C">
        <w:rPr>
          <w:rFonts w:eastAsia="Times New Roman"/>
          <w:sz w:val="18"/>
          <w:szCs w:val="18"/>
        </w:rPr>
        <w:t xml:space="preserve">  La lumière émise par les sources lumineuses à incandescence étalons doit être blanche pour la </w:t>
      </w:r>
      <w:r w:rsidR="004D075A">
        <w:rPr>
          <w:rFonts w:eastAsia="Times New Roman"/>
          <w:sz w:val="18"/>
          <w:szCs w:val="18"/>
        </w:rPr>
        <w:t xml:space="preserve">catégorie </w:t>
      </w:r>
      <w:r w:rsidRPr="0018662C">
        <w:rPr>
          <w:rFonts w:eastAsia="Times New Roman"/>
          <w:sz w:val="18"/>
          <w:szCs w:val="18"/>
        </w:rPr>
        <w:t>H10W/1 et jaune-auto ou blanche pour la catégorie HY10W</w:t>
      </w:r>
      <w:r w:rsidRPr="0018662C">
        <w:rPr>
          <w:rFonts w:eastAsia="Times New Roman"/>
          <w:bCs/>
          <w:sz w:val="18"/>
          <w:szCs w:val="18"/>
        </w:rPr>
        <w:t>.</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bCs/>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H21W et HY21W</w:t>
      </w:r>
      <w:r w:rsidRPr="002C1276">
        <w:rPr>
          <w:rFonts w:eastAsia="Times New Roman"/>
          <w:b/>
          <w:kern w:val="14"/>
          <w:szCs w:val="22"/>
        </w:rPr>
        <w:tab/>
        <w:t>Feuille H21W/1</w:t>
      </w:r>
    </w:p>
    <w:p w:rsidR="0018662C" w:rsidRPr="0018662C" w:rsidRDefault="0018662C" w:rsidP="006775F3">
      <w:pPr>
        <w:pStyle w:val="SingleTxtG"/>
        <w:rPr>
          <w:rFonts w:eastAsia="Times New Roman"/>
        </w:rPr>
      </w:pPr>
      <w:r w:rsidRPr="0018662C">
        <w:rPr>
          <w:rFonts w:eastAsia="Times New Roman"/>
        </w:rPr>
        <w:t xml:space="preserve">Les dessins ont seulement pour objet d’illustrer les principales dimensions (en mm) de </w:t>
      </w:r>
      <w:r w:rsidR="00BB45A7">
        <w:rPr>
          <w:rFonts w:eastAsia="Times New Roman"/>
        </w:rPr>
        <w:t xml:space="preserve">la </w:t>
      </w:r>
      <w:r w:rsidRPr="0018662C">
        <w:rPr>
          <w:rFonts w:eastAsia="Times New Roman"/>
        </w:rPr>
        <w:t>source lumineuse à incandescence.</w:t>
      </w:r>
    </w:p>
    <w:bookmarkStart w:id="34" w:name="_MON_1540301082"/>
    <w:bookmarkEnd w:id="34"/>
    <w:p w:rsidR="0018662C" w:rsidRPr="0018662C" w:rsidRDefault="0018662C" w:rsidP="0018662C">
      <w:pPr>
        <w:spacing w:after="120" w:line="240" w:lineRule="auto"/>
        <w:ind w:left="1134"/>
        <w:rPr>
          <w:rFonts w:eastAsia="Times New Roman"/>
        </w:rPr>
      </w:pPr>
      <w:r w:rsidRPr="0018662C">
        <w:rPr>
          <w:rFonts w:eastAsia="Times New Roman"/>
        </w:rPr>
        <w:object w:dxaOrig="8390" w:dyaOrig="3107">
          <v:shape id="_x0000_i1066" type="#_x0000_t75" style="width:371.25pt;height:127.5pt" o:ole="" filled="t" fillcolor="white [3212]">
            <v:imagedata r:id="rId116" o:title="" croptop="-1808f" cropbottom="3617f"/>
          </v:shape>
          <o:OLEObject Type="Embed" ProgID="Word.Picture.8" ShapeID="_x0000_i1066" DrawAspect="Content" ObjectID="_1601799569" r:id="rId117"/>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14"/>
        <w:gridCol w:w="243"/>
        <w:gridCol w:w="1051"/>
        <w:gridCol w:w="915"/>
        <w:gridCol w:w="1114"/>
        <w:gridCol w:w="370"/>
        <w:gridCol w:w="723"/>
        <w:gridCol w:w="1155"/>
        <w:gridCol w:w="2552"/>
      </w:tblGrid>
      <w:tr w:rsidR="0018662C" w:rsidRPr="0018662C" w:rsidTr="00E245CB">
        <w:trPr>
          <w:cantSplit/>
          <w:trHeight w:val="295"/>
        </w:trPr>
        <w:tc>
          <w:tcPr>
            <w:tcW w:w="3723"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80" w:after="80" w:line="200" w:lineRule="exact"/>
              <w:ind w:left="57" w:right="57"/>
              <w:rPr>
                <w:rFonts w:eastAsia="Times New Roman"/>
                <w:i/>
                <w:sz w:val="16"/>
                <w:szCs w:val="16"/>
              </w:rPr>
            </w:pPr>
            <w:r w:rsidRPr="0018662C">
              <w:rPr>
                <w:rFonts w:eastAsia="Times New Roman"/>
                <w:i/>
                <w:sz w:val="16"/>
                <w:szCs w:val="16"/>
              </w:rPr>
              <w:t>Dimensions en mm</w:t>
            </w:r>
          </w:p>
        </w:tc>
        <w:tc>
          <w:tcPr>
            <w:tcW w:w="3362" w:type="dxa"/>
            <w:gridSpan w:val="4"/>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i/>
                <w:sz w:val="16"/>
                <w:szCs w:val="16"/>
              </w:rPr>
              <w:t xml:space="preserve">Source lumineuse à incandescence </w:t>
            </w:r>
            <w:r w:rsidRPr="0018662C">
              <w:rPr>
                <w:rFonts w:eastAsia="Times New Roman"/>
                <w:i/>
                <w:sz w:val="16"/>
                <w:szCs w:val="16"/>
              </w:rPr>
              <w:br/>
              <w:t>de fabrication courante</w:t>
            </w:r>
          </w:p>
        </w:tc>
        <w:tc>
          <w:tcPr>
            <w:tcW w:w="2552"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i/>
                <w:sz w:val="16"/>
                <w:szCs w:val="16"/>
              </w:rPr>
              <w:t xml:space="preserve">Source lumineuse </w:t>
            </w:r>
            <w:r w:rsidRPr="0018662C">
              <w:rPr>
                <w:rFonts w:eastAsia="Times New Roman"/>
                <w:i/>
                <w:sz w:val="16"/>
                <w:szCs w:val="16"/>
              </w:rPr>
              <w:br/>
              <w:t>à incandescence étalon</w:t>
            </w:r>
          </w:p>
        </w:tc>
      </w:tr>
      <w:tr w:rsidR="0018662C" w:rsidRPr="0018662C" w:rsidTr="00E245CB">
        <w:trPr>
          <w:cantSplit/>
          <w:trHeight w:val="226"/>
        </w:trPr>
        <w:tc>
          <w:tcPr>
            <w:tcW w:w="3723" w:type="dxa"/>
            <w:gridSpan w:val="4"/>
            <w:vMerge/>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rPr>
                <w:rFonts w:eastAsia="Times New Roman"/>
                <w:i/>
                <w:sz w:val="16"/>
                <w:szCs w:val="16"/>
              </w:rPr>
            </w:pPr>
          </w:p>
        </w:tc>
        <w:tc>
          <w:tcPr>
            <w:tcW w:w="1114"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i/>
                <w:sz w:val="16"/>
                <w:szCs w:val="16"/>
              </w:rPr>
              <w:t>min.</w:t>
            </w:r>
          </w:p>
        </w:tc>
        <w:tc>
          <w:tcPr>
            <w:tcW w:w="1093" w:type="dxa"/>
            <w:gridSpan w:val="2"/>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i/>
                <w:sz w:val="16"/>
                <w:szCs w:val="16"/>
              </w:rPr>
              <w:t>nom.</w:t>
            </w:r>
          </w:p>
        </w:tc>
        <w:tc>
          <w:tcPr>
            <w:tcW w:w="1155"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jc w:val="center"/>
              <w:rPr>
                <w:rFonts w:eastAsia="Times New Roman"/>
                <w:i/>
                <w:sz w:val="16"/>
                <w:szCs w:val="16"/>
              </w:rPr>
            </w:pPr>
            <w:r w:rsidRPr="0018662C">
              <w:rPr>
                <w:rFonts w:eastAsia="Times New Roman"/>
                <w:i/>
                <w:sz w:val="16"/>
                <w:szCs w:val="16"/>
              </w:rPr>
              <w:t>max.</w:t>
            </w:r>
          </w:p>
        </w:tc>
        <w:tc>
          <w:tcPr>
            <w:tcW w:w="2552" w:type="dxa"/>
            <w:tcBorders>
              <w:top w:val="single" w:sz="4" w:space="0" w:color="auto"/>
              <w:left w:val="single" w:sz="4" w:space="0" w:color="auto"/>
              <w:bottom w:val="single" w:sz="12" w:space="0" w:color="auto"/>
              <w:right w:val="single" w:sz="4" w:space="0" w:color="auto"/>
            </w:tcBorders>
            <w:vAlign w:val="bottom"/>
          </w:tcPr>
          <w:p w:rsidR="0018662C" w:rsidRPr="0018662C" w:rsidRDefault="0018662C" w:rsidP="0018662C">
            <w:pPr>
              <w:spacing w:before="80" w:after="80" w:line="200" w:lineRule="exact"/>
              <w:ind w:left="57" w:right="57"/>
              <w:jc w:val="center"/>
              <w:rPr>
                <w:rFonts w:eastAsia="Times New Roman"/>
                <w:i/>
                <w:sz w:val="16"/>
                <w:szCs w:val="16"/>
              </w:rPr>
            </w:pPr>
          </w:p>
        </w:tc>
      </w:tr>
      <w:tr w:rsidR="0018662C" w:rsidRPr="0018662C" w:rsidTr="00E245CB">
        <w:trPr>
          <w:cantSplit/>
          <w:trHeight w:val="267"/>
        </w:trPr>
        <w:tc>
          <w:tcPr>
            <w:tcW w:w="3723" w:type="dxa"/>
            <w:gridSpan w:val="4"/>
            <w:tcBorders>
              <w:top w:val="single" w:sz="12"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e</w:t>
            </w:r>
          </w:p>
        </w:tc>
        <w:tc>
          <w:tcPr>
            <w:tcW w:w="1114" w:type="dxa"/>
            <w:tcBorders>
              <w:top w:val="single" w:sz="12"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c>
          <w:tcPr>
            <w:tcW w:w="1093" w:type="dxa"/>
            <w:gridSpan w:val="2"/>
            <w:tcBorders>
              <w:top w:val="single" w:sz="12"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 xml:space="preserve">20,0 </w:t>
            </w:r>
            <w:r w:rsidRPr="00B35C61">
              <w:rPr>
                <w:rFonts w:eastAsia="Times New Roman"/>
                <w:vertAlign w:val="superscript"/>
              </w:rPr>
              <w:t>1</w:t>
            </w:r>
            <w:r w:rsidRPr="00B35C61">
              <w:rPr>
                <w:rFonts w:eastAsia="Times New Roman"/>
                <w:b/>
                <w:bCs/>
                <w:vertAlign w:val="superscript"/>
              </w:rPr>
              <w:t>/</w:t>
            </w:r>
          </w:p>
        </w:tc>
        <w:tc>
          <w:tcPr>
            <w:tcW w:w="1155" w:type="dxa"/>
            <w:tcBorders>
              <w:top w:val="single" w:sz="12"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c>
          <w:tcPr>
            <w:tcW w:w="2552" w:type="dxa"/>
            <w:tcBorders>
              <w:top w:val="single" w:sz="12"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 xml:space="preserve">20,0 </w:t>
            </w:r>
            <w:r w:rsidRPr="00B35C61">
              <w:rPr>
                <w:rFonts w:eastAsia="Times New Roman"/>
              </w:rPr>
              <w:sym w:font="Symbol" w:char="F0B1"/>
            </w:r>
            <w:r w:rsidRPr="00B35C61">
              <w:rPr>
                <w:rFonts w:eastAsia="Times New Roman"/>
              </w:rPr>
              <w:t xml:space="preserve"> 0,25</w:t>
            </w:r>
          </w:p>
        </w:tc>
      </w:tr>
      <w:tr w:rsidR="0018662C" w:rsidRPr="0018662C" w:rsidTr="00E245CB">
        <w:trPr>
          <w:cantSplit/>
          <w:trHeight w:val="282"/>
        </w:trPr>
        <w:tc>
          <w:tcPr>
            <w:tcW w:w="1514" w:type="dxa"/>
            <w:vMerge w:val="restart"/>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f</w:t>
            </w:r>
          </w:p>
        </w:tc>
        <w:tc>
          <w:tcPr>
            <w:tcW w:w="2209" w:type="dxa"/>
            <w:gridSpan w:val="3"/>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12 V</w:t>
            </w:r>
          </w:p>
        </w:tc>
        <w:tc>
          <w:tcPr>
            <w:tcW w:w="1114" w:type="dxa"/>
            <w:tcBorders>
              <w:top w:val="single" w:sz="4"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3,8</w:t>
            </w:r>
          </w:p>
        </w:tc>
        <w:tc>
          <w:tcPr>
            <w:tcW w:w="2552"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3,8 + 0/-1</w:t>
            </w:r>
          </w:p>
        </w:tc>
      </w:tr>
      <w:tr w:rsidR="0018662C" w:rsidRPr="0018662C" w:rsidTr="00E245CB">
        <w:trPr>
          <w:cantSplit/>
          <w:trHeight w:val="239"/>
        </w:trPr>
        <w:tc>
          <w:tcPr>
            <w:tcW w:w="1514" w:type="dxa"/>
            <w:vMerge/>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p>
        </w:tc>
        <w:tc>
          <w:tcPr>
            <w:tcW w:w="2209" w:type="dxa"/>
            <w:gridSpan w:val="3"/>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24 V</w:t>
            </w:r>
          </w:p>
        </w:tc>
        <w:tc>
          <w:tcPr>
            <w:tcW w:w="1114" w:type="dxa"/>
            <w:tcBorders>
              <w:top w:val="single" w:sz="4"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4,5</w:t>
            </w:r>
          </w:p>
        </w:tc>
        <w:tc>
          <w:tcPr>
            <w:tcW w:w="2552" w:type="dxa"/>
            <w:tcBorders>
              <w:top w:val="single" w:sz="4"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r>
      <w:tr w:rsidR="0018662C" w:rsidRPr="0018662C" w:rsidTr="00E245CB">
        <w:trPr>
          <w:cantSplit/>
          <w:trHeight w:val="310"/>
        </w:trPr>
        <w:tc>
          <w:tcPr>
            <w:tcW w:w="3723" w:type="dxa"/>
            <w:gridSpan w:val="4"/>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 xml:space="preserve">Déviation latérale </w:t>
            </w:r>
            <w:r w:rsidRPr="00B35C61">
              <w:rPr>
                <w:rFonts w:eastAsia="Times New Roman"/>
                <w:vertAlign w:val="superscript"/>
              </w:rPr>
              <w:t>2/</w:t>
            </w:r>
            <w:r w:rsidRPr="00B35C61">
              <w:rPr>
                <w:rFonts w:eastAsia="Times New Roman"/>
              </w:rPr>
              <w:t xml:space="preserve"> </w:t>
            </w:r>
          </w:p>
        </w:tc>
        <w:tc>
          <w:tcPr>
            <w:tcW w:w="1114" w:type="dxa"/>
            <w:tcBorders>
              <w:top w:val="single" w:sz="4"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b/>
                <w:bCs/>
                <w:vertAlign w:val="superscript"/>
              </w:rPr>
            </w:pPr>
            <w:r w:rsidRPr="00B35C61">
              <w:rPr>
                <w:rFonts w:eastAsia="Times New Roman"/>
                <w:vertAlign w:val="superscript"/>
              </w:rPr>
              <w:t>1</w:t>
            </w:r>
            <w:r w:rsidRPr="00B35C61">
              <w:rPr>
                <w:rFonts w:eastAsia="Times New Roman"/>
                <w:b/>
                <w:bCs/>
                <w:vertAlign w:val="superscript"/>
              </w:rPr>
              <w:t>/</w:t>
            </w:r>
          </w:p>
        </w:tc>
        <w:tc>
          <w:tcPr>
            <w:tcW w:w="2552"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 xml:space="preserve">0,0 </w:t>
            </w:r>
            <w:r w:rsidRPr="00B35C61">
              <w:rPr>
                <w:rFonts w:eastAsia="Times New Roman"/>
              </w:rPr>
              <w:sym w:font="Symbol" w:char="F0B1"/>
            </w:r>
            <w:r w:rsidRPr="00B35C61">
              <w:rPr>
                <w:rFonts w:eastAsia="Times New Roman"/>
              </w:rPr>
              <w:t xml:space="preserve"> 0,15 </w:t>
            </w:r>
            <w:r w:rsidRPr="00B35C61">
              <w:rPr>
                <w:rFonts w:eastAsia="Times New Roman"/>
                <w:vertAlign w:val="superscript"/>
              </w:rPr>
              <w:t>3</w:t>
            </w:r>
            <w:r w:rsidRPr="00B35C61">
              <w:rPr>
                <w:rFonts w:eastAsia="Times New Roman"/>
                <w:b/>
                <w:bCs/>
                <w:vertAlign w:val="superscript"/>
              </w:rPr>
              <w:t>/</w:t>
            </w:r>
          </w:p>
        </w:tc>
      </w:tr>
      <w:tr w:rsidR="0018662C" w:rsidRPr="0018662C" w:rsidTr="00E245CB">
        <w:trPr>
          <w:cantSplit/>
          <w:trHeight w:val="253"/>
        </w:trPr>
        <w:tc>
          <w:tcPr>
            <w:tcW w:w="3723" w:type="dxa"/>
            <w:gridSpan w:val="4"/>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sym w:font="Symbol" w:char="F062"/>
            </w:r>
          </w:p>
        </w:tc>
        <w:tc>
          <w:tcPr>
            <w:tcW w:w="1114"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82,5°</w:t>
            </w:r>
          </w:p>
        </w:tc>
        <w:tc>
          <w:tcPr>
            <w:tcW w:w="1093"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90°</w:t>
            </w:r>
          </w:p>
        </w:tc>
        <w:tc>
          <w:tcPr>
            <w:tcW w:w="1155"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97,5°</w:t>
            </w:r>
          </w:p>
        </w:tc>
        <w:tc>
          <w:tcPr>
            <w:tcW w:w="2552"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 xml:space="preserve">90° </w:t>
            </w:r>
            <w:r w:rsidRPr="00B35C61">
              <w:rPr>
                <w:rFonts w:eastAsia="Times New Roman"/>
              </w:rPr>
              <w:sym w:font="Symbol" w:char="F0B1"/>
            </w:r>
            <w:r w:rsidRPr="00B35C61">
              <w:rPr>
                <w:rFonts w:eastAsia="Times New Roman"/>
              </w:rPr>
              <w:t xml:space="preserve"> 5°</w:t>
            </w:r>
          </w:p>
        </w:tc>
      </w:tr>
      <w:tr w:rsidR="0018662C" w:rsidRPr="0018662C" w:rsidTr="00E245CB">
        <w:trPr>
          <w:cantSplit/>
          <w:trHeight w:val="296"/>
        </w:trPr>
        <w:tc>
          <w:tcPr>
            <w:tcW w:w="3723" w:type="dxa"/>
            <w:gridSpan w:val="4"/>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sym w:font="Symbol" w:char="F067"/>
            </w:r>
            <w:r w:rsidRPr="00B35C61">
              <w:rPr>
                <w:rFonts w:eastAsia="Times New Roman"/>
              </w:rPr>
              <w:t xml:space="preserve">1, </w:t>
            </w:r>
            <w:r w:rsidRPr="00B35C61">
              <w:rPr>
                <w:rFonts w:eastAsia="Times New Roman"/>
              </w:rPr>
              <w:sym w:font="Symbol" w:char="F067"/>
            </w:r>
            <w:r w:rsidRPr="00B35C61">
              <w:rPr>
                <w:rFonts w:eastAsia="Times New Roman"/>
              </w:rPr>
              <w:t xml:space="preserve">2 </w:t>
            </w:r>
            <w:r w:rsidRPr="00B35C61">
              <w:rPr>
                <w:rFonts w:eastAsia="Times New Roman"/>
                <w:vertAlign w:val="superscript"/>
              </w:rPr>
              <w:t>4</w:t>
            </w:r>
            <w:r w:rsidRPr="00B35C61">
              <w:rPr>
                <w:rFonts w:eastAsia="Times New Roman"/>
                <w:b/>
                <w:bCs/>
                <w:vertAlign w:val="superscript"/>
              </w:rPr>
              <w:t>/</w:t>
            </w:r>
          </w:p>
        </w:tc>
        <w:tc>
          <w:tcPr>
            <w:tcW w:w="1114"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45°</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c>
          <w:tcPr>
            <w:tcW w:w="1155" w:type="dxa"/>
            <w:tcBorders>
              <w:top w:val="single" w:sz="4"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45° min.</w:t>
            </w:r>
          </w:p>
        </w:tc>
      </w:tr>
      <w:tr w:rsidR="0018662C" w:rsidRPr="0018662C" w:rsidTr="00E245CB">
        <w:trPr>
          <w:cantSplit/>
          <w:trHeight w:val="240"/>
        </w:trPr>
        <w:tc>
          <w:tcPr>
            <w:tcW w:w="1514" w:type="dxa"/>
            <w:tcBorders>
              <w:top w:val="single" w:sz="4" w:space="0" w:color="auto"/>
              <w:left w:val="single" w:sz="4" w:space="0" w:color="auto"/>
              <w:bottom w:val="nil"/>
              <w:right w:val="nil"/>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Culot :</w:t>
            </w:r>
          </w:p>
        </w:tc>
        <w:tc>
          <w:tcPr>
            <w:tcW w:w="2209" w:type="dxa"/>
            <w:gridSpan w:val="3"/>
            <w:tcBorders>
              <w:top w:val="single" w:sz="4" w:space="0" w:color="auto"/>
              <w:left w:val="nil"/>
              <w:bottom w:val="nil"/>
              <w:right w:val="nil"/>
            </w:tcBorders>
            <w:vAlign w:val="center"/>
            <w:hideMark/>
          </w:tcPr>
          <w:p w:rsidR="0018662C" w:rsidRPr="00B35C61" w:rsidRDefault="0018662C" w:rsidP="00B35C61">
            <w:pPr>
              <w:tabs>
                <w:tab w:val="left" w:pos="1186"/>
                <w:tab w:val="left" w:pos="1327"/>
                <w:tab w:val="left" w:pos="2552"/>
                <w:tab w:val="right" w:pos="3402"/>
              </w:tabs>
              <w:spacing w:before="30" w:after="30" w:line="220" w:lineRule="exact"/>
              <w:ind w:left="57" w:right="57"/>
              <w:rPr>
                <w:rFonts w:eastAsia="Times New Roman"/>
              </w:rPr>
            </w:pPr>
            <w:r w:rsidRPr="00B35C61">
              <w:rPr>
                <w:rFonts w:eastAsia="Times New Roman"/>
              </w:rPr>
              <w:t>H21W</w:t>
            </w:r>
            <w:r w:rsidRPr="00B35C61">
              <w:rPr>
                <w:rFonts w:eastAsia="Times New Roman"/>
              </w:rPr>
              <w:tab/>
              <w:t>BAY9s</w:t>
            </w:r>
          </w:p>
        </w:tc>
        <w:tc>
          <w:tcPr>
            <w:tcW w:w="5914" w:type="dxa"/>
            <w:gridSpan w:val="5"/>
            <w:tcBorders>
              <w:top w:val="single" w:sz="4" w:space="0" w:color="auto"/>
              <w:left w:val="nil"/>
              <w:bottom w:val="nil"/>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selon la publication 60061 de la CEI (feuille 7004-9-1)</w:t>
            </w:r>
          </w:p>
        </w:tc>
      </w:tr>
      <w:tr w:rsidR="0018662C" w:rsidRPr="0018662C" w:rsidTr="00E245CB">
        <w:trPr>
          <w:cantSplit/>
          <w:trHeight w:val="240"/>
        </w:trPr>
        <w:tc>
          <w:tcPr>
            <w:tcW w:w="1514" w:type="dxa"/>
            <w:tcBorders>
              <w:top w:val="nil"/>
              <w:left w:val="single" w:sz="4" w:space="0" w:color="auto"/>
              <w:bottom w:val="single" w:sz="4" w:space="0" w:color="auto"/>
              <w:right w:val="nil"/>
            </w:tcBorders>
            <w:vAlign w:val="center"/>
          </w:tcPr>
          <w:p w:rsidR="0018662C" w:rsidRPr="00B35C61" w:rsidRDefault="0018662C" w:rsidP="0018662C">
            <w:pPr>
              <w:spacing w:before="30" w:after="30" w:line="220" w:lineRule="exact"/>
              <w:ind w:left="57" w:right="57"/>
              <w:rPr>
                <w:rFonts w:eastAsia="Times New Roman"/>
              </w:rPr>
            </w:pPr>
          </w:p>
        </w:tc>
        <w:tc>
          <w:tcPr>
            <w:tcW w:w="2209" w:type="dxa"/>
            <w:gridSpan w:val="3"/>
            <w:tcBorders>
              <w:top w:val="nil"/>
              <w:left w:val="nil"/>
              <w:bottom w:val="single" w:sz="4" w:space="0" w:color="auto"/>
              <w:right w:val="nil"/>
            </w:tcBorders>
            <w:vAlign w:val="center"/>
            <w:hideMark/>
          </w:tcPr>
          <w:p w:rsidR="0018662C" w:rsidRPr="00B35C61" w:rsidRDefault="0018662C" w:rsidP="00B35C61">
            <w:pPr>
              <w:tabs>
                <w:tab w:val="left" w:pos="1186"/>
                <w:tab w:val="left" w:pos="1327"/>
                <w:tab w:val="left" w:pos="2552"/>
                <w:tab w:val="right" w:pos="3402"/>
              </w:tabs>
              <w:spacing w:before="30" w:after="30" w:line="220" w:lineRule="exact"/>
              <w:ind w:left="57" w:right="57"/>
              <w:rPr>
                <w:rFonts w:eastAsia="Times New Roman"/>
              </w:rPr>
            </w:pPr>
            <w:r w:rsidRPr="00B35C61">
              <w:rPr>
                <w:rFonts w:eastAsia="Times New Roman"/>
              </w:rPr>
              <w:t>HY21W</w:t>
            </w:r>
            <w:r w:rsidRPr="00B35C61">
              <w:rPr>
                <w:rFonts w:eastAsia="Times New Roman"/>
              </w:rPr>
              <w:tab/>
              <w:t>BAW9s</w:t>
            </w:r>
          </w:p>
        </w:tc>
        <w:tc>
          <w:tcPr>
            <w:tcW w:w="5914" w:type="dxa"/>
            <w:gridSpan w:val="5"/>
            <w:tcBorders>
              <w:top w:val="nil"/>
              <w:left w:val="nil"/>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selon la publication 60061 de la CEI (feuille 7004-149-1)</w:t>
            </w:r>
          </w:p>
        </w:tc>
      </w:tr>
      <w:tr w:rsidR="0018662C" w:rsidRPr="0018662C" w:rsidTr="00E245CB">
        <w:trPr>
          <w:cantSplit/>
          <w:trHeight w:val="20"/>
        </w:trPr>
        <w:tc>
          <w:tcPr>
            <w:tcW w:w="9637" w:type="dxa"/>
            <w:gridSpan w:val="9"/>
            <w:tcBorders>
              <w:top w:val="single" w:sz="4" w:space="0" w:color="auto"/>
              <w:left w:val="single" w:sz="4" w:space="0" w:color="auto"/>
              <w:bottom w:val="single" w:sz="4" w:space="0" w:color="auto"/>
              <w:right w:val="single" w:sz="4" w:space="0" w:color="auto"/>
            </w:tcBorders>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Caractéristiques électriques et photométriques</w:t>
            </w:r>
          </w:p>
        </w:tc>
      </w:tr>
      <w:tr w:rsidR="0018662C" w:rsidRPr="0018662C" w:rsidTr="00E245CB">
        <w:trPr>
          <w:cantSplit/>
          <w:trHeight w:val="20"/>
        </w:trPr>
        <w:tc>
          <w:tcPr>
            <w:tcW w:w="175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Valeurs nominales</w:t>
            </w:r>
          </w:p>
        </w:tc>
        <w:tc>
          <w:tcPr>
            <w:tcW w:w="1966"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Volts</w:t>
            </w:r>
          </w:p>
        </w:tc>
        <w:tc>
          <w:tcPr>
            <w:tcW w:w="1484"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12</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24</w:t>
            </w:r>
          </w:p>
        </w:tc>
        <w:tc>
          <w:tcPr>
            <w:tcW w:w="2552"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12</w:t>
            </w:r>
          </w:p>
        </w:tc>
      </w:tr>
      <w:tr w:rsidR="0018662C" w:rsidRPr="0018662C" w:rsidTr="00E245CB">
        <w:trPr>
          <w:cantSplit/>
          <w:trHeight w:val="20"/>
        </w:trPr>
        <w:tc>
          <w:tcPr>
            <w:tcW w:w="1757" w:type="dxa"/>
            <w:gridSpan w:val="2"/>
            <w:vMerge/>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p>
        </w:tc>
        <w:tc>
          <w:tcPr>
            <w:tcW w:w="1966"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Watts</w:t>
            </w:r>
          </w:p>
        </w:tc>
        <w:tc>
          <w:tcPr>
            <w:tcW w:w="1484"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21</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21</w:t>
            </w:r>
          </w:p>
        </w:tc>
        <w:tc>
          <w:tcPr>
            <w:tcW w:w="2552"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21</w:t>
            </w:r>
          </w:p>
        </w:tc>
      </w:tr>
      <w:tr w:rsidR="0018662C" w:rsidRPr="0018662C" w:rsidTr="00E245CB">
        <w:trPr>
          <w:cantSplit/>
          <w:trHeight w:val="20"/>
        </w:trPr>
        <w:tc>
          <w:tcPr>
            <w:tcW w:w="1757"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Tension d’essai</w:t>
            </w:r>
          </w:p>
        </w:tc>
        <w:tc>
          <w:tcPr>
            <w:tcW w:w="1966"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Volts</w:t>
            </w:r>
          </w:p>
        </w:tc>
        <w:tc>
          <w:tcPr>
            <w:tcW w:w="1484"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13,5</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28,0</w:t>
            </w:r>
          </w:p>
        </w:tc>
        <w:tc>
          <w:tcPr>
            <w:tcW w:w="2552"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13,5</w:t>
            </w:r>
          </w:p>
        </w:tc>
      </w:tr>
      <w:tr w:rsidR="0018662C" w:rsidRPr="0018662C" w:rsidTr="00E245CB">
        <w:trPr>
          <w:cantSplit/>
          <w:trHeight w:val="20"/>
        </w:trPr>
        <w:tc>
          <w:tcPr>
            <w:tcW w:w="175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Valeurs normales</w:t>
            </w:r>
          </w:p>
        </w:tc>
        <w:tc>
          <w:tcPr>
            <w:tcW w:w="1966"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Watts</w:t>
            </w:r>
          </w:p>
        </w:tc>
        <w:tc>
          <w:tcPr>
            <w:tcW w:w="1484"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26,25 max.</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29,4 max.</w:t>
            </w:r>
          </w:p>
        </w:tc>
        <w:tc>
          <w:tcPr>
            <w:tcW w:w="2552"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26,25 max.</w:t>
            </w:r>
          </w:p>
        </w:tc>
      </w:tr>
      <w:tr w:rsidR="0018662C" w:rsidRPr="0018662C" w:rsidTr="00E245CB">
        <w:trPr>
          <w:cantSplit/>
          <w:trHeight w:val="20"/>
        </w:trPr>
        <w:tc>
          <w:tcPr>
            <w:tcW w:w="1757" w:type="dxa"/>
            <w:gridSpan w:val="2"/>
            <w:vMerge/>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p>
        </w:tc>
        <w:tc>
          <w:tcPr>
            <w:tcW w:w="1051" w:type="dxa"/>
            <w:vMerge w:val="restart"/>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Flux lumineux</w:t>
            </w:r>
          </w:p>
        </w:tc>
        <w:tc>
          <w:tcPr>
            <w:tcW w:w="915"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H21W</w:t>
            </w:r>
          </w:p>
        </w:tc>
        <w:tc>
          <w:tcPr>
            <w:tcW w:w="1484"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 xml:space="preserve">600 </w:t>
            </w:r>
            <w:r w:rsidRPr="00B35C61">
              <w:rPr>
                <w:rFonts w:eastAsia="Times New Roman"/>
              </w:rPr>
              <w:sym w:font="Symbol" w:char="F0B1"/>
            </w:r>
            <w:r w:rsidRPr="00B35C61">
              <w:rPr>
                <w:rFonts w:eastAsia="Times New Roman"/>
              </w:rPr>
              <w:t xml:space="preserve"> 12 %</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 xml:space="preserve">600 </w:t>
            </w:r>
            <w:r w:rsidRPr="00B35C61">
              <w:rPr>
                <w:rFonts w:eastAsia="Times New Roman"/>
              </w:rPr>
              <w:sym w:font="Symbol" w:char="F0B1"/>
            </w:r>
            <w:r w:rsidRPr="00B35C61">
              <w:rPr>
                <w:rFonts w:eastAsia="Times New Roman"/>
              </w:rPr>
              <w:t xml:space="preserve"> 15 %</w:t>
            </w:r>
          </w:p>
        </w:tc>
        <w:tc>
          <w:tcPr>
            <w:tcW w:w="2552" w:type="dxa"/>
            <w:tcBorders>
              <w:top w:val="single" w:sz="4"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r>
      <w:tr w:rsidR="0018662C" w:rsidRPr="0018662C" w:rsidTr="00E245CB">
        <w:trPr>
          <w:cantSplit/>
          <w:trHeight w:val="20"/>
        </w:trPr>
        <w:tc>
          <w:tcPr>
            <w:tcW w:w="1757" w:type="dxa"/>
            <w:gridSpan w:val="2"/>
            <w:vMerge/>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p>
        </w:tc>
        <w:tc>
          <w:tcPr>
            <w:tcW w:w="915"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spacing w:val="-1"/>
              </w:rPr>
            </w:pPr>
            <w:r w:rsidRPr="00B35C61">
              <w:rPr>
                <w:rFonts w:eastAsia="Times New Roman"/>
                <w:spacing w:val="-1"/>
              </w:rPr>
              <w:t>HY21W</w:t>
            </w:r>
          </w:p>
        </w:tc>
        <w:tc>
          <w:tcPr>
            <w:tcW w:w="1484"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 xml:space="preserve">300 </w:t>
            </w:r>
            <w:r w:rsidRPr="00B35C61">
              <w:rPr>
                <w:rFonts w:eastAsia="Times New Roman"/>
              </w:rPr>
              <w:sym w:font="Symbol" w:char="F0B1"/>
            </w:r>
            <w:r w:rsidRPr="00B35C61">
              <w:rPr>
                <w:rFonts w:eastAsia="Times New Roman"/>
              </w:rPr>
              <w:t xml:space="preserve"> 17 %</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 xml:space="preserve">300 </w:t>
            </w:r>
            <w:r w:rsidRPr="00B35C61">
              <w:rPr>
                <w:rFonts w:eastAsia="Times New Roman"/>
              </w:rPr>
              <w:sym w:font="Symbol" w:char="F0B1"/>
            </w:r>
            <w:r w:rsidRPr="00B35C61">
              <w:rPr>
                <w:rFonts w:eastAsia="Times New Roman"/>
              </w:rPr>
              <w:t xml:space="preserve"> 20 %</w:t>
            </w:r>
          </w:p>
        </w:tc>
        <w:tc>
          <w:tcPr>
            <w:tcW w:w="2552" w:type="dxa"/>
            <w:tcBorders>
              <w:top w:val="single" w:sz="4" w:space="0" w:color="auto"/>
              <w:left w:val="single" w:sz="4" w:space="0" w:color="auto"/>
              <w:bottom w:val="single" w:sz="4" w:space="0" w:color="auto"/>
              <w:right w:val="single" w:sz="4" w:space="0" w:color="auto"/>
            </w:tcBorders>
            <w:vAlign w:val="center"/>
          </w:tcPr>
          <w:p w:rsidR="0018662C" w:rsidRPr="00B35C61" w:rsidRDefault="0018662C" w:rsidP="0018662C">
            <w:pPr>
              <w:spacing w:before="30" w:after="30" w:line="220" w:lineRule="exact"/>
              <w:ind w:left="57" w:right="57"/>
              <w:jc w:val="center"/>
              <w:rPr>
                <w:rFonts w:eastAsia="Times New Roman"/>
              </w:rPr>
            </w:pPr>
          </w:p>
        </w:tc>
      </w:tr>
      <w:tr w:rsidR="0018662C" w:rsidRPr="0018662C" w:rsidTr="00E245CB">
        <w:trPr>
          <w:cantSplit/>
          <w:trHeight w:val="20"/>
        </w:trPr>
        <w:tc>
          <w:tcPr>
            <w:tcW w:w="5207"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r w:rsidRPr="00B35C61">
              <w:rPr>
                <w:rFonts w:eastAsia="Times New Roman"/>
              </w:rPr>
              <w:t>Flux lumineux de référence à environ</w:t>
            </w: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12 V</w:t>
            </w:r>
          </w:p>
        </w:tc>
        <w:tc>
          <w:tcPr>
            <w:tcW w:w="2552"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tabs>
                <w:tab w:val="left" w:pos="612"/>
              </w:tabs>
              <w:spacing w:before="30" w:after="30" w:line="220" w:lineRule="exact"/>
              <w:ind w:left="57" w:right="57"/>
              <w:rPr>
                <w:rFonts w:eastAsia="Times New Roman"/>
              </w:rPr>
            </w:pPr>
            <w:r w:rsidRPr="00B35C61">
              <w:rPr>
                <w:rFonts w:eastAsia="Times New Roman"/>
              </w:rPr>
              <w:t>Blanc : 415 lm</w:t>
            </w:r>
          </w:p>
        </w:tc>
      </w:tr>
      <w:tr w:rsidR="0018662C" w:rsidRPr="0018662C" w:rsidTr="00E245CB">
        <w:trPr>
          <w:cantSplit/>
          <w:trHeight w:val="20"/>
        </w:trPr>
        <w:tc>
          <w:tcPr>
            <w:tcW w:w="5207" w:type="dxa"/>
            <w:gridSpan w:val="6"/>
            <w:vMerge/>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p>
        </w:tc>
        <w:tc>
          <w:tcPr>
            <w:tcW w:w="1878" w:type="dxa"/>
            <w:gridSpan w:val="2"/>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13,2 V</w:t>
            </w:r>
          </w:p>
        </w:tc>
        <w:tc>
          <w:tcPr>
            <w:tcW w:w="2552" w:type="dxa"/>
            <w:tcBorders>
              <w:top w:val="single" w:sz="4" w:space="0" w:color="auto"/>
              <w:left w:val="single" w:sz="4" w:space="0" w:color="auto"/>
              <w:bottom w:val="single" w:sz="4" w:space="0" w:color="auto"/>
              <w:right w:val="single" w:sz="4" w:space="0" w:color="auto"/>
            </w:tcBorders>
            <w:vAlign w:val="center"/>
            <w:hideMark/>
          </w:tcPr>
          <w:p w:rsidR="0018662C" w:rsidRPr="00B35C61" w:rsidRDefault="0018662C" w:rsidP="0018662C">
            <w:pPr>
              <w:tabs>
                <w:tab w:val="left" w:pos="612"/>
              </w:tabs>
              <w:spacing w:before="30" w:after="30" w:line="220" w:lineRule="exact"/>
              <w:ind w:left="57" w:right="57"/>
              <w:rPr>
                <w:rFonts w:eastAsia="Times New Roman"/>
              </w:rPr>
            </w:pPr>
            <w:r w:rsidRPr="00B35C61">
              <w:rPr>
                <w:rFonts w:eastAsia="Times New Roman"/>
              </w:rPr>
              <w:t>Blanc : 560 lm</w:t>
            </w:r>
          </w:p>
        </w:tc>
      </w:tr>
      <w:tr w:rsidR="0018662C" w:rsidRPr="0018662C" w:rsidTr="00E245CB">
        <w:trPr>
          <w:cantSplit/>
          <w:trHeight w:val="20"/>
        </w:trPr>
        <w:tc>
          <w:tcPr>
            <w:tcW w:w="5207" w:type="dxa"/>
            <w:gridSpan w:val="6"/>
            <w:vMerge/>
            <w:tcBorders>
              <w:top w:val="single" w:sz="4" w:space="0" w:color="auto"/>
              <w:left w:val="single" w:sz="4" w:space="0" w:color="auto"/>
              <w:bottom w:val="single" w:sz="12" w:space="0" w:color="auto"/>
              <w:right w:val="single" w:sz="4" w:space="0" w:color="auto"/>
            </w:tcBorders>
            <w:vAlign w:val="center"/>
            <w:hideMark/>
          </w:tcPr>
          <w:p w:rsidR="0018662C" w:rsidRPr="00B35C61" w:rsidRDefault="0018662C" w:rsidP="0018662C">
            <w:pPr>
              <w:spacing w:before="30" w:after="30" w:line="220" w:lineRule="exact"/>
              <w:ind w:left="57" w:right="57"/>
              <w:rPr>
                <w:rFonts w:eastAsia="Times New Roman"/>
              </w:rPr>
            </w:pPr>
          </w:p>
        </w:tc>
        <w:tc>
          <w:tcPr>
            <w:tcW w:w="1878" w:type="dxa"/>
            <w:gridSpan w:val="2"/>
            <w:tcBorders>
              <w:top w:val="single" w:sz="4" w:space="0" w:color="auto"/>
              <w:left w:val="single" w:sz="4" w:space="0" w:color="auto"/>
              <w:bottom w:val="single" w:sz="12" w:space="0" w:color="auto"/>
              <w:right w:val="single" w:sz="4" w:space="0" w:color="auto"/>
            </w:tcBorders>
            <w:vAlign w:val="center"/>
            <w:hideMark/>
          </w:tcPr>
          <w:p w:rsidR="0018662C" w:rsidRPr="00B35C61" w:rsidRDefault="0018662C" w:rsidP="0018662C">
            <w:pPr>
              <w:spacing w:before="30" w:after="30" w:line="220" w:lineRule="exact"/>
              <w:ind w:left="57" w:right="57"/>
              <w:jc w:val="center"/>
              <w:rPr>
                <w:rFonts w:eastAsia="Times New Roman"/>
              </w:rPr>
            </w:pPr>
            <w:r w:rsidRPr="00B35C61">
              <w:rPr>
                <w:rFonts w:eastAsia="Times New Roman"/>
              </w:rPr>
              <w:t>13,5 V</w:t>
            </w:r>
          </w:p>
        </w:tc>
        <w:tc>
          <w:tcPr>
            <w:tcW w:w="2552" w:type="dxa"/>
            <w:tcBorders>
              <w:top w:val="single" w:sz="4" w:space="0" w:color="auto"/>
              <w:left w:val="single" w:sz="4" w:space="0" w:color="auto"/>
              <w:bottom w:val="single" w:sz="12" w:space="0" w:color="auto"/>
              <w:right w:val="single" w:sz="4" w:space="0" w:color="auto"/>
            </w:tcBorders>
            <w:vAlign w:val="center"/>
            <w:hideMark/>
          </w:tcPr>
          <w:p w:rsidR="0018662C" w:rsidRPr="00B35C61" w:rsidRDefault="0018662C" w:rsidP="0018662C">
            <w:pPr>
              <w:tabs>
                <w:tab w:val="left" w:pos="612"/>
              </w:tabs>
              <w:spacing w:before="30" w:after="30" w:line="220" w:lineRule="exact"/>
              <w:ind w:left="57" w:right="57"/>
              <w:rPr>
                <w:rFonts w:eastAsia="Times New Roman"/>
              </w:rPr>
            </w:pPr>
            <w:r w:rsidRPr="00B35C61">
              <w:rPr>
                <w:rFonts w:eastAsia="Times New Roman"/>
              </w:rPr>
              <w:t xml:space="preserve">Blanc : 600 lm </w:t>
            </w:r>
            <w:r w:rsidRPr="00B35C61">
              <w:rPr>
                <w:rFonts w:eastAsia="Times New Roman"/>
              </w:rPr>
              <w:br/>
              <w:t>Jaune-auto : 300 lm</w:t>
            </w:r>
          </w:p>
        </w:tc>
      </w:tr>
    </w:tbl>
    <w:p w:rsidR="0018662C" w:rsidRPr="0018662C" w:rsidRDefault="0018662C" w:rsidP="0018662C">
      <w:pPr>
        <w:spacing w:before="120" w:line="220" w:lineRule="exact"/>
        <w:ind w:firstLine="170"/>
        <w:rPr>
          <w:rFonts w:eastAsia="Times New Roman"/>
          <w:sz w:val="17"/>
          <w:szCs w:val="17"/>
        </w:rPr>
      </w:pPr>
      <w:r w:rsidRPr="0018662C">
        <w:rPr>
          <w:rFonts w:eastAsia="Times New Roman"/>
          <w:sz w:val="18"/>
          <w:szCs w:val="18"/>
          <w:vertAlign w:val="superscript"/>
        </w:rPr>
        <w:t>1/</w:t>
      </w:r>
      <w:r w:rsidRPr="0018662C">
        <w:rPr>
          <w:rFonts w:eastAsia="Times New Roman"/>
          <w:sz w:val="18"/>
          <w:szCs w:val="18"/>
        </w:rPr>
        <w:t xml:space="preserve">  </w:t>
      </w:r>
      <w:r w:rsidRPr="00EF68A0">
        <w:rPr>
          <w:rFonts w:eastAsia="Times New Roman"/>
          <w:sz w:val="17"/>
          <w:szCs w:val="18"/>
        </w:rPr>
        <w:t xml:space="preserve">À contrôler au moyen d’un </w:t>
      </w:r>
      <w:r w:rsidRPr="00EF68A0">
        <w:rPr>
          <w:rFonts w:eastAsia="Times New Roman"/>
          <w:sz w:val="17"/>
          <w:szCs w:val="17"/>
        </w:rPr>
        <w:t>gabarit de positionnement (feuille H21W/2).</w:t>
      </w:r>
    </w:p>
    <w:p w:rsidR="0018662C" w:rsidRPr="0018662C" w:rsidRDefault="0018662C" w:rsidP="0018662C">
      <w:pPr>
        <w:spacing w:line="220" w:lineRule="exact"/>
        <w:ind w:firstLine="170"/>
        <w:rPr>
          <w:rFonts w:eastAsia="Times New Roman"/>
          <w:sz w:val="17"/>
          <w:szCs w:val="17"/>
        </w:rPr>
      </w:pPr>
      <w:r w:rsidRPr="0018662C">
        <w:rPr>
          <w:rFonts w:eastAsia="Times New Roman"/>
          <w:sz w:val="17"/>
          <w:szCs w:val="17"/>
          <w:vertAlign w:val="superscript"/>
        </w:rPr>
        <w:t>2</w:t>
      </w:r>
      <w:r w:rsidRPr="0018662C">
        <w:rPr>
          <w:rFonts w:eastAsia="Times New Roman"/>
          <w:sz w:val="17"/>
          <w:szCs w:val="17"/>
          <w:u w:val="single"/>
          <w:vertAlign w:val="superscript"/>
        </w:rPr>
        <w:t>/</w:t>
      </w:r>
      <w:r w:rsidRPr="0018662C">
        <w:rPr>
          <w:rFonts w:eastAsia="Times New Roman"/>
          <w:bCs/>
          <w:sz w:val="17"/>
          <w:szCs w:val="17"/>
        </w:rPr>
        <w:t xml:space="preserve">  </w:t>
      </w:r>
      <w:r w:rsidRPr="0018662C">
        <w:rPr>
          <w:rFonts w:eastAsia="Times New Roman"/>
          <w:sz w:val="17"/>
          <w:szCs w:val="17"/>
        </w:rPr>
        <w:t>Déviation latérale maximale du centre du filament par rapport à deux plans mutuellement perpendiculaires contenant l’axe de référence et dont l’un des plans comprend l’axe X-X.</w:t>
      </w:r>
    </w:p>
    <w:p w:rsidR="0018662C" w:rsidRPr="0018662C" w:rsidRDefault="0018662C" w:rsidP="0018662C">
      <w:pPr>
        <w:spacing w:line="220" w:lineRule="exact"/>
        <w:ind w:firstLine="170"/>
        <w:rPr>
          <w:rFonts w:eastAsia="Times New Roman"/>
          <w:sz w:val="17"/>
          <w:szCs w:val="17"/>
        </w:rPr>
      </w:pPr>
      <w:r w:rsidRPr="0018662C">
        <w:rPr>
          <w:rFonts w:eastAsia="Times New Roman"/>
          <w:sz w:val="17"/>
          <w:szCs w:val="17"/>
          <w:vertAlign w:val="superscript"/>
        </w:rPr>
        <w:t>3/</w:t>
      </w:r>
      <w:r w:rsidRPr="0018662C">
        <w:rPr>
          <w:rFonts w:eastAsia="Times New Roman"/>
          <w:bCs/>
          <w:sz w:val="17"/>
          <w:szCs w:val="17"/>
        </w:rPr>
        <w:t xml:space="preserve">  </w:t>
      </w:r>
      <w:r w:rsidRPr="0018662C">
        <w:rPr>
          <w:rFonts w:eastAsia="Times New Roman"/>
          <w:sz w:val="17"/>
          <w:szCs w:val="17"/>
        </w:rPr>
        <w:t xml:space="preserve">La déviation latérale par rapport au plan perpendiculaire à l’axe X-X est mesurée à la position décrite au paragraphe 1 de la procédure d’essai définie dans la </w:t>
      </w:r>
      <w:r w:rsidR="007C575A">
        <w:rPr>
          <w:rFonts w:eastAsia="Times New Roman"/>
          <w:sz w:val="17"/>
          <w:szCs w:val="17"/>
        </w:rPr>
        <w:t xml:space="preserve">feuille </w:t>
      </w:r>
      <w:r w:rsidRPr="0018662C">
        <w:rPr>
          <w:rFonts w:eastAsia="Times New Roman"/>
          <w:sz w:val="17"/>
          <w:szCs w:val="17"/>
        </w:rPr>
        <w:t>H21W/2.</w:t>
      </w:r>
    </w:p>
    <w:p w:rsidR="0018662C" w:rsidRPr="0018662C" w:rsidRDefault="0018662C" w:rsidP="0018662C">
      <w:pPr>
        <w:spacing w:line="220" w:lineRule="exact"/>
        <w:ind w:firstLine="170"/>
        <w:rPr>
          <w:rFonts w:eastAsia="Times New Roman"/>
          <w:sz w:val="17"/>
          <w:szCs w:val="17"/>
        </w:rPr>
      </w:pPr>
      <w:r w:rsidRPr="0018662C">
        <w:rPr>
          <w:rFonts w:eastAsia="Times New Roman"/>
          <w:sz w:val="17"/>
          <w:szCs w:val="17"/>
          <w:vertAlign w:val="superscript"/>
        </w:rPr>
        <w:t>4/</w:t>
      </w:r>
      <w:r w:rsidRPr="0018662C">
        <w:rPr>
          <w:rFonts w:eastAsia="Times New Roman"/>
          <w:bCs/>
          <w:sz w:val="17"/>
          <w:szCs w:val="17"/>
        </w:rPr>
        <w:t xml:space="preserve">  </w:t>
      </w:r>
      <w:r w:rsidRPr="0018662C">
        <w:rPr>
          <w:rFonts w:eastAsia="Times New Roman"/>
          <w:sz w:val="17"/>
          <w:szCs w:val="17"/>
        </w:rPr>
        <w:t xml:space="preserve">Dans la zone comprise entre les limites extérieures des angles </w:t>
      </w:r>
      <w:r w:rsidRPr="0018662C">
        <w:rPr>
          <w:rFonts w:eastAsia="Times New Roman"/>
          <w:sz w:val="17"/>
          <w:szCs w:val="17"/>
        </w:rPr>
        <w:sym w:font="Symbol" w:char="F067"/>
      </w:r>
      <w:r w:rsidRPr="0018662C">
        <w:rPr>
          <w:rFonts w:eastAsia="Times New Roman"/>
          <w:sz w:val="17"/>
          <w:szCs w:val="17"/>
        </w:rPr>
        <w:t xml:space="preserve">1 et </w:t>
      </w:r>
      <w:r w:rsidRPr="0018662C">
        <w:rPr>
          <w:rFonts w:eastAsia="Times New Roman"/>
          <w:sz w:val="17"/>
          <w:szCs w:val="17"/>
        </w:rPr>
        <w:sym w:font="Symbol" w:char="F067"/>
      </w:r>
      <w:r w:rsidRPr="0018662C">
        <w:rPr>
          <w:rFonts w:eastAsia="Times New Roman"/>
          <w:sz w:val="17"/>
          <w:szCs w:val="17"/>
        </w:rPr>
        <w:t>2, l’ampoule ne doit pas présenter de zone de distorsion optique et sa courbe doit avoir un rayon qui ne soit pas inférieur à 50 % du diamètre effectif de l’ampoule.</w:t>
      </w:r>
    </w:p>
    <w:p w:rsidR="0018662C" w:rsidRPr="0018662C" w:rsidRDefault="0018662C" w:rsidP="0018662C">
      <w:pPr>
        <w:spacing w:line="220" w:lineRule="exact"/>
        <w:ind w:firstLine="170"/>
        <w:rPr>
          <w:rFonts w:eastAsia="Times New Roman"/>
          <w:sz w:val="17"/>
          <w:szCs w:val="17"/>
        </w:rPr>
      </w:pPr>
      <w:r w:rsidRPr="0018662C">
        <w:rPr>
          <w:rFonts w:eastAsia="Times New Roman"/>
          <w:sz w:val="17"/>
          <w:szCs w:val="17"/>
          <w:vertAlign w:val="superscript"/>
        </w:rPr>
        <w:t>5/</w:t>
      </w:r>
      <w:r w:rsidRPr="0018662C">
        <w:rPr>
          <w:rFonts w:eastAsia="Times New Roman"/>
          <w:bCs/>
          <w:sz w:val="17"/>
          <w:szCs w:val="17"/>
        </w:rPr>
        <w:t xml:space="preserve">  </w:t>
      </w:r>
      <w:r w:rsidRPr="0018662C">
        <w:rPr>
          <w:rFonts w:eastAsia="Times New Roman"/>
          <w:sz w:val="17"/>
          <w:szCs w:val="17"/>
        </w:rPr>
        <w:t xml:space="preserve">La lumière émise par les sources lumineuses à incandescence de fabrication courante doit être blanche pour la </w:t>
      </w:r>
      <w:r w:rsidR="004D075A">
        <w:rPr>
          <w:rFonts w:eastAsia="Times New Roman"/>
          <w:sz w:val="17"/>
          <w:szCs w:val="17"/>
        </w:rPr>
        <w:t xml:space="preserve">catégorie </w:t>
      </w:r>
      <w:r w:rsidRPr="0018662C">
        <w:rPr>
          <w:rFonts w:eastAsia="Times New Roman"/>
          <w:sz w:val="17"/>
          <w:szCs w:val="17"/>
        </w:rPr>
        <w:t xml:space="preserve">H21W et jaune-auto pour la </w:t>
      </w:r>
      <w:r w:rsidR="004D075A">
        <w:rPr>
          <w:rFonts w:eastAsia="Times New Roman"/>
          <w:sz w:val="17"/>
          <w:szCs w:val="17"/>
        </w:rPr>
        <w:t xml:space="preserve">catégorie </w:t>
      </w:r>
      <w:r w:rsidRPr="0018662C">
        <w:rPr>
          <w:rFonts w:eastAsia="Times New Roman"/>
          <w:sz w:val="17"/>
          <w:szCs w:val="17"/>
        </w:rPr>
        <w:t>HY21W.</w:t>
      </w:r>
    </w:p>
    <w:p w:rsidR="0018662C" w:rsidRPr="0018662C" w:rsidRDefault="0018662C" w:rsidP="0018662C">
      <w:pPr>
        <w:spacing w:line="220" w:lineRule="exact"/>
        <w:ind w:firstLine="170"/>
        <w:rPr>
          <w:rFonts w:eastAsia="Times New Roman"/>
          <w:sz w:val="17"/>
          <w:szCs w:val="17"/>
        </w:rPr>
      </w:pPr>
      <w:r w:rsidRPr="0018662C">
        <w:rPr>
          <w:rFonts w:eastAsia="Times New Roman"/>
          <w:sz w:val="17"/>
          <w:szCs w:val="17"/>
          <w:vertAlign w:val="superscript"/>
        </w:rPr>
        <w:t>6/</w:t>
      </w:r>
      <w:r w:rsidRPr="0018662C">
        <w:rPr>
          <w:rFonts w:eastAsia="Times New Roman"/>
          <w:bCs/>
          <w:sz w:val="17"/>
          <w:szCs w:val="17"/>
        </w:rPr>
        <w:t xml:space="preserve">  </w:t>
      </w:r>
      <w:r w:rsidRPr="0018662C">
        <w:rPr>
          <w:rFonts w:eastAsia="Times New Roman"/>
          <w:sz w:val="17"/>
          <w:szCs w:val="17"/>
        </w:rPr>
        <w:t>La lumière émise par les sources lumineuses à incandescence étalons doit être blanche pour la catégorie H21W et jaune-auto ou blanche pour la catégorie HY21W.</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H21W et HY21W</w:t>
      </w:r>
      <w:r w:rsidRPr="002C1276">
        <w:rPr>
          <w:rFonts w:eastAsia="Times New Roman"/>
          <w:b/>
          <w:kern w:val="14"/>
          <w:szCs w:val="22"/>
        </w:rPr>
        <w:tab/>
        <w:t>Feuille H21W/2</w:t>
      </w:r>
    </w:p>
    <w:p w:rsidR="0018662C" w:rsidRPr="0018662C" w:rsidRDefault="0018662C" w:rsidP="00EF68A0">
      <w:pPr>
        <w:pStyle w:val="SingleTxtG"/>
        <w:spacing w:after="100" w:line="220" w:lineRule="atLeast"/>
        <w:rPr>
          <w:rFonts w:eastAsia="Times New Roman"/>
        </w:rPr>
      </w:pPr>
      <w:r w:rsidRPr="0018662C">
        <w:rPr>
          <w:rFonts w:eastAsia="Times New Roman"/>
        </w:rPr>
        <w:t>Prescriptions pour l’écran de contrôle</w:t>
      </w:r>
    </w:p>
    <w:p w:rsidR="0018662C" w:rsidRPr="0018662C" w:rsidRDefault="0018662C" w:rsidP="00EF68A0">
      <w:pPr>
        <w:pStyle w:val="SingleTxtG"/>
      </w:pPr>
      <w:r w:rsidRPr="0018662C">
        <w:t xml:space="preserve">Cet essai permet de déterminer si une source lumineuse à incandescence satisfait aux exigences en contrôlant que le filament est positionné correctement par rapport à l’axe de référence et au plan de référence et un axe perpendiculaire, à </w:t>
      </w:r>
      <w:r w:rsidRPr="0018662C">
        <w:sym w:font="Symbol" w:char="F0B1"/>
      </w:r>
      <w:r w:rsidRPr="0018662C">
        <w:t>7,5° près, au plan passant par le centre de l’ergot et de l’axe de référence.</w:t>
      </w:r>
    </w:p>
    <w:p w:rsidR="0018662C" w:rsidRPr="0018662C" w:rsidRDefault="0018662C" w:rsidP="0018662C">
      <w:pPr>
        <w:ind w:left="1134" w:right="1134"/>
        <w:rPr>
          <w:rFonts w:eastAsia="Times New Roman"/>
        </w:rPr>
      </w:pPr>
      <w:r w:rsidRPr="0018662C">
        <w:rPr>
          <w:rFonts w:eastAsia="Times New Roman"/>
        </w:rPr>
        <w:object w:dxaOrig="7320" w:dyaOrig="3795">
          <v:shape id="_x0000_i1067" type="#_x0000_t75" style="width:366pt;height:164.25pt" o:ole="" o:bordertopcolor="this" o:borderleftcolor="this" o:borderbottomcolor="this" o:borderrightcolor="this" filled="t" fillcolor="white [3212]">
            <v:imagedata r:id="rId118" o:title="" croptop="4441f"/>
          </v:shape>
          <o:OLEObject Type="Embed" ProgID="Word.Picture.8" ShapeID="_x0000_i1067" DrawAspect="Content" ObjectID="_1601799570" r:id="rId119"/>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0"/>
        <w:gridCol w:w="1450"/>
        <w:gridCol w:w="1450"/>
        <w:gridCol w:w="1450"/>
        <w:gridCol w:w="1680"/>
      </w:tblGrid>
      <w:tr w:rsidR="0018662C" w:rsidRPr="0018662C" w:rsidTr="00E245CB">
        <w:tc>
          <w:tcPr>
            <w:tcW w:w="1340"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60" w:after="60" w:line="180" w:lineRule="exact"/>
              <w:ind w:left="57" w:right="57"/>
              <w:rPr>
                <w:rFonts w:eastAsia="Times New Roman"/>
                <w:i/>
                <w:sz w:val="16"/>
                <w:szCs w:val="16"/>
              </w:rPr>
            </w:pPr>
            <w:r w:rsidRPr="0018662C">
              <w:rPr>
                <w:rFonts w:eastAsia="Times New Roman"/>
                <w:i/>
                <w:sz w:val="16"/>
                <w:szCs w:val="16"/>
              </w:rPr>
              <w:t>Référence</w:t>
            </w:r>
          </w:p>
        </w:tc>
        <w:tc>
          <w:tcPr>
            <w:tcW w:w="1450"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60" w:after="60" w:line="180" w:lineRule="exact"/>
              <w:ind w:left="57" w:right="57"/>
              <w:jc w:val="center"/>
              <w:rPr>
                <w:rFonts w:eastAsia="Times New Roman"/>
                <w:i/>
                <w:sz w:val="16"/>
                <w:szCs w:val="16"/>
              </w:rPr>
            </w:pPr>
            <w:r w:rsidRPr="0018662C">
              <w:rPr>
                <w:rFonts w:eastAsia="Times New Roman"/>
                <w:i/>
                <w:sz w:val="16"/>
                <w:szCs w:val="16"/>
              </w:rPr>
              <w:t>a</w:t>
            </w:r>
          </w:p>
        </w:tc>
        <w:tc>
          <w:tcPr>
            <w:tcW w:w="1450"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60" w:after="60" w:line="180" w:lineRule="exact"/>
              <w:ind w:left="57" w:right="57"/>
              <w:jc w:val="center"/>
              <w:rPr>
                <w:rFonts w:eastAsia="Times New Roman"/>
                <w:i/>
                <w:sz w:val="16"/>
                <w:szCs w:val="16"/>
              </w:rPr>
            </w:pPr>
            <w:r w:rsidRPr="0018662C">
              <w:rPr>
                <w:rFonts w:eastAsia="Times New Roman"/>
                <w:i/>
                <w:sz w:val="16"/>
                <w:szCs w:val="16"/>
              </w:rPr>
              <w:t>b</w:t>
            </w:r>
          </w:p>
        </w:tc>
        <w:tc>
          <w:tcPr>
            <w:tcW w:w="1450"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60" w:after="60" w:line="180" w:lineRule="exact"/>
              <w:ind w:left="57" w:right="57"/>
              <w:jc w:val="center"/>
              <w:rPr>
                <w:rFonts w:eastAsia="Times New Roman"/>
                <w:i/>
                <w:sz w:val="16"/>
                <w:szCs w:val="16"/>
              </w:rPr>
            </w:pPr>
            <w:r w:rsidRPr="0018662C">
              <w:rPr>
                <w:rFonts w:eastAsia="Times New Roman"/>
                <w:i/>
                <w:sz w:val="16"/>
                <w:szCs w:val="16"/>
              </w:rPr>
              <w:t>h</w:t>
            </w:r>
          </w:p>
        </w:tc>
        <w:tc>
          <w:tcPr>
            <w:tcW w:w="1680"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60" w:after="60" w:line="180" w:lineRule="exact"/>
              <w:ind w:left="57" w:right="57"/>
              <w:jc w:val="center"/>
              <w:rPr>
                <w:rFonts w:eastAsia="Times New Roman"/>
                <w:i/>
                <w:sz w:val="16"/>
                <w:szCs w:val="16"/>
              </w:rPr>
            </w:pPr>
            <w:r w:rsidRPr="0018662C">
              <w:rPr>
                <w:rFonts w:eastAsia="Times New Roman"/>
                <w:i/>
                <w:sz w:val="16"/>
                <w:szCs w:val="16"/>
              </w:rPr>
              <w:t>k</w:t>
            </w:r>
          </w:p>
        </w:tc>
      </w:tr>
      <w:tr w:rsidR="0018662C" w:rsidRPr="0018662C" w:rsidTr="00E245CB">
        <w:tc>
          <w:tcPr>
            <w:tcW w:w="1340"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spacing w:before="40" w:after="40" w:line="220" w:lineRule="atLeast"/>
              <w:ind w:left="57" w:right="57"/>
              <w:rPr>
                <w:rFonts w:eastAsia="Times New Roman"/>
              </w:rPr>
            </w:pPr>
            <w:r w:rsidRPr="0018662C">
              <w:rPr>
                <w:rFonts w:eastAsia="Times New Roman"/>
              </w:rPr>
              <w:t>Dimension</w:t>
            </w:r>
          </w:p>
        </w:tc>
        <w:tc>
          <w:tcPr>
            <w:tcW w:w="1450"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spacing w:before="40" w:after="40" w:line="220" w:lineRule="atLeast"/>
              <w:ind w:left="57" w:right="57"/>
              <w:jc w:val="center"/>
              <w:rPr>
                <w:rFonts w:eastAsia="Times New Roman"/>
              </w:rPr>
            </w:pPr>
            <w:r w:rsidRPr="0018662C">
              <w:rPr>
                <w:rFonts w:eastAsia="Times New Roman"/>
              </w:rPr>
              <w:t>d + 1,0</w:t>
            </w:r>
          </w:p>
        </w:tc>
        <w:tc>
          <w:tcPr>
            <w:tcW w:w="1450"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spacing w:before="40" w:after="40" w:line="220" w:lineRule="atLeast"/>
              <w:ind w:left="57" w:right="57"/>
              <w:jc w:val="center"/>
              <w:rPr>
                <w:rFonts w:eastAsia="Times New Roman"/>
              </w:rPr>
            </w:pPr>
            <w:r w:rsidRPr="0018662C">
              <w:rPr>
                <w:rFonts w:eastAsia="Times New Roman"/>
              </w:rPr>
              <w:t>d + 1,0</w:t>
            </w:r>
          </w:p>
        </w:tc>
        <w:tc>
          <w:tcPr>
            <w:tcW w:w="1450"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spacing w:before="40" w:after="40" w:line="220" w:lineRule="atLeast"/>
              <w:ind w:left="57" w:right="57"/>
              <w:jc w:val="center"/>
              <w:rPr>
                <w:rFonts w:eastAsia="Times New Roman"/>
              </w:rPr>
            </w:pPr>
            <w:r w:rsidRPr="0018662C">
              <w:rPr>
                <w:rFonts w:eastAsia="Times New Roman"/>
              </w:rPr>
              <w:t>f + 1,2</w:t>
            </w:r>
          </w:p>
        </w:tc>
        <w:tc>
          <w:tcPr>
            <w:tcW w:w="1680"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spacing w:before="40" w:after="40" w:line="220" w:lineRule="atLeast"/>
              <w:ind w:left="57" w:right="57"/>
              <w:jc w:val="center"/>
              <w:rPr>
                <w:rFonts w:eastAsia="Times New Roman"/>
              </w:rPr>
            </w:pPr>
            <w:r w:rsidRPr="0018662C">
              <w:rPr>
                <w:rFonts w:eastAsia="Times New Roman"/>
              </w:rPr>
              <w:t>0,50</w:t>
            </w:r>
          </w:p>
        </w:tc>
      </w:tr>
    </w:tbl>
    <w:p w:rsidR="0018662C" w:rsidRPr="0018662C" w:rsidRDefault="0018662C" w:rsidP="0018662C">
      <w:pPr>
        <w:spacing w:before="120" w:line="220" w:lineRule="atLeast"/>
        <w:ind w:left="1134" w:right="1134" w:firstLine="170"/>
        <w:rPr>
          <w:rFonts w:eastAsia="Times New Roman"/>
          <w:sz w:val="18"/>
          <w:szCs w:val="18"/>
        </w:rPr>
      </w:pPr>
      <w:r w:rsidRPr="0018662C">
        <w:rPr>
          <w:rFonts w:eastAsia="Times New Roman"/>
          <w:sz w:val="18"/>
          <w:szCs w:val="18"/>
        </w:rPr>
        <w:t>d = diamètre réel du filament.</w:t>
      </w:r>
    </w:p>
    <w:p w:rsidR="0018662C" w:rsidRPr="0018662C" w:rsidRDefault="0018662C" w:rsidP="0018662C">
      <w:pPr>
        <w:spacing w:after="220" w:line="220" w:lineRule="atLeast"/>
        <w:ind w:left="1134" w:right="1134" w:firstLine="170"/>
        <w:rPr>
          <w:rFonts w:eastAsia="Times New Roman"/>
          <w:sz w:val="18"/>
          <w:szCs w:val="18"/>
        </w:rPr>
      </w:pPr>
      <w:r w:rsidRPr="0018662C">
        <w:rPr>
          <w:rFonts w:eastAsia="Times New Roman"/>
          <w:sz w:val="18"/>
          <w:szCs w:val="18"/>
        </w:rPr>
        <w:t>f = longueur réelle du filament.</w:t>
      </w:r>
    </w:p>
    <w:p w:rsidR="0018662C" w:rsidRPr="0018662C" w:rsidRDefault="0018662C" w:rsidP="00EF68A0">
      <w:pPr>
        <w:pStyle w:val="SingleTxtG"/>
        <w:spacing w:after="100" w:line="220" w:lineRule="atLeast"/>
        <w:rPr>
          <w:rFonts w:eastAsia="Times New Roman"/>
        </w:rPr>
      </w:pPr>
      <w:r w:rsidRPr="0018662C">
        <w:rPr>
          <w:rFonts w:eastAsia="Times New Roman"/>
        </w:rPr>
        <w:t>Méthode d’essai et prescriptions</w:t>
      </w:r>
    </w:p>
    <w:p w:rsidR="0018662C" w:rsidRPr="0018662C" w:rsidRDefault="0018662C" w:rsidP="00EF68A0">
      <w:pPr>
        <w:pStyle w:val="SingleTxtG"/>
        <w:ind w:left="2268" w:hanging="1134"/>
        <w:rPr>
          <w:rFonts w:eastAsia="Times New Roman"/>
        </w:rPr>
      </w:pPr>
      <w:r w:rsidRPr="0018662C">
        <w:rPr>
          <w:rFonts w:eastAsia="Times New Roman"/>
        </w:rPr>
        <w:t>1.</w:t>
      </w:r>
      <w:r w:rsidRPr="0018662C">
        <w:rPr>
          <w:rFonts w:eastAsia="Times New Roman"/>
        </w:rPr>
        <w:tab/>
      </w:r>
      <w:r w:rsidRPr="0018662C">
        <w:rPr>
          <w:rFonts w:eastAsia="Times New Roman"/>
        </w:rPr>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18662C" w:rsidRPr="0018662C" w:rsidRDefault="0018662C" w:rsidP="00EF68A0">
      <w:pPr>
        <w:pStyle w:val="SingleTxtG"/>
        <w:ind w:left="2268" w:hanging="1134"/>
        <w:rPr>
          <w:rFonts w:eastAsia="Times New Roman"/>
        </w:rPr>
      </w:pPr>
      <w:r w:rsidRPr="0018662C">
        <w:rPr>
          <w:rFonts w:eastAsia="Times New Roman"/>
        </w:rPr>
        <w:t>2.</w:t>
      </w:r>
      <w:r w:rsidRPr="0018662C">
        <w:rPr>
          <w:rFonts w:eastAsia="Times New Roman"/>
        </w:rPr>
        <w:tab/>
      </w:r>
      <w:r w:rsidRPr="0018662C">
        <w:rPr>
          <w:rFonts w:eastAsia="Times New Roman"/>
        </w:rPr>
        <w:tab/>
        <w:t>Vue latérale</w:t>
      </w:r>
    </w:p>
    <w:p w:rsidR="0018662C" w:rsidRPr="0018662C" w:rsidRDefault="0018662C" w:rsidP="00EF68A0">
      <w:pPr>
        <w:pStyle w:val="SingleTxtG"/>
        <w:ind w:left="2268"/>
        <w:rPr>
          <w:rFonts w:eastAsia="Times New Roman"/>
        </w:rPr>
      </w:pPr>
      <w:r w:rsidRPr="0018662C">
        <w:rPr>
          <w:rFonts w:eastAsia="Times New Roman"/>
        </w:rPr>
        <w:tab/>
        <w:t>La source lumineuse à incandescence étant placée culot en bas avec l’axe de référence vertical, et le filament vu en bout : la projection du filament doit être située entièrement à l’intérieur d’un rectangle de hauteur « a » et largeur « b » dont le centre est placé à la position théorique du centre du filament.</w:t>
      </w:r>
    </w:p>
    <w:p w:rsidR="0018662C" w:rsidRPr="0018662C" w:rsidRDefault="0018662C" w:rsidP="00EF68A0">
      <w:pPr>
        <w:pStyle w:val="SingleTxtG"/>
        <w:ind w:left="2268" w:hanging="1134"/>
        <w:rPr>
          <w:rFonts w:eastAsia="Times New Roman"/>
        </w:rPr>
      </w:pPr>
      <w:r w:rsidRPr="0018662C">
        <w:rPr>
          <w:rFonts w:eastAsia="Times New Roman"/>
        </w:rPr>
        <w:t>3.</w:t>
      </w:r>
      <w:r w:rsidRPr="0018662C">
        <w:rPr>
          <w:rFonts w:eastAsia="Times New Roman"/>
        </w:rPr>
        <w:tab/>
      </w:r>
      <w:r w:rsidRPr="0018662C">
        <w:rPr>
          <w:rFonts w:eastAsia="Times New Roman"/>
        </w:rPr>
        <w:tab/>
        <w:t>Vue frontale</w:t>
      </w:r>
    </w:p>
    <w:p w:rsidR="0018662C" w:rsidRPr="0018662C" w:rsidRDefault="0018662C" w:rsidP="00EF68A0">
      <w:pPr>
        <w:pStyle w:val="SingleTxtG"/>
        <w:ind w:left="2268"/>
        <w:rPr>
          <w:rFonts w:eastAsia="Times New Roman"/>
        </w:rPr>
      </w:pPr>
      <w:r w:rsidRPr="0018662C">
        <w:rPr>
          <w:rFonts w:eastAsia="Times New Roman"/>
        </w:rPr>
        <w:tab/>
        <w:t>La source lumineuse à incandescence étant placée culot en bas avec l’axe de référence vertical et étant vue selon une direction perpendiculaire à l’axe du filament :</w:t>
      </w:r>
    </w:p>
    <w:p w:rsidR="0018662C" w:rsidRPr="0018662C" w:rsidRDefault="0018662C" w:rsidP="00EF68A0">
      <w:pPr>
        <w:pStyle w:val="SingleTxtG"/>
        <w:ind w:left="2268" w:hanging="1134"/>
        <w:rPr>
          <w:rFonts w:eastAsia="Times New Roman"/>
        </w:rPr>
      </w:pPr>
      <w:r w:rsidRPr="0018662C">
        <w:rPr>
          <w:rFonts w:eastAsia="Times New Roman"/>
        </w:rPr>
        <w:t>3.1</w:t>
      </w:r>
      <w:r w:rsidRPr="0018662C">
        <w:rPr>
          <w:rFonts w:eastAsia="Times New Roman"/>
        </w:rPr>
        <w:tab/>
      </w:r>
      <w:r w:rsidRPr="0018662C">
        <w:rPr>
          <w:rFonts w:eastAsia="Times New Roman"/>
        </w:rPr>
        <w:tab/>
        <w:t>La projection du filament doit être située entièrement à l’intérieur d’un rectangle de hauteur « a » et largeur « h » centré sur la position théorique du centre du filament ;</w:t>
      </w:r>
    </w:p>
    <w:p w:rsidR="0018662C" w:rsidRPr="0018662C" w:rsidRDefault="0018662C" w:rsidP="00EF68A0">
      <w:pPr>
        <w:pStyle w:val="SingleTxtG"/>
        <w:ind w:left="2268" w:hanging="1134"/>
        <w:rPr>
          <w:rFonts w:eastAsia="Times New Roman"/>
        </w:rPr>
      </w:pPr>
      <w:r w:rsidRPr="0018662C">
        <w:rPr>
          <w:rFonts w:eastAsia="Times New Roman"/>
        </w:rPr>
        <w:t>3.2</w:t>
      </w:r>
      <w:r w:rsidRPr="0018662C">
        <w:rPr>
          <w:rFonts w:eastAsia="Times New Roman"/>
        </w:rPr>
        <w:tab/>
      </w:r>
      <w:r w:rsidRPr="0018662C">
        <w:rPr>
          <w:rFonts w:eastAsia="Times New Roman"/>
        </w:rPr>
        <w:tab/>
        <w:t>Le centre du filament ne doit pas s’écarter de l’axe de référence d’une distance supérieure à « k ».</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H27W/1 et H27W/2</w:t>
      </w:r>
      <w:r w:rsidRPr="002C1276">
        <w:rPr>
          <w:rFonts w:eastAsia="Times New Roman"/>
          <w:b/>
          <w:kern w:val="14"/>
          <w:szCs w:val="22"/>
        </w:rPr>
        <w:tab/>
        <w:t>Feuille H27W/1</w:t>
      </w:r>
    </w:p>
    <w:p w:rsidR="0018662C" w:rsidRPr="0018662C" w:rsidRDefault="0018662C" w:rsidP="00EF68A0">
      <w:pPr>
        <w:pStyle w:val="SingleTxtG"/>
        <w:rPr>
          <w:rFonts w:eastAsia="Times New Roman"/>
        </w:rPr>
      </w:pPr>
      <w:r w:rsidRPr="0018662C">
        <w:rPr>
          <w:rFonts w:eastAsia="Times New Roman"/>
        </w:rPr>
        <w:t>Les dessins ont seulement pour objet d’illustrer les principales dimensions (en mm) de la source lumineuse à incandescence.</w:t>
      </w:r>
    </w:p>
    <w:p w:rsidR="0018662C" w:rsidRPr="0018662C" w:rsidRDefault="0018662C" w:rsidP="0018662C">
      <w:pPr>
        <w:ind w:left="1134" w:right="1134" w:firstLine="170"/>
        <w:rPr>
          <w:rFonts w:eastAsia="Times New Roman"/>
          <w:sz w:val="18"/>
          <w:szCs w:val="18"/>
        </w:rPr>
      </w:pPr>
      <w:r w:rsidRPr="0018662C">
        <w:rPr>
          <w:rFonts w:eastAsia="Calibri"/>
          <w:noProof/>
          <w:lang w:eastAsia="fr-CH"/>
        </w:rPr>
        <mc:AlternateContent>
          <mc:Choice Requires="wps">
            <w:drawing>
              <wp:anchor distT="0" distB="0" distL="0" distR="0" simplePos="0" relativeHeight="251609600" behindDoc="0" locked="0" layoutInCell="1" allowOverlap="1" wp14:anchorId="3CEA3E8A" wp14:editId="016DFE64">
                <wp:simplePos x="0" y="0"/>
                <wp:positionH relativeFrom="column">
                  <wp:posOffset>831850</wp:posOffset>
                </wp:positionH>
                <wp:positionV relativeFrom="paragraph">
                  <wp:posOffset>2967990</wp:posOffset>
                </wp:positionV>
                <wp:extent cx="194945" cy="156845"/>
                <wp:effectExtent l="0" t="0" r="0" b="0"/>
                <wp:wrapNone/>
                <wp:docPr id="1502"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Pr="00BF038E" w:rsidRDefault="00CD0CDC" w:rsidP="0018662C">
                            <w:pPr>
                              <w:spacing w:line="240" w:lineRule="auto"/>
                              <w:jc w:val="center"/>
                              <w:rPr>
                                <w:b/>
                                <w:lang w:val="en-US"/>
                              </w:rPr>
                            </w:pPr>
                            <w:r w:rsidRPr="00BF038E">
                              <w:rPr>
                                <w:b/>
                                <w:position w:val="-6"/>
                                <w:vertAlign w:val="superscript"/>
                                <w:lang w:val="en-US"/>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A3E8A" id="Text Box 9940" o:spid="_x0000_s1122" type="#_x0000_t202" style="position:absolute;left:0;text-align:left;margin-left:65.5pt;margin-top:233.7pt;width:15.35pt;height:12.35pt;z-index:2516096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" stroked="f">
                <v:stroke joinstyle="round"/>
                <v:path arrowok="t"/>
                <v:textbox inset="0,0,0,0">
                  <w:txbxContent>
                    <w:p w:rsidR="00CD0CDC" w:rsidRPr="00BF038E" w:rsidRDefault="00CD0CDC" w:rsidP="0018662C">
                      <w:pPr>
                        <w:spacing w:line="240" w:lineRule="auto"/>
                        <w:jc w:val="center"/>
                        <w:rPr>
                          <w:b/>
                          <w:lang w:val="en-US"/>
                        </w:rPr>
                      </w:pPr>
                      <w:r w:rsidRPr="00BF038E">
                        <w:rPr>
                          <w:b/>
                          <w:position w:val="-6"/>
                          <w:vertAlign w:val="superscript"/>
                          <w:lang w:val="en-US"/>
                        </w:rPr>
                        <w:t>4/</w:t>
                      </w:r>
                    </w:p>
                  </w:txbxContent>
                </v:textbox>
              </v:shape>
            </w:pict>
          </mc:Fallback>
        </mc:AlternateContent>
      </w:r>
      <w:r w:rsidRPr="0018662C">
        <w:rPr>
          <w:rFonts w:eastAsia="Calibri"/>
          <w:noProof/>
          <w:lang w:eastAsia="fr-CH"/>
        </w:rPr>
        <mc:AlternateContent>
          <mc:Choice Requires="wps">
            <w:drawing>
              <wp:anchor distT="0" distB="0" distL="0" distR="0" simplePos="0" relativeHeight="251608576" behindDoc="0" locked="0" layoutInCell="1" allowOverlap="1" wp14:anchorId="73C4F607" wp14:editId="661F511E">
                <wp:simplePos x="0" y="0"/>
                <wp:positionH relativeFrom="column">
                  <wp:posOffset>831850</wp:posOffset>
                </wp:positionH>
                <wp:positionV relativeFrom="paragraph">
                  <wp:posOffset>2115185</wp:posOffset>
                </wp:positionV>
                <wp:extent cx="194945" cy="156845"/>
                <wp:effectExtent l="0" t="0" r="0" b="0"/>
                <wp:wrapNone/>
                <wp:docPr id="1501"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Pr="00BF038E" w:rsidRDefault="00CD0CDC" w:rsidP="0018662C">
                            <w:pPr>
                              <w:spacing w:line="240" w:lineRule="auto"/>
                              <w:jc w:val="center"/>
                              <w:rPr>
                                <w:b/>
                                <w:lang w:val="en-US"/>
                              </w:rPr>
                            </w:pPr>
                            <w:r w:rsidRPr="00BF038E">
                              <w:rPr>
                                <w:b/>
                                <w:position w:val="-6"/>
                                <w:vertAlign w:val="superscript"/>
                                <w:lang w:val="en-US"/>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4F607" id="_x0000_s1123" type="#_x0000_t202" style="position:absolute;left:0;text-align:left;margin-left:65.5pt;margin-top:166.55pt;width:15.35pt;height:12.35pt;z-index:2516085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" stroked="f">
                <v:stroke joinstyle="round"/>
                <v:path arrowok="t"/>
                <v:textbox inset="0,0,0,0">
                  <w:txbxContent>
                    <w:p w:rsidR="00CD0CDC" w:rsidRPr="00BF038E" w:rsidRDefault="00CD0CDC" w:rsidP="0018662C">
                      <w:pPr>
                        <w:spacing w:line="240" w:lineRule="auto"/>
                        <w:jc w:val="center"/>
                        <w:rPr>
                          <w:b/>
                          <w:lang w:val="en-US"/>
                        </w:rPr>
                      </w:pPr>
                      <w:r w:rsidRPr="00BF038E">
                        <w:rPr>
                          <w:b/>
                          <w:position w:val="-6"/>
                          <w:vertAlign w:val="superscript"/>
                          <w:lang w:val="en-US"/>
                        </w:rPr>
                        <w:t>3/</w:t>
                      </w:r>
                    </w:p>
                  </w:txbxContent>
                </v:textbox>
              </v:shape>
            </w:pict>
          </mc:Fallback>
        </mc:AlternateContent>
      </w:r>
      <w:r w:rsidRPr="0018662C">
        <w:rPr>
          <w:rFonts w:eastAsia="Calibri"/>
          <w:noProof/>
          <w:lang w:eastAsia="fr-CH"/>
        </w:rPr>
        <mc:AlternateContent>
          <mc:Choice Requires="wps">
            <w:drawing>
              <wp:anchor distT="0" distB="0" distL="0" distR="0" simplePos="0" relativeHeight="251607552" behindDoc="0" locked="0" layoutInCell="1" allowOverlap="1" wp14:anchorId="5A77EAE7" wp14:editId="457B7530">
                <wp:simplePos x="0" y="0"/>
                <wp:positionH relativeFrom="column">
                  <wp:posOffset>831850</wp:posOffset>
                </wp:positionH>
                <wp:positionV relativeFrom="paragraph">
                  <wp:posOffset>1084580</wp:posOffset>
                </wp:positionV>
                <wp:extent cx="194945" cy="156845"/>
                <wp:effectExtent l="0" t="0" r="0" b="0"/>
                <wp:wrapNone/>
                <wp:docPr id="1500"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Pr="00BF038E" w:rsidRDefault="00CD0CDC" w:rsidP="0018662C">
                            <w:pPr>
                              <w:spacing w:line="240" w:lineRule="auto"/>
                              <w:jc w:val="center"/>
                              <w:rPr>
                                <w:b/>
                                <w:lang w:val="en-US"/>
                              </w:rPr>
                            </w:pPr>
                            <w:r w:rsidRPr="00BF038E">
                              <w:rPr>
                                <w:b/>
                                <w:position w:val="-6"/>
                                <w:vertAlign w:val="superscript"/>
                                <w:lang w:val="en-US"/>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7EAE7" id="_x0000_s1124" type="#_x0000_t202" style="position:absolute;left:0;text-align:left;margin-left:65.5pt;margin-top:85.4pt;width:15.35pt;height:12.35pt;z-index:2516075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" stroked="f">
                <v:stroke joinstyle="round"/>
                <v:path arrowok="t"/>
                <v:textbox inset="0,0,0,0">
                  <w:txbxContent>
                    <w:p w:rsidR="00CD0CDC" w:rsidRPr="00BF038E" w:rsidRDefault="00CD0CDC" w:rsidP="0018662C">
                      <w:pPr>
                        <w:spacing w:line="240" w:lineRule="auto"/>
                        <w:jc w:val="center"/>
                        <w:rPr>
                          <w:b/>
                          <w:lang w:val="en-US"/>
                        </w:rPr>
                      </w:pPr>
                      <w:r w:rsidRPr="00BF038E">
                        <w:rPr>
                          <w:b/>
                          <w:position w:val="-6"/>
                          <w:vertAlign w:val="superscript"/>
                          <w:lang w:val="en-US"/>
                        </w:rPr>
                        <w:t>4/</w:t>
                      </w:r>
                    </w:p>
                  </w:txbxContent>
                </v:textbox>
              </v:shape>
            </w:pict>
          </mc:Fallback>
        </mc:AlternateContent>
      </w:r>
      <w:r w:rsidRPr="0018662C">
        <w:rPr>
          <w:rFonts w:eastAsia="Calibri"/>
          <w:noProof/>
          <w:lang w:eastAsia="fr-CH"/>
        </w:rPr>
        <mc:AlternateContent>
          <mc:Choice Requires="wps">
            <w:drawing>
              <wp:anchor distT="0" distB="0" distL="0" distR="0" simplePos="0" relativeHeight="251606528" behindDoc="0" locked="0" layoutInCell="1" allowOverlap="1" wp14:anchorId="2C4B810A" wp14:editId="67A224DD">
                <wp:simplePos x="0" y="0"/>
                <wp:positionH relativeFrom="column">
                  <wp:posOffset>850265</wp:posOffset>
                </wp:positionH>
                <wp:positionV relativeFrom="paragraph">
                  <wp:posOffset>215900</wp:posOffset>
                </wp:positionV>
                <wp:extent cx="194945" cy="156845"/>
                <wp:effectExtent l="0" t="0" r="0" b="0"/>
                <wp:wrapNone/>
                <wp:docPr id="1497"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Pr="00BF038E" w:rsidRDefault="00CD0CDC" w:rsidP="0018662C">
                            <w:pPr>
                              <w:spacing w:line="240" w:lineRule="auto"/>
                              <w:jc w:val="center"/>
                              <w:rPr>
                                <w:b/>
                                <w:lang w:val="en-US"/>
                              </w:rPr>
                            </w:pPr>
                            <w:r w:rsidRPr="00BF038E">
                              <w:rPr>
                                <w:b/>
                                <w:position w:val="-6"/>
                                <w:vertAlign w:val="superscript"/>
                                <w:lang w:val="en-US"/>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B810A" id="_x0000_s1125" type="#_x0000_t202" style="position:absolute;left:0;text-align:left;margin-left:66.95pt;margin-top:17pt;width:15.35pt;height:12.35pt;z-index:251606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" stroked="f">
                <v:stroke joinstyle="round"/>
                <v:path arrowok="t"/>
                <v:textbox inset="0,0,0,0">
                  <w:txbxContent>
                    <w:p w:rsidR="00CD0CDC" w:rsidRPr="00BF038E" w:rsidRDefault="00CD0CDC" w:rsidP="0018662C">
                      <w:pPr>
                        <w:spacing w:line="240" w:lineRule="auto"/>
                        <w:jc w:val="center"/>
                        <w:rPr>
                          <w:b/>
                          <w:lang w:val="en-US"/>
                        </w:rPr>
                      </w:pPr>
                      <w:r w:rsidRPr="00BF038E">
                        <w:rPr>
                          <w:b/>
                          <w:position w:val="-6"/>
                          <w:vertAlign w:val="superscript"/>
                          <w:lang w:val="en-US"/>
                        </w:rPr>
                        <w:t>3/</w:t>
                      </w:r>
                    </w:p>
                  </w:txbxContent>
                </v:textbox>
              </v:shape>
            </w:pict>
          </mc:Fallback>
        </mc:AlternateContent>
      </w:r>
      <w:r w:rsidRPr="0018662C">
        <w:rPr>
          <w:rFonts w:eastAsia="Calibri"/>
          <w:noProof/>
          <w:lang w:eastAsia="fr-CH"/>
        </w:rPr>
        <mc:AlternateContent>
          <mc:Choice Requires="wps">
            <w:drawing>
              <wp:anchor distT="0" distB="0" distL="0" distR="0" simplePos="0" relativeHeight="251605504" behindDoc="0" locked="0" layoutInCell="1" allowOverlap="1" wp14:anchorId="526D1005" wp14:editId="3D0C7293">
                <wp:simplePos x="0" y="0"/>
                <wp:positionH relativeFrom="column">
                  <wp:posOffset>4050665</wp:posOffset>
                </wp:positionH>
                <wp:positionV relativeFrom="paragraph">
                  <wp:posOffset>113665</wp:posOffset>
                </wp:positionV>
                <wp:extent cx="194945" cy="156845"/>
                <wp:effectExtent l="0" t="0" r="0" b="0"/>
                <wp:wrapNone/>
                <wp:docPr id="1482"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Pr="00BF038E" w:rsidRDefault="00CD0CDC" w:rsidP="00B72BA4">
                            <w:pPr>
                              <w:spacing w:line="240" w:lineRule="auto"/>
                              <w:rPr>
                                <w:b/>
                                <w:lang w:val="en-US"/>
                              </w:rPr>
                            </w:pPr>
                            <w:r w:rsidRPr="00BF038E">
                              <w:rPr>
                                <w:b/>
                                <w:position w:val="-6"/>
                                <w:vertAlign w:val="superscript"/>
                                <w:lang w:val="en-US"/>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D1005" id="_x0000_s1126" type="#_x0000_t202" style="position:absolute;left:0;text-align:left;margin-left:318.95pt;margin-top:8.95pt;width:15.35pt;height:12.35pt;z-index:2516055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" stroked="f">
                <v:stroke joinstyle="round"/>
                <v:path arrowok="t"/>
                <v:textbox inset="0,0,0,0">
                  <w:txbxContent>
                    <w:p w:rsidR="00CD0CDC" w:rsidRPr="00BF038E" w:rsidRDefault="00CD0CDC" w:rsidP="00B72BA4">
                      <w:pPr>
                        <w:spacing w:line="240" w:lineRule="auto"/>
                        <w:rPr>
                          <w:b/>
                          <w:lang w:val="en-US"/>
                        </w:rPr>
                      </w:pPr>
                      <w:r w:rsidRPr="00BF038E">
                        <w:rPr>
                          <w:b/>
                          <w:position w:val="-6"/>
                          <w:vertAlign w:val="superscript"/>
                          <w:lang w:val="en-US"/>
                        </w:rPr>
                        <w:t>2/</w:t>
                      </w:r>
                    </w:p>
                  </w:txbxContent>
                </v:textbox>
              </v:shape>
            </w:pict>
          </mc:Fallback>
        </mc:AlternateContent>
      </w:r>
      <w:r w:rsidRPr="0018662C">
        <w:rPr>
          <w:rFonts w:eastAsia="Calibri"/>
          <w:noProof/>
          <w:lang w:eastAsia="fr-CH"/>
        </w:rPr>
        <mc:AlternateContent>
          <mc:Choice Requires="wps">
            <w:drawing>
              <wp:anchor distT="0" distB="0" distL="0" distR="0" simplePos="0" relativeHeight="251603456" behindDoc="0" locked="0" layoutInCell="1" allowOverlap="1" wp14:anchorId="21943451" wp14:editId="4DA7C2C5">
                <wp:simplePos x="0" y="0"/>
                <wp:positionH relativeFrom="column">
                  <wp:posOffset>3422650</wp:posOffset>
                </wp:positionH>
                <wp:positionV relativeFrom="paragraph">
                  <wp:posOffset>1437640</wp:posOffset>
                </wp:positionV>
                <wp:extent cx="158400" cy="158400"/>
                <wp:effectExtent l="0" t="0" r="0" b="0"/>
                <wp:wrapNone/>
                <wp:docPr id="1481"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400" cy="158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Pr="00BF038E" w:rsidRDefault="00CD0CDC" w:rsidP="00BF038E">
                            <w:pPr>
                              <w:spacing w:line="240" w:lineRule="auto"/>
                              <w:rPr>
                                <w:b/>
                                <w:lang w:val="en-US"/>
                              </w:rPr>
                            </w:pPr>
                            <w:r w:rsidRPr="00BF038E">
                              <w:rPr>
                                <w:b/>
                                <w:position w:val="-6"/>
                                <w:vertAlign w:val="superscript"/>
                                <w:lang w:val="en-US"/>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43451" id="_x0000_s1127" type="#_x0000_t202" style="position:absolute;left:0;text-align:left;margin-left:269.5pt;margin-top:113.2pt;width:12.45pt;height:12.45pt;z-index:2516034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" stroked="f">
                <v:stroke joinstyle="round"/>
                <v:path arrowok="t"/>
                <v:textbox inset="0,0,0,0">
                  <w:txbxContent>
                    <w:p w:rsidR="00CD0CDC" w:rsidRPr="00BF038E" w:rsidRDefault="00CD0CDC" w:rsidP="00BF038E">
                      <w:pPr>
                        <w:spacing w:line="240" w:lineRule="auto"/>
                        <w:rPr>
                          <w:b/>
                          <w:lang w:val="en-US"/>
                        </w:rPr>
                      </w:pPr>
                      <w:r w:rsidRPr="00BF038E">
                        <w:rPr>
                          <w:b/>
                          <w:position w:val="-6"/>
                          <w:vertAlign w:val="superscript"/>
                          <w:lang w:val="en-US"/>
                        </w:rPr>
                        <w:t>1/</w:t>
                      </w:r>
                    </w:p>
                  </w:txbxContent>
                </v:textbox>
              </v:shape>
            </w:pict>
          </mc:Fallback>
        </mc:AlternateContent>
      </w:r>
      <w:r w:rsidRPr="0018662C">
        <w:rPr>
          <w:rFonts w:eastAsia="Calibri"/>
          <w:noProof/>
          <w:lang w:eastAsia="fr-CH"/>
        </w:rPr>
        <mc:AlternateContent>
          <mc:Choice Requires="wps">
            <w:drawing>
              <wp:anchor distT="0" distB="0" distL="0" distR="0" simplePos="0" relativeHeight="251602432" behindDoc="0" locked="0" layoutInCell="1" allowOverlap="1" wp14:anchorId="37E7D403" wp14:editId="53BD45C4">
                <wp:simplePos x="0" y="0"/>
                <wp:positionH relativeFrom="column">
                  <wp:posOffset>3420745</wp:posOffset>
                </wp:positionH>
                <wp:positionV relativeFrom="paragraph">
                  <wp:posOffset>3300095</wp:posOffset>
                </wp:positionV>
                <wp:extent cx="194400" cy="158400"/>
                <wp:effectExtent l="0" t="0" r="0" b="0"/>
                <wp:wrapNone/>
                <wp:docPr id="1480"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400" cy="158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Pr="00B72BA4" w:rsidRDefault="00CD0CDC" w:rsidP="00B72BA4">
                            <w:pPr>
                              <w:spacing w:line="240" w:lineRule="auto"/>
                              <w:rPr>
                                <w:b/>
                                <w:lang w:val="en-US"/>
                              </w:rPr>
                            </w:pPr>
                            <w:r w:rsidRPr="00B72BA4">
                              <w:rPr>
                                <w:b/>
                                <w:position w:val="-6"/>
                                <w:vertAlign w:val="superscript"/>
                                <w:lang w:val="en-US"/>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7D403" id="_x0000_s1128" type="#_x0000_t202" style="position:absolute;left:0;text-align:left;margin-left:269.35pt;margin-top:259.85pt;width:15.3pt;height:12.45pt;z-index:2516024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" stroked="f">
                <v:stroke joinstyle="round"/>
                <v:path arrowok="t"/>
                <v:textbox inset="0,0,0,0">
                  <w:txbxContent>
                    <w:p w:rsidR="00CD0CDC" w:rsidRPr="00B72BA4" w:rsidRDefault="00CD0CDC" w:rsidP="00B72BA4">
                      <w:pPr>
                        <w:spacing w:line="240" w:lineRule="auto"/>
                        <w:rPr>
                          <w:b/>
                          <w:lang w:val="en-US"/>
                        </w:rPr>
                      </w:pPr>
                      <w:r w:rsidRPr="00B72BA4">
                        <w:rPr>
                          <w:b/>
                          <w:position w:val="-6"/>
                          <w:vertAlign w:val="superscript"/>
                          <w:lang w:val="en-US"/>
                        </w:rPr>
                        <w:t>1/</w:t>
                      </w:r>
                    </w:p>
                  </w:txbxContent>
                </v:textbox>
              </v:shape>
            </w:pict>
          </mc:Fallback>
        </mc:AlternateContent>
      </w:r>
      <w:r w:rsidRPr="0018662C">
        <w:rPr>
          <w:rFonts w:eastAsia="Calibri"/>
          <w:noProof/>
          <w:lang w:eastAsia="fr-CH"/>
        </w:rPr>
        <mc:AlternateContent>
          <mc:Choice Requires="wps">
            <w:drawing>
              <wp:anchor distT="0" distB="0" distL="0" distR="0" simplePos="0" relativeHeight="251601408" behindDoc="0" locked="0" layoutInCell="1" allowOverlap="1" wp14:anchorId="1F2A3F68" wp14:editId="32CF2C09">
                <wp:simplePos x="0" y="0"/>
                <wp:positionH relativeFrom="column">
                  <wp:posOffset>4046855</wp:posOffset>
                </wp:positionH>
                <wp:positionV relativeFrom="paragraph">
                  <wp:posOffset>2015490</wp:posOffset>
                </wp:positionV>
                <wp:extent cx="194400" cy="158400"/>
                <wp:effectExtent l="0" t="0" r="0" b="0"/>
                <wp:wrapNone/>
                <wp:docPr id="9940"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400" cy="158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Pr="00BF038E" w:rsidRDefault="00CD0CDC" w:rsidP="00B72BA4">
                            <w:pPr>
                              <w:spacing w:line="240" w:lineRule="auto"/>
                              <w:rPr>
                                <w:b/>
                                <w:lang w:val="en-US"/>
                              </w:rPr>
                            </w:pPr>
                            <w:r w:rsidRPr="00BF038E">
                              <w:rPr>
                                <w:b/>
                                <w:position w:val="-6"/>
                                <w:vertAlign w:val="superscript"/>
                                <w:lang w:val="en-US"/>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A3F68" id="_x0000_s1129" type="#_x0000_t202" style="position:absolute;left:0;text-align:left;margin-left:318.65pt;margin-top:158.7pt;width:15.3pt;height:12.45pt;z-index:2516014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" stroked="f">
                <v:stroke joinstyle="round"/>
                <v:path arrowok="t"/>
                <v:textbox inset="0,0,0,0">
                  <w:txbxContent>
                    <w:p w:rsidR="00CD0CDC" w:rsidRPr="00BF038E" w:rsidRDefault="00CD0CDC" w:rsidP="00B72BA4">
                      <w:pPr>
                        <w:spacing w:line="240" w:lineRule="auto"/>
                        <w:rPr>
                          <w:b/>
                          <w:lang w:val="en-US"/>
                        </w:rPr>
                      </w:pPr>
                      <w:r w:rsidRPr="00BF038E">
                        <w:rPr>
                          <w:b/>
                          <w:position w:val="-6"/>
                          <w:vertAlign w:val="superscript"/>
                          <w:lang w:val="en-US"/>
                        </w:rPr>
                        <w:t>2/</w:t>
                      </w:r>
                    </w:p>
                  </w:txbxContent>
                </v:textbox>
              </v:shape>
            </w:pict>
          </mc:Fallback>
        </mc:AlternateContent>
      </w:r>
      <w:r w:rsidRPr="0018662C">
        <w:rPr>
          <w:rFonts w:eastAsia="Times New Roman"/>
          <w:noProof/>
          <w:lang w:eastAsia="fr-CH"/>
        </w:rPr>
        <w:drawing>
          <wp:inline distT="0" distB="0" distL="0" distR="0" wp14:anchorId="50D91209" wp14:editId="3295C906">
            <wp:extent cx="4680000" cy="3873500"/>
            <wp:effectExtent l="0" t="0" r="6350" b="0"/>
            <wp:docPr id="24" name="Image 8" descr="H27-1-F"/>
            <wp:cNvGraphicFramePr/>
            <a:graphic xmlns:a="http://schemas.openxmlformats.org/drawingml/2006/main">
              <a:graphicData uri="http://schemas.openxmlformats.org/drawingml/2006/picture">
                <pic:pic xmlns:pic="http://schemas.openxmlformats.org/drawingml/2006/picture">
                  <pic:nvPicPr>
                    <pic:cNvPr id="8" name="Image 8" descr="H27-1-F"/>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680000" cy="3873500"/>
                    </a:xfrm>
                    <a:prstGeom prst="rect">
                      <a:avLst/>
                    </a:prstGeom>
                    <a:noFill/>
                    <a:ln w="6350" cmpd="sng">
                      <a:noFill/>
                      <a:miter lim="800000"/>
                      <a:headEnd/>
                      <a:tailEnd/>
                    </a:ln>
                    <a:effectLst/>
                  </pic:spPr>
                </pic:pic>
              </a:graphicData>
            </a:graphic>
          </wp:inline>
        </w:drawing>
      </w:r>
    </w:p>
    <w:p w:rsidR="0018662C" w:rsidRPr="0018662C" w:rsidRDefault="0018662C" w:rsidP="0018662C">
      <w:pPr>
        <w:spacing w:before="120"/>
        <w:ind w:left="1134" w:right="1134" w:firstLine="170"/>
        <w:rPr>
          <w:rFonts w:eastAsia="Times New Roman"/>
          <w:sz w:val="18"/>
          <w:szCs w:val="18"/>
        </w:rPr>
      </w:pPr>
      <w:r w:rsidRPr="0018662C">
        <w:rPr>
          <w:rFonts w:eastAsia="Times New Roman"/>
          <w:sz w:val="18"/>
          <w:szCs w:val="18"/>
          <w:vertAlign w:val="superscript"/>
        </w:rPr>
        <w:t>1/</w:t>
      </w:r>
      <w:r w:rsidRPr="0018662C">
        <w:rPr>
          <w:rFonts w:eastAsia="Times New Roman"/>
          <w:sz w:val="18"/>
          <w:szCs w:val="18"/>
        </w:rPr>
        <w:t xml:space="preserve">  Le plan de référence est le plan formé par les dessous de l’embase biseautée du culot.</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2/</w:t>
      </w:r>
      <w:r w:rsidRPr="0018662C">
        <w:rPr>
          <w:rFonts w:eastAsia="Times New Roman"/>
          <w:sz w:val="18"/>
          <w:szCs w:val="18"/>
        </w:rPr>
        <w:t xml:space="preserve">  L’axe de référence est l’axe perpendiculaire au plan de référence et passant par le milieu du diamètre (13,10 mm) du culot.</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3/</w:t>
      </w:r>
      <w:r w:rsidRPr="0018662C">
        <w:rPr>
          <w:rFonts w:eastAsia="Times New Roman"/>
          <w:sz w:val="18"/>
          <w:szCs w:val="18"/>
        </w:rPr>
        <w:t xml:space="preserve">  L’ampoule et les fixations ne doivent pas dépasser la taille d’un cylindre théorique centré sur l’axe de référence.</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4/</w:t>
      </w:r>
      <w:r w:rsidRPr="0018662C">
        <w:rPr>
          <w:rFonts w:eastAsia="Times New Roman"/>
          <w:sz w:val="18"/>
          <w:szCs w:val="18"/>
        </w:rPr>
        <w:t xml:space="preserve">  L’occultation doit être réalisée sur la totalité du sommet de l’ampoule et s’étendre à la partie cylindrique de celle-ci jusqu’à l’intersection avec l’</w:t>
      </w:r>
      <w:r w:rsidR="004D075A">
        <w:rPr>
          <w:rFonts w:eastAsia="Times New Roman"/>
          <w:sz w:val="18"/>
          <w:szCs w:val="18"/>
        </w:rPr>
        <w:t xml:space="preserve">angle </w:t>
      </w:r>
      <w:r w:rsidRPr="0018662C">
        <w:rPr>
          <w:rFonts w:eastAsia="Times New Roman"/>
          <w:sz w:val="18"/>
          <w:szCs w:val="18"/>
        </w:rPr>
        <w:sym w:font="Symbol" w:char="F067"/>
      </w:r>
      <w:r w:rsidRPr="0018662C">
        <w:rPr>
          <w:rFonts w:eastAsia="Times New Roman"/>
          <w:sz w:val="18"/>
          <w:szCs w:val="18"/>
        </w:rPr>
        <w:t>1.</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H27W/1 et H27W/2</w:t>
      </w:r>
      <w:r w:rsidRPr="002C1276">
        <w:rPr>
          <w:rFonts w:eastAsia="Times New Roman"/>
          <w:b/>
          <w:kern w:val="14"/>
          <w:szCs w:val="22"/>
        </w:rPr>
        <w:tab/>
        <w:t>Feuille H27W/2</w:t>
      </w:r>
    </w:p>
    <w:p w:rsidR="0018662C" w:rsidRPr="0018662C" w:rsidRDefault="0018662C" w:rsidP="0018662C">
      <w:pPr>
        <w:ind w:left="1134" w:right="1134"/>
        <w:rPr>
          <w:rFonts w:eastAsia="Times New Roman"/>
          <w:sz w:val="18"/>
          <w:szCs w:val="18"/>
        </w:rPr>
      </w:pPr>
      <w:r w:rsidRPr="0018662C">
        <w:rPr>
          <w:rFonts w:eastAsia="Times New Roman"/>
          <w:noProof/>
          <w:lang w:eastAsia="fr-CH"/>
        </w:rPr>
        <w:drawing>
          <wp:inline distT="0" distB="0" distL="0" distR="0" wp14:anchorId="374DB848" wp14:editId="3BA37879">
            <wp:extent cx="4743450" cy="1816100"/>
            <wp:effectExtent l="0" t="0" r="0" b="0"/>
            <wp:docPr id="25" name="Image 7" descr="H27-2-F"/>
            <wp:cNvGraphicFramePr/>
            <a:graphic xmlns:a="http://schemas.openxmlformats.org/drawingml/2006/main">
              <a:graphicData uri="http://schemas.openxmlformats.org/drawingml/2006/picture">
                <pic:pic xmlns:pic="http://schemas.openxmlformats.org/drawingml/2006/picture">
                  <pic:nvPicPr>
                    <pic:cNvPr id="7" name="Image 7" descr="H27-2-F"/>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743450" cy="1816100"/>
                    </a:xfrm>
                    <a:prstGeom prst="rect">
                      <a:avLst/>
                    </a:prstGeom>
                    <a:noFill/>
                    <a:ln w="6350" cmpd="sng">
                      <a:noFill/>
                      <a:miter lim="800000"/>
                      <a:headEnd/>
                      <a:tailEnd/>
                    </a:ln>
                    <a:effectLst/>
                  </pic:spPr>
                </pic:pic>
              </a:graphicData>
            </a:graphic>
          </wp:inline>
        </w:drawing>
      </w:r>
    </w:p>
    <w:p w:rsidR="0018662C" w:rsidRPr="0018662C" w:rsidRDefault="0018662C" w:rsidP="00EF68A0">
      <w:pPr>
        <w:pStyle w:val="SingleTxtG"/>
        <w:rPr>
          <w:rFonts w:eastAsia="Times New Roman"/>
        </w:rPr>
      </w:pPr>
      <w:r w:rsidRPr="0018662C">
        <w:rPr>
          <w:rFonts w:eastAsia="Times New Roman"/>
        </w:rPr>
        <w:t>Position et dimensions du filament</w:t>
      </w:r>
    </w:p>
    <w:p w:rsidR="0018662C" w:rsidRPr="0018662C" w:rsidRDefault="0018662C" w:rsidP="00EF68A0">
      <w:pPr>
        <w:pStyle w:val="SingleTxtG"/>
      </w:pPr>
      <w:r w:rsidRPr="0018662C">
        <w:t>(Dimensions f pour toutes les sources lumineuses à incandescence)</w:t>
      </w:r>
    </w:p>
    <w:p w:rsidR="0018662C" w:rsidRPr="0018662C" w:rsidRDefault="0018662C" w:rsidP="00EF68A0">
      <w:pPr>
        <w:pStyle w:val="SingleTxtG"/>
      </w:pPr>
      <w:r w:rsidRPr="0018662C">
        <w:t>(Dimensions h1, h2, h3, h4 et k pour les sources lumineuses à incandescence étalons)</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2"/>
        <w:gridCol w:w="215"/>
        <w:gridCol w:w="1383"/>
        <w:gridCol w:w="3300"/>
        <w:gridCol w:w="1082"/>
        <w:gridCol w:w="1172"/>
      </w:tblGrid>
      <w:tr w:rsidR="0018662C" w:rsidRPr="0018662C" w:rsidTr="00E245CB">
        <w:trPr>
          <w:trHeight w:val="20"/>
        </w:trPr>
        <w:tc>
          <w:tcPr>
            <w:tcW w:w="2950" w:type="dxa"/>
            <w:gridSpan w:val="3"/>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tabs>
                <w:tab w:val="right" w:pos="9356"/>
              </w:tabs>
              <w:spacing w:before="80" w:after="80" w:line="200" w:lineRule="exact"/>
              <w:ind w:left="57" w:right="57"/>
              <w:rPr>
                <w:rFonts w:eastAsia="Times New Roman"/>
                <w:i/>
                <w:sz w:val="16"/>
                <w:szCs w:val="16"/>
              </w:rPr>
            </w:pPr>
            <w:r w:rsidRPr="0018662C">
              <w:rPr>
                <w:rFonts w:eastAsia="Times New Roman"/>
                <w:i/>
                <w:sz w:val="16"/>
                <w:szCs w:val="16"/>
              </w:rPr>
              <w:t>Dimensions en mm</w:t>
            </w:r>
          </w:p>
        </w:tc>
        <w:tc>
          <w:tcPr>
            <w:tcW w:w="3300"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tabs>
                <w:tab w:val="right" w:pos="9356"/>
              </w:tabs>
              <w:spacing w:before="80" w:after="80" w:line="200" w:lineRule="exact"/>
              <w:ind w:left="57" w:right="57"/>
              <w:jc w:val="center"/>
              <w:rPr>
                <w:rFonts w:eastAsia="Times New Roman"/>
                <w:i/>
                <w:sz w:val="16"/>
                <w:szCs w:val="16"/>
              </w:rPr>
            </w:pPr>
            <w:r w:rsidRPr="0018662C">
              <w:rPr>
                <w:rFonts w:eastAsia="Times New Roman"/>
                <w:i/>
                <w:sz w:val="16"/>
                <w:szCs w:val="16"/>
              </w:rPr>
              <w:t xml:space="preserve">Source lumineuse à incandescence </w:t>
            </w:r>
            <w:r w:rsidRPr="0018662C">
              <w:rPr>
                <w:rFonts w:eastAsia="Times New Roman"/>
                <w:i/>
                <w:sz w:val="16"/>
                <w:szCs w:val="16"/>
              </w:rPr>
              <w:br/>
              <w:t>de fabrication courante</w:t>
            </w:r>
          </w:p>
        </w:tc>
        <w:tc>
          <w:tcPr>
            <w:tcW w:w="2254" w:type="dxa"/>
            <w:gridSpan w:val="2"/>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tabs>
                <w:tab w:val="right" w:pos="9356"/>
              </w:tabs>
              <w:spacing w:before="80" w:after="80" w:line="200" w:lineRule="exact"/>
              <w:ind w:left="57" w:right="57"/>
              <w:jc w:val="center"/>
              <w:rPr>
                <w:rFonts w:eastAsia="Times New Roman"/>
                <w:i/>
                <w:sz w:val="16"/>
                <w:szCs w:val="16"/>
              </w:rPr>
            </w:pPr>
            <w:r w:rsidRPr="0018662C">
              <w:rPr>
                <w:rFonts w:eastAsia="Times New Roman"/>
                <w:i/>
                <w:sz w:val="16"/>
                <w:szCs w:val="16"/>
              </w:rPr>
              <w:t xml:space="preserve">Source lumineuse </w:t>
            </w:r>
            <w:r w:rsidRPr="0018662C">
              <w:rPr>
                <w:rFonts w:eastAsia="Times New Roman"/>
                <w:i/>
                <w:sz w:val="16"/>
                <w:szCs w:val="16"/>
              </w:rPr>
              <w:br/>
              <w:t>à incandescence étalon</w:t>
            </w:r>
          </w:p>
        </w:tc>
      </w:tr>
      <w:tr w:rsidR="0018662C" w:rsidRPr="0018662C" w:rsidTr="00E245CB">
        <w:trPr>
          <w:trHeight w:val="20"/>
        </w:trPr>
        <w:tc>
          <w:tcPr>
            <w:tcW w:w="2950" w:type="dxa"/>
            <w:gridSpan w:val="3"/>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rPr>
                <w:rFonts w:eastAsia="Times New Roman"/>
              </w:rPr>
            </w:pPr>
            <w:r w:rsidRPr="0018662C">
              <w:rPr>
                <w:rFonts w:eastAsia="Times New Roman"/>
              </w:rPr>
              <w:t>e</w:t>
            </w:r>
          </w:p>
        </w:tc>
        <w:tc>
          <w:tcPr>
            <w:tcW w:w="3300" w:type="dxa"/>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jc w:val="center"/>
              <w:rPr>
                <w:rFonts w:eastAsia="Times New Roman"/>
              </w:rPr>
            </w:pPr>
            <w:r w:rsidRPr="0018662C">
              <w:rPr>
                <w:rFonts w:eastAsia="Times New Roman"/>
              </w:rPr>
              <w:t xml:space="preserve">31,75 </w:t>
            </w:r>
            <w:r w:rsidRPr="0018662C">
              <w:rPr>
                <w:rFonts w:eastAsia="Times New Roman"/>
                <w:vertAlign w:val="superscript"/>
              </w:rPr>
              <w:t>6/</w:t>
            </w:r>
          </w:p>
        </w:tc>
        <w:tc>
          <w:tcPr>
            <w:tcW w:w="2254" w:type="dxa"/>
            <w:gridSpan w:val="2"/>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jc w:val="center"/>
              <w:rPr>
                <w:rFonts w:eastAsia="Times New Roman"/>
              </w:rPr>
            </w:pPr>
            <w:r w:rsidRPr="0018662C">
              <w:rPr>
                <w:rFonts w:eastAsia="Times New Roman"/>
              </w:rPr>
              <w:t xml:space="preserve">31,75 </w:t>
            </w:r>
            <w:r w:rsidRPr="0018662C">
              <w:rPr>
                <w:rFonts w:eastAsia="Times New Roman"/>
              </w:rPr>
              <w:sym w:font="Symbol" w:char="F0B1"/>
            </w:r>
            <w:r w:rsidRPr="0018662C">
              <w:rPr>
                <w:rFonts w:eastAsia="Times New Roman"/>
              </w:rPr>
              <w:t xml:space="preserve"> 0,25</w:t>
            </w:r>
          </w:p>
        </w:tc>
      </w:tr>
      <w:tr w:rsidR="0018662C" w:rsidRPr="0018662C" w:rsidTr="00E245CB">
        <w:trPr>
          <w:trHeight w:val="20"/>
        </w:trPr>
        <w:tc>
          <w:tcPr>
            <w:tcW w:w="2950"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rPr>
                <w:rFonts w:eastAsia="Times New Roman"/>
              </w:rPr>
            </w:pPr>
            <w:r w:rsidRPr="0018662C">
              <w:rPr>
                <w:rFonts w:eastAsia="Times New Roman"/>
              </w:rPr>
              <w:t xml:space="preserve">f </w:t>
            </w:r>
            <w:r w:rsidRPr="0018662C">
              <w:rPr>
                <w:rFonts w:eastAsia="Times New Roman"/>
                <w:vertAlign w:val="superscript"/>
              </w:rPr>
              <w:t>8/</w:t>
            </w:r>
          </w:p>
        </w:tc>
        <w:tc>
          <w:tcPr>
            <w:tcW w:w="330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jc w:val="center"/>
              <w:rPr>
                <w:rFonts w:eastAsia="Times New Roman"/>
              </w:rPr>
            </w:pPr>
            <w:r w:rsidRPr="0018662C">
              <w:rPr>
                <w:rFonts w:eastAsia="Times New Roman"/>
              </w:rPr>
              <w:t>4,8 max.</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jc w:val="center"/>
              <w:rPr>
                <w:rFonts w:eastAsia="Times New Roman"/>
              </w:rPr>
            </w:pPr>
            <w:r w:rsidRPr="0018662C">
              <w:rPr>
                <w:rFonts w:eastAsia="Times New Roman"/>
              </w:rPr>
              <w:t xml:space="preserve">4,2 </w:t>
            </w:r>
            <w:r w:rsidRPr="0018662C">
              <w:rPr>
                <w:rFonts w:eastAsia="Times New Roman"/>
              </w:rPr>
              <w:sym w:font="Symbol" w:char="F0B1"/>
            </w:r>
            <w:r w:rsidRPr="0018662C">
              <w:rPr>
                <w:rFonts w:eastAsia="Times New Roman"/>
              </w:rPr>
              <w:t xml:space="preserve"> 0,20</w:t>
            </w:r>
          </w:p>
        </w:tc>
      </w:tr>
      <w:tr w:rsidR="0018662C" w:rsidRPr="0018662C" w:rsidTr="00E245CB">
        <w:trPr>
          <w:trHeight w:val="20"/>
        </w:trPr>
        <w:tc>
          <w:tcPr>
            <w:tcW w:w="2950"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rPr>
                <w:rFonts w:eastAsia="Times New Roman"/>
              </w:rPr>
            </w:pPr>
            <w:r w:rsidRPr="0018662C">
              <w:rPr>
                <w:rFonts w:eastAsia="Times New Roman"/>
              </w:rPr>
              <w:t>k</w:t>
            </w:r>
          </w:p>
        </w:tc>
        <w:tc>
          <w:tcPr>
            <w:tcW w:w="330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jc w:val="center"/>
              <w:rPr>
                <w:rFonts w:eastAsia="Times New Roman"/>
              </w:rPr>
            </w:pPr>
            <w:r w:rsidRPr="0018662C">
              <w:rPr>
                <w:rFonts w:eastAsia="Times New Roman"/>
              </w:rPr>
              <w:t xml:space="preserve">0 </w:t>
            </w:r>
            <w:r w:rsidRPr="0018662C">
              <w:rPr>
                <w:rFonts w:eastAsia="Times New Roman"/>
                <w:vertAlign w:val="superscript"/>
              </w:rPr>
              <w:t>6/</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jc w:val="center"/>
              <w:rPr>
                <w:rFonts w:eastAsia="Times New Roman"/>
              </w:rPr>
            </w:pPr>
            <w:r w:rsidRPr="0018662C">
              <w:rPr>
                <w:rFonts w:eastAsia="Times New Roman"/>
              </w:rPr>
              <w:t xml:space="preserve">0,0 </w:t>
            </w:r>
            <w:r w:rsidRPr="0018662C">
              <w:rPr>
                <w:rFonts w:eastAsia="Times New Roman"/>
              </w:rPr>
              <w:sym w:font="Symbol" w:char="F0B1"/>
            </w:r>
            <w:r w:rsidRPr="0018662C">
              <w:rPr>
                <w:rFonts w:eastAsia="Times New Roman"/>
              </w:rPr>
              <w:t xml:space="preserve"> 0,25</w:t>
            </w:r>
          </w:p>
        </w:tc>
      </w:tr>
      <w:tr w:rsidR="0018662C" w:rsidRPr="0018662C" w:rsidTr="00E245CB">
        <w:trPr>
          <w:trHeight w:val="20"/>
        </w:trPr>
        <w:tc>
          <w:tcPr>
            <w:tcW w:w="2950"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rPr>
                <w:rFonts w:eastAsia="Times New Roman"/>
              </w:rPr>
            </w:pPr>
            <w:r w:rsidRPr="0018662C">
              <w:rPr>
                <w:rFonts w:eastAsia="Times New Roman"/>
              </w:rPr>
              <w:t xml:space="preserve">h1, h2, h3, h4 </w:t>
            </w:r>
            <w:r w:rsidRPr="0018662C">
              <w:rPr>
                <w:rFonts w:eastAsia="Times New Roman"/>
                <w:vertAlign w:val="superscript"/>
              </w:rPr>
              <w:t>7/</w:t>
            </w:r>
          </w:p>
        </w:tc>
        <w:tc>
          <w:tcPr>
            <w:tcW w:w="330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jc w:val="center"/>
              <w:rPr>
                <w:rFonts w:eastAsia="Times New Roman"/>
              </w:rPr>
            </w:pPr>
            <w:r w:rsidRPr="0018662C">
              <w:rPr>
                <w:rFonts w:eastAsia="Times New Roman"/>
              </w:rPr>
              <w:t xml:space="preserve">0 </w:t>
            </w:r>
            <w:r w:rsidRPr="0018662C">
              <w:rPr>
                <w:rFonts w:eastAsia="Times New Roman"/>
                <w:vertAlign w:val="superscript"/>
              </w:rPr>
              <w:t>6/</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jc w:val="center"/>
              <w:rPr>
                <w:rFonts w:eastAsia="Times New Roman"/>
              </w:rPr>
            </w:pPr>
            <w:r w:rsidRPr="0018662C">
              <w:rPr>
                <w:rFonts w:eastAsia="Times New Roman"/>
              </w:rPr>
              <w:t xml:space="preserve">0,0 </w:t>
            </w:r>
            <w:r w:rsidRPr="0018662C">
              <w:rPr>
                <w:rFonts w:eastAsia="Times New Roman"/>
              </w:rPr>
              <w:sym w:font="Symbol" w:char="F0B1"/>
            </w:r>
            <w:r w:rsidRPr="0018662C">
              <w:rPr>
                <w:rFonts w:eastAsia="Times New Roman"/>
              </w:rPr>
              <w:t xml:space="preserve"> 0,25</w:t>
            </w:r>
          </w:p>
        </w:tc>
      </w:tr>
      <w:tr w:rsidR="0018662C" w:rsidRPr="0018662C" w:rsidTr="00E245CB">
        <w:trPr>
          <w:trHeight w:val="20"/>
        </w:trPr>
        <w:tc>
          <w:tcPr>
            <w:tcW w:w="2950"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rPr>
                <w:rFonts w:eastAsia="Times New Roman"/>
              </w:rPr>
            </w:pPr>
            <w:r w:rsidRPr="0018662C">
              <w:rPr>
                <w:rFonts w:eastAsia="Times New Roman"/>
              </w:rPr>
              <w:sym w:font="Symbol" w:char="F067"/>
            </w:r>
            <w:r w:rsidRPr="0018662C">
              <w:rPr>
                <w:rFonts w:eastAsia="Times New Roman"/>
              </w:rPr>
              <w:t xml:space="preserve">1 </w:t>
            </w:r>
            <w:r w:rsidRPr="0018662C">
              <w:rPr>
                <w:rFonts w:eastAsia="Times New Roman"/>
                <w:vertAlign w:val="superscript"/>
              </w:rPr>
              <w:t>5/</w:t>
            </w:r>
          </w:p>
        </w:tc>
        <w:tc>
          <w:tcPr>
            <w:tcW w:w="330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jc w:val="center"/>
              <w:rPr>
                <w:rFonts w:eastAsia="Times New Roman"/>
              </w:rPr>
            </w:pPr>
            <w:r w:rsidRPr="0018662C">
              <w:rPr>
                <w:rFonts w:eastAsia="Times New Roman"/>
              </w:rPr>
              <w:t>38° nom.</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jc w:val="center"/>
              <w:rPr>
                <w:rFonts w:eastAsia="Times New Roman"/>
              </w:rPr>
            </w:pPr>
            <w:r w:rsidRPr="0018662C">
              <w:rPr>
                <w:rFonts w:eastAsia="Times New Roman"/>
              </w:rPr>
              <w:t>38° nom.</w:t>
            </w:r>
          </w:p>
        </w:tc>
      </w:tr>
      <w:tr w:rsidR="0018662C" w:rsidRPr="0018662C" w:rsidTr="00E245CB">
        <w:trPr>
          <w:trHeight w:val="20"/>
        </w:trPr>
        <w:tc>
          <w:tcPr>
            <w:tcW w:w="2950" w:type="dxa"/>
            <w:gridSpan w:val="3"/>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rPr>
                <w:rFonts w:eastAsia="Times New Roman"/>
              </w:rPr>
            </w:pPr>
            <w:r w:rsidRPr="0018662C">
              <w:rPr>
                <w:rFonts w:eastAsia="Times New Roman"/>
              </w:rPr>
              <w:sym w:font="Symbol" w:char="F067"/>
            </w:r>
            <w:r w:rsidRPr="0018662C">
              <w:rPr>
                <w:rFonts w:eastAsia="Times New Roman"/>
              </w:rPr>
              <w:t xml:space="preserve">2 </w:t>
            </w:r>
            <w:r w:rsidRPr="0018662C">
              <w:rPr>
                <w:rFonts w:eastAsia="Times New Roman"/>
                <w:vertAlign w:val="superscript"/>
              </w:rPr>
              <w:t>5/</w:t>
            </w:r>
          </w:p>
        </w:tc>
        <w:tc>
          <w:tcPr>
            <w:tcW w:w="330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jc w:val="center"/>
              <w:rPr>
                <w:rFonts w:eastAsia="Times New Roman"/>
              </w:rPr>
            </w:pPr>
            <w:r w:rsidRPr="0018662C">
              <w:rPr>
                <w:rFonts w:eastAsia="Times New Roman"/>
              </w:rPr>
              <w:t>44° nom.</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right" w:pos="9356"/>
              </w:tabs>
              <w:spacing w:before="40" w:after="40" w:line="220" w:lineRule="atLeast"/>
              <w:ind w:left="57" w:right="57"/>
              <w:jc w:val="center"/>
              <w:rPr>
                <w:rFonts w:eastAsia="Times New Roman"/>
              </w:rPr>
            </w:pPr>
            <w:r w:rsidRPr="0018662C">
              <w:rPr>
                <w:rFonts w:eastAsia="Times New Roman"/>
              </w:rPr>
              <w:t>44° nom.</w:t>
            </w:r>
          </w:p>
        </w:tc>
      </w:tr>
      <w:tr w:rsidR="0018662C" w:rsidRPr="0018662C" w:rsidTr="00E245CB">
        <w:trPr>
          <w:trHeight w:val="20"/>
        </w:trPr>
        <w:tc>
          <w:tcPr>
            <w:tcW w:w="1352" w:type="dxa"/>
            <w:tcBorders>
              <w:top w:val="single" w:sz="4" w:space="0" w:color="auto"/>
              <w:left w:val="single" w:sz="4" w:space="0" w:color="auto"/>
              <w:bottom w:val="nil"/>
              <w:right w:val="nil"/>
            </w:tcBorders>
            <w:vAlign w:val="center"/>
            <w:hideMark/>
          </w:tcPr>
          <w:p w:rsidR="0018662C" w:rsidRPr="0018662C" w:rsidRDefault="0018662C" w:rsidP="0018662C">
            <w:pPr>
              <w:tabs>
                <w:tab w:val="left" w:pos="851"/>
                <w:tab w:val="right" w:pos="9356"/>
              </w:tabs>
              <w:spacing w:before="40" w:after="40" w:line="220" w:lineRule="atLeast"/>
              <w:ind w:left="57" w:right="57"/>
              <w:rPr>
                <w:rFonts w:eastAsia="Times New Roman"/>
              </w:rPr>
            </w:pPr>
            <w:r w:rsidRPr="0018662C">
              <w:rPr>
                <w:rFonts w:eastAsia="Times New Roman"/>
              </w:rPr>
              <w:t>Culot :</w:t>
            </w:r>
          </w:p>
        </w:tc>
        <w:tc>
          <w:tcPr>
            <w:tcW w:w="1598" w:type="dxa"/>
            <w:gridSpan w:val="2"/>
            <w:tcBorders>
              <w:top w:val="single" w:sz="4" w:space="0" w:color="auto"/>
              <w:left w:val="nil"/>
              <w:bottom w:val="nil"/>
              <w:right w:val="nil"/>
            </w:tcBorders>
            <w:vAlign w:val="bottom"/>
            <w:hideMark/>
          </w:tcPr>
          <w:p w:rsidR="0018662C" w:rsidRPr="0018662C" w:rsidRDefault="0018662C" w:rsidP="0018662C">
            <w:pPr>
              <w:tabs>
                <w:tab w:val="left" w:pos="922"/>
              </w:tabs>
              <w:spacing w:before="40" w:after="40" w:line="220" w:lineRule="atLeast"/>
              <w:ind w:left="57" w:right="57"/>
              <w:rPr>
                <w:rFonts w:eastAsia="Times New Roman"/>
              </w:rPr>
            </w:pPr>
            <w:r w:rsidRPr="0018662C">
              <w:rPr>
                <w:rFonts w:eastAsia="Times New Roman"/>
              </w:rPr>
              <w:t>H27W/1</w:t>
            </w:r>
            <w:r w:rsidRPr="0018662C">
              <w:rPr>
                <w:rFonts w:eastAsia="Times New Roman"/>
              </w:rPr>
              <w:tab/>
              <w:t xml:space="preserve">PG13 </w:t>
            </w:r>
          </w:p>
        </w:tc>
        <w:tc>
          <w:tcPr>
            <w:tcW w:w="5554" w:type="dxa"/>
            <w:gridSpan w:val="3"/>
            <w:vMerge w:val="restart"/>
            <w:tcBorders>
              <w:top w:val="single" w:sz="4" w:space="0" w:color="auto"/>
              <w:left w:val="nil"/>
              <w:bottom w:val="single" w:sz="4" w:space="0" w:color="auto"/>
              <w:right w:val="single" w:sz="4" w:space="0" w:color="auto"/>
            </w:tcBorders>
            <w:vAlign w:val="center"/>
            <w:hideMark/>
          </w:tcPr>
          <w:p w:rsidR="0018662C" w:rsidRPr="0018662C" w:rsidRDefault="0018662C" w:rsidP="0018662C">
            <w:pPr>
              <w:tabs>
                <w:tab w:val="left" w:pos="851"/>
                <w:tab w:val="right" w:pos="9356"/>
              </w:tabs>
              <w:spacing w:before="40" w:after="40" w:line="220" w:lineRule="atLeast"/>
              <w:ind w:left="57" w:right="57"/>
              <w:rPr>
                <w:rFonts w:eastAsia="Times New Roman"/>
              </w:rPr>
            </w:pPr>
            <w:r w:rsidRPr="0018662C">
              <w:rPr>
                <w:rFonts w:eastAsia="Times New Roman"/>
              </w:rPr>
              <w:t>selon la publication 60061 de la CEI (feuille 7004-107-4)</w:t>
            </w:r>
          </w:p>
        </w:tc>
      </w:tr>
      <w:tr w:rsidR="0018662C" w:rsidRPr="0018662C" w:rsidTr="00E245CB">
        <w:trPr>
          <w:trHeight w:val="20"/>
        </w:trPr>
        <w:tc>
          <w:tcPr>
            <w:tcW w:w="1352" w:type="dxa"/>
            <w:tcBorders>
              <w:top w:val="nil"/>
              <w:left w:val="single" w:sz="4" w:space="0" w:color="auto"/>
              <w:bottom w:val="single" w:sz="4" w:space="0" w:color="auto"/>
              <w:right w:val="nil"/>
            </w:tcBorders>
            <w:vAlign w:val="bottom"/>
          </w:tcPr>
          <w:p w:rsidR="0018662C" w:rsidRPr="0018662C" w:rsidRDefault="0018662C" w:rsidP="0018662C">
            <w:pPr>
              <w:tabs>
                <w:tab w:val="left" w:pos="851"/>
                <w:tab w:val="right" w:pos="9356"/>
              </w:tabs>
              <w:spacing w:before="40" w:after="40" w:line="220" w:lineRule="atLeast"/>
              <w:ind w:left="57" w:right="57"/>
              <w:rPr>
                <w:rFonts w:eastAsia="Times New Roman"/>
              </w:rPr>
            </w:pPr>
          </w:p>
        </w:tc>
        <w:tc>
          <w:tcPr>
            <w:tcW w:w="1598" w:type="dxa"/>
            <w:gridSpan w:val="2"/>
            <w:tcBorders>
              <w:top w:val="nil"/>
              <w:left w:val="nil"/>
              <w:bottom w:val="single" w:sz="4" w:space="0" w:color="auto"/>
              <w:right w:val="nil"/>
            </w:tcBorders>
            <w:vAlign w:val="bottom"/>
            <w:hideMark/>
          </w:tcPr>
          <w:p w:rsidR="0018662C" w:rsidRPr="0018662C" w:rsidRDefault="0018662C" w:rsidP="0018662C">
            <w:pPr>
              <w:tabs>
                <w:tab w:val="left" w:pos="922"/>
              </w:tabs>
              <w:spacing w:before="40" w:after="40" w:line="220" w:lineRule="atLeast"/>
              <w:ind w:left="57" w:right="57"/>
              <w:rPr>
                <w:rFonts w:eastAsia="Times New Roman"/>
              </w:rPr>
            </w:pPr>
            <w:r w:rsidRPr="0018662C">
              <w:rPr>
                <w:rFonts w:eastAsia="Times New Roman"/>
              </w:rPr>
              <w:t>H27W/2</w:t>
            </w:r>
            <w:r w:rsidRPr="0018662C">
              <w:rPr>
                <w:rFonts w:eastAsia="Times New Roman"/>
              </w:rPr>
              <w:tab/>
              <w:t>PGJ13</w:t>
            </w:r>
          </w:p>
        </w:tc>
        <w:tc>
          <w:tcPr>
            <w:tcW w:w="5554" w:type="dxa"/>
            <w:gridSpan w:val="3"/>
            <w:vMerge/>
            <w:tcBorders>
              <w:top w:val="nil"/>
              <w:left w:val="nil"/>
              <w:bottom w:val="single" w:sz="4" w:space="0" w:color="auto"/>
              <w:right w:val="nil"/>
            </w:tcBorders>
            <w:vAlign w:val="center"/>
            <w:hideMark/>
          </w:tcPr>
          <w:p w:rsidR="0018662C" w:rsidRPr="0018662C" w:rsidRDefault="0018662C" w:rsidP="0018662C">
            <w:pPr>
              <w:spacing w:before="40" w:after="40" w:line="220" w:lineRule="atLeast"/>
              <w:ind w:left="57" w:right="57"/>
              <w:rPr>
                <w:rFonts w:eastAsia="Times New Roman"/>
              </w:rPr>
            </w:pPr>
          </w:p>
        </w:tc>
      </w:tr>
      <w:tr w:rsidR="0018662C" w:rsidRPr="0018662C" w:rsidTr="00E245CB">
        <w:trPr>
          <w:trHeight w:val="20"/>
        </w:trPr>
        <w:tc>
          <w:tcPr>
            <w:tcW w:w="8504" w:type="dxa"/>
            <w:gridSpan w:val="6"/>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rPr>
                <w:rFonts w:eastAsia="Times New Roman"/>
              </w:rPr>
            </w:pPr>
            <w:r w:rsidRPr="0018662C">
              <w:rPr>
                <w:rFonts w:eastAsia="Times New Roman"/>
              </w:rPr>
              <w:t>Caractéristiques électriques et photométriques</w:t>
            </w:r>
          </w:p>
        </w:tc>
      </w:tr>
      <w:tr w:rsidR="0018662C" w:rsidRPr="0018662C" w:rsidTr="00E245CB">
        <w:trPr>
          <w:trHeight w:val="20"/>
        </w:trPr>
        <w:tc>
          <w:tcPr>
            <w:tcW w:w="156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rPr>
                <w:rFonts w:eastAsia="Times New Roman"/>
              </w:rPr>
            </w:pPr>
            <w:r w:rsidRPr="0018662C">
              <w:rPr>
                <w:rFonts w:eastAsia="Times New Roman"/>
              </w:rPr>
              <w:t>Valeurs nominales</w:t>
            </w:r>
          </w:p>
        </w:tc>
        <w:tc>
          <w:tcPr>
            <w:tcW w:w="1383"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rPr>
                <w:rFonts w:eastAsia="Times New Roman"/>
              </w:rPr>
            </w:pPr>
            <w:r w:rsidRPr="0018662C">
              <w:rPr>
                <w:rFonts w:eastAsia="Times New Roman"/>
              </w:rPr>
              <w:t>Volts</w:t>
            </w:r>
          </w:p>
        </w:tc>
        <w:tc>
          <w:tcPr>
            <w:tcW w:w="330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12</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12</w:t>
            </w:r>
          </w:p>
        </w:tc>
      </w:tr>
      <w:tr w:rsidR="0018662C" w:rsidRPr="0018662C" w:rsidTr="00E245CB">
        <w:trPr>
          <w:trHeight w:val="20"/>
        </w:trPr>
        <w:tc>
          <w:tcPr>
            <w:tcW w:w="1567" w:type="dxa"/>
            <w:gridSpan w:val="2"/>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40" w:after="40" w:line="220" w:lineRule="atLeast"/>
              <w:ind w:left="57" w:right="57"/>
              <w:rPr>
                <w:rFonts w:eastAsia="Times New Roman"/>
              </w:rPr>
            </w:pPr>
          </w:p>
        </w:tc>
        <w:tc>
          <w:tcPr>
            <w:tcW w:w="1383"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rPr>
                <w:rFonts w:eastAsia="Times New Roman"/>
              </w:rPr>
            </w:pPr>
            <w:r w:rsidRPr="0018662C">
              <w:rPr>
                <w:rFonts w:eastAsia="Times New Roman"/>
              </w:rPr>
              <w:t>Watts</w:t>
            </w:r>
          </w:p>
        </w:tc>
        <w:tc>
          <w:tcPr>
            <w:tcW w:w="330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27</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27</w:t>
            </w:r>
          </w:p>
        </w:tc>
      </w:tr>
      <w:tr w:rsidR="0018662C" w:rsidRPr="0018662C" w:rsidTr="00E245CB">
        <w:trPr>
          <w:trHeight w:val="20"/>
        </w:trPr>
        <w:tc>
          <w:tcPr>
            <w:tcW w:w="1567"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rPr>
                <w:rFonts w:eastAsia="Times New Roman"/>
              </w:rPr>
            </w:pPr>
            <w:r w:rsidRPr="0018662C">
              <w:rPr>
                <w:rFonts w:eastAsia="Times New Roman"/>
              </w:rPr>
              <w:t>Tension d’essai</w:t>
            </w:r>
          </w:p>
        </w:tc>
        <w:tc>
          <w:tcPr>
            <w:tcW w:w="1383"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rPr>
                <w:rFonts w:eastAsia="Times New Roman"/>
              </w:rPr>
            </w:pPr>
            <w:r w:rsidRPr="0018662C">
              <w:rPr>
                <w:rFonts w:eastAsia="Times New Roman"/>
              </w:rPr>
              <w:t>Volts</w:t>
            </w:r>
          </w:p>
        </w:tc>
        <w:tc>
          <w:tcPr>
            <w:tcW w:w="330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13,5</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13,5</w:t>
            </w:r>
          </w:p>
        </w:tc>
      </w:tr>
      <w:tr w:rsidR="0018662C" w:rsidRPr="0018662C" w:rsidTr="00E245CB">
        <w:trPr>
          <w:trHeight w:val="20"/>
        </w:trPr>
        <w:tc>
          <w:tcPr>
            <w:tcW w:w="156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rPr>
                <w:rFonts w:eastAsia="Times New Roman"/>
              </w:rPr>
            </w:pPr>
            <w:r w:rsidRPr="0018662C">
              <w:rPr>
                <w:rFonts w:eastAsia="Times New Roman"/>
              </w:rPr>
              <w:t>Valeurs normales</w:t>
            </w:r>
          </w:p>
        </w:tc>
        <w:tc>
          <w:tcPr>
            <w:tcW w:w="1383"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rPr>
                <w:rFonts w:eastAsia="Times New Roman"/>
              </w:rPr>
            </w:pPr>
            <w:r w:rsidRPr="0018662C">
              <w:rPr>
                <w:rFonts w:eastAsia="Times New Roman"/>
              </w:rPr>
              <w:t>Watts</w:t>
            </w:r>
          </w:p>
        </w:tc>
        <w:tc>
          <w:tcPr>
            <w:tcW w:w="330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31 max.</w:t>
            </w:r>
          </w:p>
        </w:tc>
        <w:tc>
          <w:tcPr>
            <w:tcW w:w="22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31 max.</w:t>
            </w:r>
          </w:p>
        </w:tc>
      </w:tr>
      <w:tr w:rsidR="0018662C" w:rsidRPr="0018662C" w:rsidTr="00E245CB">
        <w:trPr>
          <w:trHeight w:val="20"/>
        </w:trPr>
        <w:tc>
          <w:tcPr>
            <w:tcW w:w="1567" w:type="dxa"/>
            <w:gridSpan w:val="2"/>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40" w:after="40" w:line="220" w:lineRule="atLeast"/>
              <w:ind w:left="57" w:right="57"/>
              <w:rPr>
                <w:rFonts w:eastAsia="Times New Roman"/>
              </w:rPr>
            </w:pPr>
          </w:p>
        </w:tc>
        <w:tc>
          <w:tcPr>
            <w:tcW w:w="1383"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rPr>
                <w:rFonts w:eastAsia="Times New Roman"/>
              </w:rPr>
            </w:pPr>
            <w:r w:rsidRPr="0018662C">
              <w:rPr>
                <w:rFonts w:eastAsia="Times New Roman"/>
              </w:rPr>
              <w:t>Flux lumineux</w:t>
            </w:r>
          </w:p>
        </w:tc>
        <w:tc>
          <w:tcPr>
            <w:tcW w:w="330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 xml:space="preserve">477 </w:t>
            </w:r>
            <w:r w:rsidRPr="0018662C">
              <w:rPr>
                <w:rFonts w:eastAsia="Times New Roman"/>
              </w:rPr>
              <w:sym w:font="Symbol" w:char="F0B1"/>
            </w:r>
            <w:r w:rsidRPr="0018662C">
              <w:rPr>
                <w:rFonts w:eastAsia="Times New Roman"/>
              </w:rPr>
              <w:t xml:space="preserve"> 15 %</w:t>
            </w:r>
          </w:p>
        </w:tc>
        <w:tc>
          <w:tcPr>
            <w:tcW w:w="2254" w:type="dxa"/>
            <w:gridSpan w:val="2"/>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p>
        </w:tc>
      </w:tr>
      <w:tr w:rsidR="0018662C" w:rsidRPr="0018662C" w:rsidTr="00E245CB">
        <w:trPr>
          <w:trHeight w:val="20"/>
        </w:trPr>
        <w:tc>
          <w:tcPr>
            <w:tcW w:w="6250"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40" w:after="40" w:line="220" w:lineRule="atLeast"/>
              <w:ind w:left="57" w:right="57"/>
              <w:rPr>
                <w:rFonts w:eastAsia="Times New Roman"/>
              </w:rPr>
            </w:pPr>
            <w:r w:rsidRPr="0018662C">
              <w:rPr>
                <w:rFonts w:eastAsia="Times New Roman"/>
              </w:rPr>
              <w:t>Flux lumineux de référence à environ</w:t>
            </w:r>
          </w:p>
        </w:tc>
        <w:tc>
          <w:tcPr>
            <w:tcW w:w="1082"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12 V</w:t>
            </w:r>
          </w:p>
        </w:tc>
        <w:tc>
          <w:tcPr>
            <w:tcW w:w="1172"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350 lm</w:t>
            </w:r>
          </w:p>
        </w:tc>
      </w:tr>
      <w:tr w:rsidR="0018662C" w:rsidRPr="0018662C" w:rsidTr="00E245CB">
        <w:trPr>
          <w:trHeight w:val="20"/>
        </w:trPr>
        <w:tc>
          <w:tcPr>
            <w:tcW w:w="6250" w:type="dxa"/>
            <w:gridSpan w:val="4"/>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40" w:after="40" w:line="220" w:lineRule="atLeast"/>
              <w:ind w:left="57" w:right="57"/>
              <w:rPr>
                <w:rFonts w:eastAsia="Times New Roman"/>
              </w:rPr>
            </w:pPr>
          </w:p>
        </w:tc>
        <w:tc>
          <w:tcPr>
            <w:tcW w:w="1082"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13,2 V</w:t>
            </w:r>
          </w:p>
        </w:tc>
        <w:tc>
          <w:tcPr>
            <w:tcW w:w="1172"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450 lm</w:t>
            </w:r>
          </w:p>
        </w:tc>
      </w:tr>
      <w:tr w:rsidR="0018662C" w:rsidRPr="0018662C" w:rsidTr="00E245CB">
        <w:trPr>
          <w:trHeight w:val="20"/>
        </w:trPr>
        <w:tc>
          <w:tcPr>
            <w:tcW w:w="6250" w:type="dxa"/>
            <w:gridSpan w:val="4"/>
            <w:vMerge/>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spacing w:before="40" w:after="40" w:line="220" w:lineRule="atLeast"/>
              <w:ind w:left="57" w:right="57"/>
              <w:rPr>
                <w:rFonts w:eastAsia="Times New Roman"/>
              </w:rPr>
            </w:pPr>
          </w:p>
        </w:tc>
        <w:tc>
          <w:tcPr>
            <w:tcW w:w="1082"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13,5 V</w:t>
            </w:r>
          </w:p>
        </w:tc>
        <w:tc>
          <w:tcPr>
            <w:tcW w:w="1172"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20" w:lineRule="atLeast"/>
              <w:ind w:left="57" w:right="57"/>
              <w:jc w:val="center"/>
              <w:rPr>
                <w:rFonts w:eastAsia="Times New Roman"/>
              </w:rPr>
            </w:pPr>
            <w:r w:rsidRPr="0018662C">
              <w:rPr>
                <w:rFonts w:eastAsia="Times New Roman"/>
              </w:rPr>
              <w:t>477 lm</w:t>
            </w:r>
          </w:p>
        </w:tc>
      </w:tr>
    </w:tbl>
    <w:p w:rsidR="0018662C" w:rsidRPr="0018662C" w:rsidRDefault="0018662C" w:rsidP="0018662C">
      <w:pPr>
        <w:spacing w:before="120"/>
        <w:ind w:left="1134" w:firstLine="170"/>
        <w:rPr>
          <w:rFonts w:eastAsia="Times New Roman"/>
          <w:sz w:val="18"/>
          <w:szCs w:val="18"/>
          <w:u w:val="single"/>
        </w:rPr>
      </w:pPr>
      <w:r w:rsidRPr="0018662C">
        <w:rPr>
          <w:rFonts w:eastAsia="Times New Roman"/>
          <w:vertAlign w:val="superscript"/>
        </w:rPr>
        <w:t>5</w:t>
      </w:r>
      <w:r w:rsidRPr="0018662C">
        <w:rPr>
          <w:rFonts w:eastAsia="Times New Roman"/>
          <w:sz w:val="18"/>
          <w:szCs w:val="18"/>
          <w:vertAlign w:val="superscript"/>
        </w:rPr>
        <w:t>/</w:t>
      </w:r>
      <w:r w:rsidRPr="0018662C">
        <w:rPr>
          <w:rFonts w:eastAsia="Times New Roman"/>
          <w:sz w:val="18"/>
          <w:szCs w:val="18"/>
        </w:rPr>
        <w:t xml:space="preserve">  L’ampoule doit être exempte de distorsion optique entre les angles </w:t>
      </w:r>
      <w:r w:rsidRPr="0018662C">
        <w:rPr>
          <w:rFonts w:eastAsia="Times New Roman"/>
          <w:sz w:val="18"/>
          <w:szCs w:val="18"/>
        </w:rPr>
        <w:sym w:font="Symbol" w:char="F067"/>
      </w:r>
      <w:r w:rsidRPr="0018662C">
        <w:rPr>
          <w:rFonts w:eastAsia="Times New Roman"/>
          <w:sz w:val="18"/>
          <w:szCs w:val="18"/>
        </w:rPr>
        <w:t xml:space="preserve">1 et </w:t>
      </w:r>
      <w:r w:rsidRPr="0018662C">
        <w:rPr>
          <w:rFonts w:eastAsia="Times New Roman"/>
          <w:sz w:val="18"/>
          <w:szCs w:val="18"/>
        </w:rPr>
        <w:sym w:font="Symbol" w:char="F067"/>
      </w:r>
      <w:r w:rsidRPr="0018662C">
        <w:rPr>
          <w:rFonts w:eastAsia="Times New Roman"/>
          <w:sz w:val="18"/>
          <w:szCs w:val="18"/>
        </w:rPr>
        <w:t xml:space="preserve">2. Cette prescription s’applique à la totalité de la circonférence de l’ampoule comprise entre les angles </w:t>
      </w:r>
      <w:r w:rsidRPr="0018662C">
        <w:rPr>
          <w:rFonts w:eastAsia="Times New Roman"/>
          <w:sz w:val="18"/>
          <w:szCs w:val="18"/>
        </w:rPr>
        <w:sym w:font="Symbol" w:char="F067"/>
      </w:r>
      <w:r w:rsidRPr="0018662C">
        <w:rPr>
          <w:rFonts w:eastAsia="Times New Roman"/>
          <w:sz w:val="18"/>
          <w:szCs w:val="18"/>
        </w:rPr>
        <w:t xml:space="preserve">1 et </w:t>
      </w:r>
      <w:r w:rsidRPr="0018662C">
        <w:rPr>
          <w:rFonts w:eastAsia="Times New Roman"/>
          <w:sz w:val="18"/>
          <w:szCs w:val="18"/>
        </w:rPr>
        <w:sym w:font="Symbol" w:char="F067"/>
      </w:r>
      <w:r w:rsidRPr="0018662C">
        <w:rPr>
          <w:rFonts w:eastAsia="Times New Roman"/>
          <w:sz w:val="18"/>
          <w:szCs w:val="18"/>
        </w:rPr>
        <w:t>2.</w:t>
      </w:r>
    </w:p>
    <w:p w:rsidR="0018662C" w:rsidRPr="0018662C" w:rsidRDefault="0018662C" w:rsidP="0018662C">
      <w:pPr>
        <w:ind w:left="1134" w:firstLine="170"/>
        <w:rPr>
          <w:rFonts w:eastAsia="Times New Roman"/>
          <w:sz w:val="18"/>
          <w:szCs w:val="18"/>
        </w:rPr>
      </w:pPr>
      <w:r w:rsidRPr="0018662C">
        <w:rPr>
          <w:rFonts w:eastAsia="Times New Roman"/>
          <w:vertAlign w:val="superscript"/>
        </w:rPr>
        <w:t>6</w:t>
      </w:r>
      <w:r w:rsidRPr="0018662C">
        <w:rPr>
          <w:rFonts w:eastAsia="Times New Roman"/>
          <w:sz w:val="18"/>
          <w:szCs w:val="18"/>
          <w:vertAlign w:val="superscript"/>
        </w:rPr>
        <w:t>/</w:t>
      </w:r>
      <w:r w:rsidRPr="0018662C">
        <w:rPr>
          <w:rFonts w:eastAsia="Times New Roman"/>
          <w:sz w:val="18"/>
          <w:szCs w:val="18"/>
        </w:rPr>
        <w:t xml:space="preserve">  À contrôler au moyen d’un gabarit de positionnement (feuille H27W/3).</w:t>
      </w:r>
    </w:p>
    <w:p w:rsidR="0018662C" w:rsidRPr="0018662C" w:rsidRDefault="0018662C" w:rsidP="0018662C">
      <w:pPr>
        <w:ind w:left="1134" w:firstLine="170"/>
        <w:rPr>
          <w:rFonts w:eastAsia="Times New Roman"/>
          <w:sz w:val="18"/>
          <w:szCs w:val="18"/>
        </w:rPr>
      </w:pPr>
      <w:r w:rsidRPr="0018662C">
        <w:rPr>
          <w:rFonts w:eastAsia="Times New Roman"/>
          <w:vertAlign w:val="superscript"/>
        </w:rPr>
        <w:t>7</w:t>
      </w:r>
      <w:r w:rsidRPr="0018662C">
        <w:rPr>
          <w:rFonts w:eastAsia="Times New Roman"/>
          <w:sz w:val="18"/>
          <w:szCs w:val="18"/>
          <w:vertAlign w:val="superscript"/>
        </w:rPr>
        <w:t>/</w:t>
      </w:r>
      <w:r w:rsidRPr="0018662C">
        <w:rPr>
          <w:rFonts w:eastAsia="Times New Roman"/>
          <w:sz w:val="18"/>
          <w:szCs w:val="18"/>
        </w:rPr>
        <w:t xml:space="preserve">  S’agissant des sources lumineuses à incandescence étalons, les points de mesure sont ceux où la projection de </w:t>
      </w:r>
      <w:r w:rsidR="00BB45A7">
        <w:rPr>
          <w:rFonts w:eastAsia="Times New Roman"/>
          <w:sz w:val="18"/>
          <w:szCs w:val="18"/>
        </w:rPr>
        <w:t xml:space="preserve">la </w:t>
      </w:r>
      <w:r w:rsidRPr="0018662C">
        <w:rPr>
          <w:rFonts w:eastAsia="Times New Roman"/>
          <w:sz w:val="18"/>
          <w:szCs w:val="18"/>
        </w:rPr>
        <w:t>partie extérieure de la spire terminale coupe l’axe du filament.</w:t>
      </w:r>
    </w:p>
    <w:p w:rsidR="0018662C" w:rsidRPr="0018662C" w:rsidRDefault="0018662C" w:rsidP="0018662C">
      <w:pPr>
        <w:ind w:left="1134" w:firstLine="170"/>
        <w:rPr>
          <w:rFonts w:eastAsia="Times New Roman"/>
          <w:sz w:val="18"/>
          <w:szCs w:val="18"/>
        </w:rPr>
      </w:pPr>
      <w:r w:rsidRPr="0018662C">
        <w:rPr>
          <w:rFonts w:eastAsia="Times New Roman"/>
          <w:vertAlign w:val="superscript"/>
        </w:rPr>
        <w:t>8/</w:t>
      </w:r>
      <w:r w:rsidRPr="0018662C">
        <w:rPr>
          <w:rFonts w:eastAsia="Times New Roman"/>
          <w:sz w:val="18"/>
          <w:szCs w:val="18"/>
        </w:rPr>
        <w:t xml:space="preserve">  Les spires terminales du filament sont définies comme étant les intersections de la face extérieure des première et dernière spires lumineuses avec le plan parallèle au plan de référence se trouvant à une distance de 31,75 mm.</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H27W/1 et H27W/2</w:t>
      </w:r>
      <w:r w:rsidRPr="002C1276">
        <w:rPr>
          <w:rFonts w:eastAsia="Times New Roman"/>
          <w:b/>
          <w:kern w:val="14"/>
          <w:szCs w:val="22"/>
        </w:rPr>
        <w:tab/>
        <w:t>Feuille H27W/3</w:t>
      </w:r>
    </w:p>
    <w:p w:rsidR="0018662C" w:rsidRPr="0018662C" w:rsidRDefault="0018662C" w:rsidP="00EF68A0">
      <w:pPr>
        <w:pStyle w:val="SingleTxtG"/>
        <w:rPr>
          <w:rFonts w:eastAsia="Times New Roman"/>
        </w:rPr>
      </w:pPr>
      <w:r w:rsidRPr="0018662C">
        <w:rPr>
          <w:rFonts w:eastAsia="Times New Roman"/>
        </w:rPr>
        <w:t>Prescriptions pour l’écran de contrôle</w:t>
      </w:r>
    </w:p>
    <w:p w:rsidR="0018662C" w:rsidRPr="0018662C" w:rsidRDefault="0018662C" w:rsidP="00EF68A0">
      <w:pPr>
        <w:pStyle w:val="SingleTxtG"/>
      </w:pPr>
      <w:r w:rsidRPr="0018662C">
        <w:t>Cet essai permet de déterminer si une lampe à incandescence satisfait aux exigences en contrôlant que le filament est positionné correctement par rapport à l’axe de référence et au plan de référence.</w:t>
      </w:r>
    </w:p>
    <w:p w:rsidR="0018662C" w:rsidRPr="0018662C" w:rsidRDefault="0018662C" w:rsidP="00EF68A0">
      <w:pPr>
        <w:pStyle w:val="SingleTxtG"/>
      </w:pPr>
      <w:r w:rsidRPr="0018662C">
        <w:t>Dimensions en mm</w:t>
      </w:r>
    </w:p>
    <w:p w:rsidR="0018662C" w:rsidRPr="0018662C" w:rsidRDefault="0018662C" w:rsidP="0018662C">
      <w:pPr>
        <w:spacing w:before="120" w:after="120"/>
        <w:ind w:left="1134" w:right="1134"/>
        <w:rPr>
          <w:rFonts w:eastAsia="Times New Roman"/>
          <w:sz w:val="18"/>
          <w:szCs w:val="18"/>
        </w:rPr>
      </w:pPr>
      <w:r w:rsidRPr="0018662C">
        <w:rPr>
          <w:rFonts w:eastAsia="Times New Roman"/>
          <w:noProof/>
          <w:lang w:eastAsia="fr-CH"/>
        </w:rPr>
        <w:drawing>
          <wp:inline distT="0" distB="0" distL="0" distR="0" wp14:anchorId="09519D64" wp14:editId="1B0FBA3B">
            <wp:extent cx="4680000" cy="2209800"/>
            <wp:effectExtent l="0" t="0" r="6350" b="0"/>
            <wp:docPr id="26" name="Image 6" descr="H27-3-F"/>
            <wp:cNvGraphicFramePr/>
            <a:graphic xmlns:a="http://schemas.openxmlformats.org/drawingml/2006/main">
              <a:graphicData uri="http://schemas.openxmlformats.org/drawingml/2006/picture">
                <pic:pic xmlns:pic="http://schemas.openxmlformats.org/drawingml/2006/picture">
                  <pic:nvPicPr>
                    <pic:cNvPr id="6" name="Image 6" descr="H27-3-F"/>
                    <pic:cNvPicPr/>
                  </pic:nvPicPr>
                  <pic:blipFill rotWithShape="1">
                    <a:blip r:embed="rId122" cstate="print">
                      <a:extLst>
                        <a:ext uri="{28A0092B-C50C-407E-A947-70E740481C1C}">
                          <a14:useLocalDpi xmlns:a14="http://schemas.microsoft.com/office/drawing/2010/main" val="0"/>
                        </a:ext>
                      </a:extLst>
                    </a:blip>
                    <a:srcRect t="-20125" b="1"/>
                    <a:stretch/>
                  </pic:blipFill>
                  <pic:spPr bwMode="auto">
                    <a:xfrm>
                      <a:off x="0" y="0"/>
                      <a:ext cx="4680000" cy="2209800"/>
                    </a:xfrm>
                    <a:prstGeom prst="rect">
                      <a:avLst/>
                    </a:prstGeom>
                    <a:noFill/>
                    <a:ln w="6350"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40"/>
        <w:gridCol w:w="1381"/>
        <w:gridCol w:w="1382"/>
        <w:gridCol w:w="1382"/>
        <w:gridCol w:w="1585"/>
      </w:tblGrid>
      <w:tr w:rsidR="0018662C" w:rsidRPr="0018662C" w:rsidTr="00E245CB">
        <w:trPr>
          <w:cantSplit/>
        </w:trPr>
        <w:tc>
          <w:tcPr>
            <w:tcW w:w="1640"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80" w:after="80" w:line="160" w:lineRule="exact"/>
              <w:ind w:left="43" w:right="43"/>
              <w:rPr>
                <w:rFonts w:eastAsia="Times New Roman"/>
                <w:i/>
                <w:sz w:val="14"/>
                <w:szCs w:val="14"/>
              </w:rPr>
            </w:pPr>
            <w:r w:rsidRPr="0018662C">
              <w:rPr>
                <w:rFonts w:eastAsia="Times New Roman"/>
                <w:i/>
                <w:sz w:val="14"/>
                <w:szCs w:val="14"/>
              </w:rPr>
              <w:t>Référence</w:t>
            </w:r>
          </w:p>
        </w:tc>
        <w:tc>
          <w:tcPr>
            <w:tcW w:w="1381"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80" w:after="80" w:line="160" w:lineRule="exact"/>
              <w:ind w:left="43" w:right="43"/>
              <w:jc w:val="center"/>
              <w:rPr>
                <w:rFonts w:eastAsia="Times New Roman"/>
                <w:i/>
                <w:sz w:val="14"/>
                <w:szCs w:val="14"/>
              </w:rPr>
            </w:pPr>
            <w:r w:rsidRPr="0018662C">
              <w:rPr>
                <w:rFonts w:eastAsia="Times New Roman"/>
                <w:i/>
                <w:sz w:val="14"/>
                <w:szCs w:val="14"/>
              </w:rPr>
              <w:t>a</w:t>
            </w:r>
          </w:p>
        </w:tc>
        <w:tc>
          <w:tcPr>
            <w:tcW w:w="1382"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80" w:after="80" w:line="160" w:lineRule="exact"/>
              <w:ind w:left="43" w:right="43"/>
              <w:jc w:val="center"/>
              <w:rPr>
                <w:rFonts w:eastAsia="Times New Roman"/>
                <w:i/>
                <w:sz w:val="14"/>
                <w:szCs w:val="14"/>
              </w:rPr>
            </w:pPr>
            <w:r w:rsidRPr="0018662C">
              <w:rPr>
                <w:rFonts w:eastAsia="Times New Roman"/>
                <w:i/>
                <w:sz w:val="14"/>
                <w:szCs w:val="14"/>
              </w:rPr>
              <w:t>c</w:t>
            </w:r>
          </w:p>
        </w:tc>
        <w:tc>
          <w:tcPr>
            <w:tcW w:w="1382"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80" w:after="80" w:line="160" w:lineRule="exact"/>
              <w:ind w:left="43" w:right="43"/>
              <w:jc w:val="center"/>
              <w:rPr>
                <w:rFonts w:eastAsia="Times New Roman"/>
                <w:i/>
                <w:sz w:val="14"/>
                <w:szCs w:val="14"/>
              </w:rPr>
            </w:pPr>
            <w:r w:rsidRPr="0018662C">
              <w:rPr>
                <w:rFonts w:eastAsia="Times New Roman"/>
                <w:i/>
                <w:sz w:val="14"/>
                <w:szCs w:val="14"/>
              </w:rPr>
              <w:t>k</w:t>
            </w:r>
          </w:p>
        </w:tc>
        <w:tc>
          <w:tcPr>
            <w:tcW w:w="1585"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80" w:after="80" w:line="160" w:lineRule="exact"/>
              <w:ind w:left="43" w:right="43"/>
              <w:jc w:val="center"/>
              <w:rPr>
                <w:rFonts w:eastAsia="Times New Roman"/>
                <w:i/>
                <w:sz w:val="14"/>
                <w:szCs w:val="14"/>
              </w:rPr>
            </w:pPr>
            <w:r w:rsidRPr="0018662C">
              <w:rPr>
                <w:rFonts w:eastAsia="Times New Roman"/>
                <w:i/>
                <w:sz w:val="14"/>
                <w:szCs w:val="14"/>
              </w:rPr>
              <w:t>g</w:t>
            </w:r>
          </w:p>
        </w:tc>
      </w:tr>
      <w:tr w:rsidR="0018662C" w:rsidRPr="0018662C" w:rsidTr="00E245CB">
        <w:trPr>
          <w:cantSplit/>
        </w:trPr>
        <w:tc>
          <w:tcPr>
            <w:tcW w:w="1640"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10" w:lineRule="exact"/>
              <w:ind w:left="43" w:right="43"/>
              <w:rPr>
                <w:rFonts w:eastAsia="Times New Roman"/>
                <w:sz w:val="18"/>
                <w:szCs w:val="18"/>
              </w:rPr>
            </w:pPr>
            <w:r w:rsidRPr="0018662C">
              <w:rPr>
                <w:rFonts w:eastAsia="Times New Roman"/>
                <w:sz w:val="18"/>
                <w:szCs w:val="18"/>
              </w:rPr>
              <w:t>Dimension</w:t>
            </w:r>
          </w:p>
        </w:tc>
        <w:tc>
          <w:tcPr>
            <w:tcW w:w="1381"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10" w:lineRule="exact"/>
              <w:ind w:left="43" w:right="43"/>
              <w:jc w:val="center"/>
              <w:rPr>
                <w:rFonts w:eastAsia="Times New Roman"/>
                <w:sz w:val="18"/>
                <w:szCs w:val="18"/>
              </w:rPr>
            </w:pPr>
            <w:r w:rsidRPr="0018662C">
              <w:rPr>
                <w:rFonts w:eastAsia="Times New Roman"/>
                <w:sz w:val="18"/>
                <w:szCs w:val="18"/>
              </w:rPr>
              <w:t>d + 1,2</w:t>
            </w:r>
          </w:p>
        </w:tc>
        <w:tc>
          <w:tcPr>
            <w:tcW w:w="1382"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10" w:lineRule="exact"/>
              <w:ind w:left="43" w:right="43"/>
              <w:jc w:val="center"/>
              <w:rPr>
                <w:rFonts w:eastAsia="Times New Roman"/>
                <w:sz w:val="18"/>
                <w:szCs w:val="18"/>
              </w:rPr>
            </w:pPr>
            <w:r w:rsidRPr="0018662C">
              <w:rPr>
                <w:rFonts w:eastAsia="Times New Roman"/>
                <w:sz w:val="18"/>
                <w:szCs w:val="18"/>
              </w:rPr>
              <w:t>d + 1,0</w:t>
            </w:r>
          </w:p>
        </w:tc>
        <w:tc>
          <w:tcPr>
            <w:tcW w:w="1382"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10" w:lineRule="exact"/>
              <w:ind w:left="43" w:right="43"/>
              <w:jc w:val="center"/>
              <w:rPr>
                <w:rFonts w:eastAsia="Times New Roman"/>
                <w:sz w:val="18"/>
                <w:szCs w:val="18"/>
              </w:rPr>
            </w:pPr>
            <w:r w:rsidRPr="0018662C">
              <w:rPr>
                <w:rFonts w:eastAsia="Times New Roman"/>
                <w:sz w:val="18"/>
                <w:szCs w:val="18"/>
              </w:rPr>
              <w:t>0,5</w:t>
            </w:r>
          </w:p>
        </w:tc>
        <w:tc>
          <w:tcPr>
            <w:tcW w:w="1585"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40" w:after="40" w:line="210" w:lineRule="exact"/>
              <w:ind w:left="43" w:right="43"/>
              <w:jc w:val="center"/>
              <w:rPr>
                <w:rFonts w:eastAsia="Times New Roman"/>
                <w:sz w:val="18"/>
                <w:szCs w:val="18"/>
              </w:rPr>
            </w:pPr>
            <w:r w:rsidRPr="0018662C">
              <w:rPr>
                <w:rFonts w:eastAsia="Times New Roman"/>
                <w:sz w:val="18"/>
                <w:szCs w:val="18"/>
              </w:rPr>
              <w:t>2,4</w:t>
            </w:r>
          </w:p>
        </w:tc>
      </w:tr>
    </w:tbl>
    <w:p w:rsidR="0018662C" w:rsidRPr="0018662C" w:rsidRDefault="0018662C" w:rsidP="0018662C">
      <w:pPr>
        <w:spacing w:before="120" w:after="240"/>
        <w:ind w:left="1134" w:right="1134" w:firstLine="170"/>
        <w:rPr>
          <w:rFonts w:eastAsia="Times New Roman"/>
        </w:rPr>
      </w:pPr>
      <w:r w:rsidRPr="0018662C">
        <w:rPr>
          <w:rFonts w:eastAsia="Times New Roman"/>
        </w:rPr>
        <w:t>d = diamètre réel du filament.</w:t>
      </w:r>
    </w:p>
    <w:p w:rsidR="0018662C" w:rsidRPr="0018662C" w:rsidRDefault="0018662C" w:rsidP="00EF68A0">
      <w:pPr>
        <w:pStyle w:val="SingleTxtG"/>
        <w:rPr>
          <w:rFonts w:eastAsia="Times New Roman"/>
        </w:rPr>
      </w:pPr>
      <w:r w:rsidRPr="0018662C">
        <w:rPr>
          <w:rFonts w:eastAsia="Times New Roman"/>
        </w:rPr>
        <w:t>Le filament doit être entièrement situé à l’intérieur des limites indiquées.</w:t>
      </w:r>
    </w:p>
    <w:p w:rsidR="0018662C" w:rsidRPr="0018662C" w:rsidRDefault="0018662C" w:rsidP="00EF68A0">
      <w:pPr>
        <w:pStyle w:val="SingleTxtG"/>
      </w:pPr>
      <w:r w:rsidRPr="0018662C">
        <w:t>Le centre du filament doit être situé dans les limites de la dimension k.</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HB3 et HB3A</w:t>
      </w:r>
      <w:r w:rsidRPr="002C1276">
        <w:rPr>
          <w:rFonts w:eastAsia="Times New Roman"/>
          <w:b/>
          <w:kern w:val="14"/>
          <w:szCs w:val="22"/>
        </w:rPr>
        <w:tab/>
        <w:t>Feuille HB3/1</w:t>
      </w:r>
    </w:p>
    <w:p w:rsidR="0018662C" w:rsidRPr="0018662C" w:rsidRDefault="0018662C" w:rsidP="00EF68A0">
      <w:pPr>
        <w:pStyle w:val="SingleTxtG"/>
        <w:rPr>
          <w:rFonts w:eastAsia="Times New Roman"/>
        </w:rPr>
      </w:pPr>
      <w:r w:rsidRPr="0018662C">
        <w:rPr>
          <w:rFonts w:eastAsia="Times New Roman"/>
        </w:rPr>
        <w:t>Les dessins ont seulement pour objet d’illustrer les principales dimensions (en mm) de la source lumineuse à incandescence.</w:t>
      </w:r>
    </w:p>
    <w:bookmarkStart w:id="35" w:name="_MON_1540301639"/>
    <w:bookmarkEnd w:id="35"/>
    <w:p w:rsidR="0018662C" w:rsidRPr="0018662C" w:rsidRDefault="0018662C" w:rsidP="0018662C">
      <w:pPr>
        <w:spacing w:line="240" w:lineRule="auto"/>
        <w:ind w:left="1134"/>
        <w:rPr>
          <w:rFonts w:eastAsia="Times New Roman"/>
        </w:rPr>
      </w:pPr>
      <w:r w:rsidRPr="0018662C">
        <w:rPr>
          <w:rFonts w:eastAsia="Times New Roman"/>
        </w:rPr>
        <w:object w:dxaOrig="8945" w:dyaOrig="6984">
          <v:shape id="_x0000_i1068" type="#_x0000_t75" style="width:422.25pt;height:329.25pt" o:ole="" filled="t" fillcolor="white [3212]">
            <v:imagedata r:id="rId123" o:title=""/>
          </v:shape>
          <o:OLEObject Type="Embed" ProgID="Word.Picture.8" ShapeID="_x0000_i1068" DrawAspect="Content" ObjectID="_1601799571" r:id="rId124"/>
        </w:object>
      </w:r>
    </w:p>
    <w:p w:rsidR="0018662C" w:rsidRPr="0018662C" w:rsidRDefault="0018662C" w:rsidP="0018662C">
      <w:pPr>
        <w:spacing w:before="120"/>
        <w:ind w:left="1134" w:right="1134" w:firstLine="170"/>
        <w:rPr>
          <w:rFonts w:eastAsia="Times New Roman"/>
          <w:sz w:val="18"/>
          <w:szCs w:val="18"/>
        </w:rPr>
      </w:pPr>
      <w:r w:rsidRPr="0018662C">
        <w:rPr>
          <w:rFonts w:eastAsia="Times New Roman"/>
          <w:sz w:val="18"/>
          <w:szCs w:val="18"/>
          <w:vertAlign w:val="superscript"/>
        </w:rPr>
        <w:t>1/</w:t>
      </w:r>
      <w:r w:rsidRPr="0018662C">
        <w:rPr>
          <w:rFonts w:eastAsia="Times New Roman"/>
          <w:sz w:val="18"/>
          <w:szCs w:val="18"/>
        </w:rPr>
        <w:t xml:space="preserve">  Le plan de référence est le plan déterminé par les points de contact de l’assemblage culot-douille.</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2/</w:t>
      </w:r>
      <w:r w:rsidRPr="0018662C">
        <w:rPr>
          <w:rFonts w:eastAsia="Times New Roman"/>
          <w:sz w:val="18"/>
          <w:szCs w:val="18"/>
        </w:rPr>
        <w:t xml:space="preserve">  L’axe de référence est l’axe perpendiculaire au plan de référence et passant par le milieu du diamètre de référence du culot.</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3/</w:t>
      </w:r>
      <w:r w:rsidRPr="0018662C">
        <w:rPr>
          <w:rFonts w:eastAsia="Times New Roman"/>
          <w:sz w:val="18"/>
          <w:szCs w:val="18"/>
        </w:rPr>
        <w:t xml:space="preserve">  L’ampoule et les fixations ne doivent pas dépasser l’enveloppe et ne doivent pas gêner l’i</w:t>
      </w:r>
      <w:r w:rsidR="00CD0CDC">
        <w:rPr>
          <w:rFonts w:eastAsia="Times New Roman"/>
          <w:sz w:val="18"/>
          <w:szCs w:val="18"/>
        </w:rPr>
        <w:t>nsertion au-delà du détrompeur.</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4/</w:t>
      </w:r>
      <w:r w:rsidRPr="0018662C">
        <w:rPr>
          <w:rFonts w:eastAsia="Times New Roman"/>
          <w:sz w:val="18"/>
          <w:szCs w:val="18"/>
        </w:rPr>
        <w:t xml:space="preserve">  Le logement du détrompeur est obligatoire </w:t>
      </w:r>
      <w:r w:rsidRPr="0018662C">
        <w:rPr>
          <w:rFonts w:eastAsia="Times New Roman"/>
          <w:bCs/>
          <w:sz w:val="18"/>
          <w:szCs w:val="18"/>
        </w:rPr>
        <w:t>pour la catégorie HB3A et facultatif pour la catégorie HB3.</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5/</w:t>
      </w:r>
      <w:r w:rsidRPr="0018662C">
        <w:rPr>
          <w:rFonts w:eastAsia="Times New Roman"/>
          <w:sz w:val="18"/>
          <w:szCs w:val="18"/>
        </w:rPr>
        <w:t xml:space="preserve">  La source lumineuse doit être tournée dans la douille de mesure jusqu’à ce que la languette de référence entre en contact avec le plan C de la douille.</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HB3 et HB3A</w:t>
      </w:r>
      <w:r w:rsidRPr="002C1276">
        <w:rPr>
          <w:rFonts w:eastAsia="Times New Roman"/>
          <w:b/>
          <w:kern w:val="14"/>
          <w:szCs w:val="22"/>
        </w:rPr>
        <w:tab/>
        <w:t>Feuille HB3/2</w:t>
      </w:r>
    </w:p>
    <w:p w:rsidR="0018662C" w:rsidRPr="0018662C" w:rsidRDefault="0018662C" w:rsidP="0018662C">
      <w:pPr>
        <w:ind w:left="1134" w:right="1134"/>
        <w:rPr>
          <w:rFonts w:eastAsia="Times New Roman"/>
          <w:sz w:val="18"/>
          <w:szCs w:val="18"/>
        </w:rPr>
      </w:pPr>
      <w:r w:rsidRPr="0018662C">
        <w:rPr>
          <w:rFonts w:eastAsia="Calibri"/>
          <w:noProof/>
          <w:lang w:eastAsia="fr-CH"/>
        </w:rPr>
        <mc:AlternateContent>
          <mc:Choice Requires="wps">
            <w:drawing>
              <wp:anchor distT="0" distB="0" distL="0" distR="0" simplePos="0" relativeHeight="251611648" behindDoc="0" locked="0" layoutInCell="1" allowOverlap="1" wp14:anchorId="4568260D" wp14:editId="4788988A">
                <wp:simplePos x="0" y="0"/>
                <wp:positionH relativeFrom="column">
                  <wp:posOffset>3658235</wp:posOffset>
                </wp:positionH>
                <wp:positionV relativeFrom="paragraph">
                  <wp:posOffset>1784614</wp:posOffset>
                </wp:positionV>
                <wp:extent cx="194945" cy="156845"/>
                <wp:effectExtent l="0" t="0" r="0" b="0"/>
                <wp:wrapNone/>
                <wp:docPr id="129"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Pr="009113CF" w:rsidRDefault="00CD0CDC" w:rsidP="009113CF">
                            <w:pPr>
                              <w:spacing w:line="240" w:lineRule="auto"/>
                              <w:rPr>
                                <w:b/>
                                <w:lang w:val="en-US"/>
                              </w:rPr>
                            </w:pPr>
                            <w:r w:rsidRPr="009113CF">
                              <w:rPr>
                                <w:b/>
                                <w:position w:val="-6"/>
                                <w:vertAlign w:val="superscript"/>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8260D" id="_x0000_s1130" type="#_x0000_t202" style="position:absolute;left:0;text-align:left;margin-left:288.05pt;margin-top:140.5pt;width:15.35pt;height:12.35pt;z-index:2516116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" stroked="f">
                <v:stroke joinstyle="round"/>
                <v:path arrowok="t"/>
                <v:textbox inset="0,0,0,0">
                  <w:txbxContent>
                    <w:p w:rsidR="00CD0CDC" w:rsidRPr="009113CF" w:rsidRDefault="00CD0CDC" w:rsidP="009113CF">
                      <w:pPr>
                        <w:spacing w:line="240" w:lineRule="auto"/>
                        <w:rPr>
                          <w:b/>
                          <w:lang w:val="en-US"/>
                        </w:rPr>
                      </w:pPr>
                      <w:r w:rsidRPr="009113CF">
                        <w:rPr>
                          <w:b/>
                          <w:position w:val="-6"/>
                          <w:vertAlign w:val="superscript"/>
                          <w:lang w:val="en-US"/>
                        </w:rPr>
                        <w:t>7/</w:t>
                      </w:r>
                    </w:p>
                  </w:txbxContent>
                </v:textbox>
              </v:shape>
            </w:pict>
          </mc:Fallback>
        </mc:AlternateContent>
      </w:r>
      <w:r w:rsidRPr="0018662C">
        <w:rPr>
          <w:rFonts w:eastAsia="Calibri"/>
          <w:noProof/>
          <w:lang w:eastAsia="fr-CH"/>
        </w:rPr>
        <mc:AlternateContent>
          <mc:Choice Requires="wps">
            <w:drawing>
              <wp:anchor distT="0" distB="0" distL="0" distR="0" simplePos="0" relativeHeight="251610624" behindDoc="0" locked="0" layoutInCell="1" allowOverlap="1" wp14:anchorId="5E50BB7A" wp14:editId="5A350CE3">
                <wp:simplePos x="0" y="0"/>
                <wp:positionH relativeFrom="column">
                  <wp:posOffset>2168838</wp:posOffset>
                </wp:positionH>
                <wp:positionV relativeFrom="paragraph">
                  <wp:posOffset>482808</wp:posOffset>
                </wp:positionV>
                <wp:extent cx="194945" cy="156845"/>
                <wp:effectExtent l="0" t="0" r="0" b="0"/>
                <wp:wrapNone/>
                <wp:docPr id="1503" name="Text Box 9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568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Pr="00594F01" w:rsidRDefault="00CD0CDC" w:rsidP="0018662C">
                            <w:pPr>
                              <w:spacing w:line="240" w:lineRule="auto"/>
                              <w:jc w:val="center"/>
                              <w:rPr>
                                <w:b/>
                                <w:sz w:val="18"/>
                                <w:szCs w:val="18"/>
                                <w:lang w:val="en-US"/>
                              </w:rPr>
                            </w:pPr>
                            <w:r>
                              <w:rPr>
                                <w:b/>
                                <w:position w:val="-6"/>
                                <w:sz w:val="28"/>
                                <w:szCs w:val="28"/>
                                <w:vertAlign w:val="superscript"/>
                                <w:lang w:val="en-US"/>
                              </w:rPr>
                              <w:t>6</w:t>
                            </w:r>
                            <w:r w:rsidRPr="00594F01">
                              <w:rPr>
                                <w:b/>
                                <w:position w:val="-6"/>
                                <w:sz w:val="28"/>
                                <w:szCs w:val="28"/>
                                <w:vertAlign w:val="superscript"/>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0BB7A" id="_x0000_s1131" type="#_x0000_t202" style="position:absolute;left:0;text-align:left;margin-left:170.75pt;margin-top:38pt;width:15.35pt;height:12.35pt;z-index:2516106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" stroked="f">
                <v:stroke joinstyle="round"/>
                <v:path arrowok="t"/>
                <v:textbox inset="0,0,0,0">
                  <w:txbxContent>
                    <w:p w:rsidR="00CD0CDC" w:rsidRPr="00594F01" w:rsidRDefault="00CD0CDC" w:rsidP="0018662C">
                      <w:pPr>
                        <w:spacing w:line="240" w:lineRule="auto"/>
                        <w:jc w:val="center"/>
                        <w:rPr>
                          <w:b/>
                          <w:sz w:val="18"/>
                          <w:szCs w:val="18"/>
                          <w:lang w:val="en-US"/>
                        </w:rPr>
                      </w:pPr>
                      <w:r>
                        <w:rPr>
                          <w:b/>
                          <w:position w:val="-6"/>
                          <w:sz w:val="28"/>
                          <w:szCs w:val="28"/>
                          <w:vertAlign w:val="superscript"/>
                          <w:lang w:val="en-US"/>
                        </w:rPr>
                        <w:t>6</w:t>
                      </w:r>
                      <w:r w:rsidRPr="00594F01">
                        <w:rPr>
                          <w:b/>
                          <w:position w:val="-6"/>
                          <w:sz w:val="28"/>
                          <w:szCs w:val="28"/>
                          <w:vertAlign w:val="superscript"/>
                          <w:lang w:val="en-US"/>
                        </w:rPr>
                        <w:t>/</w:t>
                      </w:r>
                    </w:p>
                  </w:txbxContent>
                </v:textbox>
              </v:shape>
            </w:pict>
          </mc:Fallback>
        </mc:AlternateContent>
      </w:r>
      <w:r w:rsidRPr="0018662C">
        <w:rPr>
          <w:rFonts w:eastAsia="Times New Roman"/>
          <w:noProof/>
          <w:sz w:val="18"/>
          <w:szCs w:val="18"/>
          <w:lang w:eastAsia="fr-CH"/>
        </w:rPr>
        <mc:AlternateContent>
          <mc:Choice Requires="wps">
            <w:drawing>
              <wp:anchor distT="0" distB="0" distL="114300" distR="114300" simplePos="0" relativeHeight="251600384" behindDoc="0" locked="0" layoutInCell="1" allowOverlap="1" wp14:anchorId="403C4AF0" wp14:editId="6413B74C">
                <wp:simplePos x="0" y="0"/>
                <wp:positionH relativeFrom="column">
                  <wp:posOffset>2658110</wp:posOffset>
                </wp:positionH>
                <wp:positionV relativeFrom="paragraph">
                  <wp:posOffset>399034</wp:posOffset>
                </wp:positionV>
                <wp:extent cx="1067435" cy="167640"/>
                <wp:effectExtent l="0" t="0" r="0" b="381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435" cy="167640"/>
                        </a:xfrm>
                        <a:prstGeom prst="rect">
                          <a:avLst/>
                        </a:prstGeom>
                        <a:solidFill>
                          <a:srgbClr val="FFFFFF"/>
                        </a:solidFill>
                        <a:ln w="9525">
                          <a:noFill/>
                          <a:miter lim="800000"/>
                          <a:headEnd/>
                          <a:tailEnd/>
                        </a:ln>
                      </wps:spPr>
                      <wps:txbx>
                        <w:txbxContent>
                          <w:p w:rsidR="00CD0CDC" w:rsidRPr="007A32DA" w:rsidRDefault="00CD0CDC" w:rsidP="0018662C">
                            <w:pPr>
                              <w:rPr>
                                <w:rFonts w:ascii="Arial" w:hAnsi="Arial" w:cs="Arial"/>
                                <w:b/>
                              </w:rPr>
                            </w:pPr>
                            <w:r w:rsidRPr="007A32DA">
                              <w:rPr>
                                <w:rFonts w:ascii="Arial" w:hAnsi="Arial" w:cs="Arial"/>
                                <w:b/>
                              </w:rPr>
                              <w:t>Axe de l’ampoule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C4AF0" id="_x0000_s1132" type="#_x0000_t202" style="position:absolute;left:0;text-align:left;margin-left:209.3pt;margin-top:31.4pt;width:84.05pt;height:13.2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" stroked="f">
                <v:textbox inset="0,0,0,0">
                  <w:txbxContent>
                    <w:p w:rsidR="00CD0CDC" w:rsidRPr="007A32DA" w:rsidRDefault="00CD0CDC" w:rsidP="0018662C">
                      <w:pPr>
                        <w:rPr>
                          <w:rFonts w:ascii="Arial" w:hAnsi="Arial" w:cs="Arial"/>
                          <w:b/>
                        </w:rPr>
                      </w:pPr>
                      <w:r w:rsidRPr="007A32DA">
                        <w:rPr>
                          <w:rFonts w:ascii="Arial" w:hAnsi="Arial" w:cs="Arial"/>
                          <w:b/>
                        </w:rPr>
                        <w:t>Axe de l’ampoule</w:t>
                      </w:r>
                    </w:p>
                  </w:txbxContent>
                </v:textbox>
              </v:shape>
            </w:pict>
          </mc:Fallback>
        </mc:AlternateContent>
      </w:r>
      <w:r w:rsidRPr="0018662C">
        <w:rPr>
          <w:rFonts w:eastAsia="Times New Roman"/>
          <w:noProof/>
          <w:lang w:eastAsia="fr-CH"/>
        </w:rPr>
        <w:drawing>
          <wp:inline distT="0" distB="0" distL="0" distR="0" wp14:anchorId="636BBDD7" wp14:editId="375EDC23">
            <wp:extent cx="4680000" cy="4679950"/>
            <wp:effectExtent l="0" t="0" r="6350" b="6350"/>
            <wp:docPr id="27" name="Image 5"/>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80000" cy="4679950"/>
                    </a:xfrm>
                    <a:prstGeom prst="rect">
                      <a:avLst/>
                    </a:prstGeom>
                    <a:noFill/>
                    <a:ln w="6350" cmpd="sng">
                      <a:noFill/>
                      <a:miter lim="800000"/>
                      <a:headEnd/>
                      <a:tailEnd/>
                    </a:ln>
                    <a:effectLst/>
                  </pic:spPr>
                </pic:pic>
              </a:graphicData>
            </a:graphic>
          </wp:inline>
        </w:drawing>
      </w:r>
    </w:p>
    <w:p w:rsidR="0018662C" w:rsidRPr="0018662C" w:rsidRDefault="0018662C" w:rsidP="0018662C">
      <w:pPr>
        <w:spacing w:before="120"/>
        <w:ind w:left="1134" w:right="1134" w:firstLine="170"/>
        <w:rPr>
          <w:rFonts w:eastAsia="Times New Roman"/>
          <w:sz w:val="18"/>
          <w:szCs w:val="18"/>
        </w:rPr>
      </w:pPr>
      <w:r w:rsidRPr="0018662C">
        <w:rPr>
          <w:rFonts w:eastAsia="Times New Roman"/>
          <w:sz w:val="18"/>
          <w:szCs w:val="18"/>
          <w:vertAlign w:val="superscript"/>
        </w:rPr>
        <w:t>6/</w:t>
      </w:r>
      <w:r w:rsidRPr="0018662C">
        <w:rPr>
          <w:rFonts w:eastAsia="Times New Roman"/>
          <w:sz w:val="18"/>
          <w:szCs w:val="18"/>
        </w:rPr>
        <w:t xml:space="preserve">  La lumière émise doit être de couleur blanche ou jaune sélectif.</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7/</w:t>
      </w:r>
      <w:r w:rsidRPr="0018662C">
        <w:rPr>
          <w:rFonts w:eastAsia="Times New Roman"/>
          <w:sz w:val="18"/>
          <w:szCs w:val="18"/>
        </w:rPr>
        <w:t xml:space="preserve">  La partie cylindrique de l’ampoule doit être exempte de distorsion optique entre les </w:t>
      </w:r>
      <w:r w:rsidR="004D075A">
        <w:rPr>
          <w:rFonts w:eastAsia="Times New Roman"/>
          <w:sz w:val="18"/>
          <w:szCs w:val="18"/>
        </w:rPr>
        <w:t xml:space="preserve">angles </w:t>
      </w:r>
      <w:r w:rsidRPr="0018662C">
        <w:rPr>
          <w:rFonts w:eastAsia="Times New Roman"/>
          <w:sz w:val="18"/>
          <w:szCs w:val="18"/>
        </w:rPr>
        <w:sym w:font="Symbol" w:char="F067"/>
      </w:r>
      <w:r w:rsidRPr="0018662C">
        <w:rPr>
          <w:rFonts w:eastAsia="Times New Roman"/>
          <w:sz w:val="18"/>
          <w:szCs w:val="18"/>
        </w:rPr>
        <w:t>1 et </w:t>
      </w:r>
      <w:r w:rsidRPr="0018662C">
        <w:rPr>
          <w:rFonts w:eastAsia="Times New Roman"/>
          <w:sz w:val="18"/>
          <w:szCs w:val="18"/>
        </w:rPr>
        <w:sym w:font="Symbol" w:char="F067"/>
      </w:r>
      <w:r w:rsidRPr="0018662C">
        <w:rPr>
          <w:rFonts w:eastAsia="Times New Roman"/>
          <w:sz w:val="18"/>
          <w:szCs w:val="18"/>
        </w:rPr>
        <w:t xml:space="preserve">2 dont le sommet commun est sur l’axe de la lampe. Cette prescription s’applique à la totalité de </w:t>
      </w:r>
      <w:r w:rsidR="00BB45A7">
        <w:rPr>
          <w:rFonts w:eastAsia="Times New Roman"/>
          <w:sz w:val="18"/>
          <w:szCs w:val="18"/>
        </w:rPr>
        <w:t xml:space="preserve">la </w:t>
      </w:r>
      <w:r w:rsidRPr="0018662C">
        <w:rPr>
          <w:rFonts w:eastAsia="Times New Roman"/>
          <w:sz w:val="18"/>
          <w:szCs w:val="18"/>
        </w:rPr>
        <w:t xml:space="preserve">circonférence de l’ampoule comprise entre les angles </w:t>
      </w:r>
      <w:r w:rsidRPr="0018662C">
        <w:rPr>
          <w:rFonts w:eastAsia="Times New Roman"/>
          <w:sz w:val="18"/>
          <w:szCs w:val="18"/>
        </w:rPr>
        <w:sym w:font="Symbol" w:char="F067"/>
      </w:r>
      <w:r w:rsidRPr="0018662C">
        <w:rPr>
          <w:rFonts w:eastAsia="Times New Roman"/>
          <w:sz w:val="18"/>
          <w:szCs w:val="18"/>
        </w:rPr>
        <w:t xml:space="preserve">1 et </w:t>
      </w:r>
      <w:r w:rsidRPr="0018662C">
        <w:rPr>
          <w:rFonts w:eastAsia="Times New Roman"/>
          <w:sz w:val="18"/>
          <w:szCs w:val="18"/>
        </w:rPr>
        <w:sym w:font="Symbol" w:char="F067"/>
      </w:r>
      <w:r w:rsidRPr="0018662C">
        <w:rPr>
          <w:rFonts w:eastAsia="Times New Roman"/>
          <w:sz w:val="18"/>
          <w:szCs w:val="18"/>
        </w:rPr>
        <w:t>2.</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HB3 et HB3A</w:t>
      </w:r>
      <w:r w:rsidRPr="002C1276">
        <w:rPr>
          <w:rFonts w:eastAsia="Times New Roman"/>
          <w:b/>
          <w:kern w:val="14"/>
          <w:szCs w:val="22"/>
        </w:rPr>
        <w:tab/>
        <w:t>Feuille HB3/3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1"/>
        <w:gridCol w:w="1195"/>
        <w:gridCol w:w="2470"/>
        <w:gridCol w:w="1218"/>
        <w:gridCol w:w="1136"/>
      </w:tblGrid>
      <w:tr w:rsidR="0018662C" w:rsidRPr="0018662C" w:rsidTr="006334CC">
        <w:trPr>
          <w:cantSplit/>
          <w:trHeight w:val="20"/>
        </w:trPr>
        <w:tc>
          <w:tcPr>
            <w:tcW w:w="2546"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tabs>
                <w:tab w:val="center" w:pos="4820"/>
                <w:tab w:val="right" w:pos="9356"/>
              </w:tabs>
              <w:spacing w:before="80" w:after="80" w:line="200" w:lineRule="exact"/>
              <w:ind w:left="57" w:right="57"/>
              <w:rPr>
                <w:rFonts w:eastAsia="Times New Roman"/>
                <w:sz w:val="16"/>
                <w:szCs w:val="16"/>
              </w:rPr>
            </w:pPr>
            <w:r w:rsidRPr="0018662C">
              <w:rPr>
                <w:rFonts w:eastAsia="Times New Roman"/>
                <w:i/>
                <w:sz w:val="16"/>
                <w:szCs w:val="16"/>
              </w:rPr>
              <w:t>Dimensions en mm</w:t>
            </w:r>
            <w:r w:rsidRPr="0018662C">
              <w:rPr>
                <w:rFonts w:eastAsia="Times New Roman"/>
                <w:sz w:val="16"/>
                <w:szCs w:val="16"/>
              </w:rPr>
              <w:t xml:space="preserve"> </w:t>
            </w:r>
            <w:r w:rsidRPr="0018662C">
              <w:rPr>
                <w:rFonts w:eastAsia="Times New Roman"/>
                <w:sz w:val="16"/>
                <w:szCs w:val="16"/>
                <w:vertAlign w:val="superscript"/>
              </w:rPr>
              <w:t>12/</w:t>
            </w:r>
          </w:p>
        </w:tc>
        <w:tc>
          <w:tcPr>
            <w:tcW w:w="4824" w:type="dxa"/>
            <w:gridSpan w:val="3"/>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tabs>
                <w:tab w:val="center" w:pos="4820"/>
                <w:tab w:val="right" w:pos="9356"/>
              </w:tabs>
              <w:spacing w:before="80" w:after="80" w:line="200" w:lineRule="exact"/>
              <w:ind w:left="57" w:right="57"/>
              <w:jc w:val="center"/>
              <w:rPr>
                <w:rFonts w:eastAsia="Times New Roman"/>
                <w:i/>
                <w:sz w:val="16"/>
                <w:szCs w:val="16"/>
              </w:rPr>
            </w:pPr>
            <w:r w:rsidRPr="0018662C">
              <w:rPr>
                <w:rFonts w:eastAsia="Times New Roman"/>
                <w:i/>
                <w:sz w:val="16"/>
                <w:szCs w:val="16"/>
              </w:rPr>
              <w:t>Tolérance</w:t>
            </w:r>
          </w:p>
        </w:tc>
      </w:tr>
      <w:tr w:rsidR="0018662C" w:rsidRPr="0018662C" w:rsidTr="006334CC">
        <w:trPr>
          <w:cantSplit/>
          <w:trHeight w:val="20"/>
        </w:trPr>
        <w:tc>
          <w:tcPr>
            <w:tcW w:w="2546" w:type="dxa"/>
            <w:gridSpan w:val="2"/>
            <w:vMerge/>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spacing w:before="80" w:after="80" w:line="200" w:lineRule="exact"/>
              <w:ind w:left="57" w:right="57"/>
              <w:rPr>
                <w:rFonts w:eastAsia="Times New Roman"/>
                <w:sz w:val="16"/>
                <w:szCs w:val="16"/>
              </w:rPr>
            </w:pPr>
          </w:p>
        </w:tc>
        <w:tc>
          <w:tcPr>
            <w:tcW w:w="2470" w:type="dxa"/>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tabs>
                <w:tab w:val="center" w:pos="4820"/>
                <w:tab w:val="right" w:pos="9356"/>
              </w:tabs>
              <w:spacing w:before="80" w:after="80" w:line="200" w:lineRule="exact"/>
              <w:ind w:left="57" w:right="57"/>
              <w:jc w:val="center"/>
              <w:rPr>
                <w:rFonts w:eastAsia="Times New Roman"/>
                <w:i/>
                <w:sz w:val="16"/>
                <w:szCs w:val="16"/>
              </w:rPr>
            </w:pPr>
            <w:r w:rsidRPr="0018662C">
              <w:rPr>
                <w:rFonts w:eastAsia="Times New Roman"/>
                <w:i/>
                <w:sz w:val="16"/>
                <w:szCs w:val="16"/>
              </w:rPr>
              <w:t xml:space="preserve">Source lumineuse à incandescence </w:t>
            </w:r>
            <w:r w:rsidRPr="0018662C">
              <w:rPr>
                <w:rFonts w:eastAsia="Times New Roman"/>
                <w:i/>
                <w:sz w:val="16"/>
                <w:szCs w:val="16"/>
              </w:rPr>
              <w:br/>
              <w:t>de fabrication courante</w:t>
            </w:r>
          </w:p>
        </w:tc>
        <w:tc>
          <w:tcPr>
            <w:tcW w:w="2354" w:type="dxa"/>
            <w:gridSpan w:val="2"/>
            <w:tcBorders>
              <w:top w:val="single" w:sz="4" w:space="0" w:color="auto"/>
              <w:left w:val="single" w:sz="4" w:space="0" w:color="auto"/>
              <w:bottom w:val="single" w:sz="12" w:space="0" w:color="auto"/>
              <w:right w:val="single" w:sz="4" w:space="0" w:color="auto"/>
            </w:tcBorders>
            <w:vAlign w:val="bottom"/>
            <w:hideMark/>
          </w:tcPr>
          <w:p w:rsidR="0018662C" w:rsidRPr="0018662C" w:rsidRDefault="0018662C" w:rsidP="0018662C">
            <w:pPr>
              <w:tabs>
                <w:tab w:val="center" w:pos="4820"/>
                <w:tab w:val="right" w:pos="9356"/>
              </w:tabs>
              <w:spacing w:before="80" w:after="80" w:line="200" w:lineRule="exact"/>
              <w:ind w:left="57" w:right="57"/>
              <w:jc w:val="center"/>
              <w:rPr>
                <w:rFonts w:eastAsia="Times New Roman"/>
                <w:i/>
                <w:sz w:val="16"/>
                <w:szCs w:val="16"/>
              </w:rPr>
            </w:pPr>
            <w:r w:rsidRPr="0018662C">
              <w:rPr>
                <w:rFonts w:eastAsia="Times New Roman"/>
                <w:i/>
                <w:sz w:val="16"/>
                <w:szCs w:val="16"/>
              </w:rPr>
              <w:t xml:space="preserve">Source lumineuse </w:t>
            </w:r>
            <w:r w:rsidRPr="0018662C">
              <w:rPr>
                <w:rFonts w:eastAsia="Times New Roman"/>
                <w:i/>
                <w:sz w:val="16"/>
                <w:szCs w:val="16"/>
              </w:rPr>
              <w:br/>
              <w:t>à incandescence étalon</w:t>
            </w:r>
          </w:p>
        </w:tc>
      </w:tr>
      <w:tr w:rsidR="0018662C" w:rsidRPr="0018662C" w:rsidTr="006334CC">
        <w:trPr>
          <w:cantSplit/>
          <w:trHeight w:val="20"/>
        </w:trPr>
        <w:tc>
          <w:tcPr>
            <w:tcW w:w="1351" w:type="dxa"/>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 xml:space="preserve">e </w:t>
            </w:r>
            <w:r w:rsidRPr="0018662C">
              <w:rPr>
                <w:rFonts w:eastAsia="Times New Roman"/>
                <w:vertAlign w:val="superscript"/>
              </w:rPr>
              <w:t>9/,</w:t>
            </w:r>
            <w:r w:rsidR="00F87D78" w:rsidRPr="00F87D78">
              <w:rPr>
                <w:rFonts w:eastAsia="Times New Roman"/>
              </w:rPr>
              <w:t xml:space="preserve"> </w:t>
            </w:r>
            <w:r w:rsidRPr="0018662C">
              <w:rPr>
                <w:rFonts w:eastAsia="Times New Roman"/>
                <w:vertAlign w:val="superscript"/>
              </w:rPr>
              <w:t>11/</w:t>
            </w:r>
          </w:p>
        </w:tc>
        <w:tc>
          <w:tcPr>
            <w:tcW w:w="1195" w:type="dxa"/>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31,5</w:t>
            </w:r>
          </w:p>
        </w:tc>
        <w:tc>
          <w:tcPr>
            <w:tcW w:w="2470" w:type="dxa"/>
            <w:tcBorders>
              <w:top w:val="single" w:sz="12"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vertAlign w:val="superscript"/>
              </w:rPr>
            </w:pPr>
            <w:r w:rsidRPr="0018662C">
              <w:rPr>
                <w:rFonts w:eastAsia="Times New Roman"/>
                <w:vertAlign w:val="superscript"/>
              </w:rPr>
              <w:t>10/</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sym w:font="Symbol" w:char="F0B1"/>
            </w:r>
            <w:r w:rsidRPr="0018662C">
              <w:rPr>
                <w:rFonts w:eastAsia="Times New Roman"/>
              </w:rPr>
              <w:t xml:space="preserve"> 0,16</w:t>
            </w:r>
          </w:p>
        </w:tc>
      </w:tr>
      <w:tr w:rsidR="0018662C" w:rsidRPr="0018662C" w:rsidTr="00E245CB">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 xml:space="preserve">f </w:t>
            </w:r>
            <w:r w:rsidRPr="0018662C">
              <w:rPr>
                <w:rFonts w:eastAsia="Times New Roman"/>
                <w:vertAlign w:val="superscript"/>
              </w:rPr>
              <w:t>9/,</w:t>
            </w:r>
            <w:r w:rsidR="00F87D78" w:rsidRPr="00F87D78">
              <w:rPr>
                <w:rFonts w:eastAsia="Times New Roman"/>
              </w:rPr>
              <w:t xml:space="preserve"> </w:t>
            </w:r>
            <w:r w:rsidRPr="0018662C">
              <w:rPr>
                <w:rFonts w:eastAsia="Times New Roman"/>
                <w:vertAlign w:val="superscript"/>
              </w:rPr>
              <w:t>11/</w:t>
            </w:r>
          </w:p>
        </w:tc>
        <w:tc>
          <w:tcPr>
            <w:tcW w:w="119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5,1</w:t>
            </w:r>
          </w:p>
        </w:tc>
        <w:tc>
          <w:tcPr>
            <w:tcW w:w="247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vertAlign w:val="superscript"/>
              </w:rPr>
            </w:pPr>
            <w:r w:rsidRPr="0018662C">
              <w:rPr>
                <w:rFonts w:eastAsia="Times New Roman"/>
                <w:vertAlign w:val="superscript"/>
              </w:rPr>
              <w:t>10/</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sym w:font="Symbol" w:char="F0B1"/>
            </w:r>
            <w:r w:rsidRPr="0018662C">
              <w:rPr>
                <w:rFonts w:eastAsia="Times New Roman"/>
              </w:rPr>
              <w:t xml:space="preserve"> 0,16</w:t>
            </w:r>
          </w:p>
        </w:tc>
      </w:tr>
      <w:tr w:rsidR="0018662C" w:rsidRPr="0018662C" w:rsidTr="00E245CB">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h1, h2</w:t>
            </w:r>
          </w:p>
        </w:tc>
        <w:tc>
          <w:tcPr>
            <w:tcW w:w="119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0</w:t>
            </w:r>
          </w:p>
        </w:tc>
        <w:tc>
          <w:tcPr>
            <w:tcW w:w="247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vertAlign w:val="superscript"/>
              </w:rPr>
            </w:pPr>
            <w:r w:rsidRPr="0018662C">
              <w:rPr>
                <w:rFonts w:eastAsia="Times New Roman"/>
                <w:vertAlign w:val="superscript"/>
              </w:rPr>
              <w:t>10/</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sym w:font="Symbol" w:char="F0B1"/>
            </w:r>
            <w:r w:rsidRPr="0018662C">
              <w:rPr>
                <w:rFonts w:eastAsia="Times New Roman"/>
              </w:rPr>
              <w:t xml:space="preserve"> 0,15 </w:t>
            </w:r>
            <w:r w:rsidRPr="0018662C">
              <w:rPr>
                <w:rFonts w:eastAsia="Times New Roman"/>
                <w:vertAlign w:val="superscript"/>
              </w:rPr>
              <w:t>8/</w:t>
            </w:r>
          </w:p>
        </w:tc>
      </w:tr>
      <w:tr w:rsidR="0018662C" w:rsidRPr="0018662C" w:rsidTr="00E245CB">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h3</w:t>
            </w:r>
          </w:p>
        </w:tc>
        <w:tc>
          <w:tcPr>
            <w:tcW w:w="119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0</w:t>
            </w:r>
          </w:p>
        </w:tc>
        <w:tc>
          <w:tcPr>
            <w:tcW w:w="247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vertAlign w:val="superscript"/>
              </w:rPr>
            </w:pPr>
            <w:r w:rsidRPr="0018662C">
              <w:rPr>
                <w:rFonts w:eastAsia="Times New Roman"/>
                <w:vertAlign w:val="superscript"/>
              </w:rPr>
              <w:t>10/</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sym w:font="Symbol" w:char="F0B1"/>
            </w:r>
            <w:r w:rsidRPr="0018662C">
              <w:rPr>
                <w:rFonts w:eastAsia="Times New Roman"/>
              </w:rPr>
              <w:t xml:space="preserve"> 0,08 </w:t>
            </w:r>
            <w:r w:rsidRPr="0018662C">
              <w:rPr>
                <w:rFonts w:eastAsia="Times New Roman"/>
                <w:vertAlign w:val="superscript"/>
              </w:rPr>
              <w:t>8/</w:t>
            </w:r>
          </w:p>
        </w:tc>
      </w:tr>
      <w:tr w:rsidR="0018662C" w:rsidRPr="0018662C" w:rsidTr="00E245CB">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sym w:font="Symbol" w:char="F067"/>
            </w:r>
            <w:r w:rsidRPr="0018662C">
              <w:rPr>
                <w:rFonts w:eastAsia="Times New Roman"/>
              </w:rPr>
              <w:t>1</w:t>
            </w:r>
          </w:p>
        </w:tc>
        <w:tc>
          <w:tcPr>
            <w:tcW w:w="119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45° min.</w:t>
            </w:r>
          </w:p>
        </w:tc>
        <w:tc>
          <w:tcPr>
            <w:tcW w:w="247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4D7ECA" w:rsidP="0018662C">
            <w:pPr>
              <w:tabs>
                <w:tab w:val="center" w:pos="4820"/>
                <w:tab w:val="right" w:pos="9356"/>
              </w:tabs>
              <w:spacing w:before="60" w:after="60"/>
              <w:ind w:left="57" w:right="57"/>
              <w:jc w:val="center"/>
              <w:rPr>
                <w:rFonts w:eastAsia="Times New Roman"/>
              </w:rPr>
            </w:pPr>
            <w:r>
              <w:rPr>
                <w:rFonts w:eastAsia="Times New Roman"/>
              </w:rPr>
              <w:t>-</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4D7ECA" w:rsidP="0018662C">
            <w:pPr>
              <w:tabs>
                <w:tab w:val="center" w:pos="4820"/>
                <w:tab w:val="right" w:pos="9356"/>
              </w:tabs>
              <w:spacing w:before="60" w:after="60"/>
              <w:ind w:left="57" w:right="57"/>
              <w:jc w:val="center"/>
              <w:rPr>
                <w:rFonts w:eastAsia="Times New Roman"/>
              </w:rPr>
            </w:pPr>
            <w:r>
              <w:rPr>
                <w:rFonts w:eastAsia="Times New Roman"/>
              </w:rPr>
              <w:t>-</w:t>
            </w:r>
          </w:p>
        </w:tc>
      </w:tr>
      <w:tr w:rsidR="0018662C" w:rsidRPr="0018662C" w:rsidTr="00E245CB">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sym w:font="Symbol" w:char="F067"/>
            </w:r>
            <w:r w:rsidRPr="0018662C">
              <w:rPr>
                <w:rFonts w:eastAsia="Times New Roman"/>
              </w:rPr>
              <w:t>2</w:t>
            </w:r>
          </w:p>
        </w:tc>
        <w:tc>
          <w:tcPr>
            <w:tcW w:w="119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52° min.</w:t>
            </w:r>
          </w:p>
        </w:tc>
        <w:tc>
          <w:tcPr>
            <w:tcW w:w="247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4D7ECA" w:rsidP="0018662C">
            <w:pPr>
              <w:tabs>
                <w:tab w:val="center" w:pos="4820"/>
                <w:tab w:val="right" w:pos="9356"/>
              </w:tabs>
              <w:spacing w:before="60" w:after="60"/>
              <w:ind w:left="57" w:right="57"/>
              <w:jc w:val="center"/>
              <w:rPr>
                <w:rFonts w:eastAsia="Times New Roman"/>
              </w:rPr>
            </w:pPr>
            <w:r>
              <w:rPr>
                <w:rFonts w:eastAsia="Times New Roman"/>
              </w:rPr>
              <w:t>-</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4D7ECA" w:rsidP="0018662C">
            <w:pPr>
              <w:tabs>
                <w:tab w:val="center" w:pos="4820"/>
                <w:tab w:val="right" w:pos="9356"/>
              </w:tabs>
              <w:spacing w:before="60" w:after="60"/>
              <w:ind w:left="57" w:right="57"/>
              <w:jc w:val="center"/>
              <w:rPr>
                <w:rFonts w:eastAsia="Times New Roman"/>
              </w:rPr>
            </w:pPr>
            <w:r>
              <w:rPr>
                <w:rFonts w:eastAsia="Times New Roman"/>
              </w:rPr>
              <w:t>-</w:t>
            </w:r>
          </w:p>
        </w:tc>
      </w:tr>
      <w:tr w:rsidR="0018662C" w:rsidRPr="0018662C" w:rsidTr="00E245CB">
        <w:trPr>
          <w:cantSplit/>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 xml:space="preserve">Culot P20d selon la publication 60061 de la CEI (feuille 7004-31-2) </w:t>
            </w:r>
            <w:r w:rsidRPr="0018662C">
              <w:rPr>
                <w:rFonts w:eastAsia="Times New Roman"/>
                <w:vertAlign w:val="superscript"/>
              </w:rPr>
              <w:t>13/</w:t>
            </w:r>
          </w:p>
        </w:tc>
      </w:tr>
      <w:tr w:rsidR="0018662C" w:rsidRPr="0018662C" w:rsidTr="00E245CB">
        <w:trPr>
          <w:cantSplit/>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Caractéristiques électriques et photométriques</w:t>
            </w:r>
          </w:p>
        </w:tc>
      </w:tr>
      <w:tr w:rsidR="0018662C" w:rsidRPr="0018662C" w:rsidTr="00E245CB">
        <w:trPr>
          <w:cantSplit/>
          <w:trHeight w:val="20"/>
        </w:trPr>
        <w:tc>
          <w:tcPr>
            <w:tcW w:w="1351" w:type="dxa"/>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Valeurs nominales</w:t>
            </w:r>
          </w:p>
        </w:tc>
        <w:tc>
          <w:tcPr>
            <w:tcW w:w="119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Volts</w:t>
            </w:r>
          </w:p>
        </w:tc>
        <w:tc>
          <w:tcPr>
            <w:tcW w:w="247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12</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12</w:t>
            </w:r>
          </w:p>
        </w:tc>
      </w:tr>
      <w:tr w:rsidR="0018662C" w:rsidRPr="0018662C" w:rsidTr="00E245CB">
        <w:trPr>
          <w:cantSplit/>
          <w:trHeight w:val="20"/>
        </w:trPr>
        <w:tc>
          <w:tcPr>
            <w:tcW w:w="1351"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19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Watts</w:t>
            </w:r>
          </w:p>
        </w:tc>
        <w:tc>
          <w:tcPr>
            <w:tcW w:w="247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60</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60</w:t>
            </w:r>
          </w:p>
        </w:tc>
      </w:tr>
      <w:tr w:rsidR="0018662C" w:rsidRPr="0018662C" w:rsidTr="00E245CB">
        <w:trPr>
          <w:cantSplit/>
          <w:trHeight w:val="20"/>
        </w:trPr>
        <w:tc>
          <w:tcPr>
            <w:tcW w:w="1351"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Tension d’essai</w:t>
            </w:r>
          </w:p>
        </w:tc>
        <w:tc>
          <w:tcPr>
            <w:tcW w:w="1195"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Volts</w:t>
            </w:r>
          </w:p>
        </w:tc>
        <w:tc>
          <w:tcPr>
            <w:tcW w:w="2470"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13,2</w:t>
            </w:r>
          </w:p>
        </w:tc>
        <w:tc>
          <w:tcPr>
            <w:tcW w:w="2354" w:type="dxa"/>
            <w:gridSpan w:val="2"/>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13,2</w:t>
            </w:r>
          </w:p>
        </w:tc>
      </w:tr>
      <w:tr w:rsidR="0018662C" w:rsidRPr="0018662C" w:rsidTr="00E245CB">
        <w:trPr>
          <w:cantSplit/>
          <w:trHeight w:val="20"/>
        </w:trPr>
        <w:tc>
          <w:tcPr>
            <w:tcW w:w="1351" w:type="dxa"/>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Valeurs normales</w:t>
            </w:r>
          </w:p>
        </w:tc>
        <w:tc>
          <w:tcPr>
            <w:tcW w:w="119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Watts</w:t>
            </w:r>
          </w:p>
        </w:tc>
        <w:tc>
          <w:tcPr>
            <w:tcW w:w="2470"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73 max.</w:t>
            </w:r>
          </w:p>
        </w:tc>
        <w:tc>
          <w:tcPr>
            <w:tcW w:w="2354" w:type="dxa"/>
            <w:gridSpan w:val="2"/>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73 max.</w:t>
            </w:r>
          </w:p>
        </w:tc>
      </w:tr>
      <w:tr w:rsidR="0018662C" w:rsidRPr="0018662C" w:rsidTr="00E245CB">
        <w:trPr>
          <w:cantSplit/>
          <w:trHeight w:val="20"/>
        </w:trPr>
        <w:tc>
          <w:tcPr>
            <w:tcW w:w="1351" w:type="dxa"/>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195"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rPr>
                <w:rFonts w:eastAsia="Times New Roman"/>
              </w:rPr>
            </w:pPr>
            <w:r w:rsidRPr="0018662C">
              <w:rPr>
                <w:rFonts w:eastAsia="Times New Roman"/>
              </w:rPr>
              <w:t>Flux lumineux</w:t>
            </w:r>
          </w:p>
        </w:tc>
        <w:tc>
          <w:tcPr>
            <w:tcW w:w="2470" w:type="dxa"/>
            <w:tcBorders>
              <w:top w:val="single" w:sz="4" w:space="0" w:color="auto"/>
              <w:left w:val="single" w:sz="4" w:space="0" w:color="auto"/>
              <w:bottom w:val="single" w:sz="4" w:space="0" w:color="auto"/>
              <w:right w:val="single" w:sz="4" w:space="0" w:color="auto"/>
            </w:tcBorders>
            <w:vAlign w:val="bottom"/>
            <w:hideMark/>
          </w:tcPr>
          <w:p w:rsidR="0018662C" w:rsidRPr="0018662C" w:rsidRDefault="0018662C" w:rsidP="007C22D5">
            <w:pPr>
              <w:tabs>
                <w:tab w:val="center" w:pos="4820"/>
                <w:tab w:val="right" w:pos="9356"/>
              </w:tabs>
              <w:spacing w:before="60" w:after="60"/>
              <w:ind w:left="57" w:right="57"/>
              <w:jc w:val="center"/>
              <w:rPr>
                <w:rFonts w:eastAsia="Times New Roman"/>
              </w:rPr>
            </w:pPr>
            <w:r w:rsidRPr="0018662C">
              <w:rPr>
                <w:rFonts w:eastAsia="Times New Roman"/>
              </w:rPr>
              <w:t>1</w:t>
            </w:r>
            <w:r w:rsidR="007C22D5">
              <w:rPr>
                <w:rFonts w:eastAsia="Times New Roman"/>
              </w:rPr>
              <w:t> </w:t>
            </w:r>
            <w:r w:rsidRPr="0018662C">
              <w:rPr>
                <w:rFonts w:eastAsia="Times New Roman"/>
              </w:rPr>
              <w:t xml:space="preserve">860 </w:t>
            </w:r>
            <w:r w:rsidRPr="0018662C">
              <w:rPr>
                <w:rFonts w:eastAsia="Times New Roman"/>
              </w:rPr>
              <w:sym w:font="Symbol" w:char="F0B1"/>
            </w:r>
            <w:r w:rsidRPr="0018662C">
              <w:rPr>
                <w:rFonts w:eastAsia="Times New Roman"/>
              </w:rPr>
              <w:t xml:space="preserve"> 12 %</w:t>
            </w:r>
          </w:p>
        </w:tc>
        <w:tc>
          <w:tcPr>
            <w:tcW w:w="2354" w:type="dxa"/>
            <w:gridSpan w:val="2"/>
            <w:tcBorders>
              <w:top w:val="single" w:sz="4" w:space="0" w:color="auto"/>
              <w:left w:val="single" w:sz="4" w:space="0" w:color="auto"/>
              <w:bottom w:val="single" w:sz="4" w:space="0" w:color="auto"/>
              <w:right w:val="single" w:sz="4" w:space="0" w:color="auto"/>
            </w:tcBorders>
            <w:vAlign w:val="center"/>
          </w:tcPr>
          <w:p w:rsidR="0018662C" w:rsidRPr="0018662C" w:rsidRDefault="0018662C" w:rsidP="0018662C">
            <w:pPr>
              <w:tabs>
                <w:tab w:val="center" w:pos="4820"/>
                <w:tab w:val="right" w:pos="9356"/>
              </w:tabs>
              <w:spacing w:before="60" w:after="60"/>
              <w:ind w:left="57" w:right="57"/>
              <w:jc w:val="center"/>
              <w:rPr>
                <w:rFonts w:eastAsia="Times New Roman"/>
              </w:rPr>
            </w:pPr>
          </w:p>
        </w:tc>
      </w:tr>
      <w:tr w:rsidR="0018662C" w:rsidRPr="0018662C" w:rsidTr="00E245CB">
        <w:trPr>
          <w:cantSplit/>
          <w:trHeight w:val="20"/>
        </w:trPr>
        <w:tc>
          <w:tcPr>
            <w:tcW w:w="501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r w:rsidRPr="0018662C">
              <w:rPr>
                <w:rFonts w:eastAsia="Times New Roman"/>
              </w:rPr>
              <w:t>Flux lumineux de référence à environ</w:t>
            </w:r>
          </w:p>
        </w:tc>
        <w:tc>
          <w:tcPr>
            <w:tcW w:w="1218"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12 V</w:t>
            </w:r>
          </w:p>
        </w:tc>
        <w:tc>
          <w:tcPr>
            <w:tcW w:w="1136"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1 300</w:t>
            </w:r>
          </w:p>
        </w:tc>
      </w:tr>
      <w:tr w:rsidR="0018662C" w:rsidRPr="0018662C" w:rsidTr="00E245CB">
        <w:trPr>
          <w:cantSplit/>
          <w:trHeight w:val="20"/>
        </w:trPr>
        <w:tc>
          <w:tcPr>
            <w:tcW w:w="5016" w:type="dxa"/>
            <w:gridSpan w:val="3"/>
            <w:vMerge/>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rPr>
                <w:rFonts w:eastAsia="Times New Roman"/>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13,2 V</w:t>
            </w:r>
          </w:p>
        </w:tc>
        <w:tc>
          <w:tcPr>
            <w:tcW w:w="1136" w:type="dxa"/>
            <w:tcBorders>
              <w:top w:val="single" w:sz="4" w:space="0" w:color="auto"/>
              <w:left w:val="single" w:sz="4" w:space="0" w:color="auto"/>
              <w:bottom w:val="single" w:sz="4" w:space="0" w:color="auto"/>
              <w:right w:val="single" w:sz="4" w:space="0" w:color="auto"/>
            </w:tcBorders>
            <w:vAlign w:val="center"/>
            <w:hideMark/>
          </w:tcPr>
          <w:p w:rsidR="0018662C" w:rsidRPr="0018662C" w:rsidRDefault="0018662C" w:rsidP="0018662C">
            <w:pPr>
              <w:spacing w:before="60" w:after="60"/>
              <w:ind w:left="57" w:right="57"/>
              <w:jc w:val="center"/>
              <w:rPr>
                <w:rFonts w:eastAsia="Times New Roman"/>
              </w:rPr>
            </w:pPr>
            <w:r w:rsidRPr="0018662C">
              <w:rPr>
                <w:rFonts w:eastAsia="Times New Roman"/>
              </w:rPr>
              <w:t>1 860</w:t>
            </w:r>
          </w:p>
        </w:tc>
      </w:tr>
    </w:tbl>
    <w:p w:rsidR="0018662C" w:rsidRPr="0018662C" w:rsidRDefault="0018662C" w:rsidP="0018662C">
      <w:pPr>
        <w:spacing w:before="120"/>
        <w:ind w:left="1134" w:right="1134" w:firstLine="170"/>
        <w:rPr>
          <w:rFonts w:eastAsia="Times New Roman"/>
          <w:sz w:val="18"/>
          <w:szCs w:val="18"/>
        </w:rPr>
      </w:pPr>
      <w:r w:rsidRPr="0018662C">
        <w:rPr>
          <w:rFonts w:eastAsia="Times New Roman"/>
          <w:sz w:val="18"/>
          <w:szCs w:val="18"/>
          <w:vertAlign w:val="superscript"/>
        </w:rPr>
        <w:t>8/</w:t>
      </w:r>
      <w:r w:rsidRPr="0018662C">
        <w:rPr>
          <w:rFonts w:eastAsia="Times New Roman"/>
          <w:sz w:val="18"/>
          <w:szCs w:val="18"/>
        </w:rPr>
        <w:t xml:space="preserve">  L’excentricité n’est mesurée que dans les directions d’observation des </w:t>
      </w:r>
      <w:r w:rsidR="004D075A">
        <w:rPr>
          <w:rFonts w:eastAsia="Times New Roman"/>
          <w:sz w:val="18"/>
          <w:szCs w:val="18"/>
        </w:rPr>
        <w:t xml:space="preserve">vues </w:t>
      </w:r>
      <w:r w:rsidRPr="0018662C">
        <w:rPr>
          <w:rFonts w:eastAsia="Times New Roman"/>
          <w:sz w:val="18"/>
          <w:szCs w:val="18"/>
        </w:rPr>
        <w:t>A et B* comme indiqué sur la figure de la feuille HB3/1. Les points de mesure sont ceux où la projection de la partie extérieure des spires terminales la plus proche ou la plus éloignée du plan de référence coupe l’axe du filament.</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9/</w:t>
      </w:r>
      <w:r w:rsidRPr="0018662C">
        <w:rPr>
          <w:rFonts w:eastAsia="Times New Roman"/>
          <w:sz w:val="18"/>
          <w:szCs w:val="18"/>
        </w:rPr>
        <w:t xml:space="preserve">  La direction d’observation est la direction B* comme indiqué sur la figure de la </w:t>
      </w:r>
      <w:r w:rsidR="007C575A">
        <w:rPr>
          <w:rFonts w:eastAsia="Times New Roman"/>
          <w:sz w:val="18"/>
          <w:szCs w:val="18"/>
        </w:rPr>
        <w:t xml:space="preserve">feuille </w:t>
      </w:r>
      <w:r w:rsidRPr="0018662C">
        <w:rPr>
          <w:rFonts w:eastAsia="Times New Roman"/>
          <w:sz w:val="18"/>
          <w:szCs w:val="18"/>
        </w:rPr>
        <w:t>HB3/1.</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10/</w:t>
      </w:r>
      <w:r w:rsidRPr="0018662C">
        <w:rPr>
          <w:rFonts w:eastAsia="Times New Roman"/>
          <w:sz w:val="18"/>
          <w:szCs w:val="18"/>
        </w:rPr>
        <w:t xml:space="preserve">  À contrôler au moyen d’un gabarit de positionnement (feuille HB3/4)*.</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11/</w:t>
      </w:r>
      <w:r w:rsidRPr="0018662C">
        <w:rPr>
          <w:rFonts w:eastAsia="Times New Roman"/>
          <w:sz w:val="18"/>
          <w:szCs w:val="18"/>
        </w:rPr>
        <w:t xml:space="preserve">  Les extrémités du filament sont définies comme les points où la projection de la partie extérieure des spires terminales coupe l’axe du filament, la direction d’observation* étant celle définie à la </w:t>
      </w:r>
      <w:r w:rsidR="00285217">
        <w:rPr>
          <w:rFonts w:eastAsia="Times New Roman"/>
          <w:sz w:val="18"/>
          <w:szCs w:val="18"/>
        </w:rPr>
        <w:t xml:space="preserve">note </w:t>
      </w:r>
      <w:r w:rsidRPr="0018662C">
        <w:rPr>
          <w:rFonts w:eastAsia="Times New Roman"/>
          <w:sz w:val="18"/>
          <w:szCs w:val="18"/>
        </w:rPr>
        <w:t>9/.</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12/</w:t>
      </w:r>
      <w:r w:rsidRPr="0018662C">
        <w:rPr>
          <w:rFonts w:eastAsia="Times New Roman"/>
          <w:sz w:val="18"/>
          <w:szCs w:val="18"/>
        </w:rPr>
        <w:t xml:space="preserve">  Les dimensions doivent être contrôlées avec le joint torique enlevé.</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vertAlign w:val="superscript"/>
        </w:rPr>
        <w:t>13/</w:t>
      </w:r>
      <w:r w:rsidRPr="0018662C">
        <w:rPr>
          <w:rFonts w:eastAsia="Times New Roman"/>
          <w:sz w:val="18"/>
          <w:szCs w:val="18"/>
        </w:rPr>
        <w:t xml:space="preserve">  La source lumineuse à incandescence HB3 doit être montée avec le culot en angle droit et la source lumineuse à incandescence HB3A avec le culot axial.</w:t>
      </w:r>
    </w:p>
    <w:p w:rsidR="0018662C" w:rsidRPr="0018662C" w:rsidRDefault="0018662C" w:rsidP="0018662C">
      <w:pPr>
        <w:ind w:left="1134" w:right="1134" w:firstLine="170"/>
        <w:rPr>
          <w:rFonts w:eastAsia="Times New Roman"/>
          <w:sz w:val="18"/>
          <w:szCs w:val="18"/>
        </w:rPr>
      </w:pPr>
      <w:r w:rsidRPr="0018662C">
        <w:rPr>
          <w:rFonts w:eastAsia="Times New Roman"/>
          <w:sz w:val="18"/>
          <w:szCs w:val="18"/>
        </w:rPr>
        <w:t>*</w:t>
      </w:r>
      <w:r w:rsidR="00F87D78" w:rsidRPr="00F87D78">
        <w:rPr>
          <w:rFonts w:eastAsia="Times New Roman"/>
          <w:sz w:val="18"/>
          <w:szCs w:val="18"/>
        </w:rPr>
        <w:t xml:space="preserve"> </w:t>
      </w:r>
      <w:r w:rsidRPr="0018662C">
        <w:rPr>
          <w:rFonts w:eastAsia="Times New Roman"/>
          <w:sz w:val="18"/>
          <w:szCs w:val="18"/>
        </w:rPr>
        <w:t xml:space="preserve"> Les fabricants peuvent choisir une autre série de directions d’observation perpendiculaires. Les directions d’observation spécifiées par le fabricant doivent être utilisées par le laboratoire d’essai lors du contrôle des cotes et des tolérances du filament.</w:t>
      </w:r>
    </w:p>
    <w:p w:rsidR="0018662C" w:rsidRPr="002C1276" w:rsidRDefault="0018662C" w:rsidP="0018662C">
      <w:pPr>
        <w:pBdr>
          <w:bottom w:val="single" w:sz="4" w:space="1" w:color="auto"/>
        </w:pBdr>
        <w:tabs>
          <w:tab w:val="center" w:pos="4678"/>
          <w:tab w:val="right" w:pos="9639"/>
        </w:tabs>
        <w:spacing w:after="240"/>
        <w:rPr>
          <w:rFonts w:eastAsia="Times New Roman"/>
          <w:b/>
          <w:kern w:val="14"/>
          <w:szCs w:val="22"/>
        </w:rPr>
      </w:pPr>
      <w:r w:rsidRPr="0018662C">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HB3 et HB3A</w:t>
      </w:r>
      <w:r w:rsidRPr="002C1276">
        <w:rPr>
          <w:rFonts w:eastAsia="Times New Roman"/>
          <w:b/>
          <w:kern w:val="14"/>
          <w:szCs w:val="22"/>
        </w:rPr>
        <w:tab/>
        <w:t>Feuille HB3/4</w:t>
      </w:r>
    </w:p>
    <w:p w:rsidR="0018662C" w:rsidRPr="0018662C" w:rsidRDefault="0018662C" w:rsidP="00EF68A0">
      <w:pPr>
        <w:pStyle w:val="SingleTxtG"/>
        <w:rPr>
          <w:rFonts w:eastAsia="Times New Roman"/>
        </w:rPr>
      </w:pPr>
      <w:r w:rsidRPr="0018662C">
        <w:rPr>
          <w:rFonts w:eastAsia="Times New Roman"/>
        </w:rPr>
        <w:t>Prescriptions pour l’écran de contrôle</w:t>
      </w:r>
    </w:p>
    <w:p w:rsidR="0018662C" w:rsidRPr="0018662C" w:rsidRDefault="0018662C" w:rsidP="00EF68A0">
      <w:pPr>
        <w:pStyle w:val="SingleTxtG"/>
      </w:pPr>
      <w:r w:rsidRPr="0018662C">
        <w:t>Cet essai permet de déterminer si une source lumineuse à incandescence satisfait aux exigences en contrôlant que le filament est positionné correctement par rapport à l’axe de référence et au plan de référence.</w:t>
      </w:r>
    </w:p>
    <w:p w:rsidR="0018662C" w:rsidRPr="0018662C" w:rsidRDefault="0018662C" w:rsidP="0018662C">
      <w:pPr>
        <w:spacing w:before="120" w:after="120"/>
        <w:ind w:left="1134" w:right="1134"/>
        <w:rPr>
          <w:rFonts w:eastAsia="Times New Roman"/>
          <w:sz w:val="18"/>
          <w:szCs w:val="18"/>
        </w:rPr>
      </w:pPr>
      <w:r w:rsidRPr="0018662C">
        <w:rPr>
          <w:rFonts w:eastAsia="Times New Roman"/>
          <w:noProof/>
          <w:lang w:eastAsia="fr-CH"/>
        </w:rPr>
        <w:drawing>
          <wp:inline distT="0" distB="0" distL="0" distR="0" wp14:anchorId="4D300E4B" wp14:editId="47A13C72">
            <wp:extent cx="4680000" cy="2280062"/>
            <wp:effectExtent l="0" t="0" r="6350" b="6350"/>
            <wp:docPr id="28" name="Image 4" descr="HB3-4-F"/>
            <wp:cNvGraphicFramePr/>
            <a:graphic xmlns:a="http://schemas.openxmlformats.org/drawingml/2006/main">
              <a:graphicData uri="http://schemas.openxmlformats.org/drawingml/2006/picture">
                <pic:pic xmlns:pic="http://schemas.openxmlformats.org/drawingml/2006/picture">
                  <pic:nvPicPr>
                    <pic:cNvPr id="4" name="Image 4" descr="HB3-4-F"/>
                    <pic:cNvPicPr/>
                  </pic:nvPicPr>
                  <pic:blipFill>
                    <a:blip r:embed="rId126" cstate="print">
                      <a:extLst>
                        <a:ext uri="{28A0092B-C50C-407E-A947-70E740481C1C}">
                          <a14:useLocalDpi xmlns:a14="http://schemas.microsoft.com/office/drawing/2010/main" val="0"/>
                        </a:ext>
                      </a:extLst>
                    </a:blip>
                    <a:srcRect l="-214" t="429" r="-214"/>
                    <a:stretch>
                      <a:fillRect/>
                    </a:stretch>
                  </pic:blipFill>
                  <pic:spPr bwMode="auto">
                    <a:xfrm>
                      <a:off x="0" y="0"/>
                      <a:ext cx="4680000" cy="2280062"/>
                    </a:xfrm>
                    <a:prstGeom prst="rect">
                      <a:avLst/>
                    </a:prstGeom>
                    <a:noFill/>
                    <a:ln w="6350" cmpd="sng">
                      <a:noFill/>
                      <a:miter lim="800000"/>
                      <a:headEnd/>
                      <a:tailEnd/>
                    </a:ln>
                    <a:effectLst/>
                  </pic:spPr>
                </pic:pic>
              </a:graphicData>
            </a:graphic>
          </wp:inline>
        </w:drawing>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16"/>
        <w:gridCol w:w="906"/>
        <w:gridCol w:w="906"/>
        <w:gridCol w:w="906"/>
        <w:gridCol w:w="906"/>
        <w:gridCol w:w="906"/>
        <w:gridCol w:w="906"/>
        <w:gridCol w:w="1118"/>
      </w:tblGrid>
      <w:tr w:rsidR="0018662C" w:rsidRPr="0018662C" w:rsidTr="00E245CB">
        <w:tc>
          <w:tcPr>
            <w:tcW w:w="816" w:type="dxa"/>
            <w:tcBorders>
              <w:top w:val="single" w:sz="4" w:space="0" w:color="auto"/>
              <w:left w:val="single" w:sz="4" w:space="0" w:color="auto"/>
              <w:bottom w:val="single" w:sz="12" w:space="0" w:color="auto"/>
              <w:right w:val="single" w:sz="4" w:space="0" w:color="auto"/>
            </w:tcBorders>
            <w:vAlign w:val="center"/>
          </w:tcPr>
          <w:p w:rsidR="0018662C" w:rsidRPr="0018662C" w:rsidRDefault="0018662C" w:rsidP="0018662C">
            <w:pPr>
              <w:tabs>
                <w:tab w:val="center" w:pos="4820"/>
                <w:tab w:val="right" w:pos="9356"/>
              </w:tabs>
              <w:spacing w:before="80" w:after="80" w:line="200" w:lineRule="exact"/>
              <w:ind w:left="57" w:right="57"/>
              <w:jc w:val="center"/>
              <w:rPr>
                <w:rFonts w:eastAsia="Times New Roman"/>
                <w:i/>
                <w:sz w:val="16"/>
                <w:szCs w:val="16"/>
              </w:rPr>
            </w:pPr>
          </w:p>
        </w:tc>
        <w:tc>
          <w:tcPr>
            <w:tcW w:w="906"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80" w:after="80" w:line="200" w:lineRule="exact"/>
              <w:ind w:left="57" w:right="57"/>
              <w:jc w:val="center"/>
              <w:rPr>
                <w:rFonts w:eastAsia="Times New Roman"/>
                <w:i/>
                <w:sz w:val="16"/>
                <w:szCs w:val="16"/>
              </w:rPr>
            </w:pPr>
            <w:r w:rsidRPr="0018662C">
              <w:rPr>
                <w:rFonts w:eastAsia="Times New Roman"/>
                <w:i/>
                <w:sz w:val="16"/>
                <w:szCs w:val="16"/>
              </w:rPr>
              <w:t>p</w:t>
            </w:r>
          </w:p>
        </w:tc>
        <w:tc>
          <w:tcPr>
            <w:tcW w:w="906"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80" w:after="80" w:line="200" w:lineRule="exact"/>
              <w:ind w:left="57" w:right="57"/>
              <w:jc w:val="center"/>
              <w:rPr>
                <w:rFonts w:eastAsia="Times New Roman"/>
                <w:i/>
                <w:sz w:val="16"/>
                <w:szCs w:val="16"/>
              </w:rPr>
            </w:pPr>
            <w:r w:rsidRPr="0018662C">
              <w:rPr>
                <w:rFonts w:eastAsia="Times New Roman"/>
                <w:i/>
                <w:sz w:val="16"/>
                <w:szCs w:val="16"/>
              </w:rPr>
              <w:t>q</w:t>
            </w:r>
          </w:p>
        </w:tc>
        <w:tc>
          <w:tcPr>
            <w:tcW w:w="906"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80" w:after="80" w:line="200" w:lineRule="exact"/>
              <w:ind w:left="57" w:right="57"/>
              <w:jc w:val="center"/>
              <w:rPr>
                <w:rFonts w:eastAsia="Times New Roman"/>
                <w:i/>
                <w:sz w:val="16"/>
                <w:szCs w:val="16"/>
              </w:rPr>
            </w:pPr>
            <w:r w:rsidRPr="0018662C">
              <w:rPr>
                <w:rFonts w:eastAsia="Times New Roman"/>
                <w:i/>
                <w:sz w:val="16"/>
                <w:szCs w:val="16"/>
              </w:rPr>
              <w:t>r</w:t>
            </w:r>
          </w:p>
        </w:tc>
        <w:tc>
          <w:tcPr>
            <w:tcW w:w="906"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80" w:after="80" w:line="200" w:lineRule="exact"/>
              <w:ind w:left="57" w:right="57"/>
              <w:jc w:val="center"/>
              <w:rPr>
                <w:rFonts w:eastAsia="Times New Roman"/>
                <w:i/>
                <w:sz w:val="16"/>
                <w:szCs w:val="16"/>
              </w:rPr>
            </w:pPr>
            <w:r w:rsidRPr="0018662C">
              <w:rPr>
                <w:rFonts w:eastAsia="Times New Roman"/>
                <w:i/>
                <w:sz w:val="16"/>
                <w:szCs w:val="16"/>
              </w:rPr>
              <w:t>s</w:t>
            </w:r>
          </w:p>
        </w:tc>
        <w:tc>
          <w:tcPr>
            <w:tcW w:w="906"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80" w:after="80" w:line="200" w:lineRule="exact"/>
              <w:ind w:left="57" w:right="57"/>
              <w:jc w:val="center"/>
              <w:rPr>
                <w:rFonts w:eastAsia="Times New Roman"/>
                <w:i/>
                <w:sz w:val="16"/>
                <w:szCs w:val="16"/>
              </w:rPr>
            </w:pPr>
            <w:r w:rsidRPr="0018662C">
              <w:rPr>
                <w:rFonts w:eastAsia="Times New Roman"/>
                <w:i/>
                <w:sz w:val="16"/>
                <w:szCs w:val="16"/>
              </w:rPr>
              <w:t>t</w:t>
            </w:r>
          </w:p>
        </w:tc>
        <w:tc>
          <w:tcPr>
            <w:tcW w:w="906"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80" w:after="80" w:line="200" w:lineRule="exact"/>
              <w:ind w:left="57" w:right="57"/>
              <w:jc w:val="center"/>
              <w:rPr>
                <w:rFonts w:eastAsia="Times New Roman"/>
                <w:i/>
                <w:sz w:val="16"/>
                <w:szCs w:val="16"/>
              </w:rPr>
            </w:pPr>
            <w:r w:rsidRPr="0018662C">
              <w:rPr>
                <w:rFonts w:eastAsia="Times New Roman"/>
                <w:i/>
                <w:sz w:val="16"/>
                <w:szCs w:val="16"/>
              </w:rPr>
              <w:t>u</w:t>
            </w:r>
          </w:p>
        </w:tc>
        <w:tc>
          <w:tcPr>
            <w:tcW w:w="1118" w:type="dxa"/>
            <w:tcBorders>
              <w:top w:val="single" w:sz="4"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80" w:after="80" w:line="200" w:lineRule="exact"/>
              <w:ind w:left="57" w:right="57"/>
              <w:jc w:val="center"/>
              <w:rPr>
                <w:rFonts w:eastAsia="Times New Roman"/>
                <w:i/>
                <w:sz w:val="16"/>
                <w:szCs w:val="16"/>
              </w:rPr>
            </w:pPr>
            <w:r w:rsidRPr="0018662C">
              <w:rPr>
                <w:rFonts w:eastAsia="Times New Roman"/>
                <w:i/>
                <w:sz w:val="16"/>
                <w:szCs w:val="16"/>
              </w:rPr>
              <w:t>v</w:t>
            </w:r>
          </w:p>
        </w:tc>
      </w:tr>
      <w:tr w:rsidR="0018662C" w:rsidRPr="0018662C" w:rsidTr="00E245CB">
        <w:tc>
          <w:tcPr>
            <w:tcW w:w="816"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12 V</w:t>
            </w:r>
          </w:p>
        </w:tc>
        <w:tc>
          <w:tcPr>
            <w:tcW w:w="906"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1,3 d</w:t>
            </w:r>
          </w:p>
        </w:tc>
        <w:tc>
          <w:tcPr>
            <w:tcW w:w="906"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1,6 d</w:t>
            </w:r>
          </w:p>
        </w:tc>
        <w:tc>
          <w:tcPr>
            <w:tcW w:w="906"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3,0</w:t>
            </w:r>
          </w:p>
        </w:tc>
        <w:tc>
          <w:tcPr>
            <w:tcW w:w="906"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2,9</w:t>
            </w:r>
          </w:p>
        </w:tc>
        <w:tc>
          <w:tcPr>
            <w:tcW w:w="906"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0,9</w:t>
            </w:r>
          </w:p>
        </w:tc>
        <w:tc>
          <w:tcPr>
            <w:tcW w:w="906"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0,4</w:t>
            </w:r>
          </w:p>
        </w:tc>
        <w:tc>
          <w:tcPr>
            <w:tcW w:w="1118" w:type="dxa"/>
            <w:tcBorders>
              <w:top w:val="single" w:sz="12" w:space="0" w:color="auto"/>
              <w:left w:val="single" w:sz="4" w:space="0" w:color="auto"/>
              <w:bottom w:val="single" w:sz="12" w:space="0" w:color="auto"/>
              <w:right w:val="single" w:sz="4" w:space="0" w:color="auto"/>
            </w:tcBorders>
            <w:vAlign w:val="center"/>
            <w:hideMark/>
          </w:tcPr>
          <w:p w:rsidR="0018662C" w:rsidRPr="0018662C" w:rsidRDefault="0018662C" w:rsidP="0018662C">
            <w:pPr>
              <w:tabs>
                <w:tab w:val="center" w:pos="4820"/>
                <w:tab w:val="right" w:pos="9356"/>
              </w:tabs>
              <w:spacing w:before="60" w:after="60"/>
              <w:ind w:left="57" w:right="57"/>
              <w:jc w:val="center"/>
              <w:rPr>
                <w:rFonts w:eastAsia="Times New Roman"/>
              </w:rPr>
            </w:pPr>
            <w:r w:rsidRPr="0018662C">
              <w:rPr>
                <w:rFonts w:eastAsia="Times New Roman"/>
              </w:rPr>
              <w:t>0,7</w:t>
            </w:r>
          </w:p>
        </w:tc>
      </w:tr>
    </w:tbl>
    <w:p w:rsidR="0018662C" w:rsidRPr="0018662C" w:rsidRDefault="0018662C" w:rsidP="0018662C">
      <w:pPr>
        <w:spacing w:before="120" w:after="240"/>
        <w:ind w:left="1134" w:right="1134" w:firstLine="170"/>
        <w:rPr>
          <w:rFonts w:eastAsia="Times New Roman"/>
          <w:sz w:val="18"/>
          <w:szCs w:val="18"/>
        </w:rPr>
      </w:pPr>
      <w:r w:rsidRPr="0018662C">
        <w:rPr>
          <w:rFonts w:eastAsia="Times New Roman"/>
          <w:sz w:val="18"/>
          <w:szCs w:val="18"/>
        </w:rPr>
        <w:t>d = diamètre du filament.</w:t>
      </w:r>
    </w:p>
    <w:p w:rsidR="0018662C" w:rsidRPr="0018662C" w:rsidRDefault="0018662C" w:rsidP="00EF68A0">
      <w:pPr>
        <w:pStyle w:val="SingleTxtG"/>
        <w:rPr>
          <w:rFonts w:eastAsia="Times New Roman"/>
        </w:rPr>
      </w:pPr>
      <w:r w:rsidRPr="0018662C">
        <w:rPr>
          <w:rFonts w:eastAsia="Times New Roman"/>
        </w:rPr>
        <w:t>La position du filament est contrôlée seulement dans les directions A et B comme indiqué sur la feuille HB3/1.</w:t>
      </w:r>
    </w:p>
    <w:p w:rsidR="0018662C" w:rsidRPr="0018662C" w:rsidRDefault="0018662C" w:rsidP="00EF68A0">
      <w:pPr>
        <w:pStyle w:val="SingleTxtG"/>
      </w:pPr>
      <w:r w:rsidRPr="0018662C">
        <w:t>Le filament doit être situé entièrement à l’intérieur des limites indiquées.</w:t>
      </w:r>
    </w:p>
    <w:p w:rsidR="0018662C" w:rsidRPr="0018662C" w:rsidRDefault="0018662C" w:rsidP="00EF68A0">
      <w:pPr>
        <w:pStyle w:val="SingleTxtG"/>
      </w:pPr>
      <w:r w:rsidRPr="0018662C">
        <w:t xml:space="preserve">Le commencement du filament comme défini sur la feuille HB3/3, </w:t>
      </w:r>
      <w:r w:rsidR="00285217">
        <w:t xml:space="preserve">note </w:t>
      </w:r>
      <w:r w:rsidRPr="0018662C">
        <w:t>11/, doit se trouver dans le volume « B » et la fin du filament dans le volume « C ».</w:t>
      </w:r>
    </w:p>
    <w:p w:rsidR="0018662C" w:rsidRDefault="0018662C" w:rsidP="00EF68A0">
      <w:pPr>
        <w:pStyle w:val="SingleTxtG"/>
      </w:pPr>
      <w:r w:rsidRPr="0018662C">
        <w:t>Le volume « A » n’implique aucune prescription concernant la position du centre du filament.</w:t>
      </w:r>
    </w:p>
    <w:p w:rsidR="007D5ADA" w:rsidRPr="002C1276" w:rsidRDefault="0018662C" w:rsidP="007D5ADA">
      <w:pPr>
        <w:pBdr>
          <w:bottom w:val="single" w:sz="4" w:space="1" w:color="auto"/>
        </w:pBdr>
        <w:tabs>
          <w:tab w:val="center" w:pos="4678"/>
          <w:tab w:val="right" w:pos="9639"/>
        </w:tabs>
        <w:spacing w:after="240"/>
        <w:rPr>
          <w:rFonts w:eastAsia="Times New Roman"/>
          <w:b/>
          <w:kern w:val="14"/>
          <w:szCs w:val="22"/>
        </w:rPr>
      </w:pPr>
      <w:r>
        <w:br w:type="page"/>
      </w:r>
      <w:r w:rsidR="007D5ADA" w:rsidRPr="002C1276">
        <w:rPr>
          <w:rFonts w:eastAsia="Times New Roman"/>
          <w:kern w:val="14"/>
          <w:szCs w:val="22"/>
        </w:rPr>
        <w:lastRenderedPageBreak/>
        <w:tab/>
      </w:r>
      <w:r w:rsidR="007D5ADA" w:rsidRPr="00FD2EF2">
        <w:rPr>
          <w:rFonts w:ascii="Times New Roman Gras" w:eastAsia="Times New Roman" w:hAnsi="Times New Roman Gras"/>
          <w:b/>
          <w:szCs w:val="22"/>
        </w:rPr>
        <w:t>Catégorie</w:t>
      </w:r>
      <w:r w:rsidR="007D5ADA" w:rsidRPr="002C1276">
        <w:rPr>
          <w:rFonts w:eastAsia="Times New Roman"/>
          <w:b/>
          <w:kern w:val="14"/>
          <w:szCs w:val="22"/>
        </w:rPr>
        <w:t>s HB4 et HB4A</w:t>
      </w:r>
      <w:r w:rsidR="007D5ADA" w:rsidRPr="002C1276">
        <w:rPr>
          <w:rFonts w:eastAsia="Times New Roman"/>
          <w:b/>
          <w:kern w:val="14"/>
          <w:szCs w:val="22"/>
        </w:rPr>
        <w:tab/>
        <w:t>Feuille HB4/1</w:t>
      </w:r>
    </w:p>
    <w:p w:rsidR="007D5ADA" w:rsidRPr="007D5ADA" w:rsidRDefault="007D5ADA" w:rsidP="00EF68A0">
      <w:pPr>
        <w:pStyle w:val="SingleTxtG"/>
        <w:rPr>
          <w:rFonts w:eastAsia="Times New Roman"/>
        </w:rPr>
      </w:pPr>
      <w:r w:rsidRPr="007D5ADA">
        <w:rPr>
          <w:rFonts w:eastAsia="Times New Roman"/>
        </w:rPr>
        <w:t>Les dessins ont seulement pour objet d’illustrer les principales dimensions (en mm) de la source lumineuse à incandescence.</w:t>
      </w:r>
    </w:p>
    <w:p w:rsidR="007D5ADA" w:rsidRPr="007D5ADA" w:rsidRDefault="007D5ADA" w:rsidP="007D5ADA">
      <w:pPr>
        <w:spacing w:after="120" w:line="240" w:lineRule="auto"/>
        <w:rPr>
          <w:rFonts w:eastAsia="Times New Roman"/>
        </w:rPr>
      </w:pPr>
      <w:r w:rsidRPr="007D5ADA">
        <w:rPr>
          <w:rFonts w:eastAsia="Times New Roman"/>
          <w:noProof/>
          <w:lang w:eastAsia="fr-CH"/>
        </w:rPr>
        <mc:AlternateContent>
          <mc:Choice Requires="wps">
            <w:drawing>
              <wp:anchor distT="0" distB="0" distL="114300" distR="114300" simplePos="0" relativeHeight="251614720" behindDoc="0" locked="0" layoutInCell="1" allowOverlap="1" wp14:anchorId="54D57588" wp14:editId="1C0AD862">
                <wp:simplePos x="0" y="0"/>
                <wp:positionH relativeFrom="column">
                  <wp:posOffset>789305</wp:posOffset>
                </wp:positionH>
                <wp:positionV relativeFrom="paragraph">
                  <wp:posOffset>961707</wp:posOffset>
                </wp:positionV>
                <wp:extent cx="82550" cy="47625"/>
                <wp:effectExtent l="0" t="0" r="12700" b="28575"/>
                <wp:wrapNone/>
                <wp:docPr id="1432" name="Rectangle 1432"/>
                <wp:cNvGraphicFramePr/>
                <a:graphic xmlns:a="http://schemas.openxmlformats.org/drawingml/2006/main">
                  <a:graphicData uri="http://schemas.microsoft.com/office/word/2010/wordprocessingShape">
                    <wps:wsp>
                      <wps:cNvSpPr/>
                      <wps:spPr>
                        <a:xfrm>
                          <a:off x="0" y="0"/>
                          <a:ext cx="82550" cy="4762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C3AD6" id="Rectangle 1432" o:spid="_x0000_s1026" style="position:absolute;margin-left:62.15pt;margin-top:75.7pt;width:6.5pt;height:3.7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" fillcolor="window" strokecolor="window" strokeweight="2pt"/>
            </w:pict>
          </mc:Fallback>
        </mc:AlternateContent>
      </w:r>
      <w:bookmarkStart w:id="36" w:name="_MON_1540302041"/>
      <w:bookmarkEnd w:id="36"/>
      <w:r w:rsidR="00C34884" w:rsidRPr="007D5ADA">
        <w:rPr>
          <w:rFonts w:eastAsia="Times New Roman"/>
        </w:rPr>
        <w:object w:dxaOrig="10220" w:dyaOrig="8401">
          <v:shape id="_x0000_i1069" type="#_x0000_t75" style="width:476.25pt;height:378pt" o:ole="" filled="t" fillcolor="white [3212]">
            <v:imagedata r:id="rId127" o:title="" cropbottom="2089f"/>
          </v:shape>
          <o:OLEObject Type="Embed" ProgID="Word.Picture.8" ShapeID="_x0000_i1069" DrawAspect="Content" ObjectID="_1601799572" r:id="rId128"/>
        </w:object>
      </w:r>
    </w:p>
    <w:p w:rsidR="007D5ADA" w:rsidRPr="007D5ADA" w:rsidRDefault="007D5ADA" w:rsidP="007D5ADA">
      <w:pPr>
        <w:spacing w:before="240"/>
        <w:ind w:firstLine="170"/>
        <w:rPr>
          <w:rFonts w:eastAsia="Times New Roman"/>
          <w:sz w:val="18"/>
          <w:szCs w:val="18"/>
        </w:rPr>
      </w:pPr>
      <w:r w:rsidRPr="007D5ADA">
        <w:rPr>
          <w:rFonts w:eastAsia="Times New Roman"/>
          <w:sz w:val="18"/>
          <w:szCs w:val="18"/>
          <w:vertAlign w:val="superscript"/>
        </w:rPr>
        <w:t>1/</w:t>
      </w:r>
      <w:r w:rsidRPr="007D5ADA">
        <w:rPr>
          <w:rFonts w:eastAsia="Times New Roman"/>
          <w:sz w:val="18"/>
          <w:szCs w:val="18"/>
        </w:rPr>
        <w:t xml:space="preserve">  Le plan de référence est le plan déterminé par les points de contact de l’assemblage culot-douille.</w:t>
      </w:r>
    </w:p>
    <w:p w:rsidR="007D5ADA" w:rsidRPr="007D5ADA" w:rsidRDefault="007D5ADA" w:rsidP="007D5ADA">
      <w:pPr>
        <w:ind w:firstLine="170"/>
        <w:rPr>
          <w:rFonts w:eastAsia="Times New Roman"/>
          <w:sz w:val="18"/>
          <w:szCs w:val="18"/>
        </w:rPr>
      </w:pPr>
      <w:r w:rsidRPr="007D5ADA">
        <w:rPr>
          <w:rFonts w:eastAsia="Times New Roman"/>
          <w:sz w:val="18"/>
          <w:szCs w:val="18"/>
          <w:vertAlign w:val="superscript"/>
        </w:rPr>
        <w:t>2/</w:t>
      </w:r>
      <w:r w:rsidRPr="007D5ADA">
        <w:rPr>
          <w:rFonts w:eastAsia="Times New Roman"/>
          <w:sz w:val="18"/>
          <w:szCs w:val="18"/>
        </w:rPr>
        <w:t xml:space="preserve">  L’axe de référence est l’axe perpendiculaire au plan de référence et passant par le milieu du diamètre de référence du culot.</w:t>
      </w:r>
    </w:p>
    <w:p w:rsidR="007D5ADA" w:rsidRPr="007D5ADA" w:rsidRDefault="007D5ADA" w:rsidP="007D5ADA">
      <w:pPr>
        <w:ind w:firstLine="170"/>
        <w:rPr>
          <w:rFonts w:eastAsia="Times New Roman"/>
          <w:sz w:val="18"/>
          <w:szCs w:val="18"/>
        </w:rPr>
      </w:pPr>
      <w:r w:rsidRPr="007D5ADA">
        <w:rPr>
          <w:rFonts w:eastAsia="Times New Roman"/>
          <w:sz w:val="18"/>
          <w:szCs w:val="18"/>
          <w:vertAlign w:val="superscript"/>
        </w:rPr>
        <w:t>3/</w:t>
      </w:r>
      <w:r w:rsidRPr="007D5ADA">
        <w:rPr>
          <w:rFonts w:eastAsia="Times New Roman"/>
          <w:sz w:val="18"/>
          <w:szCs w:val="18"/>
        </w:rPr>
        <w:t xml:space="preserve">  L’ampoule et les fixations ne doivent pas dépasser l’enveloppe et ne doivent pas gêner l’insertion au-delà du détrompeur. L’enveloppe et l’axe de référence sont concentriques.</w:t>
      </w:r>
    </w:p>
    <w:p w:rsidR="007D5ADA" w:rsidRPr="007D5ADA" w:rsidRDefault="007D5ADA" w:rsidP="007D5ADA">
      <w:pPr>
        <w:ind w:firstLine="170"/>
        <w:rPr>
          <w:rFonts w:eastAsia="Times New Roman"/>
          <w:sz w:val="18"/>
          <w:szCs w:val="18"/>
        </w:rPr>
      </w:pPr>
      <w:r w:rsidRPr="007D5ADA">
        <w:rPr>
          <w:rFonts w:eastAsia="Times New Roman"/>
          <w:sz w:val="18"/>
          <w:szCs w:val="18"/>
          <w:vertAlign w:val="superscript"/>
        </w:rPr>
        <w:t>4/</w:t>
      </w:r>
      <w:r w:rsidRPr="007D5ADA">
        <w:rPr>
          <w:rFonts w:eastAsia="Times New Roman"/>
          <w:sz w:val="18"/>
          <w:szCs w:val="18"/>
        </w:rPr>
        <w:t xml:space="preserve">  L’encoche du détrompeur est obligatoire </w:t>
      </w:r>
      <w:r w:rsidRPr="007D5ADA">
        <w:rPr>
          <w:rFonts w:eastAsia="Times New Roman"/>
          <w:bCs/>
          <w:sz w:val="18"/>
          <w:szCs w:val="18"/>
        </w:rPr>
        <w:t xml:space="preserve">pour la catégorie HB4A et facultatif pour la </w:t>
      </w:r>
      <w:r w:rsidR="004D075A">
        <w:rPr>
          <w:rFonts w:eastAsia="Times New Roman"/>
          <w:bCs/>
          <w:sz w:val="18"/>
          <w:szCs w:val="18"/>
        </w:rPr>
        <w:t xml:space="preserve">catégorie </w:t>
      </w:r>
      <w:r w:rsidRPr="007D5ADA">
        <w:rPr>
          <w:rFonts w:eastAsia="Times New Roman"/>
          <w:bCs/>
          <w:sz w:val="18"/>
          <w:szCs w:val="18"/>
        </w:rPr>
        <w:t>HB4.</w:t>
      </w:r>
    </w:p>
    <w:p w:rsidR="007D5ADA" w:rsidRPr="007D5ADA" w:rsidRDefault="007D5ADA" w:rsidP="007D5ADA">
      <w:pPr>
        <w:ind w:firstLine="170"/>
        <w:rPr>
          <w:rFonts w:eastAsia="Times New Roman"/>
          <w:sz w:val="18"/>
          <w:szCs w:val="18"/>
        </w:rPr>
      </w:pPr>
      <w:r w:rsidRPr="007D5ADA">
        <w:rPr>
          <w:rFonts w:eastAsia="Times New Roman"/>
          <w:sz w:val="18"/>
          <w:szCs w:val="18"/>
          <w:vertAlign w:val="superscript"/>
        </w:rPr>
        <w:t>5/</w:t>
      </w:r>
      <w:r w:rsidRPr="007D5ADA">
        <w:rPr>
          <w:rFonts w:eastAsia="Times New Roman"/>
          <w:sz w:val="18"/>
          <w:szCs w:val="18"/>
        </w:rPr>
        <w:t xml:space="preserve">  La lampe doit être tournée dans la douille de mesure jusqu’à ce que la languette de référence entre en contact avec le plan C de la douille.</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HB4 et HB4A</w:t>
      </w:r>
      <w:r w:rsidRPr="002C1276">
        <w:rPr>
          <w:rFonts w:eastAsia="Times New Roman"/>
          <w:b/>
          <w:kern w:val="14"/>
          <w:szCs w:val="22"/>
        </w:rPr>
        <w:tab/>
        <w:t>Feuille HB4/2</w:t>
      </w:r>
    </w:p>
    <w:bookmarkStart w:id="37" w:name="_MON_1540302234"/>
    <w:bookmarkEnd w:id="37"/>
    <w:p w:rsidR="007D5ADA" w:rsidRPr="007D5ADA" w:rsidRDefault="007D5ADA" w:rsidP="007D5ADA">
      <w:pPr>
        <w:spacing w:after="120" w:line="240" w:lineRule="auto"/>
        <w:ind w:left="1134"/>
        <w:rPr>
          <w:rFonts w:eastAsia="Times New Roman"/>
        </w:rPr>
      </w:pPr>
      <w:r w:rsidRPr="007D5ADA">
        <w:rPr>
          <w:rFonts w:eastAsia="Times New Roman"/>
        </w:rPr>
        <w:object w:dxaOrig="8945" w:dyaOrig="7409">
          <v:shape id="_x0000_i1070" type="#_x0000_t75" style="width:419.25pt;height:329.25pt" o:ole="" filled="t" fillcolor="white [3212]">
            <v:imagedata r:id="rId129" o:title="" croptop="510f" cropbottom="3461f"/>
          </v:shape>
          <o:OLEObject Type="Embed" ProgID="Word.Picture.8" ShapeID="_x0000_i1070" DrawAspect="Content" ObjectID="_1601799573" r:id="rId130"/>
        </w:object>
      </w:r>
    </w:p>
    <w:p w:rsidR="007D5ADA" w:rsidRPr="007D5ADA" w:rsidRDefault="007D5ADA" w:rsidP="007D5ADA">
      <w:pPr>
        <w:ind w:left="1134" w:firstLine="170"/>
        <w:rPr>
          <w:rFonts w:eastAsia="Times New Roman"/>
          <w:sz w:val="18"/>
          <w:szCs w:val="18"/>
        </w:rPr>
      </w:pPr>
      <w:r w:rsidRPr="007D5ADA">
        <w:rPr>
          <w:rFonts w:eastAsia="Times New Roman"/>
          <w:sz w:val="18"/>
          <w:szCs w:val="18"/>
          <w:vertAlign w:val="superscript"/>
        </w:rPr>
        <w:t>6/</w:t>
      </w:r>
      <w:r w:rsidRPr="007D5ADA">
        <w:rPr>
          <w:rFonts w:eastAsia="Times New Roman"/>
          <w:sz w:val="18"/>
          <w:szCs w:val="18"/>
        </w:rPr>
        <w:t xml:space="preserve">  La lumière émise doit être de couleur blanche ou jaune sélectif.</w:t>
      </w:r>
    </w:p>
    <w:p w:rsidR="007D5ADA" w:rsidRPr="007D5ADA" w:rsidRDefault="007D5ADA" w:rsidP="007D5ADA">
      <w:pPr>
        <w:ind w:left="1134" w:firstLine="170"/>
        <w:rPr>
          <w:rFonts w:eastAsia="Times New Roman"/>
          <w:sz w:val="18"/>
          <w:szCs w:val="18"/>
        </w:rPr>
      </w:pPr>
      <w:r w:rsidRPr="007D5ADA">
        <w:rPr>
          <w:rFonts w:eastAsia="Times New Roman"/>
          <w:sz w:val="18"/>
          <w:szCs w:val="18"/>
          <w:vertAlign w:val="superscript"/>
        </w:rPr>
        <w:t>7/</w:t>
      </w:r>
      <w:r w:rsidRPr="007D5ADA">
        <w:rPr>
          <w:rFonts w:eastAsia="Times New Roman"/>
          <w:sz w:val="18"/>
          <w:szCs w:val="18"/>
        </w:rPr>
        <w:t xml:space="preserve">  La partie cylindrique de l’ampoule doit être exempte de distorsion optique axiale et cylindrique entre les angles </w:t>
      </w:r>
      <w:r w:rsidRPr="007D5ADA">
        <w:rPr>
          <w:rFonts w:eastAsia="Times New Roman"/>
          <w:sz w:val="18"/>
          <w:szCs w:val="18"/>
        </w:rPr>
        <w:sym w:font="Symbol" w:char="F067"/>
      </w:r>
      <w:r w:rsidRPr="007D5ADA">
        <w:rPr>
          <w:rFonts w:eastAsia="Times New Roman"/>
          <w:sz w:val="18"/>
          <w:szCs w:val="18"/>
        </w:rPr>
        <w:t xml:space="preserve">1 et </w:t>
      </w:r>
      <w:r w:rsidRPr="007D5ADA">
        <w:rPr>
          <w:rFonts w:eastAsia="Times New Roman"/>
          <w:sz w:val="18"/>
          <w:szCs w:val="18"/>
        </w:rPr>
        <w:sym w:font="Symbol" w:char="F067"/>
      </w:r>
      <w:r w:rsidRPr="007D5ADA">
        <w:rPr>
          <w:rFonts w:eastAsia="Times New Roman"/>
          <w:sz w:val="18"/>
          <w:szCs w:val="18"/>
        </w:rPr>
        <w:t xml:space="preserve">2. Cette prescription s’applique à la totalité de la circonférence de l’ampoule comprise entre les angles </w:t>
      </w:r>
      <w:r w:rsidRPr="007D5ADA">
        <w:rPr>
          <w:rFonts w:eastAsia="Times New Roman"/>
          <w:sz w:val="18"/>
          <w:szCs w:val="18"/>
        </w:rPr>
        <w:sym w:font="Symbol" w:char="F067"/>
      </w:r>
      <w:r w:rsidRPr="007D5ADA">
        <w:rPr>
          <w:rFonts w:eastAsia="Times New Roman"/>
          <w:sz w:val="18"/>
          <w:szCs w:val="18"/>
        </w:rPr>
        <w:t xml:space="preserve">1 et </w:t>
      </w:r>
      <w:r w:rsidRPr="007D5ADA">
        <w:rPr>
          <w:rFonts w:eastAsia="Times New Roman"/>
          <w:sz w:val="18"/>
          <w:szCs w:val="18"/>
        </w:rPr>
        <w:sym w:font="Symbol" w:char="F067"/>
      </w:r>
      <w:r w:rsidRPr="007D5ADA">
        <w:rPr>
          <w:rFonts w:eastAsia="Times New Roman"/>
          <w:sz w:val="18"/>
          <w:szCs w:val="18"/>
        </w:rPr>
        <w:t>2 et il n’est pas nécessaire qu’elle soit vérifiée dans la partie occultée.</w:t>
      </w:r>
    </w:p>
    <w:p w:rsidR="007D5ADA" w:rsidRPr="007D5ADA" w:rsidRDefault="007D5ADA" w:rsidP="007D5ADA">
      <w:pPr>
        <w:ind w:left="1134" w:firstLine="170"/>
        <w:rPr>
          <w:rFonts w:eastAsia="Times New Roman"/>
          <w:sz w:val="18"/>
          <w:szCs w:val="18"/>
        </w:rPr>
      </w:pPr>
      <w:r w:rsidRPr="007D5ADA">
        <w:rPr>
          <w:rFonts w:eastAsia="Times New Roman"/>
          <w:sz w:val="18"/>
          <w:szCs w:val="18"/>
          <w:vertAlign w:val="superscript"/>
        </w:rPr>
        <w:t>8/</w:t>
      </w:r>
      <w:r w:rsidRPr="007D5ADA">
        <w:rPr>
          <w:rFonts w:eastAsia="Times New Roman"/>
          <w:sz w:val="18"/>
          <w:szCs w:val="18"/>
        </w:rPr>
        <w:t xml:space="preserve">  L’occultation doit couvrir au moins l’angle </w:t>
      </w:r>
      <w:r w:rsidRPr="007D5ADA">
        <w:rPr>
          <w:rFonts w:eastAsia="Times New Roman"/>
          <w:sz w:val="18"/>
          <w:szCs w:val="18"/>
        </w:rPr>
        <w:sym w:font="Symbol" w:char="F067"/>
      </w:r>
      <w:r w:rsidRPr="007D5ADA">
        <w:rPr>
          <w:rFonts w:eastAsia="Times New Roman"/>
          <w:sz w:val="18"/>
          <w:szCs w:val="18"/>
        </w:rPr>
        <w:t xml:space="preserve">3. Il doit, de plus, s’étendre jusqu’à la partie de l’ampoule définie par l’angle </w:t>
      </w:r>
      <w:r w:rsidRPr="007D5ADA">
        <w:rPr>
          <w:rFonts w:eastAsia="Times New Roman"/>
          <w:sz w:val="18"/>
          <w:szCs w:val="18"/>
        </w:rPr>
        <w:sym w:font="Symbol" w:char="F067"/>
      </w:r>
      <w:r w:rsidRPr="007D5ADA">
        <w:rPr>
          <w:rFonts w:eastAsia="Times New Roman"/>
          <w:sz w:val="18"/>
          <w:szCs w:val="18"/>
        </w:rPr>
        <w:t>1.</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HB4 et HB4A</w:t>
      </w:r>
      <w:r w:rsidRPr="002C1276">
        <w:rPr>
          <w:rFonts w:eastAsia="Times New Roman"/>
          <w:b/>
          <w:kern w:val="14"/>
          <w:szCs w:val="22"/>
        </w:rPr>
        <w:tab/>
        <w:t>Feuille HB4/3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8"/>
        <w:gridCol w:w="1196"/>
        <w:gridCol w:w="2402"/>
        <w:gridCol w:w="1274"/>
        <w:gridCol w:w="1150"/>
      </w:tblGrid>
      <w:tr w:rsidR="007D5ADA" w:rsidRPr="007D5ADA" w:rsidTr="00E245CB">
        <w:tc>
          <w:tcPr>
            <w:tcW w:w="254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rPr>
                <w:rFonts w:eastAsia="Times New Roman"/>
                <w:i/>
                <w:sz w:val="16"/>
                <w:szCs w:val="16"/>
              </w:rPr>
            </w:pPr>
            <w:r w:rsidRPr="007D5ADA">
              <w:rPr>
                <w:rFonts w:eastAsia="Times New Roman"/>
                <w:i/>
                <w:sz w:val="16"/>
                <w:szCs w:val="16"/>
              </w:rPr>
              <w:t xml:space="preserve">Dimensions en mm </w:t>
            </w:r>
            <w:r w:rsidRPr="007D5ADA">
              <w:rPr>
                <w:rFonts w:eastAsia="Times New Roman"/>
                <w:sz w:val="16"/>
                <w:szCs w:val="16"/>
                <w:vertAlign w:val="superscript"/>
              </w:rPr>
              <w:t>13/</w:t>
            </w:r>
          </w:p>
        </w:tc>
        <w:tc>
          <w:tcPr>
            <w:tcW w:w="4826" w:type="dxa"/>
            <w:gridSpan w:val="3"/>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Tolérance</w:t>
            </w:r>
          </w:p>
        </w:tc>
      </w:tr>
      <w:tr w:rsidR="007D5ADA" w:rsidRPr="007D5ADA" w:rsidTr="00E245CB">
        <w:tc>
          <w:tcPr>
            <w:tcW w:w="2544" w:type="dxa"/>
            <w:gridSpan w:val="2"/>
            <w:vMerge/>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p>
        </w:tc>
        <w:tc>
          <w:tcPr>
            <w:tcW w:w="2402" w:type="dxa"/>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 xml:space="preserve">Source lumineuse à incandescence </w:t>
            </w:r>
            <w:r w:rsidRPr="007D5ADA">
              <w:rPr>
                <w:rFonts w:eastAsia="Times New Roman"/>
                <w:i/>
                <w:sz w:val="16"/>
                <w:szCs w:val="16"/>
              </w:rPr>
              <w:br/>
              <w:t>de fabrication courante</w:t>
            </w:r>
          </w:p>
        </w:tc>
        <w:tc>
          <w:tcPr>
            <w:tcW w:w="2424" w:type="dxa"/>
            <w:gridSpan w:val="2"/>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 xml:space="preserve">Source lumineuse </w:t>
            </w:r>
            <w:r w:rsidRPr="007D5ADA">
              <w:rPr>
                <w:rFonts w:eastAsia="Times New Roman"/>
                <w:i/>
                <w:sz w:val="16"/>
                <w:szCs w:val="16"/>
              </w:rPr>
              <w:br/>
              <w:t>à incandescence étalon</w:t>
            </w:r>
          </w:p>
        </w:tc>
      </w:tr>
      <w:tr w:rsidR="007D5ADA" w:rsidRPr="007D5ADA" w:rsidTr="00E245CB">
        <w:trPr>
          <w:trHeight w:val="20"/>
        </w:trPr>
        <w:tc>
          <w:tcPr>
            <w:tcW w:w="1348" w:type="dxa"/>
            <w:tcBorders>
              <w:top w:val="single" w:sz="12"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e </w:t>
            </w:r>
            <w:r w:rsidRPr="007D5ADA">
              <w:rPr>
                <w:rFonts w:eastAsia="Times New Roman"/>
                <w:vertAlign w:val="superscript"/>
              </w:rPr>
              <w:t>10/,</w:t>
            </w:r>
            <w:r w:rsidR="00F87D78" w:rsidRPr="00F87D78">
              <w:rPr>
                <w:rFonts w:eastAsia="Times New Roman"/>
              </w:rPr>
              <w:t xml:space="preserve"> </w:t>
            </w:r>
            <w:r w:rsidRPr="007D5ADA">
              <w:rPr>
                <w:rFonts w:eastAsia="Times New Roman"/>
                <w:vertAlign w:val="superscript"/>
              </w:rPr>
              <w:t>12/</w:t>
            </w:r>
          </w:p>
        </w:tc>
        <w:tc>
          <w:tcPr>
            <w:tcW w:w="1196" w:type="dxa"/>
            <w:tcBorders>
              <w:top w:val="single" w:sz="12"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31,5</w:t>
            </w:r>
          </w:p>
        </w:tc>
        <w:tc>
          <w:tcPr>
            <w:tcW w:w="2402" w:type="dxa"/>
            <w:tcBorders>
              <w:top w:val="single" w:sz="12"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vertAlign w:val="superscript"/>
              </w:rPr>
            </w:pPr>
            <w:r w:rsidRPr="007D5ADA">
              <w:rPr>
                <w:rFonts w:eastAsia="Times New Roman"/>
                <w:vertAlign w:val="superscript"/>
              </w:rPr>
              <w:t>11/</w:t>
            </w:r>
          </w:p>
        </w:tc>
        <w:tc>
          <w:tcPr>
            <w:tcW w:w="2424" w:type="dxa"/>
            <w:gridSpan w:val="2"/>
            <w:tcBorders>
              <w:top w:val="single" w:sz="12"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0,16</w:t>
            </w:r>
          </w:p>
        </w:tc>
      </w:tr>
      <w:tr w:rsidR="007D5ADA" w:rsidRPr="007D5ADA" w:rsidTr="00E245CB">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f </w:t>
            </w:r>
            <w:r w:rsidRPr="007D5ADA">
              <w:rPr>
                <w:rFonts w:eastAsia="Times New Roman"/>
                <w:vertAlign w:val="superscript"/>
              </w:rPr>
              <w:t>10/,</w:t>
            </w:r>
            <w:r w:rsidR="00F87D78" w:rsidRPr="00F87D78">
              <w:rPr>
                <w:rFonts w:eastAsia="Times New Roman"/>
              </w:rPr>
              <w:t xml:space="preserve"> </w:t>
            </w:r>
            <w:r w:rsidRPr="007D5ADA">
              <w:rPr>
                <w:rFonts w:eastAsia="Times New Roman"/>
                <w:vertAlign w:val="superscript"/>
              </w:rPr>
              <w:t>12/</w:t>
            </w:r>
          </w:p>
        </w:tc>
        <w:tc>
          <w:tcPr>
            <w:tcW w:w="119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5,1</w:t>
            </w:r>
          </w:p>
        </w:tc>
        <w:tc>
          <w:tcPr>
            <w:tcW w:w="240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vertAlign w:val="superscript"/>
              </w:rPr>
            </w:pPr>
            <w:r w:rsidRPr="007D5ADA">
              <w:rPr>
                <w:rFonts w:eastAsia="Times New Roman"/>
                <w:vertAlign w:val="superscript"/>
              </w:rPr>
              <w:t>11/</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0,16</w:t>
            </w:r>
          </w:p>
        </w:tc>
      </w:tr>
      <w:tr w:rsidR="007D5ADA" w:rsidRPr="007D5ADA" w:rsidTr="00E245CB">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h1, h2</w:t>
            </w:r>
          </w:p>
        </w:tc>
        <w:tc>
          <w:tcPr>
            <w:tcW w:w="119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w:t>
            </w:r>
          </w:p>
        </w:tc>
        <w:tc>
          <w:tcPr>
            <w:tcW w:w="240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vertAlign w:val="superscript"/>
              </w:rPr>
            </w:pPr>
            <w:r w:rsidRPr="007D5ADA">
              <w:rPr>
                <w:rFonts w:eastAsia="Times New Roman"/>
                <w:vertAlign w:val="superscript"/>
              </w:rPr>
              <w:t>11/</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0,15 </w:t>
            </w:r>
            <w:r w:rsidRPr="007D5ADA">
              <w:rPr>
                <w:rFonts w:eastAsia="Times New Roman"/>
                <w:vertAlign w:val="superscript"/>
              </w:rPr>
              <w:t>9/</w:t>
            </w:r>
          </w:p>
        </w:tc>
      </w:tr>
      <w:tr w:rsidR="007D5ADA" w:rsidRPr="007D5ADA" w:rsidTr="00E245CB">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h3</w:t>
            </w:r>
          </w:p>
        </w:tc>
        <w:tc>
          <w:tcPr>
            <w:tcW w:w="119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w:t>
            </w:r>
          </w:p>
        </w:tc>
        <w:tc>
          <w:tcPr>
            <w:tcW w:w="240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vertAlign w:val="superscript"/>
              </w:rPr>
            </w:pPr>
            <w:r w:rsidRPr="007D5ADA">
              <w:rPr>
                <w:rFonts w:eastAsia="Times New Roman"/>
                <w:vertAlign w:val="superscript"/>
              </w:rPr>
              <w:t>11/</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0,08 </w:t>
            </w:r>
            <w:r w:rsidRPr="007D5ADA">
              <w:rPr>
                <w:rFonts w:eastAsia="Times New Roman"/>
                <w:vertAlign w:val="superscript"/>
              </w:rPr>
              <w:t>9/</w:t>
            </w:r>
          </w:p>
        </w:tc>
      </w:tr>
      <w:tr w:rsidR="007D5ADA" w:rsidRPr="007D5ADA" w:rsidTr="00E245CB">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g </w:t>
            </w:r>
            <w:r w:rsidRPr="007D5ADA">
              <w:rPr>
                <w:rFonts w:eastAsia="Times New Roman"/>
                <w:vertAlign w:val="superscript"/>
              </w:rPr>
              <w:t>10/</w:t>
            </w:r>
          </w:p>
        </w:tc>
        <w:tc>
          <w:tcPr>
            <w:tcW w:w="119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0,75</w:t>
            </w:r>
          </w:p>
        </w:tc>
        <w:tc>
          <w:tcPr>
            <w:tcW w:w="240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u w:val="single"/>
              </w:rPr>
            </w:pPr>
            <w:r w:rsidRPr="007D5ADA">
              <w:rPr>
                <w:rFonts w:eastAsia="Times New Roman"/>
              </w:rPr>
              <w:sym w:font="Symbol" w:char="F0B1"/>
            </w:r>
            <w:r w:rsidRPr="007D5ADA">
              <w:rPr>
                <w:rFonts w:eastAsia="Times New Roman"/>
              </w:rPr>
              <w:t xml:space="preserve"> 0,5</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w:t>
            </w:r>
          </w:p>
        </w:tc>
      </w:tr>
      <w:tr w:rsidR="007D5ADA" w:rsidRPr="007D5ADA" w:rsidTr="00E245CB">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sym w:font="Symbol" w:char="F067"/>
            </w:r>
            <w:r w:rsidRPr="007D5ADA">
              <w:rPr>
                <w:rFonts w:eastAsia="Times New Roman"/>
              </w:rPr>
              <w:t>1</w:t>
            </w:r>
          </w:p>
        </w:tc>
        <w:tc>
          <w:tcPr>
            <w:tcW w:w="119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50° min.</w:t>
            </w:r>
          </w:p>
        </w:tc>
        <w:tc>
          <w:tcPr>
            <w:tcW w:w="240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r>
      <w:tr w:rsidR="007D5ADA" w:rsidRPr="007D5ADA" w:rsidTr="00E245CB">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sym w:font="Symbol" w:char="F067"/>
            </w:r>
            <w:r w:rsidRPr="007D5ADA">
              <w:rPr>
                <w:rFonts w:eastAsia="Times New Roman"/>
              </w:rPr>
              <w:t>2</w:t>
            </w:r>
          </w:p>
        </w:tc>
        <w:tc>
          <w:tcPr>
            <w:tcW w:w="119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52° min.</w:t>
            </w:r>
          </w:p>
        </w:tc>
        <w:tc>
          <w:tcPr>
            <w:tcW w:w="240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r>
      <w:tr w:rsidR="007D5ADA" w:rsidRPr="007D5ADA" w:rsidTr="00E245CB">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sym w:font="Symbol" w:char="F067"/>
            </w:r>
            <w:r w:rsidRPr="007D5ADA">
              <w:rPr>
                <w:rFonts w:eastAsia="Times New Roman"/>
              </w:rPr>
              <w:t>3</w:t>
            </w:r>
          </w:p>
        </w:tc>
        <w:tc>
          <w:tcPr>
            <w:tcW w:w="119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45°</w:t>
            </w:r>
          </w:p>
        </w:tc>
        <w:tc>
          <w:tcPr>
            <w:tcW w:w="240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5</w:t>
            </w:r>
            <w:r w:rsidRPr="007D5ADA">
              <w:rPr>
                <w:rFonts w:eastAsia="Times New Roman"/>
              </w:rPr>
              <w:sym w:font="Symbol" w:char="F0B0"/>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5</w:t>
            </w:r>
            <w:r w:rsidRPr="007D5ADA">
              <w:rPr>
                <w:rFonts w:eastAsia="Times New Roman"/>
              </w:rPr>
              <w:sym w:font="Symbol" w:char="F0B0"/>
            </w:r>
          </w:p>
        </w:tc>
      </w:tr>
      <w:tr w:rsidR="007D5ADA" w:rsidRPr="007D5ADA" w:rsidTr="00E245CB">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Culot P22d selon la publication 60061 de la CEI (feuille 7004-32-2) </w:t>
            </w:r>
            <w:r w:rsidRPr="007D5ADA">
              <w:rPr>
                <w:rFonts w:eastAsia="Times New Roman"/>
                <w:vertAlign w:val="superscript"/>
              </w:rPr>
              <w:t>14/</w:t>
            </w:r>
          </w:p>
        </w:tc>
      </w:tr>
      <w:tr w:rsidR="007D5ADA" w:rsidRPr="007D5ADA" w:rsidTr="00E245CB">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Caractéristiques électriques et photométriques</w:t>
            </w:r>
          </w:p>
        </w:tc>
      </w:tr>
      <w:tr w:rsidR="007D5ADA" w:rsidRPr="007D5ADA" w:rsidTr="00E245CB">
        <w:trPr>
          <w:trHeight w:val="20"/>
        </w:trPr>
        <w:tc>
          <w:tcPr>
            <w:tcW w:w="1348" w:type="dxa"/>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Valeurs nominales</w:t>
            </w:r>
          </w:p>
        </w:tc>
        <w:tc>
          <w:tcPr>
            <w:tcW w:w="119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Volts</w:t>
            </w:r>
          </w:p>
        </w:tc>
        <w:tc>
          <w:tcPr>
            <w:tcW w:w="240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12</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12</w:t>
            </w:r>
          </w:p>
        </w:tc>
      </w:tr>
      <w:tr w:rsidR="007D5ADA" w:rsidRPr="007D5ADA" w:rsidTr="00E245CB">
        <w:trPr>
          <w:trHeight w:val="20"/>
        </w:trPr>
        <w:tc>
          <w:tcPr>
            <w:tcW w:w="1348"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19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Watts</w:t>
            </w:r>
          </w:p>
        </w:tc>
        <w:tc>
          <w:tcPr>
            <w:tcW w:w="240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51</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51</w:t>
            </w:r>
          </w:p>
        </w:tc>
      </w:tr>
      <w:tr w:rsidR="007D5ADA" w:rsidRPr="007D5ADA" w:rsidTr="00E245CB">
        <w:trPr>
          <w:trHeight w:val="20"/>
        </w:trPr>
        <w:tc>
          <w:tcPr>
            <w:tcW w:w="134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Tension d’essai</w:t>
            </w:r>
          </w:p>
        </w:tc>
        <w:tc>
          <w:tcPr>
            <w:tcW w:w="119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Volts</w:t>
            </w:r>
          </w:p>
        </w:tc>
        <w:tc>
          <w:tcPr>
            <w:tcW w:w="2402"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13,2</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13,2</w:t>
            </w:r>
          </w:p>
        </w:tc>
      </w:tr>
      <w:tr w:rsidR="007D5ADA" w:rsidRPr="007D5ADA" w:rsidTr="00E245CB">
        <w:trPr>
          <w:trHeight w:val="20"/>
        </w:trPr>
        <w:tc>
          <w:tcPr>
            <w:tcW w:w="1348" w:type="dxa"/>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Valeurs normales</w:t>
            </w:r>
          </w:p>
        </w:tc>
        <w:tc>
          <w:tcPr>
            <w:tcW w:w="119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Watts</w:t>
            </w:r>
          </w:p>
        </w:tc>
        <w:tc>
          <w:tcPr>
            <w:tcW w:w="240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62 max.</w:t>
            </w:r>
          </w:p>
        </w:tc>
        <w:tc>
          <w:tcPr>
            <w:tcW w:w="242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62 max.</w:t>
            </w:r>
          </w:p>
        </w:tc>
      </w:tr>
      <w:tr w:rsidR="007D5ADA" w:rsidRPr="007D5ADA" w:rsidTr="00E245CB">
        <w:trPr>
          <w:trHeight w:val="20"/>
        </w:trPr>
        <w:tc>
          <w:tcPr>
            <w:tcW w:w="1348"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19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Flux lumineux</w:t>
            </w:r>
          </w:p>
        </w:tc>
        <w:tc>
          <w:tcPr>
            <w:tcW w:w="240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1 095 </w:t>
            </w:r>
            <w:r w:rsidRPr="007D5ADA">
              <w:rPr>
                <w:rFonts w:eastAsia="Times New Roman"/>
              </w:rPr>
              <w:sym w:font="Symbol" w:char="F0B1"/>
            </w:r>
            <w:r w:rsidRPr="007D5ADA">
              <w:rPr>
                <w:rFonts w:eastAsia="Times New Roman"/>
              </w:rPr>
              <w:t xml:space="preserve"> 15 %</w:t>
            </w:r>
          </w:p>
        </w:tc>
        <w:tc>
          <w:tcPr>
            <w:tcW w:w="2424" w:type="dxa"/>
            <w:gridSpan w:val="2"/>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r>
      <w:tr w:rsidR="007D5ADA" w:rsidRPr="007D5ADA" w:rsidTr="00E245CB">
        <w:trPr>
          <w:trHeight w:val="20"/>
        </w:trPr>
        <w:tc>
          <w:tcPr>
            <w:tcW w:w="494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Flux lumineux de référence à environ</w:t>
            </w:r>
          </w:p>
        </w:tc>
        <w:tc>
          <w:tcPr>
            <w:tcW w:w="127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12 V</w:t>
            </w:r>
          </w:p>
        </w:tc>
        <w:tc>
          <w:tcPr>
            <w:tcW w:w="115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825</w:t>
            </w:r>
          </w:p>
        </w:tc>
      </w:tr>
      <w:tr w:rsidR="007D5ADA" w:rsidRPr="007D5ADA" w:rsidTr="00E245CB">
        <w:trPr>
          <w:trHeight w:val="20"/>
        </w:trPr>
        <w:tc>
          <w:tcPr>
            <w:tcW w:w="4946" w:type="dxa"/>
            <w:gridSpan w:val="3"/>
            <w:vMerge/>
            <w:tcBorders>
              <w:top w:val="single" w:sz="4" w:space="0" w:color="auto"/>
              <w:left w:val="single" w:sz="4" w:space="0" w:color="auto"/>
              <w:bottom w:val="single" w:sz="12"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274" w:type="dxa"/>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13,2 V</w:t>
            </w:r>
          </w:p>
        </w:tc>
        <w:tc>
          <w:tcPr>
            <w:tcW w:w="1150" w:type="dxa"/>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C22D5">
            <w:pPr>
              <w:spacing w:before="60" w:after="60"/>
              <w:ind w:left="57" w:right="57"/>
              <w:jc w:val="center"/>
              <w:rPr>
                <w:rFonts w:eastAsia="Times New Roman"/>
              </w:rPr>
            </w:pPr>
            <w:r w:rsidRPr="007D5ADA">
              <w:rPr>
                <w:rFonts w:eastAsia="Times New Roman"/>
              </w:rPr>
              <w:t>1</w:t>
            </w:r>
            <w:r w:rsidR="007C22D5">
              <w:rPr>
                <w:rFonts w:eastAsia="Times New Roman"/>
              </w:rPr>
              <w:t> </w:t>
            </w:r>
            <w:r w:rsidRPr="007D5ADA">
              <w:rPr>
                <w:rFonts w:eastAsia="Times New Roman"/>
              </w:rPr>
              <w:t>095</w:t>
            </w:r>
          </w:p>
        </w:tc>
      </w:tr>
    </w:tbl>
    <w:p w:rsidR="007D5ADA" w:rsidRPr="007D5ADA" w:rsidRDefault="007D5ADA" w:rsidP="007D5ADA">
      <w:pPr>
        <w:spacing w:before="120"/>
        <w:ind w:left="1134" w:right="1134" w:firstLine="170"/>
        <w:rPr>
          <w:rFonts w:eastAsia="Times New Roman"/>
          <w:sz w:val="18"/>
          <w:szCs w:val="18"/>
        </w:rPr>
      </w:pPr>
      <w:r w:rsidRPr="007D5ADA">
        <w:rPr>
          <w:rFonts w:eastAsia="Times New Roman"/>
          <w:sz w:val="18"/>
          <w:szCs w:val="18"/>
          <w:vertAlign w:val="superscript"/>
        </w:rPr>
        <w:t>9/</w:t>
      </w:r>
      <w:r w:rsidRPr="007D5ADA">
        <w:rPr>
          <w:rFonts w:eastAsia="Times New Roman"/>
          <w:sz w:val="18"/>
          <w:szCs w:val="18"/>
        </w:rPr>
        <w:t xml:space="preserve">  L’excentricité n’est mesurée que dans les directions d’observation des vues A et B* comme indiqué sur la figure de la feuille HB4/1. Les points de mesure sont ceux où la projection de la partie extérieure de la spire terminale la plus proche ou la plus éloignée du plan de référence coupe l’axe du filament.</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10/</w:t>
      </w:r>
      <w:r w:rsidRPr="007D5ADA">
        <w:rPr>
          <w:rFonts w:eastAsia="Times New Roman"/>
          <w:sz w:val="18"/>
          <w:szCs w:val="18"/>
        </w:rPr>
        <w:t xml:space="preserve">  La direction d’observation est la direction B* comme indiqué sur la figure de la </w:t>
      </w:r>
      <w:r w:rsidR="007C575A">
        <w:rPr>
          <w:rFonts w:eastAsia="Times New Roman"/>
          <w:sz w:val="18"/>
          <w:szCs w:val="18"/>
        </w:rPr>
        <w:t xml:space="preserve">feuille </w:t>
      </w:r>
      <w:r w:rsidRPr="007D5ADA">
        <w:rPr>
          <w:rFonts w:eastAsia="Times New Roman"/>
          <w:sz w:val="18"/>
          <w:szCs w:val="18"/>
        </w:rPr>
        <w:t>HB4/1.</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11/</w:t>
      </w:r>
      <w:r w:rsidRPr="007D5ADA">
        <w:rPr>
          <w:rFonts w:eastAsia="Times New Roman"/>
          <w:sz w:val="18"/>
          <w:szCs w:val="18"/>
        </w:rPr>
        <w:t xml:space="preserve">  À contrôler au moyen d’un gabarit de positionnement (feuille HB4/4)*.</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12/</w:t>
      </w:r>
      <w:r w:rsidRPr="007D5ADA">
        <w:rPr>
          <w:rFonts w:eastAsia="Times New Roman"/>
          <w:sz w:val="18"/>
          <w:szCs w:val="18"/>
        </w:rPr>
        <w:t xml:space="preserve">  Les extrémités du filament sont définies comme les points où la projection de la partie extérieure des spires terminales coupe l’axe du filament, la direction d’observation* étant celle définie à la </w:t>
      </w:r>
      <w:r w:rsidR="00285217">
        <w:rPr>
          <w:rFonts w:eastAsia="Times New Roman"/>
          <w:sz w:val="18"/>
          <w:szCs w:val="18"/>
        </w:rPr>
        <w:t xml:space="preserve">note </w:t>
      </w:r>
      <w:r w:rsidRPr="007D5ADA">
        <w:rPr>
          <w:rFonts w:eastAsia="Times New Roman"/>
          <w:sz w:val="18"/>
          <w:szCs w:val="18"/>
        </w:rPr>
        <w:t>10/.</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13/</w:t>
      </w:r>
      <w:r w:rsidRPr="007D5ADA">
        <w:rPr>
          <w:rFonts w:eastAsia="Times New Roman"/>
          <w:sz w:val="18"/>
          <w:szCs w:val="18"/>
        </w:rPr>
        <w:t xml:space="preserve">  Les dimensions doivent être contrôlées avec le joint torique enlevé.</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14/</w:t>
      </w:r>
      <w:r w:rsidRPr="007D5ADA">
        <w:rPr>
          <w:rFonts w:eastAsia="Times New Roman"/>
          <w:sz w:val="18"/>
          <w:szCs w:val="18"/>
        </w:rPr>
        <w:t xml:space="preserve">  La source lumineuse à incandescence HB4 doit être montée avec le culot en angle droit et la source lumineuse à incandescence HB4A avec le culot axial.</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rPr>
        <w:t>*  Les fabricants peuvent choisir une autre série de directions d’observation perpendiculaires. Les directions d’observation spécifiées par le fabricant doivent être utilisées par le laboratoire d’essai lors du contrôle des cotes et des tolérances du filament.</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HB4 et HB4A</w:t>
      </w:r>
      <w:r w:rsidRPr="002C1276">
        <w:rPr>
          <w:rFonts w:eastAsia="Times New Roman"/>
          <w:b/>
          <w:kern w:val="14"/>
          <w:szCs w:val="22"/>
        </w:rPr>
        <w:tab/>
        <w:t>Feuille HB4/4</w:t>
      </w:r>
    </w:p>
    <w:p w:rsidR="007D5ADA" w:rsidRPr="007D5ADA" w:rsidRDefault="007D5ADA" w:rsidP="00EF68A0">
      <w:pPr>
        <w:pStyle w:val="SingleTxtG"/>
        <w:rPr>
          <w:rFonts w:eastAsia="Times New Roman"/>
        </w:rPr>
      </w:pPr>
      <w:r w:rsidRPr="007D5ADA">
        <w:rPr>
          <w:rFonts w:eastAsia="Times New Roman"/>
        </w:rPr>
        <w:t>Prescriptions pour l’écran de contrôle</w:t>
      </w:r>
    </w:p>
    <w:p w:rsidR="007D5ADA" w:rsidRPr="007D5ADA" w:rsidRDefault="007D5ADA" w:rsidP="00EF68A0">
      <w:pPr>
        <w:pStyle w:val="SingleTxtG"/>
      </w:pPr>
      <w:r w:rsidRPr="007D5ADA">
        <w:t>Cet essai permet de déterminer si une source lumineuse à incandescence satisfait aux exigences en contrôlant que le filament est positionné correctement par rapport à l’axe de référence et au plan de référence.</w:t>
      </w:r>
    </w:p>
    <w:p w:rsidR="007D5ADA" w:rsidRPr="007D5ADA" w:rsidRDefault="007D5ADA" w:rsidP="007D5ADA">
      <w:pPr>
        <w:spacing w:after="240"/>
        <w:ind w:left="1134" w:right="1134"/>
        <w:rPr>
          <w:rFonts w:eastAsia="Times New Roman"/>
        </w:rPr>
      </w:pPr>
      <w:r w:rsidRPr="007D5ADA">
        <w:rPr>
          <w:rFonts w:eastAsia="Times New Roman"/>
        </w:rPr>
        <w:object w:dxaOrig="7320" w:dyaOrig="3585">
          <v:shape id="_x0000_i1071" type="#_x0000_t75" style="width:365.25pt;height:180.75pt" o:ole="" o:bordertopcolor="this" o:borderleftcolor="this" o:borderbottomcolor="this" o:borderrightcolor="this">
            <v:imagedata r:id="rId131" o:title="" croptop="1759f" cropleft="595f"/>
          </v:shape>
          <o:OLEObject Type="Embed" ProgID="Word.Picture.8" ShapeID="_x0000_i1071" DrawAspect="Content" ObjectID="_1601799574" r:id="rId132"/>
        </w:object>
      </w:r>
    </w:p>
    <w:tbl>
      <w:tblPr>
        <w:tblW w:w="7370" w:type="dxa"/>
        <w:tblInd w:w="1134"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16"/>
        <w:gridCol w:w="906"/>
        <w:gridCol w:w="904"/>
        <w:gridCol w:w="903"/>
        <w:gridCol w:w="903"/>
        <w:gridCol w:w="903"/>
        <w:gridCol w:w="903"/>
        <w:gridCol w:w="1132"/>
      </w:tblGrid>
      <w:tr w:rsidR="007D5ADA" w:rsidRPr="007D5ADA" w:rsidTr="00E245CB">
        <w:trPr>
          <w:tblHeader/>
        </w:trPr>
        <w:tc>
          <w:tcPr>
            <w:tcW w:w="830" w:type="dxa"/>
            <w:tcBorders>
              <w:bottom w:val="single" w:sz="12" w:space="0" w:color="auto"/>
            </w:tcBorders>
            <w:vAlign w:val="bottom"/>
          </w:tcPr>
          <w:p w:rsidR="007D5ADA" w:rsidRPr="007D5ADA" w:rsidRDefault="007D5ADA" w:rsidP="007D5ADA">
            <w:pPr>
              <w:spacing w:before="80" w:after="80" w:line="200" w:lineRule="exact"/>
              <w:ind w:left="57" w:right="57"/>
              <w:jc w:val="center"/>
              <w:rPr>
                <w:rFonts w:eastAsia="Times New Roman"/>
                <w:i/>
                <w:sz w:val="16"/>
                <w:szCs w:val="16"/>
              </w:rPr>
            </w:pPr>
          </w:p>
        </w:tc>
        <w:tc>
          <w:tcPr>
            <w:tcW w:w="922" w:type="dxa"/>
            <w:tcBorders>
              <w:bottom w:val="single" w:sz="12"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r w:rsidRPr="007D5ADA">
              <w:rPr>
                <w:rFonts w:eastAsia="Times New Roman"/>
                <w:i/>
                <w:sz w:val="16"/>
                <w:szCs w:val="16"/>
              </w:rPr>
              <w:t>p</w:t>
            </w:r>
          </w:p>
        </w:tc>
        <w:tc>
          <w:tcPr>
            <w:tcW w:w="921" w:type="dxa"/>
            <w:tcBorders>
              <w:bottom w:val="single" w:sz="12"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r w:rsidRPr="007D5ADA">
              <w:rPr>
                <w:rFonts w:eastAsia="Times New Roman"/>
                <w:i/>
                <w:sz w:val="16"/>
                <w:szCs w:val="16"/>
              </w:rPr>
              <w:t>q</w:t>
            </w:r>
          </w:p>
        </w:tc>
        <w:tc>
          <w:tcPr>
            <w:tcW w:w="920" w:type="dxa"/>
            <w:tcBorders>
              <w:bottom w:val="single" w:sz="12"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r w:rsidRPr="007D5ADA">
              <w:rPr>
                <w:rFonts w:eastAsia="Times New Roman"/>
                <w:i/>
                <w:sz w:val="16"/>
                <w:szCs w:val="16"/>
              </w:rPr>
              <w:t>r</w:t>
            </w:r>
          </w:p>
        </w:tc>
        <w:tc>
          <w:tcPr>
            <w:tcW w:w="920" w:type="dxa"/>
            <w:tcBorders>
              <w:bottom w:val="single" w:sz="12"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r w:rsidRPr="007D5ADA">
              <w:rPr>
                <w:rFonts w:eastAsia="Times New Roman"/>
                <w:i/>
                <w:sz w:val="16"/>
                <w:szCs w:val="16"/>
              </w:rPr>
              <w:t>s</w:t>
            </w:r>
          </w:p>
        </w:tc>
        <w:tc>
          <w:tcPr>
            <w:tcW w:w="920" w:type="dxa"/>
            <w:tcBorders>
              <w:bottom w:val="single" w:sz="12"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r w:rsidRPr="007D5ADA">
              <w:rPr>
                <w:rFonts w:eastAsia="Times New Roman"/>
                <w:i/>
                <w:sz w:val="16"/>
                <w:szCs w:val="16"/>
              </w:rPr>
              <w:t>t</w:t>
            </w:r>
          </w:p>
        </w:tc>
        <w:tc>
          <w:tcPr>
            <w:tcW w:w="920" w:type="dxa"/>
            <w:tcBorders>
              <w:bottom w:val="single" w:sz="12"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r w:rsidRPr="007D5ADA">
              <w:rPr>
                <w:rFonts w:eastAsia="Times New Roman"/>
                <w:i/>
                <w:sz w:val="16"/>
                <w:szCs w:val="16"/>
              </w:rPr>
              <w:t>u</w:t>
            </w:r>
          </w:p>
        </w:tc>
        <w:tc>
          <w:tcPr>
            <w:tcW w:w="1153" w:type="dxa"/>
            <w:tcBorders>
              <w:bottom w:val="single" w:sz="12"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r w:rsidRPr="007D5ADA">
              <w:rPr>
                <w:rFonts w:eastAsia="Times New Roman"/>
                <w:i/>
                <w:sz w:val="16"/>
                <w:szCs w:val="16"/>
              </w:rPr>
              <w:t>v</w:t>
            </w:r>
          </w:p>
        </w:tc>
      </w:tr>
      <w:tr w:rsidR="007D5ADA" w:rsidRPr="007D5ADA" w:rsidTr="00E245CB">
        <w:tc>
          <w:tcPr>
            <w:tcW w:w="830" w:type="dxa"/>
            <w:tcBorders>
              <w:top w:val="single" w:sz="12"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12 V</w:t>
            </w:r>
          </w:p>
        </w:tc>
        <w:tc>
          <w:tcPr>
            <w:tcW w:w="922" w:type="dxa"/>
            <w:tcBorders>
              <w:top w:val="single" w:sz="12"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1,3 d</w:t>
            </w:r>
          </w:p>
        </w:tc>
        <w:tc>
          <w:tcPr>
            <w:tcW w:w="921" w:type="dxa"/>
            <w:tcBorders>
              <w:top w:val="single" w:sz="12"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1,6 d</w:t>
            </w:r>
          </w:p>
        </w:tc>
        <w:tc>
          <w:tcPr>
            <w:tcW w:w="920" w:type="dxa"/>
            <w:tcBorders>
              <w:top w:val="single" w:sz="12"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3,0</w:t>
            </w:r>
          </w:p>
        </w:tc>
        <w:tc>
          <w:tcPr>
            <w:tcW w:w="920" w:type="dxa"/>
            <w:tcBorders>
              <w:top w:val="single" w:sz="12"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2,9</w:t>
            </w:r>
          </w:p>
        </w:tc>
        <w:tc>
          <w:tcPr>
            <w:tcW w:w="920" w:type="dxa"/>
            <w:tcBorders>
              <w:top w:val="single" w:sz="12"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0,9</w:t>
            </w:r>
          </w:p>
        </w:tc>
        <w:tc>
          <w:tcPr>
            <w:tcW w:w="920" w:type="dxa"/>
            <w:tcBorders>
              <w:top w:val="single" w:sz="12"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0,4</w:t>
            </w:r>
          </w:p>
        </w:tc>
        <w:tc>
          <w:tcPr>
            <w:tcW w:w="1153" w:type="dxa"/>
            <w:tcBorders>
              <w:top w:val="single" w:sz="12"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0,7</w:t>
            </w:r>
          </w:p>
        </w:tc>
      </w:tr>
    </w:tbl>
    <w:p w:rsidR="007D5ADA" w:rsidRPr="007D5ADA" w:rsidRDefault="007D5ADA" w:rsidP="007D5ADA">
      <w:pPr>
        <w:spacing w:before="120" w:after="240"/>
        <w:ind w:left="1134" w:right="1134" w:firstLine="170"/>
        <w:rPr>
          <w:rFonts w:eastAsia="Times New Roman"/>
          <w:sz w:val="18"/>
          <w:szCs w:val="18"/>
        </w:rPr>
      </w:pPr>
      <w:r w:rsidRPr="007D5ADA">
        <w:rPr>
          <w:rFonts w:eastAsia="Times New Roman"/>
          <w:sz w:val="18"/>
          <w:szCs w:val="18"/>
        </w:rPr>
        <w:t>d = diamètre du filament.</w:t>
      </w:r>
    </w:p>
    <w:p w:rsidR="007D5ADA" w:rsidRPr="007D5ADA" w:rsidRDefault="007D5ADA" w:rsidP="00EF68A0">
      <w:pPr>
        <w:pStyle w:val="SingleTxtG"/>
      </w:pPr>
      <w:r w:rsidRPr="007D5ADA">
        <w:t xml:space="preserve">La position du filament est contrôlée seulement dans les </w:t>
      </w:r>
      <w:r w:rsidR="0098448E">
        <w:t xml:space="preserve">directions </w:t>
      </w:r>
      <w:r w:rsidRPr="007D5ADA">
        <w:t xml:space="preserve">A </w:t>
      </w:r>
      <w:r w:rsidR="0098448E">
        <w:t xml:space="preserve">et </w:t>
      </w:r>
      <w:r w:rsidRPr="007D5ADA">
        <w:t>B comme indiqué sur la feuille HB4/1.</w:t>
      </w:r>
    </w:p>
    <w:p w:rsidR="007D5ADA" w:rsidRPr="007D5ADA" w:rsidRDefault="007D5ADA" w:rsidP="00EF68A0">
      <w:pPr>
        <w:pStyle w:val="SingleTxtG"/>
      </w:pPr>
      <w:r w:rsidRPr="007D5ADA">
        <w:t>Le filament doit être situé entièrement à l’intérieur des limites indiquées.</w:t>
      </w:r>
    </w:p>
    <w:p w:rsidR="007D5ADA" w:rsidRPr="007D5ADA" w:rsidRDefault="007D5ADA" w:rsidP="00EF68A0">
      <w:pPr>
        <w:pStyle w:val="SingleTxtG"/>
      </w:pPr>
      <w:r w:rsidRPr="007D5ADA">
        <w:t xml:space="preserve">Le commencement du filament comme défini sur la feuille HB4/3, </w:t>
      </w:r>
      <w:r w:rsidR="00285217">
        <w:t xml:space="preserve">note </w:t>
      </w:r>
      <w:r w:rsidRPr="007D5ADA">
        <w:t>12/, doit se trouver dans le volume « B » et la fin du filament dans le volume « C ».</w:t>
      </w:r>
    </w:p>
    <w:p w:rsidR="007D5ADA" w:rsidRPr="007D5ADA" w:rsidRDefault="007D5ADA" w:rsidP="00EF68A0">
      <w:pPr>
        <w:pStyle w:val="SingleTxtG"/>
      </w:pPr>
      <w:r w:rsidRPr="007D5ADA">
        <w:t>Le volume « A » n’implique aucune prescription concernant la position du centre du filament.</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HIR1</w:t>
      </w:r>
      <w:r w:rsidRPr="002C1276">
        <w:rPr>
          <w:rFonts w:eastAsia="Times New Roman"/>
          <w:b/>
          <w:kern w:val="14"/>
          <w:szCs w:val="22"/>
        </w:rPr>
        <w:tab/>
        <w:t>Feuille HIR1/1</w:t>
      </w:r>
    </w:p>
    <w:p w:rsidR="007D5ADA" w:rsidRPr="007D5ADA" w:rsidRDefault="007D5ADA" w:rsidP="00E357BC">
      <w:pPr>
        <w:pStyle w:val="SingleTxtG"/>
      </w:pPr>
      <w:r w:rsidRPr="007D5ADA">
        <w:t>Les dessins ont seulement pour objet d’illustrer les principales dimensions (en mm) de la source lumineuse à incandescence.</w:t>
      </w:r>
    </w:p>
    <w:bookmarkStart w:id="38" w:name="_MON_1540302494"/>
    <w:bookmarkEnd w:id="38"/>
    <w:p w:rsidR="007D5ADA" w:rsidRPr="007D5ADA" w:rsidRDefault="00B72E6A" w:rsidP="007D5ADA">
      <w:pPr>
        <w:spacing w:after="240"/>
        <w:ind w:left="1134"/>
        <w:rPr>
          <w:rFonts w:eastAsia="Times New Roman"/>
        </w:rPr>
      </w:pPr>
      <w:r w:rsidRPr="007D5ADA">
        <w:rPr>
          <w:rFonts w:eastAsia="Times New Roman"/>
        </w:rPr>
        <w:object w:dxaOrig="9370" w:dyaOrig="6700">
          <v:shape id="_x0000_i1072" type="#_x0000_t75" style="width:410.25pt;height:296.25pt" o:ole="" filled="t" fillcolor="white [3212]">
            <v:imagedata r:id="rId133" o:title="" croptop="1442f" cropleft="1308f" cropright="987f"/>
          </v:shape>
          <o:OLEObject Type="Embed" ProgID="Word.Picture.8" ShapeID="_x0000_i1072" DrawAspect="Content" ObjectID="_1601799575" r:id="rId134"/>
        </w:object>
      </w:r>
    </w:p>
    <w:p w:rsidR="007D5ADA" w:rsidRPr="007D5ADA" w:rsidRDefault="007D5ADA" w:rsidP="007D5ADA">
      <w:pPr>
        <w:ind w:left="1134" w:firstLine="170"/>
        <w:rPr>
          <w:rFonts w:eastAsia="Times New Roman"/>
          <w:sz w:val="18"/>
          <w:szCs w:val="18"/>
        </w:rPr>
      </w:pPr>
      <w:r w:rsidRPr="007D5ADA">
        <w:rPr>
          <w:rFonts w:eastAsia="Times New Roman"/>
          <w:sz w:val="18"/>
          <w:szCs w:val="18"/>
          <w:vertAlign w:val="superscript"/>
        </w:rPr>
        <w:t>1/</w:t>
      </w:r>
      <w:r w:rsidRPr="007D5ADA">
        <w:rPr>
          <w:rFonts w:eastAsia="Times New Roman"/>
          <w:sz w:val="18"/>
          <w:szCs w:val="18"/>
        </w:rPr>
        <w:t xml:space="preserve">  Le plan de référence est le plan déterminé par les trois points de contact de l’assemblage culot/douille.</w:t>
      </w:r>
    </w:p>
    <w:p w:rsidR="007D5ADA" w:rsidRPr="007D5ADA" w:rsidRDefault="007D5ADA" w:rsidP="007D5ADA">
      <w:pPr>
        <w:ind w:left="1134" w:firstLine="170"/>
        <w:rPr>
          <w:rFonts w:eastAsia="Times New Roman"/>
          <w:sz w:val="18"/>
          <w:szCs w:val="18"/>
        </w:rPr>
      </w:pPr>
      <w:r w:rsidRPr="007D5ADA">
        <w:rPr>
          <w:rFonts w:eastAsia="Times New Roman"/>
          <w:sz w:val="18"/>
          <w:szCs w:val="18"/>
          <w:vertAlign w:val="superscript"/>
        </w:rPr>
        <w:t>2/</w:t>
      </w:r>
      <w:r w:rsidRPr="007D5ADA">
        <w:rPr>
          <w:rFonts w:eastAsia="Times New Roman"/>
          <w:sz w:val="18"/>
          <w:szCs w:val="18"/>
        </w:rPr>
        <w:t xml:space="preserve">  L’axe de référence est l’axe perpendiculaire au plan de référence et passant par le milieu du diamètre de référence du culot.</w:t>
      </w:r>
    </w:p>
    <w:p w:rsidR="007D5ADA" w:rsidRPr="007D5ADA" w:rsidRDefault="007D5ADA" w:rsidP="007D5ADA">
      <w:pPr>
        <w:ind w:left="1134" w:firstLine="170"/>
        <w:rPr>
          <w:rFonts w:eastAsia="Times New Roman"/>
          <w:sz w:val="18"/>
          <w:szCs w:val="18"/>
        </w:rPr>
      </w:pPr>
      <w:r w:rsidRPr="007D5ADA">
        <w:rPr>
          <w:rFonts w:eastAsia="Times New Roman"/>
          <w:sz w:val="18"/>
          <w:szCs w:val="18"/>
          <w:vertAlign w:val="superscript"/>
        </w:rPr>
        <w:t>3/</w:t>
      </w:r>
      <w:r w:rsidRPr="007D5ADA">
        <w:rPr>
          <w:rFonts w:eastAsia="Times New Roman"/>
          <w:sz w:val="18"/>
          <w:szCs w:val="18"/>
        </w:rPr>
        <w:t xml:space="preserve">  L’ampoule et les fixations ne doivent pas dépasser l’enveloppe. L’enveloppe et l’axe de référence sont concentriques.</w:t>
      </w:r>
    </w:p>
    <w:p w:rsidR="007D5ADA" w:rsidRPr="007D5ADA" w:rsidRDefault="007D5ADA" w:rsidP="007D5ADA">
      <w:pPr>
        <w:ind w:left="1134" w:firstLine="170"/>
        <w:rPr>
          <w:rFonts w:eastAsia="Times New Roman"/>
          <w:sz w:val="18"/>
          <w:szCs w:val="18"/>
        </w:rPr>
      </w:pPr>
      <w:r w:rsidRPr="007D5ADA">
        <w:rPr>
          <w:rFonts w:eastAsia="Times New Roman"/>
          <w:sz w:val="18"/>
          <w:szCs w:val="18"/>
          <w:vertAlign w:val="superscript"/>
        </w:rPr>
        <w:t>4/</w:t>
      </w:r>
      <w:r w:rsidRPr="007D5ADA">
        <w:rPr>
          <w:rFonts w:eastAsia="Times New Roman"/>
          <w:sz w:val="18"/>
          <w:szCs w:val="18"/>
        </w:rPr>
        <w:t xml:space="preserve">  Le logement du détrompeur est obligatoire.</w:t>
      </w:r>
    </w:p>
    <w:p w:rsidR="007D5ADA" w:rsidRPr="007D5ADA" w:rsidRDefault="007D5ADA" w:rsidP="007D5ADA">
      <w:pPr>
        <w:ind w:left="1134" w:firstLine="170"/>
        <w:rPr>
          <w:rFonts w:eastAsia="Times New Roman"/>
          <w:sz w:val="18"/>
          <w:szCs w:val="18"/>
        </w:rPr>
      </w:pPr>
      <w:r w:rsidRPr="007D5ADA">
        <w:rPr>
          <w:rFonts w:eastAsia="Times New Roman"/>
          <w:sz w:val="18"/>
          <w:szCs w:val="18"/>
          <w:vertAlign w:val="superscript"/>
        </w:rPr>
        <w:t>5/</w:t>
      </w:r>
      <w:r w:rsidRPr="007D5ADA">
        <w:rPr>
          <w:rFonts w:eastAsia="Times New Roman"/>
          <w:sz w:val="18"/>
          <w:szCs w:val="18"/>
        </w:rPr>
        <w:t xml:space="preserve">  La lampe doit être tournée dans la douille de mesure jusqu’à ce que la languette de référence entre en contact avec le plan C de la douille.</w:t>
      </w:r>
    </w:p>
    <w:p w:rsidR="007D5ADA" w:rsidRPr="007D5ADA" w:rsidRDefault="007D5ADA" w:rsidP="007D5ADA">
      <w:pPr>
        <w:ind w:left="1134" w:firstLine="170"/>
        <w:rPr>
          <w:rFonts w:eastAsia="Times New Roman"/>
          <w:sz w:val="18"/>
          <w:szCs w:val="18"/>
        </w:rPr>
      </w:pPr>
      <w:r w:rsidRPr="007D5ADA">
        <w:rPr>
          <w:rFonts w:eastAsia="Times New Roman"/>
          <w:sz w:val="18"/>
          <w:szCs w:val="18"/>
          <w:vertAlign w:val="superscript"/>
        </w:rPr>
        <w:t>6/</w:t>
      </w:r>
      <w:r w:rsidRPr="007D5ADA">
        <w:rPr>
          <w:rFonts w:eastAsia="Times New Roman"/>
          <w:sz w:val="18"/>
          <w:szCs w:val="18"/>
        </w:rPr>
        <w:t xml:space="preserve">  La partie cylindrique de l’ampoule doit être exempte de distorsion optique entre les </w:t>
      </w:r>
      <w:r w:rsidR="004D075A">
        <w:rPr>
          <w:rFonts w:eastAsia="Times New Roman"/>
          <w:sz w:val="18"/>
          <w:szCs w:val="18"/>
        </w:rPr>
        <w:t xml:space="preserve">angles </w:t>
      </w:r>
      <w:r w:rsidRPr="007D5ADA">
        <w:rPr>
          <w:rFonts w:eastAsia="Times New Roman"/>
          <w:sz w:val="18"/>
          <w:szCs w:val="18"/>
        </w:rPr>
        <w:sym w:font="Symbol" w:char="F067"/>
      </w:r>
      <w:r w:rsidRPr="007D5ADA">
        <w:rPr>
          <w:rFonts w:eastAsia="Times New Roman"/>
          <w:sz w:val="18"/>
          <w:szCs w:val="18"/>
        </w:rPr>
        <w:t xml:space="preserve">1 </w:t>
      </w:r>
      <w:r w:rsidR="0098448E">
        <w:rPr>
          <w:rFonts w:eastAsia="Times New Roman"/>
          <w:sz w:val="18"/>
          <w:szCs w:val="18"/>
        </w:rPr>
        <w:t xml:space="preserve">et </w:t>
      </w:r>
      <w:r w:rsidRPr="007D5ADA">
        <w:rPr>
          <w:rFonts w:eastAsia="Times New Roman"/>
          <w:sz w:val="18"/>
          <w:szCs w:val="18"/>
        </w:rPr>
        <w:sym w:font="Symbol" w:char="F067"/>
      </w:r>
      <w:r w:rsidRPr="007D5ADA">
        <w:rPr>
          <w:rFonts w:eastAsia="Times New Roman"/>
          <w:sz w:val="18"/>
          <w:szCs w:val="18"/>
        </w:rPr>
        <w:t>2. Cette prescription s’applique à la totalité de la circonfére</w:t>
      </w:r>
      <w:r w:rsidR="00285217">
        <w:rPr>
          <w:rFonts w:eastAsia="Times New Roman"/>
          <w:sz w:val="18"/>
          <w:szCs w:val="18"/>
        </w:rPr>
        <w:t xml:space="preserve">nce de l’ampoule comprise entre les </w:t>
      </w:r>
      <w:r w:rsidRPr="007D5ADA">
        <w:rPr>
          <w:rFonts w:eastAsia="Times New Roman"/>
          <w:sz w:val="18"/>
          <w:szCs w:val="18"/>
        </w:rPr>
        <w:t xml:space="preserve">angles </w:t>
      </w:r>
      <w:r w:rsidRPr="007D5ADA">
        <w:rPr>
          <w:rFonts w:eastAsia="Times New Roman"/>
          <w:sz w:val="18"/>
          <w:szCs w:val="18"/>
        </w:rPr>
        <w:sym w:font="Symbol" w:char="F067"/>
      </w:r>
      <w:r w:rsidRPr="007D5ADA">
        <w:rPr>
          <w:rFonts w:eastAsia="Times New Roman"/>
          <w:sz w:val="18"/>
          <w:szCs w:val="18"/>
        </w:rPr>
        <w:t xml:space="preserve">1 et </w:t>
      </w:r>
      <w:r w:rsidRPr="007D5ADA">
        <w:rPr>
          <w:rFonts w:eastAsia="Times New Roman"/>
          <w:sz w:val="18"/>
          <w:szCs w:val="18"/>
        </w:rPr>
        <w:sym w:font="Symbol" w:char="F067"/>
      </w:r>
      <w:r w:rsidRPr="007D5ADA">
        <w:rPr>
          <w:rFonts w:eastAsia="Times New Roman"/>
          <w:sz w:val="18"/>
          <w:szCs w:val="18"/>
        </w:rPr>
        <w:t>2.</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HIR1</w:t>
      </w:r>
      <w:r w:rsidRPr="002C1276">
        <w:rPr>
          <w:rFonts w:eastAsia="Times New Roman"/>
          <w:b/>
          <w:kern w:val="14"/>
          <w:szCs w:val="22"/>
        </w:rPr>
        <w:tab/>
        <w:t>Feuille HIR1/2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20"/>
        <w:gridCol w:w="1124"/>
        <w:gridCol w:w="2542"/>
        <w:gridCol w:w="1162"/>
        <w:gridCol w:w="1122"/>
      </w:tblGrid>
      <w:tr w:rsidR="007D5ADA" w:rsidRPr="007D5ADA" w:rsidTr="00E245CB">
        <w:tc>
          <w:tcPr>
            <w:tcW w:w="254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rPr>
                <w:rFonts w:eastAsia="Times New Roman"/>
                <w:i/>
                <w:sz w:val="16"/>
                <w:szCs w:val="16"/>
              </w:rPr>
            </w:pPr>
            <w:r w:rsidRPr="007D5ADA">
              <w:rPr>
                <w:rFonts w:eastAsia="Times New Roman"/>
                <w:i/>
                <w:sz w:val="16"/>
                <w:szCs w:val="16"/>
              </w:rPr>
              <w:t xml:space="preserve">Dimensions en mm </w:t>
            </w:r>
            <w:r w:rsidRPr="007D5ADA">
              <w:rPr>
                <w:rFonts w:eastAsia="Times New Roman"/>
                <w:sz w:val="16"/>
                <w:szCs w:val="16"/>
                <w:vertAlign w:val="superscript"/>
              </w:rPr>
              <w:t>11/</w:t>
            </w:r>
          </w:p>
        </w:tc>
        <w:tc>
          <w:tcPr>
            <w:tcW w:w="4826" w:type="dxa"/>
            <w:gridSpan w:val="3"/>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Tolérance</w:t>
            </w:r>
          </w:p>
        </w:tc>
      </w:tr>
      <w:tr w:rsidR="007D5ADA" w:rsidRPr="007D5ADA" w:rsidTr="00E245CB">
        <w:tc>
          <w:tcPr>
            <w:tcW w:w="2544" w:type="dxa"/>
            <w:gridSpan w:val="2"/>
            <w:vMerge/>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80" w:after="80" w:line="200" w:lineRule="exact"/>
              <w:ind w:left="57" w:right="57"/>
              <w:rPr>
                <w:rFonts w:eastAsia="Times New Roman"/>
                <w:i/>
                <w:sz w:val="16"/>
                <w:szCs w:val="16"/>
              </w:rPr>
            </w:pPr>
          </w:p>
        </w:tc>
        <w:tc>
          <w:tcPr>
            <w:tcW w:w="2542" w:type="dxa"/>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 xml:space="preserve">Source lumineuse à incandescence </w:t>
            </w:r>
            <w:r w:rsidRPr="007D5ADA">
              <w:rPr>
                <w:rFonts w:eastAsia="Times New Roman"/>
                <w:i/>
                <w:sz w:val="16"/>
                <w:szCs w:val="16"/>
              </w:rPr>
              <w:br/>
              <w:t>de fabrication courante</w:t>
            </w:r>
          </w:p>
        </w:tc>
        <w:tc>
          <w:tcPr>
            <w:tcW w:w="2284" w:type="dxa"/>
            <w:gridSpan w:val="2"/>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 xml:space="preserve">Source lumineuse </w:t>
            </w:r>
            <w:r w:rsidRPr="007D5ADA">
              <w:rPr>
                <w:rFonts w:eastAsia="Times New Roman"/>
                <w:i/>
                <w:sz w:val="16"/>
                <w:szCs w:val="16"/>
              </w:rPr>
              <w:br/>
              <w:t>à incandescence étalon</w:t>
            </w:r>
          </w:p>
        </w:tc>
      </w:tr>
      <w:tr w:rsidR="007D5ADA" w:rsidRPr="007D5ADA" w:rsidTr="00E245CB">
        <w:trPr>
          <w:trHeight w:val="20"/>
        </w:trPr>
        <w:tc>
          <w:tcPr>
            <w:tcW w:w="1420" w:type="dxa"/>
            <w:tcBorders>
              <w:top w:val="single" w:sz="12"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e </w:t>
            </w:r>
            <w:r w:rsidRPr="007D5ADA">
              <w:rPr>
                <w:rFonts w:eastAsia="Times New Roman"/>
                <w:vertAlign w:val="superscript"/>
              </w:rPr>
              <w:t>8/,</w:t>
            </w:r>
            <w:r w:rsidR="00F87D78" w:rsidRPr="00F87D78">
              <w:rPr>
                <w:rFonts w:eastAsia="Times New Roman"/>
              </w:rPr>
              <w:t xml:space="preserve"> </w:t>
            </w:r>
            <w:r w:rsidRPr="007D5ADA">
              <w:rPr>
                <w:rFonts w:eastAsia="Times New Roman"/>
                <w:vertAlign w:val="superscript"/>
              </w:rPr>
              <w:t>10/</w:t>
            </w:r>
          </w:p>
        </w:tc>
        <w:tc>
          <w:tcPr>
            <w:tcW w:w="1124" w:type="dxa"/>
            <w:tcBorders>
              <w:top w:val="single" w:sz="12"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29</w:t>
            </w:r>
          </w:p>
        </w:tc>
        <w:tc>
          <w:tcPr>
            <w:tcW w:w="2542" w:type="dxa"/>
            <w:tcBorders>
              <w:top w:val="single" w:sz="12"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vertAlign w:val="superscript"/>
              </w:rPr>
            </w:pPr>
            <w:r w:rsidRPr="007D5ADA">
              <w:rPr>
                <w:rFonts w:eastAsia="Times New Roman"/>
                <w:vertAlign w:val="superscript"/>
              </w:rPr>
              <w:t>9/</w:t>
            </w:r>
          </w:p>
        </w:tc>
        <w:tc>
          <w:tcPr>
            <w:tcW w:w="2284" w:type="dxa"/>
            <w:gridSpan w:val="2"/>
            <w:tcBorders>
              <w:top w:val="single" w:sz="12"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0,16</w:t>
            </w:r>
          </w:p>
        </w:tc>
      </w:tr>
      <w:tr w:rsidR="007D5ADA" w:rsidRPr="007D5ADA" w:rsidTr="00E245CB">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f </w:t>
            </w:r>
            <w:r w:rsidRPr="007D5ADA">
              <w:rPr>
                <w:rFonts w:eastAsia="Times New Roman"/>
                <w:vertAlign w:val="superscript"/>
              </w:rPr>
              <w:t>8/,</w:t>
            </w:r>
            <w:r w:rsidR="00F87D78" w:rsidRPr="00F87D78">
              <w:rPr>
                <w:rFonts w:eastAsia="Times New Roman"/>
              </w:rPr>
              <w:t xml:space="preserve"> </w:t>
            </w:r>
            <w:r w:rsidRPr="007D5ADA">
              <w:rPr>
                <w:rFonts w:eastAsia="Times New Roman"/>
                <w:vertAlign w:val="superscript"/>
              </w:rPr>
              <w:t>10/</w:t>
            </w:r>
          </w:p>
        </w:tc>
        <w:tc>
          <w:tcPr>
            <w:tcW w:w="112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5,1</w:t>
            </w:r>
          </w:p>
        </w:tc>
        <w:tc>
          <w:tcPr>
            <w:tcW w:w="254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vertAlign w:val="superscript"/>
              </w:rPr>
            </w:pPr>
            <w:r w:rsidRPr="007D5ADA">
              <w:rPr>
                <w:rFonts w:eastAsia="Times New Roman"/>
                <w:vertAlign w:val="superscript"/>
              </w:rPr>
              <w:t>9/</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0,16</w:t>
            </w:r>
          </w:p>
        </w:tc>
      </w:tr>
      <w:tr w:rsidR="007D5ADA" w:rsidRPr="007D5ADA" w:rsidTr="00E245CB">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g </w:t>
            </w:r>
            <w:r w:rsidRPr="007D5ADA">
              <w:rPr>
                <w:rFonts w:eastAsia="Times New Roman"/>
                <w:vertAlign w:val="superscript"/>
              </w:rPr>
              <w:t>8/</w:t>
            </w:r>
          </w:p>
        </w:tc>
        <w:tc>
          <w:tcPr>
            <w:tcW w:w="112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w:t>
            </w:r>
          </w:p>
        </w:tc>
        <w:tc>
          <w:tcPr>
            <w:tcW w:w="254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+0,7/-0,0</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+0,4/-0,0</w:t>
            </w:r>
          </w:p>
        </w:tc>
      </w:tr>
      <w:tr w:rsidR="007D5ADA" w:rsidRPr="007D5ADA" w:rsidTr="00E245CB">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h1, h2</w:t>
            </w:r>
          </w:p>
        </w:tc>
        <w:tc>
          <w:tcPr>
            <w:tcW w:w="112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w:t>
            </w:r>
          </w:p>
        </w:tc>
        <w:tc>
          <w:tcPr>
            <w:tcW w:w="254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vertAlign w:val="superscript"/>
              </w:rPr>
            </w:pPr>
            <w:r w:rsidRPr="007D5ADA">
              <w:rPr>
                <w:rFonts w:eastAsia="Times New Roman"/>
                <w:vertAlign w:val="superscript"/>
              </w:rPr>
              <w:t>9/</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0,15 </w:t>
            </w:r>
            <w:r w:rsidRPr="007D5ADA">
              <w:rPr>
                <w:rFonts w:eastAsia="Times New Roman"/>
                <w:vertAlign w:val="superscript"/>
              </w:rPr>
              <w:t>7/</w:t>
            </w:r>
          </w:p>
        </w:tc>
      </w:tr>
      <w:tr w:rsidR="007D5ADA" w:rsidRPr="007D5ADA" w:rsidTr="00E245CB">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d</w:t>
            </w:r>
          </w:p>
        </w:tc>
        <w:tc>
          <w:tcPr>
            <w:tcW w:w="112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1,6 max.</w:t>
            </w:r>
          </w:p>
        </w:tc>
        <w:tc>
          <w:tcPr>
            <w:tcW w:w="254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p>
        </w:tc>
      </w:tr>
      <w:tr w:rsidR="007D5ADA" w:rsidRPr="007D5ADA" w:rsidTr="00E245CB">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sym w:font="Symbol" w:char="F067"/>
            </w:r>
            <w:r w:rsidRPr="007D5ADA">
              <w:rPr>
                <w:rFonts w:eastAsia="Times New Roman"/>
              </w:rPr>
              <w:t>1</w:t>
            </w:r>
          </w:p>
        </w:tc>
        <w:tc>
          <w:tcPr>
            <w:tcW w:w="112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50° min.</w:t>
            </w:r>
          </w:p>
        </w:tc>
        <w:tc>
          <w:tcPr>
            <w:tcW w:w="254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r>
      <w:tr w:rsidR="007D5ADA" w:rsidRPr="007D5ADA" w:rsidTr="00E245CB">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sym w:font="Symbol" w:char="F067"/>
            </w:r>
            <w:r w:rsidRPr="007D5ADA">
              <w:rPr>
                <w:rFonts w:eastAsia="Times New Roman"/>
              </w:rPr>
              <w:t>2</w:t>
            </w:r>
          </w:p>
        </w:tc>
        <w:tc>
          <w:tcPr>
            <w:tcW w:w="112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50° min.</w:t>
            </w:r>
          </w:p>
        </w:tc>
        <w:tc>
          <w:tcPr>
            <w:tcW w:w="254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r>
      <w:tr w:rsidR="007D5ADA" w:rsidRPr="007D5ADA" w:rsidTr="00E245CB">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Culot PX20d selon la publication 60061 de la CEI (feuille 7004-31-2) </w:t>
            </w:r>
          </w:p>
        </w:tc>
      </w:tr>
      <w:tr w:rsidR="007D5ADA" w:rsidRPr="007D5ADA" w:rsidTr="00E245CB">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Caractéristiques électriques et photométriques</w:t>
            </w:r>
          </w:p>
        </w:tc>
      </w:tr>
      <w:tr w:rsidR="007D5ADA" w:rsidRPr="007D5ADA" w:rsidTr="00E245CB">
        <w:trPr>
          <w:trHeight w:val="20"/>
        </w:trPr>
        <w:tc>
          <w:tcPr>
            <w:tcW w:w="1420" w:type="dxa"/>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Valeurs nominales</w:t>
            </w:r>
          </w:p>
        </w:tc>
        <w:tc>
          <w:tcPr>
            <w:tcW w:w="112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Volts</w:t>
            </w:r>
          </w:p>
        </w:tc>
        <w:tc>
          <w:tcPr>
            <w:tcW w:w="254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12</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12</w:t>
            </w:r>
          </w:p>
        </w:tc>
      </w:tr>
      <w:tr w:rsidR="007D5ADA" w:rsidRPr="007D5ADA" w:rsidTr="00E245CB">
        <w:trPr>
          <w:trHeight w:val="20"/>
        </w:trPr>
        <w:tc>
          <w:tcPr>
            <w:tcW w:w="1420"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12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Watts</w:t>
            </w:r>
          </w:p>
        </w:tc>
        <w:tc>
          <w:tcPr>
            <w:tcW w:w="254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65</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65</w:t>
            </w:r>
          </w:p>
        </w:tc>
      </w:tr>
      <w:tr w:rsidR="007D5ADA" w:rsidRPr="007D5ADA" w:rsidTr="00E245CB">
        <w:trPr>
          <w:trHeight w:val="20"/>
        </w:trPr>
        <w:tc>
          <w:tcPr>
            <w:tcW w:w="1420"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Tension d’essai</w:t>
            </w:r>
          </w:p>
        </w:tc>
        <w:tc>
          <w:tcPr>
            <w:tcW w:w="112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Volts</w:t>
            </w:r>
          </w:p>
        </w:tc>
        <w:tc>
          <w:tcPr>
            <w:tcW w:w="254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13,2</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13,2</w:t>
            </w:r>
          </w:p>
        </w:tc>
      </w:tr>
      <w:tr w:rsidR="007D5ADA" w:rsidRPr="007D5ADA" w:rsidTr="00E245CB">
        <w:trPr>
          <w:trHeight w:val="20"/>
        </w:trPr>
        <w:tc>
          <w:tcPr>
            <w:tcW w:w="1420" w:type="dxa"/>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Valeurs normales</w:t>
            </w:r>
          </w:p>
        </w:tc>
        <w:tc>
          <w:tcPr>
            <w:tcW w:w="112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Watts</w:t>
            </w:r>
          </w:p>
        </w:tc>
        <w:tc>
          <w:tcPr>
            <w:tcW w:w="254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73 max.</w:t>
            </w:r>
          </w:p>
        </w:tc>
        <w:tc>
          <w:tcPr>
            <w:tcW w:w="22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73 max.</w:t>
            </w:r>
          </w:p>
        </w:tc>
      </w:tr>
      <w:tr w:rsidR="007D5ADA" w:rsidRPr="007D5ADA" w:rsidTr="00E245CB">
        <w:trPr>
          <w:trHeight w:val="20"/>
        </w:trPr>
        <w:tc>
          <w:tcPr>
            <w:tcW w:w="1420"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12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Flux lumineux</w:t>
            </w:r>
          </w:p>
        </w:tc>
        <w:tc>
          <w:tcPr>
            <w:tcW w:w="254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2 500 </w:t>
            </w:r>
            <w:r w:rsidRPr="007D5ADA">
              <w:rPr>
                <w:rFonts w:eastAsia="Times New Roman"/>
              </w:rPr>
              <w:sym w:font="Symbol" w:char="F0B1"/>
            </w:r>
            <w:r w:rsidRPr="007D5ADA">
              <w:rPr>
                <w:rFonts w:eastAsia="Times New Roman"/>
              </w:rPr>
              <w:t xml:space="preserve"> 15 %</w:t>
            </w:r>
          </w:p>
        </w:tc>
        <w:tc>
          <w:tcPr>
            <w:tcW w:w="2284" w:type="dxa"/>
            <w:gridSpan w:val="2"/>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r>
      <w:tr w:rsidR="007D5ADA" w:rsidRPr="007D5ADA" w:rsidTr="00E245CB">
        <w:trPr>
          <w:trHeight w:val="20"/>
        </w:trPr>
        <w:tc>
          <w:tcPr>
            <w:tcW w:w="508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Flux lumineux de référence à environ</w:t>
            </w:r>
          </w:p>
        </w:tc>
        <w:tc>
          <w:tcPr>
            <w:tcW w:w="116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12 V</w:t>
            </w:r>
          </w:p>
        </w:tc>
        <w:tc>
          <w:tcPr>
            <w:tcW w:w="112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1 840</w:t>
            </w:r>
          </w:p>
        </w:tc>
      </w:tr>
      <w:tr w:rsidR="007D5ADA" w:rsidRPr="007D5ADA" w:rsidTr="00E245CB">
        <w:trPr>
          <w:trHeight w:val="20"/>
        </w:trPr>
        <w:tc>
          <w:tcPr>
            <w:tcW w:w="5086" w:type="dxa"/>
            <w:gridSpan w:val="3"/>
            <w:vMerge/>
            <w:tcBorders>
              <w:top w:val="single" w:sz="4" w:space="0" w:color="auto"/>
              <w:left w:val="single" w:sz="4" w:space="0" w:color="auto"/>
              <w:bottom w:val="single" w:sz="12"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162" w:type="dxa"/>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13,2 V</w:t>
            </w:r>
          </w:p>
        </w:tc>
        <w:tc>
          <w:tcPr>
            <w:tcW w:w="1122" w:type="dxa"/>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2 500</w:t>
            </w:r>
          </w:p>
        </w:tc>
      </w:tr>
    </w:tbl>
    <w:p w:rsidR="007D5ADA" w:rsidRPr="007D5ADA" w:rsidRDefault="007D5ADA" w:rsidP="007D5ADA">
      <w:pPr>
        <w:spacing w:before="120"/>
        <w:ind w:left="1134" w:right="1134" w:firstLine="170"/>
        <w:rPr>
          <w:rFonts w:eastAsia="Times New Roman"/>
          <w:sz w:val="18"/>
          <w:szCs w:val="18"/>
        </w:rPr>
      </w:pPr>
      <w:r w:rsidRPr="007D5ADA">
        <w:rPr>
          <w:rFonts w:eastAsia="Times New Roman"/>
          <w:sz w:val="18"/>
          <w:szCs w:val="18"/>
          <w:vertAlign w:val="superscript"/>
        </w:rPr>
        <w:t>7/</w:t>
      </w:r>
      <w:r w:rsidRPr="007D5ADA">
        <w:rPr>
          <w:rFonts w:eastAsia="Times New Roman"/>
          <w:sz w:val="18"/>
          <w:szCs w:val="18"/>
        </w:rPr>
        <w:t xml:space="preserve">  L’excentricité n’est mesurée que dans les directions d’observation des vues A et B comme indiqué sur la figure de la feuille HIR1/1. Les points de mesure sont ceux où la projection de la partie extérieure des spires terminales la plus proche et la plus éloignée du plan de référence coupe l’axe du filament.</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8/</w:t>
      </w:r>
      <w:r w:rsidRPr="007D5ADA">
        <w:rPr>
          <w:rFonts w:eastAsia="Times New Roman"/>
          <w:sz w:val="18"/>
          <w:szCs w:val="18"/>
        </w:rPr>
        <w:t xml:space="preserve">  La direction d’observation est la direction B comme indiqué sur la figure de la </w:t>
      </w:r>
      <w:r w:rsidR="007C575A">
        <w:rPr>
          <w:rFonts w:eastAsia="Times New Roman"/>
          <w:sz w:val="18"/>
          <w:szCs w:val="18"/>
        </w:rPr>
        <w:t xml:space="preserve">feuille </w:t>
      </w:r>
      <w:r w:rsidRPr="007D5ADA">
        <w:rPr>
          <w:rFonts w:eastAsia="Times New Roman"/>
          <w:sz w:val="18"/>
          <w:szCs w:val="18"/>
        </w:rPr>
        <w:t>HIR1/1.</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9/</w:t>
      </w:r>
      <w:r w:rsidRPr="007D5ADA">
        <w:rPr>
          <w:rFonts w:eastAsia="Times New Roman"/>
          <w:sz w:val="18"/>
          <w:szCs w:val="18"/>
        </w:rPr>
        <w:t xml:space="preserve">  À contrôler au moyen d’un gabarit de positionnement (feuille HIR1/3).</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10/</w:t>
      </w:r>
      <w:r w:rsidRPr="007D5ADA">
        <w:rPr>
          <w:rFonts w:eastAsia="Times New Roman"/>
          <w:sz w:val="18"/>
          <w:szCs w:val="18"/>
        </w:rPr>
        <w:t xml:space="preserve">  Les extrémités du filament sont définies comme les points où la projection de la partie extérieure des spires terminales coupe l’axe du filament, la direction d’observation étant celle définie à la </w:t>
      </w:r>
      <w:r w:rsidR="00285217">
        <w:rPr>
          <w:rFonts w:eastAsia="Times New Roman"/>
          <w:sz w:val="18"/>
          <w:szCs w:val="18"/>
        </w:rPr>
        <w:t xml:space="preserve">note </w:t>
      </w:r>
      <w:r w:rsidRPr="007D5ADA">
        <w:rPr>
          <w:rFonts w:eastAsia="Times New Roman"/>
          <w:sz w:val="18"/>
          <w:szCs w:val="18"/>
        </w:rPr>
        <w:t>8/.</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11/</w:t>
      </w:r>
      <w:r w:rsidRPr="007D5ADA">
        <w:rPr>
          <w:rFonts w:eastAsia="Times New Roman"/>
          <w:sz w:val="18"/>
          <w:szCs w:val="18"/>
        </w:rPr>
        <w:t xml:space="preserve">  Les dimensions doivent être contrôlées avec le joint torique en place.</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HIR1</w:t>
      </w:r>
      <w:r w:rsidRPr="002C1276">
        <w:rPr>
          <w:rFonts w:eastAsia="Times New Roman"/>
          <w:b/>
          <w:kern w:val="14"/>
          <w:szCs w:val="22"/>
        </w:rPr>
        <w:tab/>
        <w:t>Feuille HIR1/3</w:t>
      </w:r>
    </w:p>
    <w:p w:rsidR="007D5ADA" w:rsidRPr="007D5ADA" w:rsidRDefault="007D5ADA" w:rsidP="00E357BC">
      <w:pPr>
        <w:pStyle w:val="SingleTxtG"/>
      </w:pPr>
      <w:r w:rsidRPr="007D5ADA">
        <w:t>Prescriptions pour l’écran de contrôle</w:t>
      </w:r>
    </w:p>
    <w:p w:rsidR="007D5ADA" w:rsidRPr="007D5ADA" w:rsidRDefault="007D5ADA" w:rsidP="00E357BC">
      <w:pPr>
        <w:pStyle w:val="SingleTxtG"/>
      </w:pPr>
      <w:r w:rsidRPr="007D5ADA">
        <w:t>Cet essai permet de déterminer si une source lumineuse à incandescence satisfait aux exigences en contrôlant que le filament est positionné correctement par rapport à l’axe de référence et au plan de référence.</w:t>
      </w:r>
    </w:p>
    <w:p w:rsidR="007D5ADA" w:rsidRPr="007D5ADA" w:rsidRDefault="007D5ADA" w:rsidP="007D5ADA">
      <w:pPr>
        <w:spacing w:after="240"/>
        <w:ind w:left="1134" w:right="1134"/>
        <w:rPr>
          <w:rFonts w:eastAsia="Times New Roman"/>
        </w:rPr>
      </w:pPr>
      <w:r w:rsidRPr="007D5ADA">
        <w:rPr>
          <w:rFonts w:eastAsia="Times New Roman"/>
        </w:rPr>
        <w:object w:dxaOrig="7305" w:dyaOrig="4125">
          <v:shape id="_x0000_i1073" type="#_x0000_t75" style="width:365.25pt;height:209.25pt" o:ole="" o:bordertopcolor="this" o:borderleftcolor="this" o:borderbottomcolor="this" o:borderrightcolor="this">
            <v:imagedata r:id="rId135" o:title="" croptop="1708f" cropleft="709f"/>
          </v:shape>
          <o:OLEObject Type="Embed" ProgID="Word.Picture.8" ShapeID="_x0000_i1073" DrawAspect="Content" ObjectID="_1601799576" r:id="rId136"/>
        </w:object>
      </w:r>
    </w:p>
    <w:tbl>
      <w:tblPr>
        <w:tblW w:w="0" w:type="auto"/>
        <w:tblInd w:w="1134"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9"/>
        <w:gridCol w:w="1202"/>
        <w:gridCol w:w="1201"/>
        <w:gridCol w:w="609"/>
        <w:gridCol w:w="609"/>
        <w:gridCol w:w="1201"/>
        <w:gridCol w:w="1489"/>
      </w:tblGrid>
      <w:tr w:rsidR="007D5ADA" w:rsidRPr="007D5ADA" w:rsidTr="00E245CB">
        <w:trPr>
          <w:cantSplit/>
        </w:trPr>
        <w:tc>
          <w:tcPr>
            <w:tcW w:w="1059" w:type="dxa"/>
            <w:tcBorders>
              <w:bottom w:val="single" w:sz="12" w:space="0" w:color="auto"/>
            </w:tcBorders>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p>
        </w:tc>
        <w:tc>
          <w:tcPr>
            <w:tcW w:w="1202" w:type="dxa"/>
            <w:tcBorders>
              <w:bottom w:val="single" w:sz="12" w:space="0" w:color="auto"/>
            </w:tcBorders>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a1</w:t>
            </w:r>
          </w:p>
        </w:tc>
        <w:tc>
          <w:tcPr>
            <w:tcW w:w="1201" w:type="dxa"/>
            <w:tcBorders>
              <w:bottom w:val="single" w:sz="12" w:space="0" w:color="auto"/>
            </w:tcBorders>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a2</w:t>
            </w:r>
          </w:p>
        </w:tc>
        <w:tc>
          <w:tcPr>
            <w:tcW w:w="609" w:type="dxa"/>
            <w:tcBorders>
              <w:bottom w:val="single" w:sz="12" w:space="0" w:color="auto"/>
            </w:tcBorders>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b1</w:t>
            </w:r>
          </w:p>
        </w:tc>
        <w:tc>
          <w:tcPr>
            <w:tcW w:w="609" w:type="dxa"/>
            <w:tcBorders>
              <w:bottom w:val="single" w:sz="12" w:space="0" w:color="auto"/>
            </w:tcBorders>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b2</w:t>
            </w:r>
          </w:p>
        </w:tc>
        <w:tc>
          <w:tcPr>
            <w:tcW w:w="1201" w:type="dxa"/>
            <w:tcBorders>
              <w:bottom w:val="single" w:sz="12" w:space="0" w:color="auto"/>
            </w:tcBorders>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c1</w:t>
            </w:r>
          </w:p>
        </w:tc>
        <w:tc>
          <w:tcPr>
            <w:tcW w:w="1489" w:type="dxa"/>
            <w:tcBorders>
              <w:bottom w:val="single" w:sz="12" w:space="0" w:color="auto"/>
            </w:tcBorders>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c2</w:t>
            </w:r>
          </w:p>
        </w:tc>
      </w:tr>
      <w:tr w:rsidR="007D5ADA" w:rsidRPr="007D5ADA" w:rsidTr="00E245CB">
        <w:trPr>
          <w:cantSplit/>
        </w:trPr>
        <w:tc>
          <w:tcPr>
            <w:tcW w:w="1059" w:type="dxa"/>
            <w:tcBorders>
              <w:top w:val="single" w:sz="12"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12 V</w:t>
            </w:r>
          </w:p>
        </w:tc>
        <w:tc>
          <w:tcPr>
            <w:tcW w:w="1202" w:type="dxa"/>
            <w:tcBorders>
              <w:top w:val="single" w:sz="12"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d + 0,4</w:t>
            </w:r>
          </w:p>
        </w:tc>
        <w:tc>
          <w:tcPr>
            <w:tcW w:w="1201" w:type="dxa"/>
            <w:tcBorders>
              <w:top w:val="single" w:sz="12"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d + 0,8</w:t>
            </w:r>
          </w:p>
        </w:tc>
        <w:tc>
          <w:tcPr>
            <w:tcW w:w="1218" w:type="dxa"/>
            <w:gridSpan w:val="2"/>
            <w:tcBorders>
              <w:top w:val="single" w:sz="12"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0,35</w:t>
            </w:r>
          </w:p>
        </w:tc>
        <w:tc>
          <w:tcPr>
            <w:tcW w:w="1201" w:type="dxa"/>
            <w:tcBorders>
              <w:top w:val="single" w:sz="12"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6,1</w:t>
            </w:r>
          </w:p>
        </w:tc>
        <w:tc>
          <w:tcPr>
            <w:tcW w:w="1489" w:type="dxa"/>
            <w:tcBorders>
              <w:top w:val="single" w:sz="12"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5,2</w:t>
            </w:r>
          </w:p>
        </w:tc>
      </w:tr>
    </w:tbl>
    <w:p w:rsidR="007D5ADA" w:rsidRPr="007D5ADA" w:rsidRDefault="007D5ADA" w:rsidP="007D5ADA">
      <w:pPr>
        <w:spacing w:before="120" w:after="240"/>
        <w:ind w:left="1134" w:right="1134" w:firstLine="170"/>
        <w:rPr>
          <w:rFonts w:eastAsia="Times New Roman"/>
          <w:sz w:val="18"/>
          <w:szCs w:val="18"/>
        </w:rPr>
      </w:pPr>
      <w:r w:rsidRPr="007D5ADA">
        <w:rPr>
          <w:rFonts w:eastAsia="Times New Roman"/>
          <w:sz w:val="18"/>
          <w:szCs w:val="18"/>
        </w:rPr>
        <w:t>d = diamètre du filament.</w:t>
      </w:r>
    </w:p>
    <w:p w:rsidR="007D5ADA" w:rsidRPr="007D5ADA" w:rsidRDefault="007D5ADA" w:rsidP="00E357BC">
      <w:pPr>
        <w:pStyle w:val="SingleTxtG"/>
      </w:pPr>
      <w:r w:rsidRPr="007D5ADA">
        <w:t xml:space="preserve">La position du filament est contrôlée seulement dans les directions A </w:t>
      </w:r>
      <w:r w:rsidR="0098448E">
        <w:t xml:space="preserve">et </w:t>
      </w:r>
      <w:r w:rsidRPr="007D5ADA">
        <w:t>B comme indiqué sur la feuille HIR1/1.</w:t>
      </w:r>
    </w:p>
    <w:p w:rsidR="007D5ADA" w:rsidRPr="007D5ADA" w:rsidRDefault="007D5ADA" w:rsidP="00E357BC">
      <w:pPr>
        <w:pStyle w:val="SingleTxtG"/>
      </w:pPr>
      <w:r w:rsidRPr="007D5ADA">
        <w:t xml:space="preserve">Les extrémités du filament comme définies sur la feuille HIR1/2, </w:t>
      </w:r>
      <w:r w:rsidR="00285217">
        <w:t xml:space="preserve">note </w:t>
      </w:r>
      <w:r w:rsidRPr="00A36CF9">
        <w:t>10/</w:t>
      </w:r>
      <w:r w:rsidRPr="007D5ADA">
        <w:t>, doivent se trouver entre Z1 et Z2 et entre Z3 et Z4.</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HIR2</w:t>
      </w:r>
      <w:r w:rsidRPr="002C1276">
        <w:rPr>
          <w:rFonts w:eastAsia="Times New Roman"/>
          <w:b/>
          <w:kern w:val="14"/>
          <w:szCs w:val="22"/>
        </w:rPr>
        <w:tab/>
        <w:t>Feuille HIR2/1</w:t>
      </w:r>
    </w:p>
    <w:p w:rsidR="007D5ADA" w:rsidRPr="007D5ADA" w:rsidRDefault="007D5ADA" w:rsidP="00E357BC">
      <w:pPr>
        <w:pStyle w:val="SingleTxtG"/>
      </w:pPr>
      <w:r w:rsidRPr="007D5ADA">
        <w:t xml:space="preserve">Les dessins ont seulement pour objet d’illustrer les principales dimensions (en mm) de </w:t>
      </w:r>
      <w:r w:rsidR="00BB45A7">
        <w:t xml:space="preserve">la </w:t>
      </w:r>
      <w:r w:rsidRPr="007D5ADA">
        <w:t>source lumineuse à incandescence.</w:t>
      </w:r>
    </w:p>
    <w:bookmarkStart w:id="39" w:name="_MON_1540303278"/>
    <w:bookmarkEnd w:id="39"/>
    <w:p w:rsidR="007D5ADA" w:rsidRPr="007D5ADA" w:rsidRDefault="00657554" w:rsidP="007D5ADA">
      <w:pPr>
        <w:jc w:val="center"/>
        <w:rPr>
          <w:rFonts w:eastAsia="Times New Roman"/>
        </w:rPr>
      </w:pPr>
      <w:r w:rsidRPr="007D5ADA">
        <w:rPr>
          <w:rFonts w:eastAsia="Times New Roman"/>
        </w:rPr>
        <w:object w:dxaOrig="9228" w:dyaOrig="6700">
          <v:shape id="_x0000_i1074" type="#_x0000_t75" style="width:465pt;height:336.75pt" o:ole="" filled="t" fillcolor="white [3212]">
            <v:imagedata r:id="rId137" o:title=""/>
          </v:shape>
          <o:OLEObject Type="Embed" ProgID="Word.Picture.8" ShapeID="_x0000_i1074" DrawAspect="Content" ObjectID="_1601799577" r:id="rId138"/>
        </w:object>
      </w:r>
    </w:p>
    <w:p w:rsidR="007D5ADA" w:rsidRPr="007D5ADA" w:rsidRDefault="007D5ADA" w:rsidP="007D5ADA">
      <w:pPr>
        <w:spacing w:before="120"/>
        <w:ind w:firstLine="170"/>
        <w:rPr>
          <w:rFonts w:eastAsia="Times New Roman"/>
          <w:sz w:val="18"/>
          <w:szCs w:val="18"/>
        </w:rPr>
      </w:pPr>
      <w:r w:rsidRPr="007D5ADA">
        <w:rPr>
          <w:rFonts w:eastAsia="Times New Roman"/>
          <w:sz w:val="18"/>
          <w:szCs w:val="18"/>
          <w:vertAlign w:val="superscript"/>
        </w:rPr>
        <w:t>1/</w:t>
      </w:r>
      <w:r w:rsidRPr="007D5ADA">
        <w:rPr>
          <w:rFonts w:eastAsia="Times New Roman"/>
          <w:sz w:val="18"/>
          <w:szCs w:val="18"/>
        </w:rPr>
        <w:t xml:space="preserve">  Le plan de référence est le plan déterminé par les trois points de contact de l’assemblage culot/douille.</w:t>
      </w:r>
    </w:p>
    <w:p w:rsidR="007D5ADA" w:rsidRPr="007D5ADA" w:rsidRDefault="007D5ADA" w:rsidP="007D5ADA">
      <w:pPr>
        <w:ind w:firstLine="170"/>
        <w:rPr>
          <w:rFonts w:eastAsia="Times New Roman"/>
          <w:sz w:val="18"/>
          <w:szCs w:val="18"/>
        </w:rPr>
      </w:pPr>
      <w:r w:rsidRPr="007D5ADA">
        <w:rPr>
          <w:rFonts w:eastAsia="Times New Roman"/>
          <w:sz w:val="18"/>
          <w:szCs w:val="18"/>
          <w:vertAlign w:val="superscript"/>
        </w:rPr>
        <w:t>2/</w:t>
      </w:r>
      <w:r w:rsidRPr="007D5ADA">
        <w:rPr>
          <w:rFonts w:eastAsia="Times New Roman"/>
          <w:sz w:val="18"/>
          <w:szCs w:val="18"/>
        </w:rPr>
        <w:t xml:space="preserve">  L’axe de référence est l’axe perpendiculaire au plan de référence et passant par le milieu du diamètre de référence du culot.</w:t>
      </w:r>
    </w:p>
    <w:p w:rsidR="007D5ADA" w:rsidRPr="007D5ADA" w:rsidRDefault="007D5ADA" w:rsidP="007D5ADA">
      <w:pPr>
        <w:ind w:firstLine="170"/>
        <w:rPr>
          <w:rFonts w:eastAsia="Times New Roman"/>
          <w:sz w:val="18"/>
          <w:szCs w:val="18"/>
        </w:rPr>
      </w:pPr>
      <w:r w:rsidRPr="007D5ADA">
        <w:rPr>
          <w:rFonts w:eastAsia="Times New Roman"/>
          <w:sz w:val="18"/>
          <w:szCs w:val="18"/>
          <w:vertAlign w:val="superscript"/>
        </w:rPr>
        <w:t>3/</w:t>
      </w:r>
      <w:r w:rsidRPr="007D5ADA">
        <w:rPr>
          <w:rFonts w:eastAsia="Times New Roman"/>
          <w:sz w:val="18"/>
          <w:szCs w:val="18"/>
        </w:rPr>
        <w:t xml:space="preserve">  L’ampoule et les fixations ne doivent pas dépasser l’enveloppe. L’enveloppe et l’axe de référence sont concentriques.</w:t>
      </w:r>
    </w:p>
    <w:p w:rsidR="007D5ADA" w:rsidRPr="007D5ADA" w:rsidRDefault="007D5ADA" w:rsidP="007D5ADA">
      <w:pPr>
        <w:ind w:firstLine="170"/>
        <w:rPr>
          <w:rFonts w:eastAsia="Times New Roman"/>
          <w:sz w:val="18"/>
          <w:szCs w:val="18"/>
        </w:rPr>
      </w:pPr>
      <w:r w:rsidRPr="007D5ADA">
        <w:rPr>
          <w:rFonts w:eastAsia="Times New Roman"/>
          <w:sz w:val="18"/>
          <w:szCs w:val="18"/>
          <w:vertAlign w:val="superscript"/>
        </w:rPr>
        <w:t>4/</w:t>
      </w:r>
      <w:r w:rsidRPr="007D5ADA">
        <w:rPr>
          <w:rFonts w:eastAsia="Times New Roman"/>
          <w:sz w:val="18"/>
          <w:szCs w:val="18"/>
        </w:rPr>
        <w:t xml:space="preserve">  Le logement du détrompeur est obligatoire.</w:t>
      </w:r>
    </w:p>
    <w:p w:rsidR="007D5ADA" w:rsidRPr="007D5ADA" w:rsidRDefault="007D5ADA" w:rsidP="007D5ADA">
      <w:pPr>
        <w:ind w:firstLine="170"/>
        <w:rPr>
          <w:rFonts w:eastAsia="Times New Roman"/>
          <w:sz w:val="18"/>
          <w:szCs w:val="18"/>
        </w:rPr>
      </w:pPr>
      <w:r w:rsidRPr="007D5ADA">
        <w:rPr>
          <w:rFonts w:eastAsia="Times New Roman"/>
          <w:sz w:val="18"/>
          <w:szCs w:val="18"/>
          <w:vertAlign w:val="superscript"/>
        </w:rPr>
        <w:t>5/</w:t>
      </w:r>
      <w:r w:rsidRPr="007D5ADA">
        <w:rPr>
          <w:rFonts w:eastAsia="Times New Roman"/>
          <w:sz w:val="18"/>
          <w:szCs w:val="18"/>
        </w:rPr>
        <w:t xml:space="preserve">  La source lumineuse doit être tournée dans la douille de mesure jusqu’à ce que la languette de référence entre en contact avec le plan C de la douille.</w:t>
      </w:r>
    </w:p>
    <w:p w:rsidR="007D5ADA" w:rsidRPr="007D5ADA" w:rsidRDefault="007D5ADA" w:rsidP="007D5ADA">
      <w:pPr>
        <w:ind w:firstLine="170"/>
        <w:rPr>
          <w:rFonts w:eastAsia="Times New Roman"/>
          <w:sz w:val="18"/>
          <w:szCs w:val="18"/>
        </w:rPr>
      </w:pPr>
      <w:r w:rsidRPr="007D5ADA">
        <w:rPr>
          <w:rFonts w:eastAsia="Times New Roman"/>
          <w:sz w:val="18"/>
          <w:szCs w:val="18"/>
          <w:vertAlign w:val="superscript"/>
        </w:rPr>
        <w:t>6/</w:t>
      </w:r>
      <w:r w:rsidRPr="007D5ADA">
        <w:rPr>
          <w:rFonts w:eastAsia="Times New Roman"/>
          <w:sz w:val="18"/>
          <w:szCs w:val="18"/>
        </w:rPr>
        <w:t xml:space="preserve">  La partie cylindrique de l’ampoule doit être exempte de distorsion optique entre les </w:t>
      </w:r>
      <w:r w:rsidR="004D075A">
        <w:rPr>
          <w:rFonts w:eastAsia="Times New Roman"/>
          <w:sz w:val="18"/>
          <w:szCs w:val="18"/>
        </w:rPr>
        <w:t xml:space="preserve">angles </w:t>
      </w:r>
      <w:r w:rsidRPr="007D5ADA">
        <w:rPr>
          <w:rFonts w:eastAsia="Times New Roman"/>
          <w:sz w:val="18"/>
          <w:szCs w:val="18"/>
        </w:rPr>
        <w:sym w:font="Symbol" w:char="F067"/>
      </w:r>
      <w:r w:rsidRPr="007D5ADA">
        <w:rPr>
          <w:rFonts w:eastAsia="Times New Roman"/>
          <w:sz w:val="18"/>
          <w:szCs w:val="18"/>
        </w:rPr>
        <w:t xml:space="preserve">1 </w:t>
      </w:r>
      <w:r w:rsidR="0098448E">
        <w:rPr>
          <w:rFonts w:eastAsia="Times New Roman"/>
          <w:sz w:val="18"/>
          <w:szCs w:val="18"/>
        </w:rPr>
        <w:t xml:space="preserve">et </w:t>
      </w:r>
      <w:r w:rsidRPr="007D5ADA">
        <w:rPr>
          <w:rFonts w:eastAsia="Times New Roman"/>
          <w:sz w:val="18"/>
          <w:szCs w:val="18"/>
        </w:rPr>
        <w:sym w:font="Symbol" w:char="F067"/>
      </w:r>
      <w:r w:rsidRPr="007D5ADA">
        <w:rPr>
          <w:rFonts w:eastAsia="Times New Roman"/>
          <w:sz w:val="18"/>
          <w:szCs w:val="18"/>
        </w:rPr>
        <w:t>2. Cette prescription s’applique à la totalité de la circonférence de l’ampoule comprise entre</w:t>
      </w:r>
      <w:r w:rsidR="00285217">
        <w:rPr>
          <w:rFonts w:eastAsia="Times New Roman"/>
          <w:sz w:val="18"/>
          <w:szCs w:val="18"/>
        </w:rPr>
        <w:t xml:space="preserve"> les angles </w:t>
      </w:r>
      <w:r w:rsidRPr="007D5ADA">
        <w:rPr>
          <w:rFonts w:eastAsia="Times New Roman"/>
          <w:sz w:val="18"/>
          <w:szCs w:val="18"/>
        </w:rPr>
        <w:sym w:font="Symbol" w:char="F067"/>
      </w:r>
      <w:r w:rsidRPr="007D5ADA">
        <w:rPr>
          <w:rFonts w:eastAsia="Times New Roman"/>
          <w:sz w:val="18"/>
          <w:szCs w:val="18"/>
        </w:rPr>
        <w:t xml:space="preserve">1 et </w:t>
      </w:r>
      <w:r w:rsidRPr="007D5ADA">
        <w:rPr>
          <w:rFonts w:eastAsia="Times New Roman"/>
          <w:sz w:val="18"/>
          <w:szCs w:val="18"/>
        </w:rPr>
        <w:sym w:font="Symbol" w:char="F067"/>
      </w:r>
      <w:r w:rsidRPr="007D5ADA">
        <w:rPr>
          <w:rFonts w:eastAsia="Times New Roman"/>
          <w:sz w:val="18"/>
          <w:szCs w:val="18"/>
        </w:rPr>
        <w:t>2.</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HIR2</w:t>
      </w:r>
      <w:r w:rsidRPr="002C1276">
        <w:rPr>
          <w:rFonts w:eastAsia="Times New Roman"/>
          <w:b/>
          <w:kern w:val="14"/>
          <w:szCs w:val="22"/>
        </w:rPr>
        <w:tab/>
        <w:t>Feuille HIR2/2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
        <w:gridCol w:w="1198"/>
        <w:gridCol w:w="2420"/>
        <w:gridCol w:w="1274"/>
        <w:gridCol w:w="1122"/>
      </w:tblGrid>
      <w:tr w:rsidR="007D5ADA" w:rsidRPr="007D5ADA" w:rsidTr="00E245CB">
        <w:tc>
          <w:tcPr>
            <w:tcW w:w="255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rPr>
                <w:rFonts w:eastAsia="Times New Roman"/>
                <w:i/>
                <w:sz w:val="16"/>
                <w:szCs w:val="16"/>
              </w:rPr>
            </w:pPr>
            <w:r w:rsidRPr="007D5ADA">
              <w:rPr>
                <w:rFonts w:eastAsia="Times New Roman"/>
                <w:i/>
                <w:sz w:val="16"/>
                <w:szCs w:val="16"/>
              </w:rPr>
              <w:t xml:space="preserve">Dimensions en mm </w:t>
            </w:r>
            <w:r w:rsidRPr="007D5ADA">
              <w:rPr>
                <w:rFonts w:eastAsia="Times New Roman"/>
                <w:sz w:val="16"/>
                <w:szCs w:val="16"/>
                <w:vertAlign w:val="superscript"/>
              </w:rPr>
              <w:t>11/</w:t>
            </w:r>
          </w:p>
        </w:tc>
        <w:tc>
          <w:tcPr>
            <w:tcW w:w="4816" w:type="dxa"/>
            <w:gridSpan w:val="3"/>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Tolérance</w:t>
            </w:r>
          </w:p>
        </w:tc>
      </w:tr>
      <w:tr w:rsidR="007D5ADA" w:rsidRPr="007D5ADA" w:rsidTr="00E245CB">
        <w:tc>
          <w:tcPr>
            <w:tcW w:w="2554" w:type="dxa"/>
            <w:gridSpan w:val="2"/>
            <w:vMerge/>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p>
        </w:tc>
        <w:tc>
          <w:tcPr>
            <w:tcW w:w="2420" w:type="dxa"/>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 xml:space="preserve">Source lumineuse à incandescence </w:t>
            </w:r>
            <w:r w:rsidRPr="007D5ADA">
              <w:rPr>
                <w:rFonts w:eastAsia="Times New Roman"/>
                <w:i/>
                <w:sz w:val="16"/>
                <w:szCs w:val="16"/>
              </w:rPr>
              <w:br/>
              <w:t>de fabrication courante</w:t>
            </w:r>
          </w:p>
        </w:tc>
        <w:tc>
          <w:tcPr>
            <w:tcW w:w="2396" w:type="dxa"/>
            <w:gridSpan w:val="2"/>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 xml:space="preserve">Source lumineuse </w:t>
            </w:r>
            <w:r w:rsidRPr="007D5ADA">
              <w:rPr>
                <w:rFonts w:eastAsia="Times New Roman"/>
                <w:i/>
                <w:sz w:val="16"/>
                <w:szCs w:val="16"/>
              </w:rPr>
              <w:br/>
              <w:t>à incandescence étalon</w:t>
            </w:r>
          </w:p>
        </w:tc>
      </w:tr>
      <w:tr w:rsidR="007D5ADA" w:rsidRPr="007D5ADA" w:rsidTr="00E245CB">
        <w:trPr>
          <w:trHeight w:val="20"/>
        </w:trPr>
        <w:tc>
          <w:tcPr>
            <w:tcW w:w="1356" w:type="dxa"/>
            <w:tcBorders>
              <w:top w:val="single" w:sz="12"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e </w:t>
            </w:r>
            <w:r w:rsidRPr="007D5ADA">
              <w:rPr>
                <w:rFonts w:eastAsia="Times New Roman"/>
                <w:vertAlign w:val="superscript"/>
              </w:rPr>
              <w:t>8/,</w:t>
            </w:r>
            <w:r w:rsidR="00F87D78" w:rsidRPr="00F87D78">
              <w:rPr>
                <w:rFonts w:eastAsia="Times New Roman"/>
              </w:rPr>
              <w:t xml:space="preserve"> </w:t>
            </w:r>
            <w:r w:rsidRPr="007D5ADA">
              <w:rPr>
                <w:rFonts w:eastAsia="Times New Roman"/>
                <w:vertAlign w:val="superscript"/>
              </w:rPr>
              <w:t>10/</w:t>
            </w:r>
          </w:p>
        </w:tc>
        <w:tc>
          <w:tcPr>
            <w:tcW w:w="1198" w:type="dxa"/>
            <w:tcBorders>
              <w:top w:val="single" w:sz="12"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28,7</w:t>
            </w:r>
          </w:p>
        </w:tc>
        <w:tc>
          <w:tcPr>
            <w:tcW w:w="2420" w:type="dxa"/>
            <w:tcBorders>
              <w:top w:val="single" w:sz="12"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vertAlign w:val="superscript"/>
              </w:rPr>
            </w:pPr>
            <w:r w:rsidRPr="007D5ADA">
              <w:rPr>
                <w:rFonts w:eastAsia="Times New Roman"/>
                <w:vertAlign w:val="superscript"/>
              </w:rPr>
              <w:t>9/</w:t>
            </w:r>
          </w:p>
        </w:tc>
        <w:tc>
          <w:tcPr>
            <w:tcW w:w="2396" w:type="dxa"/>
            <w:gridSpan w:val="2"/>
            <w:tcBorders>
              <w:top w:val="single" w:sz="12"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0,16</w:t>
            </w:r>
          </w:p>
        </w:tc>
      </w:tr>
      <w:tr w:rsidR="007D5ADA" w:rsidRPr="007D5ADA" w:rsidTr="00E245CB">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f </w:t>
            </w:r>
            <w:r w:rsidRPr="007D5ADA">
              <w:rPr>
                <w:rFonts w:eastAsia="Times New Roman"/>
                <w:vertAlign w:val="superscript"/>
              </w:rPr>
              <w:t>8/,</w:t>
            </w:r>
            <w:r w:rsidR="00F87D78" w:rsidRPr="00F87D78">
              <w:rPr>
                <w:rFonts w:eastAsia="Times New Roman"/>
              </w:rPr>
              <w:t xml:space="preserve"> </w:t>
            </w:r>
            <w:r w:rsidRPr="007D5ADA">
              <w:rPr>
                <w:rFonts w:eastAsia="Times New Roman"/>
                <w:vertAlign w:val="superscript"/>
              </w:rPr>
              <w:t>10/</w:t>
            </w:r>
          </w:p>
        </w:tc>
        <w:tc>
          <w:tcPr>
            <w:tcW w:w="119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5,3</w:t>
            </w:r>
          </w:p>
        </w:tc>
        <w:tc>
          <w:tcPr>
            <w:tcW w:w="242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vertAlign w:val="superscript"/>
              </w:rPr>
            </w:pPr>
            <w:r w:rsidRPr="007D5ADA">
              <w:rPr>
                <w:rFonts w:eastAsia="Times New Roman"/>
                <w:vertAlign w:val="superscript"/>
              </w:rPr>
              <w:t>9/</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0,16</w:t>
            </w:r>
          </w:p>
        </w:tc>
      </w:tr>
      <w:tr w:rsidR="007D5ADA" w:rsidRPr="007D5ADA" w:rsidTr="00E245CB">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g </w:t>
            </w:r>
            <w:r w:rsidRPr="007D5ADA">
              <w:rPr>
                <w:rFonts w:eastAsia="Times New Roman"/>
                <w:vertAlign w:val="superscript"/>
              </w:rPr>
              <w:t>8/</w:t>
            </w:r>
          </w:p>
        </w:tc>
        <w:tc>
          <w:tcPr>
            <w:tcW w:w="119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w:t>
            </w:r>
          </w:p>
        </w:tc>
        <w:tc>
          <w:tcPr>
            <w:tcW w:w="242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+0,7/-0,0</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+ 0,4/-0,0</w:t>
            </w:r>
          </w:p>
        </w:tc>
      </w:tr>
      <w:tr w:rsidR="007D5ADA" w:rsidRPr="007D5ADA" w:rsidTr="00E245CB">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h1, h2</w:t>
            </w:r>
          </w:p>
        </w:tc>
        <w:tc>
          <w:tcPr>
            <w:tcW w:w="119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w:t>
            </w:r>
          </w:p>
        </w:tc>
        <w:tc>
          <w:tcPr>
            <w:tcW w:w="242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vertAlign w:val="superscript"/>
              </w:rPr>
            </w:pPr>
            <w:r w:rsidRPr="007D5ADA">
              <w:rPr>
                <w:rFonts w:eastAsia="Times New Roman"/>
                <w:vertAlign w:val="superscript"/>
              </w:rPr>
              <w:t>9/</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0,15 </w:t>
            </w:r>
            <w:r w:rsidRPr="007D5ADA">
              <w:rPr>
                <w:rFonts w:eastAsia="Times New Roman"/>
                <w:vertAlign w:val="superscript"/>
              </w:rPr>
              <w:t>7/</w:t>
            </w:r>
          </w:p>
        </w:tc>
      </w:tr>
      <w:tr w:rsidR="007D5ADA" w:rsidRPr="007D5ADA" w:rsidTr="00E245CB">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d</w:t>
            </w:r>
          </w:p>
        </w:tc>
        <w:tc>
          <w:tcPr>
            <w:tcW w:w="119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1,6 max.</w:t>
            </w:r>
          </w:p>
        </w:tc>
        <w:tc>
          <w:tcPr>
            <w:tcW w:w="242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r>
      <w:tr w:rsidR="007D5ADA" w:rsidRPr="007D5ADA" w:rsidTr="00E245CB">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sym w:font="Symbol" w:char="F067"/>
            </w:r>
            <w:r w:rsidRPr="007D5ADA">
              <w:rPr>
                <w:rFonts w:eastAsia="Times New Roman"/>
              </w:rPr>
              <w:t>1</w:t>
            </w:r>
          </w:p>
        </w:tc>
        <w:tc>
          <w:tcPr>
            <w:tcW w:w="119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50° min.</w:t>
            </w:r>
          </w:p>
        </w:tc>
        <w:tc>
          <w:tcPr>
            <w:tcW w:w="242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r>
      <w:tr w:rsidR="007D5ADA" w:rsidRPr="007D5ADA" w:rsidTr="00E245CB">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sym w:font="Symbol" w:char="F067"/>
            </w:r>
            <w:r w:rsidRPr="007D5ADA">
              <w:rPr>
                <w:rFonts w:eastAsia="Times New Roman"/>
              </w:rPr>
              <w:t>2</w:t>
            </w:r>
          </w:p>
        </w:tc>
        <w:tc>
          <w:tcPr>
            <w:tcW w:w="119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50° min.</w:t>
            </w:r>
          </w:p>
        </w:tc>
        <w:tc>
          <w:tcPr>
            <w:tcW w:w="242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r>
      <w:tr w:rsidR="007D5ADA" w:rsidRPr="007D5ADA" w:rsidTr="00E245CB">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Culot PX22d selon la publication 60061 de la CEI (feuille 7004-32-2) </w:t>
            </w:r>
          </w:p>
        </w:tc>
      </w:tr>
      <w:tr w:rsidR="007D5ADA" w:rsidRPr="007D5ADA" w:rsidTr="00E245CB">
        <w:trPr>
          <w:trHeight w:val="20"/>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Caractéristiques électriques et photométriques</w:t>
            </w:r>
          </w:p>
        </w:tc>
      </w:tr>
      <w:tr w:rsidR="007D5ADA" w:rsidRPr="007D5ADA" w:rsidTr="00E245CB">
        <w:trPr>
          <w:trHeight w:val="20"/>
        </w:trPr>
        <w:tc>
          <w:tcPr>
            <w:tcW w:w="1356" w:type="dxa"/>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Valeurs nominales</w:t>
            </w:r>
          </w:p>
        </w:tc>
        <w:tc>
          <w:tcPr>
            <w:tcW w:w="119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Volts</w:t>
            </w:r>
          </w:p>
        </w:tc>
        <w:tc>
          <w:tcPr>
            <w:tcW w:w="242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12</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12</w:t>
            </w:r>
          </w:p>
        </w:tc>
      </w:tr>
      <w:tr w:rsidR="007D5ADA" w:rsidRPr="007D5ADA" w:rsidTr="00E245CB">
        <w:trPr>
          <w:trHeight w:val="20"/>
        </w:trPr>
        <w:tc>
          <w:tcPr>
            <w:tcW w:w="1356"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19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Watts</w:t>
            </w:r>
          </w:p>
        </w:tc>
        <w:tc>
          <w:tcPr>
            <w:tcW w:w="242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55</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55</w:t>
            </w:r>
          </w:p>
        </w:tc>
      </w:tr>
      <w:tr w:rsidR="007D5ADA" w:rsidRPr="007D5ADA" w:rsidTr="00E245CB">
        <w:trPr>
          <w:trHeight w:val="20"/>
        </w:trPr>
        <w:tc>
          <w:tcPr>
            <w:tcW w:w="135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Tension d’essai</w:t>
            </w:r>
          </w:p>
        </w:tc>
        <w:tc>
          <w:tcPr>
            <w:tcW w:w="1198"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Volts</w:t>
            </w:r>
          </w:p>
        </w:tc>
        <w:tc>
          <w:tcPr>
            <w:tcW w:w="242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13,2</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13,2</w:t>
            </w:r>
          </w:p>
        </w:tc>
      </w:tr>
      <w:tr w:rsidR="007D5ADA" w:rsidRPr="007D5ADA" w:rsidTr="00E245CB">
        <w:trPr>
          <w:trHeight w:val="20"/>
        </w:trPr>
        <w:tc>
          <w:tcPr>
            <w:tcW w:w="1356" w:type="dxa"/>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Valeurs normales</w:t>
            </w:r>
          </w:p>
        </w:tc>
        <w:tc>
          <w:tcPr>
            <w:tcW w:w="119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Watts</w:t>
            </w:r>
          </w:p>
        </w:tc>
        <w:tc>
          <w:tcPr>
            <w:tcW w:w="242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63 max.</w:t>
            </w:r>
          </w:p>
        </w:tc>
        <w:tc>
          <w:tcPr>
            <w:tcW w:w="2396"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63 max.</w:t>
            </w:r>
          </w:p>
        </w:tc>
      </w:tr>
      <w:tr w:rsidR="007D5ADA" w:rsidRPr="007D5ADA" w:rsidTr="00E245CB">
        <w:trPr>
          <w:trHeight w:val="20"/>
        </w:trPr>
        <w:tc>
          <w:tcPr>
            <w:tcW w:w="1356"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198"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Flux lumineux</w:t>
            </w:r>
          </w:p>
        </w:tc>
        <w:tc>
          <w:tcPr>
            <w:tcW w:w="242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1 875 </w:t>
            </w:r>
            <w:r w:rsidRPr="007D5ADA">
              <w:rPr>
                <w:rFonts w:eastAsia="Times New Roman"/>
              </w:rPr>
              <w:sym w:font="Symbol" w:char="F0B1"/>
            </w:r>
            <w:r w:rsidRPr="007D5ADA">
              <w:rPr>
                <w:rFonts w:eastAsia="Times New Roman"/>
              </w:rPr>
              <w:t xml:space="preserve"> 15 %</w:t>
            </w:r>
          </w:p>
        </w:tc>
        <w:tc>
          <w:tcPr>
            <w:tcW w:w="2396" w:type="dxa"/>
            <w:gridSpan w:val="2"/>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r>
      <w:tr w:rsidR="007D5ADA" w:rsidRPr="007D5ADA" w:rsidTr="00E245CB">
        <w:trPr>
          <w:trHeight w:val="20"/>
        </w:trPr>
        <w:tc>
          <w:tcPr>
            <w:tcW w:w="4974"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Flux lumineux de référence à environ</w:t>
            </w:r>
          </w:p>
        </w:tc>
        <w:tc>
          <w:tcPr>
            <w:tcW w:w="127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12 V</w:t>
            </w:r>
          </w:p>
        </w:tc>
        <w:tc>
          <w:tcPr>
            <w:tcW w:w="112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1 355</w:t>
            </w:r>
          </w:p>
        </w:tc>
      </w:tr>
      <w:tr w:rsidR="007D5ADA" w:rsidRPr="007D5ADA" w:rsidTr="00E245CB">
        <w:trPr>
          <w:trHeight w:val="20"/>
        </w:trPr>
        <w:tc>
          <w:tcPr>
            <w:tcW w:w="4974" w:type="dxa"/>
            <w:gridSpan w:val="3"/>
            <w:vMerge/>
            <w:tcBorders>
              <w:top w:val="single" w:sz="4" w:space="0" w:color="auto"/>
              <w:left w:val="single" w:sz="4" w:space="0" w:color="auto"/>
              <w:bottom w:val="single" w:sz="12"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274" w:type="dxa"/>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13,2 V</w:t>
            </w:r>
          </w:p>
        </w:tc>
        <w:tc>
          <w:tcPr>
            <w:tcW w:w="1122" w:type="dxa"/>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1 875</w:t>
            </w:r>
          </w:p>
        </w:tc>
      </w:tr>
    </w:tbl>
    <w:p w:rsidR="007D5ADA" w:rsidRPr="007D5ADA" w:rsidRDefault="007D5ADA" w:rsidP="007D5ADA">
      <w:pPr>
        <w:spacing w:before="120"/>
        <w:ind w:left="1134" w:right="1134" w:firstLine="170"/>
        <w:rPr>
          <w:rFonts w:eastAsia="Times New Roman"/>
          <w:sz w:val="18"/>
          <w:szCs w:val="18"/>
        </w:rPr>
      </w:pPr>
      <w:r w:rsidRPr="007D5ADA">
        <w:rPr>
          <w:rFonts w:eastAsia="Times New Roman"/>
          <w:sz w:val="18"/>
          <w:szCs w:val="18"/>
          <w:vertAlign w:val="superscript"/>
        </w:rPr>
        <w:t>7/</w:t>
      </w:r>
      <w:r w:rsidRPr="007D5ADA">
        <w:rPr>
          <w:rFonts w:eastAsia="Times New Roman"/>
          <w:sz w:val="18"/>
          <w:szCs w:val="18"/>
        </w:rPr>
        <w:t xml:space="preserve">  L’excentricité n’est mesurée que dans les directions d’observation des </w:t>
      </w:r>
      <w:r w:rsidR="004D075A">
        <w:rPr>
          <w:rFonts w:eastAsia="Times New Roman"/>
          <w:sz w:val="18"/>
          <w:szCs w:val="18"/>
        </w:rPr>
        <w:t xml:space="preserve">vues </w:t>
      </w:r>
      <w:r w:rsidRPr="007D5ADA">
        <w:rPr>
          <w:rFonts w:eastAsia="Times New Roman"/>
          <w:sz w:val="18"/>
          <w:szCs w:val="18"/>
        </w:rPr>
        <w:t xml:space="preserve">A </w:t>
      </w:r>
      <w:r w:rsidR="0098448E">
        <w:rPr>
          <w:rFonts w:eastAsia="Times New Roman"/>
          <w:sz w:val="18"/>
          <w:szCs w:val="18"/>
        </w:rPr>
        <w:t xml:space="preserve">et </w:t>
      </w:r>
      <w:r w:rsidRPr="007D5ADA">
        <w:rPr>
          <w:rFonts w:eastAsia="Times New Roman"/>
          <w:sz w:val="18"/>
          <w:szCs w:val="18"/>
        </w:rPr>
        <w:t>B comme indiqué sur la figure de la feuille HIR2/1. Les points de mesure sont ceux où la projection de la partie extérieure des spires terminales la plus proche et la plus éloignée du plan de référence coupe l’axe du filament.</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8/</w:t>
      </w:r>
      <w:r w:rsidRPr="007D5ADA">
        <w:rPr>
          <w:rFonts w:eastAsia="Times New Roman"/>
          <w:sz w:val="18"/>
          <w:szCs w:val="18"/>
        </w:rPr>
        <w:t xml:space="preserve">  La direction d’observation est la </w:t>
      </w:r>
      <w:r w:rsidR="0098448E">
        <w:rPr>
          <w:rFonts w:eastAsia="Times New Roman"/>
          <w:sz w:val="18"/>
          <w:szCs w:val="18"/>
        </w:rPr>
        <w:t xml:space="preserve">direction </w:t>
      </w:r>
      <w:r w:rsidRPr="007D5ADA">
        <w:rPr>
          <w:rFonts w:eastAsia="Times New Roman"/>
          <w:sz w:val="18"/>
          <w:szCs w:val="18"/>
        </w:rPr>
        <w:t xml:space="preserve">B comme indiqué sur la figure de la </w:t>
      </w:r>
      <w:r w:rsidR="007C575A">
        <w:rPr>
          <w:rFonts w:eastAsia="Times New Roman"/>
          <w:sz w:val="18"/>
          <w:szCs w:val="18"/>
        </w:rPr>
        <w:t xml:space="preserve">feuille </w:t>
      </w:r>
      <w:r w:rsidRPr="007D5ADA">
        <w:rPr>
          <w:rFonts w:eastAsia="Times New Roman"/>
          <w:sz w:val="18"/>
          <w:szCs w:val="18"/>
        </w:rPr>
        <w:t>HIR2/1.</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9/</w:t>
      </w:r>
      <w:r w:rsidRPr="007D5ADA">
        <w:rPr>
          <w:rFonts w:eastAsia="Times New Roman"/>
          <w:sz w:val="18"/>
          <w:szCs w:val="18"/>
        </w:rPr>
        <w:t xml:space="preserve">  À contrôler au moyen d’un gabarit de positionnement (feuille HIR2/3).</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10/</w:t>
      </w:r>
      <w:r w:rsidRPr="007D5ADA">
        <w:rPr>
          <w:rFonts w:eastAsia="Times New Roman"/>
          <w:sz w:val="18"/>
          <w:szCs w:val="18"/>
        </w:rPr>
        <w:t xml:space="preserve">  Les extrémités du filament sont définies comme les points où la projection de la partie extérieure des spires terminales coupe l’axe du filament, la direction d’observation étant celle définie à la </w:t>
      </w:r>
      <w:r w:rsidR="00285217">
        <w:rPr>
          <w:rFonts w:eastAsia="Times New Roman"/>
          <w:sz w:val="18"/>
          <w:szCs w:val="18"/>
        </w:rPr>
        <w:t xml:space="preserve">note </w:t>
      </w:r>
      <w:r w:rsidRPr="007D5ADA">
        <w:rPr>
          <w:rFonts w:eastAsia="Times New Roman"/>
          <w:sz w:val="18"/>
          <w:szCs w:val="18"/>
        </w:rPr>
        <w:t>8/.</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11/</w:t>
      </w:r>
      <w:r w:rsidRPr="007D5ADA">
        <w:rPr>
          <w:rFonts w:eastAsia="Times New Roman"/>
          <w:sz w:val="18"/>
          <w:szCs w:val="18"/>
        </w:rPr>
        <w:t xml:space="preserve">  Les dimensions doivent être contrôlées joint torique enlevé.</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HIR2</w:t>
      </w:r>
      <w:r w:rsidRPr="002C1276">
        <w:rPr>
          <w:rFonts w:eastAsia="Times New Roman"/>
          <w:b/>
          <w:kern w:val="14"/>
          <w:szCs w:val="22"/>
        </w:rPr>
        <w:tab/>
        <w:t>Feuille HIR2/3</w:t>
      </w:r>
    </w:p>
    <w:p w:rsidR="007D5ADA" w:rsidRPr="007D5ADA" w:rsidRDefault="007D5ADA" w:rsidP="00E357BC">
      <w:pPr>
        <w:pStyle w:val="SingleTxtG"/>
      </w:pPr>
      <w:r w:rsidRPr="007D5ADA">
        <w:t>Prescriptions pour l’écran de contrôle</w:t>
      </w:r>
    </w:p>
    <w:p w:rsidR="007D5ADA" w:rsidRPr="007D5ADA" w:rsidRDefault="007D5ADA" w:rsidP="00E357BC">
      <w:pPr>
        <w:pStyle w:val="SingleTxtG"/>
      </w:pPr>
      <w:r w:rsidRPr="007D5ADA">
        <w:t>Cet essai permet de déterminer si une source lumineuse à incandescence satisfait aux exigences en contrôlant que le filament est positionné correctement par rapport à l’axe de référence et au plan de référence.</w:t>
      </w:r>
    </w:p>
    <w:p w:rsidR="007D5ADA" w:rsidRPr="007D5ADA" w:rsidRDefault="007D5ADA" w:rsidP="007D5ADA">
      <w:pPr>
        <w:spacing w:after="240"/>
        <w:ind w:left="1134" w:right="1134"/>
        <w:rPr>
          <w:rFonts w:eastAsia="Times New Roman"/>
        </w:rPr>
      </w:pPr>
      <w:r w:rsidRPr="007D5ADA">
        <w:rPr>
          <w:rFonts w:eastAsia="Times New Roman"/>
        </w:rPr>
        <w:object w:dxaOrig="7305" w:dyaOrig="4260">
          <v:shape id="_x0000_i1075" type="#_x0000_t75" style="width:365.25pt;height:204pt" o:ole="" o:bordertopcolor="this" o:borderleftcolor="this" o:borderbottomcolor="this" o:borderrightcolor="this" filled="t" fillcolor="white [3212]">
            <v:imagedata r:id="rId139" o:title="" cropbottom="2786f"/>
          </v:shape>
          <o:OLEObject Type="Embed" ProgID="Word.Picture.8" ShapeID="_x0000_i1075" DrawAspect="Content" ObjectID="_1601799578" r:id="rId140"/>
        </w:object>
      </w:r>
    </w:p>
    <w:tbl>
      <w:tblPr>
        <w:tblW w:w="7370" w:type="dxa"/>
        <w:tblInd w:w="1134"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16"/>
        <w:gridCol w:w="1199"/>
        <w:gridCol w:w="1200"/>
        <w:gridCol w:w="609"/>
        <w:gridCol w:w="609"/>
        <w:gridCol w:w="1200"/>
        <w:gridCol w:w="1437"/>
      </w:tblGrid>
      <w:tr w:rsidR="007D5ADA" w:rsidRPr="007D5ADA" w:rsidTr="00E245CB">
        <w:trPr>
          <w:cantSplit/>
        </w:trPr>
        <w:tc>
          <w:tcPr>
            <w:tcW w:w="1140" w:type="dxa"/>
            <w:tcBorders>
              <w:bottom w:val="single" w:sz="12" w:space="0" w:color="auto"/>
            </w:tcBorders>
            <w:vAlign w:val="bottom"/>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p>
        </w:tc>
        <w:tc>
          <w:tcPr>
            <w:tcW w:w="1225" w:type="dxa"/>
            <w:tcBorders>
              <w:bottom w:val="single" w:sz="12"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a1</w:t>
            </w:r>
          </w:p>
        </w:tc>
        <w:tc>
          <w:tcPr>
            <w:tcW w:w="1225" w:type="dxa"/>
            <w:tcBorders>
              <w:bottom w:val="single" w:sz="12"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a2</w:t>
            </w:r>
          </w:p>
        </w:tc>
        <w:tc>
          <w:tcPr>
            <w:tcW w:w="621" w:type="dxa"/>
            <w:tcBorders>
              <w:bottom w:val="single" w:sz="12"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b1</w:t>
            </w:r>
          </w:p>
        </w:tc>
        <w:tc>
          <w:tcPr>
            <w:tcW w:w="621" w:type="dxa"/>
            <w:tcBorders>
              <w:bottom w:val="single" w:sz="12"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b2</w:t>
            </w:r>
          </w:p>
        </w:tc>
        <w:tc>
          <w:tcPr>
            <w:tcW w:w="1225" w:type="dxa"/>
            <w:tcBorders>
              <w:bottom w:val="single" w:sz="12"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c1</w:t>
            </w:r>
          </w:p>
        </w:tc>
        <w:tc>
          <w:tcPr>
            <w:tcW w:w="1467" w:type="dxa"/>
            <w:tcBorders>
              <w:bottom w:val="single" w:sz="12"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c2</w:t>
            </w:r>
          </w:p>
        </w:tc>
      </w:tr>
      <w:tr w:rsidR="007D5ADA" w:rsidRPr="007D5ADA" w:rsidTr="00E245CB">
        <w:trPr>
          <w:cantSplit/>
        </w:trPr>
        <w:tc>
          <w:tcPr>
            <w:tcW w:w="1140" w:type="dxa"/>
            <w:tcBorders>
              <w:top w:val="single" w:sz="12" w:space="0" w:color="auto"/>
              <w:bottom w:val="single" w:sz="12"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12 V</w:t>
            </w:r>
          </w:p>
        </w:tc>
        <w:tc>
          <w:tcPr>
            <w:tcW w:w="1225" w:type="dxa"/>
            <w:tcBorders>
              <w:top w:val="single" w:sz="12" w:space="0" w:color="auto"/>
              <w:bottom w:val="single" w:sz="12"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d + 0,4</w:t>
            </w:r>
          </w:p>
        </w:tc>
        <w:tc>
          <w:tcPr>
            <w:tcW w:w="1225" w:type="dxa"/>
            <w:tcBorders>
              <w:top w:val="single" w:sz="12" w:space="0" w:color="auto"/>
              <w:bottom w:val="single" w:sz="12"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d + 0,8</w:t>
            </w:r>
          </w:p>
        </w:tc>
        <w:tc>
          <w:tcPr>
            <w:tcW w:w="1242" w:type="dxa"/>
            <w:gridSpan w:val="2"/>
            <w:tcBorders>
              <w:top w:val="single" w:sz="12" w:space="0" w:color="auto"/>
              <w:bottom w:val="single" w:sz="12"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0,35</w:t>
            </w:r>
          </w:p>
        </w:tc>
        <w:tc>
          <w:tcPr>
            <w:tcW w:w="1225" w:type="dxa"/>
            <w:tcBorders>
              <w:top w:val="single" w:sz="12" w:space="0" w:color="auto"/>
              <w:bottom w:val="single" w:sz="12"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6,6</w:t>
            </w:r>
          </w:p>
        </w:tc>
        <w:tc>
          <w:tcPr>
            <w:tcW w:w="1467" w:type="dxa"/>
            <w:tcBorders>
              <w:top w:val="single" w:sz="12" w:space="0" w:color="auto"/>
              <w:bottom w:val="single" w:sz="12"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5,7</w:t>
            </w:r>
          </w:p>
        </w:tc>
      </w:tr>
    </w:tbl>
    <w:p w:rsidR="007D5ADA" w:rsidRPr="007D5ADA" w:rsidRDefault="007D5ADA" w:rsidP="007D5ADA">
      <w:pPr>
        <w:spacing w:before="120" w:after="240"/>
        <w:ind w:left="1134" w:right="1134" w:firstLine="170"/>
        <w:rPr>
          <w:rFonts w:eastAsia="Times New Roman"/>
          <w:sz w:val="18"/>
          <w:szCs w:val="18"/>
        </w:rPr>
      </w:pPr>
      <w:r w:rsidRPr="007D5ADA">
        <w:rPr>
          <w:rFonts w:eastAsia="Times New Roman"/>
          <w:sz w:val="18"/>
          <w:szCs w:val="18"/>
        </w:rPr>
        <w:t>d = diamètre du filament.</w:t>
      </w:r>
    </w:p>
    <w:p w:rsidR="007D5ADA" w:rsidRPr="007D5ADA" w:rsidRDefault="007D5ADA" w:rsidP="00E357BC">
      <w:pPr>
        <w:pStyle w:val="SingleTxtG"/>
      </w:pPr>
      <w:r w:rsidRPr="007D5ADA">
        <w:t xml:space="preserve">La position du filament est contrôlée seulement dans les directions A </w:t>
      </w:r>
      <w:r w:rsidR="0098448E">
        <w:t xml:space="preserve">et </w:t>
      </w:r>
      <w:r w:rsidRPr="007D5ADA">
        <w:t>B comme indiqué sur la feuille HIR2/1.</w:t>
      </w:r>
    </w:p>
    <w:p w:rsidR="007D5ADA" w:rsidRPr="007D5ADA" w:rsidRDefault="007D5ADA" w:rsidP="00E357BC">
      <w:pPr>
        <w:pStyle w:val="SingleTxtG"/>
      </w:pPr>
      <w:r w:rsidRPr="007D5ADA">
        <w:t xml:space="preserve">Les extrémités du filament comme définies sur la feuille HIR2/2, </w:t>
      </w:r>
      <w:r w:rsidR="00285217">
        <w:t xml:space="preserve">note </w:t>
      </w:r>
      <w:r w:rsidRPr="007D5ADA">
        <w:t>10/, doivent se trouver entre Z1 et Z2 et entre Z3 et Z4.</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HS1</w:t>
      </w:r>
      <w:r w:rsidRPr="002C1276">
        <w:rPr>
          <w:rFonts w:eastAsia="Times New Roman"/>
          <w:b/>
          <w:kern w:val="14"/>
          <w:szCs w:val="22"/>
        </w:rPr>
        <w:tab/>
        <w:t>Feuille HS1/1</w:t>
      </w:r>
    </w:p>
    <w:p w:rsidR="007D5ADA" w:rsidRPr="007D5ADA" w:rsidRDefault="007D5ADA" w:rsidP="00E357BC">
      <w:pPr>
        <w:pStyle w:val="SingleTxtG"/>
      </w:pPr>
      <w:r w:rsidRPr="007D5ADA">
        <w:t>Les dessins ont seulement pour objet d’illustrer les principales dimensions (en mm) de la source lumineuse à incandescence.</w:t>
      </w:r>
    </w:p>
    <w:bookmarkStart w:id="40" w:name="_MON_1540303433"/>
    <w:bookmarkEnd w:id="40"/>
    <w:p w:rsidR="007D5ADA" w:rsidRPr="007D5ADA" w:rsidRDefault="002B3436" w:rsidP="007D5ADA">
      <w:pPr>
        <w:spacing w:after="240" w:line="240" w:lineRule="auto"/>
        <w:ind w:left="1134"/>
        <w:rPr>
          <w:rFonts w:eastAsia="Times New Roman"/>
        </w:rPr>
      </w:pPr>
      <w:r w:rsidRPr="007D5ADA">
        <w:rPr>
          <w:rFonts w:eastAsia="Times New Roman"/>
        </w:rPr>
        <w:object w:dxaOrig="8378" w:dyaOrig="8401">
          <v:shape id="_x0000_i1076" type="#_x0000_t75" style="width:412.5pt;height:398.25pt" o:ole="" filled="t" fillcolor="white [3212]">
            <v:imagedata r:id="rId141" o:title="" cropbottom="2727f"/>
          </v:shape>
          <o:OLEObject Type="Embed" ProgID="Word.Picture.8" ShapeID="_x0000_i1076" DrawAspect="Content" ObjectID="_1601799579" r:id="rId142"/>
        </w:objec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w:t>
      </w:r>
      <w:r w:rsidRPr="007D5ADA">
        <w:rPr>
          <w:rFonts w:eastAsia="Times New Roman"/>
          <w:sz w:val="18"/>
          <w:szCs w:val="18"/>
        </w:rPr>
        <w:t xml:space="preserve">  Le plan de référence est le plan déterminé par les points de contact des trois languettes de la collerette du culot.</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2/</w:t>
      </w:r>
      <w:r w:rsidRPr="007D5ADA">
        <w:rPr>
          <w:rFonts w:eastAsia="Times New Roman"/>
          <w:sz w:val="18"/>
          <w:szCs w:val="18"/>
        </w:rPr>
        <w:t xml:space="preserve">  L’axe de référence est la ligne perpendiculaire au plan de référence et passant par le centre du cercle de diamètre </w:t>
      </w:r>
      <w:r w:rsidRPr="007D5ADA">
        <w:rPr>
          <w:rFonts w:eastAsia="Times New Roman"/>
        </w:rPr>
        <w:t>« </w:t>
      </w:r>
      <w:r w:rsidRPr="007D5ADA">
        <w:rPr>
          <w:rFonts w:eastAsia="Times New Roman"/>
          <w:sz w:val="18"/>
          <w:szCs w:val="18"/>
        </w:rPr>
        <w:t>M ».</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3/</w:t>
      </w:r>
      <w:r w:rsidRPr="007D5ADA">
        <w:rPr>
          <w:rFonts w:eastAsia="Times New Roman"/>
          <w:sz w:val="18"/>
          <w:szCs w:val="18"/>
        </w:rPr>
        <w:t xml:space="preserve">  La lumière émise doit être de couleur blanche ou jaune sélectif.</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4/</w:t>
      </w:r>
      <w:r w:rsidRPr="007D5ADA">
        <w:rPr>
          <w:rFonts w:eastAsia="Times New Roman"/>
          <w:sz w:val="18"/>
          <w:szCs w:val="18"/>
        </w:rPr>
        <w:t xml:space="preserve">  L’ampoule et les fixations ne doivent pas dépasser l’enveloppe comme indiqué sur la </w:t>
      </w:r>
      <w:r w:rsidR="00285217">
        <w:rPr>
          <w:rFonts w:eastAsia="Times New Roman"/>
          <w:sz w:val="18"/>
          <w:szCs w:val="18"/>
        </w:rPr>
        <w:t xml:space="preserve">figure </w:t>
      </w:r>
      <w:r w:rsidRPr="007D5ADA">
        <w:rPr>
          <w:rFonts w:eastAsia="Times New Roman"/>
          <w:sz w:val="18"/>
          <w:szCs w:val="18"/>
        </w:rPr>
        <w:t xml:space="preserve">2. Lorsqu’une ampoule extérieure jaune sélectif est employée, l’ampoule et les fixations ne doivent pas dépasser l’enveloppe comme indiqué sur la </w:t>
      </w:r>
      <w:r w:rsidR="00285217">
        <w:rPr>
          <w:rFonts w:eastAsia="Times New Roman"/>
          <w:sz w:val="18"/>
          <w:szCs w:val="18"/>
        </w:rPr>
        <w:t xml:space="preserve">figure </w:t>
      </w:r>
      <w:r w:rsidRPr="007D5ADA">
        <w:rPr>
          <w:rFonts w:eastAsia="Times New Roman"/>
          <w:sz w:val="18"/>
          <w:szCs w:val="18"/>
        </w:rPr>
        <w:t>3.</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5/</w:t>
      </w:r>
      <w:r w:rsidRPr="007D5ADA">
        <w:rPr>
          <w:rFonts w:eastAsia="Times New Roman"/>
          <w:sz w:val="18"/>
          <w:szCs w:val="18"/>
        </w:rPr>
        <w:t xml:space="preserve">  Le noircissement doit être réalisé au moins jusqu’à la partie cylindrique de l’ampoule. Il doit, de plus, chevaucher la coupelle interne lorsque celle-ci est vue dans une direction perpendiculaire à l’axe de référence.</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HS1</w:t>
      </w:r>
      <w:r w:rsidRPr="002C1276">
        <w:rPr>
          <w:rFonts w:eastAsia="Times New Roman"/>
          <w:b/>
          <w:kern w:val="14"/>
          <w:szCs w:val="22"/>
        </w:rPr>
        <w:tab/>
        <w:t>Feuille HS1/2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22"/>
        <w:gridCol w:w="1119"/>
        <w:gridCol w:w="717"/>
        <w:gridCol w:w="717"/>
        <w:gridCol w:w="721"/>
        <w:gridCol w:w="718"/>
        <w:gridCol w:w="1016"/>
        <w:gridCol w:w="940"/>
      </w:tblGrid>
      <w:tr w:rsidR="007D5ADA" w:rsidRPr="007D5ADA" w:rsidTr="006334CC">
        <w:tc>
          <w:tcPr>
            <w:tcW w:w="3021"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80" w:after="80" w:line="200" w:lineRule="exact"/>
              <w:ind w:left="57" w:right="57"/>
              <w:rPr>
                <w:rFonts w:eastAsia="Times New Roman"/>
                <w:i/>
                <w:sz w:val="16"/>
                <w:szCs w:val="16"/>
              </w:rPr>
            </w:pPr>
            <w:r w:rsidRPr="007D5ADA">
              <w:rPr>
                <w:rFonts w:eastAsia="Times New Roman"/>
                <w:i/>
                <w:sz w:val="16"/>
                <w:szCs w:val="16"/>
              </w:rPr>
              <w:t>Dimensions en mm</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r w:rsidRPr="007D5ADA">
              <w:rPr>
                <w:rFonts w:eastAsia="Times New Roman"/>
                <w:i/>
                <w:sz w:val="16"/>
                <w:szCs w:val="16"/>
              </w:rPr>
              <w:t xml:space="preserve">Source lumineuse à incandescence </w:t>
            </w:r>
            <w:r w:rsidRPr="007D5ADA">
              <w:rPr>
                <w:rFonts w:eastAsia="Times New Roman"/>
                <w:i/>
                <w:sz w:val="16"/>
                <w:szCs w:val="16"/>
              </w:rPr>
              <w:br/>
              <w:t>de fabrication courante</w:t>
            </w:r>
          </w:p>
        </w:tc>
        <w:tc>
          <w:tcPr>
            <w:tcW w:w="2322"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r w:rsidRPr="007D5ADA">
              <w:rPr>
                <w:rFonts w:eastAsia="Times New Roman"/>
                <w:i/>
                <w:sz w:val="16"/>
                <w:szCs w:val="16"/>
              </w:rPr>
              <w:t xml:space="preserve">Source lumineuse </w:t>
            </w:r>
            <w:r w:rsidRPr="007D5ADA">
              <w:rPr>
                <w:rFonts w:eastAsia="Times New Roman"/>
                <w:i/>
                <w:sz w:val="16"/>
                <w:szCs w:val="16"/>
              </w:rPr>
              <w:br/>
              <w:t>à incandescence étalon</w:t>
            </w:r>
          </w:p>
        </w:tc>
      </w:tr>
      <w:tr w:rsidR="007D5ADA" w:rsidRPr="007D5ADA" w:rsidTr="006334CC">
        <w:tc>
          <w:tcPr>
            <w:tcW w:w="3021" w:type="dxa"/>
            <w:gridSpan w:val="2"/>
            <w:vMerge/>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p>
        </w:tc>
        <w:tc>
          <w:tcPr>
            <w:tcW w:w="1700" w:type="dxa"/>
            <w:gridSpan w:val="2"/>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r w:rsidRPr="007D5ADA">
              <w:rPr>
                <w:rFonts w:eastAsia="Times New Roman"/>
                <w:i/>
                <w:sz w:val="16"/>
                <w:szCs w:val="16"/>
              </w:rPr>
              <w:t>6 V</w:t>
            </w:r>
          </w:p>
        </w:tc>
        <w:tc>
          <w:tcPr>
            <w:tcW w:w="1705" w:type="dxa"/>
            <w:gridSpan w:val="2"/>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r w:rsidRPr="007D5ADA">
              <w:rPr>
                <w:rFonts w:eastAsia="Times New Roman"/>
                <w:i/>
                <w:sz w:val="16"/>
                <w:szCs w:val="16"/>
              </w:rPr>
              <w:t>12 V</w:t>
            </w:r>
          </w:p>
        </w:tc>
        <w:tc>
          <w:tcPr>
            <w:tcW w:w="2322" w:type="dxa"/>
            <w:gridSpan w:val="2"/>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r w:rsidRPr="007D5ADA">
              <w:rPr>
                <w:rFonts w:eastAsia="Times New Roman"/>
                <w:i/>
                <w:sz w:val="16"/>
                <w:szCs w:val="16"/>
              </w:rPr>
              <w:t>12 V</w:t>
            </w:r>
          </w:p>
        </w:tc>
      </w:tr>
      <w:tr w:rsidR="007D5ADA" w:rsidRPr="007D5ADA" w:rsidTr="006334CC">
        <w:tc>
          <w:tcPr>
            <w:tcW w:w="3021" w:type="dxa"/>
            <w:gridSpan w:val="2"/>
            <w:tcBorders>
              <w:top w:val="single" w:sz="12"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 xml:space="preserve">e </w:t>
            </w:r>
          </w:p>
        </w:tc>
        <w:tc>
          <w:tcPr>
            <w:tcW w:w="3405" w:type="dxa"/>
            <w:gridSpan w:val="4"/>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28,5 + 0,45/-0,25</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28,5 + 0,20/-0,00</w:t>
            </w:r>
          </w:p>
        </w:tc>
      </w:tr>
      <w:tr w:rsidR="007D5ADA" w:rsidRPr="007D5ADA" w:rsidTr="00E245CB">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p</w:t>
            </w:r>
          </w:p>
        </w:tc>
        <w:tc>
          <w:tcPr>
            <w:tcW w:w="3405" w:type="dxa"/>
            <w:gridSpan w:val="4"/>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28,95</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28,95</w:t>
            </w:r>
          </w:p>
        </w:tc>
      </w:tr>
      <w:tr w:rsidR="007D5ADA" w:rsidRPr="007D5ADA" w:rsidTr="00E245CB">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α</w:t>
            </w:r>
          </w:p>
        </w:tc>
        <w:tc>
          <w:tcPr>
            <w:tcW w:w="3405" w:type="dxa"/>
            <w:gridSpan w:val="4"/>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max. 40°</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max. 40°</w:t>
            </w:r>
          </w:p>
        </w:tc>
      </w:tr>
      <w:tr w:rsidR="007D5ADA" w:rsidRPr="007D5ADA" w:rsidTr="00E245CB">
        <w:tc>
          <w:tcPr>
            <w:tcW w:w="8748" w:type="dxa"/>
            <w:gridSpan w:val="8"/>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Culot PX43t selon la publication 60061 de la CEI (feuille 7004-34-2)</w:t>
            </w:r>
          </w:p>
        </w:tc>
      </w:tr>
      <w:tr w:rsidR="007D5ADA" w:rsidRPr="007D5ADA" w:rsidTr="00E245CB">
        <w:tc>
          <w:tcPr>
            <w:tcW w:w="8748" w:type="dxa"/>
            <w:gridSpan w:val="8"/>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Caractéristiques électriques et photométriques</w:t>
            </w:r>
          </w:p>
        </w:tc>
      </w:tr>
      <w:tr w:rsidR="007D5ADA" w:rsidRPr="007D5ADA" w:rsidTr="00E245CB">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Valeurs nominales</w:t>
            </w:r>
          </w:p>
        </w:tc>
        <w:tc>
          <w:tcPr>
            <w:tcW w:w="1329"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Volts</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 xml:space="preserve">6 </w:t>
            </w:r>
            <w:r w:rsidRPr="007D5ADA">
              <w:rPr>
                <w:rFonts w:eastAsia="Times New Roman"/>
                <w:vertAlign w:val="superscript"/>
              </w:rPr>
              <w:t>6/</w:t>
            </w:r>
          </w:p>
        </w:tc>
        <w:tc>
          <w:tcPr>
            <w:tcW w:w="1705"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 xml:space="preserve">12 </w:t>
            </w:r>
            <w:r w:rsidRPr="007D5ADA">
              <w:rPr>
                <w:rFonts w:eastAsia="Times New Roman"/>
                <w:vertAlign w:val="superscript"/>
              </w:rPr>
              <w:t>6/</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 xml:space="preserve">12 </w:t>
            </w:r>
            <w:r w:rsidRPr="007D5ADA">
              <w:rPr>
                <w:rFonts w:eastAsia="Times New Roman"/>
                <w:vertAlign w:val="superscript"/>
              </w:rPr>
              <w:t>6/</w:t>
            </w:r>
          </w:p>
        </w:tc>
      </w:tr>
      <w:tr w:rsidR="007D5ADA" w:rsidRPr="007D5ADA" w:rsidTr="00E245CB">
        <w:tc>
          <w:tcPr>
            <w:tcW w:w="1692"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Watts</w:t>
            </w:r>
          </w:p>
        </w:tc>
        <w:tc>
          <w:tcPr>
            <w:tcW w:w="850"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35</w:t>
            </w:r>
          </w:p>
        </w:tc>
        <w:tc>
          <w:tcPr>
            <w:tcW w:w="850"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35</w:t>
            </w:r>
          </w:p>
        </w:tc>
        <w:tc>
          <w:tcPr>
            <w:tcW w:w="85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35</w:t>
            </w:r>
          </w:p>
        </w:tc>
        <w:tc>
          <w:tcPr>
            <w:tcW w:w="851"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35</w:t>
            </w:r>
          </w:p>
        </w:tc>
        <w:tc>
          <w:tcPr>
            <w:tcW w:w="120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35</w:t>
            </w:r>
          </w:p>
        </w:tc>
        <w:tc>
          <w:tcPr>
            <w:tcW w:w="111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35</w:t>
            </w:r>
          </w:p>
        </w:tc>
      </w:tr>
      <w:tr w:rsidR="007D5ADA" w:rsidRPr="007D5ADA" w:rsidTr="00E245CB">
        <w:tc>
          <w:tcPr>
            <w:tcW w:w="1692"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Tension d’essai</w:t>
            </w:r>
          </w:p>
        </w:tc>
        <w:tc>
          <w:tcPr>
            <w:tcW w:w="1329"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Volts</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6,3</w:t>
            </w:r>
          </w:p>
        </w:tc>
        <w:tc>
          <w:tcPr>
            <w:tcW w:w="1705"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13,2</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13,2</w:t>
            </w:r>
          </w:p>
        </w:tc>
      </w:tr>
      <w:tr w:rsidR="007D5ADA" w:rsidRPr="007D5ADA" w:rsidTr="00E245CB">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Valeurs normales</w:t>
            </w:r>
          </w:p>
        </w:tc>
        <w:tc>
          <w:tcPr>
            <w:tcW w:w="1329"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 xml:space="preserve">Watts </w:t>
            </w:r>
          </w:p>
        </w:tc>
        <w:tc>
          <w:tcPr>
            <w:tcW w:w="850"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35</w:t>
            </w:r>
          </w:p>
        </w:tc>
        <w:tc>
          <w:tcPr>
            <w:tcW w:w="850"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35</w:t>
            </w:r>
          </w:p>
        </w:tc>
        <w:tc>
          <w:tcPr>
            <w:tcW w:w="85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35</w:t>
            </w:r>
          </w:p>
        </w:tc>
        <w:tc>
          <w:tcPr>
            <w:tcW w:w="851"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35</w:t>
            </w:r>
          </w:p>
        </w:tc>
        <w:tc>
          <w:tcPr>
            <w:tcW w:w="120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35</w:t>
            </w:r>
          </w:p>
        </w:tc>
        <w:tc>
          <w:tcPr>
            <w:tcW w:w="111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35</w:t>
            </w:r>
          </w:p>
        </w:tc>
      </w:tr>
      <w:tr w:rsidR="007D5ADA" w:rsidRPr="007D5ADA" w:rsidTr="00E245CB">
        <w:tc>
          <w:tcPr>
            <w:tcW w:w="1692"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sym w:font="Symbol" w:char="F0B1"/>
            </w:r>
            <w:r w:rsidRPr="007D5ADA">
              <w:rPr>
                <w:rFonts w:eastAsia="Times New Roman"/>
              </w:rPr>
              <w:t> %</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5</w:t>
            </w:r>
          </w:p>
        </w:tc>
        <w:tc>
          <w:tcPr>
            <w:tcW w:w="2322"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5</w:t>
            </w:r>
          </w:p>
        </w:tc>
      </w:tr>
      <w:tr w:rsidR="007D5ADA" w:rsidRPr="007D5ADA" w:rsidTr="00E245CB">
        <w:tc>
          <w:tcPr>
            <w:tcW w:w="1692"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 xml:space="preserve">Flux lumineux </w:t>
            </w:r>
          </w:p>
        </w:tc>
        <w:tc>
          <w:tcPr>
            <w:tcW w:w="85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700</w:t>
            </w:r>
          </w:p>
        </w:tc>
        <w:tc>
          <w:tcPr>
            <w:tcW w:w="85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440</w:t>
            </w:r>
          </w:p>
        </w:tc>
        <w:tc>
          <w:tcPr>
            <w:tcW w:w="85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825</w:t>
            </w:r>
          </w:p>
        </w:tc>
        <w:tc>
          <w:tcPr>
            <w:tcW w:w="851"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525</w:t>
            </w:r>
          </w:p>
        </w:tc>
        <w:tc>
          <w:tcPr>
            <w:tcW w:w="2322" w:type="dxa"/>
            <w:gridSpan w:val="2"/>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spacing w:before="60" w:after="60"/>
              <w:ind w:left="57" w:right="57"/>
              <w:jc w:val="center"/>
              <w:rPr>
                <w:rFonts w:eastAsia="Times New Roman"/>
              </w:rPr>
            </w:pPr>
          </w:p>
        </w:tc>
      </w:tr>
      <w:tr w:rsidR="007D5ADA" w:rsidRPr="007D5ADA" w:rsidTr="00E245CB">
        <w:tc>
          <w:tcPr>
            <w:tcW w:w="1692"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sym w:font="Symbol" w:char="F0B1"/>
            </w:r>
            <w:r w:rsidRPr="007D5ADA">
              <w:rPr>
                <w:rFonts w:eastAsia="Times New Roman"/>
              </w:rPr>
              <w:t> %</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15</w:t>
            </w:r>
          </w:p>
        </w:tc>
        <w:tc>
          <w:tcPr>
            <w:tcW w:w="2322" w:type="dxa"/>
            <w:gridSpan w:val="2"/>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spacing w:before="60" w:after="60"/>
              <w:ind w:left="57" w:right="57"/>
              <w:jc w:val="center"/>
              <w:rPr>
                <w:rFonts w:eastAsia="Times New Roman"/>
              </w:rPr>
            </w:pPr>
          </w:p>
        </w:tc>
      </w:tr>
      <w:tr w:rsidR="007D5ADA" w:rsidRPr="007D5ADA" w:rsidTr="00E245CB">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4D7ECA">
            <w:pPr>
              <w:spacing w:before="60" w:after="60"/>
              <w:ind w:left="57" w:right="57"/>
              <w:rPr>
                <w:rFonts w:eastAsia="Times New Roman"/>
              </w:rPr>
            </w:pPr>
            <w:r w:rsidRPr="007D5ADA">
              <w:rPr>
                <w:rFonts w:eastAsia="Times New Roman"/>
              </w:rPr>
              <w:t xml:space="preserve">Flux de mesure </w:t>
            </w:r>
            <w:r w:rsidRPr="007D5ADA">
              <w:rPr>
                <w:rFonts w:eastAsia="Times New Roman"/>
                <w:vertAlign w:val="superscript"/>
              </w:rPr>
              <w:t>7/</w:t>
            </w:r>
            <w:r w:rsidRPr="007D5ADA">
              <w:rPr>
                <w:rFonts w:eastAsia="Times New Roman"/>
              </w:rPr>
              <w:t xml:space="preserve"> </w:t>
            </w:r>
            <w:r w:rsidR="004D7ECA">
              <w:rPr>
                <w:rFonts w:eastAsia="Times New Roman"/>
              </w:rPr>
              <w:t>−</w:t>
            </w:r>
            <w:r w:rsidRPr="007D5ADA">
              <w:rPr>
                <w:rFonts w:eastAsia="Times New Roman"/>
              </w:rPr>
              <w:t xml:space="preserve"> lm </w:t>
            </w:r>
          </w:p>
        </w:tc>
        <w:tc>
          <w:tcPr>
            <w:tcW w:w="850"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spacing w:before="60" w:after="60"/>
              <w:ind w:left="57" w:right="57"/>
              <w:jc w:val="center"/>
              <w:rPr>
                <w:rFonts w:eastAsia="Times New Roman"/>
              </w:rPr>
            </w:pPr>
            <w:r>
              <w:rPr>
                <w:rFonts w:eastAsia="Times New Roman"/>
              </w:rPr>
              <w:t>-</w:t>
            </w:r>
          </w:p>
        </w:tc>
        <w:tc>
          <w:tcPr>
            <w:tcW w:w="850" w:type="dxa"/>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spacing w:before="60" w:after="60"/>
              <w:ind w:left="57" w:right="57"/>
              <w:jc w:val="center"/>
              <w:rPr>
                <w:rFonts w:eastAsia="Times New Roman"/>
              </w:rPr>
            </w:pPr>
          </w:p>
        </w:tc>
        <w:tc>
          <w:tcPr>
            <w:tcW w:w="85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spacing w:before="60" w:after="60"/>
              <w:ind w:left="57" w:right="57"/>
              <w:jc w:val="center"/>
              <w:rPr>
                <w:rFonts w:eastAsia="Times New Roman"/>
              </w:rPr>
            </w:pPr>
            <w:r>
              <w:rPr>
                <w:rFonts w:eastAsia="Times New Roman"/>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60" w:after="60"/>
              <w:ind w:left="57" w:right="57"/>
              <w:jc w:val="center"/>
              <w:rPr>
                <w:rFonts w:eastAsia="Times New Roman"/>
              </w:rPr>
            </w:pPr>
            <w:r w:rsidRPr="007D5ADA">
              <w:rPr>
                <w:rFonts w:eastAsia="Times New Roman"/>
              </w:rPr>
              <w:t>450</w:t>
            </w:r>
          </w:p>
        </w:tc>
        <w:tc>
          <w:tcPr>
            <w:tcW w:w="2322" w:type="dxa"/>
            <w:gridSpan w:val="2"/>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spacing w:before="60" w:after="60"/>
              <w:ind w:left="57" w:right="57"/>
              <w:jc w:val="center"/>
              <w:rPr>
                <w:rFonts w:eastAsia="Times New Roman"/>
              </w:rPr>
            </w:pPr>
          </w:p>
        </w:tc>
      </w:tr>
      <w:tr w:rsidR="007D5ADA" w:rsidRPr="007D5ADA" w:rsidTr="00E245CB">
        <w:trPr>
          <w:trHeight w:val="20"/>
        </w:trPr>
        <w:tc>
          <w:tcPr>
            <w:tcW w:w="5575"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Flux lumineux de référence à environ</w:t>
            </w:r>
          </w:p>
        </w:tc>
        <w:tc>
          <w:tcPr>
            <w:tcW w:w="851"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12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700</w:t>
            </w:r>
          </w:p>
        </w:tc>
        <w:tc>
          <w:tcPr>
            <w:tcW w:w="111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450</w:t>
            </w:r>
          </w:p>
        </w:tc>
      </w:tr>
      <w:tr w:rsidR="007D5ADA" w:rsidRPr="007D5ADA" w:rsidTr="00E245CB">
        <w:trPr>
          <w:trHeight w:val="20"/>
        </w:trPr>
        <w:tc>
          <w:tcPr>
            <w:tcW w:w="5575" w:type="dxa"/>
            <w:gridSpan w:val="5"/>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13,2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825</w:t>
            </w:r>
          </w:p>
        </w:tc>
        <w:tc>
          <w:tcPr>
            <w:tcW w:w="1116"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60" w:after="60"/>
              <w:ind w:left="57" w:right="57"/>
              <w:jc w:val="center"/>
              <w:rPr>
                <w:rFonts w:eastAsia="Times New Roman"/>
              </w:rPr>
            </w:pPr>
            <w:r w:rsidRPr="007D5ADA">
              <w:rPr>
                <w:rFonts w:eastAsia="Times New Roman"/>
              </w:rPr>
              <w:t>525</w:t>
            </w:r>
          </w:p>
        </w:tc>
      </w:tr>
    </w:tbl>
    <w:p w:rsidR="007D5ADA" w:rsidRPr="007D5ADA" w:rsidRDefault="007D5ADA" w:rsidP="007D5ADA">
      <w:pPr>
        <w:spacing w:before="120"/>
        <w:ind w:left="1134" w:right="1134" w:firstLine="170"/>
        <w:rPr>
          <w:rFonts w:eastAsia="Times New Roman"/>
          <w:sz w:val="18"/>
          <w:szCs w:val="18"/>
        </w:rPr>
      </w:pPr>
      <w:r w:rsidRPr="007D5ADA">
        <w:rPr>
          <w:rFonts w:eastAsia="Times New Roman"/>
          <w:sz w:val="18"/>
          <w:szCs w:val="18"/>
          <w:vertAlign w:val="superscript"/>
        </w:rPr>
        <w:t>6/</w:t>
      </w:r>
      <w:r w:rsidRPr="007D5ADA">
        <w:rPr>
          <w:rFonts w:eastAsia="Times New Roman"/>
          <w:sz w:val="18"/>
          <w:szCs w:val="18"/>
        </w:rPr>
        <w:t xml:space="preserve">  Les valeurs indiquées dans la colonne de gauche se rapportent au filament-route, celles indiquées dans la colonne de droite au filament-croisement.</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7/</w:t>
      </w:r>
      <w:r w:rsidRPr="007D5ADA">
        <w:rPr>
          <w:rFonts w:eastAsia="Times New Roman"/>
          <w:sz w:val="18"/>
          <w:szCs w:val="18"/>
        </w:rPr>
        <w:t xml:space="preserve">  Flux lumineux de mesure conforme aux dispositions applicables aux sources lumineuses à incandescence équipées d’une coupelle interne produisant la ligne de coupure.</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HS1</w:t>
      </w:r>
      <w:r w:rsidRPr="002C1276">
        <w:rPr>
          <w:rFonts w:eastAsia="Times New Roman"/>
          <w:b/>
          <w:kern w:val="14"/>
          <w:szCs w:val="22"/>
        </w:rPr>
        <w:tab/>
        <w:t>Feuille HS1/3</w:t>
      </w:r>
    </w:p>
    <w:p w:rsidR="007D5ADA" w:rsidRPr="007D5ADA" w:rsidRDefault="007D5ADA" w:rsidP="007D5ADA">
      <w:pPr>
        <w:spacing w:line="240" w:lineRule="auto"/>
        <w:jc w:val="center"/>
        <w:rPr>
          <w:rFonts w:eastAsia="Times New Roman"/>
        </w:rPr>
      </w:pPr>
      <w:r w:rsidRPr="007D5ADA">
        <w:rPr>
          <w:rFonts w:eastAsia="Times New Roman"/>
          <w:noProof/>
          <w:lang w:eastAsia="fr-CH"/>
        </w:rPr>
        <mc:AlternateContent>
          <mc:Choice Requires="wps">
            <w:drawing>
              <wp:anchor distT="0" distB="0" distL="114300" distR="114300" simplePos="0" relativeHeight="251613696" behindDoc="0" locked="0" layoutInCell="1" allowOverlap="1" wp14:anchorId="2EF3F9EB" wp14:editId="60C7664A">
                <wp:simplePos x="0" y="0"/>
                <wp:positionH relativeFrom="column">
                  <wp:posOffset>4347210</wp:posOffset>
                </wp:positionH>
                <wp:positionV relativeFrom="paragraph">
                  <wp:posOffset>6673215</wp:posOffset>
                </wp:positionV>
                <wp:extent cx="190500" cy="171450"/>
                <wp:effectExtent l="0" t="0" r="0" b="0"/>
                <wp:wrapNone/>
                <wp:docPr id="51" name="Rectangle 5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CA2879" id="Rectangle 51" o:spid="_x0000_s1026" style="position:absolute;margin-left:342.3pt;margin-top:525.45pt;width:15pt;height:13.5pt;z-index:25161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" fillcolor="window" stroked="f" strokeweight="2pt"/>
            </w:pict>
          </mc:Fallback>
        </mc:AlternateContent>
      </w:r>
      <w:r w:rsidRPr="007D5ADA">
        <w:rPr>
          <w:rFonts w:eastAsia="Times New Roman"/>
          <w:noProof/>
          <w:lang w:eastAsia="fr-CH"/>
        </w:rPr>
        <mc:AlternateContent>
          <mc:Choice Requires="wps">
            <w:drawing>
              <wp:anchor distT="0" distB="0" distL="114300" distR="114300" simplePos="0" relativeHeight="251612672" behindDoc="0" locked="0" layoutInCell="1" allowOverlap="1" wp14:anchorId="5CAC0E61" wp14:editId="4FB095D9">
                <wp:simplePos x="0" y="0"/>
                <wp:positionH relativeFrom="column">
                  <wp:posOffset>4328160</wp:posOffset>
                </wp:positionH>
                <wp:positionV relativeFrom="paragraph">
                  <wp:posOffset>2996565</wp:posOffset>
                </wp:positionV>
                <wp:extent cx="190500" cy="171450"/>
                <wp:effectExtent l="0" t="0" r="0" b="0"/>
                <wp:wrapNone/>
                <wp:docPr id="50" name="Rectangle 5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C9DC08" id="Rectangle 50" o:spid="_x0000_s1026" style="position:absolute;margin-left:340.8pt;margin-top:235.95pt;width:15pt;height:13.5pt;z-index:25161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" fillcolor="window" stroked="f" strokeweight="2pt"/>
            </w:pict>
          </mc:Fallback>
        </mc:AlternateContent>
      </w:r>
      <w:bookmarkStart w:id="41" w:name="_MON_1540303720"/>
      <w:bookmarkEnd w:id="41"/>
      <w:r w:rsidR="00412031" w:rsidRPr="007D5ADA">
        <w:rPr>
          <w:rFonts w:eastAsia="Times New Roman"/>
        </w:rPr>
        <w:object w:dxaOrig="8505" w:dyaOrig="11229">
          <v:shape id="_x0000_i1077" type="#_x0000_t75" style="width:447.75pt;height:597.75pt" o:ole="">
            <v:imagedata r:id="rId143" o:title="" cropleft="786f"/>
          </v:shape>
          <o:OLEObject Type="Embed" ProgID="Word.Picture.8" ShapeID="_x0000_i1077" DrawAspect="Content" ObjectID="_1601799580" r:id="rId144"/>
        </w:objec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HS1</w:t>
      </w:r>
      <w:r w:rsidRPr="002C1276">
        <w:rPr>
          <w:rFonts w:eastAsia="Times New Roman"/>
          <w:b/>
          <w:kern w:val="14"/>
          <w:szCs w:val="22"/>
        </w:rPr>
        <w:tab/>
        <w:t>Feuille HS1/4</w:t>
      </w:r>
    </w:p>
    <w:p w:rsidR="007D5ADA" w:rsidRPr="007D5ADA" w:rsidRDefault="007D5ADA" w:rsidP="00E357BC">
      <w:pPr>
        <w:pStyle w:val="SingleTxtG"/>
      </w:pPr>
      <w:r w:rsidRPr="007D5ADA">
        <w:t>Tableau des dimensions (en mm) indiquées dans les schémas de la feuille HS1/3</w:t>
      </w:r>
    </w:p>
    <w:tbl>
      <w:tblPr>
        <w:tblW w:w="73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66"/>
        <w:gridCol w:w="882"/>
        <w:gridCol w:w="882"/>
        <w:gridCol w:w="872"/>
        <w:gridCol w:w="942"/>
        <w:gridCol w:w="942"/>
        <w:gridCol w:w="1884"/>
      </w:tblGrid>
      <w:tr w:rsidR="007D5ADA" w:rsidRPr="007D5ADA" w:rsidTr="00E245CB">
        <w:trPr>
          <w:trHeight w:val="20"/>
          <w:jc w:val="center"/>
        </w:trPr>
        <w:tc>
          <w:tcPr>
            <w:tcW w:w="1848" w:type="dxa"/>
            <w:gridSpan w:val="2"/>
            <w:vMerge w:val="restart"/>
            <w:tcBorders>
              <w:top w:val="single" w:sz="4" w:space="0" w:color="auto"/>
              <w:left w:val="single" w:sz="4"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sz w:val="16"/>
                <w:szCs w:val="16"/>
              </w:rPr>
              <w:br w:type="page"/>
            </w:r>
            <w:r w:rsidRPr="007D5ADA">
              <w:rPr>
                <w:rFonts w:eastAsia="Times New Roman"/>
                <w:i/>
                <w:sz w:val="16"/>
                <w:szCs w:val="16"/>
              </w:rPr>
              <w:t>Référence</w:t>
            </w:r>
            <w:r w:rsidRPr="007D5ADA">
              <w:rPr>
                <w:rFonts w:eastAsia="Times New Roman"/>
                <w:sz w:val="16"/>
                <w:szCs w:val="16"/>
              </w:rPr>
              <w:t>*</w:t>
            </w:r>
          </w:p>
        </w:tc>
        <w:tc>
          <w:tcPr>
            <w:tcW w:w="175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Dimension</w:t>
            </w:r>
            <w:r w:rsidRPr="007D5ADA">
              <w:rPr>
                <w:rFonts w:eastAsia="Times New Roman"/>
                <w:sz w:val="16"/>
                <w:szCs w:val="16"/>
              </w:rPr>
              <w:t>**</w:t>
            </w:r>
          </w:p>
        </w:tc>
        <w:tc>
          <w:tcPr>
            <w:tcW w:w="3768" w:type="dxa"/>
            <w:gridSpan w:val="3"/>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Tolérance</w:t>
            </w:r>
          </w:p>
        </w:tc>
      </w:tr>
      <w:tr w:rsidR="007D5ADA" w:rsidRPr="007D5ADA" w:rsidTr="00E245CB">
        <w:trPr>
          <w:trHeight w:val="20"/>
          <w:jc w:val="center"/>
        </w:trPr>
        <w:tc>
          <w:tcPr>
            <w:tcW w:w="1848" w:type="dxa"/>
            <w:gridSpan w:val="2"/>
            <w:vMerge/>
            <w:tcBorders>
              <w:left w:val="single" w:sz="4" w:space="0" w:color="auto"/>
              <w:bottom w:val="single" w:sz="4" w:space="0" w:color="auto"/>
              <w:right w:val="single" w:sz="4"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p>
        </w:tc>
        <w:tc>
          <w:tcPr>
            <w:tcW w:w="1754" w:type="dxa"/>
            <w:gridSpan w:val="2"/>
            <w:vMerge/>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 xml:space="preserve">Source lumineuse </w:t>
            </w:r>
            <w:r w:rsidRPr="007D5ADA">
              <w:rPr>
                <w:rFonts w:eastAsia="Times New Roman"/>
                <w:i/>
                <w:sz w:val="16"/>
                <w:szCs w:val="16"/>
              </w:rPr>
              <w:br/>
              <w:t xml:space="preserve">à incandescence </w:t>
            </w:r>
            <w:r w:rsidRPr="007D5ADA">
              <w:rPr>
                <w:rFonts w:eastAsia="Times New Roman"/>
                <w:i/>
                <w:sz w:val="16"/>
                <w:szCs w:val="16"/>
              </w:rPr>
              <w:br/>
              <w:t>de fabrication courante</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 xml:space="preserve">Source lumineuse </w:t>
            </w:r>
            <w:r w:rsidRPr="007D5ADA">
              <w:rPr>
                <w:rFonts w:eastAsia="Times New Roman"/>
                <w:i/>
                <w:sz w:val="16"/>
                <w:szCs w:val="16"/>
              </w:rPr>
              <w:br/>
              <w:t>à incandescence étalon</w:t>
            </w:r>
          </w:p>
        </w:tc>
      </w:tr>
      <w:tr w:rsidR="008D6072" w:rsidRPr="007D5ADA" w:rsidTr="005A22C7">
        <w:trPr>
          <w:trHeight w:val="20"/>
          <w:jc w:val="center"/>
        </w:trPr>
        <w:tc>
          <w:tcPr>
            <w:tcW w:w="966" w:type="dxa"/>
            <w:tcBorders>
              <w:top w:val="single" w:sz="4" w:space="0" w:color="auto"/>
              <w:left w:val="single" w:sz="4" w:space="0" w:color="auto"/>
              <w:bottom w:val="single" w:sz="4" w:space="0" w:color="auto"/>
              <w:right w:val="single" w:sz="4" w:space="0" w:color="auto"/>
            </w:tcBorders>
            <w:vAlign w:val="bottom"/>
            <w:hideMark/>
          </w:tcPr>
          <w:p w:rsidR="008D6072" w:rsidRPr="007D5ADA" w:rsidRDefault="008D6072"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6 V</w:t>
            </w:r>
          </w:p>
        </w:tc>
        <w:tc>
          <w:tcPr>
            <w:tcW w:w="882" w:type="dxa"/>
            <w:tcBorders>
              <w:top w:val="single" w:sz="4" w:space="0" w:color="auto"/>
              <w:left w:val="single" w:sz="4" w:space="0" w:color="auto"/>
              <w:bottom w:val="single" w:sz="4" w:space="0" w:color="auto"/>
              <w:right w:val="single" w:sz="4" w:space="0" w:color="auto"/>
            </w:tcBorders>
            <w:vAlign w:val="bottom"/>
            <w:hideMark/>
          </w:tcPr>
          <w:p w:rsidR="008D6072" w:rsidRPr="007D5ADA" w:rsidRDefault="008D6072"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12 V</w:t>
            </w:r>
          </w:p>
        </w:tc>
        <w:tc>
          <w:tcPr>
            <w:tcW w:w="882" w:type="dxa"/>
            <w:tcBorders>
              <w:top w:val="single" w:sz="4" w:space="0" w:color="auto"/>
              <w:left w:val="single" w:sz="4" w:space="0" w:color="auto"/>
              <w:bottom w:val="single" w:sz="4" w:space="0" w:color="auto"/>
              <w:right w:val="single" w:sz="4" w:space="0" w:color="auto"/>
            </w:tcBorders>
            <w:vAlign w:val="bottom"/>
            <w:hideMark/>
          </w:tcPr>
          <w:p w:rsidR="008D6072" w:rsidRPr="007D5ADA" w:rsidRDefault="008D6072"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6 V</w:t>
            </w:r>
          </w:p>
        </w:tc>
        <w:tc>
          <w:tcPr>
            <w:tcW w:w="872" w:type="dxa"/>
            <w:tcBorders>
              <w:top w:val="single" w:sz="4" w:space="0" w:color="auto"/>
              <w:left w:val="single" w:sz="4" w:space="0" w:color="auto"/>
              <w:bottom w:val="single" w:sz="4" w:space="0" w:color="auto"/>
              <w:right w:val="single" w:sz="4" w:space="0" w:color="auto"/>
            </w:tcBorders>
            <w:vAlign w:val="bottom"/>
            <w:hideMark/>
          </w:tcPr>
          <w:p w:rsidR="008D6072" w:rsidRPr="007D5ADA" w:rsidRDefault="008D6072"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12 V</w:t>
            </w:r>
          </w:p>
        </w:tc>
        <w:tc>
          <w:tcPr>
            <w:tcW w:w="942" w:type="dxa"/>
            <w:tcBorders>
              <w:top w:val="single" w:sz="4" w:space="0" w:color="auto"/>
              <w:left w:val="single" w:sz="4" w:space="0" w:color="auto"/>
              <w:bottom w:val="single" w:sz="4" w:space="0" w:color="auto"/>
              <w:right w:val="single" w:sz="4" w:space="0" w:color="auto"/>
            </w:tcBorders>
            <w:vAlign w:val="bottom"/>
            <w:hideMark/>
          </w:tcPr>
          <w:p w:rsidR="008D6072" w:rsidRPr="007D5ADA" w:rsidRDefault="008D6072"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6 V</w:t>
            </w:r>
          </w:p>
        </w:tc>
        <w:tc>
          <w:tcPr>
            <w:tcW w:w="942" w:type="dxa"/>
            <w:tcBorders>
              <w:top w:val="single" w:sz="4" w:space="0" w:color="auto"/>
              <w:left w:val="single" w:sz="4" w:space="0" w:color="auto"/>
              <w:bottom w:val="single" w:sz="4" w:space="0" w:color="auto"/>
              <w:right w:val="single" w:sz="4" w:space="0" w:color="auto"/>
            </w:tcBorders>
            <w:vAlign w:val="bottom"/>
            <w:hideMark/>
          </w:tcPr>
          <w:p w:rsidR="008D6072" w:rsidRPr="007D5ADA" w:rsidRDefault="008D6072"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12 V</w:t>
            </w:r>
          </w:p>
        </w:tc>
        <w:tc>
          <w:tcPr>
            <w:tcW w:w="1884" w:type="dxa"/>
            <w:tcBorders>
              <w:top w:val="single" w:sz="4" w:space="0" w:color="auto"/>
              <w:left w:val="single" w:sz="4" w:space="0" w:color="auto"/>
              <w:bottom w:val="single" w:sz="4" w:space="0" w:color="auto"/>
              <w:right w:val="single" w:sz="4" w:space="0" w:color="auto"/>
            </w:tcBorders>
            <w:vAlign w:val="bottom"/>
            <w:hideMark/>
          </w:tcPr>
          <w:p w:rsidR="008D6072" w:rsidRPr="007D5ADA" w:rsidRDefault="008D6072"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12 V</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a/26</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0,8</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0,35</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0,20</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a/25</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0,8</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0,55</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0,20</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b1/29,5</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0,35</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0,20</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b1/33</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b1/29,5 mv</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0,35</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0,15</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b2/29,5</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0,35</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0,20</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b2/33</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b2/29,5 mv</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0,35</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0,15</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c/29,5</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0,6</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0,35</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0,20</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c/31</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c/29,5 mv</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0,30</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0,15</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d</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min. 0,1/max. 1,5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e </w:t>
            </w:r>
            <w:r w:rsidRPr="007D5ADA">
              <w:rPr>
                <w:rFonts w:eastAsia="Times New Roman"/>
                <w:vertAlign w:val="superscript"/>
              </w:rPr>
              <w:t>13/</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28,5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+0,45/-0,25</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+0,20/-0,00</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f </w:t>
            </w:r>
            <w:r w:rsidRPr="007D5ADA">
              <w:rPr>
                <w:rFonts w:eastAsia="Times New Roman"/>
                <w:vertAlign w:val="superscript"/>
              </w:rPr>
              <w:t>11/,</w:t>
            </w:r>
            <w:r w:rsidR="00F87D78" w:rsidRPr="00F87D78">
              <w:rPr>
                <w:rFonts w:eastAsia="Times New Roman"/>
              </w:rPr>
              <w:t xml:space="preserve"> </w:t>
            </w:r>
            <w:r w:rsidRPr="007D5ADA">
              <w:rPr>
                <w:rFonts w:eastAsia="Times New Roman"/>
                <w:vertAlign w:val="superscript"/>
              </w:rPr>
              <w:t>12/,</w:t>
            </w:r>
            <w:r w:rsidR="00F87D78" w:rsidRPr="00F87D78">
              <w:rPr>
                <w:rFonts w:eastAsia="Times New Roman"/>
              </w:rPr>
              <w:t xml:space="preserve"> </w:t>
            </w:r>
            <w:r w:rsidRPr="007D5ADA">
              <w:rPr>
                <w:rFonts w:eastAsia="Times New Roman"/>
                <w:vertAlign w:val="superscript"/>
              </w:rPr>
              <w:t>13/</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1,7</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+0,50/-0,30</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+0,30/-0,10</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g/26</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0,50</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0,30</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g/25</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0,70</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0,30</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h/29,5</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0,50</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0,30</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h/31</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h/29,5 mv</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0,30</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0,20</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l</w:t>
            </w:r>
            <w:r w:rsidRPr="007D5ADA">
              <w:rPr>
                <w:rFonts w:eastAsia="Times New Roman"/>
                <w:vertAlign w:val="subscript"/>
              </w:rPr>
              <w:t xml:space="preserve">R </w:t>
            </w:r>
            <w:r w:rsidRPr="007D5ADA">
              <w:rPr>
                <w:rFonts w:eastAsia="Times New Roman"/>
                <w:vertAlign w:val="superscript"/>
              </w:rPr>
              <w:t>11/,</w:t>
            </w:r>
            <w:r w:rsidR="00F87D78" w:rsidRPr="00F87D78">
              <w:rPr>
                <w:rFonts w:eastAsia="Times New Roman"/>
              </w:rPr>
              <w:t xml:space="preserve"> </w:t>
            </w:r>
            <w:r w:rsidRPr="007D5ADA">
              <w:rPr>
                <w:rFonts w:eastAsia="Times New Roman"/>
                <w:vertAlign w:val="superscript"/>
              </w:rPr>
              <w:t>14/</w:t>
            </w:r>
          </w:p>
        </w:tc>
        <w:tc>
          <w:tcPr>
            <w:tcW w:w="88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3,5</w:t>
            </w:r>
          </w:p>
        </w:tc>
        <w:tc>
          <w:tcPr>
            <w:tcW w:w="87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4,0</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0,80</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0,40</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l</w:t>
            </w:r>
            <w:r w:rsidRPr="007D5ADA">
              <w:rPr>
                <w:rFonts w:eastAsia="Times New Roman"/>
                <w:vertAlign w:val="subscript"/>
              </w:rPr>
              <w:t xml:space="preserve">C </w:t>
            </w:r>
            <w:r w:rsidRPr="007D5ADA">
              <w:rPr>
                <w:rFonts w:eastAsia="Times New Roman"/>
                <w:vertAlign w:val="superscript"/>
              </w:rPr>
              <w:t>11/,</w:t>
            </w:r>
            <w:r w:rsidR="00F87D78" w:rsidRPr="00F87D78">
              <w:rPr>
                <w:rFonts w:eastAsia="Times New Roman"/>
              </w:rPr>
              <w:t xml:space="preserve"> </w:t>
            </w:r>
            <w:r w:rsidRPr="007D5ADA">
              <w:rPr>
                <w:rFonts w:eastAsia="Times New Roman"/>
                <w:vertAlign w:val="superscript"/>
              </w:rPr>
              <w:t>12/</w:t>
            </w:r>
          </w:p>
        </w:tc>
        <w:tc>
          <w:tcPr>
            <w:tcW w:w="88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3,3</w:t>
            </w:r>
          </w:p>
        </w:tc>
        <w:tc>
          <w:tcPr>
            <w:tcW w:w="872"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4,5</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0,80</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0,35</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p/33</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Dépend de </w:t>
            </w:r>
            <w:r w:rsidRPr="007D5ADA">
              <w:rPr>
                <w:rFonts w:eastAsia="Times New Roman"/>
              </w:rPr>
              <w:br/>
              <w:t xml:space="preserve">la forme </w:t>
            </w:r>
            <w:r w:rsidRPr="007D5ADA">
              <w:rPr>
                <w:rFonts w:eastAsia="Times New Roman"/>
              </w:rPr>
              <w:br/>
              <w:t>de la coupelle</w:t>
            </w:r>
          </w:p>
        </w:tc>
        <w:tc>
          <w:tcPr>
            <w:tcW w:w="1884"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c>
          <w:tcPr>
            <w:tcW w:w="1884"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4D7ECA" w:rsidP="007D5ADA">
            <w:pPr>
              <w:tabs>
                <w:tab w:val="center" w:pos="4820"/>
                <w:tab w:val="right" w:pos="9356"/>
              </w:tabs>
              <w:spacing w:before="60" w:after="60"/>
              <w:ind w:left="57" w:right="57"/>
              <w:jc w:val="center"/>
              <w:rPr>
                <w:rFonts w:eastAsia="Times New Roman"/>
              </w:rPr>
            </w:pPr>
            <w:r>
              <w:rPr>
                <w:rFonts w:eastAsia="Times New Roman"/>
              </w:rPr>
              <w:t>-</w:t>
            </w:r>
          </w:p>
        </w:tc>
      </w:tr>
      <w:tr w:rsidR="007D5ADA" w:rsidRPr="007D5ADA" w:rsidTr="00E245CB">
        <w:trPr>
          <w:trHeight w:val="20"/>
          <w:jc w:val="center"/>
        </w:trPr>
        <w:tc>
          <w:tcPr>
            <w:tcW w:w="1848"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q/33</w:t>
            </w:r>
          </w:p>
        </w:tc>
        <w:tc>
          <w:tcPr>
            <w:tcW w:w="175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(p + q)/2</w:t>
            </w:r>
          </w:p>
        </w:tc>
        <w:tc>
          <w:tcPr>
            <w:tcW w:w="1884"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0,60</w:t>
            </w:r>
          </w:p>
        </w:tc>
        <w:tc>
          <w:tcPr>
            <w:tcW w:w="188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sym w:font="Symbol" w:char="F0B1"/>
            </w:r>
            <w:r w:rsidRPr="007D5ADA">
              <w:rPr>
                <w:rFonts w:eastAsia="Times New Roman"/>
              </w:rPr>
              <w:t xml:space="preserve"> 0,30</w:t>
            </w:r>
          </w:p>
        </w:tc>
      </w:tr>
    </w:tbl>
    <w:p w:rsidR="007D5ADA" w:rsidRPr="007D5ADA" w:rsidRDefault="007D5ADA" w:rsidP="007D5ADA">
      <w:pPr>
        <w:spacing w:before="120"/>
        <w:ind w:left="1134" w:right="1134" w:firstLine="170"/>
        <w:rPr>
          <w:rFonts w:eastAsia="Times New Roman"/>
          <w:sz w:val="18"/>
          <w:szCs w:val="18"/>
        </w:rPr>
      </w:pPr>
      <w:r w:rsidRPr="007D5ADA">
        <w:rPr>
          <w:rFonts w:eastAsia="Times New Roman"/>
        </w:rPr>
        <w:t>*</w:t>
      </w:r>
      <w:r w:rsidRPr="007D5ADA">
        <w:rPr>
          <w:rFonts w:eastAsia="Times New Roman"/>
          <w:sz w:val="18"/>
          <w:szCs w:val="18"/>
        </w:rPr>
        <w:t xml:space="preserve">  </w:t>
      </w:r>
      <w:r w:rsidRPr="007D5ADA">
        <w:rPr>
          <w:rFonts w:eastAsia="Times New Roman"/>
        </w:rPr>
        <w:t>« </w:t>
      </w:r>
      <w:r w:rsidRPr="007D5ADA">
        <w:rPr>
          <w:rFonts w:eastAsia="Times New Roman"/>
          <w:sz w:val="18"/>
          <w:szCs w:val="18"/>
        </w:rPr>
        <w:t>…/26 » correspond à la valeur mesurée à la distance du plan de référence qui est indiquée en mm après la barre oblique.</w:t>
      </w:r>
    </w:p>
    <w:p w:rsidR="007D5ADA" w:rsidRPr="007D5ADA" w:rsidRDefault="007D5ADA" w:rsidP="007D5ADA">
      <w:pPr>
        <w:ind w:left="1134" w:right="1134" w:firstLine="170"/>
        <w:rPr>
          <w:rFonts w:eastAsia="Times New Roman"/>
          <w:sz w:val="18"/>
          <w:szCs w:val="18"/>
        </w:rPr>
      </w:pPr>
      <w:r w:rsidRPr="007D5ADA">
        <w:rPr>
          <w:rFonts w:eastAsia="Times New Roman"/>
        </w:rPr>
        <w:t>**</w:t>
      </w:r>
      <w:r w:rsidRPr="007D5ADA">
        <w:rPr>
          <w:rFonts w:eastAsia="Times New Roman"/>
          <w:sz w:val="18"/>
          <w:szCs w:val="18"/>
        </w:rPr>
        <w:t xml:space="preserve">  « 29,5 mv » correspond à la valeur mesurée à la distance de 29,5 mm du plan de référence.</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HS1</w:t>
      </w:r>
      <w:r w:rsidRPr="002C1276">
        <w:rPr>
          <w:rFonts w:eastAsia="Times New Roman"/>
          <w:b/>
          <w:kern w:val="14"/>
          <w:szCs w:val="22"/>
        </w:rPr>
        <w:tab/>
        <w:t>Feuille HS1/5</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8/</w:t>
      </w:r>
      <w:r w:rsidRPr="007D5ADA">
        <w:rPr>
          <w:rFonts w:eastAsia="Times New Roman"/>
          <w:sz w:val="18"/>
          <w:szCs w:val="18"/>
        </w:rPr>
        <w:t xml:space="preserve">  Le plan V-V est le plan perpendiculaire au plan de référence et passant par l’axe de référence et par le point d’intersection du cercle de diamètre </w:t>
      </w:r>
      <w:r w:rsidRPr="007D5ADA">
        <w:rPr>
          <w:rFonts w:eastAsia="Times New Roman"/>
        </w:rPr>
        <w:t>« </w:t>
      </w:r>
      <w:r w:rsidRPr="007D5ADA">
        <w:rPr>
          <w:rFonts w:eastAsia="Times New Roman"/>
          <w:sz w:val="18"/>
          <w:szCs w:val="18"/>
        </w:rPr>
        <w:t>M » et de la ligne médiane de la languette de référence.</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9/</w:t>
      </w:r>
      <w:r w:rsidRPr="007D5ADA">
        <w:rPr>
          <w:rFonts w:eastAsia="Times New Roman"/>
          <w:sz w:val="18"/>
          <w:szCs w:val="18"/>
        </w:rPr>
        <w:t xml:space="preserve">  Le plan H-H est le plan perpendiculaire au plan de référence et au plan V-V et passant par l’axe de référence.</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10/</w:t>
      </w:r>
      <w:r w:rsidRPr="007D5ADA">
        <w:rPr>
          <w:rFonts w:eastAsia="Times New Roman"/>
          <w:sz w:val="18"/>
          <w:szCs w:val="18"/>
        </w:rPr>
        <w:t xml:space="preserve">  (Blanc).</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11/</w:t>
      </w:r>
      <w:r w:rsidRPr="007D5ADA">
        <w:rPr>
          <w:rFonts w:eastAsia="Times New Roman"/>
          <w:sz w:val="18"/>
          <w:szCs w:val="18"/>
        </w:rPr>
        <w:t xml:space="preserve">  Les spires extrêmes des filaments sont définies comme étant les première et dernière spires lumineuses qui sont régulièrement spiralées, c’est-à-dire qui forment l’angle d’enroulement correct. Dans le cas d’un filament bispiralé, les spires sont définies par l’enveloppe des spires primaires.</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12/</w:t>
      </w:r>
      <w:r w:rsidRPr="007D5ADA">
        <w:rPr>
          <w:rFonts w:eastAsia="Times New Roman"/>
          <w:sz w:val="18"/>
          <w:szCs w:val="18"/>
        </w:rPr>
        <w:t xml:space="preserve">  Pour le filament-croisement, les points qui doivent être mesurés sont les intersections, vues dans la direction 1, du bord latéral de la coupelle avec la partie extérieure des spires extrêmes définies dans la </w:t>
      </w:r>
      <w:r w:rsidR="00285217">
        <w:rPr>
          <w:rFonts w:eastAsia="Times New Roman"/>
          <w:sz w:val="18"/>
          <w:szCs w:val="18"/>
        </w:rPr>
        <w:t xml:space="preserve">note </w:t>
      </w:r>
      <w:r w:rsidRPr="007D5ADA">
        <w:rPr>
          <w:rFonts w:eastAsia="Times New Roman"/>
          <w:sz w:val="18"/>
          <w:szCs w:val="18"/>
        </w:rPr>
        <w:t>11/.</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13/</w:t>
      </w:r>
      <w:r w:rsidRPr="007D5ADA">
        <w:rPr>
          <w:rFonts w:eastAsia="Times New Roman"/>
          <w:sz w:val="18"/>
          <w:szCs w:val="18"/>
        </w:rPr>
        <w:t xml:space="preserve">  </w:t>
      </w:r>
      <w:r w:rsidRPr="007D5ADA">
        <w:rPr>
          <w:rFonts w:eastAsia="Times New Roman"/>
        </w:rPr>
        <w:t>« </w:t>
      </w:r>
      <w:r w:rsidRPr="007D5ADA">
        <w:rPr>
          <w:rFonts w:eastAsia="Times New Roman"/>
          <w:sz w:val="18"/>
          <w:szCs w:val="18"/>
        </w:rPr>
        <w:t>e » indique la distance du plan de référence au début du filament-croisement comme défini ci-dessus.</w:t>
      </w:r>
    </w:p>
    <w:p w:rsidR="007D5ADA" w:rsidRPr="007D5ADA" w:rsidRDefault="007D5ADA" w:rsidP="007D5ADA">
      <w:pPr>
        <w:spacing w:after="240"/>
        <w:ind w:left="1134" w:right="1134" w:firstLine="170"/>
        <w:rPr>
          <w:rFonts w:eastAsia="Times New Roman"/>
          <w:sz w:val="18"/>
          <w:szCs w:val="18"/>
        </w:rPr>
      </w:pPr>
      <w:r w:rsidRPr="007D5ADA">
        <w:rPr>
          <w:rFonts w:eastAsia="Times New Roman"/>
          <w:sz w:val="18"/>
          <w:szCs w:val="18"/>
          <w:vertAlign w:val="superscript"/>
        </w:rPr>
        <w:t>14/</w:t>
      </w:r>
      <w:r w:rsidRPr="007D5ADA">
        <w:rPr>
          <w:rFonts w:eastAsia="Times New Roman"/>
          <w:sz w:val="18"/>
          <w:szCs w:val="18"/>
        </w:rPr>
        <w:t xml:space="preserve">  Pour le filament-route, les points qui doivent être mesurés sont les intersections, vues dans la direction 1, d’un plan parallèle au plan H-H et situé à une distance de 0,8 mm au-dessous de celui-ci, avec la partie extérieure des spires extrêmes définies dans la </w:t>
      </w:r>
      <w:r w:rsidR="00285217">
        <w:rPr>
          <w:rFonts w:eastAsia="Times New Roman"/>
          <w:sz w:val="18"/>
          <w:szCs w:val="18"/>
        </w:rPr>
        <w:t xml:space="preserve">note </w:t>
      </w:r>
      <w:r w:rsidRPr="007D5ADA">
        <w:rPr>
          <w:rFonts w:eastAsia="Times New Roman"/>
          <w:sz w:val="18"/>
          <w:szCs w:val="18"/>
        </w:rPr>
        <w:t>11/.</w:t>
      </w:r>
    </w:p>
    <w:p w:rsidR="007D5ADA" w:rsidRPr="007D5ADA" w:rsidRDefault="007D5ADA" w:rsidP="007D5ADA">
      <w:pPr>
        <w:spacing w:after="120"/>
        <w:ind w:left="1134" w:right="1134"/>
        <w:jc w:val="both"/>
        <w:rPr>
          <w:rFonts w:eastAsia="Times New Roman"/>
        </w:rPr>
      </w:pPr>
      <w:r w:rsidRPr="007D5ADA">
        <w:rPr>
          <w:rFonts w:eastAsia="Times New Roman"/>
        </w:rPr>
        <w:t>Compléments d’explications à la feuille HS1/3</w:t>
      </w:r>
    </w:p>
    <w:p w:rsidR="007D5ADA" w:rsidRPr="007D5ADA" w:rsidRDefault="007D5ADA" w:rsidP="007D5ADA">
      <w:pPr>
        <w:spacing w:after="120"/>
        <w:ind w:left="1134" w:right="1134"/>
        <w:jc w:val="both"/>
        <w:rPr>
          <w:rFonts w:eastAsia="Times New Roman"/>
        </w:rPr>
      </w:pPr>
      <w:r w:rsidRPr="007D5ADA">
        <w:rPr>
          <w:rFonts w:eastAsia="Times New Roman"/>
        </w:rPr>
        <w:t>Les dimensions ci-dessous sont mesurées dans trois directions :</w:t>
      </w:r>
    </w:p>
    <w:p w:rsidR="007D5ADA" w:rsidRPr="007D5ADA" w:rsidRDefault="007D5ADA" w:rsidP="007D5ADA">
      <w:pPr>
        <w:spacing w:after="120"/>
        <w:ind w:left="1701" w:right="1134"/>
        <w:jc w:val="both"/>
        <w:rPr>
          <w:rFonts w:eastAsia="Times New Roman"/>
        </w:rPr>
      </w:pPr>
      <w:r w:rsidRPr="007D5ADA">
        <w:rPr>
          <w:rFonts w:eastAsia="Times New Roman"/>
        </w:rPr>
        <w:t>1.</w:t>
      </w:r>
      <w:r w:rsidRPr="007D5ADA">
        <w:rPr>
          <w:rFonts w:eastAsia="Times New Roman"/>
        </w:rPr>
        <w:tab/>
        <w:t>Pour les dimensions a, b1, c, d, e, f, l</w:t>
      </w:r>
      <w:r w:rsidRPr="007D5ADA">
        <w:rPr>
          <w:rFonts w:eastAsia="Times New Roman"/>
          <w:vertAlign w:val="subscript"/>
        </w:rPr>
        <w:t>R</w:t>
      </w:r>
      <w:r w:rsidRPr="007D5ADA">
        <w:rPr>
          <w:rFonts w:eastAsia="Times New Roman"/>
        </w:rPr>
        <w:t xml:space="preserve"> et l</w:t>
      </w:r>
      <w:r w:rsidRPr="007D5ADA">
        <w:rPr>
          <w:rFonts w:eastAsia="Times New Roman"/>
          <w:vertAlign w:val="subscript"/>
        </w:rPr>
        <w:t>C</w:t>
      </w:r>
      <w:r w:rsidRPr="007D5ADA">
        <w:rPr>
          <w:rFonts w:eastAsia="Times New Roman"/>
        </w:rPr>
        <w:t> ;</w:t>
      </w:r>
    </w:p>
    <w:p w:rsidR="007D5ADA" w:rsidRPr="007D5ADA" w:rsidRDefault="007D5ADA" w:rsidP="007D5ADA">
      <w:pPr>
        <w:spacing w:after="120"/>
        <w:ind w:left="1701" w:right="1134"/>
        <w:jc w:val="both"/>
        <w:rPr>
          <w:rFonts w:eastAsia="Times New Roman"/>
        </w:rPr>
      </w:pPr>
      <w:r w:rsidRPr="007D5ADA">
        <w:rPr>
          <w:rFonts w:eastAsia="Times New Roman"/>
        </w:rPr>
        <w:t>2.</w:t>
      </w:r>
      <w:r w:rsidRPr="007D5ADA">
        <w:rPr>
          <w:rFonts w:eastAsia="Times New Roman"/>
        </w:rPr>
        <w:tab/>
        <w:t>Pour les dimensions g, h, p et q ;</w:t>
      </w:r>
    </w:p>
    <w:p w:rsidR="007D5ADA" w:rsidRPr="007D5ADA" w:rsidRDefault="007D5ADA" w:rsidP="007D5ADA">
      <w:pPr>
        <w:spacing w:after="120"/>
        <w:ind w:left="1701" w:right="1134"/>
        <w:jc w:val="both"/>
        <w:rPr>
          <w:rFonts w:eastAsia="Times New Roman"/>
        </w:rPr>
      </w:pPr>
      <w:r w:rsidRPr="007D5ADA">
        <w:rPr>
          <w:rFonts w:eastAsia="Times New Roman"/>
        </w:rPr>
        <w:t>3.</w:t>
      </w:r>
      <w:r w:rsidRPr="007D5ADA">
        <w:rPr>
          <w:rFonts w:eastAsia="Times New Roman"/>
        </w:rPr>
        <w:tab/>
        <w:t>Pour la dimension b2.</w:t>
      </w:r>
    </w:p>
    <w:p w:rsidR="007D5ADA" w:rsidRPr="007D5ADA" w:rsidRDefault="007D5ADA" w:rsidP="007D5ADA">
      <w:pPr>
        <w:spacing w:after="120"/>
        <w:ind w:left="1134" w:right="1134"/>
        <w:jc w:val="both"/>
        <w:rPr>
          <w:rFonts w:eastAsia="Times New Roman"/>
        </w:rPr>
      </w:pPr>
      <w:r w:rsidRPr="007D5ADA">
        <w:rPr>
          <w:rFonts w:eastAsia="Times New Roman"/>
        </w:rPr>
        <w:t>Les dimensions p et q sont mesurées dans un plan parallèle au plan de référence et à une distance de 33 mm de celui-ci.</w:t>
      </w:r>
    </w:p>
    <w:p w:rsidR="007D5ADA" w:rsidRPr="007D5ADA" w:rsidRDefault="007D5ADA" w:rsidP="007D5ADA">
      <w:pPr>
        <w:spacing w:after="120"/>
        <w:ind w:left="1134" w:right="1134"/>
        <w:jc w:val="both"/>
        <w:rPr>
          <w:rFonts w:eastAsia="Times New Roman"/>
        </w:rPr>
      </w:pPr>
      <w:r w:rsidRPr="007D5ADA">
        <w:rPr>
          <w:rFonts w:eastAsia="Times New Roman"/>
        </w:rPr>
        <w:t>Les dimensions b1 et b2 sont mesurées dans des plans parallèles au plan de référence et à des distances de 29,5 mm et 33 mm de celui-ci.</w:t>
      </w:r>
    </w:p>
    <w:p w:rsidR="007D5ADA" w:rsidRPr="007D5ADA" w:rsidRDefault="007D5ADA" w:rsidP="007D5ADA">
      <w:pPr>
        <w:spacing w:after="120"/>
        <w:ind w:left="1134" w:right="1134"/>
        <w:jc w:val="both"/>
        <w:rPr>
          <w:rFonts w:eastAsia="Times New Roman"/>
        </w:rPr>
      </w:pPr>
      <w:r w:rsidRPr="007D5ADA">
        <w:rPr>
          <w:rFonts w:eastAsia="Times New Roman"/>
        </w:rPr>
        <w:t>Les dimensions a et g sont mesurées dans des plans parallèles au plan de référence et à des distances de 25,0 mm et 26,0 mm de celui-ci.</w:t>
      </w:r>
    </w:p>
    <w:p w:rsidR="007D5ADA" w:rsidRPr="007D5ADA" w:rsidRDefault="007D5ADA" w:rsidP="007D5ADA">
      <w:pPr>
        <w:spacing w:after="120"/>
        <w:ind w:left="1134" w:right="1134"/>
        <w:jc w:val="both"/>
        <w:rPr>
          <w:rFonts w:eastAsia="Times New Roman"/>
        </w:rPr>
      </w:pPr>
      <w:r w:rsidRPr="007D5ADA">
        <w:rPr>
          <w:rFonts w:eastAsia="Times New Roman"/>
        </w:rPr>
        <w:t>Les dimensions c et h sont mesurées dans un plan parallèle au plan de référence et à des distances de 29,5 et 31 mm de celui-ci.</w:t>
      </w:r>
    </w:p>
    <w:p w:rsidR="007D5ADA" w:rsidRPr="007D5ADA" w:rsidRDefault="007D5ADA" w:rsidP="007D5ADA">
      <w:pPr>
        <w:spacing w:after="120"/>
        <w:ind w:left="1134" w:right="1134"/>
        <w:jc w:val="both"/>
        <w:rPr>
          <w:rFonts w:eastAsia="Times New Roman"/>
        </w:rPr>
      </w:pPr>
      <w:r w:rsidRPr="007D5ADA">
        <w:rPr>
          <w:rFonts w:eastAsia="Times New Roman"/>
          <w:i/>
        </w:rPr>
        <w:t>Note</w:t>
      </w:r>
      <w:r w:rsidRPr="007D5ADA">
        <w:rPr>
          <w:rFonts w:eastAsia="Times New Roman"/>
        </w:rPr>
        <w:t> : Pour la méthode de mesure, voir l’</w:t>
      </w:r>
      <w:r w:rsidR="00285217">
        <w:rPr>
          <w:rFonts w:eastAsia="Times New Roman"/>
        </w:rPr>
        <w:t xml:space="preserve">annexe </w:t>
      </w:r>
      <w:r w:rsidRPr="007D5ADA">
        <w:rPr>
          <w:rFonts w:eastAsia="Times New Roman"/>
        </w:rPr>
        <w:t>E de la publication 60809 de la CEI.</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HS2</w:t>
      </w:r>
      <w:r w:rsidRPr="002C1276">
        <w:rPr>
          <w:rFonts w:eastAsia="Times New Roman"/>
          <w:b/>
          <w:kern w:val="14"/>
          <w:szCs w:val="22"/>
        </w:rPr>
        <w:tab/>
        <w:t>Feuille HS2/1</w:t>
      </w:r>
    </w:p>
    <w:p w:rsidR="007D5ADA" w:rsidRPr="007D5ADA" w:rsidRDefault="007D5ADA" w:rsidP="00E357BC">
      <w:pPr>
        <w:pStyle w:val="SingleTxtG"/>
      </w:pPr>
      <w:r w:rsidRPr="007D5ADA">
        <w:t>Les dessins ont seulement pour objet d’illustrer les principales dimensions (en mm) de la source lumineuse à incandescence.</w:t>
      </w:r>
    </w:p>
    <w:bookmarkStart w:id="42" w:name="_MON_1540303894"/>
    <w:bookmarkEnd w:id="42"/>
    <w:p w:rsidR="007D5ADA" w:rsidRPr="007D5ADA" w:rsidRDefault="00D90CB1" w:rsidP="007D5ADA">
      <w:pPr>
        <w:spacing w:after="240" w:line="240" w:lineRule="auto"/>
        <w:ind w:left="1134"/>
        <w:jc w:val="both"/>
        <w:rPr>
          <w:rFonts w:eastAsia="Times New Roman"/>
        </w:rPr>
      </w:pPr>
      <w:r w:rsidRPr="007D5ADA">
        <w:rPr>
          <w:rFonts w:eastAsia="Times New Roman"/>
        </w:rPr>
        <w:object w:dxaOrig="8505" w:dyaOrig="8536">
          <v:shape id="_x0000_i1078" type="#_x0000_t75" style="width:417pt;height:423.75pt" o:ole="">
            <v:imagedata r:id="rId145" o:title="" croptop="438f" cropleft="787f"/>
          </v:shape>
          <o:OLEObject Type="Embed" ProgID="Word.Picture.8" ShapeID="_x0000_i1078" DrawAspect="Content" ObjectID="_1601799581" r:id="rId146"/>
        </w:objec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1/</w:t>
      </w:r>
      <w:r w:rsidRPr="007D5ADA">
        <w:rPr>
          <w:rFonts w:eastAsia="Times New Roman"/>
          <w:sz w:val="18"/>
          <w:szCs w:val="18"/>
        </w:rPr>
        <w:t xml:space="preserve">  L’axe de référence est perpendiculaire au plan de référence et passe par l’intersection de ce plan avec l’axe de la collerette du culot.</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2/</w:t>
      </w:r>
      <w:r w:rsidRPr="007D5ADA">
        <w:rPr>
          <w:rFonts w:eastAsia="Times New Roman"/>
          <w:sz w:val="18"/>
          <w:szCs w:val="18"/>
        </w:rPr>
        <w:t xml:space="preserve">  Tous les éléments qui risquent de masquer la lumière ou d’influer sur le faisceau lumineux doivent être compris dans l’angle </w:t>
      </w:r>
      <w:r w:rsidRPr="007D5ADA">
        <w:rPr>
          <w:rFonts w:eastAsia="Times New Roman"/>
          <w:sz w:val="18"/>
          <w:szCs w:val="18"/>
        </w:rPr>
        <w:sym w:font="Symbol" w:char="F061"/>
      </w:r>
      <w:r w:rsidRPr="007D5ADA">
        <w:rPr>
          <w:rFonts w:eastAsia="Times New Roman"/>
          <w:sz w:val="18"/>
          <w:szCs w:val="18"/>
        </w:rPr>
        <w:t>.</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3/</w:t>
      </w:r>
      <w:r w:rsidRPr="007D5ADA">
        <w:rPr>
          <w:rFonts w:eastAsia="Times New Roman"/>
          <w:sz w:val="18"/>
          <w:szCs w:val="18"/>
        </w:rPr>
        <w:t xml:space="preserve">  L’angle </w:t>
      </w:r>
      <w:r w:rsidRPr="007D5ADA">
        <w:rPr>
          <w:rFonts w:eastAsia="Times New Roman"/>
          <w:sz w:val="18"/>
          <w:szCs w:val="18"/>
        </w:rPr>
        <w:sym w:font="Symbol" w:char="F062"/>
      </w:r>
      <w:r w:rsidRPr="007D5ADA">
        <w:rPr>
          <w:rFonts w:eastAsia="Times New Roman"/>
          <w:sz w:val="18"/>
          <w:szCs w:val="18"/>
        </w:rPr>
        <w:t xml:space="preserve"> indique la position du plan passant par les électrodes intérieures par rapport à l’encoche repère.</w:t>
      </w:r>
    </w:p>
    <w:p w:rsidR="007D5ADA" w:rsidRPr="007D5ADA" w:rsidRDefault="007D5ADA" w:rsidP="007D5ADA">
      <w:pPr>
        <w:ind w:left="1134" w:right="1134" w:firstLine="170"/>
        <w:rPr>
          <w:rFonts w:eastAsia="Times New Roman"/>
          <w:sz w:val="18"/>
          <w:szCs w:val="18"/>
        </w:rPr>
      </w:pPr>
      <w:r w:rsidRPr="007D5ADA">
        <w:rPr>
          <w:rFonts w:eastAsia="Times New Roman"/>
          <w:sz w:val="18"/>
          <w:szCs w:val="18"/>
          <w:vertAlign w:val="superscript"/>
        </w:rPr>
        <w:t>4/</w:t>
      </w:r>
      <w:r w:rsidRPr="007D5ADA">
        <w:rPr>
          <w:rFonts w:eastAsia="Times New Roman"/>
          <w:sz w:val="18"/>
          <w:szCs w:val="18"/>
        </w:rPr>
        <w:t xml:space="preserve">  Il ne doit pas y avoir de zones de déformation optique entre les côtes externes des </w:t>
      </w:r>
      <w:r w:rsidR="004D075A">
        <w:rPr>
          <w:rFonts w:eastAsia="Times New Roman"/>
          <w:sz w:val="18"/>
          <w:szCs w:val="18"/>
        </w:rPr>
        <w:t xml:space="preserve">angles </w:t>
      </w:r>
      <w:r w:rsidRPr="007D5ADA">
        <w:rPr>
          <w:rFonts w:eastAsia="Times New Roman"/>
          <w:sz w:val="18"/>
          <w:szCs w:val="18"/>
        </w:rPr>
        <w:sym w:font="Symbol" w:char="F067"/>
      </w:r>
      <w:r w:rsidRPr="007D5ADA">
        <w:rPr>
          <w:rFonts w:eastAsia="Times New Roman"/>
          <w:sz w:val="18"/>
          <w:szCs w:val="18"/>
        </w:rPr>
        <w:t xml:space="preserve">1 </w:t>
      </w:r>
      <w:r w:rsidR="0098448E">
        <w:rPr>
          <w:rFonts w:eastAsia="Times New Roman"/>
          <w:sz w:val="18"/>
          <w:szCs w:val="18"/>
        </w:rPr>
        <w:t xml:space="preserve">et </w:t>
      </w:r>
      <w:r w:rsidRPr="007D5ADA">
        <w:rPr>
          <w:rFonts w:eastAsia="Times New Roman"/>
          <w:sz w:val="18"/>
          <w:szCs w:val="18"/>
        </w:rPr>
        <w:sym w:font="Symbol" w:char="F067"/>
      </w:r>
      <w:r w:rsidRPr="007D5ADA">
        <w:rPr>
          <w:rFonts w:eastAsia="Times New Roman"/>
          <w:sz w:val="18"/>
          <w:szCs w:val="18"/>
        </w:rPr>
        <w:t>2 et l’ampoule ne doit pas avoir un rayon de courbure inférieur à 50 % de son diamètre réel.</w:t>
      </w:r>
    </w:p>
    <w:p w:rsidR="007D5ADA" w:rsidRPr="002C1276" w:rsidRDefault="007D5ADA" w:rsidP="007D5ADA">
      <w:pPr>
        <w:pBdr>
          <w:bottom w:val="single" w:sz="4" w:space="1" w:color="auto"/>
        </w:pBdr>
        <w:tabs>
          <w:tab w:val="center" w:pos="4678"/>
          <w:tab w:val="right" w:pos="9639"/>
        </w:tabs>
        <w:spacing w:after="240"/>
        <w:rPr>
          <w:rFonts w:eastAsia="Times New Roman"/>
          <w:b/>
          <w:kern w:val="14"/>
          <w:szCs w:val="22"/>
        </w:rPr>
      </w:pPr>
      <w:r w:rsidRPr="007D5AD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HS2</w:t>
      </w:r>
      <w:r w:rsidRPr="002C1276">
        <w:rPr>
          <w:rFonts w:eastAsia="Times New Roman"/>
          <w:b/>
          <w:kern w:val="14"/>
          <w:szCs w:val="22"/>
        </w:rPr>
        <w:tab/>
        <w:t>Feuille HS2/2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5"/>
        <w:gridCol w:w="1197"/>
        <w:gridCol w:w="954"/>
        <w:gridCol w:w="478"/>
        <w:gridCol w:w="477"/>
        <w:gridCol w:w="954"/>
        <w:gridCol w:w="1955"/>
      </w:tblGrid>
      <w:tr w:rsidR="007D5ADA" w:rsidRPr="007D5ADA" w:rsidTr="00400BF3">
        <w:trPr>
          <w:cantSplit/>
          <w:trHeight w:val="20"/>
        </w:trPr>
        <w:tc>
          <w:tcPr>
            <w:tcW w:w="2552"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Dimensions en mm</w:t>
            </w:r>
          </w:p>
        </w:tc>
        <w:tc>
          <w:tcPr>
            <w:tcW w:w="2863" w:type="dxa"/>
            <w:gridSpan w:val="4"/>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 xml:space="preserve">Source lumineuse à incandescence </w:t>
            </w:r>
            <w:r w:rsidRPr="007D5ADA">
              <w:rPr>
                <w:rFonts w:eastAsia="Times New Roman"/>
                <w:i/>
                <w:sz w:val="16"/>
                <w:szCs w:val="16"/>
              </w:rPr>
              <w:br/>
              <w:t>de fabrication courante</w:t>
            </w:r>
          </w:p>
        </w:tc>
        <w:tc>
          <w:tcPr>
            <w:tcW w:w="1955" w:type="dxa"/>
            <w:vMerge w:val="restart"/>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 xml:space="preserve">Source lumineuse </w:t>
            </w:r>
            <w:r w:rsidRPr="007D5ADA">
              <w:rPr>
                <w:rFonts w:eastAsia="Times New Roman"/>
                <w:i/>
                <w:sz w:val="16"/>
                <w:szCs w:val="16"/>
              </w:rPr>
              <w:br/>
              <w:t>à incandescence étalon</w:t>
            </w:r>
          </w:p>
        </w:tc>
      </w:tr>
      <w:tr w:rsidR="007D5ADA" w:rsidRPr="007D5ADA" w:rsidTr="00400BF3">
        <w:trPr>
          <w:cantSplit/>
          <w:trHeight w:val="20"/>
        </w:trPr>
        <w:tc>
          <w:tcPr>
            <w:tcW w:w="2552" w:type="dxa"/>
            <w:gridSpan w:val="2"/>
            <w:vMerge/>
            <w:tcBorders>
              <w:top w:val="single" w:sz="12" w:space="0" w:color="auto"/>
              <w:left w:val="single" w:sz="4" w:space="0" w:color="auto"/>
              <w:bottom w:val="single" w:sz="12" w:space="0" w:color="auto"/>
              <w:right w:val="single" w:sz="4" w:space="0" w:color="auto"/>
            </w:tcBorders>
            <w:vAlign w:val="bottom"/>
            <w:hideMark/>
          </w:tcPr>
          <w:p w:rsidR="007D5ADA" w:rsidRPr="007D5ADA" w:rsidRDefault="007D5ADA" w:rsidP="007D5ADA">
            <w:pPr>
              <w:spacing w:before="80" w:after="80" w:line="200" w:lineRule="exact"/>
              <w:ind w:left="57" w:right="57"/>
              <w:jc w:val="center"/>
              <w:rPr>
                <w:rFonts w:eastAsia="Times New Roman"/>
                <w:i/>
                <w:sz w:val="16"/>
                <w:szCs w:val="16"/>
              </w:rPr>
            </w:pPr>
          </w:p>
        </w:tc>
        <w:tc>
          <w:tcPr>
            <w:tcW w:w="954" w:type="dxa"/>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min.</w:t>
            </w:r>
          </w:p>
        </w:tc>
        <w:tc>
          <w:tcPr>
            <w:tcW w:w="955" w:type="dxa"/>
            <w:gridSpan w:val="2"/>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nom.</w:t>
            </w:r>
          </w:p>
        </w:tc>
        <w:tc>
          <w:tcPr>
            <w:tcW w:w="954" w:type="dxa"/>
            <w:tcBorders>
              <w:top w:val="single" w:sz="4" w:space="0" w:color="auto"/>
              <w:left w:val="single" w:sz="4" w:space="0" w:color="auto"/>
              <w:bottom w:val="single" w:sz="12" w:space="0" w:color="auto"/>
              <w:right w:val="single" w:sz="4" w:space="0" w:color="auto"/>
            </w:tcBorders>
            <w:vAlign w:val="bottom"/>
            <w:hideMark/>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r w:rsidRPr="007D5ADA">
              <w:rPr>
                <w:rFonts w:eastAsia="Times New Roman"/>
                <w:i/>
                <w:sz w:val="16"/>
                <w:szCs w:val="16"/>
              </w:rPr>
              <w:t>max.</w:t>
            </w:r>
          </w:p>
        </w:tc>
        <w:tc>
          <w:tcPr>
            <w:tcW w:w="1955" w:type="dxa"/>
            <w:vMerge/>
            <w:tcBorders>
              <w:left w:val="single" w:sz="4" w:space="0" w:color="auto"/>
              <w:bottom w:val="single" w:sz="12" w:space="0" w:color="auto"/>
              <w:right w:val="single" w:sz="4" w:space="0" w:color="auto"/>
            </w:tcBorders>
            <w:vAlign w:val="bottom"/>
          </w:tcPr>
          <w:p w:rsidR="007D5ADA" w:rsidRPr="007D5ADA" w:rsidRDefault="007D5ADA" w:rsidP="007D5ADA">
            <w:pPr>
              <w:tabs>
                <w:tab w:val="center" w:pos="4820"/>
                <w:tab w:val="right" w:pos="9356"/>
              </w:tabs>
              <w:spacing w:before="80" w:after="80" w:line="200" w:lineRule="exact"/>
              <w:ind w:left="57" w:right="57"/>
              <w:jc w:val="center"/>
              <w:rPr>
                <w:rFonts w:eastAsia="Times New Roman"/>
                <w:i/>
                <w:sz w:val="16"/>
                <w:szCs w:val="16"/>
              </w:rPr>
            </w:pPr>
          </w:p>
        </w:tc>
      </w:tr>
      <w:tr w:rsidR="007D5ADA" w:rsidRPr="007D5ADA" w:rsidTr="00400BF3">
        <w:trPr>
          <w:cantSplit/>
          <w:trHeight w:val="20"/>
        </w:trPr>
        <w:tc>
          <w:tcPr>
            <w:tcW w:w="2552" w:type="dxa"/>
            <w:gridSpan w:val="2"/>
            <w:tcBorders>
              <w:top w:val="single" w:sz="12"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e</w:t>
            </w:r>
          </w:p>
        </w:tc>
        <w:tc>
          <w:tcPr>
            <w:tcW w:w="954" w:type="dxa"/>
            <w:tcBorders>
              <w:top w:val="single" w:sz="12"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c>
          <w:tcPr>
            <w:tcW w:w="955" w:type="dxa"/>
            <w:gridSpan w:val="2"/>
            <w:tcBorders>
              <w:top w:val="single" w:sz="12"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11,0 </w:t>
            </w:r>
            <w:r w:rsidRPr="008D6072">
              <w:rPr>
                <w:rFonts w:eastAsia="Times New Roman"/>
                <w:vertAlign w:val="superscript"/>
              </w:rPr>
              <w:t>5</w:t>
            </w:r>
            <w:r w:rsidRPr="007D5ADA">
              <w:rPr>
                <w:rFonts w:eastAsia="Times New Roman"/>
                <w:vertAlign w:val="superscript"/>
              </w:rPr>
              <w:t>/</w:t>
            </w:r>
          </w:p>
        </w:tc>
        <w:tc>
          <w:tcPr>
            <w:tcW w:w="954" w:type="dxa"/>
            <w:tcBorders>
              <w:top w:val="single" w:sz="12"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c>
          <w:tcPr>
            <w:tcW w:w="1955" w:type="dxa"/>
            <w:tcBorders>
              <w:top w:val="single" w:sz="12"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11,0 </w:t>
            </w:r>
            <w:r w:rsidRPr="007D5ADA">
              <w:rPr>
                <w:rFonts w:eastAsia="Times New Roman"/>
              </w:rPr>
              <w:sym w:font="Symbol" w:char="F0B1"/>
            </w:r>
            <w:r w:rsidRPr="007D5ADA">
              <w:rPr>
                <w:rFonts w:eastAsia="Times New Roman"/>
              </w:rPr>
              <w:t xml:space="preserve"> 0,15</w:t>
            </w:r>
          </w:p>
        </w:tc>
      </w:tr>
      <w:tr w:rsidR="007D5ADA" w:rsidRPr="007D5ADA" w:rsidTr="00E245CB">
        <w:trPr>
          <w:cantSplit/>
          <w:trHeight w:val="20"/>
        </w:trPr>
        <w:tc>
          <w:tcPr>
            <w:tcW w:w="1355" w:type="dxa"/>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40" w:after="40" w:line="210" w:lineRule="exact"/>
              <w:ind w:left="43" w:right="43"/>
              <w:rPr>
                <w:rFonts w:eastAsia="Times New Roman"/>
                <w:i/>
                <w:sz w:val="18"/>
                <w:szCs w:val="18"/>
              </w:rPr>
            </w:pPr>
            <w:r w:rsidRPr="007D5ADA">
              <w:rPr>
                <w:rFonts w:eastAsia="Times New Roman"/>
                <w:sz w:val="18"/>
                <w:szCs w:val="18"/>
              </w:rPr>
              <w:t xml:space="preserve">f </w:t>
            </w:r>
            <w:r w:rsidRPr="007D5ADA">
              <w:rPr>
                <w:rFonts w:eastAsia="Times New Roman"/>
                <w:sz w:val="18"/>
                <w:szCs w:val="18"/>
                <w:vertAlign w:val="superscript"/>
              </w:rPr>
              <w:t>6/</w:t>
            </w:r>
          </w:p>
        </w:tc>
        <w:tc>
          <w:tcPr>
            <w:tcW w:w="1197"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6 V</w:t>
            </w:r>
          </w:p>
        </w:tc>
        <w:tc>
          <w:tcPr>
            <w:tcW w:w="95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1,5</w:t>
            </w: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2,5</w:t>
            </w:r>
          </w:p>
        </w:tc>
        <w:tc>
          <w:tcPr>
            <w:tcW w:w="95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3,0</w:t>
            </w:r>
          </w:p>
        </w:tc>
        <w:tc>
          <w:tcPr>
            <w:tcW w:w="1955"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2,5 </w:t>
            </w:r>
            <w:r w:rsidRPr="007D5ADA">
              <w:rPr>
                <w:rFonts w:eastAsia="Times New Roman"/>
              </w:rPr>
              <w:sym w:font="Symbol" w:char="F0B1"/>
            </w:r>
            <w:r w:rsidRPr="007D5ADA">
              <w:rPr>
                <w:rFonts w:eastAsia="Times New Roman"/>
              </w:rPr>
              <w:t xml:space="preserve"> 0,15</w:t>
            </w:r>
          </w:p>
        </w:tc>
      </w:tr>
      <w:tr w:rsidR="007D5ADA" w:rsidRPr="007D5ADA" w:rsidTr="00E245CB">
        <w:trPr>
          <w:cantSplit/>
          <w:trHeight w:val="20"/>
        </w:trPr>
        <w:tc>
          <w:tcPr>
            <w:tcW w:w="1355"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40" w:after="40" w:line="210" w:lineRule="exact"/>
              <w:ind w:left="43" w:right="43"/>
              <w:rPr>
                <w:rFonts w:eastAsia="Times New Roman"/>
                <w:i/>
                <w:sz w:val="18"/>
                <w:szCs w:val="18"/>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12 V</w:t>
            </w:r>
          </w:p>
        </w:tc>
        <w:tc>
          <w:tcPr>
            <w:tcW w:w="95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2,0</w:t>
            </w: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3,0</w:t>
            </w:r>
          </w:p>
        </w:tc>
        <w:tc>
          <w:tcPr>
            <w:tcW w:w="95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4,0</w:t>
            </w:r>
          </w:p>
        </w:tc>
        <w:tc>
          <w:tcPr>
            <w:tcW w:w="1955" w:type="dxa"/>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r>
      <w:tr w:rsidR="007D5ADA" w:rsidRPr="007D5ADA" w:rsidTr="00E245CB">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h1, h2</w:t>
            </w:r>
          </w:p>
        </w:tc>
        <w:tc>
          <w:tcPr>
            <w:tcW w:w="954" w:type="dxa"/>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vertAlign w:val="superscript"/>
              </w:rPr>
            </w:pPr>
            <w:r w:rsidRPr="007D5ADA">
              <w:rPr>
                <w:rFonts w:eastAsia="Times New Roman"/>
                <w:vertAlign w:val="superscript"/>
              </w:rPr>
              <w:t>5/</w:t>
            </w:r>
          </w:p>
        </w:tc>
        <w:tc>
          <w:tcPr>
            <w:tcW w:w="954" w:type="dxa"/>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c>
          <w:tcPr>
            <w:tcW w:w="1955"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0 </w:t>
            </w:r>
            <w:r w:rsidRPr="007D5ADA">
              <w:rPr>
                <w:rFonts w:eastAsia="Times New Roman"/>
              </w:rPr>
              <w:sym w:font="Symbol" w:char="F0B1"/>
            </w:r>
            <w:r w:rsidRPr="007D5ADA">
              <w:rPr>
                <w:rFonts w:eastAsia="Times New Roman"/>
              </w:rPr>
              <w:t xml:space="preserve"> 0,15</w:t>
            </w:r>
          </w:p>
        </w:tc>
      </w:tr>
      <w:tr w:rsidR="007D5ADA" w:rsidRPr="007D5ADA" w:rsidTr="00E245CB">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α </w:t>
            </w:r>
            <w:r w:rsidRPr="007D5ADA">
              <w:rPr>
                <w:rFonts w:eastAsia="Times New Roman"/>
                <w:vertAlign w:val="superscript"/>
              </w:rPr>
              <w:t>2/</w:t>
            </w:r>
          </w:p>
        </w:tc>
        <w:tc>
          <w:tcPr>
            <w:tcW w:w="954" w:type="dxa"/>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c>
          <w:tcPr>
            <w:tcW w:w="955" w:type="dxa"/>
            <w:gridSpan w:val="2"/>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c>
          <w:tcPr>
            <w:tcW w:w="95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40°</w:t>
            </w:r>
          </w:p>
        </w:tc>
        <w:tc>
          <w:tcPr>
            <w:tcW w:w="1955" w:type="dxa"/>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r>
      <w:tr w:rsidR="007D5ADA" w:rsidRPr="007D5ADA" w:rsidTr="00E245CB">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sym w:font="Symbol" w:char="F062"/>
            </w:r>
            <w:r w:rsidRPr="007D5ADA">
              <w:rPr>
                <w:rFonts w:eastAsia="Times New Roman"/>
              </w:rPr>
              <w:t xml:space="preserve"> </w:t>
            </w:r>
            <w:r w:rsidRPr="007D5ADA">
              <w:rPr>
                <w:rFonts w:eastAsia="Times New Roman"/>
                <w:vertAlign w:val="superscript"/>
              </w:rPr>
              <w:t>3/</w:t>
            </w:r>
          </w:p>
        </w:tc>
        <w:tc>
          <w:tcPr>
            <w:tcW w:w="95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75°</w:t>
            </w:r>
          </w:p>
        </w:tc>
        <w:tc>
          <w:tcPr>
            <w:tcW w:w="955"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90°</w:t>
            </w:r>
          </w:p>
        </w:tc>
        <w:tc>
          <w:tcPr>
            <w:tcW w:w="95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105°</w:t>
            </w:r>
          </w:p>
        </w:tc>
        <w:tc>
          <w:tcPr>
            <w:tcW w:w="1955"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90° </w:t>
            </w:r>
            <w:r w:rsidRPr="007D5ADA">
              <w:rPr>
                <w:rFonts w:eastAsia="Times New Roman"/>
              </w:rPr>
              <w:sym w:font="Symbol" w:char="F0B1"/>
            </w:r>
            <w:r w:rsidRPr="007D5ADA">
              <w:rPr>
                <w:rFonts w:eastAsia="Times New Roman"/>
              </w:rPr>
              <w:t xml:space="preserve"> 5°</w:t>
            </w:r>
          </w:p>
        </w:tc>
      </w:tr>
      <w:tr w:rsidR="007D5ADA" w:rsidRPr="007D5ADA" w:rsidTr="00E245CB">
        <w:trPr>
          <w:cantSplit/>
          <w:trHeight w:val="20"/>
        </w:trPr>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sym w:font="Symbol" w:char="F067"/>
            </w:r>
            <w:r w:rsidRPr="007D5ADA">
              <w:rPr>
                <w:rFonts w:eastAsia="Times New Roman"/>
              </w:rPr>
              <w:t xml:space="preserve">1 </w:t>
            </w:r>
            <w:r w:rsidRPr="007D5ADA">
              <w:rPr>
                <w:rFonts w:eastAsia="Times New Roman"/>
                <w:vertAlign w:val="superscript"/>
              </w:rPr>
              <w:t>4/</w:t>
            </w:r>
          </w:p>
        </w:tc>
        <w:tc>
          <w:tcPr>
            <w:tcW w:w="95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15°</w:t>
            </w:r>
          </w:p>
        </w:tc>
        <w:tc>
          <w:tcPr>
            <w:tcW w:w="955" w:type="dxa"/>
            <w:gridSpan w:val="2"/>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c>
          <w:tcPr>
            <w:tcW w:w="954" w:type="dxa"/>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c>
          <w:tcPr>
            <w:tcW w:w="1955"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15° min.</w:t>
            </w:r>
          </w:p>
        </w:tc>
      </w:tr>
      <w:tr w:rsidR="007D5ADA" w:rsidRPr="007D5ADA" w:rsidTr="00E245CB">
        <w:trPr>
          <w:cantSplit/>
          <w:trHeight w:val="20"/>
        </w:trPr>
        <w:tc>
          <w:tcPr>
            <w:tcW w:w="2552" w:type="dxa"/>
            <w:gridSpan w:val="2"/>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spacing w:before="60" w:after="60"/>
              <w:ind w:left="57" w:right="57"/>
              <w:rPr>
                <w:rFonts w:eastAsia="Times New Roman"/>
              </w:rPr>
            </w:pPr>
            <w:r w:rsidRPr="007D5ADA">
              <w:rPr>
                <w:rFonts w:eastAsia="Times New Roman"/>
              </w:rPr>
              <w:sym w:font="Symbol" w:char="F067"/>
            </w:r>
            <w:r w:rsidRPr="007D5ADA">
              <w:rPr>
                <w:rFonts w:eastAsia="Times New Roman"/>
              </w:rPr>
              <w:t xml:space="preserve">2 </w:t>
            </w:r>
            <w:r w:rsidRPr="007D5ADA">
              <w:rPr>
                <w:rFonts w:eastAsia="Times New Roman"/>
                <w:vertAlign w:val="superscript"/>
              </w:rPr>
              <w:t>4/</w:t>
            </w:r>
          </w:p>
        </w:tc>
        <w:tc>
          <w:tcPr>
            <w:tcW w:w="954"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40°</w:t>
            </w:r>
          </w:p>
        </w:tc>
        <w:tc>
          <w:tcPr>
            <w:tcW w:w="955" w:type="dxa"/>
            <w:gridSpan w:val="2"/>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c>
          <w:tcPr>
            <w:tcW w:w="954" w:type="dxa"/>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c>
          <w:tcPr>
            <w:tcW w:w="1955"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40° min.</w:t>
            </w:r>
          </w:p>
        </w:tc>
      </w:tr>
      <w:tr w:rsidR="007D5ADA" w:rsidRPr="007D5ADA" w:rsidTr="00E245CB">
        <w:trPr>
          <w:cantSplit/>
          <w:trHeight w:val="20"/>
        </w:trPr>
        <w:tc>
          <w:tcPr>
            <w:tcW w:w="7370" w:type="dxa"/>
            <w:gridSpan w:val="7"/>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Culot PX13.5s selon la publication 60061 de la CEI (feuille 7004-35-2)</w:t>
            </w:r>
          </w:p>
        </w:tc>
      </w:tr>
      <w:tr w:rsidR="007D5ADA" w:rsidRPr="007D5ADA" w:rsidTr="00E245CB">
        <w:trPr>
          <w:cantSplit/>
          <w:trHeight w:val="20"/>
        </w:trPr>
        <w:tc>
          <w:tcPr>
            <w:tcW w:w="7370" w:type="dxa"/>
            <w:gridSpan w:val="7"/>
            <w:tcBorders>
              <w:top w:val="single" w:sz="4" w:space="0" w:color="auto"/>
              <w:left w:val="single" w:sz="4" w:space="0" w:color="auto"/>
              <w:bottom w:val="single" w:sz="4" w:space="0" w:color="auto"/>
              <w:right w:val="single" w:sz="4" w:space="0" w:color="auto"/>
            </w:tcBorders>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Caractéristiques électriques et photométriques</w:t>
            </w:r>
          </w:p>
        </w:tc>
      </w:tr>
      <w:tr w:rsidR="007D5ADA" w:rsidRPr="007D5ADA" w:rsidTr="00E245CB">
        <w:trPr>
          <w:cantSplit/>
          <w:trHeight w:val="20"/>
        </w:trPr>
        <w:tc>
          <w:tcPr>
            <w:tcW w:w="1355" w:type="dxa"/>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40" w:after="40" w:line="210" w:lineRule="exact"/>
              <w:ind w:left="43" w:right="43"/>
              <w:rPr>
                <w:rFonts w:eastAsia="Times New Roman"/>
              </w:rPr>
            </w:pPr>
            <w:r w:rsidRPr="007D5ADA">
              <w:rPr>
                <w:rFonts w:eastAsia="Times New Roman"/>
              </w:rPr>
              <w:t>Valeurs nominales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Volts</w:t>
            </w:r>
          </w:p>
        </w:tc>
        <w:tc>
          <w:tcPr>
            <w:tcW w:w="1432"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6</w:t>
            </w:r>
          </w:p>
        </w:tc>
        <w:tc>
          <w:tcPr>
            <w:tcW w:w="1431"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12</w:t>
            </w:r>
          </w:p>
        </w:tc>
        <w:tc>
          <w:tcPr>
            <w:tcW w:w="1955"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6</w:t>
            </w:r>
          </w:p>
        </w:tc>
      </w:tr>
      <w:tr w:rsidR="007D5ADA" w:rsidRPr="007D5ADA" w:rsidTr="00E245CB">
        <w:trPr>
          <w:cantSplit/>
          <w:trHeight w:val="20"/>
        </w:trPr>
        <w:tc>
          <w:tcPr>
            <w:tcW w:w="1355"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40" w:after="40" w:line="210" w:lineRule="exact"/>
              <w:ind w:left="43" w:right="43"/>
              <w:rPr>
                <w:rFonts w:eastAsia="Times New Roman"/>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Watts</w:t>
            </w:r>
          </w:p>
        </w:tc>
        <w:tc>
          <w:tcPr>
            <w:tcW w:w="2863" w:type="dxa"/>
            <w:gridSpan w:val="4"/>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15</w:t>
            </w:r>
          </w:p>
        </w:tc>
        <w:tc>
          <w:tcPr>
            <w:tcW w:w="1955"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15</w:t>
            </w:r>
          </w:p>
        </w:tc>
      </w:tr>
      <w:tr w:rsidR="007D5ADA" w:rsidRPr="007D5ADA" w:rsidTr="00E245CB">
        <w:trPr>
          <w:cantSplit/>
          <w:trHeight w:val="20"/>
        </w:trPr>
        <w:tc>
          <w:tcPr>
            <w:tcW w:w="1355"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40" w:after="40" w:line="210" w:lineRule="exact"/>
              <w:ind w:left="43" w:right="43"/>
              <w:rPr>
                <w:rFonts w:eastAsia="Times New Roman"/>
              </w:rPr>
            </w:pPr>
            <w:r w:rsidRPr="007D5ADA">
              <w:rPr>
                <w:rFonts w:eastAsia="Times New Roman"/>
              </w:rPr>
              <w:t>Tension d’essai</w:t>
            </w:r>
          </w:p>
        </w:tc>
        <w:tc>
          <w:tcPr>
            <w:tcW w:w="1197"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Volts</w:t>
            </w:r>
          </w:p>
        </w:tc>
        <w:tc>
          <w:tcPr>
            <w:tcW w:w="1432"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6,75</w:t>
            </w:r>
          </w:p>
        </w:tc>
        <w:tc>
          <w:tcPr>
            <w:tcW w:w="1431" w:type="dxa"/>
            <w:gridSpan w:val="2"/>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13,5</w:t>
            </w:r>
          </w:p>
        </w:tc>
        <w:tc>
          <w:tcPr>
            <w:tcW w:w="1955"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6,75</w:t>
            </w:r>
          </w:p>
        </w:tc>
      </w:tr>
      <w:tr w:rsidR="007D5ADA" w:rsidRPr="007D5ADA" w:rsidTr="00E245CB">
        <w:trPr>
          <w:cantSplit/>
          <w:trHeight w:val="20"/>
        </w:trPr>
        <w:tc>
          <w:tcPr>
            <w:tcW w:w="1355" w:type="dxa"/>
            <w:vMerge w:val="restart"/>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40" w:after="40" w:line="210" w:lineRule="exact"/>
              <w:ind w:left="43" w:right="43"/>
              <w:rPr>
                <w:rFonts w:eastAsia="Times New Roman"/>
              </w:rPr>
            </w:pPr>
            <w:r w:rsidRPr="007D5ADA">
              <w:rPr>
                <w:rFonts w:eastAsia="Times New Roman"/>
              </w:rPr>
              <w:t>Valeurs normales</w:t>
            </w:r>
          </w:p>
        </w:tc>
        <w:tc>
          <w:tcPr>
            <w:tcW w:w="1197"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Watts</w:t>
            </w:r>
          </w:p>
        </w:tc>
        <w:tc>
          <w:tcPr>
            <w:tcW w:w="2863" w:type="dxa"/>
            <w:gridSpan w:val="4"/>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15 </w:t>
            </w:r>
            <w:r w:rsidRPr="007D5ADA">
              <w:rPr>
                <w:rFonts w:eastAsia="Times New Roman"/>
              </w:rPr>
              <w:sym w:font="Symbol" w:char="F0B1"/>
            </w:r>
            <w:r w:rsidRPr="007D5ADA">
              <w:rPr>
                <w:rFonts w:eastAsia="Times New Roman"/>
              </w:rPr>
              <w:t xml:space="preserve"> 6 %</w:t>
            </w:r>
          </w:p>
        </w:tc>
        <w:tc>
          <w:tcPr>
            <w:tcW w:w="1955" w:type="dxa"/>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15 </w:t>
            </w:r>
            <w:r w:rsidRPr="007D5ADA">
              <w:rPr>
                <w:rFonts w:eastAsia="Times New Roman"/>
              </w:rPr>
              <w:sym w:font="Symbol" w:char="F0B1"/>
            </w:r>
            <w:r w:rsidRPr="007D5ADA">
              <w:rPr>
                <w:rFonts w:eastAsia="Times New Roman"/>
              </w:rPr>
              <w:t xml:space="preserve"> 6 %</w:t>
            </w:r>
          </w:p>
        </w:tc>
      </w:tr>
      <w:tr w:rsidR="007D5ADA" w:rsidRPr="007D5ADA" w:rsidTr="00E245CB">
        <w:trPr>
          <w:cantSplit/>
          <w:trHeight w:val="20"/>
        </w:trPr>
        <w:tc>
          <w:tcPr>
            <w:tcW w:w="1355" w:type="dxa"/>
            <w:vMerge/>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spacing w:before="40" w:after="40" w:line="210" w:lineRule="exact"/>
              <w:ind w:left="43" w:right="43"/>
              <w:rPr>
                <w:rFonts w:eastAsia="Times New Roman"/>
                <w:sz w:val="18"/>
                <w:szCs w:val="18"/>
              </w:rPr>
            </w:pPr>
          </w:p>
        </w:tc>
        <w:tc>
          <w:tcPr>
            <w:tcW w:w="1197" w:type="dxa"/>
            <w:tcBorders>
              <w:top w:val="single" w:sz="4" w:space="0" w:color="auto"/>
              <w:left w:val="single" w:sz="4" w:space="0" w:color="auto"/>
              <w:bottom w:val="single" w:sz="4" w:space="0" w:color="auto"/>
              <w:right w:val="single" w:sz="4" w:space="0" w:color="auto"/>
            </w:tcBorders>
            <w:vAlign w:val="center"/>
            <w:hideMark/>
          </w:tcPr>
          <w:p w:rsidR="007D5ADA" w:rsidRPr="007D5ADA" w:rsidRDefault="007D5ADA" w:rsidP="007D5ADA">
            <w:pPr>
              <w:tabs>
                <w:tab w:val="center" w:pos="4820"/>
                <w:tab w:val="right" w:pos="9356"/>
              </w:tabs>
              <w:spacing w:before="60" w:after="60"/>
              <w:ind w:left="57" w:right="57"/>
              <w:rPr>
                <w:rFonts w:eastAsia="Times New Roman"/>
              </w:rPr>
            </w:pPr>
            <w:r w:rsidRPr="007D5ADA">
              <w:rPr>
                <w:rFonts w:eastAsia="Times New Roman"/>
              </w:rPr>
              <w:t xml:space="preserve">Flux lumineux </w:t>
            </w:r>
          </w:p>
        </w:tc>
        <w:tc>
          <w:tcPr>
            <w:tcW w:w="2863" w:type="dxa"/>
            <w:gridSpan w:val="4"/>
            <w:tcBorders>
              <w:top w:val="single" w:sz="4" w:space="0" w:color="auto"/>
              <w:left w:val="single" w:sz="4" w:space="0" w:color="auto"/>
              <w:bottom w:val="single" w:sz="4" w:space="0" w:color="auto"/>
              <w:right w:val="single" w:sz="4" w:space="0" w:color="auto"/>
            </w:tcBorders>
            <w:vAlign w:val="bottom"/>
            <w:hideMark/>
          </w:tcPr>
          <w:p w:rsidR="007D5ADA" w:rsidRPr="007D5ADA" w:rsidRDefault="007D5ADA" w:rsidP="007D5ADA">
            <w:pPr>
              <w:tabs>
                <w:tab w:val="center" w:pos="4820"/>
                <w:tab w:val="right" w:pos="9356"/>
              </w:tabs>
              <w:spacing w:before="60" w:after="60"/>
              <w:ind w:left="57" w:right="57"/>
              <w:jc w:val="center"/>
              <w:rPr>
                <w:rFonts w:eastAsia="Times New Roman"/>
              </w:rPr>
            </w:pPr>
            <w:r w:rsidRPr="007D5ADA">
              <w:rPr>
                <w:rFonts w:eastAsia="Times New Roman"/>
              </w:rPr>
              <w:t xml:space="preserve">320 </w:t>
            </w:r>
            <w:r w:rsidRPr="007D5ADA">
              <w:rPr>
                <w:rFonts w:eastAsia="Times New Roman"/>
              </w:rPr>
              <w:sym w:font="Symbol" w:char="F0B1"/>
            </w:r>
            <w:r w:rsidRPr="007D5ADA">
              <w:rPr>
                <w:rFonts w:eastAsia="Times New Roman"/>
              </w:rPr>
              <w:t xml:space="preserve"> 15 %</w:t>
            </w:r>
          </w:p>
        </w:tc>
        <w:tc>
          <w:tcPr>
            <w:tcW w:w="1955" w:type="dxa"/>
            <w:tcBorders>
              <w:top w:val="single" w:sz="4" w:space="0" w:color="auto"/>
              <w:left w:val="single" w:sz="4" w:space="0" w:color="auto"/>
              <w:bottom w:val="single" w:sz="4" w:space="0" w:color="auto"/>
              <w:right w:val="single" w:sz="4" w:space="0" w:color="auto"/>
            </w:tcBorders>
            <w:vAlign w:val="bottom"/>
          </w:tcPr>
          <w:p w:rsidR="007D5ADA" w:rsidRPr="007D5ADA" w:rsidRDefault="007D5ADA" w:rsidP="007D5ADA">
            <w:pPr>
              <w:tabs>
                <w:tab w:val="center" w:pos="4820"/>
                <w:tab w:val="right" w:pos="9356"/>
              </w:tabs>
              <w:spacing w:before="60" w:after="60"/>
              <w:ind w:left="57" w:right="57"/>
              <w:jc w:val="center"/>
              <w:rPr>
                <w:rFonts w:eastAsia="Times New Roman"/>
              </w:rPr>
            </w:pPr>
          </w:p>
        </w:tc>
      </w:tr>
      <w:tr w:rsidR="007D5ADA" w:rsidRPr="007D5ADA" w:rsidTr="00E245CB">
        <w:trPr>
          <w:cantSplit/>
          <w:trHeight w:val="20"/>
        </w:trPr>
        <w:tc>
          <w:tcPr>
            <w:tcW w:w="7370" w:type="dxa"/>
            <w:gridSpan w:val="7"/>
            <w:tcBorders>
              <w:top w:val="single" w:sz="4" w:space="0" w:color="auto"/>
              <w:left w:val="single" w:sz="4" w:space="0" w:color="auto"/>
              <w:bottom w:val="single" w:sz="12" w:space="0" w:color="auto"/>
              <w:right w:val="single" w:sz="4" w:space="0" w:color="auto"/>
            </w:tcBorders>
            <w:vAlign w:val="center"/>
            <w:hideMark/>
          </w:tcPr>
          <w:p w:rsidR="007D5ADA" w:rsidRPr="007D5ADA" w:rsidRDefault="007D5ADA" w:rsidP="007D5ADA">
            <w:pPr>
              <w:spacing w:before="60" w:after="60"/>
              <w:ind w:left="57" w:right="57"/>
              <w:rPr>
                <w:rFonts w:eastAsia="Times New Roman"/>
              </w:rPr>
            </w:pPr>
            <w:r w:rsidRPr="007D5ADA">
              <w:rPr>
                <w:rFonts w:eastAsia="Times New Roman"/>
              </w:rPr>
              <w:t>Flux lumineux de référence : 320 lm à 6,75 V environ</w:t>
            </w:r>
          </w:p>
        </w:tc>
      </w:tr>
    </w:tbl>
    <w:p w:rsidR="007D5ADA" w:rsidRPr="007D5ADA" w:rsidRDefault="007D5ADA" w:rsidP="007D5ADA">
      <w:pPr>
        <w:spacing w:before="120"/>
        <w:ind w:left="1134" w:right="1134" w:firstLine="170"/>
        <w:rPr>
          <w:rFonts w:eastAsia="Times New Roman"/>
          <w:sz w:val="18"/>
          <w:szCs w:val="18"/>
        </w:rPr>
      </w:pPr>
      <w:r w:rsidRPr="007D5ADA">
        <w:rPr>
          <w:rFonts w:eastAsia="Times New Roman"/>
          <w:sz w:val="18"/>
          <w:szCs w:val="18"/>
          <w:vertAlign w:val="superscript"/>
        </w:rPr>
        <w:t>5/</w:t>
      </w:r>
      <w:r w:rsidRPr="007D5ADA">
        <w:rPr>
          <w:rFonts w:eastAsia="Times New Roman"/>
          <w:sz w:val="18"/>
          <w:szCs w:val="18"/>
        </w:rPr>
        <w:t xml:space="preserve">  À contrôler au moyen d’un gabarit de positionnement (</w:t>
      </w:r>
      <w:r w:rsidR="007C575A">
        <w:rPr>
          <w:rFonts w:eastAsia="Times New Roman"/>
          <w:sz w:val="18"/>
          <w:szCs w:val="18"/>
        </w:rPr>
        <w:t xml:space="preserve">feuille </w:t>
      </w:r>
      <w:r w:rsidRPr="007D5ADA">
        <w:rPr>
          <w:rFonts w:eastAsia="Times New Roman"/>
          <w:sz w:val="18"/>
          <w:szCs w:val="18"/>
        </w:rPr>
        <w:t>HS2/3).</w:t>
      </w:r>
    </w:p>
    <w:p w:rsidR="007D5ADA" w:rsidRDefault="007D5ADA" w:rsidP="007D5ADA">
      <w:pPr>
        <w:ind w:left="1134" w:right="1134" w:firstLine="170"/>
        <w:rPr>
          <w:rFonts w:eastAsia="Times New Roman"/>
          <w:sz w:val="18"/>
          <w:szCs w:val="18"/>
        </w:rPr>
      </w:pPr>
      <w:r w:rsidRPr="007D5ADA">
        <w:rPr>
          <w:rFonts w:eastAsia="Times New Roman"/>
          <w:spacing w:val="-1"/>
          <w:sz w:val="18"/>
          <w:szCs w:val="18"/>
          <w:vertAlign w:val="superscript"/>
        </w:rPr>
        <w:t>6/</w:t>
      </w:r>
      <w:r w:rsidRPr="007D5ADA">
        <w:rPr>
          <w:rFonts w:eastAsia="Times New Roman"/>
          <w:spacing w:val="-1"/>
          <w:sz w:val="18"/>
          <w:szCs w:val="18"/>
        </w:rPr>
        <w:t xml:space="preserve">  La </w:t>
      </w:r>
      <w:r w:rsidRPr="007D5ADA">
        <w:rPr>
          <w:rFonts w:eastAsia="Times New Roman"/>
          <w:sz w:val="18"/>
          <w:szCs w:val="18"/>
        </w:rPr>
        <w:t>tension</w:t>
      </w:r>
      <w:r w:rsidRPr="007D5ADA">
        <w:rPr>
          <w:rFonts w:eastAsia="Times New Roman"/>
          <w:spacing w:val="-1"/>
          <w:sz w:val="18"/>
          <w:szCs w:val="18"/>
        </w:rPr>
        <w:t xml:space="preserve"> d’alimentation ne dépasse pas 8,5 V pour les sources lumineuses à incandescence 6 V</w:t>
      </w:r>
      <w:r w:rsidRPr="007D5ADA">
        <w:rPr>
          <w:rFonts w:eastAsia="Times New Roman"/>
          <w:sz w:val="18"/>
          <w:szCs w:val="18"/>
        </w:rPr>
        <w:t xml:space="preserve"> et 15 V pour les sources lumineuses à incandescence 12 V, afin d’éviter une usure rapide des sources lumineuses à incandescence.</w:t>
      </w:r>
    </w:p>
    <w:p w:rsidR="0044135A" w:rsidRPr="002C1276" w:rsidRDefault="007D5ADA" w:rsidP="0044135A">
      <w:pPr>
        <w:pBdr>
          <w:bottom w:val="single" w:sz="4" w:space="1" w:color="auto"/>
        </w:pBdr>
        <w:tabs>
          <w:tab w:val="center" w:pos="4678"/>
          <w:tab w:val="right" w:pos="9639"/>
        </w:tabs>
        <w:spacing w:after="240"/>
        <w:rPr>
          <w:rFonts w:eastAsia="Times New Roman"/>
          <w:b/>
          <w:kern w:val="14"/>
          <w:szCs w:val="22"/>
        </w:rPr>
      </w:pPr>
      <w:r>
        <w:br w:type="page"/>
      </w:r>
      <w:r w:rsidR="0044135A" w:rsidRPr="002C1276">
        <w:rPr>
          <w:rFonts w:eastAsia="Times New Roman"/>
          <w:kern w:val="14"/>
          <w:szCs w:val="22"/>
        </w:rPr>
        <w:lastRenderedPageBreak/>
        <w:tab/>
      </w:r>
      <w:r w:rsidR="0044135A" w:rsidRPr="00FD2EF2">
        <w:rPr>
          <w:rFonts w:ascii="Times New Roman Gras" w:eastAsia="Times New Roman" w:hAnsi="Times New Roman Gras"/>
          <w:b/>
          <w:szCs w:val="22"/>
        </w:rPr>
        <w:t>Catégorie</w:t>
      </w:r>
      <w:r w:rsidR="0044135A" w:rsidRPr="002C1276">
        <w:rPr>
          <w:rFonts w:eastAsia="Times New Roman"/>
          <w:b/>
          <w:kern w:val="14"/>
          <w:szCs w:val="22"/>
        </w:rPr>
        <w:t xml:space="preserve"> HS2</w:t>
      </w:r>
      <w:r w:rsidR="0044135A" w:rsidRPr="002C1276">
        <w:rPr>
          <w:rFonts w:eastAsia="Times New Roman"/>
          <w:b/>
          <w:kern w:val="14"/>
          <w:szCs w:val="22"/>
        </w:rPr>
        <w:tab/>
        <w:t>Feuille HS2/3</w:t>
      </w:r>
    </w:p>
    <w:p w:rsidR="0044135A" w:rsidRPr="0044135A" w:rsidRDefault="0044135A" w:rsidP="00E357BC">
      <w:pPr>
        <w:pStyle w:val="SingleTxtG"/>
      </w:pPr>
      <w:r w:rsidRPr="0044135A">
        <w:t>Prescriptions pour l’écran de contrôle</w:t>
      </w:r>
    </w:p>
    <w:p w:rsidR="0044135A" w:rsidRPr="0044135A" w:rsidRDefault="0044135A" w:rsidP="00E357BC">
      <w:pPr>
        <w:pStyle w:val="SingleTxtG"/>
      </w:pPr>
      <w:r w:rsidRPr="0044135A">
        <w:t>Cet essai permet de déterminer si une source lumineuse à incandescence satisfait aux exigences en contrôlant que le filament est positionné correctement par rapport à l’axe de référence et au plan de référence.</w:t>
      </w:r>
    </w:p>
    <w:p w:rsidR="0044135A" w:rsidRPr="0044135A" w:rsidRDefault="0044135A" w:rsidP="0044135A">
      <w:pPr>
        <w:spacing w:after="240"/>
        <w:ind w:left="1134" w:right="1134"/>
        <w:rPr>
          <w:rFonts w:eastAsia="Times New Roman"/>
          <w:sz w:val="18"/>
          <w:szCs w:val="18"/>
        </w:rPr>
      </w:pPr>
      <w:r w:rsidRPr="0044135A">
        <w:rPr>
          <w:rFonts w:eastAsia="Times New Roman"/>
        </w:rPr>
        <w:object w:dxaOrig="7335" w:dyaOrig="4845">
          <v:shape id="_x0000_i1079" type="#_x0000_t75" style="width:366pt;height:227.25pt" o:ole="" o:bordertopcolor="this" o:borderleftcolor="this" o:borderbottomcolor="this" o:borderrightcolor="this">
            <v:imagedata r:id="rId147" o:title="" croptop="1746f" cropbottom="2324f" cropleft="554f"/>
          </v:shape>
          <o:OLEObject Type="Embed" ProgID="Word.Picture.8" ShapeID="_x0000_i1079" DrawAspect="Content" ObjectID="_1601799582" r:id="rId148"/>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39"/>
        <w:gridCol w:w="890"/>
        <w:gridCol w:w="890"/>
        <w:gridCol w:w="890"/>
        <w:gridCol w:w="890"/>
        <w:gridCol w:w="890"/>
        <w:gridCol w:w="890"/>
        <w:gridCol w:w="891"/>
      </w:tblGrid>
      <w:tr w:rsidR="0044135A" w:rsidRPr="0044135A" w:rsidTr="00E245CB">
        <w:trPr>
          <w:tblHeader/>
        </w:trPr>
        <w:tc>
          <w:tcPr>
            <w:tcW w:w="1139"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rPr>
                <w:rFonts w:eastAsia="Times New Roman"/>
                <w:i/>
                <w:sz w:val="16"/>
                <w:szCs w:val="16"/>
              </w:rPr>
            </w:pPr>
            <w:r w:rsidRPr="0044135A">
              <w:rPr>
                <w:rFonts w:eastAsia="Times New Roman"/>
                <w:i/>
                <w:snapToGrid w:val="0"/>
                <w:sz w:val="16"/>
                <w:szCs w:val="16"/>
              </w:rPr>
              <w:t>Référence</w:t>
            </w:r>
          </w:p>
        </w:tc>
        <w:tc>
          <w:tcPr>
            <w:tcW w:w="890"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a1</w:t>
            </w:r>
          </w:p>
        </w:tc>
        <w:tc>
          <w:tcPr>
            <w:tcW w:w="890"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a2</w:t>
            </w:r>
          </w:p>
        </w:tc>
        <w:tc>
          <w:tcPr>
            <w:tcW w:w="890"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b1</w:t>
            </w:r>
          </w:p>
        </w:tc>
        <w:tc>
          <w:tcPr>
            <w:tcW w:w="890"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b2</w:t>
            </w:r>
          </w:p>
        </w:tc>
        <w:tc>
          <w:tcPr>
            <w:tcW w:w="890"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c1 (6 V)</w:t>
            </w:r>
          </w:p>
        </w:tc>
        <w:tc>
          <w:tcPr>
            <w:tcW w:w="890"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c1 (12 V)</w:t>
            </w:r>
          </w:p>
        </w:tc>
        <w:tc>
          <w:tcPr>
            <w:tcW w:w="891"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c2</w:t>
            </w:r>
          </w:p>
        </w:tc>
      </w:tr>
      <w:tr w:rsidR="0044135A" w:rsidRPr="0044135A" w:rsidTr="00E245CB">
        <w:tc>
          <w:tcPr>
            <w:tcW w:w="1139"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rPr>
                <w:rFonts w:eastAsia="Times New Roman"/>
              </w:rPr>
            </w:pPr>
            <w:r w:rsidRPr="0044135A">
              <w:rPr>
                <w:rFonts w:eastAsia="Times New Roman"/>
                <w:snapToGrid w:val="0"/>
              </w:rPr>
              <w:t>Dimension</w:t>
            </w:r>
          </w:p>
        </w:tc>
        <w:tc>
          <w:tcPr>
            <w:tcW w:w="890"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snapToGrid w:val="0"/>
              </w:rPr>
              <w:t>d + 1,0</w:t>
            </w:r>
          </w:p>
        </w:tc>
        <w:tc>
          <w:tcPr>
            <w:tcW w:w="890"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snapToGrid w:val="0"/>
              </w:rPr>
              <w:t>d + 1,4</w:t>
            </w:r>
          </w:p>
        </w:tc>
        <w:tc>
          <w:tcPr>
            <w:tcW w:w="890"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snapToGrid w:val="0"/>
              </w:rPr>
              <w:t>0,25</w:t>
            </w:r>
          </w:p>
        </w:tc>
        <w:tc>
          <w:tcPr>
            <w:tcW w:w="890"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snapToGrid w:val="0"/>
              </w:rPr>
              <w:t>0,25</w:t>
            </w:r>
          </w:p>
        </w:tc>
        <w:tc>
          <w:tcPr>
            <w:tcW w:w="890"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snapToGrid w:val="0"/>
              </w:rPr>
              <w:t>4,0</w:t>
            </w:r>
          </w:p>
        </w:tc>
        <w:tc>
          <w:tcPr>
            <w:tcW w:w="890"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snapToGrid w:val="0"/>
              </w:rPr>
              <w:t>4,5</w:t>
            </w:r>
          </w:p>
        </w:tc>
        <w:tc>
          <w:tcPr>
            <w:tcW w:w="891"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snapToGrid w:val="0"/>
              </w:rPr>
              <w:t>1,75</w:t>
            </w:r>
          </w:p>
        </w:tc>
      </w:tr>
    </w:tbl>
    <w:p w:rsidR="0044135A" w:rsidRPr="0044135A" w:rsidRDefault="0044135A" w:rsidP="0044135A">
      <w:pPr>
        <w:spacing w:before="120" w:after="240"/>
        <w:ind w:left="1134" w:right="1134" w:firstLine="170"/>
        <w:rPr>
          <w:rFonts w:eastAsia="Times New Roman"/>
          <w:sz w:val="18"/>
          <w:szCs w:val="18"/>
        </w:rPr>
      </w:pPr>
      <w:r w:rsidRPr="0044135A">
        <w:rPr>
          <w:rFonts w:eastAsia="Times New Roman"/>
          <w:sz w:val="18"/>
          <w:szCs w:val="18"/>
        </w:rPr>
        <w:t>d = diamètre réel du filament.</w:t>
      </w:r>
    </w:p>
    <w:p w:rsidR="0044135A" w:rsidRPr="0044135A" w:rsidRDefault="0044135A" w:rsidP="00E357BC">
      <w:pPr>
        <w:pStyle w:val="SingleTxtG"/>
      </w:pPr>
      <w:r w:rsidRPr="0044135A">
        <w:t>Le filament doit être situé entièrement à l’intérieur des limites indiquées.</w:t>
      </w:r>
    </w:p>
    <w:p w:rsidR="0044135A" w:rsidRPr="0044135A" w:rsidRDefault="0044135A" w:rsidP="00E357BC">
      <w:pPr>
        <w:pStyle w:val="SingleTxtG"/>
      </w:pPr>
      <w:r w:rsidRPr="0044135A">
        <w:t>Le commencement du filament doit se trouver entre les lignes Z1 et Z2.</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HS5</w:t>
      </w:r>
      <w:r w:rsidRPr="002C1276">
        <w:rPr>
          <w:rFonts w:eastAsia="Times New Roman"/>
          <w:b/>
          <w:kern w:val="14"/>
          <w:szCs w:val="22"/>
        </w:rPr>
        <w:tab/>
        <w:t>Feuille HS5/1</w:t>
      </w:r>
    </w:p>
    <w:p w:rsidR="0044135A" w:rsidRPr="0044135A" w:rsidRDefault="0044135A" w:rsidP="002E383D">
      <w:pPr>
        <w:pStyle w:val="SingleTxtG"/>
      </w:pPr>
      <w:r w:rsidRPr="0044135A">
        <w:t>Les dessins ont seulement pour objet d’illustrer les principales dimensions (en mm) de la source lumineuse à incandescence.</w:t>
      </w:r>
    </w:p>
    <w:bookmarkStart w:id="43" w:name="_MON_1540303985"/>
    <w:bookmarkEnd w:id="43"/>
    <w:p w:rsidR="0044135A" w:rsidRPr="0044135A" w:rsidRDefault="007C165A" w:rsidP="002A11DD">
      <w:pPr>
        <w:ind w:left="1134"/>
      </w:pPr>
      <w:r w:rsidRPr="0044135A">
        <w:object w:dxaOrig="8820" w:dyaOrig="3870">
          <v:shape id="_x0000_i1080" type="#_x0000_t75" style="width:420pt;height:183.75pt" o:ole="" filled="t" fillcolor="white [3212]">
            <v:imagedata r:id="rId149" o:title="" croptop="1951f"/>
          </v:shape>
          <o:OLEObject Type="Embed" ProgID="Word.Picture.8" ShapeID="_x0000_i1080" DrawAspect="Content" ObjectID="_1601799583" r:id="rId150"/>
        </w:object>
      </w:r>
    </w:p>
    <w:bookmarkStart w:id="44" w:name="_MON_1393681497"/>
    <w:bookmarkEnd w:id="44"/>
    <w:p w:rsidR="0044135A" w:rsidRPr="0044135A" w:rsidRDefault="007C165A" w:rsidP="0044135A">
      <w:pPr>
        <w:spacing w:before="120" w:after="240"/>
        <w:ind w:left="1134" w:right="1134"/>
        <w:rPr>
          <w:rFonts w:eastAsia="Times New Roman"/>
          <w:sz w:val="18"/>
          <w:szCs w:val="18"/>
        </w:rPr>
      </w:pPr>
      <w:r w:rsidRPr="0044135A">
        <w:rPr>
          <w:rFonts w:eastAsia="Times New Roman"/>
        </w:rPr>
        <w:object w:dxaOrig="7440" w:dyaOrig="3532">
          <v:shape id="_x0000_i1081" type="#_x0000_t75" style="width:366pt;height:165.75pt" o:ole="" filled="t" fillcolor="white [3212]">
            <v:imagedata r:id="rId151" o:title="" cropbottom="3108f"/>
          </v:shape>
          <o:OLEObject Type="Embed" ProgID="Word.Picture.8" ShapeID="_x0000_i1081" DrawAspect="Content" ObjectID="_1601799584" r:id="rId152"/>
        </w:objec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1/</w:t>
      </w:r>
      <w:r w:rsidRPr="0044135A">
        <w:rPr>
          <w:rFonts w:eastAsia="Times New Roman"/>
          <w:sz w:val="18"/>
          <w:szCs w:val="18"/>
        </w:rPr>
        <w:t xml:space="preserve">  Le plan de référence est défini par la surface intérieure des trois points de contact.</w:t>
      </w:r>
    </w:p>
    <w:p w:rsidR="0044135A" w:rsidRPr="0044135A" w:rsidRDefault="0044135A" w:rsidP="0044135A">
      <w:pPr>
        <w:ind w:left="1134" w:right="1134" w:firstLine="170"/>
        <w:rPr>
          <w:rFonts w:eastAsia="Times New Roman"/>
          <w:spacing w:val="-1"/>
          <w:sz w:val="18"/>
          <w:szCs w:val="18"/>
        </w:rPr>
      </w:pPr>
      <w:r w:rsidRPr="0044135A">
        <w:rPr>
          <w:rFonts w:eastAsia="Times New Roman"/>
          <w:sz w:val="18"/>
          <w:szCs w:val="18"/>
          <w:vertAlign w:val="superscript"/>
        </w:rPr>
        <w:t>2/</w:t>
      </w:r>
      <w:r w:rsidRPr="0044135A">
        <w:rPr>
          <w:rFonts w:eastAsia="Times New Roman"/>
          <w:spacing w:val="-1"/>
          <w:sz w:val="18"/>
          <w:szCs w:val="18"/>
        </w:rPr>
        <w:t xml:space="preserve">  L’axe de référence est perpendiculaire au plan de référence et passe par le centre du culot de 23 mm de diamètre.</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3/</w:t>
      </w:r>
      <w:r w:rsidRPr="0044135A">
        <w:rPr>
          <w:rFonts w:eastAsia="Times New Roman"/>
          <w:sz w:val="18"/>
          <w:szCs w:val="18"/>
        </w:rPr>
        <w:t xml:space="preserve">  L’ampoule et les fixations ne doivent pas dépasser l’enveloppe comme indiqué sur la </w:t>
      </w:r>
      <w:r w:rsidR="00285217">
        <w:rPr>
          <w:rFonts w:eastAsia="Times New Roman"/>
          <w:sz w:val="18"/>
          <w:szCs w:val="18"/>
        </w:rPr>
        <w:t xml:space="preserve">figure </w:t>
      </w:r>
      <w:r w:rsidRPr="0044135A">
        <w:rPr>
          <w:rFonts w:eastAsia="Times New Roman"/>
          <w:sz w:val="18"/>
          <w:szCs w:val="18"/>
        </w:rPr>
        <w:t xml:space="preserve">1. L’enveloppe </w:t>
      </w:r>
      <w:r w:rsidR="0098448E">
        <w:rPr>
          <w:rFonts w:eastAsia="Times New Roman"/>
          <w:sz w:val="18"/>
          <w:szCs w:val="18"/>
        </w:rPr>
        <w:t xml:space="preserve">et </w:t>
      </w:r>
      <w:r w:rsidRPr="0044135A">
        <w:rPr>
          <w:rFonts w:eastAsia="Times New Roman"/>
          <w:sz w:val="18"/>
          <w:szCs w:val="18"/>
        </w:rPr>
        <w:t>l’axe de référence sont concentriques.</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4/</w:t>
      </w:r>
      <w:r w:rsidRPr="0044135A">
        <w:rPr>
          <w:rFonts w:eastAsia="Times New Roman"/>
          <w:sz w:val="18"/>
          <w:szCs w:val="18"/>
        </w:rPr>
        <w:t xml:space="preserve">  L’ampoule doit être exempte de distorsion optique dans les </w:t>
      </w:r>
      <w:r w:rsidR="004D075A">
        <w:rPr>
          <w:rFonts w:eastAsia="Times New Roman"/>
          <w:sz w:val="18"/>
          <w:szCs w:val="18"/>
        </w:rPr>
        <w:t xml:space="preserve">angles </w:t>
      </w:r>
      <w:r w:rsidRPr="0044135A">
        <w:rPr>
          <w:rFonts w:eastAsia="Times New Roman"/>
          <w:sz w:val="18"/>
          <w:szCs w:val="18"/>
        </w:rPr>
        <w:sym w:font="Symbol" w:char="F067"/>
      </w:r>
      <w:r w:rsidRPr="0044135A">
        <w:rPr>
          <w:rFonts w:eastAsia="Times New Roman"/>
          <w:sz w:val="18"/>
          <w:szCs w:val="18"/>
        </w:rPr>
        <w:t xml:space="preserve">1 et </w:t>
      </w:r>
      <w:r w:rsidRPr="0044135A">
        <w:rPr>
          <w:rFonts w:eastAsia="Times New Roman"/>
          <w:sz w:val="18"/>
          <w:szCs w:val="18"/>
        </w:rPr>
        <w:sym w:font="Symbol" w:char="F067"/>
      </w:r>
      <w:r w:rsidRPr="0044135A">
        <w:rPr>
          <w:rFonts w:eastAsia="Times New Roman"/>
          <w:sz w:val="18"/>
          <w:szCs w:val="18"/>
        </w:rPr>
        <w:t xml:space="preserve">2. Cette exigence s’applique à la totalité de la circonférence de l’ampoule comprise dans les </w:t>
      </w:r>
      <w:r w:rsidR="004D075A">
        <w:rPr>
          <w:rFonts w:eastAsia="Times New Roman"/>
          <w:sz w:val="18"/>
          <w:szCs w:val="18"/>
        </w:rPr>
        <w:t xml:space="preserve">angles </w:t>
      </w:r>
      <w:r w:rsidRPr="0044135A">
        <w:rPr>
          <w:rFonts w:eastAsia="Times New Roman"/>
          <w:sz w:val="18"/>
          <w:szCs w:val="18"/>
        </w:rPr>
        <w:sym w:font="Symbol" w:char="F067"/>
      </w:r>
      <w:r w:rsidRPr="0044135A">
        <w:rPr>
          <w:rFonts w:eastAsia="Times New Roman"/>
          <w:sz w:val="18"/>
          <w:szCs w:val="18"/>
        </w:rPr>
        <w:t xml:space="preserve">1 et </w:t>
      </w:r>
      <w:r w:rsidRPr="0044135A">
        <w:rPr>
          <w:rFonts w:eastAsia="Times New Roman"/>
          <w:sz w:val="18"/>
          <w:szCs w:val="18"/>
        </w:rPr>
        <w:sym w:font="Symbol" w:char="F067"/>
      </w:r>
      <w:r w:rsidRPr="0044135A">
        <w:rPr>
          <w:rFonts w:eastAsia="Times New Roman"/>
          <w:sz w:val="18"/>
          <w:szCs w:val="18"/>
        </w:rPr>
        <w:t>2.</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5/</w:t>
      </w:r>
      <w:r w:rsidRPr="0044135A">
        <w:rPr>
          <w:rFonts w:eastAsia="Times New Roman"/>
          <w:sz w:val="18"/>
          <w:szCs w:val="18"/>
        </w:rPr>
        <w:t xml:space="preserve">  L’occultation doit être réalisée au moins jusqu’à l’</w:t>
      </w:r>
      <w:r w:rsidR="004D075A">
        <w:rPr>
          <w:rFonts w:eastAsia="Times New Roman"/>
          <w:sz w:val="18"/>
          <w:szCs w:val="18"/>
        </w:rPr>
        <w:t xml:space="preserve">angle </w:t>
      </w:r>
      <w:r w:rsidRPr="0044135A">
        <w:rPr>
          <w:rFonts w:eastAsia="Times New Roman"/>
          <w:sz w:val="18"/>
          <w:szCs w:val="18"/>
        </w:rPr>
        <w:sym w:font="Symbol" w:char="F067"/>
      </w:r>
      <w:r w:rsidRPr="0044135A">
        <w:rPr>
          <w:rFonts w:eastAsia="Times New Roman"/>
          <w:sz w:val="18"/>
          <w:szCs w:val="18"/>
        </w:rPr>
        <w:t>3. Elle doit s’étendre au moins jusqu’à la partie cylindrique de l’ampoule et sur la totalité du sommet de celle-ci.</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HS5</w:t>
      </w:r>
      <w:r w:rsidRPr="002C1276">
        <w:rPr>
          <w:rFonts w:eastAsia="Times New Roman"/>
          <w:b/>
          <w:kern w:val="14"/>
          <w:szCs w:val="22"/>
        </w:rPr>
        <w:tab/>
        <w:t>Feuille HS5/2</w:t>
      </w:r>
    </w:p>
    <w:p w:rsidR="0044135A" w:rsidRPr="0044135A" w:rsidRDefault="0044135A" w:rsidP="0044135A">
      <w:pPr>
        <w:spacing w:after="120"/>
        <w:ind w:left="1134" w:right="1134"/>
        <w:jc w:val="center"/>
        <w:rPr>
          <w:rFonts w:eastAsia="Times New Roman"/>
        </w:rPr>
      </w:pPr>
      <w:r w:rsidRPr="0044135A">
        <w:rPr>
          <w:rFonts w:eastAsia="Times New Roman"/>
        </w:rPr>
        <w:object w:dxaOrig="7320" w:dyaOrig="2295">
          <v:shape id="_x0000_i1082" type="#_x0000_t75" style="width:425.25pt;height:134.25pt" o:ole="" o:bordertopcolor="this" o:borderleftcolor="this" o:borderbottomcolor="this" o:borderrightcolor="this" filled="t" fillcolor="white [3212]">
            <v:imagedata r:id="rId153" o:title=""/>
          </v:shape>
          <o:OLEObject Type="Embed" ProgID="Word.Picture.8" ShapeID="_x0000_i1082" DrawAspect="Content" ObjectID="_1601799585" r:id="rId154"/>
        </w:object>
      </w:r>
    </w:p>
    <w:bookmarkStart w:id="45" w:name="_MON_1393934457"/>
    <w:bookmarkEnd w:id="45"/>
    <w:p w:rsidR="0044135A" w:rsidRPr="0044135A" w:rsidRDefault="0044135A" w:rsidP="0044135A">
      <w:pPr>
        <w:spacing w:after="120"/>
        <w:ind w:left="1134" w:right="1134"/>
        <w:jc w:val="center"/>
        <w:rPr>
          <w:rFonts w:eastAsia="Times New Roman"/>
        </w:rPr>
      </w:pPr>
      <w:r w:rsidRPr="0044135A">
        <w:rPr>
          <w:rFonts w:eastAsia="Times New Roman"/>
        </w:rPr>
        <w:object w:dxaOrig="7320" w:dyaOrig="3285">
          <v:shape id="_x0000_i1083" type="#_x0000_t75" style="width:422.25pt;height:189.75pt" o:ole="" o:bordertopcolor="this" o:borderleftcolor="this" o:borderbottomcolor="this" o:borderrightcolor="this" filled="t" fillcolor="white [3212]">
            <v:imagedata r:id="rId155" o:title=""/>
          </v:shape>
          <o:OLEObject Type="Embed" ProgID="Word.Picture.8" ShapeID="_x0000_i1083" DrawAspect="Content" ObjectID="_1601799586" r:id="rId156"/>
        </w:objec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HS5</w:t>
      </w:r>
      <w:r w:rsidRPr="002C1276">
        <w:rPr>
          <w:rFonts w:eastAsia="Times New Roman"/>
          <w:b/>
          <w:kern w:val="14"/>
          <w:szCs w:val="22"/>
        </w:rPr>
        <w:tab/>
        <w:t>Feuille HS5/3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7"/>
        <w:gridCol w:w="58"/>
        <w:gridCol w:w="924"/>
        <w:gridCol w:w="584"/>
        <w:gridCol w:w="1424"/>
        <w:gridCol w:w="1424"/>
        <w:gridCol w:w="832"/>
        <w:gridCol w:w="1127"/>
      </w:tblGrid>
      <w:tr w:rsidR="0044135A" w:rsidRPr="0044135A" w:rsidTr="00E245CB">
        <w:tc>
          <w:tcPr>
            <w:tcW w:w="2563"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rPr>
                <w:rFonts w:eastAsia="Times New Roman"/>
                <w:i/>
                <w:sz w:val="16"/>
                <w:szCs w:val="16"/>
              </w:rPr>
            </w:pPr>
            <w:r w:rsidRPr="0044135A">
              <w:rPr>
                <w:rFonts w:eastAsia="Times New Roman"/>
                <w:i/>
                <w:sz w:val="16"/>
                <w:szCs w:val="16"/>
              </w:rPr>
              <w:t>Dimensions en mm</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 xml:space="preserve">Source lumineuse à incandescence </w:t>
            </w:r>
            <w:r w:rsidRPr="0044135A">
              <w:rPr>
                <w:rFonts w:eastAsia="Times New Roman"/>
                <w:i/>
                <w:sz w:val="16"/>
                <w:szCs w:val="16"/>
              </w:rPr>
              <w:br/>
              <w:t>de fabrication courante</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 xml:space="preserve">Source lumineuse </w:t>
            </w:r>
            <w:r w:rsidRPr="0044135A">
              <w:rPr>
                <w:rFonts w:eastAsia="Times New Roman"/>
                <w:i/>
                <w:sz w:val="16"/>
                <w:szCs w:val="16"/>
              </w:rPr>
              <w:br/>
              <w:t>à incandescence étalon</w:t>
            </w:r>
          </w:p>
        </w:tc>
      </w:tr>
      <w:tr w:rsidR="0044135A" w:rsidRPr="0044135A" w:rsidTr="00E245CB">
        <w:tc>
          <w:tcPr>
            <w:tcW w:w="2563" w:type="dxa"/>
            <w:gridSpan w:val="4"/>
            <w:vMerge/>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rPr>
                <w:rFonts w:eastAsia="Times New Roman"/>
                <w:i/>
                <w:sz w:val="16"/>
                <w:szCs w:val="16"/>
              </w:rPr>
            </w:pPr>
          </w:p>
        </w:tc>
        <w:tc>
          <w:tcPr>
            <w:tcW w:w="2848" w:type="dxa"/>
            <w:gridSpan w:val="2"/>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12 V</w:t>
            </w:r>
          </w:p>
        </w:tc>
        <w:tc>
          <w:tcPr>
            <w:tcW w:w="1959" w:type="dxa"/>
            <w:gridSpan w:val="2"/>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12 V</w:t>
            </w:r>
          </w:p>
        </w:tc>
      </w:tr>
      <w:tr w:rsidR="0044135A" w:rsidRPr="0044135A" w:rsidTr="00E245CB">
        <w:trPr>
          <w:trHeight w:val="20"/>
        </w:trPr>
        <w:tc>
          <w:tcPr>
            <w:tcW w:w="997" w:type="dxa"/>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e</w:t>
            </w:r>
          </w:p>
        </w:tc>
        <w:tc>
          <w:tcPr>
            <w:tcW w:w="1566" w:type="dxa"/>
            <w:gridSpan w:val="3"/>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26</w:t>
            </w:r>
          </w:p>
        </w:tc>
        <w:tc>
          <w:tcPr>
            <w:tcW w:w="2848" w:type="dxa"/>
            <w:gridSpan w:val="2"/>
            <w:vMerge w:val="restart"/>
            <w:tcBorders>
              <w:top w:val="single" w:sz="12"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jc w:val="center"/>
              <w:rPr>
                <w:rFonts w:eastAsia="Times New Roman"/>
                <w:vertAlign w:val="superscript"/>
              </w:rPr>
            </w:pPr>
            <w:r w:rsidRPr="0044135A">
              <w:rPr>
                <w:rFonts w:eastAsia="Times New Roman"/>
                <w:vertAlign w:val="superscript"/>
              </w:rPr>
              <w:t>6/</w:t>
            </w:r>
          </w:p>
        </w:tc>
        <w:tc>
          <w:tcPr>
            <w:tcW w:w="1959" w:type="dxa"/>
            <w:gridSpan w:val="2"/>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0,15</w:t>
            </w:r>
          </w:p>
        </w:tc>
      </w:tr>
      <w:tr w:rsidR="0044135A" w:rsidRPr="0044135A" w:rsidTr="00E245CB">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l</w:t>
            </w:r>
            <w:r w:rsidRPr="0044135A">
              <w:rPr>
                <w:rFonts w:eastAsia="Times New Roman"/>
                <w:vertAlign w:val="subscript"/>
              </w:rPr>
              <w:t>C</w:t>
            </w:r>
            <w:r w:rsidRPr="0044135A">
              <w:rPr>
                <w:rFonts w:eastAsia="Times New Roman"/>
              </w:rPr>
              <w:t xml:space="preserve"> </w:t>
            </w:r>
            <w:r w:rsidRPr="0044135A">
              <w:rPr>
                <w:rFonts w:eastAsia="Times New Roman"/>
                <w:vertAlign w:val="superscript"/>
              </w:rPr>
              <w:t>7/</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4,6</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0,30</w:t>
            </w:r>
          </w:p>
        </w:tc>
      </w:tr>
      <w:tr w:rsidR="0044135A" w:rsidRPr="0044135A" w:rsidTr="00E245CB">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k</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r>
      <w:tr w:rsidR="0044135A" w:rsidRPr="0044135A" w:rsidTr="00E245CB">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h1, h3</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0,15</w:t>
            </w:r>
          </w:p>
        </w:tc>
      </w:tr>
      <w:tr w:rsidR="0044135A" w:rsidRPr="0044135A" w:rsidTr="00E245CB">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h2, h4</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r>
      <w:tr w:rsidR="0044135A" w:rsidRPr="0044135A" w:rsidTr="00E245CB">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l</w:t>
            </w:r>
            <w:r w:rsidRPr="0044135A">
              <w:rPr>
                <w:rFonts w:eastAsia="Times New Roman"/>
                <w:vertAlign w:val="subscript"/>
              </w:rPr>
              <w:t>R</w:t>
            </w:r>
            <w:r w:rsidRPr="0044135A">
              <w:rPr>
                <w:rFonts w:eastAsia="Times New Roman"/>
              </w:rPr>
              <w:t xml:space="preserve"> </w:t>
            </w:r>
            <w:r w:rsidRPr="0044135A">
              <w:rPr>
                <w:rFonts w:eastAsia="Times New Roman"/>
                <w:vertAlign w:val="superscript"/>
              </w:rPr>
              <w:t>7/</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4,6</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0,30</w:t>
            </w:r>
          </w:p>
        </w:tc>
      </w:tr>
      <w:tr w:rsidR="0044135A" w:rsidRPr="0044135A" w:rsidTr="00E245CB">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j</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r>
      <w:tr w:rsidR="0044135A" w:rsidRPr="0044135A" w:rsidTr="00E245CB">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g1, g3</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0,30</w:t>
            </w:r>
          </w:p>
        </w:tc>
      </w:tr>
      <w:tr w:rsidR="0044135A" w:rsidRPr="0044135A" w:rsidTr="00E245CB">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g2, g4</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2,5</w:t>
            </w:r>
          </w:p>
        </w:tc>
        <w:tc>
          <w:tcPr>
            <w:tcW w:w="2848"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u w:val="single"/>
              </w:rPr>
            </w:pP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0,40</w:t>
            </w:r>
          </w:p>
        </w:tc>
      </w:tr>
      <w:tr w:rsidR="0044135A" w:rsidRPr="0044135A" w:rsidTr="00E245CB">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sym w:font="Symbol" w:char="F067"/>
            </w:r>
            <w:r w:rsidRPr="0044135A">
              <w:rPr>
                <w:rFonts w:eastAsia="Times New Roman"/>
              </w:rPr>
              <w:t>1</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50</w:t>
            </w:r>
            <w:r w:rsidRPr="0044135A">
              <w:rPr>
                <w:rFonts w:eastAsia="Times New Roman"/>
              </w:rPr>
              <w:sym w:font="Symbol" w:char="F0B0"/>
            </w:r>
            <w:r w:rsidRPr="0044135A">
              <w:rPr>
                <w:rFonts w:eastAsia="Times New Roman"/>
              </w:rPr>
              <w:t xml:space="preserve"> min.</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r>
      <w:tr w:rsidR="0044135A" w:rsidRPr="0044135A" w:rsidTr="00E245CB">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sym w:font="Symbol" w:char="F067"/>
            </w:r>
            <w:r w:rsidRPr="0044135A">
              <w:rPr>
                <w:rFonts w:eastAsia="Times New Roman"/>
              </w:rPr>
              <w:t>2</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23</w:t>
            </w:r>
            <w:r w:rsidRPr="0044135A">
              <w:rPr>
                <w:rFonts w:eastAsia="Times New Roman"/>
              </w:rPr>
              <w:sym w:font="Symbol" w:char="F0B0"/>
            </w:r>
            <w:r w:rsidRPr="0044135A">
              <w:rPr>
                <w:rFonts w:eastAsia="Times New Roman"/>
              </w:rPr>
              <w:t xml:space="preserve"> min.</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r>
      <w:tr w:rsidR="0044135A" w:rsidRPr="0044135A" w:rsidTr="00E245CB">
        <w:trPr>
          <w:trHeight w:val="20"/>
        </w:trPr>
        <w:tc>
          <w:tcPr>
            <w:tcW w:w="99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sym w:font="Symbol" w:char="F067"/>
            </w:r>
            <w:r w:rsidRPr="0044135A">
              <w:rPr>
                <w:rFonts w:eastAsia="Times New Roman"/>
              </w:rPr>
              <w:t>3</w:t>
            </w:r>
          </w:p>
        </w:tc>
        <w:tc>
          <w:tcPr>
            <w:tcW w:w="1566"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50</w:t>
            </w:r>
            <w:r w:rsidRPr="0044135A">
              <w:rPr>
                <w:rFonts w:eastAsia="Times New Roman"/>
              </w:rPr>
              <w:sym w:font="Symbol" w:char="F0B0"/>
            </w:r>
            <w:r w:rsidRPr="0044135A">
              <w:rPr>
                <w:rFonts w:eastAsia="Times New Roman"/>
              </w:rPr>
              <w:t xml:space="preserve"> min.</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r>
      <w:tr w:rsidR="0044135A" w:rsidRPr="0044135A" w:rsidTr="00E245CB">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Culot P23t selon la publication 60061 de la CEI (feuille 7004-138-2)</w:t>
            </w:r>
          </w:p>
        </w:tc>
      </w:tr>
      <w:tr w:rsidR="0044135A" w:rsidRPr="0044135A" w:rsidTr="00E245CB">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Caractéristiques électriques et photométriques</w:t>
            </w:r>
          </w:p>
        </w:tc>
      </w:tr>
      <w:tr w:rsidR="0044135A" w:rsidRPr="0044135A" w:rsidTr="00E245CB">
        <w:trPr>
          <w:trHeight w:val="20"/>
        </w:trPr>
        <w:tc>
          <w:tcPr>
            <w:tcW w:w="105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Valeurs nominales</w:t>
            </w:r>
          </w:p>
        </w:tc>
        <w:tc>
          <w:tcPr>
            <w:tcW w:w="9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Volts</w:t>
            </w:r>
          </w:p>
        </w:tc>
        <w:tc>
          <w:tcPr>
            <w:tcW w:w="584"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12</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12</w:t>
            </w:r>
          </w:p>
        </w:tc>
      </w:tr>
      <w:tr w:rsidR="0044135A" w:rsidRPr="0044135A" w:rsidTr="00E245CB">
        <w:trPr>
          <w:trHeight w:val="20"/>
        </w:trPr>
        <w:tc>
          <w:tcPr>
            <w:tcW w:w="1055"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9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Watts</w:t>
            </w:r>
          </w:p>
        </w:tc>
        <w:tc>
          <w:tcPr>
            <w:tcW w:w="584"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W</w:t>
            </w:r>
          </w:p>
        </w:tc>
        <w:tc>
          <w:tcPr>
            <w:tcW w:w="14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35</w:t>
            </w:r>
          </w:p>
        </w:tc>
        <w:tc>
          <w:tcPr>
            <w:tcW w:w="14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30</w:t>
            </w:r>
          </w:p>
        </w:tc>
        <w:tc>
          <w:tcPr>
            <w:tcW w:w="832"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35</w:t>
            </w:r>
          </w:p>
        </w:tc>
        <w:tc>
          <w:tcPr>
            <w:tcW w:w="112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30</w:t>
            </w:r>
          </w:p>
        </w:tc>
      </w:tr>
      <w:tr w:rsidR="0044135A" w:rsidRPr="0044135A" w:rsidTr="00E245CB">
        <w:trPr>
          <w:trHeight w:val="20"/>
        </w:trPr>
        <w:tc>
          <w:tcPr>
            <w:tcW w:w="1979"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Tension d’essai</w:t>
            </w:r>
          </w:p>
        </w:tc>
        <w:tc>
          <w:tcPr>
            <w:tcW w:w="584"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w:t>
            </w:r>
          </w:p>
        </w:tc>
        <w:tc>
          <w:tcPr>
            <w:tcW w:w="2848"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13,2</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13,2</w:t>
            </w:r>
          </w:p>
        </w:tc>
      </w:tr>
      <w:tr w:rsidR="0044135A" w:rsidRPr="0044135A" w:rsidTr="00E245CB">
        <w:trPr>
          <w:trHeight w:val="20"/>
        </w:trPr>
        <w:tc>
          <w:tcPr>
            <w:tcW w:w="105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Valeurs normales</w:t>
            </w:r>
          </w:p>
        </w:tc>
        <w:tc>
          <w:tcPr>
            <w:tcW w:w="9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Watts</w:t>
            </w:r>
          </w:p>
        </w:tc>
        <w:tc>
          <w:tcPr>
            <w:tcW w:w="584"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W</w:t>
            </w:r>
          </w:p>
        </w:tc>
        <w:tc>
          <w:tcPr>
            <w:tcW w:w="14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40 max.</w:t>
            </w:r>
          </w:p>
        </w:tc>
        <w:tc>
          <w:tcPr>
            <w:tcW w:w="14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37 max.</w:t>
            </w:r>
          </w:p>
        </w:tc>
        <w:tc>
          <w:tcPr>
            <w:tcW w:w="832"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40 max.</w:t>
            </w:r>
          </w:p>
        </w:tc>
        <w:tc>
          <w:tcPr>
            <w:tcW w:w="112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37 max.</w:t>
            </w:r>
          </w:p>
        </w:tc>
      </w:tr>
      <w:tr w:rsidR="0044135A" w:rsidRPr="0044135A" w:rsidTr="00E245CB">
        <w:trPr>
          <w:trHeight w:val="20"/>
        </w:trPr>
        <w:tc>
          <w:tcPr>
            <w:tcW w:w="1055"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924" w:type="dxa"/>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Flux lumineux</w:t>
            </w:r>
          </w:p>
        </w:tc>
        <w:tc>
          <w:tcPr>
            <w:tcW w:w="58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lm</w:t>
            </w:r>
          </w:p>
        </w:tc>
        <w:tc>
          <w:tcPr>
            <w:tcW w:w="14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620</w:t>
            </w:r>
          </w:p>
        </w:tc>
        <w:tc>
          <w:tcPr>
            <w:tcW w:w="14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515</w:t>
            </w:r>
          </w:p>
        </w:tc>
        <w:tc>
          <w:tcPr>
            <w:tcW w:w="832"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60" w:after="60"/>
              <w:ind w:left="57" w:right="57"/>
              <w:jc w:val="center"/>
              <w:rPr>
                <w:rFonts w:eastAsia="Times New Roman"/>
              </w:rPr>
            </w:pPr>
          </w:p>
        </w:tc>
        <w:tc>
          <w:tcPr>
            <w:tcW w:w="1127"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60" w:after="60"/>
              <w:ind w:left="57" w:right="57"/>
              <w:jc w:val="center"/>
              <w:rPr>
                <w:rFonts w:eastAsia="Times New Roman"/>
              </w:rPr>
            </w:pPr>
          </w:p>
        </w:tc>
      </w:tr>
      <w:tr w:rsidR="0044135A" w:rsidRPr="0044135A" w:rsidTr="00E245CB">
        <w:trPr>
          <w:trHeight w:val="20"/>
        </w:trPr>
        <w:tc>
          <w:tcPr>
            <w:tcW w:w="1055"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924"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58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sym w:font="Symbol" w:char="F0B1"/>
            </w:r>
            <w:r w:rsidRPr="0044135A">
              <w:rPr>
                <w:rFonts w:eastAsia="Times New Roman"/>
              </w:rPr>
              <w:t xml:space="preserve"> %</w:t>
            </w:r>
          </w:p>
        </w:tc>
        <w:tc>
          <w:tcPr>
            <w:tcW w:w="14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15</w:t>
            </w:r>
          </w:p>
        </w:tc>
        <w:tc>
          <w:tcPr>
            <w:tcW w:w="14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15</w:t>
            </w:r>
          </w:p>
        </w:tc>
        <w:tc>
          <w:tcPr>
            <w:tcW w:w="1959" w:type="dxa"/>
            <w:gridSpan w:val="2"/>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60" w:after="60"/>
              <w:ind w:left="57" w:right="57"/>
              <w:jc w:val="center"/>
              <w:rPr>
                <w:rFonts w:eastAsia="Times New Roman"/>
              </w:rPr>
            </w:pPr>
          </w:p>
        </w:tc>
      </w:tr>
      <w:tr w:rsidR="0044135A" w:rsidRPr="0044135A" w:rsidTr="00E245CB">
        <w:trPr>
          <w:trHeight w:val="20"/>
        </w:trPr>
        <w:tc>
          <w:tcPr>
            <w:tcW w:w="3987"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Flux lumineux de référence à environ</w:t>
            </w:r>
          </w:p>
        </w:tc>
        <w:tc>
          <w:tcPr>
            <w:tcW w:w="14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12 V</w:t>
            </w:r>
          </w:p>
        </w:tc>
        <w:tc>
          <w:tcPr>
            <w:tcW w:w="832"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460</w:t>
            </w:r>
          </w:p>
        </w:tc>
        <w:tc>
          <w:tcPr>
            <w:tcW w:w="112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380</w:t>
            </w:r>
          </w:p>
        </w:tc>
      </w:tr>
      <w:tr w:rsidR="0044135A" w:rsidRPr="0044135A" w:rsidTr="00E245CB">
        <w:trPr>
          <w:trHeight w:val="20"/>
        </w:trPr>
        <w:tc>
          <w:tcPr>
            <w:tcW w:w="3987" w:type="dxa"/>
            <w:gridSpan w:val="5"/>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142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13,2 V</w:t>
            </w:r>
          </w:p>
        </w:tc>
        <w:tc>
          <w:tcPr>
            <w:tcW w:w="832"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620</w:t>
            </w:r>
          </w:p>
        </w:tc>
        <w:tc>
          <w:tcPr>
            <w:tcW w:w="112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515</w:t>
            </w:r>
          </w:p>
        </w:tc>
      </w:tr>
    </w:tbl>
    <w:p w:rsidR="0044135A" w:rsidRPr="0044135A" w:rsidRDefault="0044135A" w:rsidP="0044135A">
      <w:pPr>
        <w:spacing w:before="120"/>
        <w:ind w:left="1134" w:right="1134" w:firstLine="170"/>
        <w:rPr>
          <w:rFonts w:eastAsia="Times New Roman"/>
          <w:sz w:val="18"/>
          <w:szCs w:val="18"/>
        </w:rPr>
      </w:pPr>
      <w:r w:rsidRPr="0044135A">
        <w:rPr>
          <w:rFonts w:eastAsia="Times New Roman"/>
          <w:sz w:val="18"/>
          <w:szCs w:val="18"/>
          <w:vertAlign w:val="superscript"/>
        </w:rPr>
        <w:t>6/</w:t>
      </w:r>
      <w:r w:rsidRPr="0044135A">
        <w:rPr>
          <w:rFonts w:eastAsia="Times New Roman"/>
          <w:sz w:val="18"/>
          <w:szCs w:val="18"/>
        </w:rPr>
        <w:t xml:space="preserve">  À vérifier au moyen d’un gabarit de positionnement (</w:t>
      </w:r>
      <w:r w:rsidR="007C575A">
        <w:rPr>
          <w:rFonts w:eastAsia="Times New Roman"/>
          <w:sz w:val="18"/>
          <w:szCs w:val="18"/>
        </w:rPr>
        <w:t xml:space="preserve">feuille </w:t>
      </w:r>
      <w:r w:rsidRPr="0044135A">
        <w:rPr>
          <w:rFonts w:eastAsia="Times New Roman"/>
          <w:sz w:val="18"/>
          <w:szCs w:val="18"/>
        </w:rPr>
        <w:t>HS5/4).</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7/</w:t>
      </w:r>
      <w:r w:rsidRPr="0044135A">
        <w:rPr>
          <w:rFonts w:eastAsia="Times New Roman"/>
          <w:sz w:val="18"/>
          <w:szCs w:val="18"/>
        </w:rPr>
        <w:t xml:space="preserve">  La position des première et deuxième spires du filament est définie par l’intersection de leur face extérieure avec le plan parallèle au plan de référence se trouvant à 26 mm.</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HS5</w:t>
      </w:r>
      <w:r w:rsidRPr="002C1276">
        <w:rPr>
          <w:rFonts w:eastAsia="Times New Roman"/>
          <w:b/>
          <w:kern w:val="14"/>
          <w:szCs w:val="22"/>
        </w:rPr>
        <w:tab/>
        <w:t>Feuille HS5/4</w:t>
      </w:r>
    </w:p>
    <w:p w:rsidR="0044135A" w:rsidRPr="0044135A" w:rsidRDefault="0044135A" w:rsidP="002A11DD">
      <w:pPr>
        <w:pStyle w:val="SingleTxtG"/>
      </w:pPr>
      <w:r w:rsidRPr="0044135A">
        <w:t>Prescriptions pour l’écran de contrôle</w:t>
      </w:r>
    </w:p>
    <w:p w:rsidR="0044135A" w:rsidRPr="0044135A" w:rsidRDefault="0044135A" w:rsidP="002A11DD">
      <w:pPr>
        <w:pStyle w:val="SingleTxtG"/>
      </w:pPr>
      <w:r w:rsidRPr="0044135A">
        <w:t>Cet essai permet de déterminer si une source lumineuse à incandescence satisfait aux exigences en contrôlant que :</w:t>
      </w:r>
    </w:p>
    <w:p w:rsidR="0044135A" w:rsidRPr="0044135A" w:rsidRDefault="0044135A" w:rsidP="002A11DD">
      <w:pPr>
        <w:pStyle w:val="SingleTxtG"/>
        <w:ind w:left="2268" w:hanging="567"/>
      </w:pPr>
      <w:r w:rsidRPr="0044135A">
        <w:t>a)</w:t>
      </w:r>
      <w:r w:rsidRPr="0044135A">
        <w:tab/>
        <w:t>Le filament du feu de croisement est positionné correctement par rapport à l’axe et au plan de référence ;</w:t>
      </w:r>
    </w:p>
    <w:p w:rsidR="0044135A" w:rsidRPr="0044135A" w:rsidRDefault="0044135A" w:rsidP="002A11DD">
      <w:pPr>
        <w:pStyle w:val="SingleTxtG"/>
        <w:ind w:left="2268" w:hanging="567"/>
        <w:rPr>
          <w:rFonts w:eastAsia="Times New Roman"/>
        </w:rPr>
      </w:pPr>
      <w:r w:rsidRPr="0044135A">
        <w:rPr>
          <w:rFonts w:eastAsia="Times New Roman"/>
        </w:rPr>
        <w:t>b)</w:t>
      </w:r>
      <w:r w:rsidRPr="0044135A">
        <w:rPr>
          <w:rFonts w:eastAsia="Times New Roman"/>
        </w:rPr>
        <w:tab/>
        <w:t xml:space="preserve">Le </w:t>
      </w:r>
      <w:r w:rsidRPr="002A11DD">
        <w:t>filament</w:t>
      </w:r>
      <w:r w:rsidRPr="0044135A">
        <w:rPr>
          <w:rFonts w:eastAsia="Times New Roman"/>
        </w:rPr>
        <w:t xml:space="preserve"> du feu de route est positionné correctement par rapport à celui du feu de croisement.</w:t>
      </w:r>
    </w:p>
    <w:bookmarkStart w:id="46" w:name="_MON_1593956357"/>
    <w:bookmarkEnd w:id="46"/>
    <w:p w:rsidR="0044135A" w:rsidRPr="0044135A" w:rsidRDefault="00EA4871" w:rsidP="0044135A">
      <w:pPr>
        <w:spacing w:after="240"/>
        <w:ind w:left="1134" w:right="1134"/>
        <w:rPr>
          <w:rFonts w:eastAsia="Times New Roman"/>
        </w:rPr>
      </w:pPr>
      <w:r w:rsidRPr="0044135A">
        <w:rPr>
          <w:rFonts w:eastAsia="Times New Roman"/>
        </w:rPr>
        <w:object w:dxaOrig="7920" w:dyaOrig="4270">
          <v:shape id="_x0000_i1084" type="#_x0000_t75" style="width:395.25pt;height:193.5pt" o:ole="" filled="t" fillcolor="white [3212]">
            <v:imagedata r:id="rId157" o:title="" croptop="4375f"/>
          </v:shape>
          <o:OLEObject Type="Embed" ProgID="Word.Picture.8" ShapeID="_x0000_i1084" DrawAspect="Content" ObjectID="_1601799587" r:id="rId158"/>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90"/>
        <w:gridCol w:w="1108"/>
        <w:gridCol w:w="1109"/>
        <w:gridCol w:w="1109"/>
        <w:gridCol w:w="1109"/>
        <w:gridCol w:w="1345"/>
      </w:tblGrid>
      <w:tr w:rsidR="0044135A" w:rsidRPr="0044135A" w:rsidTr="00E245CB">
        <w:trPr>
          <w:tblHeader/>
        </w:trPr>
        <w:tc>
          <w:tcPr>
            <w:tcW w:w="1626"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rPr>
                <w:rFonts w:eastAsia="Times New Roman"/>
                <w:i/>
                <w:sz w:val="16"/>
                <w:szCs w:val="16"/>
              </w:rPr>
            </w:pPr>
            <w:r w:rsidRPr="0044135A">
              <w:rPr>
                <w:rFonts w:eastAsia="Times New Roman"/>
                <w:i/>
                <w:snapToGrid w:val="0"/>
                <w:sz w:val="16"/>
                <w:szCs w:val="16"/>
              </w:rPr>
              <w:t>Référence</w:t>
            </w:r>
          </w:p>
        </w:tc>
        <w:tc>
          <w:tcPr>
            <w:tcW w:w="1133"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a</w:t>
            </w:r>
          </w:p>
        </w:tc>
        <w:tc>
          <w:tcPr>
            <w:tcW w:w="1133"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b</w:t>
            </w:r>
          </w:p>
        </w:tc>
        <w:tc>
          <w:tcPr>
            <w:tcW w:w="1133"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c</w:t>
            </w:r>
          </w:p>
        </w:tc>
        <w:tc>
          <w:tcPr>
            <w:tcW w:w="1133"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d</w:t>
            </w:r>
          </w:p>
        </w:tc>
        <w:tc>
          <w:tcPr>
            <w:tcW w:w="1375"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v</w:t>
            </w:r>
          </w:p>
        </w:tc>
      </w:tr>
      <w:tr w:rsidR="0044135A" w:rsidRPr="0044135A" w:rsidTr="00E245CB">
        <w:tc>
          <w:tcPr>
            <w:tcW w:w="1626"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rPr>
                <w:rFonts w:eastAsia="Times New Roman"/>
              </w:rPr>
            </w:pPr>
            <w:r w:rsidRPr="0044135A">
              <w:rPr>
                <w:rFonts w:eastAsia="Times New Roman"/>
                <w:snapToGrid w:val="0"/>
              </w:rPr>
              <w:t>Dimension</w:t>
            </w:r>
          </w:p>
        </w:tc>
        <w:tc>
          <w:tcPr>
            <w:tcW w:w="1133"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snapToGrid w:val="0"/>
              </w:rPr>
              <w:t>d1 + 0,6</w:t>
            </w:r>
          </w:p>
        </w:tc>
        <w:tc>
          <w:tcPr>
            <w:tcW w:w="1133"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snapToGrid w:val="0"/>
              </w:rPr>
              <w:t>d1 + 0,8</w:t>
            </w:r>
          </w:p>
        </w:tc>
        <w:tc>
          <w:tcPr>
            <w:tcW w:w="1133"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snapToGrid w:val="0"/>
              </w:rPr>
              <w:t>d2 + 1,2</w:t>
            </w:r>
          </w:p>
        </w:tc>
        <w:tc>
          <w:tcPr>
            <w:tcW w:w="1133"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snapToGrid w:val="0"/>
              </w:rPr>
              <w:t>d2 + 1,6</w:t>
            </w:r>
          </w:p>
        </w:tc>
        <w:tc>
          <w:tcPr>
            <w:tcW w:w="1375" w:type="dxa"/>
            <w:tcBorders>
              <w:top w:val="single" w:sz="12"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snapToGrid w:val="0"/>
              </w:rPr>
              <w:t>2,5</w:t>
            </w:r>
          </w:p>
        </w:tc>
      </w:tr>
    </w:tbl>
    <w:p w:rsidR="0044135A" w:rsidRPr="0044135A" w:rsidRDefault="0044135A" w:rsidP="0044135A">
      <w:pPr>
        <w:spacing w:before="120"/>
        <w:ind w:left="1134" w:right="1134" w:firstLine="170"/>
        <w:rPr>
          <w:rFonts w:eastAsia="Times New Roman"/>
          <w:sz w:val="18"/>
          <w:szCs w:val="18"/>
        </w:rPr>
      </w:pPr>
      <w:r w:rsidRPr="0044135A">
        <w:rPr>
          <w:rFonts w:eastAsia="Times New Roman"/>
          <w:sz w:val="18"/>
          <w:szCs w:val="18"/>
        </w:rPr>
        <w:t>d1 : Diamètre du filament du feu de croisement.</w:t>
      </w:r>
    </w:p>
    <w:p w:rsidR="0044135A" w:rsidRPr="0044135A" w:rsidRDefault="0044135A" w:rsidP="0044135A">
      <w:pPr>
        <w:spacing w:after="240"/>
        <w:ind w:left="1134" w:right="1134" w:firstLine="170"/>
        <w:rPr>
          <w:rFonts w:eastAsia="Times New Roman"/>
          <w:sz w:val="18"/>
          <w:szCs w:val="18"/>
        </w:rPr>
      </w:pPr>
      <w:r w:rsidRPr="0044135A">
        <w:rPr>
          <w:rFonts w:eastAsia="Times New Roman"/>
          <w:sz w:val="18"/>
          <w:szCs w:val="18"/>
        </w:rPr>
        <w:t>d2 : Diamètre du filament du feu de route.</w:t>
      </w:r>
    </w:p>
    <w:p w:rsidR="0044135A" w:rsidRPr="0044135A" w:rsidRDefault="0044135A" w:rsidP="0044135A">
      <w:pPr>
        <w:spacing w:after="120"/>
        <w:ind w:left="1134" w:right="1134"/>
        <w:rPr>
          <w:rFonts w:eastAsia="Times New Roman"/>
        </w:rPr>
      </w:pPr>
      <w:r w:rsidRPr="0044135A">
        <w:rPr>
          <w:rFonts w:eastAsia="Times New Roman"/>
        </w:rPr>
        <w:object w:dxaOrig="7350" w:dyaOrig="3465">
          <v:shape id="_x0000_i1085" type="#_x0000_t75" style="width:366pt;height:145.5pt" o:ole="" o:bordertopcolor="this" o:borderleftcolor="this" o:borderbottomcolor="this" o:borderrightcolor="this" filled="t" fillcolor="white [3212]">
            <v:imagedata r:id="rId159" o:title="" cropbottom="4766f" cropleft="-448f"/>
          </v:shape>
          <o:OLEObject Type="Embed" ProgID="Word.Picture.8" ShapeID="_x0000_i1085" DrawAspect="Content" ObjectID="_1601799588" r:id="rId160"/>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11"/>
        <w:gridCol w:w="1779"/>
        <w:gridCol w:w="1780"/>
      </w:tblGrid>
      <w:tr w:rsidR="0044135A" w:rsidRPr="0044135A" w:rsidTr="00E245CB">
        <w:trPr>
          <w:tblHeader/>
        </w:trPr>
        <w:tc>
          <w:tcPr>
            <w:tcW w:w="3811"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80" w:after="80" w:line="200" w:lineRule="exact"/>
              <w:ind w:left="57" w:right="57"/>
              <w:rPr>
                <w:rFonts w:eastAsia="Times New Roman"/>
                <w:i/>
                <w:sz w:val="16"/>
                <w:szCs w:val="16"/>
              </w:rPr>
            </w:pPr>
            <w:r w:rsidRPr="0044135A">
              <w:rPr>
                <w:rFonts w:eastAsia="Times New Roman"/>
                <w:i/>
                <w:snapToGrid w:val="0"/>
                <w:sz w:val="16"/>
                <w:szCs w:val="16"/>
              </w:rPr>
              <w:t>Référence</w:t>
            </w:r>
          </w:p>
        </w:tc>
        <w:tc>
          <w:tcPr>
            <w:tcW w:w="177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h</w:t>
            </w:r>
          </w:p>
        </w:tc>
        <w:tc>
          <w:tcPr>
            <w:tcW w:w="178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k</w:t>
            </w:r>
          </w:p>
        </w:tc>
      </w:tr>
      <w:tr w:rsidR="0044135A" w:rsidRPr="0044135A" w:rsidTr="00E245CB">
        <w:tc>
          <w:tcPr>
            <w:tcW w:w="3811"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rPr>
                <w:rFonts w:eastAsia="Times New Roman"/>
              </w:rPr>
            </w:pPr>
            <w:r w:rsidRPr="0044135A">
              <w:rPr>
                <w:rFonts w:eastAsia="Times New Roman"/>
                <w:snapToGrid w:val="0"/>
              </w:rPr>
              <w:t>Dimension</w:t>
            </w:r>
          </w:p>
        </w:tc>
        <w:tc>
          <w:tcPr>
            <w:tcW w:w="177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snapToGrid w:val="0"/>
              </w:rPr>
            </w:pPr>
            <w:r w:rsidRPr="0044135A">
              <w:rPr>
                <w:rFonts w:eastAsia="Times New Roman"/>
                <w:snapToGrid w:val="0"/>
              </w:rPr>
              <w:t>6,0</w:t>
            </w:r>
          </w:p>
        </w:tc>
        <w:tc>
          <w:tcPr>
            <w:tcW w:w="178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snapToGrid w:val="0"/>
              </w:rPr>
            </w:pPr>
            <w:r w:rsidRPr="0044135A">
              <w:rPr>
                <w:rFonts w:eastAsia="Times New Roman"/>
                <w:snapToGrid w:val="0"/>
              </w:rPr>
              <w:t>0,5</w:t>
            </w:r>
          </w:p>
        </w:tc>
      </w:tr>
    </w:tbl>
    <w:p w:rsidR="0044135A" w:rsidRPr="0044135A" w:rsidRDefault="0044135A" w:rsidP="002A11DD">
      <w:pPr>
        <w:pStyle w:val="SingleTxtG"/>
        <w:spacing w:before="120"/>
      </w:pPr>
      <w:r w:rsidRPr="0044135A">
        <w:t>Les filaments doivent être situés entièrement à l’intérieur des limites indiquées.</w:t>
      </w:r>
    </w:p>
    <w:p w:rsidR="0044135A" w:rsidRPr="0044135A" w:rsidRDefault="0044135A" w:rsidP="002A11DD">
      <w:pPr>
        <w:pStyle w:val="SingleTxtG"/>
      </w:pPr>
      <w:r w:rsidRPr="0044135A">
        <w:t xml:space="preserve">Le centre du filament doit se trouver à l’intérieur de la </w:t>
      </w:r>
      <w:r w:rsidR="004D075A">
        <w:t xml:space="preserve">dimension </w:t>
      </w:r>
      <w:r w:rsidRPr="0044135A">
        <w:t>k.</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HS5A</w:t>
      </w:r>
      <w:r w:rsidRPr="002C1276">
        <w:rPr>
          <w:rFonts w:eastAsia="Times New Roman"/>
          <w:b/>
          <w:kern w:val="14"/>
          <w:szCs w:val="22"/>
        </w:rPr>
        <w:tab/>
        <w:t>Feuille HS5A/1</w:t>
      </w:r>
    </w:p>
    <w:p w:rsidR="0044135A" w:rsidRPr="0044135A" w:rsidRDefault="0044135A" w:rsidP="002A11DD">
      <w:pPr>
        <w:pStyle w:val="SingleTxtG"/>
      </w:pPr>
      <w:r w:rsidRPr="0044135A">
        <w:t>Les dessins ont seulement pour objet d’illustrer les principales dimensions (en mm) de la source lumineuse à incandescence.</w:t>
      </w:r>
    </w:p>
    <w:bookmarkStart w:id="47" w:name="_MON_1539694371"/>
    <w:bookmarkEnd w:id="47"/>
    <w:p w:rsidR="0044135A" w:rsidRPr="0044135A" w:rsidRDefault="000822A8" w:rsidP="0044135A">
      <w:pPr>
        <w:spacing w:line="240" w:lineRule="auto"/>
        <w:ind w:left="1134"/>
        <w:rPr>
          <w:rFonts w:eastAsia="Times New Roman"/>
        </w:rPr>
      </w:pPr>
      <w:r w:rsidRPr="0044135A">
        <w:rPr>
          <w:rFonts w:eastAsia="Times New Roman"/>
        </w:rPr>
        <w:object w:dxaOrig="8925" w:dyaOrig="4577">
          <v:shape id="_x0000_i1086" type="#_x0000_t75" style="width:419.25pt;height:215.25pt" o:ole="" filled="t" fillcolor="white [3212]">
            <v:imagedata r:id="rId161" o:title=""/>
          </v:shape>
          <o:OLEObject Type="Embed" ProgID="Word.Picture.8" ShapeID="_x0000_i1086" DrawAspect="Content" ObjectID="_1601799589" r:id="rId162"/>
        </w:object>
      </w:r>
    </w:p>
    <w:bookmarkStart w:id="48" w:name="_MON_1393995645"/>
    <w:bookmarkEnd w:id="48"/>
    <w:p w:rsidR="0044135A" w:rsidRPr="0044135A" w:rsidRDefault="0044135A" w:rsidP="0044135A">
      <w:pPr>
        <w:spacing w:after="120"/>
        <w:ind w:left="1134" w:right="1134"/>
        <w:rPr>
          <w:rFonts w:eastAsia="Times New Roman"/>
        </w:rPr>
      </w:pPr>
      <w:r w:rsidRPr="0044135A">
        <w:rPr>
          <w:rFonts w:eastAsia="Times New Roman"/>
        </w:rPr>
        <w:object w:dxaOrig="6030" w:dyaOrig="3765">
          <v:shape id="_x0000_i1087" type="#_x0000_t75" style="width:368.25pt;height:231pt" o:ole="" filled="t" fillcolor="white [3212]">
            <v:imagedata r:id="rId163" o:title=""/>
          </v:shape>
          <o:OLEObject Type="Embed" ProgID="Word.Picture.8" ShapeID="_x0000_i1087" DrawAspect="Content" ObjectID="_1601799590" r:id="rId164"/>
        </w:objec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1/</w:t>
      </w:r>
      <w:r w:rsidRPr="0044135A">
        <w:rPr>
          <w:rFonts w:eastAsia="Times New Roman"/>
          <w:sz w:val="18"/>
          <w:szCs w:val="18"/>
        </w:rPr>
        <w:t xml:space="preserve">  Le plan de référence est défini par la surface intérieure des trois points de contact.</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2/</w:t>
      </w:r>
      <w:r w:rsidRPr="0044135A">
        <w:rPr>
          <w:rFonts w:eastAsia="Times New Roman"/>
          <w:sz w:val="18"/>
          <w:szCs w:val="18"/>
        </w:rPr>
        <w:t xml:space="preserve">  L’axe de référence est perpendiculaire au plan de référence et passe par le centre du culot de 23 mm de diamètre.</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3/</w:t>
      </w:r>
      <w:r w:rsidRPr="0044135A">
        <w:rPr>
          <w:rFonts w:eastAsia="Times New Roman"/>
          <w:sz w:val="18"/>
          <w:szCs w:val="18"/>
        </w:rPr>
        <w:t xml:space="preserve">  L’ampoule et les fixations ne doivent pas dépasser l’enveloppe comme indiqué sur la </w:t>
      </w:r>
      <w:r w:rsidR="00285217">
        <w:rPr>
          <w:rFonts w:eastAsia="Times New Roman"/>
          <w:sz w:val="18"/>
          <w:szCs w:val="18"/>
        </w:rPr>
        <w:t xml:space="preserve">figure </w:t>
      </w:r>
      <w:r w:rsidRPr="0044135A">
        <w:rPr>
          <w:rFonts w:eastAsia="Times New Roman"/>
          <w:sz w:val="18"/>
          <w:szCs w:val="18"/>
        </w:rPr>
        <w:t>1. L’enveloppe et l’axe de référence sont concentriques.</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4/</w:t>
      </w:r>
      <w:r w:rsidRPr="0044135A">
        <w:rPr>
          <w:rFonts w:eastAsia="Times New Roman"/>
          <w:sz w:val="18"/>
          <w:szCs w:val="18"/>
        </w:rPr>
        <w:t xml:space="preserve">  L’ampoule doit être exempte de distorsion optique dans les </w:t>
      </w:r>
      <w:r w:rsidR="004D075A">
        <w:rPr>
          <w:rFonts w:eastAsia="Times New Roman"/>
          <w:sz w:val="18"/>
          <w:szCs w:val="18"/>
        </w:rPr>
        <w:t xml:space="preserve">angles </w:t>
      </w:r>
      <w:r w:rsidRPr="0044135A">
        <w:rPr>
          <w:rFonts w:eastAsia="Times New Roman"/>
          <w:sz w:val="18"/>
          <w:szCs w:val="18"/>
        </w:rPr>
        <w:sym w:font="Symbol" w:char="F067"/>
      </w:r>
      <w:r w:rsidRPr="0044135A">
        <w:rPr>
          <w:rFonts w:eastAsia="Times New Roman"/>
          <w:sz w:val="18"/>
          <w:szCs w:val="18"/>
        </w:rPr>
        <w:t xml:space="preserve">1 et </w:t>
      </w:r>
      <w:r w:rsidRPr="0044135A">
        <w:rPr>
          <w:rFonts w:eastAsia="Times New Roman"/>
          <w:sz w:val="18"/>
          <w:szCs w:val="18"/>
        </w:rPr>
        <w:sym w:font="Symbol" w:char="F067"/>
      </w:r>
      <w:r w:rsidRPr="0044135A">
        <w:rPr>
          <w:rFonts w:eastAsia="Times New Roman"/>
          <w:sz w:val="18"/>
          <w:szCs w:val="18"/>
        </w:rPr>
        <w:t xml:space="preserve">2. Cette exigence s’applique à la totalité de la circonférence de l’ampoule comprise dans les </w:t>
      </w:r>
      <w:r w:rsidR="004D075A">
        <w:rPr>
          <w:rFonts w:eastAsia="Times New Roman"/>
          <w:sz w:val="18"/>
          <w:szCs w:val="18"/>
        </w:rPr>
        <w:t xml:space="preserve">angles </w:t>
      </w:r>
      <w:r w:rsidRPr="0044135A">
        <w:rPr>
          <w:rFonts w:eastAsia="Times New Roman"/>
          <w:sz w:val="18"/>
          <w:szCs w:val="18"/>
        </w:rPr>
        <w:sym w:font="Symbol" w:char="F067"/>
      </w:r>
      <w:r w:rsidRPr="0044135A">
        <w:rPr>
          <w:rFonts w:eastAsia="Times New Roman"/>
          <w:sz w:val="18"/>
          <w:szCs w:val="18"/>
        </w:rPr>
        <w:t xml:space="preserve">1 et </w:t>
      </w:r>
      <w:r w:rsidRPr="0044135A">
        <w:rPr>
          <w:rFonts w:eastAsia="Times New Roman"/>
          <w:sz w:val="18"/>
          <w:szCs w:val="18"/>
        </w:rPr>
        <w:sym w:font="Symbol" w:char="F067"/>
      </w:r>
      <w:r w:rsidRPr="0044135A">
        <w:rPr>
          <w:rFonts w:eastAsia="Times New Roman"/>
          <w:sz w:val="18"/>
          <w:szCs w:val="18"/>
        </w:rPr>
        <w:t>2.</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5/</w:t>
      </w:r>
      <w:r w:rsidRPr="0044135A">
        <w:rPr>
          <w:rFonts w:eastAsia="Times New Roman"/>
          <w:sz w:val="18"/>
          <w:szCs w:val="18"/>
        </w:rPr>
        <w:t xml:space="preserve">  L’occultation doit être réalisée au moins jusqu’à l’</w:t>
      </w:r>
      <w:r w:rsidR="004D075A">
        <w:rPr>
          <w:rFonts w:eastAsia="Times New Roman"/>
          <w:sz w:val="18"/>
          <w:szCs w:val="18"/>
        </w:rPr>
        <w:t xml:space="preserve">angle </w:t>
      </w:r>
      <w:r w:rsidRPr="0044135A">
        <w:rPr>
          <w:rFonts w:eastAsia="Times New Roman"/>
          <w:sz w:val="18"/>
          <w:szCs w:val="18"/>
        </w:rPr>
        <w:sym w:font="Symbol" w:char="F067"/>
      </w:r>
      <w:r w:rsidRPr="0044135A">
        <w:rPr>
          <w:rFonts w:eastAsia="Times New Roman"/>
          <w:sz w:val="18"/>
          <w:szCs w:val="18"/>
        </w:rPr>
        <w:t>3. Elle doit s’étendre au moins jusqu’à la partie cylindrique de l’ampoule et sur la totalité du sommet de celle-ci.</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HS5A</w:t>
      </w:r>
      <w:r w:rsidRPr="002C1276">
        <w:rPr>
          <w:rFonts w:eastAsia="Times New Roman"/>
          <w:b/>
          <w:kern w:val="14"/>
          <w:szCs w:val="22"/>
        </w:rPr>
        <w:tab/>
        <w:t>Feuille HS5A/2</w:t>
      </w:r>
    </w:p>
    <w:bookmarkStart w:id="49" w:name="_MON_1593417804"/>
    <w:bookmarkEnd w:id="49"/>
    <w:p w:rsidR="0044135A" w:rsidRPr="0044135A" w:rsidRDefault="00887F34" w:rsidP="00887F34">
      <w:pPr>
        <w:ind w:left="1134"/>
      </w:pPr>
      <w:r w:rsidRPr="0044135A">
        <w:object w:dxaOrig="7320" w:dyaOrig="7635">
          <v:shape id="_x0000_i1088" type="#_x0000_t75" style="width:422.25pt;height:439.5pt" o:ole="" o:bordertopcolor="this" o:borderleftcolor="this" o:borderbottomcolor="this" o:borderrightcolor="this" filled="t" fillcolor="white [3212]">
            <v:imagedata r:id="rId165" o:title=""/>
          </v:shape>
          <o:OLEObject Type="Embed" ProgID="Word.Picture.8" ShapeID="_x0000_i1088" DrawAspect="Content" ObjectID="_1601799591" r:id="rId166"/>
        </w:objec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HS5A</w:t>
      </w:r>
      <w:r w:rsidRPr="002C1276">
        <w:rPr>
          <w:rFonts w:eastAsia="Times New Roman"/>
          <w:b/>
          <w:kern w:val="14"/>
          <w:szCs w:val="22"/>
        </w:rPr>
        <w:tab/>
        <w:t>Feuille HS5A/3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55"/>
        <w:gridCol w:w="973"/>
        <w:gridCol w:w="615"/>
        <w:gridCol w:w="9"/>
        <w:gridCol w:w="1331"/>
        <w:gridCol w:w="1428"/>
        <w:gridCol w:w="937"/>
        <w:gridCol w:w="1022"/>
      </w:tblGrid>
      <w:tr w:rsidR="0044135A" w:rsidRPr="0044135A" w:rsidTr="00E245CB">
        <w:tc>
          <w:tcPr>
            <w:tcW w:w="2652"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rPr>
                <w:rFonts w:eastAsia="Times New Roman"/>
                <w:i/>
                <w:sz w:val="16"/>
                <w:szCs w:val="16"/>
              </w:rPr>
            </w:pPr>
            <w:r w:rsidRPr="0044135A">
              <w:rPr>
                <w:rFonts w:eastAsia="Times New Roman"/>
                <w:i/>
                <w:sz w:val="16"/>
                <w:szCs w:val="16"/>
              </w:rPr>
              <w:t>Dimensions en mm</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 xml:space="preserve">Source lumineuse à incandescence </w:t>
            </w:r>
            <w:r w:rsidRPr="0044135A">
              <w:rPr>
                <w:rFonts w:eastAsia="Times New Roman"/>
                <w:i/>
                <w:sz w:val="16"/>
                <w:szCs w:val="16"/>
              </w:rPr>
              <w:br/>
              <w:t>de fabrication courante</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 xml:space="preserve">Source lumineuse </w:t>
            </w:r>
            <w:r w:rsidRPr="0044135A">
              <w:rPr>
                <w:rFonts w:eastAsia="Times New Roman"/>
                <w:i/>
                <w:sz w:val="16"/>
                <w:szCs w:val="16"/>
              </w:rPr>
              <w:br/>
              <w:t>à incandescence étalon</w:t>
            </w:r>
          </w:p>
        </w:tc>
      </w:tr>
      <w:tr w:rsidR="0044135A" w:rsidRPr="0044135A" w:rsidTr="00E245CB">
        <w:tc>
          <w:tcPr>
            <w:tcW w:w="2652" w:type="dxa"/>
            <w:gridSpan w:val="4"/>
            <w:vMerge/>
            <w:tcBorders>
              <w:top w:val="single" w:sz="4" w:space="0" w:color="auto"/>
              <w:left w:val="single" w:sz="4" w:space="0" w:color="auto"/>
              <w:bottom w:val="single" w:sz="12" w:space="0" w:color="auto"/>
              <w:right w:val="single" w:sz="4" w:space="0" w:color="auto"/>
            </w:tcBorders>
            <w:vAlign w:val="center"/>
            <w:hideMark/>
          </w:tcPr>
          <w:p w:rsidR="0044135A" w:rsidRPr="0044135A" w:rsidRDefault="0044135A" w:rsidP="0044135A">
            <w:pPr>
              <w:spacing w:before="80" w:after="80" w:line="200" w:lineRule="exact"/>
              <w:ind w:left="57" w:right="57"/>
              <w:rPr>
                <w:rFonts w:eastAsia="Times New Roman"/>
                <w:i/>
                <w:sz w:val="16"/>
                <w:szCs w:val="16"/>
              </w:rPr>
            </w:pPr>
          </w:p>
        </w:tc>
        <w:tc>
          <w:tcPr>
            <w:tcW w:w="2759" w:type="dxa"/>
            <w:gridSpan w:val="2"/>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12 V</w:t>
            </w:r>
          </w:p>
        </w:tc>
        <w:tc>
          <w:tcPr>
            <w:tcW w:w="1959" w:type="dxa"/>
            <w:gridSpan w:val="2"/>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12 V</w:t>
            </w:r>
          </w:p>
        </w:tc>
      </w:tr>
      <w:tr w:rsidR="0044135A" w:rsidRPr="0044135A" w:rsidTr="00E245CB">
        <w:trPr>
          <w:trHeight w:val="20"/>
        </w:trPr>
        <w:tc>
          <w:tcPr>
            <w:tcW w:w="1055" w:type="dxa"/>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e</w:t>
            </w:r>
          </w:p>
        </w:tc>
        <w:tc>
          <w:tcPr>
            <w:tcW w:w="1597" w:type="dxa"/>
            <w:gridSpan w:val="3"/>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26</w:t>
            </w:r>
          </w:p>
        </w:tc>
        <w:tc>
          <w:tcPr>
            <w:tcW w:w="2759" w:type="dxa"/>
            <w:gridSpan w:val="2"/>
            <w:tcBorders>
              <w:top w:val="single" w:sz="12" w:space="0" w:color="auto"/>
              <w:left w:val="single" w:sz="4" w:space="0" w:color="auto"/>
              <w:bottom w:val="single" w:sz="4" w:space="0" w:color="auto"/>
              <w:right w:val="single" w:sz="4" w:space="0" w:color="auto"/>
            </w:tcBorders>
            <w:vAlign w:val="center"/>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c>
          <w:tcPr>
            <w:tcW w:w="1959" w:type="dxa"/>
            <w:gridSpan w:val="2"/>
            <w:tcBorders>
              <w:top w:val="single" w:sz="12"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r>
      <w:tr w:rsidR="0044135A" w:rsidRPr="0044135A" w:rsidTr="00E245CB">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1</w:t>
            </w:r>
            <w:r w:rsidRPr="0044135A">
              <w:rPr>
                <w:rFonts w:eastAsia="Times New Roman"/>
                <w:vertAlign w:val="subscript"/>
              </w:rPr>
              <w:t>C</w:t>
            </w:r>
            <w:r w:rsidRPr="0044135A">
              <w:rPr>
                <w:rFonts w:eastAsia="Times New Roman"/>
              </w:rPr>
              <w:t xml:space="preserve"> </w:t>
            </w:r>
            <w:r w:rsidRPr="0044135A">
              <w:rPr>
                <w:rFonts w:eastAsia="Times New Roman"/>
                <w:vertAlign w:val="superscript"/>
              </w:rPr>
              <w:t>6/</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4,6</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0,50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0,30</w:t>
            </w:r>
          </w:p>
        </w:tc>
      </w:tr>
      <w:tr w:rsidR="0044135A" w:rsidRPr="0044135A" w:rsidTr="00E245CB">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k</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0,40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r>
      <w:tr w:rsidR="0044135A" w:rsidRPr="0044135A" w:rsidTr="00E245CB">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h1, h3</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759" w:type="dxa"/>
            <w:gridSpan w:val="2"/>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0,30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0,15</w:t>
            </w:r>
          </w:p>
        </w:tc>
      </w:tr>
      <w:tr w:rsidR="0044135A" w:rsidRPr="0044135A" w:rsidTr="00E245CB">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h2, h4</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759" w:type="dxa"/>
            <w:gridSpan w:val="2"/>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0,40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r>
      <w:tr w:rsidR="0044135A" w:rsidRPr="0044135A" w:rsidTr="00E245CB">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l</w:t>
            </w:r>
            <w:r w:rsidRPr="0044135A">
              <w:rPr>
                <w:rFonts w:eastAsia="Times New Roman"/>
                <w:vertAlign w:val="subscript"/>
              </w:rPr>
              <w:t>R</w:t>
            </w:r>
            <w:r w:rsidRPr="0044135A">
              <w:rPr>
                <w:rFonts w:eastAsia="Times New Roman"/>
              </w:rPr>
              <w:t xml:space="preserve"> </w:t>
            </w:r>
            <w:r w:rsidRPr="0044135A">
              <w:rPr>
                <w:rFonts w:eastAsia="Times New Roman"/>
                <w:vertAlign w:val="superscript"/>
              </w:rPr>
              <w:t>6/</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4,6</w:t>
            </w:r>
          </w:p>
        </w:tc>
        <w:tc>
          <w:tcPr>
            <w:tcW w:w="2759" w:type="dxa"/>
            <w:gridSpan w:val="2"/>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0,50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0,30</w:t>
            </w:r>
          </w:p>
        </w:tc>
      </w:tr>
      <w:tr w:rsidR="0044135A" w:rsidRPr="0044135A" w:rsidTr="00E245CB">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j</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759" w:type="dxa"/>
            <w:gridSpan w:val="2"/>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0,60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0,30</w:t>
            </w:r>
          </w:p>
        </w:tc>
      </w:tr>
      <w:tr w:rsidR="0044135A" w:rsidRPr="0044135A" w:rsidTr="00E245CB">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g1, g3</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759" w:type="dxa"/>
            <w:gridSpan w:val="2"/>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0,60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0,30</w:t>
            </w:r>
          </w:p>
        </w:tc>
      </w:tr>
      <w:tr w:rsidR="0044135A" w:rsidRPr="0044135A" w:rsidTr="00E245CB">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g2, g4</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2,5</w:t>
            </w:r>
          </w:p>
        </w:tc>
        <w:tc>
          <w:tcPr>
            <w:tcW w:w="2759" w:type="dxa"/>
            <w:gridSpan w:val="2"/>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0,40</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r>
      <w:tr w:rsidR="0044135A" w:rsidRPr="0044135A" w:rsidTr="00E245CB">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sym w:font="Symbol" w:char="F067"/>
            </w:r>
            <w:r w:rsidRPr="0044135A">
              <w:rPr>
                <w:rFonts w:eastAsia="Times New Roman"/>
              </w:rPr>
              <w:t>1</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50</w:t>
            </w:r>
            <w:r w:rsidRPr="0044135A">
              <w:rPr>
                <w:rFonts w:eastAsia="Times New Roman"/>
              </w:rPr>
              <w:sym w:font="Symbol" w:char="F0B0"/>
            </w:r>
            <w:r w:rsidRPr="0044135A">
              <w:rPr>
                <w:rFonts w:eastAsia="Times New Roman"/>
              </w:rPr>
              <w:t xml:space="preserve"> min.</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r>
      <w:tr w:rsidR="0044135A" w:rsidRPr="0044135A" w:rsidTr="00E245CB">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sym w:font="Symbol" w:char="F067"/>
            </w:r>
            <w:r w:rsidRPr="0044135A">
              <w:rPr>
                <w:rFonts w:eastAsia="Times New Roman"/>
              </w:rPr>
              <w:t>2</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23</w:t>
            </w:r>
            <w:r w:rsidRPr="0044135A">
              <w:rPr>
                <w:rFonts w:eastAsia="Times New Roman"/>
              </w:rPr>
              <w:sym w:font="Symbol" w:char="F0B0"/>
            </w:r>
            <w:r w:rsidRPr="0044135A">
              <w:rPr>
                <w:rFonts w:eastAsia="Times New Roman"/>
              </w:rPr>
              <w:t xml:space="preserve"> min.</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r>
      <w:tr w:rsidR="0044135A" w:rsidRPr="0044135A" w:rsidTr="00E245CB">
        <w:trPr>
          <w:trHeight w:val="20"/>
        </w:trPr>
        <w:tc>
          <w:tcPr>
            <w:tcW w:w="105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sym w:font="Symbol" w:char="F067"/>
            </w:r>
            <w:r w:rsidRPr="0044135A">
              <w:rPr>
                <w:rFonts w:eastAsia="Times New Roman"/>
              </w:rPr>
              <w:t>3</w:t>
            </w:r>
          </w:p>
        </w:tc>
        <w:tc>
          <w:tcPr>
            <w:tcW w:w="1597"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50</w:t>
            </w:r>
            <w:r w:rsidRPr="0044135A">
              <w:rPr>
                <w:rFonts w:eastAsia="Times New Roman"/>
              </w:rPr>
              <w:sym w:font="Symbol" w:char="F0B0"/>
            </w:r>
            <w:r w:rsidRPr="0044135A">
              <w:rPr>
                <w:rFonts w:eastAsia="Times New Roman"/>
              </w:rPr>
              <w:t xml:space="preserve"> min.</w:t>
            </w:r>
          </w:p>
        </w:tc>
        <w:tc>
          <w:tcPr>
            <w:tcW w:w="27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r>
      <w:tr w:rsidR="0044135A" w:rsidRPr="0044135A" w:rsidTr="00E245CB">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bCs/>
              </w:rPr>
              <w:t>Culot PX23t selon la publication 60061 de la CEI (feuille 7004-138A-1)</w:t>
            </w:r>
          </w:p>
        </w:tc>
      </w:tr>
      <w:tr w:rsidR="0044135A" w:rsidRPr="0044135A" w:rsidTr="00E245CB">
        <w:trPr>
          <w:trHeight w:val="20"/>
        </w:trPr>
        <w:tc>
          <w:tcPr>
            <w:tcW w:w="7370" w:type="dxa"/>
            <w:gridSpan w:val="8"/>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Caractéristiques électriques et photométriques</w:t>
            </w:r>
          </w:p>
        </w:tc>
      </w:tr>
      <w:tr w:rsidR="0044135A" w:rsidRPr="0044135A" w:rsidTr="00E245CB">
        <w:trPr>
          <w:trHeight w:val="20"/>
        </w:trPr>
        <w:tc>
          <w:tcPr>
            <w:tcW w:w="1055" w:type="dxa"/>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Valeurs nominales</w:t>
            </w:r>
          </w:p>
        </w:tc>
        <w:tc>
          <w:tcPr>
            <w:tcW w:w="973"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Volts</w:t>
            </w:r>
          </w:p>
        </w:tc>
        <w:tc>
          <w:tcPr>
            <w:tcW w:w="61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w:t>
            </w:r>
          </w:p>
        </w:tc>
        <w:tc>
          <w:tcPr>
            <w:tcW w:w="2768"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 xml:space="preserve">12 </w:t>
            </w:r>
            <w:r w:rsidRPr="0044135A">
              <w:rPr>
                <w:rFonts w:eastAsia="Times New Roman"/>
                <w:vertAlign w:val="superscript"/>
              </w:rPr>
              <w:t>7/</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 xml:space="preserve">12 </w:t>
            </w:r>
            <w:r w:rsidRPr="0044135A">
              <w:rPr>
                <w:rFonts w:eastAsia="Times New Roman"/>
                <w:vertAlign w:val="superscript"/>
              </w:rPr>
              <w:t>7/</w:t>
            </w:r>
          </w:p>
        </w:tc>
      </w:tr>
      <w:tr w:rsidR="0044135A" w:rsidRPr="0044135A" w:rsidTr="00E245CB">
        <w:trPr>
          <w:trHeight w:val="20"/>
        </w:trPr>
        <w:tc>
          <w:tcPr>
            <w:tcW w:w="1055"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973"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Watts</w:t>
            </w:r>
          </w:p>
        </w:tc>
        <w:tc>
          <w:tcPr>
            <w:tcW w:w="61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W</w:t>
            </w:r>
          </w:p>
        </w:tc>
        <w:tc>
          <w:tcPr>
            <w:tcW w:w="134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45</w:t>
            </w:r>
          </w:p>
        </w:tc>
        <w:tc>
          <w:tcPr>
            <w:tcW w:w="1428"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40</w:t>
            </w:r>
          </w:p>
        </w:tc>
        <w:tc>
          <w:tcPr>
            <w:tcW w:w="93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45</w:t>
            </w:r>
          </w:p>
        </w:tc>
        <w:tc>
          <w:tcPr>
            <w:tcW w:w="1022"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40</w:t>
            </w:r>
          </w:p>
        </w:tc>
      </w:tr>
      <w:tr w:rsidR="0044135A" w:rsidRPr="0044135A" w:rsidTr="00E245CB">
        <w:trPr>
          <w:trHeight w:val="20"/>
        </w:trPr>
        <w:tc>
          <w:tcPr>
            <w:tcW w:w="2028"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Tension d’essai</w:t>
            </w:r>
          </w:p>
        </w:tc>
        <w:tc>
          <w:tcPr>
            <w:tcW w:w="61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w:t>
            </w:r>
          </w:p>
        </w:tc>
        <w:tc>
          <w:tcPr>
            <w:tcW w:w="2768"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13,2</w:t>
            </w:r>
          </w:p>
        </w:tc>
        <w:tc>
          <w:tcPr>
            <w:tcW w:w="1959"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13,2</w:t>
            </w:r>
          </w:p>
        </w:tc>
      </w:tr>
      <w:tr w:rsidR="0044135A" w:rsidRPr="0044135A" w:rsidTr="00E245CB">
        <w:trPr>
          <w:trHeight w:val="20"/>
        </w:trPr>
        <w:tc>
          <w:tcPr>
            <w:tcW w:w="1055" w:type="dxa"/>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Valeurs normales</w:t>
            </w:r>
          </w:p>
        </w:tc>
        <w:tc>
          <w:tcPr>
            <w:tcW w:w="973"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Watts</w:t>
            </w:r>
          </w:p>
        </w:tc>
        <w:tc>
          <w:tcPr>
            <w:tcW w:w="61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W</w:t>
            </w:r>
          </w:p>
        </w:tc>
        <w:tc>
          <w:tcPr>
            <w:tcW w:w="134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50 max.</w:t>
            </w:r>
          </w:p>
        </w:tc>
        <w:tc>
          <w:tcPr>
            <w:tcW w:w="1428"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45 max.</w:t>
            </w:r>
          </w:p>
        </w:tc>
        <w:tc>
          <w:tcPr>
            <w:tcW w:w="93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50 max.</w:t>
            </w:r>
          </w:p>
        </w:tc>
        <w:tc>
          <w:tcPr>
            <w:tcW w:w="1022"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45 max.</w:t>
            </w:r>
          </w:p>
        </w:tc>
      </w:tr>
      <w:tr w:rsidR="0044135A" w:rsidRPr="0044135A" w:rsidTr="00E245CB">
        <w:trPr>
          <w:trHeight w:val="20"/>
        </w:trPr>
        <w:tc>
          <w:tcPr>
            <w:tcW w:w="1055"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973" w:type="dxa"/>
            <w:vMerge w:val="restart"/>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Flux lumineux</w:t>
            </w:r>
          </w:p>
        </w:tc>
        <w:tc>
          <w:tcPr>
            <w:tcW w:w="61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lm</w:t>
            </w:r>
          </w:p>
        </w:tc>
        <w:tc>
          <w:tcPr>
            <w:tcW w:w="134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750</w:t>
            </w:r>
          </w:p>
        </w:tc>
        <w:tc>
          <w:tcPr>
            <w:tcW w:w="1428"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640</w:t>
            </w:r>
          </w:p>
        </w:tc>
        <w:tc>
          <w:tcPr>
            <w:tcW w:w="937"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60" w:after="60"/>
              <w:ind w:left="57" w:right="57"/>
              <w:jc w:val="center"/>
              <w:rPr>
                <w:rFonts w:eastAsia="Times New Roman"/>
              </w:rPr>
            </w:pPr>
          </w:p>
        </w:tc>
        <w:tc>
          <w:tcPr>
            <w:tcW w:w="1022"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60" w:after="60"/>
              <w:ind w:left="57" w:right="57"/>
              <w:jc w:val="center"/>
              <w:rPr>
                <w:rFonts w:eastAsia="Times New Roman"/>
              </w:rPr>
            </w:pPr>
          </w:p>
        </w:tc>
      </w:tr>
      <w:tr w:rsidR="0044135A" w:rsidRPr="0044135A" w:rsidTr="00E245CB">
        <w:trPr>
          <w:trHeight w:val="20"/>
        </w:trPr>
        <w:tc>
          <w:tcPr>
            <w:tcW w:w="1055"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973"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615"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sym w:font="Symbol" w:char="F0B1"/>
            </w:r>
            <w:r w:rsidRPr="0044135A">
              <w:rPr>
                <w:rFonts w:eastAsia="Times New Roman"/>
              </w:rPr>
              <w:t xml:space="preserve"> %</w:t>
            </w:r>
          </w:p>
        </w:tc>
        <w:tc>
          <w:tcPr>
            <w:tcW w:w="134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15</w:t>
            </w:r>
          </w:p>
        </w:tc>
        <w:tc>
          <w:tcPr>
            <w:tcW w:w="1428"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15</w:t>
            </w:r>
          </w:p>
        </w:tc>
        <w:tc>
          <w:tcPr>
            <w:tcW w:w="937"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60" w:after="60"/>
              <w:ind w:left="57" w:right="57"/>
              <w:jc w:val="center"/>
              <w:rPr>
                <w:rFonts w:eastAsia="Times New Roman"/>
              </w:rPr>
            </w:pPr>
          </w:p>
        </w:tc>
        <w:tc>
          <w:tcPr>
            <w:tcW w:w="1022"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60" w:after="60"/>
              <w:ind w:left="57" w:right="57"/>
              <w:jc w:val="center"/>
              <w:rPr>
                <w:rFonts w:eastAsia="Times New Roman"/>
              </w:rPr>
            </w:pPr>
          </w:p>
        </w:tc>
      </w:tr>
      <w:tr w:rsidR="0044135A" w:rsidRPr="0044135A" w:rsidTr="00E245CB">
        <w:trPr>
          <w:trHeight w:val="20"/>
        </w:trPr>
        <w:tc>
          <w:tcPr>
            <w:tcW w:w="2643"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Flux lumineux de référence à environ</w:t>
            </w:r>
          </w:p>
        </w:tc>
        <w:tc>
          <w:tcPr>
            <w:tcW w:w="2768"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12 V</w:t>
            </w:r>
          </w:p>
        </w:tc>
        <w:tc>
          <w:tcPr>
            <w:tcW w:w="93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550 lm</w:t>
            </w:r>
          </w:p>
        </w:tc>
        <w:tc>
          <w:tcPr>
            <w:tcW w:w="1022"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470 lm</w:t>
            </w:r>
          </w:p>
        </w:tc>
      </w:tr>
      <w:tr w:rsidR="0044135A" w:rsidRPr="0044135A" w:rsidTr="00E245CB">
        <w:trPr>
          <w:trHeight w:val="20"/>
        </w:trPr>
        <w:tc>
          <w:tcPr>
            <w:tcW w:w="2643" w:type="dxa"/>
            <w:gridSpan w:val="3"/>
            <w:vMerge/>
            <w:tcBorders>
              <w:top w:val="single" w:sz="4" w:space="0" w:color="auto"/>
              <w:left w:val="single" w:sz="4" w:space="0" w:color="auto"/>
              <w:bottom w:val="single" w:sz="12"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2768" w:type="dxa"/>
            <w:gridSpan w:val="3"/>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13,2 V</w:t>
            </w:r>
          </w:p>
        </w:tc>
        <w:tc>
          <w:tcPr>
            <w:tcW w:w="937"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750 lm</w:t>
            </w:r>
          </w:p>
        </w:tc>
        <w:tc>
          <w:tcPr>
            <w:tcW w:w="1022"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640 lm</w:t>
            </w:r>
          </w:p>
        </w:tc>
      </w:tr>
    </w:tbl>
    <w:p w:rsidR="0044135A" w:rsidRPr="0044135A" w:rsidRDefault="0044135A" w:rsidP="0044135A">
      <w:pPr>
        <w:spacing w:before="120"/>
        <w:ind w:left="1134" w:right="1134" w:firstLine="170"/>
        <w:rPr>
          <w:rFonts w:eastAsia="Times New Roman"/>
          <w:sz w:val="18"/>
          <w:szCs w:val="18"/>
        </w:rPr>
      </w:pPr>
      <w:r w:rsidRPr="0044135A">
        <w:rPr>
          <w:rFonts w:eastAsia="Times New Roman"/>
          <w:sz w:val="18"/>
          <w:szCs w:val="18"/>
          <w:vertAlign w:val="superscript"/>
        </w:rPr>
        <w:t>6/</w:t>
      </w:r>
      <w:r w:rsidRPr="0044135A">
        <w:rPr>
          <w:rFonts w:eastAsia="Times New Roman"/>
          <w:sz w:val="18"/>
          <w:szCs w:val="18"/>
        </w:rPr>
        <w:t xml:space="preserve">  La position des première et dernière spires du filament est définie par l’intersection de leur face extérieure avec le plan parallèle au plan de référence se trouvant à 26 mm.</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7/</w:t>
      </w:r>
      <w:r w:rsidRPr="0044135A">
        <w:rPr>
          <w:rFonts w:eastAsia="Times New Roman"/>
          <w:sz w:val="18"/>
          <w:szCs w:val="18"/>
        </w:rPr>
        <w:t xml:space="preserve">  Les valeurs indiquées dans les colonnes de gauche se rapportent au filament du feu de route et celles indiquées dans les colonnes de droite au filament du feu de croisement.</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HS6</w:t>
      </w:r>
      <w:r w:rsidRPr="002C1276">
        <w:rPr>
          <w:rFonts w:eastAsia="Times New Roman"/>
          <w:b/>
          <w:kern w:val="14"/>
          <w:szCs w:val="22"/>
        </w:rPr>
        <w:tab/>
        <w:t>Feuille HS6/1</w:t>
      </w:r>
    </w:p>
    <w:p w:rsidR="0044135A" w:rsidRPr="0044135A" w:rsidRDefault="0044135A" w:rsidP="002C1276">
      <w:pPr>
        <w:pStyle w:val="SingleTxtG"/>
      </w:pPr>
      <w:r w:rsidRPr="0044135A">
        <w:t>Les dessins ont seulement pour objet d’illustrer les principales dimensions (en mm) de la source lumineuse à incandescence.</w:t>
      </w:r>
    </w:p>
    <w:bookmarkStart w:id="50" w:name="_MON_1540357738"/>
    <w:bookmarkEnd w:id="50"/>
    <w:p w:rsidR="0044135A" w:rsidRPr="0044135A" w:rsidRDefault="0044135A" w:rsidP="0044135A">
      <w:pPr>
        <w:spacing w:after="120" w:line="240" w:lineRule="auto"/>
        <w:ind w:left="1134"/>
        <w:rPr>
          <w:rFonts w:eastAsia="Times New Roman"/>
          <w:sz w:val="18"/>
          <w:szCs w:val="18"/>
        </w:rPr>
      </w:pPr>
      <w:r w:rsidRPr="0044135A">
        <w:rPr>
          <w:rFonts w:eastAsia="Times New Roman"/>
        </w:rPr>
        <w:object w:dxaOrig="8945" w:dyaOrig="4290">
          <v:shape id="_x0000_i1089" type="#_x0000_t75" style="width:417pt;height:188.25pt" o:ole="" filled="t" fillcolor="white [3212]">
            <v:imagedata r:id="rId167" o:title="" cropbottom="3928f"/>
          </v:shape>
          <o:OLEObject Type="Embed" ProgID="Word.Picture.8" ShapeID="_x0000_i1089" DrawAspect="Content" ObjectID="_1601799592" r:id="rId168"/>
        </w:object>
      </w:r>
    </w:p>
    <w:p w:rsidR="0044135A" w:rsidRPr="0044135A" w:rsidRDefault="0044135A" w:rsidP="0044135A">
      <w:pPr>
        <w:ind w:left="1134" w:firstLine="170"/>
        <w:rPr>
          <w:rFonts w:eastAsia="Times New Roman"/>
          <w:sz w:val="18"/>
          <w:szCs w:val="18"/>
        </w:rPr>
      </w:pPr>
      <w:r w:rsidRPr="0044135A">
        <w:rPr>
          <w:rFonts w:eastAsia="Times New Roman"/>
          <w:sz w:val="18"/>
          <w:szCs w:val="18"/>
          <w:vertAlign w:val="superscript"/>
        </w:rPr>
        <w:t>1/</w:t>
      </w:r>
      <w:r w:rsidRPr="0044135A">
        <w:rPr>
          <w:rFonts w:eastAsia="Times New Roman"/>
          <w:sz w:val="18"/>
          <w:szCs w:val="18"/>
        </w:rPr>
        <w:t xml:space="preserve">  Le plan de référence est le plan déterminé par la face inférieure des trois languettes arrondies du culot.</w:t>
      </w:r>
    </w:p>
    <w:p w:rsidR="0044135A" w:rsidRPr="0044135A" w:rsidRDefault="0044135A" w:rsidP="0044135A">
      <w:pPr>
        <w:ind w:left="1134" w:firstLine="170"/>
        <w:rPr>
          <w:rFonts w:eastAsia="Times New Roman"/>
          <w:sz w:val="18"/>
          <w:szCs w:val="18"/>
        </w:rPr>
      </w:pPr>
      <w:r w:rsidRPr="0044135A">
        <w:rPr>
          <w:rFonts w:eastAsia="Times New Roman"/>
          <w:sz w:val="18"/>
          <w:szCs w:val="18"/>
          <w:vertAlign w:val="superscript"/>
        </w:rPr>
        <w:t>2/</w:t>
      </w:r>
      <w:r w:rsidRPr="0044135A">
        <w:rPr>
          <w:rFonts w:eastAsia="Times New Roman"/>
          <w:sz w:val="18"/>
          <w:szCs w:val="18"/>
        </w:rPr>
        <w:t xml:space="preserve">  L’axe de référence est l’axe perpendiculaire au plan de référence et passant par l’intersection des deux perpendiculaires, comme indiqué sur la </w:t>
      </w:r>
      <w:r w:rsidR="00285217">
        <w:rPr>
          <w:rFonts w:eastAsia="Times New Roman"/>
          <w:sz w:val="18"/>
          <w:szCs w:val="18"/>
        </w:rPr>
        <w:t xml:space="preserve">figure </w:t>
      </w:r>
      <w:r w:rsidRPr="0044135A">
        <w:rPr>
          <w:rFonts w:eastAsia="Times New Roman"/>
          <w:sz w:val="18"/>
          <w:szCs w:val="18"/>
        </w:rPr>
        <w:t xml:space="preserve">2 de la </w:t>
      </w:r>
      <w:r w:rsidR="007C575A">
        <w:rPr>
          <w:rFonts w:eastAsia="Times New Roman"/>
          <w:sz w:val="18"/>
          <w:szCs w:val="18"/>
        </w:rPr>
        <w:t xml:space="preserve">feuille </w:t>
      </w:r>
      <w:r w:rsidRPr="0044135A">
        <w:rPr>
          <w:rFonts w:eastAsia="Times New Roman"/>
          <w:sz w:val="18"/>
          <w:szCs w:val="18"/>
        </w:rPr>
        <w:t>HS6/2.</w:t>
      </w:r>
    </w:p>
    <w:p w:rsidR="0044135A" w:rsidRPr="0044135A" w:rsidRDefault="0044135A" w:rsidP="0044135A">
      <w:pPr>
        <w:ind w:left="1134" w:firstLine="170"/>
        <w:rPr>
          <w:rFonts w:eastAsia="Times New Roman"/>
          <w:sz w:val="18"/>
          <w:szCs w:val="18"/>
        </w:rPr>
      </w:pPr>
      <w:r w:rsidRPr="0044135A">
        <w:rPr>
          <w:rFonts w:eastAsia="Times New Roman"/>
          <w:sz w:val="18"/>
          <w:szCs w:val="18"/>
          <w:vertAlign w:val="superscript"/>
        </w:rPr>
        <w:t>3/</w:t>
      </w:r>
      <w:r w:rsidRPr="0044135A">
        <w:rPr>
          <w:rFonts w:eastAsia="Times New Roman"/>
          <w:sz w:val="18"/>
          <w:szCs w:val="18"/>
        </w:rPr>
        <w:t xml:space="preserve">  L’ampoule et les fixations ne doivent pas dépasser l’enveloppe comme indiqué sur la </w:t>
      </w:r>
      <w:r w:rsidR="00285217">
        <w:rPr>
          <w:rFonts w:eastAsia="Times New Roman"/>
          <w:sz w:val="18"/>
          <w:szCs w:val="18"/>
        </w:rPr>
        <w:t xml:space="preserve">figure </w:t>
      </w:r>
      <w:r w:rsidRPr="0044135A">
        <w:rPr>
          <w:rFonts w:eastAsia="Times New Roman"/>
          <w:sz w:val="18"/>
          <w:szCs w:val="18"/>
        </w:rPr>
        <w:t>1. L’enveloppe et l’axe de référence sont concentriques.</w:t>
      </w:r>
    </w:p>
    <w:p w:rsidR="0044135A" w:rsidRPr="0044135A" w:rsidRDefault="0044135A" w:rsidP="0044135A">
      <w:pPr>
        <w:ind w:left="1134" w:firstLine="170"/>
        <w:rPr>
          <w:rFonts w:eastAsia="Times New Roman"/>
          <w:sz w:val="18"/>
          <w:szCs w:val="18"/>
        </w:rPr>
      </w:pPr>
      <w:r w:rsidRPr="0044135A">
        <w:rPr>
          <w:rFonts w:eastAsia="Times New Roman"/>
          <w:sz w:val="18"/>
          <w:szCs w:val="18"/>
          <w:vertAlign w:val="superscript"/>
        </w:rPr>
        <w:t>4/</w:t>
      </w:r>
      <w:r w:rsidRPr="0044135A">
        <w:rPr>
          <w:rFonts w:eastAsia="Times New Roman"/>
          <w:sz w:val="18"/>
          <w:szCs w:val="18"/>
        </w:rPr>
        <w:t xml:space="preserve">  La source lumineuse à incandescence doit être tournée dans la douille de mesure jusqu’à ce que la languette de référence entre en contact avec le plan C.</w:t>
      </w:r>
    </w:p>
    <w:p w:rsidR="0044135A" w:rsidRPr="0044135A" w:rsidRDefault="0044135A" w:rsidP="0044135A">
      <w:pPr>
        <w:ind w:left="1134" w:firstLine="170"/>
        <w:rPr>
          <w:rFonts w:eastAsia="Times New Roman"/>
          <w:sz w:val="18"/>
          <w:szCs w:val="18"/>
        </w:rPr>
      </w:pPr>
      <w:r w:rsidRPr="0044135A">
        <w:rPr>
          <w:rFonts w:eastAsia="Times New Roman"/>
          <w:sz w:val="18"/>
          <w:szCs w:val="18"/>
          <w:vertAlign w:val="superscript"/>
        </w:rPr>
        <w:t>5/</w:t>
      </w:r>
      <w:r w:rsidRPr="0044135A">
        <w:rPr>
          <w:rFonts w:eastAsia="Times New Roman"/>
          <w:sz w:val="18"/>
          <w:szCs w:val="18"/>
        </w:rPr>
        <w:t xml:space="preserve">  Le plan V-V est le plan perpendiculaire au plan de référence passant par l’axe de référence et parallèle au plan C.</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HS6</w:t>
      </w:r>
      <w:r w:rsidRPr="002C1276">
        <w:rPr>
          <w:rFonts w:eastAsia="Times New Roman"/>
          <w:b/>
          <w:kern w:val="14"/>
          <w:szCs w:val="22"/>
        </w:rPr>
        <w:tab/>
        <w:t>Feuille HS6/2</w:t>
      </w:r>
    </w:p>
    <w:bookmarkStart w:id="51" w:name="_MON_1539694474"/>
    <w:bookmarkEnd w:id="51"/>
    <w:p w:rsidR="0044135A" w:rsidRPr="0044135A" w:rsidRDefault="0044135A" w:rsidP="0044135A">
      <w:pPr>
        <w:spacing w:after="240" w:line="240" w:lineRule="auto"/>
        <w:jc w:val="center"/>
        <w:rPr>
          <w:rFonts w:eastAsia="Times New Roman"/>
        </w:rPr>
      </w:pPr>
      <w:r w:rsidRPr="0044135A">
        <w:rPr>
          <w:rFonts w:eastAsia="Times New Roman"/>
        </w:rPr>
        <w:object w:dxaOrig="9277" w:dyaOrig="10476">
          <v:shape id="_x0000_i1090" type="#_x0000_t75" style="width:456.75pt;height:468pt" o:ole="" filled="t" fillcolor="white [3212]">
            <v:imagedata r:id="rId169" o:title="" cropbottom="5982f"/>
          </v:shape>
          <o:OLEObject Type="Embed" ProgID="Word.Picture.8" ShapeID="_x0000_i1090" DrawAspect="Content" ObjectID="_1601799593" r:id="rId170"/>
        </w:objec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6/</w:t>
      </w:r>
      <w:r w:rsidRPr="0044135A">
        <w:rPr>
          <w:rFonts w:eastAsia="Times New Roman"/>
          <w:sz w:val="18"/>
          <w:szCs w:val="18"/>
        </w:rPr>
        <w:t xml:space="preserve">  La partie cylindrique de l’ampoule doit être exempte de distorsion optique axiale et cylindrique entre les </w:t>
      </w:r>
      <w:r w:rsidR="004D075A">
        <w:rPr>
          <w:rFonts w:eastAsia="Times New Roman"/>
          <w:sz w:val="18"/>
          <w:szCs w:val="18"/>
        </w:rPr>
        <w:t xml:space="preserve">angles </w:t>
      </w:r>
      <w:r w:rsidRPr="0044135A">
        <w:rPr>
          <w:rFonts w:eastAsia="Times New Roman"/>
          <w:sz w:val="18"/>
          <w:szCs w:val="18"/>
        </w:rPr>
        <w:sym w:font="Symbol" w:char="F062"/>
      </w:r>
      <w:r w:rsidRPr="0044135A">
        <w:rPr>
          <w:rFonts w:eastAsia="Times New Roman"/>
          <w:sz w:val="18"/>
          <w:szCs w:val="18"/>
        </w:rPr>
        <w:t xml:space="preserve"> et </w:t>
      </w:r>
      <w:r w:rsidRPr="0044135A">
        <w:rPr>
          <w:rFonts w:eastAsia="Times New Roman"/>
          <w:sz w:val="18"/>
          <w:szCs w:val="18"/>
        </w:rPr>
        <w:sym w:font="Symbol" w:char="F064"/>
      </w:r>
      <w:r w:rsidRPr="0044135A">
        <w:rPr>
          <w:rFonts w:eastAsia="Times New Roman"/>
          <w:sz w:val="18"/>
          <w:szCs w:val="18"/>
        </w:rPr>
        <w:t xml:space="preserve">. Cette exigence s’applique à la totalité de la circonférence de l’ampoule comprise entre les angles </w:t>
      </w:r>
      <w:r w:rsidRPr="0044135A">
        <w:rPr>
          <w:rFonts w:eastAsia="Times New Roman"/>
          <w:sz w:val="18"/>
          <w:szCs w:val="18"/>
        </w:rPr>
        <w:sym w:font="Symbol" w:char="F062"/>
      </w:r>
      <w:r w:rsidRPr="0044135A">
        <w:rPr>
          <w:rFonts w:eastAsia="Times New Roman"/>
          <w:sz w:val="18"/>
          <w:szCs w:val="18"/>
        </w:rPr>
        <w:t xml:space="preserve"> et </w:t>
      </w:r>
      <w:r w:rsidRPr="0044135A">
        <w:rPr>
          <w:rFonts w:eastAsia="Times New Roman"/>
          <w:sz w:val="18"/>
          <w:szCs w:val="18"/>
        </w:rPr>
        <w:sym w:font="Symbol" w:char="F064"/>
      </w:r>
      <w:r w:rsidRPr="0044135A">
        <w:rPr>
          <w:rFonts w:eastAsia="Times New Roman"/>
          <w:sz w:val="18"/>
          <w:szCs w:val="18"/>
        </w:rPr>
        <w:t xml:space="preserve"> et il n’est pas nécessaire qu’elle soit vérifiée dans la partie à revêtement opaque.</w: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7/</w:t>
      </w:r>
      <w:r w:rsidRPr="0044135A">
        <w:rPr>
          <w:rFonts w:eastAsia="Times New Roman"/>
          <w:sz w:val="18"/>
          <w:szCs w:val="18"/>
        </w:rPr>
        <w:t xml:space="preserve">  Le revêtement opaque doit au moins s’étendre jusqu’à la partie cylindrique de l’ampoule et sur la totalité du sommet de celle-ci. Elle doit en outre au moins s’étendre jusqu’à un plan parallèle au plan de référence contenant l’intersection de l’</w:t>
      </w:r>
      <w:r w:rsidR="004D075A">
        <w:rPr>
          <w:rFonts w:eastAsia="Times New Roman"/>
          <w:sz w:val="18"/>
          <w:szCs w:val="18"/>
        </w:rPr>
        <w:t xml:space="preserve">angle </w:t>
      </w:r>
      <w:r w:rsidRPr="0044135A">
        <w:rPr>
          <w:rFonts w:eastAsia="Times New Roman"/>
          <w:sz w:val="18"/>
          <w:szCs w:val="18"/>
        </w:rPr>
        <w:sym w:font="Symbol" w:char="F067"/>
      </w:r>
      <w:r w:rsidR="004D075A">
        <w:rPr>
          <w:rFonts w:eastAsia="Times New Roman"/>
          <w:sz w:val="18"/>
          <w:szCs w:val="18"/>
        </w:rPr>
        <w:t xml:space="preserve"> avec</w:t>
      </w:r>
      <w:r w:rsidRPr="0044135A">
        <w:rPr>
          <w:rFonts w:eastAsia="Times New Roman"/>
          <w:sz w:val="18"/>
          <w:szCs w:val="18"/>
        </w:rPr>
        <w:t xml:space="preserve"> la surface extérieure de l’ampoule comme indiqué dans la </w:t>
      </w:r>
      <w:r w:rsidR="00285217">
        <w:rPr>
          <w:rFonts w:eastAsia="Times New Roman"/>
          <w:sz w:val="18"/>
          <w:szCs w:val="18"/>
        </w:rPr>
        <w:t xml:space="preserve">figure </w:t>
      </w:r>
      <w:r w:rsidRPr="0044135A">
        <w:rPr>
          <w:rFonts w:eastAsia="Times New Roman"/>
          <w:sz w:val="18"/>
          <w:szCs w:val="18"/>
        </w:rPr>
        <w:t xml:space="preserve">3 (vue dans la </w:t>
      </w:r>
      <w:r w:rsidR="0098448E">
        <w:rPr>
          <w:rFonts w:eastAsia="Times New Roman"/>
          <w:sz w:val="18"/>
          <w:szCs w:val="18"/>
        </w:rPr>
        <w:t xml:space="preserve">direction </w:t>
      </w:r>
      <w:r w:rsidRPr="0044135A">
        <w:rPr>
          <w:rFonts w:eastAsia="Times New Roman"/>
          <w:sz w:val="18"/>
          <w:szCs w:val="18"/>
        </w:rPr>
        <w:t xml:space="preserve">B comme indiqué sur la </w:t>
      </w:r>
      <w:r w:rsidR="007C575A">
        <w:rPr>
          <w:rFonts w:eastAsia="Times New Roman"/>
          <w:sz w:val="18"/>
          <w:szCs w:val="18"/>
        </w:rPr>
        <w:t xml:space="preserve">feuille </w:t>
      </w:r>
      <w:r w:rsidRPr="0044135A">
        <w:rPr>
          <w:rFonts w:eastAsia="Times New Roman"/>
          <w:sz w:val="18"/>
          <w:szCs w:val="18"/>
        </w:rPr>
        <w:t>HS6/1).</w: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8/</w:t>
      </w:r>
      <w:r w:rsidRPr="0044135A">
        <w:rPr>
          <w:rFonts w:eastAsia="Times New Roman"/>
          <w:sz w:val="18"/>
          <w:szCs w:val="18"/>
        </w:rPr>
        <w:t xml:space="preserve">  L’excentricité du filament-croisement par rapport à l’axe de l’ampoule mesuré dans deux plans parallèles au plan de référence où la projection de la partie extérieure des spires terminales la plus proche ou la plus éloignée du plan de référence coupe l’axe du filament.</w: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9/</w:t>
      </w:r>
      <w:r w:rsidRPr="0044135A">
        <w:rPr>
          <w:rFonts w:eastAsia="Times New Roman"/>
          <w:sz w:val="18"/>
          <w:szCs w:val="18"/>
        </w:rPr>
        <w:t xml:space="preserve">  La lumière doit être occultée au niveau de l’extrémité du culot de l’ampoule couvrant l’</w:t>
      </w:r>
      <w:r w:rsidR="004D075A">
        <w:rPr>
          <w:rFonts w:eastAsia="Times New Roman"/>
          <w:sz w:val="18"/>
          <w:szCs w:val="18"/>
        </w:rPr>
        <w:t xml:space="preserve">angle </w:t>
      </w:r>
      <w:r w:rsidRPr="0044135A">
        <w:rPr>
          <w:rFonts w:eastAsia="Times New Roman"/>
          <w:sz w:val="18"/>
          <w:szCs w:val="18"/>
        </w:rPr>
        <w:sym w:font="Symbol" w:char="F071"/>
      </w:r>
      <w:r w:rsidRPr="0044135A">
        <w:rPr>
          <w:rFonts w:eastAsia="Times New Roman"/>
          <w:sz w:val="18"/>
          <w:szCs w:val="18"/>
        </w:rPr>
        <w:t>. Cette exigence s’applique tout autour de l’axe de référence, quel que soit le sens.</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HS6</w:t>
      </w:r>
      <w:r w:rsidRPr="002C1276">
        <w:rPr>
          <w:rFonts w:eastAsia="Times New Roman"/>
          <w:b/>
          <w:kern w:val="14"/>
          <w:szCs w:val="22"/>
        </w:rPr>
        <w:tab/>
        <w:t>Feuille HS6/3</w:t>
      </w:r>
    </w:p>
    <w:bookmarkStart w:id="52" w:name="_MON_1539694532"/>
    <w:bookmarkEnd w:id="52"/>
    <w:p w:rsidR="0044135A" w:rsidRPr="0044135A" w:rsidRDefault="0044135A" w:rsidP="0044135A">
      <w:pPr>
        <w:spacing w:after="240" w:line="240" w:lineRule="auto"/>
        <w:jc w:val="center"/>
        <w:rPr>
          <w:rFonts w:eastAsia="Times New Roman"/>
          <w:sz w:val="18"/>
          <w:szCs w:val="18"/>
        </w:rPr>
      </w:pPr>
      <w:r w:rsidRPr="0044135A">
        <w:rPr>
          <w:rFonts w:eastAsia="Times New Roman"/>
        </w:rPr>
        <w:object w:dxaOrig="9211" w:dyaOrig="7886">
          <v:shape id="_x0000_i1091" type="#_x0000_t75" style="width:453.75pt;height:352.5pt" o:ole="" filled="t" fillcolor="white [3212]">
            <v:imagedata r:id="rId171" o:title="" cropbottom="5920f"/>
          </v:shape>
          <o:OLEObject Type="Embed" ProgID="Word.Picture.8" ShapeID="_x0000_i1091" DrawAspect="Content" ObjectID="_1601799594" r:id="rId172"/>
        </w:objec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10/</w:t>
      </w:r>
      <w:r w:rsidRPr="0044135A">
        <w:rPr>
          <w:rFonts w:eastAsia="Times New Roman"/>
          <w:sz w:val="18"/>
          <w:szCs w:val="18"/>
        </w:rPr>
        <w:t xml:space="preserve">  Les dimensions j, k et p sont mesurées depuis le centre du filament-croisement jusqu’au centre du filament-route.</w: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11/</w:t>
      </w:r>
      <w:r w:rsidRPr="0044135A">
        <w:rPr>
          <w:rFonts w:eastAsia="Times New Roman"/>
          <w:sz w:val="18"/>
          <w:szCs w:val="18"/>
        </w:rPr>
        <w:t xml:space="preserve">  Les dimensions m et n sont mesurées depuis l’axe de référence jusqu’au centre du filament-croisement.</w: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12/</w:t>
      </w:r>
      <w:r w:rsidRPr="0044135A">
        <w:rPr>
          <w:rFonts w:eastAsia="Times New Roman"/>
          <w:sz w:val="18"/>
          <w:szCs w:val="18"/>
        </w:rPr>
        <w:t xml:space="preserve">  Les deux axes des filaments doivent être maintenus dans une inclinaison de 2º par rapport à l’axe de référence autour du centre de chaque filament.</w: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13/</w:t>
      </w:r>
      <w:r w:rsidRPr="0044135A">
        <w:rPr>
          <w:rFonts w:eastAsia="Times New Roman"/>
          <w:sz w:val="18"/>
          <w:szCs w:val="18"/>
        </w:rPr>
        <w:t xml:space="preserve">  Observations concernant les diamètres des filaments : pour le même fabricant, le diamètre du filament d’une source lumineuse à incandescence étalon et d’une source lumineuse à incandescence de fabrication courante doit être le même.</w: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14/</w:t>
      </w:r>
      <w:r w:rsidRPr="0044135A">
        <w:rPr>
          <w:rFonts w:eastAsia="Times New Roman"/>
          <w:sz w:val="18"/>
          <w:szCs w:val="18"/>
        </w:rPr>
        <w:t xml:space="preserve">  Dans le cas du filament-route comme dans celui du filament-croisement, la distorsion du filament doit équivaloir à </w:t>
      </w:r>
      <w:r w:rsidRPr="0044135A">
        <w:rPr>
          <w:rFonts w:eastAsia="Times New Roman"/>
          <w:sz w:val="18"/>
          <w:szCs w:val="18"/>
        </w:rPr>
        <w:sym w:font="Symbol" w:char="F0B1"/>
      </w:r>
      <w:r w:rsidRPr="0044135A">
        <w:rPr>
          <w:rFonts w:eastAsia="Times New Roman"/>
          <w:sz w:val="18"/>
          <w:szCs w:val="18"/>
        </w:rPr>
        <w:t>5 % du diamètre du filament à partir d’un cylindre.</w: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15/</w:t>
      </w:r>
      <w:r w:rsidRPr="0044135A">
        <w:rPr>
          <w:rFonts w:eastAsia="Times New Roman"/>
          <w:sz w:val="18"/>
          <w:szCs w:val="18"/>
        </w:rPr>
        <w:t xml:space="preserve">  La zone sans partie métallique délimite les emplacements des fils conducteurs sur le trajet optique. Aucune partie métallique ne doit se trouver dans la zone grisée (voir fig. 6).</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HS6</w:t>
      </w:r>
      <w:r w:rsidRPr="002C1276">
        <w:rPr>
          <w:rFonts w:eastAsia="Times New Roman"/>
          <w:b/>
          <w:kern w:val="14"/>
          <w:szCs w:val="22"/>
        </w:rPr>
        <w:tab/>
        <w:t>Feuille HS6/4</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49"/>
        <w:gridCol w:w="1364"/>
        <w:gridCol w:w="1267"/>
        <w:gridCol w:w="1433"/>
        <w:gridCol w:w="940"/>
        <w:gridCol w:w="1017"/>
      </w:tblGrid>
      <w:tr w:rsidR="0044135A" w:rsidRPr="0044135A" w:rsidTr="00E245CB">
        <w:tc>
          <w:tcPr>
            <w:tcW w:w="271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rPr>
                <w:rFonts w:eastAsia="Times New Roman"/>
                <w:i/>
                <w:sz w:val="16"/>
                <w:szCs w:val="16"/>
              </w:rPr>
            </w:pPr>
            <w:r w:rsidRPr="0044135A">
              <w:rPr>
                <w:rFonts w:eastAsia="Times New Roman"/>
                <w:i/>
                <w:sz w:val="16"/>
                <w:szCs w:val="16"/>
              </w:rPr>
              <w:t>Dimensions en mm</w:t>
            </w:r>
          </w:p>
        </w:tc>
        <w:tc>
          <w:tcPr>
            <w:tcW w:w="4657" w:type="dxa"/>
            <w:gridSpan w:val="4"/>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Tolérance</w:t>
            </w:r>
          </w:p>
        </w:tc>
      </w:tr>
      <w:tr w:rsidR="0044135A" w:rsidRPr="0044135A" w:rsidTr="00E245CB">
        <w:tc>
          <w:tcPr>
            <w:tcW w:w="2713" w:type="dxa"/>
            <w:gridSpan w:val="2"/>
            <w:vMerge/>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80" w:after="80" w:line="200" w:lineRule="exact"/>
              <w:ind w:left="57" w:right="57"/>
              <w:rPr>
                <w:rFonts w:eastAsia="Times New Roman"/>
                <w:i/>
                <w:sz w:val="16"/>
                <w:szCs w:val="16"/>
              </w:rPr>
            </w:pPr>
          </w:p>
        </w:tc>
        <w:tc>
          <w:tcPr>
            <w:tcW w:w="2700" w:type="dxa"/>
            <w:gridSpan w:val="2"/>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 xml:space="preserve">Source lumineuse à incandescence </w:t>
            </w:r>
            <w:r w:rsidRPr="0044135A">
              <w:rPr>
                <w:rFonts w:eastAsia="Times New Roman"/>
                <w:i/>
                <w:sz w:val="16"/>
                <w:szCs w:val="16"/>
              </w:rPr>
              <w:br/>
              <w:t>de fabrication courante</w:t>
            </w:r>
          </w:p>
        </w:tc>
        <w:tc>
          <w:tcPr>
            <w:tcW w:w="1957" w:type="dxa"/>
            <w:gridSpan w:val="2"/>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 xml:space="preserve">Source lumineuse </w:t>
            </w:r>
            <w:r w:rsidRPr="0044135A">
              <w:rPr>
                <w:rFonts w:eastAsia="Times New Roman"/>
                <w:i/>
                <w:sz w:val="16"/>
                <w:szCs w:val="16"/>
              </w:rPr>
              <w:br/>
              <w:t>à incandescence étalon</w:t>
            </w:r>
          </w:p>
        </w:tc>
      </w:tr>
      <w:tr w:rsidR="0044135A" w:rsidRPr="0044135A" w:rsidTr="00E245CB">
        <w:trPr>
          <w:trHeight w:val="20"/>
        </w:trPr>
        <w:tc>
          <w:tcPr>
            <w:tcW w:w="1349" w:type="dxa"/>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d1 </w:t>
            </w:r>
            <w:r w:rsidRPr="0044135A">
              <w:rPr>
                <w:rFonts w:eastAsia="Times New Roman"/>
                <w:vertAlign w:val="superscript"/>
              </w:rPr>
              <w:t>13/,</w:t>
            </w:r>
            <w:r w:rsidR="00F87D78" w:rsidRPr="00F87D78">
              <w:rPr>
                <w:rFonts w:eastAsia="Times New Roman"/>
              </w:rPr>
              <w:t xml:space="preserve"> </w:t>
            </w:r>
            <w:r w:rsidRPr="0044135A">
              <w:rPr>
                <w:rFonts w:eastAsia="Times New Roman"/>
                <w:vertAlign w:val="superscript"/>
              </w:rPr>
              <w:t>17/</w:t>
            </w:r>
          </w:p>
        </w:tc>
        <w:tc>
          <w:tcPr>
            <w:tcW w:w="1364" w:type="dxa"/>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1,4 max.</w:t>
            </w:r>
          </w:p>
        </w:tc>
        <w:tc>
          <w:tcPr>
            <w:tcW w:w="2700" w:type="dxa"/>
            <w:gridSpan w:val="2"/>
            <w:tcBorders>
              <w:top w:val="single" w:sz="12" w:space="0" w:color="auto"/>
              <w:left w:val="single" w:sz="4" w:space="0" w:color="auto"/>
              <w:bottom w:val="single" w:sz="4" w:space="0" w:color="auto"/>
              <w:right w:val="single" w:sz="4" w:space="0" w:color="auto"/>
            </w:tcBorders>
            <w:vAlign w:val="center"/>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c>
          <w:tcPr>
            <w:tcW w:w="1957" w:type="dxa"/>
            <w:gridSpan w:val="2"/>
            <w:tcBorders>
              <w:top w:val="single" w:sz="12"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d2 </w:t>
            </w:r>
            <w:r w:rsidRPr="0044135A">
              <w:rPr>
                <w:rFonts w:eastAsia="Times New Roman"/>
                <w:vertAlign w:val="superscript"/>
              </w:rPr>
              <w:t>13/,</w:t>
            </w:r>
            <w:r w:rsidR="00F87D78" w:rsidRPr="00F87D78">
              <w:rPr>
                <w:rFonts w:eastAsia="Times New Roman"/>
              </w:rPr>
              <w:t xml:space="preserve"> </w:t>
            </w:r>
            <w:r w:rsidRPr="0044135A">
              <w:rPr>
                <w:rFonts w:eastAsia="Times New Roman"/>
                <w:vertAlign w:val="superscript"/>
              </w:rPr>
              <w:t>17/</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1,4 max.</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e </w:t>
            </w:r>
            <w:r w:rsidRPr="0044135A">
              <w:rPr>
                <w:rFonts w:eastAsia="Times New Roman"/>
                <w:vertAlign w:val="superscript"/>
              </w:rPr>
              <w:t>16/</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29,45</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0,10</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f1 </w:t>
            </w:r>
            <w:r w:rsidRPr="0044135A">
              <w:rPr>
                <w:rFonts w:eastAsia="Times New Roman"/>
                <w:vertAlign w:val="superscript"/>
              </w:rPr>
              <w:t>16/</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4,4</w:t>
            </w:r>
          </w:p>
        </w:tc>
        <w:tc>
          <w:tcPr>
            <w:tcW w:w="2700" w:type="dxa"/>
            <w:gridSpan w:val="2"/>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0,50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0,25</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f2 </w:t>
            </w:r>
            <w:r w:rsidRPr="0044135A">
              <w:rPr>
                <w:rFonts w:eastAsia="Times New Roman"/>
                <w:vertAlign w:val="superscript"/>
              </w:rPr>
              <w:t>16/</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4,4</w:t>
            </w:r>
          </w:p>
        </w:tc>
        <w:tc>
          <w:tcPr>
            <w:tcW w:w="2700" w:type="dxa"/>
            <w:gridSpan w:val="2"/>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0,50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0,25</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g </w:t>
            </w:r>
            <w:r w:rsidRPr="0044135A">
              <w:rPr>
                <w:rFonts w:eastAsia="Times New Roman"/>
                <w:vertAlign w:val="superscript"/>
              </w:rPr>
              <w:t>8/,</w:t>
            </w:r>
            <w:r w:rsidR="00F87D78" w:rsidRPr="00F87D78">
              <w:rPr>
                <w:rFonts w:eastAsia="Times New Roman"/>
              </w:rPr>
              <w:t xml:space="preserve"> </w:t>
            </w:r>
            <w:r w:rsidRPr="0044135A">
              <w:rPr>
                <w:rFonts w:eastAsia="Times New Roman"/>
                <w:vertAlign w:val="superscript"/>
              </w:rPr>
              <w:t>17/</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0,5 d1</w:t>
            </w:r>
          </w:p>
        </w:tc>
        <w:tc>
          <w:tcPr>
            <w:tcW w:w="2700" w:type="dxa"/>
            <w:gridSpan w:val="2"/>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0,50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0,30</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h </w:t>
            </w:r>
            <w:r w:rsidRPr="0044135A">
              <w:rPr>
                <w:rFonts w:eastAsia="Times New Roman"/>
                <w:vertAlign w:val="superscript"/>
              </w:rPr>
              <w:t>8/</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700" w:type="dxa"/>
            <w:gridSpan w:val="2"/>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0,40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j </w:t>
            </w:r>
            <w:r w:rsidRPr="0044135A">
              <w:rPr>
                <w:rFonts w:eastAsia="Times New Roman"/>
                <w:vertAlign w:val="superscript"/>
              </w:rPr>
              <w:t>10/</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2,5</w:t>
            </w:r>
          </w:p>
        </w:tc>
        <w:tc>
          <w:tcPr>
            <w:tcW w:w="2700" w:type="dxa"/>
            <w:gridSpan w:val="2"/>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0,30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k </w:t>
            </w:r>
            <w:r w:rsidRPr="0044135A">
              <w:rPr>
                <w:rFonts w:eastAsia="Times New Roman"/>
                <w:vertAlign w:val="superscript"/>
              </w:rPr>
              <w:t>10/</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2,0</w:t>
            </w:r>
          </w:p>
        </w:tc>
        <w:tc>
          <w:tcPr>
            <w:tcW w:w="2700" w:type="dxa"/>
            <w:gridSpan w:val="2"/>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0,10</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m </w:t>
            </w:r>
            <w:r w:rsidRPr="0044135A">
              <w:rPr>
                <w:rFonts w:eastAsia="Times New Roman"/>
                <w:vertAlign w:val="superscript"/>
              </w:rPr>
              <w:t>11/</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0,24</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n </w:t>
            </w:r>
            <w:r w:rsidRPr="0044135A">
              <w:rPr>
                <w:rFonts w:eastAsia="Times New Roman"/>
                <w:vertAlign w:val="superscript"/>
              </w:rPr>
              <w:t>11/</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0,24</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p </w:t>
            </w:r>
            <w:r w:rsidRPr="0044135A">
              <w:rPr>
                <w:rFonts w:eastAsia="Times New Roman"/>
                <w:vertAlign w:val="superscript"/>
              </w:rPr>
              <w:t>10/</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0,30</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0,20</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β</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42° min.</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δ</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52° min.</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D7ECA" w:rsidP="0044135A">
            <w:pPr>
              <w:tabs>
                <w:tab w:val="center" w:pos="4820"/>
                <w:tab w:val="right" w:pos="9356"/>
              </w:tabs>
              <w:spacing w:before="60" w:after="60"/>
              <w:ind w:left="57" w:right="57"/>
              <w:jc w:val="center"/>
              <w:rPr>
                <w:rFonts w:eastAsia="Times New Roman"/>
              </w:rPr>
            </w:pPr>
            <w:r>
              <w:rPr>
                <w:rFonts w:eastAsia="Times New Roman"/>
              </w:rPr>
              <w:t>-</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γ</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43°</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+0°/-5°</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+0°/-5°</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θ </w:t>
            </w:r>
            <w:r w:rsidRPr="0044135A">
              <w:rPr>
                <w:rFonts w:eastAsia="Times New Roman"/>
                <w:vertAlign w:val="superscript"/>
              </w:rPr>
              <w:t>9/</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41°</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4°</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sym w:font="Symbol" w:char="F0B1"/>
            </w:r>
            <w:r w:rsidRPr="0044135A">
              <w:rPr>
                <w:rFonts w:eastAsia="Times New Roman"/>
              </w:rPr>
              <w:t xml:space="preserve"> 4°</w:t>
            </w:r>
          </w:p>
        </w:tc>
      </w:tr>
      <w:tr w:rsidR="0044135A" w:rsidRPr="0044135A" w:rsidTr="00E245CB">
        <w:trPr>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bCs/>
              </w:rPr>
              <w:t>Culot PX26.4t selon la publication 60061 de la CEI (feuille 7004-128-3)</w:t>
            </w:r>
          </w:p>
        </w:tc>
      </w:tr>
      <w:tr w:rsidR="0044135A" w:rsidRPr="0044135A" w:rsidTr="00E245CB">
        <w:trPr>
          <w:trHeight w:val="20"/>
        </w:trPr>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 xml:space="preserve">Caractéristiques électriques et photométriques </w:t>
            </w:r>
            <w:r w:rsidRPr="0044135A">
              <w:rPr>
                <w:rFonts w:eastAsia="Times New Roman"/>
                <w:vertAlign w:val="superscript"/>
              </w:rPr>
              <w:t>18/</w:t>
            </w:r>
          </w:p>
        </w:tc>
      </w:tr>
      <w:tr w:rsidR="0044135A" w:rsidRPr="0044135A" w:rsidTr="00E245CB">
        <w:trPr>
          <w:trHeight w:val="20"/>
        </w:trPr>
        <w:tc>
          <w:tcPr>
            <w:tcW w:w="1349" w:type="dxa"/>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Valeurs nominales</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Volts</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12</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12</w:t>
            </w:r>
          </w:p>
        </w:tc>
      </w:tr>
      <w:tr w:rsidR="0044135A" w:rsidRPr="0044135A" w:rsidTr="00E245CB">
        <w:trPr>
          <w:trHeight w:val="20"/>
        </w:trPr>
        <w:tc>
          <w:tcPr>
            <w:tcW w:w="1349"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Watts</w:t>
            </w:r>
          </w:p>
        </w:tc>
        <w:tc>
          <w:tcPr>
            <w:tcW w:w="126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40</w:t>
            </w:r>
          </w:p>
        </w:tc>
        <w:tc>
          <w:tcPr>
            <w:tcW w:w="1433"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35</w:t>
            </w:r>
          </w:p>
        </w:tc>
        <w:tc>
          <w:tcPr>
            <w:tcW w:w="94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40</w:t>
            </w:r>
          </w:p>
        </w:tc>
        <w:tc>
          <w:tcPr>
            <w:tcW w:w="101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35</w:t>
            </w:r>
          </w:p>
        </w:tc>
      </w:tr>
      <w:tr w:rsidR="0044135A" w:rsidRPr="0044135A" w:rsidTr="00E245CB">
        <w:trPr>
          <w:trHeight w:val="20"/>
        </w:trPr>
        <w:tc>
          <w:tcPr>
            <w:tcW w:w="1349"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Tension d’essai</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Volts</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13,2</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13,2</w:t>
            </w:r>
          </w:p>
        </w:tc>
      </w:tr>
      <w:tr w:rsidR="0044135A" w:rsidRPr="0044135A" w:rsidTr="00E245CB">
        <w:trPr>
          <w:trHeight w:val="20"/>
        </w:trPr>
        <w:tc>
          <w:tcPr>
            <w:tcW w:w="1349" w:type="dxa"/>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Valeurs normales</w:t>
            </w: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Watts</w:t>
            </w:r>
          </w:p>
        </w:tc>
        <w:tc>
          <w:tcPr>
            <w:tcW w:w="126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45 max.</w:t>
            </w:r>
          </w:p>
        </w:tc>
        <w:tc>
          <w:tcPr>
            <w:tcW w:w="1433"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40 max.</w:t>
            </w:r>
          </w:p>
        </w:tc>
        <w:tc>
          <w:tcPr>
            <w:tcW w:w="94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45 max.</w:t>
            </w:r>
          </w:p>
        </w:tc>
        <w:tc>
          <w:tcPr>
            <w:tcW w:w="101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40 max.</w:t>
            </w:r>
          </w:p>
        </w:tc>
      </w:tr>
      <w:tr w:rsidR="0044135A" w:rsidRPr="0044135A" w:rsidTr="00E245CB">
        <w:tc>
          <w:tcPr>
            <w:tcW w:w="1349"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1364"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Flux lumineux</w:t>
            </w:r>
          </w:p>
        </w:tc>
        <w:tc>
          <w:tcPr>
            <w:tcW w:w="1267"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 xml:space="preserve">900 </w:t>
            </w:r>
            <w:r w:rsidRPr="0044135A">
              <w:rPr>
                <w:rFonts w:eastAsia="Times New Roman"/>
              </w:rPr>
              <w:sym w:font="Symbol" w:char="F0B1"/>
            </w:r>
            <w:r w:rsidRPr="0044135A">
              <w:rPr>
                <w:rFonts w:eastAsia="Times New Roman"/>
              </w:rPr>
              <w:t xml:space="preserve"> 15 %</w:t>
            </w:r>
          </w:p>
        </w:tc>
        <w:tc>
          <w:tcPr>
            <w:tcW w:w="1433"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 xml:space="preserve">600 </w:t>
            </w:r>
            <w:r w:rsidRPr="0044135A">
              <w:rPr>
                <w:rFonts w:eastAsia="Times New Roman"/>
              </w:rPr>
              <w:sym w:font="Symbol" w:char="F0B1"/>
            </w:r>
            <w:r w:rsidRPr="0044135A">
              <w:rPr>
                <w:rFonts w:eastAsia="Times New Roman"/>
              </w:rPr>
              <w:t xml:space="preserve"> 15 %</w:t>
            </w:r>
          </w:p>
        </w:tc>
        <w:tc>
          <w:tcPr>
            <w:tcW w:w="1957" w:type="dxa"/>
            <w:gridSpan w:val="2"/>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60" w:after="60"/>
              <w:ind w:left="57" w:right="57"/>
              <w:jc w:val="center"/>
              <w:rPr>
                <w:rFonts w:eastAsia="Times New Roman"/>
              </w:rPr>
            </w:pPr>
          </w:p>
        </w:tc>
      </w:tr>
      <w:tr w:rsidR="0044135A" w:rsidRPr="0044135A" w:rsidTr="00E245CB">
        <w:tc>
          <w:tcPr>
            <w:tcW w:w="271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Flux lumineux de référence à environ</w:t>
            </w: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12 V</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630/420</w:t>
            </w:r>
          </w:p>
        </w:tc>
      </w:tr>
      <w:tr w:rsidR="0044135A" w:rsidRPr="0044135A" w:rsidTr="00E245CB">
        <w:tc>
          <w:tcPr>
            <w:tcW w:w="2713"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270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rPr>
            </w:pPr>
            <w:r w:rsidRPr="0044135A">
              <w:rPr>
                <w:rFonts w:eastAsia="Times New Roman"/>
              </w:rPr>
              <w:t>13,2 V</w:t>
            </w:r>
          </w:p>
        </w:tc>
        <w:tc>
          <w:tcPr>
            <w:tcW w:w="1957"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900/600</w:t>
            </w:r>
          </w:p>
        </w:tc>
      </w:tr>
    </w:tbl>
    <w:p w:rsidR="0044135A" w:rsidRPr="0044135A" w:rsidRDefault="0044135A" w:rsidP="0044135A">
      <w:pPr>
        <w:spacing w:before="120"/>
        <w:ind w:left="1134" w:right="1134" w:firstLine="170"/>
        <w:rPr>
          <w:rFonts w:eastAsia="Times New Roman"/>
          <w:sz w:val="18"/>
          <w:szCs w:val="18"/>
        </w:rPr>
      </w:pPr>
      <w:r w:rsidRPr="0044135A">
        <w:rPr>
          <w:rFonts w:eastAsia="Times New Roman"/>
          <w:sz w:val="18"/>
          <w:szCs w:val="18"/>
          <w:vertAlign w:val="superscript"/>
        </w:rPr>
        <w:t>16/</w:t>
      </w:r>
      <w:r w:rsidRPr="0044135A">
        <w:rPr>
          <w:rFonts w:eastAsia="Times New Roman"/>
          <w:sz w:val="18"/>
          <w:szCs w:val="18"/>
        </w:rPr>
        <w:t xml:space="preserve">  Les extrémités du filament sont définies comme les points où la projection de la partie extérieure des spires terminales coupe l’axe du filament, la direction d’observation étant la </w:t>
      </w:r>
      <w:r w:rsidR="004D075A">
        <w:rPr>
          <w:rFonts w:eastAsia="Times New Roman"/>
          <w:sz w:val="18"/>
          <w:szCs w:val="18"/>
        </w:rPr>
        <w:t xml:space="preserve">vue </w:t>
      </w:r>
      <w:r w:rsidRPr="0044135A">
        <w:rPr>
          <w:rFonts w:eastAsia="Times New Roman"/>
          <w:sz w:val="18"/>
          <w:szCs w:val="18"/>
        </w:rPr>
        <w:t xml:space="preserve">A comme indiqué dans la </w:t>
      </w:r>
      <w:r w:rsidR="007C575A">
        <w:rPr>
          <w:rFonts w:eastAsia="Times New Roman"/>
          <w:sz w:val="18"/>
          <w:szCs w:val="18"/>
        </w:rPr>
        <w:t xml:space="preserve">feuille </w:t>
      </w:r>
      <w:r w:rsidRPr="0044135A">
        <w:rPr>
          <w:rFonts w:eastAsia="Times New Roman"/>
          <w:sz w:val="18"/>
          <w:szCs w:val="18"/>
        </w:rPr>
        <w:t>HS6/1.</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17/</w:t>
      </w:r>
      <w:r w:rsidRPr="0044135A">
        <w:rPr>
          <w:rFonts w:eastAsia="Times New Roman"/>
          <w:sz w:val="18"/>
          <w:szCs w:val="18"/>
        </w:rPr>
        <w:t xml:space="preserve">  d1 est le diamètre mesuré du filament-croisement.</w:t>
      </w:r>
    </w:p>
    <w:p w:rsidR="0044135A" w:rsidRPr="0044135A" w:rsidRDefault="0044135A" w:rsidP="0044135A">
      <w:pPr>
        <w:ind w:left="1168" w:right="1134" w:firstLine="170"/>
        <w:rPr>
          <w:rFonts w:eastAsia="Times New Roman"/>
          <w:sz w:val="18"/>
          <w:szCs w:val="18"/>
        </w:rPr>
      </w:pPr>
      <w:r w:rsidRPr="0044135A">
        <w:rPr>
          <w:rFonts w:eastAsia="Times New Roman"/>
          <w:sz w:val="18"/>
          <w:szCs w:val="18"/>
        </w:rPr>
        <w:t>d2 est le diamètre mesuré du filament-route.</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18/</w:t>
      </w:r>
      <w:r w:rsidRPr="0044135A">
        <w:rPr>
          <w:rFonts w:eastAsia="Times New Roman"/>
          <w:sz w:val="18"/>
          <w:szCs w:val="18"/>
        </w:rPr>
        <w:t xml:space="preserve">  Les valeurs indiquées dans les colonnes de gauche se rapportent au filament-route et celles indiquées dans les colonnes de droite au filament-croisement.</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P13W et PW13W</w:t>
      </w:r>
      <w:r w:rsidRPr="002C1276">
        <w:rPr>
          <w:rFonts w:eastAsia="Times New Roman"/>
          <w:b/>
          <w:kern w:val="14"/>
          <w:szCs w:val="22"/>
        </w:rPr>
        <w:tab/>
        <w:t>Feuille P13W/1</w:t>
      </w:r>
    </w:p>
    <w:p w:rsidR="0044135A" w:rsidRPr="0044135A" w:rsidRDefault="0044135A" w:rsidP="002C1276">
      <w:pPr>
        <w:pStyle w:val="SingleTxtG"/>
      </w:pPr>
      <w:r w:rsidRPr="0044135A">
        <w:t>Les dessins ont seulement pour objet d’illustrer les principales dimensions (en mm) de la source lumineuse à incandescence.</w:t>
      </w:r>
    </w:p>
    <w:bookmarkStart w:id="53" w:name="_MON_1540377242"/>
    <w:bookmarkEnd w:id="53"/>
    <w:p w:rsidR="0044135A" w:rsidRPr="0044135A" w:rsidRDefault="0044135A" w:rsidP="0044135A">
      <w:pPr>
        <w:spacing w:after="240" w:line="240" w:lineRule="auto"/>
        <w:ind w:left="1134"/>
        <w:rPr>
          <w:rFonts w:eastAsia="Times New Roman"/>
          <w:sz w:val="18"/>
          <w:szCs w:val="18"/>
        </w:rPr>
      </w:pPr>
      <w:r w:rsidRPr="0044135A">
        <w:rPr>
          <w:rFonts w:eastAsia="Times New Roman"/>
        </w:rPr>
        <w:object w:dxaOrig="9391" w:dyaOrig="8849">
          <v:shape id="_x0000_i1092" type="#_x0000_t75" style="width:420pt;height:372.75pt" o:ole="" filled="t" fillcolor="white [3212]">
            <v:imagedata r:id="rId173" o:title="" cropbottom="3759f" cropleft="-402f" cropright="8341f"/>
          </v:shape>
          <o:OLEObject Type="Embed" ProgID="Word.Picture.8" ShapeID="_x0000_i1092" DrawAspect="Content" ObjectID="_1601799595" r:id="rId174"/>
        </w:objec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1/</w:t>
      </w:r>
      <w:r w:rsidRPr="0044135A">
        <w:rPr>
          <w:rFonts w:eastAsia="Times New Roman"/>
          <w:sz w:val="18"/>
          <w:szCs w:val="18"/>
        </w:rPr>
        <w:t xml:space="preserve">  Le plan de référence est le plan déterminé par les points de contact de l’ensemble culot-douille.</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2/</w:t>
      </w:r>
      <w:r w:rsidRPr="0044135A">
        <w:rPr>
          <w:rFonts w:eastAsia="Times New Roman"/>
          <w:sz w:val="18"/>
          <w:szCs w:val="18"/>
        </w:rPr>
        <w:t xml:space="preserve">  Aucune prescription ne restreint véritablement le diamètre du filament, mais l’objectif est qu’il ne dépasse pas 1,0 mm.</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3/</w:t>
      </w:r>
      <w:r w:rsidRPr="0044135A">
        <w:rPr>
          <w:rFonts w:eastAsia="Times New Roman"/>
          <w:sz w:val="18"/>
          <w:szCs w:val="18"/>
        </w:rPr>
        <w:t xml:space="preserve">  Aucune partie opaque autre que les spires du filament ne doit se trouver dans la partie grisée indiquée dans la </w:t>
      </w:r>
      <w:r w:rsidR="00285217">
        <w:rPr>
          <w:rFonts w:eastAsia="Times New Roman"/>
          <w:sz w:val="18"/>
          <w:szCs w:val="18"/>
        </w:rPr>
        <w:t xml:space="preserve">figure </w:t>
      </w:r>
      <w:r w:rsidRPr="0044135A">
        <w:rPr>
          <w:rFonts w:eastAsia="Times New Roman"/>
          <w:sz w:val="18"/>
          <w:szCs w:val="18"/>
        </w:rPr>
        <w:t xml:space="preserve">2. Cette prescription s’applique au corps rotatif situé dans les </w:t>
      </w:r>
      <w:r w:rsidR="004D075A">
        <w:rPr>
          <w:rFonts w:eastAsia="Times New Roman"/>
          <w:sz w:val="18"/>
          <w:szCs w:val="18"/>
        </w:rPr>
        <w:t xml:space="preserve">angles </w:t>
      </w:r>
      <w:r w:rsidRPr="0044135A">
        <w:rPr>
          <w:rFonts w:eastAsia="Times New Roman"/>
          <w:sz w:val="18"/>
          <w:szCs w:val="18"/>
        </w:rPr>
        <w:sym w:font="Symbol" w:char="F061"/>
      </w:r>
      <w:r w:rsidRPr="0044135A">
        <w:rPr>
          <w:rFonts w:eastAsia="Times New Roman"/>
          <w:sz w:val="18"/>
          <w:szCs w:val="18"/>
          <w:vertAlign w:val="subscript"/>
        </w:rPr>
        <w:t>1 </w:t>
      </w:r>
      <w:r w:rsidRPr="0044135A">
        <w:rPr>
          <w:rFonts w:eastAsia="Times New Roman"/>
          <w:sz w:val="18"/>
          <w:szCs w:val="18"/>
        </w:rPr>
        <w:t>+ </w:t>
      </w:r>
      <w:r w:rsidRPr="0044135A">
        <w:rPr>
          <w:rFonts w:eastAsia="Times New Roman"/>
          <w:sz w:val="18"/>
          <w:szCs w:val="18"/>
        </w:rPr>
        <w:sym w:font="Symbol" w:char="F061"/>
      </w:r>
      <w:r w:rsidRPr="0044135A">
        <w:rPr>
          <w:rFonts w:eastAsia="Times New Roman"/>
          <w:sz w:val="18"/>
          <w:szCs w:val="18"/>
          <w:vertAlign w:val="subscript"/>
        </w:rPr>
        <w:t>2</w:t>
      </w:r>
      <w:r w:rsidRPr="0044135A">
        <w:rPr>
          <w:rFonts w:eastAsia="Times New Roman"/>
          <w:sz w:val="18"/>
          <w:szCs w:val="18"/>
        </w:rPr>
        <w:t>.</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P13W et PW13W</w:t>
      </w:r>
      <w:r w:rsidRPr="002C1276">
        <w:rPr>
          <w:rFonts w:eastAsia="Times New Roman"/>
          <w:b/>
          <w:kern w:val="14"/>
          <w:szCs w:val="22"/>
        </w:rPr>
        <w:tab/>
        <w:t>Feuille P13W/2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8"/>
        <w:gridCol w:w="113"/>
        <w:gridCol w:w="1006"/>
        <w:gridCol w:w="533"/>
        <w:gridCol w:w="2360"/>
        <w:gridCol w:w="6"/>
        <w:gridCol w:w="2354"/>
      </w:tblGrid>
      <w:tr w:rsidR="0044135A" w:rsidRPr="0044135A" w:rsidTr="00E245CB">
        <w:trPr>
          <w:tblHeader/>
        </w:trPr>
        <w:tc>
          <w:tcPr>
            <w:tcW w:w="2650" w:type="dxa"/>
            <w:gridSpan w:val="4"/>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right" w:pos="9356"/>
              </w:tabs>
              <w:spacing w:before="80" w:after="80" w:line="200" w:lineRule="exact"/>
              <w:ind w:left="57" w:right="57"/>
              <w:rPr>
                <w:rFonts w:eastAsia="Times New Roman"/>
                <w:i/>
                <w:sz w:val="16"/>
                <w:szCs w:val="16"/>
              </w:rPr>
            </w:pPr>
            <w:r w:rsidRPr="0044135A">
              <w:rPr>
                <w:rFonts w:eastAsia="Times New Roman"/>
                <w:i/>
                <w:sz w:val="16"/>
                <w:szCs w:val="16"/>
              </w:rPr>
              <w:t>Dimensions en mm</w:t>
            </w:r>
          </w:p>
        </w:tc>
        <w:tc>
          <w:tcPr>
            <w:tcW w:w="2360" w:type="dxa"/>
            <w:tcBorders>
              <w:top w:val="single" w:sz="4" w:space="0" w:color="auto"/>
              <w:left w:val="single" w:sz="4" w:space="0" w:color="auto"/>
              <w:bottom w:val="single" w:sz="12" w:space="0" w:color="auto"/>
              <w:right w:val="single" w:sz="4" w:space="0" w:color="auto"/>
            </w:tcBorders>
            <w:vAlign w:val="center"/>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 xml:space="preserve">Source lumineuse à incandescence </w:t>
            </w:r>
            <w:r w:rsidRPr="0044135A">
              <w:rPr>
                <w:rFonts w:eastAsia="Times New Roman"/>
                <w:i/>
                <w:sz w:val="16"/>
                <w:szCs w:val="16"/>
              </w:rPr>
              <w:br/>
              <w:t>de fabrication courante</w:t>
            </w:r>
          </w:p>
        </w:tc>
        <w:tc>
          <w:tcPr>
            <w:tcW w:w="2360" w:type="dxa"/>
            <w:gridSpan w:val="2"/>
            <w:tcBorders>
              <w:top w:val="single" w:sz="4" w:space="0" w:color="auto"/>
              <w:left w:val="single" w:sz="4" w:space="0" w:color="auto"/>
              <w:bottom w:val="single" w:sz="12" w:space="0" w:color="auto"/>
              <w:right w:val="single" w:sz="4" w:space="0" w:color="auto"/>
            </w:tcBorders>
            <w:vAlign w:val="center"/>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z w:val="16"/>
                <w:szCs w:val="16"/>
              </w:rPr>
            </w:pPr>
            <w:r w:rsidRPr="0044135A">
              <w:rPr>
                <w:rFonts w:eastAsia="Times New Roman"/>
                <w:i/>
                <w:sz w:val="16"/>
                <w:szCs w:val="16"/>
              </w:rPr>
              <w:t xml:space="preserve">Source lumineuse </w:t>
            </w:r>
            <w:r w:rsidRPr="0044135A">
              <w:rPr>
                <w:rFonts w:eastAsia="Times New Roman"/>
                <w:i/>
                <w:sz w:val="16"/>
                <w:szCs w:val="16"/>
              </w:rPr>
              <w:br/>
              <w:t>à incandescence étalon</w:t>
            </w:r>
          </w:p>
        </w:tc>
      </w:tr>
      <w:tr w:rsidR="0044135A" w:rsidRPr="0044135A" w:rsidTr="00E245CB">
        <w:tc>
          <w:tcPr>
            <w:tcW w:w="1111" w:type="dxa"/>
            <w:gridSpan w:val="2"/>
            <w:vMerge w:val="restart"/>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rPr>
                <w:rFonts w:eastAsia="Times New Roman"/>
                <w:snapToGrid w:val="0"/>
              </w:rPr>
            </w:pPr>
            <w:r w:rsidRPr="0044135A">
              <w:rPr>
                <w:rFonts w:eastAsia="Times New Roman"/>
              </w:rPr>
              <w:t xml:space="preserve">e </w:t>
            </w:r>
            <w:r w:rsidRPr="0044135A">
              <w:rPr>
                <w:rFonts w:eastAsia="Times New Roman"/>
                <w:vertAlign w:val="superscript"/>
              </w:rPr>
              <w:t>5/</w:t>
            </w:r>
            <w:r w:rsidRPr="0044135A">
              <w:rPr>
                <w:rFonts w:eastAsia="Times New Roman"/>
              </w:rPr>
              <w:t xml:space="preserve"> </w:t>
            </w:r>
          </w:p>
        </w:tc>
        <w:tc>
          <w:tcPr>
            <w:tcW w:w="1539" w:type="dxa"/>
            <w:gridSpan w:val="2"/>
            <w:tcBorders>
              <w:top w:val="single" w:sz="12"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r w:rsidRPr="0044135A">
              <w:rPr>
                <w:rFonts w:eastAsia="Times New Roman"/>
              </w:rPr>
              <w:t>P13W</w:t>
            </w:r>
          </w:p>
        </w:tc>
        <w:tc>
          <w:tcPr>
            <w:tcW w:w="2360" w:type="dxa"/>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right" w:pos="2172"/>
                <w:tab w:val="left" w:pos="2442"/>
                <w:tab w:val="right" w:pos="4536"/>
              </w:tabs>
              <w:spacing w:before="60" w:after="60"/>
              <w:ind w:left="57" w:right="57"/>
              <w:jc w:val="center"/>
              <w:rPr>
                <w:rFonts w:eastAsia="Times New Roman"/>
              </w:rPr>
            </w:pPr>
            <w:r w:rsidRPr="0044135A">
              <w:rPr>
                <w:rFonts w:eastAsia="Times New Roman"/>
              </w:rPr>
              <w:t xml:space="preserve">25,0 </w:t>
            </w:r>
            <w:r w:rsidRPr="0044135A">
              <w:rPr>
                <w:rFonts w:eastAsia="Times New Roman"/>
                <w:vertAlign w:val="superscript"/>
              </w:rPr>
              <w:t>4/</w:t>
            </w:r>
          </w:p>
        </w:tc>
        <w:tc>
          <w:tcPr>
            <w:tcW w:w="2360" w:type="dxa"/>
            <w:gridSpan w:val="2"/>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right" w:pos="1712"/>
              </w:tabs>
              <w:spacing w:before="60" w:after="60"/>
              <w:ind w:left="57" w:right="57"/>
              <w:jc w:val="center"/>
              <w:rPr>
                <w:rFonts w:eastAsia="Times New Roman"/>
              </w:rPr>
            </w:pPr>
            <w:r w:rsidRPr="0044135A">
              <w:rPr>
                <w:rFonts w:eastAsia="Times New Roman"/>
              </w:rPr>
              <w:t xml:space="preserve">25,0 </w:t>
            </w:r>
            <w:r w:rsidRPr="0044135A">
              <w:rPr>
                <w:rFonts w:eastAsia="Times New Roman"/>
              </w:rPr>
              <w:sym w:font="Symbol" w:char="F0B1"/>
            </w:r>
            <w:r w:rsidRPr="0044135A">
              <w:rPr>
                <w:rFonts w:eastAsia="Times New Roman"/>
              </w:rPr>
              <w:t xml:space="preserve"> 0,25</w:t>
            </w:r>
          </w:p>
        </w:tc>
      </w:tr>
      <w:tr w:rsidR="0044135A" w:rsidRPr="0044135A" w:rsidTr="00E245CB">
        <w:tc>
          <w:tcPr>
            <w:tcW w:w="1111"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snapToGrid w:val="0"/>
              </w:rPr>
            </w:pPr>
          </w:p>
        </w:tc>
        <w:tc>
          <w:tcPr>
            <w:tcW w:w="1539" w:type="dxa"/>
            <w:gridSpan w:val="2"/>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r w:rsidRPr="0044135A">
              <w:rPr>
                <w:rFonts w:eastAsia="Times New Roman"/>
              </w:rPr>
              <w:t>PW13W</w:t>
            </w:r>
          </w:p>
        </w:tc>
        <w:tc>
          <w:tcPr>
            <w:tcW w:w="236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right" w:pos="2172"/>
                <w:tab w:val="left" w:pos="2442"/>
                <w:tab w:val="right" w:pos="4536"/>
              </w:tabs>
              <w:spacing w:before="60" w:after="60"/>
              <w:ind w:left="57" w:right="57"/>
              <w:jc w:val="center"/>
              <w:rPr>
                <w:rFonts w:eastAsia="Times New Roman"/>
              </w:rPr>
            </w:pPr>
            <w:r w:rsidRPr="0044135A">
              <w:rPr>
                <w:rFonts w:eastAsia="Times New Roman"/>
              </w:rPr>
              <w:t xml:space="preserve">19,25 </w:t>
            </w:r>
            <w:r w:rsidRPr="0044135A">
              <w:rPr>
                <w:rFonts w:eastAsia="Times New Roman"/>
                <w:vertAlign w:val="superscript"/>
              </w:rPr>
              <w:t>4/</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right" w:pos="1712"/>
              </w:tabs>
              <w:spacing w:before="60" w:after="60"/>
              <w:ind w:left="57" w:right="57"/>
              <w:jc w:val="center"/>
              <w:rPr>
                <w:rFonts w:eastAsia="Times New Roman"/>
              </w:rPr>
            </w:pPr>
            <w:r w:rsidRPr="0044135A">
              <w:rPr>
                <w:rFonts w:eastAsia="Times New Roman"/>
              </w:rPr>
              <w:t xml:space="preserve">19,25 </w:t>
            </w:r>
            <w:r w:rsidRPr="0044135A">
              <w:rPr>
                <w:rFonts w:eastAsia="Times New Roman"/>
              </w:rPr>
              <w:sym w:font="Symbol" w:char="F0B1"/>
            </w:r>
            <w:r w:rsidRPr="0044135A">
              <w:rPr>
                <w:rFonts w:eastAsia="Times New Roman"/>
              </w:rPr>
              <w:t xml:space="preserve"> 0,25</w:t>
            </w:r>
          </w:p>
        </w:tc>
      </w:tr>
      <w:tr w:rsidR="0044135A" w:rsidRPr="0044135A" w:rsidTr="00E245CB">
        <w:tc>
          <w:tcPr>
            <w:tcW w:w="2650" w:type="dxa"/>
            <w:gridSpan w:val="4"/>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right" w:pos="2482"/>
              </w:tabs>
              <w:spacing w:before="60" w:after="60"/>
              <w:ind w:left="57" w:right="57"/>
              <w:rPr>
                <w:rFonts w:eastAsia="Times New Roman"/>
              </w:rPr>
            </w:pPr>
            <w:r w:rsidRPr="0044135A">
              <w:rPr>
                <w:rFonts w:eastAsia="Times New Roman"/>
              </w:rPr>
              <w:t xml:space="preserve">f </w:t>
            </w:r>
            <w:r w:rsidRPr="0044135A">
              <w:rPr>
                <w:rFonts w:eastAsia="Times New Roman"/>
                <w:vertAlign w:val="superscript"/>
              </w:rPr>
              <w:t>5/</w:t>
            </w:r>
          </w:p>
        </w:tc>
        <w:tc>
          <w:tcPr>
            <w:tcW w:w="236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right" w:pos="2172"/>
                <w:tab w:val="left" w:pos="2442"/>
                <w:tab w:val="right" w:pos="4536"/>
              </w:tabs>
              <w:spacing w:before="60" w:after="60"/>
              <w:ind w:left="57" w:right="57"/>
              <w:jc w:val="center"/>
              <w:rPr>
                <w:rFonts w:eastAsia="Times New Roman"/>
              </w:rPr>
            </w:pPr>
            <w:r w:rsidRPr="0044135A">
              <w:rPr>
                <w:rFonts w:eastAsia="Times New Roman"/>
              </w:rPr>
              <w:t xml:space="preserve">4,3 </w:t>
            </w:r>
            <w:r w:rsidRPr="0044135A">
              <w:rPr>
                <w:rFonts w:eastAsia="Times New Roman"/>
                <w:vertAlign w:val="superscript"/>
              </w:rPr>
              <w:t>4/</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right" w:pos="1712"/>
              </w:tabs>
              <w:spacing w:before="60" w:after="60"/>
              <w:ind w:left="57" w:right="57"/>
              <w:jc w:val="center"/>
              <w:rPr>
                <w:rFonts w:eastAsia="Times New Roman"/>
              </w:rPr>
            </w:pPr>
            <w:r w:rsidRPr="0044135A">
              <w:rPr>
                <w:rFonts w:eastAsia="Times New Roman"/>
              </w:rPr>
              <w:t xml:space="preserve">4,3 </w:t>
            </w:r>
            <w:r w:rsidRPr="0044135A">
              <w:rPr>
                <w:rFonts w:eastAsia="Times New Roman"/>
              </w:rPr>
              <w:sym w:font="Symbol" w:char="F0B1"/>
            </w:r>
            <w:r w:rsidRPr="0044135A">
              <w:rPr>
                <w:rFonts w:eastAsia="Times New Roman"/>
              </w:rPr>
              <w:t xml:space="preserve"> 0,25</w:t>
            </w:r>
          </w:p>
        </w:tc>
      </w:tr>
      <w:tr w:rsidR="0044135A" w:rsidRPr="0044135A" w:rsidTr="00E245CB">
        <w:tc>
          <w:tcPr>
            <w:tcW w:w="2650" w:type="dxa"/>
            <w:gridSpan w:val="4"/>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right" w:pos="2482"/>
              </w:tabs>
              <w:spacing w:before="60" w:after="60"/>
              <w:ind w:left="57" w:right="57"/>
              <w:rPr>
                <w:rFonts w:eastAsia="Times New Roman"/>
              </w:rPr>
            </w:pPr>
            <w:r w:rsidRPr="0044135A">
              <w:rPr>
                <w:rFonts w:eastAsia="Times New Roman"/>
              </w:rPr>
              <w:sym w:font="Symbol" w:char="F061"/>
            </w:r>
            <w:r w:rsidRPr="0044135A">
              <w:rPr>
                <w:rFonts w:eastAsia="Times New Roman"/>
                <w:vertAlign w:val="subscript"/>
              </w:rPr>
              <w:t>1</w:t>
            </w:r>
            <w:r w:rsidRPr="0044135A">
              <w:rPr>
                <w:rFonts w:eastAsia="Times New Roman"/>
              </w:rPr>
              <w:t xml:space="preserve"> </w:t>
            </w:r>
            <w:r w:rsidRPr="0044135A">
              <w:rPr>
                <w:rFonts w:eastAsia="Times New Roman"/>
                <w:vertAlign w:val="superscript"/>
              </w:rPr>
              <w:t>6/</w:t>
            </w:r>
          </w:p>
        </w:tc>
        <w:tc>
          <w:tcPr>
            <w:tcW w:w="236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right" w:pos="2172"/>
                <w:tab w:val="left" w:pos="2442"/>
                <w:tab w:val="right" w:pos="4536"/>
              </w:tabs>
              <w:spacing w:before="60" w:after="60"/>
              <w:ind w:left="57" w:right="57"/>
              <w:jc w:val="center"/>
              <w:rPr>
                <w:rFonts w:eastAsia="Times New Roman"/>
              </w:rPr>
            </w:pPr>
            <w:r w:rsidRPr="0044135A">
              <w:rPr>
                <w:rFonts w:eastAsia="Times New Roman"/>
              </w:rPr>
              <w:t>30,0° min.</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right" w:pos="1712"/>
              </w:tabs>
              <w:spacing w:before="60" w:after="60"/>
              <w:ind w:left="57" w:right="57"/>
              <w:jc w:val="center"/>
              <w:rPr>
                <w:rFonts w:eastAsia="Times New Roman"/>
              </w:rPr>
            </w:pPr>
            <w:r w:rsidRPr="0044135A">
              <w:rPr>
                <w:rFonts w:eastAsia="Times New Roman"/>
              </w:rPr>
              <w:t>30,0° min.</w:t>
            </w:r>
          </w:p>
        </w:tc>
      </w:tr>
      <w:tr w:rsidR="0044135A" w:rsidRPr="0044135A" w:rsidTr="00E245CB">
        <w:tc>
          <w:tcPr>
            <w:tcW w:w="2650" w:type="dxa"/>
            <w:gridSpan w:val="4"/>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right" w:pos="2482"/>
              </w:tabs>
              <w:spacing w:before="60" w:after="60"/>
              <w:ind w:left="57" w:right="57"/>
              <w:rPr>
                <w:rFonts w:eastAsia="Times New Roman"/>
              </w:rPr>
            </w:pPr>
            <w:r w:rsidRPr="0044135A">
              <w:rPr>
                <w:rFonts w:eastAsia="Times New Roman"/>
              </w:rPr>
              <w:sym w:font="Symbol" w:char="F061"/>
            </w:r>
            <w:r w:rsidRPr="0044135A">
              <w:rPr>
                <w:rFonts w:eastAsia="Times New Roman"/>
                <w:vertAlign w:val="subscript"/>
              </w:rPr>
              <w:t>2</w:t>
            </w:r>
            <w:r w:rsidRPr="0044135A">
              <w:rPr>
                <w:rFonts w:eastAsia="Times New Roman"/>
              </w:rPr>
              <w:t xml:space="preserve"> </w:t>
            </w:r>
            <w:r w:rsidRPr="0044135A">
              <w:rPr>
                <w:rFonts w:eastAsia="Times New Roman"/>
                <w:vertAlign w:val="superscript"/>
              </w:rPr>
              <w:t>6/</w:t>
            </w:r>
          </w:p>
        </w:tc>
        <w:tc>
          <w:tcPr>
            <w:tcW w:w="236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right" w:pos="1812"/>
                <w:tab w:val="left" w:pos="2442"/>
                <w:tab w:val="right" w:pos="4536"/>
              </w:tabs>
              <w:spacing w:before="60" w:after="60"/>
              <w:ind w:left="57" w:right="57"/>
              <w:jc w:val="center"/>
              <w:rPr>
                <w:rFonts w:eastAsia="Times New Roman"/>
                <w:vertAlign w:val="superscript"/>
              </w:rPr>
            </w:pPr>
            <w:r w:rsidRPr="0044135A">
              <w:rPr>
                <w:rFonts w:eastAsia="Times New Roman"/>
              </w:rPr>
              <w:t>58,0° min.</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right" w:pos="1712"/>
              </w:tabs>
              <w:spacing w:before="60" w:after="60"/>
              <w:ind w:left="57" w:right="57"/>
              <w:jc w:val="center"/>
              <w:rPr>
                <w:rFonts w:eastAsia="Times New Roman"/>
              </w:rPr>
            </w:pPr>
            <w:r w:rsidRPr="0044135A">
              <w:rPr>
                <w:rFonts w:eastAsia="Times New Roman"/>
              </w:rPr>
              <w:t>58,0° min.</w:t>
            </w:r>
          </w:p>
        </w:tc>
      </w:tr>
      <w:tr w:rsidR="0044135A" w:rsidRPr="0044135A" w:rsidTr="00E245CB">
        <w:tc>
          <w:tcPr>
            <w:tcW w:w="998" w:type="dxa"/>
            <w:tcBorders>
              <w:top w:val="single" w:sz="4" w:space="0" w:color="auto"/>
              <w:left w:val="single" w:sz="4" w:space="0" w:color="auto"/>
              <w:bottom w:val="nil"/>
              <w:right w:val="nil"/>
            </w:tcBorders>
            <w:vAlign w:val="center"/>
            <w:hideMark/>
          </w:tcPr>
          <w:p w:rsidR="0044135A" w:rsidRPr="0044135A" w:rsidRDefault="0044135A" w:rsidP="0044135A">
            <w:pPr>
              <w:tabs>
                <w:tab w:val="left" w:pos="851"/>
                <w:tab w:val="center" w:pos="4820"/>
                <w:tab w:val="right" w:pos="9356"/>
              </w:tabs>
              <w:spacing w:before="60" w:after="60"/>
              <w:ind w:left="57" w:right="57"/>
              <w:rPr>
                <w:rFonts w:eastAsia="Times New Roman"/>
              </w:rPr>
            </w:pPr>
            <w:r w:rsidRPr="0044135A">
              <w:rPr>
                <w:rFonts w:eastAsia="Times New Roman"/>
              </w:rPr>
              <w:t xml:space="preserve">P13W </w:t>
            </w:r>
          </w:p>
        </w:tc>
        <w:tc>
          <w:tcPr>
            <w:tcW w:w="1652" w:type="dxa"/>
            <w:gridSpan w:val="3"/>
            <w:tcBorders>
              <w:top w:val="single" w:sz="4" w:space="0" w:color="auto"/>
              <w:left w:val="nil"/>
              <w:bottom w:val="nil"/>
              <w:right w:val="nil"/>
            </w:tcBorders>
            <w:vAlign w:val="center"/>
            <w:hideMark/>
          </w:tcPr>
          <w:p w:rsidR="0044135A" w:rsidRPr="0044135A" w:rsidRDefault="0044135A" w:rsidP="0044135A">
            <w:pPr>
              <w:tabs>
                <w:tab w:val="left" w:pos="851"/>
                <w:tab w:val="center" w:pos="4820"/>
                <w:tab w:val="right" w:pos="9356"/>
              </w:tabs>
              <w:spacing w:before="60" w:after="60"/>
              <w:ind w:left="57" w:right="57"/>
              <w:rPr>
                <w:rFonts w:eastAsia="Times New Roman"/>
              </w:rPr>
            </w:pPr>
            <w:r w:rsidRPr="0044135A">
              <w:rPr>
                <w:rFonts w:eastAsia="Times New Roman"/>
              </w:rPr>
              <w:t>Culot PG18.5d-1</w:t>
            </w:r>
          </w:p>
        </w:tc>
        <w:tc>
          <w:tcPr>
            <w:tcW w:w="4720" w:type="dxa"/>
            <w:gridSpan w:val="3"/>
            <w:tcBorders>
              <w:top w:val="single" w:sz="4" w:space="0" w:color="auto"/>
              <w:left w:val="nil"/>
              <w:bottom w:val="nil"/>
              <w:right w:val="single" w:sz="4" w:space="0" w:color="auto"/>
            </w:tcBorders>
            <w:vAlign w:val="bottom"/>
            <w:hideMark/>
          </w:tcPr>
          <w:p w:rsidR="0044135A" w:rsidRPr="0044135A" w:rsidRDefault="0044135A" w:rsidP="0044135A">
            <w:pPr>
              <w:spacing w:before="60" w:after="60"/>
              <w:ind w:left="57" w:right="57"/>
              <w:rPr>
                <w:rFonts w:eastAsia="Times New Roman"/>
                <w:snapToGrid w:val="0"/>
              </w:rPr>
            </w:pPr>
            <w:r w:rsidRPr="0044135A">
              <w:rPr>
                <w:rFonts w:eastAsia="Times New Roman"/>
                <w:snapToGrid w:val="0"/>
              </w:rPr>
              <w:t>selon la publication 60061 de la CEI (feuille 7004-147-1)</w:t>
            </w:r>
          </w:p>
        </w:tc>
      </w:tr>
      <w:tr w:rsidR="0044135A" w:rsidRPr="0044135A" w:rsidTr="00E245CB">
        <w:tc>
          <w:tcPr>
            <w:tcW w:w="998" w:type="dxa"/>
            <w:tcBorders>
              <w:top w:val="nil"/>
              <w:left w:val="single" w:sz="4" w:space="0" w:color="auto"/>
              <w:bottom w:val="single" w:sz="4" w:space="0" w:color="auto"/>
              <w:right w:val="nil"/>
            </w:tcBorders>
            <w:vAlign w:val="center"/>
            <w:hideMark/>
          </w:tcPr>
          <w:p w:rsidR="0044135A" w:rsidRPr="0044135A" w:rsidRDefault="0044135A" w:rsidP="0044135A">
            <w:pPr>
              <w:tabs>
                <w:tab w:val="left" w:pos="851"/>
                <w:tab w:val="center" w:pos="4820"/>
                <w:tab w:val="right" w:pos="9356"/>
              </w:tabs>
              <w:spacing w:before="60" w:after="60"/>
              <w:ind w:left="57" w:right="57"/>
              <w:rPr>
                <w:rFonts w:eastAsia="Times New Roman"/>
              </w:rPr>
            </w:pPr>
            <w:r w:rsidRPr="0044135A">
              <w:rPr>
                <w:rFonts w:eastAsia="Times New Roman"/>
              </w:rPr>
              <w:t xml:space="preserve">PW13W </w:t>
            </w:r>
          </w:p>
        </w:tc>
        <w:tc>
          <w:tcPr>
            <w:tcW w:w="1652" w:type="dxa"/>
            <w:gridSpan w:val="3"/>
            <w:tcBorders>
              <w:top w:val="nil"/>
              <w:left w:val="nil"/>
              <w:bottom w:val="single" w:sz="4" w:space="0" w:color="auto"/>
              <w:right w:val="nil"/>
            </w:tcBorders>
            <w:vAlign w:val="center"/>
            <w:hideMark/>
          </w:tcPr>
          <w:p w:rsidR="0044135A" w:rsidRPr="0044135A" w:rsidRDefault="0044135A" w:rsidP="0044135A">
            <w:pPr>
              <w:tabs>
                <w:tab w:val="left" w:pos="851"/>
                <w:tab w:val="center" w:pos="4820"/>
                <w:tab w:val="right" w:pos="9356"/>
              </w:tabs>
              <w:spacing w:before="60" w:after="60"/>
              <w:ind w:left="57" w:right="57"/>
              <w:rPr>
                <w:rFonts w:eastAsia="Times New Roman"/>
              </w:rPr>
            </w:pPr>
            <w:r w:rsidRPr="0044135A">
              <w:rPr>
                <w:rFonts w:eastAsia="Times New Roman"/>
              </w:rPr>
              <w:t>Culot WP3.3x14.5-7</w:t>
            </w:r>
          </w:p>
        </w:tc>
        <w:tc>
          <w:tcPr>
            <w:tcW w:w="4720" w:type="dxa"/>
            <w:gridSpan w:val="3"/>
            <w:tcBorders>
              <w:top w:val="nil"/>
              <w:left w:val="nil"/>
              <w:bottom w:val="single" w:sz="4" w:space="0" w:color="auto"/>
              <w:right w:val="single" w:sz="4" w:space="0" w:color="auto"/>
            </w:tcBorders>
            <w:vAlign w:val="bottom"/>
            <w:hideMark/>
          </w:tcPr>
          <w:p w:rsidR="0044135A" w:rsidRPr="0044135A" w:rsidRDefault="0044135A" w:rsidP="0044135A">
            <w:pPr>
              <w:spacing w:before="60" w:after="60"/>
              <w:ind w:left="57" w:right="57"/>
              <w:rPr>
                <w:rFonts w:eastAsia="Times New Roman"/>
                <w:snapToGrid w:val="0"/>
              </w:rPr>
            </w:pPr>
            <w:r w:rsidRPr="0044135A">
              <w:rPr>
                <w:rFonts w:eastAsia="Times New Roman"/>
                <w:snapToGrid w:val="0"/>
              </w:rPr>
              <w:t>selon la publication 60061 de la CEI (feuille 7004-164-2)</w:t>
            </w:r>
          </w:p>
        </w:tc>
      </w:tr>
      <w:tr w:rsidR="0044135A" w:rsidRPr="0044135A" w:rsidTr="00E245CB">
        <w:tc>
          <w:tcPr>
            <w:tcW w:w="7370" w:type="dxa"/>
            <w:gridSpan w:val="7"/>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rPr>
                <w:rFonts w:eastAsia="Times New Roman"/>
                <w:snapToGrid w:val="0"/>
              </w:rPr>
            </w:pPr>
            <w:r w:rsidRPr="0044135A">
              <w:rPr>
                <w:rFonts w:eastAsia="Times New Roman"/>
              </w:rPr>
              <w:t>Caractéristiques électriques et photométriques</w:t>
            </w:r>
          </w:p>
        </w:tc>
      </w:tr>
      <w:tr w:rsidR="0044135A" w:rsidRPr="0044135A" w:rsidTr="00E245CB">
        <w:tc>
          <w:tcPr>
            <w:tcW w:w="111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Valeurs nominales</w:t>
            </w:r>
          </w:p>
        </w:tc>
        <w:tc>
          <w:tcPr>
            <w:tcW w:w="1006" w:type="dxa"/>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Volts</w:t>
            </w:r>
          </w:p>
        </w:tc>
        <w:tc>
          <w:tcPr>
            <w:tcW w:w="533" w:type="dxa"/>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w:t>
            </w:r>
          </w:p>
        </w:tc>
        <w:tc>
          <w:tcPr>
            <w:tcW w:w="236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12</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12</w:t>
            </w:r>
          </w:p>
        </w:tc>
      </w:tr>
      <w:tr w:rsidR="0044135A" w:rsidRPr="0044135A" w:rsidTr="00E245CB">
        <w:tc>
          <w:tcPr>
            <w:tcW w:w="1111"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1006" w:type="dxa"/>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snapToGrid w:val="0"/>
              </w:rPr>
            </w:pPr>
            <w:r w:rsidRPr="0044135A">
              <w:rPr>
                <w:rFonts w:eastAsia="Times New Roman"/>
              </w:rPr>
              <w:t>Watts</w:t>
            </w:r>
          </w:p>
        </w:tc>
        <w:tc>
          <w:tcPr>
            <w:tcW w:w="533" w:type="dxa"/>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snapToGrid w:val="0"/>
              </w:rPr>
            </w:pPr>
            <w:r w:rsidRPr="0044135A">
              <w:rPr>
                <w:rFonts w:eastAsia="Times New Roman"/>
                <w:snapToGrid w:val="0"/>
              </w:rPr>
              <w:t>W</w:t>
            </w:r>
          </w:p>
        </w:tc>
        <w:tc>
          <w:tcPr>
            <w:tcW w:w="236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13</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13</w:t>
            </w:r>
          </w:p>
        </w:tc>
      </w:tr>
      <w:tr w:rsidR="0044135A" w:rsidRPr="0044135A" w:rsidTr="00E245CB">
        <w:tc>
          <w:tcPr>
            <w:tcW w:w="2117" w:type="dxa"/>
            <w:gridSpan w:val="3"/>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Tension d’essai</w:t>
            </w:r>
          </w:p>
        </w:tc>
        <w:tc>
          <w:tcPr>
            <w:tcW w:w="533" w:type="dxa"/>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w:t>
            </w:r>
          </w:p>
        </w:tc>
        <w:tc>
          <w:tcPr>
            <w:tcW w:w="2360" w:type="dxa"/>
            <w:tcBorders>
              <w:top w:val="single" w:sz="4" w:space="0" w:color="auto"/>
              <w:left w:val="single" w:sz="4" w:space="0" w:color="auto"/>
              <w:bottom w:val="single" w:sz="4" w:space="0" w:color="auto"/>
              <w:right w:val="single" w:sz="4" w:space="0" w:color="auto"/>
            </w:tcBorders>
            <w:hideMark/>
          </w:tcPr>
          <w:p w:rsidR="0044135A" w:rsidRPr="0044135A" w:rsidRDefault="0044135A" w:rsidP="0044135A">
            <w:pPr>
              <w:spacing w:before="60" w:after="60"/>
              <w:ind w:left="57" w:right="57"/>
              <w:jc w:val="center"/>
              <w:rPr>
                <w:rFonts w:eastAsia="Times New Roman"/>
                <w:snapToGrid w:val="0"/>
              </w:rPr>
            </w:pPr>
            <w:r w:rsidRPr="0044135A">
              <w:rPr>
                <w:rFonts w:eastAsia="Times New Roman"/>
                <w:snapToGrid w:val="0"/>
              </w:rPr>
              <w:t>13,5</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13,5</w:t>
            </w:r>
          </w:p>
        </w:tc>
      </w:tr>
      <w:tr w:rsidR="0044135A" w:rsidRPr="0044135A" w:rsidTr="00E245CB">
        <w:tc>
          <w:tcPr>
            <w:tcW w:w="111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Valeurs normales</w:t>
            </w:r>
          </w:p>
        </w:tc>
        <w:tc>
          <w:tcPr>
            <w:tcW w:w="1006" w:type="dxa"/>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Watts</w:t>
            </w:r>
          </w:p>
        </w:tc>
        <w:tc>
          <w:tcPr>
            <w:tcW w:w="533" w:type="dxa"/>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rPr>
            </w:pPr>
            <w:r w:rsidRPr="0044135A">
              <w:rPr>
                <w:rFonts w:eastAsia="Times New Roman"/>
              </w:rPr>
              <w:t>W</w:t>
            </w:r>
          </w:p>
        </w:tc>
        <w:tc>
          <w:tcPr>
            <w:tcW w:w="236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19 max.</w:t>
            </w:r>
          </w:p>
        </w:tc>
        <w:tc>
          <w:tcPr>
            <w:tcW w:w="2360"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19 max.</w:t>
            </w:r>
          </w:p>
        </w:tc>
      </w:tr>
      <w:tr w:rsidR="0044135A" w:rsidRPr="0044135A" w:rsidTr="00E245CB">
        <w:tc>
          <w:tcPr>
            <w:tcW w:w="1111"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1006" w:type="dxa"/>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snapToGrid w:val="0"/>
              </w:rPr>
            </w:pPr>
            <w:r w:rsidRPr="0044135A">
              <w:rPr>
                <w:rFonts w:eastAsia="Times New Roman"/>
              </w:rPr>
              <w:t>Flux lumineux</w:t>
            </w:r>
          </w:p>
        </w:tc>
        <w:tc>
          <w:tcPr>
            <w:tcW w:w="533" w:type="dxa"/>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snapToGrid w:val="0"/>
              </w:rPr>
            </w:pPr>
            <w:r w:rsidRPr="0044135A">
              <w:rPr>
                <w:rFonts w:eastAsia="Times New Roman"/>
              </w:rPr>
              <w:t>lm</w:t>
            </w:r>
          </w:p>
        </w:tc>
        <w:tc>
          <w:tcPr>
            <w:tcW w:w="236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250</w:t>
            </w:r>
          </w:p>
        </w:tc>
        <w:tc>
          <w:tcPr>
            <w:tcW w:w="2360" w:type="dxa"/>
            <w:gridSpan w:val="2"/>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spacing w:before="60" w:after="60"/>
              <w:ind w:left="57" w:right="57"/>
              <w:jc w:val="center"/>
              <w:rPr>
                <w:rFonts w:eastAsia="Times New Roman"/>
              </w:rPr>
            </w:pPr>
          </w:p>
        </w:tc>
      </w:tr>
      <w:tr w:rsidR="0044135A" w:rsidRPr="0044135A" w:rsidTr="00E245CB">
        <w:tc>
          <w:tcPr>
            <w:tcW w:w="1111" w:type="dxa"/>
            <w:gridSpan w:val="2"/>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rPr>
            </w:pPr>
          </w:p>
        </w:tc>
        <w:tc>
          <w:tcPr>
            <w:tcW w:w="100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snapToGrid w:val="0"/>
              </w:rPr>
            </w:pPr>
          </w:p>
        </w:tc>
        <w:tc>
          <w:tcPr>
            <w:tcW w:w="533" w:type="dxa"/>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60" w:after="60"/>
              <w:ind w:left="57" w:right="57"/>
              <w:rPr>
                <w:rFonts w:eastAsia="Times New Roman"/>
                <w:snapToGrid w:val="0"/>
              </w:rPr>
            </w:pPr>
            <w:r w:rsidRPr="0044135A">
              <w:rPr>
                <w:rFonts w:eastAsia="Times New Roman"/>
              </w:rPr>
              <w:sym w:font="Symbol" w:char="F0B1"/>
            </w:r>
          </w:p>
        </w:tc>
        <w:tc>
          <w:tcPr>
            <w:tcW w:w="236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+15 %/-20 %</w:t>
            </w:r>
          </w:p>
        </w:tc>
        <w:tc>
          <w:tcPr>
            <w:tcW w:w="2360" w:type="dxa"/>
            <w:gridSpan w:val="2"/>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spacing w:before="60" w:after="60"/>
              <w:ind w:left="57" w:right="57"/>
              <w:jc w:val="center"/>
              <w:rPr>
                <w:rFonts w:eastAsia="Times New Roman"/>
              </w:rPr>
            </w:pPr>
          </w:p>
        </w:tc>
      </w:tr>
      <w:tr w:rsidR="0044135A" w:rsidRPr="0044135A" w:rsidTr="00E245CB">
        <w:tc>
          <w:tcPr>
            <w:tcW w:w="5016" w:type="dxa"/>
            <w:gridSpan w:val="6"/>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rPr>
                <w:rFonts w:eastAsia="Times New Roman"/>
                <w:snapToGrid w:val="0"/>
              </w:rPr>
            </w:pPr>
            <w:r w:rsidRPr="0044135A">
              <w:rPr>
                <w:rFonts w:eastAsia="Times New Roman"/>
              </w:rPr>
              <w:t>Flux lumineux de référence à 13,5 V environ</w:t>
            </w:r>
          </w:p>
        </w:tc>
        <w:tc>
          <w:tcPr>
            <w:tcW w:w="2354"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60" w:after="60"/>
              <w:ind w:left="57" w:right="57"/>
              <w:jc w:val="center"/>
              <w:rPr>
                <w:rFonts w:eastAsia="Times New Roman"/>
                <w:snapToGrid w:val="0"/>
              </w:rPr>
            </w:pPr>
            <w:r w:rsidRPr="0044135A">
              <w:rPr>
                <w:rFonts w:eastAsia="Times New Roman"/>
              </w:rPr>
              <w:t>250 lm</w:t>
            </w:r>
          </w:p>
        </w:tc>
      </w:tr>
    </w:tbl>
    <w:p w:rsidR="0044135A" w:rsidRPr="0044135A" w:rsidRDefault="0044135A" w:rsidP="0044135A">
      <w:pPr>
        <w:spacing w:before="120"/>
        <w:ind w:left="1134" w:right="1134" w:firstLine="170"/>
        <w:rPr>
          <w:rFonts w:eastAsia="Times New Roman"/>
          <w:sz w:val="18"/>
          <w:szCs w:val="18"/>
        </w:rPr>
      </w:pPr>
      <w:r w:rsidRPr="0044135A">
        <w:rPr>
          <w:rFonts w:eastAsia="Times New Roman"/>
          <w:sz w:val="18"/>
          <w:szCs w:val="18"/>
          <w:vertAlign w:val="superscript"/>
        </w:rPr>
        <w:t>4/</w:t>
      </w:r>
      <w:r w:rsidRPr="0044135A">
        <w:rPr>
          <w:rFonts w:eastAsia="Times New Roman"/>
          <w:sz w:val="18"/>
          <w:szCs w:val="18"/>
        </w:rPr>
        <w:t xml:space="preserve">  À vérifier au moyen d’un gabarit de positionnement (</w:t>
      </w:r>
      <w:r w:rsidR="007C575A">
        <w:rPr>
          <w:rFonts w:eastAsia="Times New Roman"/>
          <w:sz w:val="18"/>
          <w:szCs w:val="18"/>
        </w:rPr>
        <w:t xml:space="preserve">feuille </w:t>
      </w:r>
      <w:r w:rsidRPr="0044135A">
        <w:rPr>
          <w:rFonts w:eastAsia="Times New Roman"/>
          <w:sz w:val="18"/>
          <w:szCs w:val="18"/>
        </w:rPr>
        <w:t>P13W/3).</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5/</w:t>
      </w:r>
      <w:r w:rsidRPr="0044135A">
        <w:rPr>
          <w:rFonts w:eastAsia="Times New Roman"/>
          <w:sz w:val="18"/>
          <w:szCs w:val="18"/>
        </w:rPr>
        <w:t xml:space="preserve">  Les extrémités du filament sont définies comme les points où la projection de la partie extérieure des spires terminales coupe l’axe du filament, la direction d’observation étant perpendiculaire au plan défini par les entrées de courant.</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6/</w:t>
      </w:r>
      <w:r w:rsidRPr="0044135A">
        <w:rPr>
          <w:rFonts w:eastAsia="Times New Roman"/>
          <w:sz w:val="18"/>
          <w:szCs w:val="18"/>
        </w:rPr>
        <w:t xml:space="preserve">  Aucune partie du culot au-delà du plan de référence ne doit empiéter sur l’</w:t>
      </w:r>
      <w:r w:rsidR="004D075A">
        <w:rPr>
          <w:rFonts w:eastAsia="Times New Roman"/>
          <w:sz w:val="18"/>
          <w:szCs w:val="18"/>
        </w:rPr>
        <w:t xml:space="preserve">angle </w:t>
      </w:r>
      <w:r w:rsidRPr="0044135A">
        <w:rPr>
          <w:rFonts w:eastAsia="Times New Roman"/>
          <w:sz w:val="18"/>
          <w:szCs w:val="18"/>
        </w:rPr>
        <w:sym w:font="Symbol" w:char="F061"/>
      </w:r>
      <w:r w:rsidRPr="0044135A">
        <w:rPr>
          <w:rFonts w:eastAsia="Times New Roman"/>
          <w:sz w:val="18"/>
          <w:szCs w:val="18"/>
          <w:vertAlign w:val="subscript"/>
        </w:rPr>
        <w:t>2</w:t>
      </w:r>
      <w:r w:rsidRPr="0044135A">
        <w:rPr>
          <w:rFonts w:eastAsia="Times New Roman"/>
          <w:sz w:val="18"/>
          <w:szCs w:val="18"/>
        </w:rPr>
        <w:t>, comme indiqué dans la</w:t>
      </w:r>
      <w:r w:rsidR="00285217">
        <w:rPr>
          <w:rFonts w:eastAsia="Times New Roman"/>
          <w:sz w:val="18"/>
          <w:szCs w:val="18"/>
        </w:rPr>
        <w:t xml:space="preserve"> </w:t>
      </w:r>
      <w:r w:rsidRPr="0044135A">
        <w:rPr>
          <w:rFonts w:eastAsia="Times New Roman"/>
          <w:sz w:val="18"/>
          <w:szCs w:val="18"/>
        </w:rPr>
        <w:t>figure</w:t>
      </w:r>
      <w:r w:rsidR="00285217">
        <w:rPr>
          <w:rFonts w:eastAsia="Times New Roman"/>
          <w:sz w:val="18"/>
          <w:szCs w:val="18"/>
        </w:rPr>
        <w:t xml:space="preserve"> </w:t>
      </w:r>
      <w:r w:rsidRPr="0044135A">
        <w:rPr>
          <w:rFonts w:eastAsia="Times New Roman"/>
          <w:sz w:val="18"/>
          <w:szCs w:val="18"/>
        </w:rPr>
        <w:t xml:space="preserve">1 de la </w:t>
      </w:r>
      <w:r w:rsidR="007C575A">
        <w:rPr>
          <w:rFonts w:eastAsia="Times New Roman"/>
          <w:sz w:val="18"/>
          <w:szCs w:val="18"/>
        </w:rPr>
        <w:t xml:space="preserve">feuille </w:t>
      </w:r>
      <w:r w:rsidRPr="0044135A">
        <w:rPr>
          <w:rFonts w:eastAsia="Times New Roman"/>
          <w:sz w:val="18"/>
          <w:szCs w:val="18"/>
        </w:rPr>
        <w:t xml:space="preserve">P13W/1. L’ampoule doit être exempte de distorsion optique à l’intérieur des angles </w:t>
      </w:r>
      <w:r w:rsidRPr="0044135A">
        <w:rPr>
          <w:rFonts w:eastAsia="Times New Roman"/>
          <w:sz w:val="18"/>
          <w:szCs w:val="18"/>
        </w:rPr>
        <w:sym w:font="Symbol" w:char="F061"/>
      </w:r>
      <w:r w:rsidRPr="0044135A">
        <w:rPr>
          <w:rFonts w:eastAsia="Times New Roman"/>
          <w:sz w:val="18"/>
          <w:szCs w:val="18"/>
          <w:vertAlign w:val="subscript"/>
        </w:rPr>
        <w:t>1 </w:t>
      </w:r>
      <w:r w:rsidRPr="0044135A">
        <w:rPr>
          <w:rFonts w:eastAsia="Times New Roman"/>
          <w:sz w:val="18"/>
          <w:szCs w:val="18"/>
        </w:rPr>
        <w:t>+ </w:t>
      </w:r>
      <w:r w:rsidRPr="0044135A">
        <w:rPr>
          <w:rFonts w:eastAsia="Times New Roman"/>
          <w:sz w:val="18"/>
          <w:szCs w:val="18"/>
        </w:rPr>
        <w:sym w:font="Symbol" w:char="F061"/>
      </w:r>
      <w:r w:rsidRPr="0044135A">
        <w:rPr>
          <w:rFonts w:eastAsia="Times New Roman"/>
          <w:sz w:val="18"/>
          <w:szCs w:val="18"/>
          <w:vertAlign w:val="subscript"/>
        </w:rPr>
        <w:t>2</w:t>
      </w:r>
      <w:r w:rsidRPr="0044135A">
        <w:rPr>
          <w:rFonts w:eastAsia="Times New Roman"/>
          <w:sz w:val="18"/>
          <w:szCs w:val="18"/>
        </w:rPr>
        <w:t>. Ces exigences s’appliquent à la totalité de la circonférence de l’ampoule.</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44135A">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 P13W et PW13W</w:t>
      </w:r>
      <w:r w:rsidRPr="002C1276">
        <w:rPr>
          <w:rFonts w:eastAsia="Times New Roman"/>
          <w:b/>
          <w:kern w:val="14"/>
          <w:szCs w:val="22"/>
        </w:rPr>
        <w:tab/>
        <w:t>Feuille P13W/3</w:t>
      </w:r>
    </w:p>
    <w:p w:rsidR="0044135A" w:rsidRPr="0044135A" w:rsidRDefault="0044135A" w:rsidP="002C1276">
      <w:pPr>
        <w:pStyle w:val="SingleTxtG"/>
      </w:pPr>
      <w:r w:rsidRPr="0044135A">
        <w:t>Prescriptions pour l’écran de contrôle</w:t>
      </w:r>
    </w:p>
    <w:p w:rsidR="0044135A" w:rsidRPr="0044135A" w:rsidRDefault="0044135A" w:rsidP="002C1276">
      <w:pPr>
        <w:pStyle w:val="SingleTxtG"/>
      </w:pPr>
      <w:r w:rsidRPr="0044135A">
        <w:t>Cet essai permet de déterminer si une source lumineuse à incandescence satisfait aux exigences en contrôlant que le filament est positionné correctement par rapport à l’axe de référence et au plan de référence.</w:t>
      </w:r>
    </w:p>
    <w:p w:rsidR="0044135A" w:rsidRPr="0044135A" w:rsidRDefault="0044135A" w:rsidP="0044135A">
      <w:pPr>
        <w:spacing w:after="240"/>
        <w:ind w:left="1134" w:right="1134"/>
        <w:rPr>
          <w:rFonts w:eastAsia="Times New Roman"/>
        </w:rPr>
      </w:pPr>
      <w:r w:rsidRPr="0044135A">
        <w:rPr>
          <w:rFonts w:eastAsia="Times New Roman"/>
        </w:rPr>
        <w:object w:dxaOrig="7305" w:dyaOrig="3585">
          <v:shape id="_x0000_i1093" type="#_x0000_t75" style="width:365.25pt;height:166.5pt" o:ole="" o:bordertopcolor="this" o:borderleftcolor="this" o:borderbottomcolor="this" o:borderrightcolor="this" filled="t" fillcolor="white [3212]">
            <v:imagedata r:id="rId175" o:title="" cropbottom="4531f" cropleft="-811f" cropright="-811f"/>
          </v:shape>
          <o:OLEObject Type="Embed" ProgID="Word.Picture.8" ShapeID="_x0000_i1093" DrawAspect="Content" ObjectID="_1601799596" r:id="rId176"/>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786"/>
        <w:gridCol w:w="716"/>
        <w:gridCol w:w="717"/>
        <w:gridCol w:w="717"/>
        <w:gridCol w:w="717"/>
        <w:gridCol w:w="717"/>
      </w:tblGrid>
      <w:tr w:rsidR="0044135A" w:rsidRPr="0044135A" w:rsidTr="00E245CB">
        <w:tc>
          <w:tcPr>
            <w:tcW w:w="378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tcPr>
          <w:p w:rsidR="0044135A" w:rsidRPr="0044135A" w:rsidRDefault="0044135A" w:rsidP="0044135A">
            <w:pPr>
              <w:spacing w:before="80" w:after="80" w:line="200" w:lineRule="exact"/>
              <w:ind w:left="57" w:right="57"/>
              <w:rPr>
                <w:rFonts w:eastAsia="Times New Roman"/>
                <w:i/>
                <w:sz w:val="16"/>
                <w:szCs w:val="16"/>
              </w:rPr>
            </w:pPr>
          </w:p>
        </w:tc>
        <w:tc>
          <w:tcPr>
            <w:tcW w:w="71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p</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q</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u1, u2</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r, s</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44135A" w:rsidRPr="0044135A" w:rsidRDefault="0044135A" w:rsidP="0044135A">
            <w:pPr>
              <w:spacing w:before="80" w:after="80" w:line="200" w:lineRule="exact"/>
              <w:ind w:left="57" w:right="57"/>
              <w:jc w:val="center"/>
              <w:rPr>
                <w:rFonts w:eastAsia="Times New Roman"/>
                <w:i/>
                <w:sz w:val="16"/>
                <w:szCs w:val="16"/>
              </w:rPr>
            </w:pPr>
            <w:r w:rsidRPr="0044135A">
              <w:rPr>
                <w:rFonts w:eastAsia="Times New Roman"/>
                <w:i/>
                <w:sz w:val="16"/>
                <w:szCs w:val="16"/>
              </w:rPr>
              <w:t>t, v</w:t>
            </w:r>
          </w:p>
        </w:tc>
      </w:tr>
      <w:tr w:rsidR="0044135A" w:rsidRPr="0044135A" w:rsidTr="00E245CB">
        <w:tc>
          <w:tcPr>
            <w:tcW w:w="378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44135A" w:rsidRPr="0044135A" w:rsidRDefault="0044135A" w:rsidP="0044135A">
            <w:pPr>
              <w:spacing w:before="60" w:after="60"/>
              <w:ind w:left="57" w:right="57"/>
              <w:rPr>
                <w:rFonts w:eastAsia="Times New Roman"/>
              </w:rPr>
            </w:pPr>
            <w:r w:rsidRPr="0044135A">
              <w:rPr>
                <w:rFonts w:eastAsia="Times New Roman"/>
              </w:rPr>
              <w:t>Lampe à incandescence de fabrication courante</w:t>
            </w:r>
          </w:p>
        </w:tc>
        <w:tc>
          <w:tcPr>
            <w:tcW w:w="71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1,7</w:t>
            </w:r>
          </w:p>
        </w:tc>
        <w:tc>
          <w:tcPr>
            <w:tcW w:w="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1,9</w:t>
            </w:r>
          </w:p>
        </w:tc>
        <w:tc>
          <w:tcPr>
            <w:tcW w:w="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0,3</w:t>
            </w:r>
          </w:p>
        </w:tc>
        <w:tc>
          <w:tcPr>
            <w:tcW w:w="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2,6</w:t>
            </w:r>
          </w:p>
        </w:tc>
        <w:tc>
          <w:tcPr>
            <w:tcW w:w="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0,9</w:t>
            </w:r>
          </w:p>
        </w:tc>
      </w:tr>
      <w:tr w:rsidR="0044135A" w:rsidRPr="0044135A" w:rsidTr="00E245CB">
        <w:tc>
          <w:tcPr>
            <w:tcW w:w="378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44135A" w:rsidRPr="0044135A" w:rsidRDefault="0044135A" w:rsidP="0044135A">
            <w:pPr>
              <w:spacing w:before="60" w:after="60"/>
              <w:ind w:left="57" w:right="57"/>
              <w:rPr>
                <w:rFonts w:eastAsia="Times New Roman"/>
              </w:rPr>
            </w:pPr>
            <w:r w:rsidRPr="0044135A">
              <w:rPr>
                <w:rFonts w:eastAsia="Times New Roman"/>
              </w:rPr>
              <w:t>Lampe à incandescence étalon</w:t>
            </w:r>
          </w:p>
        </w:tc>
        <w:tc>
          <w:tcPr>
            <w:tcW w:w="71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1,5</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1,7</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0,25</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2,45</w:t>
            </w:r>
          </w:p>
        </w:tc>
        <w:tc>
          <w:tcPr>
            <w:tcW w:w="7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4135A" w:rsidRPr="0044135A" w:rsidRDefault="0044135A" w:rsidP="0044135A">
            <w:pPr>
              <w:spacing w:before="60" w:after="60"/>
              <w:ind w:left="57" w:right="57"/>
              <w:jc w:val="center"/>
              <w:rPr>
                <w:rFonts w:eastAsia="Times New Roman"/>
              </w:rPr>
            </w:pPr>
            <w:r w:rsidRPr="0044135A">
              <w:rPr>
                <w:rFonts w:eastAsia="Times New Roman"/>
              </w:rPr>
              <w:t>0,6</w:t>
            </w:r>
          </w:p>
        </w:tc>
      </w:tr>
    </w:tbl>
    <w:p w:rsidR="0044135A" w:rsidRPr="0044135A" w:rsidRDefault="0044135A" w:rsidP="002C1276">
      <w:pPr>
        <w:pStyle w:val="SingleTxtG"/>
        <w:spacing w:before="240"/>
      </w:pPr>
      <w:r w:rsidRPr="0044135A">
        <w:t>La position du filament est contrôlée dans deux plans perpendiculaires, dont l’un est le plan défini par les entrées de courant.</w:t>
      </w:r>
    </w:p>
    <w:p w:rsidR="0044135A" w:rsidRPr="0044135A" w:rsidRDefault="0044135A" w:rsidP="002C1276">
      <w:pPr>
        <w:pStyle w:val="SingleTxtG"/>
      </w:pPr>
      <w:r w:rsidRPr="0044135A">
        <w:t xml:space="preserve">Les extrémités du filament comme définies sur la </w:t>
      </w:r>
      <w:r w:rsidR="007C575A">
        <w:t xml:space="preserve">feuille </w:t>
      </w:r>
      <w:r w:rsidRPr="0044135A">
        <w:t xml:space="preserve">P13W/2, </w:t>
      </w:r>
      <w:r w:rsidR="00285217">
        <w:t xml:space="preserve">note </w:t>
      </w:r>
      <w:r w:rsidRPr="0044135A">
        <w:t>4/, doivent se trouver entre Z1 et Z2, et entre Z3 et Z4.</w:t>
      </w:r>
    </w:p>
    <w:p w:rsidR="0044135A" w:rsidRPr="0044135A" w:rsidRDefault="0044135A" w:rsidP="002C1276">
      <w:pPr>
        <w:pStyle w:val="SingleTxtG"/>
      </w:pPr>
      <w:r w:rsidRPr="0044135A">
        <w:t>Le filament doit être situé entièrement à l’intérieur des limites indiquées.</w:t>
      </w:r>
    </w:p>
    <w:p w:rsidR="0044135A" w:rsidRPr="002C1276" w:rsidRDefault="0044135A" w:rsidP="0044135A">
      <w:pPr>
        <w:pBdr>
          <w:bottom w:val="single" w:sz="4" w:space="1" w:color="auto"/>
        </w:pBdr>
        <w:tabs>
          <w:tab w:val="center" w:pos="4678"/>
          <w:tab w:val="right" w:pos="9639"/>
        </w:tabs>
        <w:rPr>
          <w:rFonts w:eastAsia="Times New Roman"/>
          <w:kern w:val="14"/>
          <w:szCs w:val="22"/>
        </w:rPr>
      </w:pPr>
      <w:r w:rsidRPr="0044135A">
        <w:rPr>
          <w:rFonts w:eastAsia="Times New Roman"/>
        </w:rPr>
        <w:br w:type="page"/>
      </w:r>
      <w:r w:rsidRPr="002C1276">
        <w:rPr>
          <w:rFonts w:eastAsia="Times New Roman"/>
          <w:kern w:val="14"/>
          <w:szCs w:val="22"/>
        </w:rPr>
        <w:lastRenderedPageBreak/>
        <w:tab/>
      </w:r>
      <w:r w:rsidRPr="002C1276">
        <w:rPr>
          <w:rFonts w:eastAsia="Times New Roman"/>
          <w:kern w:val="14"/>
          <w:szCs w:val="22"/>
        </w:rPr>
        <w:tab/>
      </w:r>
      <w:r w:rsidRPr="002C1276">
        <w:rPr>
          <w:rFonts w:eastAsia="Times New Roman"/>
          <w:b/>
          <w:kern w:val="14"/>
          <w:szCs w:val="22"/>
        </w:rPr>
        <w:t>Feuille P19W/1</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2C1276">
        <w:rPr>
          <w:rFonts w:eastAsia="Times New Roman"/>
          <w:b/>
          <w:kern w:val="14"/>
          <w:szCs w:val="22"/>
        </w:rPr>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44135A">
        <w:rPr>
          <w:rFonts w:eastAsia="Times New Roman"/>
          <w:b/>
        </w:rPr>
        <w:t xml:space="preserve">P19W, PY19W, PR19W, PS19W, PSY19W, PSR19W, </w:t>
      </w:r>
      <w:r w:rsidRPr="0044135A">
        <w:rPr>
          <w:rFonts w:eastAsia="Times New Roman"/>
          <w:b/>
        </w:rPr>
        <w:br/>
      </w:r>
      <w:r w:rsidRPr="0044135A">
        <w:rPr>
          <w:rFonts w:eastAsia="Times New Roman"/>
          <w:b/>
        </w:rPr>
        <w:tab/>
        <w:t>PW19W, PWY19W et PWR19W</w:t>
      </w:r>
    </w:p>
    <w:p w:rsidR="0044135A" w:rsidRPr="0044135A" w:rsidRDefault="0044135A" w:rsidP="002C1276">
      <w:pPr>
        <w:pStyle w:val="SingleTxtG"/>
      </w:pPr>
      <w:r w:rsidRPr="0044135A">
        <w:t>Les dessins ont seulement pour objet d’illustrer les principales dimensions (en mm) de la source lumineuse à incandescence.</w:t>
      </w:r>
    </w:p>
    <w:bookmarkStart w:id="54" w:name="_MON_1540358450"/>
    <w:bookmarkEnd w:id="54"/>
    <w:p w:rsidR="0044135A" w:rsidRPr="0044135A" w:rsidRDefault="0044135A" w:rsidP="0044135A">
      <w:pPr>
        <w:spacing w:after="120" w:line="240" w:lineRule="auto"/>
        <w:ind w:left="1134"/>
        <w:rPr>
          <w:rFonts w:eastAsia="Times New Roman"/>
          <w:sz w:val="18"/>
          <w:szCs w:val="18"/>
        </w:rPr>
      </w:pPr>
      <w:r w:rsidRPr="0044135A">
        <w:rPr>
          <w:rFonts w:eastAsia="Times New Roman"/>
        </w:rPr>
        <w:object w:dxaOrig="9391" w:dyaOrig="8636">
          <v:shape id="_x0000_i1094" type="#_x0000_t75" style="width:420pt;height:384.75pt" o:ole="" filled="t" fillcolor="white [3212]">
            <v:imagedata r:id="rId177" o:title="" cropleft="-804f" cropright="-804f"/>
          </v:shape>
          <o:OLEObject Type="Embed" ProgID="Word.Picture.8" ShapeID="_x0000_i1094" DrawAspect="Content" ObjectID="_1601799597" r:id="rId178"/>
        </w:objec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1/</w:t>
      </w:r>
      <w:r w:rsidRPr="0044135A">
        <w:rPr>
          <w:rFonts w:eastAsia="Times New Roman"/>
          <w:sz w:val="18"/>
          <w:szCs w:val="18"/>
        </w:rPr>
        <w:t xml:space="preserve">  Le plan de référence est le plan déterminé par les points de contact de l’ensemble culot-douille.</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2/</w:t>
      </w:r>
      <w:r w:rsidRPr="0044135A">
        <w:rPr>
          <w:rFonts w:eastAsia="Times New Roman"/>
          <w:sz w:val="18"/>
          <w:szCs w:val="18"/>
        </w:rPr>
        <w:t xml:space="preserve">  Aucune prescription ne restreint véritablement le diamètre du filament, mais l’objectif est qu’il ne dépasse pas 1,1 mm.</w:t>
      </w:r>
    </w:p>
    <w:p w:rsidR="0044135A" w:rsidRPr="0044135A" w:rsidRDefault="0044135A" w:rsidP="0044135A">
      <w:pPr>
        <w:ind w:left="1134" w:right="1134" w:firstLine="170"/>
        <w:rPr>
          <w:rFonts w:eastAsia="Times New Roman"/>
          <w:sz w:val="18"/>
          <w:szCs w:val="18"/>
        </w:rPr>
      </w:pPr>
      <w:r w:rsidRPr="0044135A">
        <w:rPr>
          <w:rFonts w:eastAsia="Times New Roman"/>
          <w:sz w:val="18"/>
          <w:szCs w:val="18"/>
          <w:vertAlign w:val="superscript"/>
        </w:rPr>
        <w:t>3/</w:t>
      </w:r>
      <w:r w:rsidRPr="0044135A">
        <w:rPr>
          <w:rFonts w:eastAsia="Times New Roman"/>
          <w:sz w:val="18"/>
          <w:szCs w:val="18"/>
        </w:rPr>
        <w:t xml:space="preserve">  La lumière émise par les sources lumineuses à incandescence de fabrication courante doit être blanche pour les catégories P19W, PS19W et PW19W, jaune-auto pour les catégories PY19W, PSY19W et PWY19W, et rouge pour les catégories PR19W, PSR19W et PWR19W (voir aussi la note 8/).</w:t>
      </w:r>
    </w:p>
    <w:p w:rsidR="0044135A" w:rsidRPr="002C1276" w:rsidRDefault="0044135A" w:rsidP="0044135A">
      <w:pPr>
        <w:pBdr>
          <w:bottom w:val="single" w:sz="4" w:space="1" w:color="auto"/>
        </w:pBdr>
        <w:tabs>
          <w:tab w:val="center" w:pos="4678"/>
          <w:tab w:val="right" w:pos="9639"/>
        </w:tabs>
        <w:spacing w:line="220" w:lineRule="atLeast"/>
        <w:rPr>
          <w:rFonts w:eastAsia="Times New Roman"/>
          <w:kern w:val="14"/>
          <w:szCs w:val="22"/>
        </w:rPr>
      </w:pPr>
      <w:r w:rsidRPr="0044135A">
        <w:rPr>
          <w:rFonts w:eastAsia="Times New Roman"/>
        </w:rPr>
        <w:br w:type="page"/>
      </w:r>
      <w:r w:rsidRPr="002C1276">
        <w:rPr>
          <w:rFonts w:eastAsia="Times New Roman"/>
          <w:kern w:val="14"/>
          <w:szCs w:val="22"/>
        </w:rPr>
        <w:lastRenderedPageBreak/>
        <w:tab/>
      </w:r>
      <w:r w:rsidRPr="002C1276">
        <w:rPr>
          <w:rFonts w:eastAsia="Times New Roman"/>
          <w:kern w:val="14"/>
          <w:szCs w:val="22"/>
        </w:rPr>
        <w:tab/>
      </w:r>
      <w:r w:rsidRPr="002C1276">
        <w:rPr>
          <w:rFonts w:eastAsia="Times New Roman"/>
          <w:b/>
          <w:kern w:val="14"/>
          <w:szCs w:val="22"/>
        </w:rPr>
        <w:t>Feuille P19W/2</w:t>
      </w:r>
    </w:p>
    <w:p w:rsidR="0044135A" w:rsidRPr="002C1276" w:rsidRDefault="0044135A" w:rsidP="0044135A">
      <w:pPr>
        <w:pBdr>
          <w:bottom w:val="single" w:sz="4" w:space="1" w:color="auto"/>
        </w:pBdr>
        <w:tabs>
          <w:tab w:val="center" w:pos="4678"/>
          <w:tab w:val="right" w:pos="9639"/>
        </w:tabs>
        <w:spacing w:after="220" w:line="220" w:lineRule="atLeast"/>
        <w:rPr>
          <w:rFonts w:eastAsia="Times New Roman"/>
          <w:b/>
          <w:kern w:val="14"/>
          <w:szCs w:val="22"/>
        </w:rPr>
      </w:pPr>
      <w:r w:rsidRPr="002C1276">
        <w:rPr>
          <w:rFonts w:eastAsia="Times New Roman"/>
          <w:b/>
          <w:kern w:val="14"/>
          <w:szCs w:val="22"/>
        </w:rPr>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44135A">
        <w:rPr>
          <w:rFonts w:eastAsia="Times New Roman"/>
          <w:b/>
        </w:rPr>
        <w:t xml:space="preserve">P19W, PY19W, PR19W, PS19W, PSY19W, PSR19W, </w:t>
      </w:r>
      <w:r w:rsidRPr="0044135A">
        <w:rPr>
          <w:rFonts w:eastAsia="Times New Roman"/>
          <w:b/>
        </w:rPr>
        <w:br/>
      </w:r>
      <w:r w:rsidRPr="0044135A">
        <w:rPr>
          <w:rFonts w:eastAsia="Times New Roman"/>
          <w:b/>
        </w:rPr>
        <w:tab/>
        <w:t>PW19W, PWY19W et PWR19W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41"/>
        <w:gridCol w:w="1174"/>
        <w:gridCol w:w="1194"/>
        <w:gridCol w:w="896"/>
        <w:gridCol w:w="896"/>
        <w:gridCol w:w="896"/>
        <w:gridCol w:w="3040"/>
      </w:tblGrid>
      <w:tr w:rsidR="0044135A" w:rsidRPr="0044135A" w:rsidTr="00400BF3">
        <w:trPr>
          <w:tblHeader/>
        </w:trPr>
        <w:tc>
          <w:tcPr>
            <w:tcW w:w="3909" w:type="dxa"/>
            <w:gridSpan w:val="3"/>
            <w:vMerge w:val="restart"/>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20" w:after="20" w:line="160" w:lineRule="exact"/>
              <w:ind w:left="57" w:right="57"/>
              <w:rPr>
                <w:rFonts w:eastAsia="Times New Roman"/>
                <w:i/>
                <w:sz w:val="14"/>
                <w:szCs w:val="14"/>
              </w:rPr>
            </w:pPr>
            <w:r w:rsidRPr="0044135A">
              <w:rPr>
                <w:rFonts w:eastAsia="Times New Roman"/>
                <w:i/>
                <w:sz w:val="14"/>
                <w:szCs w:val="14"/>
              </w:rPr>
              <w:t xml:space="preserve">Dimensions en mm </w:t>
            </w:r>
            <w:r w:rsidRPr="0044135A">
              <w:rPr>
                <w:rFonts w:eastAsia="Times New Roman"/>
                <w:sz w:val="14"/>
                <w:szCs w:val="14"/>
                <w:vertAlign w:val="superscript"/>
              </w:rPr>
              <w:t>4/</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20" w:after="20" w:line="160" w:lineRule="exact"/>
              <w:ind w:left="57" w:right="57"/>
              <w:jc w:val="center"/>
              <w:rPr>
                <w:rFonts w:eastAsia="Times New Roman"/>
                <w:i/>
                <w:sz w:val="14"/>
                <w:szCs w:val="14"/>
              </w:rPr>
            </w:pPr>
            <w:r w:rsidRPr="0044135A">
              <w:rPr>
                <w:rFonts w:eastAsia="Times New Roman"/>
                <w:i/>
                <w:sz w:val="14"/>
                <w:szCs w:val="14"/>
              </w:rPr>
              <w:t xml:space="preserve">Source lumineuse à incandescence </w:t>
            </w:r>
            <w:r w:rsidRPr="0044135A">
              <w:rPr>
                <w:rFonts w:eastAsia="Times New Roman"/>
                <w:i/>
                <w:sz w:val="14"/>
                <w:szCs w:val="14"/>
              </w:rPr>
              <w:br/>
              <w:t>de fabrication courante</w:t>
            </w:r>
          </w:p>
        </w:tc>
        <w:tc>
          <w:tcPr>
            <w:tcW w:w="3040" w:type="dxa"/>
            <w:vMerge w:val="restart"/>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20" w:after="20" w:line="160" w:lineRule="exact"/>
              <w:ind w:left="57" w:right="57"/>
              <w:jc w:val="center"/>
              <w:rPr>
                <w:rFonts w:eastAsia="Times New Roman"/>
                <w:i/>
                <w:sz w:val="14"/>
                <w:szCs w:val="14"/>
              </w:rPr>
            </w:pPr>
            <w:r w:rsidRPr="0044135A">
              <w:rPr>
                <w:rFonts w:eastAsia="Times New Roman"/>
                <w:i/>
                <w:sz w:val="14"/>
                <w:szCs w:val="14"/>
              </w:rPr>
              <w:t xml:space="preserve">Source lumineuse </w:t>
            </w:r>
            <w:r w:rsidRPr="0044135A">
              <w:rPr>
                <w:rFonts w:eastAsia="Times New Roman"/>
                <w:i/>
                <w:sz w:val="14"/>
                <w:szCs w:val="14"/>
              </w:rPr>
              <w:br/>
              <w:t xml:space="preserve">à incandescence étalon </w:t>
            </w:r>
            <w:r w:rsidRPr="0044135A">
              <w:rPr>
                <w:rFonts w:eastAsia="Times New Roman"/>
                <w:sz w:val="14"/>
                <w:szCs w:val="14"/>
                <w:vertAlign w:val="superscript"/>
              </w:rPr>
              <w:t>8/</w:t>
            </w:r>
          </w:p>
        </w:tc>
      </w:tr>
      <w:tr w:rsidR="0044135A" w:rsidRPr="0044135A" w:rsidTr="00400BF3">
        <w:trPr>
          <w:tblHeader/>
        </w:trPr>
        <w:tc>
          <w:tcPr>
            <w:tcW w:w="3909" w:type="dxa"/>
            <w:gridSpan w:val="3"/>
            <w:vMerge/>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20" w:after="20" w:line="160" w:lineRule="exact"/>
              <w:ind w:left="57" w:right="57"/>
              <w:rPr>
                <w:rFonts w:eastAsia="Times New Roman"/>
                <w:i/>
                <w:sz w:val="14"/>
                <w:szCs w:val="14"/>
              </w:rPr>
            </w:pPr>
          </w:p>
        </w:tc>
        <w:tc>
          <w:tcPr>
            <w:tcW w:w="896"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20" w:after="20" w:line="160" w:lineRule="exact"/>
              <w:ind w:left="57" w:right="57"/>
              <w:jc w:val="center"/>
              <w:rPr>
                <w:rFonts w:eastAsia="Times New Roman"/>
                <w:i/>
                <w:snapToGrid w:val="0"/>
                <w:sz w:val="14"/>
                <w:szCs w:val="14"/>
              </w:rPr>
            </w:pPr>
            <w:r w:rsidRPr="0044135A">
              <w:rPr>
                <w:rFonts w:eastAsia="Times New Roman"/>
                <w:i/>
                <w:sz w:val="14"/>
                <w:szCs w:val="14"/>
              </w:rPr>
              <w:t>min.</w:t>
            </w:r>
          </w:p>
        </w:tc>
        <w:tc>
          <w:tcPr>
            <w:tcW w:w="896"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spacing w:before="20" w:after="20" w:line="160" w:lineRule="exact"/>
              <w:ind w:left="57" w:right="57"/>
              <w:jc w:val="center"/>
              <w:rPr>
                <w:rFonts w:eastAsia="Times New Roman"/>
                <w:i/>
                <w:snapToGrid w:val="0"/>
                <w:sz w:val="14"/>
                <w:szCs w:val="14"/>
              </w:rPr>
            </w:pPr>
            <w:r w:rsidRPr="0044135A">
              <w:rPr>
                <w:rFonts w:eastAsia="Times New Roman"/>
                <w:i/>
                <w:sz w:val="14"/>
                <w:szCs w:val="14"/>
              </w:rPr>
              <w:t>nom.</w:t>
            </w:r>
          </w:p>
        </w:tc>
        <w:tc>
          <w:tcPr>
            <w:tcW w:w="896"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20" w:after="20" w:line="160" w:lineRule="exact"/>
              <w:ind w:left="57" w:right="57"/>
              <w:jc w:val="center"/>
              <w:rPr>
                <w:rFonts w:eastAsia="Times New Roman"/>
                <w:i/>
                <w:sz w:val="14"/>
                <w:szCs w:val="14"/>
              </w:rPr>
            </w:pPr>
            <w:r w:rsidRPr="0044135A">
              <w:rPr>
                <w:rFonts w:eastAsia="Times New Roman"/>
                <w:i/>
                <w:sz w:val="14"/>
                <w:szCs w:val="14"/>
              </w:rPr>
              <w:t>max.</w:t>
            </w:r>
          </w:p>
        </w:tc>
        <w:tc>
          <w:tcPr>
            <w:tcW w:w="3040" w:type="dxa"/>
            <w:vMerge/>
            <w:tcBorders>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20" w:after="20" w:line="160" w:lineRule="exact"/>
              <w:ind w:left="57" w:right="57"/>
              <w:jc w:val="center"/>
              <w:rPr>
                <w:rFonts w:eastAsia="Times New Roman"/>
                <w:sz w:val="14"/>
                <w:szCs w:val="14"/>
              </w:rPr>
            </w:pPr>
          </w:p>
        </w:tc>
      </w:tr>
      <w:tr w:rsidR="0044135A" w:rsidRPr="0044135A" w:rsidTr="00400BF3">
        <w:tc>
          <w:tcPr>
            <w:tcW w:w="1541" w:type="dxa"/>
            <w:vMerge w:val="restart"/>
            <w:tcBorders>
              <w:top w:val="single" w:sz="12"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z w:val="16"/>
                <w:szCs w:val="16"/>
              </w:rPr>
              <w:t xml:space="preserve">e </w:t>
            </w:r>
            <w:r w:rsidRPr="0044135A">
              <w:rPr>
                <w:rFonts w:eastAsia="Times New Roman"/>
                <w:sz w:val="16"/>
                <w:szCs w:val="16"/>
                <w:vertAlign w:val="superscript"/>
              </w:rPr>
              <w:t>5/,</w:t>
            </w:r>
            <w:r w:rsidR="00F87D78" w:rsidRPr="00F87D78">
              <w:rPr>
                <w:rFonts w:eastAsia="Times New Roman"/>
                <w:sz w:val="16"/>
                <w:szCs w:val="16"/>
              </w:rPr>
              <w:t xml:space="preserve"> </w:t>
            </w:r>
            <w:r w:rsidRPr="0044135A">
              <w:rPr>
                <w:rFonts w:eastAsia="Times New Roman"/>
                <w:sz w:val="16"/>
                <w:szCs w:val="16"/>
                <w:vertAlign w:val="superscript"/>
              </w:rPr>
              <w:t>6/</w:t>
            </w:r>
          </w:p>
        </w:tc>
        <w:tc>
          <w:tcPr>
            <w:tcW w:w="2368" w:type="dxa"/>
            <w:gridSpan w:val="2"/>
            <w:tcBorders>
              <w:top w:val="single" w:sz="12" w:space="0" w:color="auto"/>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bCs/>
                <w:sz w:val="16"/>
                <w:szCs w:val="16"/>
              </w:rPr>
              <w:t xml:space="preserve">P19W, PS19W, </w:t>
            </w:r>
          </w:p>
        </w:tc>
        <w:tc>
          <w:tcPr>
            <w:tcW w:w="896" w:type="dxa"/>
            <w:vMerge w:val="restart"/>
            <w:tcBorders>
              <w:top w:val="single" w:sz="12"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p>
        </w:tc>
        <w:tc>
          <w:tcPr>
            <w:tcW w:w="896" w:type="dxa"/>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r w:rsidRPr="0044135A">
              <w:rPr>
                <w:rFonts w:eastAsia="Times New Roman"/>
                <w:bCs/>
                <w:sz w:val="16"/>
                <w:szCs w:val="16"/>
              </w:rPr>
              <w:t>24,0</w:t>
            </w:r>
          </w:p>
        </w:tc>
        <w:tc>
          <w:tcPr>
            <w:tcW w:w="896" w:type="dxa"/>
            <w:vMerge w:val="restart"/>
            <w:tcBorders>
              <w:top w:val="single" w:sz="4" w:space="0" w:color="auto"/>
              <w:left w:val="single" w:sz="4" w:space="0" w:color="auto"/>
              <w:bottom w:val="single" w:sz="4" w:space="0" w:color="auto"/>
              <w:right w:val="single" w:sz="4" w:space="0" w:color="auto"/>
            </w:tcBorders>
            <w:vAlign w:val="center"/>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p>
        </w:tc>
        <w:tc>
          <w:tcPr>
            <w:tcW w:w="3040" w:type="dxa"/>
            <w:vMerge w:val="restart"/>
            <w:tcBorders>
              <w:top w:val="single" w:sz="12"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sz w:val="16"/>
                <w:szCs w:val="16"/>
              </w:rPr>
            </w:pPr>
            <w:r w:rsidRPr="0044135A">
              <w:rPr>
                <w:rFonts w:eastAsia="Times New Roman"/>
                <w:sz w:val="16"/>
                <w:szCs w:val="16"/>
              </w:rPr>
              <w:t>24,0</w:t>
            </w: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2368" w:type="dxa"/>
            <w:gridSpan w:val="2"/>
            <w:tcBorders>
              <w:top w:val="nil"/>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bCs/>
                <w:sz w:val="16"/>
                <w:szCs w:val="16"/>
              </w:rPr>
              <w:t xml:space="preserve">PY19W, PSY19W, </w:t>
            </w: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z w:val="16"/>
                <w:szCs w:val="16"/>
              </w:rPr>
            </w:pP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2368" w:type="dxa"/>
            <w:gridSpan w:val="2"/>
            <w:tcBorders>
              <w:top w:val="nil"/>
              <w:left w:val="single" w:sz="4" w:space="0" w:color="auto"/>
              <w:bottom w:val="single" w:sz="4" w:space="0" w:color="auto"/>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bCs/>
                <w:sz w:val="16"/>
                <w:szCs w:val="16"/>
              </w:rPr>
              <w:t>PR19W, PSR19W</w:t>
            </w: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z w:val="16"/>
                <w:szCs w:val="16"/>
              </w:rPr>
            </w:pP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2368" w:type="dxa"/>
            <w:gridSpan w:val="2"/>
            <w:tcBorders>
              <w:top w:val="single" w:sz="4" w:space="0" w:color="auto"/>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bCs/>
                <w:sz w:val="16"/>
                <w:szCs w:val="16"/>
              </w:rPr>
              <w:t xml:space="preserve">PW19W, </w:t>
            </w:r>
          </w:p>
        </w:tc>
        <w:tc>
          <w:tcPr>
            <w:tcW w:w="896" w:type="dxa"/>
            <w:vMerge w:val="restart"/>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p>
        </w:tc>
        <w:tc>
          <w:tcPr>
            <w:tcW w:w="896" w:type="dxa"/>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r w:rsidRPr="0044135A">
              <w:rPr>
                <w:rFonts w:eastAsia="Times New Roman"/>
                <w:bCs/>
                <w:sz w:val="16"/>
                <w:szCs w:val="16"/>
              </w:rPr>
              <w:t>18,1</w:t>
            </w:r>
          </w:p>
        </w:tc>
        <w:tc>
          <w:tcPr>
            <w:tcW w:w="896" w:type="dxa"/>
            <w:vMerge w:val="restart"/>
            <w:tcBorders>
              <w:top w:val="single" w:sz="4" w:space="0" w:color="auto"/>
              <w:left w:val="single" w:sz="4" w:space="0" w:color="auto"/>
              <w:bottom w:val="single" w:sz="4" w:space="0" w:color="auto"/>
              <w:right w:val="single" w:sz="4" w:space="0" w:color="auto"/>
            </w:tcBorders>
            <w:vAlign w:val="center"/>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p>
        </w:tc>
        <w:tc>
          <w:tcPr>
            <w:tcW w:w="3040" w:type="dxa"/>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r w:rsidRPr="0044135A">
              <w:rPr>
                <w:rFonts w:eastAsia="Times New Roman"/>
                <w:bCs/>
                <w:sz w:val="16"/>
                <w:szCs w:val="16"/>
              </w:rPr>
              <w:t>18,1</w:t>
            </w: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2368" w:type="dxa"/>
            <w:gridSpan w:val="2"/>
            <w:tcBorders>
              <w:top w:val="nil"/>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bCs/>
                <w:sz w:val="16"/>
                <w:szCs w:val="16"/>
              </w:rPr>
              <w:t xml:space="preserve">PWY19W, </w:t>
            </w: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2368" w:type="dxa"/>
            <w:gridSpan w:val="2"/>
            <w:tcBorders>
              <w:top w:val="nil"/>
              <w:left w:val="single" w:sz="4" w:space="0" w:color="auto"/>
              <w:bottom w:val="single" w:sz="4" w:space="0" w:color="auto"/>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bCs/>
                <w:sz w:val="16"/>
                <w:szCs w:val="16"/>
              </w:rPr>
              <w:t>PWR19W</w:t>
            </w: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r>
      <w:tr w:rsidR="0044135A" w:rsidRPr="0044135A" w:rsidTr="00E245CB">
        <w:tc>
          <w:tcPr>
            <w:tcW w:w="3909" w:type="dxa"/>
            <w:gridSpan w:val="3"/>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left" w:pos="426"/>
                <w:tab w:val="right" w:pos="2977"/>
                <w:tab w:val="center" w:pos="4820"/>
                <w:tab w:val="right" w:pos="9356"/>
              </w:tabs>
              <w:spacing w:before="30" w:after="30" w:line="160" w:lineRule="atLeast"/>
              <w:ind w:left="57" w:right="57"/>
              <w:rPr>
                <w:rFonts w:eastAsia="Times New Roman"/>
                <w:bCs/>
                <w:sz w:val="16"/>
                <w:szCs w:val="16"/>
              </w:rPr>
            </w:pPr>
            <w:r w:rsidRPr="0044135A">
              <w:rPr>
                <w:rFonts w:eastAsia="Times New Roman"/>
                <w:bCs/>
                <w:sz w:val="16"/>
                <w:szCs w:val="16"/>
              </w:rPr>
              <w:t xml:space="preserve">f </w:t>
            </w:r>
            <w:r w:rsidRPr="0044135A">
              <w:rPr>
                <w:rFonts w:eastAsia="Times New Roman"/>
                <w:bCs/>
                <w:sz w:val="16"/>
                <w:szCs w:val="16"/>
                <w:vertAlign w:val="superscript"/>
              </w:rPr>
              <w:t>5/,</w:t>
            </w:r>
            <w:r w:rsidR="00F87D78" w:rsidRPr="00F87D78">
              <w:rPr>
                <w:rFonts w:eastAsia="Times New Roman"/>
                <w:bCs/>
                <w:sz w:val="16"/>
                <w:szCs w:val="16"/>
              </w:rPr>
              <w:t xml:space="preserve"> </w:t>
            </w:r>
            <w:r w:rsidRPr="0044135A">
              <w:rPr>
                <w:rFonts w:eastAsia="Times New Roman"/>
                <w:bCs/>
                <w:sz w:val="16"/>
                <w:szCs w:val="16"/>
                <w:vertAlign w:val="superscript"/>
              </w:rPr>
              <w:t>6/</w:t>
            </w:r>
          </w:p>
        </w:tc>
        <w:tc>
          <w:tcPr>
            <w:tcW w:w="896"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p>
        </w:tc>
        <w:tc>
          <w:tcPr>
            <w:tcW w:w="896"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r w:rsidRPr="0044135A">
              <w:rPr>
                <w:rFonts w:eastAsia="Times New Roman"/>
                <w:bCs/>
                <w:sz w:val="16"/>
                <w:szCs w:val="16"/>
              </w:rPr>
              <w:t>4,0</w:t>
            </w:r>
          </w:p>
        </w:tc>
        <w:tc>
          <w:tcPr>
            <w:tcW w:w="896"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p>
        </w:tc>
        <w:tc>
          <w:tcPr>
            <w:tcW w:w="304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sz w:val="16"/>
                <w:szCs w:val="16"/>
              </w:rPr>
            </w:pPr>
            <w:r w:rsidRPr="0044135A">
              <w:rPr>
                <w:rFonts w:eastAsia="Times New Roman"/>
                <w:sz w:val="16"/>
                <w:szCs w:val="16"/>
              </w:rPr>
              <w:t xml:space="preserve">4,0 </w:t>
            </w:r>
            <w:r w:rsidRPr="0044135A">
              <w:rPr>
                <w:rFonts w:eastAsia="Times New Roman"/>
                <w:sz w:val="16"/>
                <w:szCs w:val="16"/>
              </w:rPr>
              <w:sym w:font="Symbol" w:char="F0B1"/>
            </w:r>
            <w:r w:rsidRPr="0044135A">
              <w:rPr>
                <w:rFonts w:eastAsia="Times New Roman"/>
                <w:sz w:val="16"/>
                <w:szCs w:val="16"/>
              </w:rPr>
              <w:t xml:space="preserve"> 0,2</w:t>
            </w:r>
          </w:p>
        </w:tc>
      </w:tr>
      <w:tr w:rsidR="0044135A" w:rsidRPr="0044135A" w:rsidTr="00E245CB">
        <w:tc>
          <w:tcPr>
            <w:tcW w:w="3909" w:type="dxa"/>
            <w:gridSpan w:val="3"/>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left" w:pos="426"/>
                <w:tab w:val="right" w:pos="2977"/>
                <w:tab w:val="center" w:pos="4820"/>
                <w:tab w:val="right" w:pos="9356"/>
              </w:tabs>
              <w:spacing w:before="30" w:after="30" w:line="160" w:lineRule="atLeast"/>
              <w:ind w:left="57" w:right="57"/>
              <w:rPr>
                <w:rFonts w:eastAsia="Times New Roman"/>
                <w:bCs/>
                <w:sz w:val="16"/>
                <w:szCs w:val="16"/>
              </w:rPr>
            </w:pPr>
            <w:r w:rsidRPr="0044135A">
              <w:rPr>
                <w:rFonts w:eastAsia="Times New Roman"/>
                <w:bCs/>
                <w:sz w:val="16"/>
                <w:szCs w:val="16"/>
              </w:rPr>
              <w:t xml:space="preserve">α </w:t>
            </w:r>
            <w:r w:rsidRPr="0044135A">
              <w:rPr>
                <w:rFonts w:eastAsia="Times New Roman"/>
                <w:bCs/>
                <w:sz w:val="16"/>
                <w:szCs w:val="16"/>
                <w:vertAlign w:val="superscript"/>
              </w:rPr>
              <w:t>7/</w:t>
            </w:r>
          </w:p>
        </w:tc>
        <w:tc>
          <w:tcPr>
            <w:tcW w:w="896"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r w:rsidRPr="0044135A">
              <w:rPr>
                <w:rFonts w:eastAsia="Times New Roman"/>
                <w:bCs/>
                <w:sz w:val="16"/>
                <w:szCs w:val="16"/>
              </w:rPr>
              <w:t>58°</w:t>
            </w:r>
          </w:p>
        </w:tc>
        <w:tc>
          <w:tcPr>
            <w:tcW w:w="896"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p>
        </w:tc>
        <w:tc>
          <w:tcPr>
            <w:tcW w:w="896" w:type="dxa"/>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p>
        </w:tc>
        <w:tc>
          <w:tcPr>
            <w:tcW w:w="304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sz w:val="16"/>
                <w:szCs w:val="16"/>
              </w:rPr>
            </w:pPr>
            <w:r w:rsidRPr="0044135A">
              <w:rPr>
                <w:rFonts w:eastAsia="Times New Roman"/>
                <w:sz w:val="16"/>
                <w:szCs w:val="16"/>
              </w:rPr>
              <w:t>58° min.</w:t>
            </w:r>
          </w:p>
        </w:tc>
      </w:tr>
      <w:tr w:rsidR="0044135A" w:rsidRPr="0044135A" w:rsidTr="00E245CB">
        <w:tc>
          <w:tcPr>
            <w:tcW w:w="1541" w:type="dxa"/>
            <w:tcBorders>
              <w:top w:val="single" w:sz="4" w:space="0" w:color="auto"/>
              <w:left w:val="single" w:sz="4" w:space="0" w:color="auto"/>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bCs/>
                <w:sz w:val="16"/>
                <w:szCs w:val="16"/>
              </w:rPr>
              <w:t>P19W</w:t>
            </w:r>
          </w:p>
        </w:tc>
        <w:tc>
          <w:tcPr>
            <w:tcW w:w="2368" w:type="dxa"/>
            <w:gridSpan w:val="2"/>
            <w:tcBorders>
              <w:top w:val="single" w:sz="4" w:space="0" w:color="auto"/>
              <w:left w:val="nil"/>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Culot PGU20-1</w:t>
            </w:r>
          </w:p>
        </w:tc>
        <w:tc>
          <w:tcPr>
            <w:tcW w:w="5728" w:type="dxa"/>
            <w:gridSpan w:val="4"/>
            <w:vMerge w:val="restart"/>
            <w:tcBorders>
              <w:top w:val="single" w:sz="4" w:space="0" w:color="auto"/>
              <w:left w:val="nil"/>
              <w:bottom w:val="single" w:sz="4" w:space="0" w:color="auto"/>
              <w:right w:val="single" w:sz="4" w:space="0" w:color="auto"/>
            </w:tcBorders>
            <w:vAlign w:val="center"/>
            <w:hideMark/>
          </w:tcPr>
          <w:p w:rsidR="0044135A" w:rsidRPr="0044135A" w:rsidRDefault="0044135A" w:rsidP="0044135A">
            <w:pPr>
              <w:tabs>
                <w:tab w:val="left" w:pos="851"/>
                <w:tab w:val="center" w:pos="4820"/>
                <w:tab w:val="right" w:pos="9356"/>
              </w:tabs>
              <w:spacing w:before="30" w:after="30" w:line="160" w:lineRule="atLeast"/>
              <w:ind w:left="57" w:right="57"/>
              <w:rPr>
                <w:rFonts w:eastAsia="Times New Roman"/>
                <w:bCs/>
                <w:sz w:val="16"/>
                <w:szCs w:val="16"/>
              </w:rPr>
            </w:pPr>
            <w:r w:rsidRPr="0044135A">
              <w:rPr>
                <w:rFonts w:eastAsia="Times New Roman"/>
                <w:bCs/>
                <w:sz w:val="16"/>
                <w:szCs w:val="16"/>
              </w:rPr>
              <w:t>selon la publication 60061 de la CEI (feuille 7004-127-2)</w:t>
            </w:r>
          </w:p>
        </w:tc>
      </w:tr>
      <w:tr w:rsidR="0044135A" w:rsidRPr="0044135A" w:rsidTr="00E245CB">
        <w:tc>
          <w:tcPr>
            <w:tcW w:w="1541" w:type="dxa"/>
            <w:tcBorders>
              <w:top w:val="nil"/>
              <w:left w:val="single" w:sz="4" w:space="0" w:color="auto"/>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PY19W</w:t>
            </w:r>
          </w:p>
        </w:tc>
        <w:tc>
          <w:tcPr>
            <w:tcW w:w="2368" w:type="dxa"/>
            <w:gridSpan w:val="2"/>
            <w:tcBorders>
              <w:top w:val="nil"/>
              <w:left w:val="nil"/>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Culot PGU20-2</w:t>
            </w:r>
          </w:p>
        </w:tc>
        <w:tc>
          <w:tcPr>
            <w:tcW w:w="5728" w:type="dxa"/>
            <w:gridSpan w:val="4"/>
            <w:vMerge/>
            <w:tcBorders>
              <w:top w:val="single" w:sz="4" w:space="0" w:color="auto"/>
              <w:left w:val="nil"/>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r>
      <w:tr w:rsidR="0044135A" w:rsidRPr="0044135A" w:rsidTr="00E245CB">
        <w:tc>
          <w:tcPr>
            <w:tcW w:w="1541" w:type="dxa"/>
            <w:tcBorders>
              <w:top w:val="nil"/>
              <w:left w:val="single" w:sz="4" w:space="0" w:color="auto"/>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PR19W</w:t>
            </w:r>
          </w:p>
        </w:tc>
        <w:tc>
          <w:tcPr>
            <w:tcW w:w="2368" w:type="dxa"/>
            <w:gridSpan w:val="2"/>
            <w:tcBorders>
              <w:top w:val="nil"/>
              <w:left w:val="nil"/>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Culot PGU20-5</w:t>
            </w:r>
          </w:p>
        </w:tc>
        <w:tc>
          <w:tcPr>
            <w:tcW w:w="5728" w:type="dxa"/>
            <w:gridSpan w:val="4"/>
            <w:vMerge/>
            <w:tcBorders>
              <w:top w:val="single" w:sz="4" w:space="0" w:color="auto"/>
              <w:left w:val="nil"/>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r>
      <w:tr w:rsidR="0044135A" w:rsidRPr="0044135A" w:rsidTr="00E245CB">
        <w:tc>
          <w:tcPr>
            <w:tcW w:w="1541" w:type="dxa"/>
            <w:tcBorders>
              <w:top w:val="nil"/>
              <w:left w:val="single" w:sz="4" w:space="0" w:color="auto"/>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PS19W</w:t>
            </w:r>
          </w:p>
        </w:tc>
        <w:tc>
          <w:tcPr>
            <w:tcW w:w="2368" w:type="dxa"/>
            <w:gridSpan w:val="2"/>
            <w:tcBorders>
              <w:top w:val="nil"/>
              <w:left w:val="nil"/>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Culot PG20-1</w:t>
            </w:r>
          </w:p>
        </w:tc>
        <w:tc>
          <w:tcPr>
            <w:tcW w:w="5728" w:type="dxa"/>
            <w:gridSpan w:val="4"/>
            <w:vMerge/>
            <w:tcBorders>
              <w:top w:val="single" w:sz="4" w:space="0" w:color="auto"/>
              <w:left w:val="nil"/>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r>
      <w:tr w:rsidR="0044135A" w:rsidRPr="0044135A" w:rsidTr="00E245CB">
        <w:tc>
          <w:tcPr>
            <w:tcW w:w="1541" w:type="dxa"/>
            <w:tcBorders>
              <w:top w:val="nil"/>
              <w:left w:val="single" w:sz="4" w:space="0" w:color="auto"/>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PSY19W</w:t>
            </w:r>
          </w:p>
        </w:tc>
        <w:tc>
          <w:tcPr>
            <w:tcW w:w="2368" w:type="dxa"/>
            <w:gridSpan w:val="2"/>
            <w:tcBorders>
              <w:top w:val="nil"/>
              <w:left w:val="nil"/>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Culot PG20-2</w:t>
            </w:r>
          </w:p>
        </w:tc>
        <w:tc>
          <w:tcPr>
            <w:tcW w:w="5728" w:type="dxa"/>
            <w:gridSpan w:val="4"/>
            <w:vMerge/>
            <w:tcBorders>
              <w:top w:val="single" w:sz="4" w:space="0" w:color="auto"/>
              <w:left w:val="nil"/>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r>
      <w:tr w:rsidR="0044135A" w:rsidRPr="0044135A" w:rsidTr="00E245CB">
        <w:tc>
          <w:tcPr>
            <w:tcW w:w="1541" w:type="dxa"/>
            <w:tcBorders>
              <w:top w:val="nil"/>
              <w:left w:val="single" w:sz="4" w:space="0" w:color="auto"/>
              <w:bottom w:val="single" w:sz="4" w:space="0" w:color="auto"/>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PSR19W</w:t>
            </w:r>
          </w:p>
        </w:tc>
        <w:tc>
          <w:tcPr>
            <w:tcW w:w="2368" w:type="dxa"/>
            <w:gridSpan w:val="2"/>
            <w:tcBorders>
              <w:top w:val="nil"/>
              <w:left w:val="nil"/>
              <w:bottom w:val="single" w:sz="4" w:space="0" w:color="auto"/>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Culot PG20-5</w:t>
            </w:r>
          </w:p>
        </w:tc>
        <w:tc>
          <w:tcPr>
            <w:tcW w:w="5728" w:type="dxa"/>
            <w:gridSpan w:val="4"/>
            <w:vMerge/>
            <w:tcBorders>
              <w:top w:val="single" w:sz="4" w:space="0" w:color="auto"/>
              <w:left w:val="nil"/>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r>
      <w:tr w:rsidR="0044135A" w:rsidRPr="0044135A" w:rsidTr="00E245CB">
        <w:tc>
          <w:tcPr>
            <w:tcW w:w="1541" w:type="dxa"/>
            <w:tcBorders>
              <w:top w:val="single" w:sz="4" w:space="0" w:color="auto"/>
              <w:left w:val="single" w:sz="4" w:space="0" w:color="auto"/>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PW19W</w:t>
            </w:r>
          </w:p>
        </w:tc>
        <w:tc>
          <w:tcPr>
            <w:tcW w:w="2368" w:type="dxa"/>
            <w:gridSpan w:val="2"/>
            <w:tcBorders>
              <w:top w:val="single" w:sz="4" w:space="0" w:color="auto"/>
              <w:left w:val="nil"/>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Culot WP3.3x14.5-1</w:t>
            </w:r>
          </w:p>
        </w:tc>
        <w:tc>
          <w:tcPr>
            <w:tcW w:w="5728" w:type="dxa"/>
            <w:gridSpan w:val="4"/>
            <w:vMerge w:val="restart"/>
            <w:tcBorders>
              <w:top w:val="single" w:sz="4" w:space="0" w:color="auto"/>
              <w:left w:val="nil"/>
              <w:bottom w:val="single" w:sz="4" w:space="0" w:color="auto"/>
              <w:right w:val="single" w:sz="4" w:space="0" w:color="auto"/>
            </w:tcBorders>
            <w:vAlign w:val="center"/>
            <w:hideMark/>
          </w:tcPr>
          <w:p w:rsidR="0044135A" w:rsidRPr="0044135A" w:rsidRDefault="0044135A" w:rsidP="0044135A">
            <w:pPr>
              <w:tabs>
                <w:tab w:val="left" w:pos="851"/>
                <w:tab w:val="center" w:pos="4820"/>
                <w:tab w:val="right" w:pos="9356"/>
              </w:tabs>
              <w:spacing w:before="30" w:after="30" w:line="160" w:lineRule="atLeast"/>
              <w:ind w:left="57" w:right="57"/>
              <w:rPr>
                <w:rFonts w:eastAsia="Times New Roman"/>
                <w:bCs/>
                <w:sz w:val="16"/>
                <w:szCs w:val="16"/>
              </w:rPr>
            </w:pPr>
            <w:r w:rsidRPr="0044135A">
              <w:rPr>
                <w:rFonts w:eastAsia="Times New Roman"/>
                <w:bCs/>
                <w:sz w:val="16"/>
                <w:szCs w:val="16"/>
              </w:rPr>
              <w:t>selon la publication 60061 de la CEI (feuille 7004-164-2)</w:t>
            </w:r>
          </w:p>
        </w:tc>
      </w:tr>
      <w:tr w:rsidR="0044135A" w:rsidRPr="0044135A" w:rsidTr="00E245CB">
        <w:tc>
          <w:tcPr>
            <w:tcW w:w="1541" w:type="dxa"/>
            <w:tcBorders>
              <w:top w:val="nil"/>
              <w:left w:val="single" w:sz="4" w:space="0" w:color="auto"/>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PWY19W</w:t>
            </w:r>
          </w:p>
        </w:tc>
        <w:tc>
          <w:tcPr>
            <w:tcW w:w="2368" w:type="dxa"/>
            <w:gridSpan w:val="2"/>
            <w:tcBorders>
              <w:top w:val="nil"/>
              <w:left w:val="nil"/>
              <w:bottom w:val="nil"/>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Culot WP3.3x14.5-2</w:t>
            </w:r>
          </w:p>
        </w:tc>
        <w:tc>
          <w:tcPr>
            <w:tcW w:w="5728" w:type="dxa"/>
            <w:gridSpan w:val="4"/>
            <w:vMerge/>
            <w:tcBorders>
              <w:top w:val="single" w:sz="4" w:space="0" w:color="auto"/>
              <w:left w:val="nil"/>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r>
      <w:tr w:rsidR="0044135A" w:rsidRPr="0044135A" w:rsidTr="00E245CB">
        <w:tc>
          <w:tcPr>
            <w:tcW w:w="1541" w:type="dxa"/>
            <w:tcBorders>
              <w:top w:val="nil"/>
              <w:left w:val="single" w:sz="4" w:space="0" w:color="auto"/>
              <w:bottom w:val="single" w:sz="4" w:space="0" w:color="auto"/>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PWR19W</w:t>
            </w:r>
          </w:p>
        </w:tc>
        <w:tc>
          <w:tcPr>
            <w:tcW w:w="2368" w:type="dxa"/>
            <w:gridSpan w:val="2"/>
            <w:tcBorders>
              <w:top w:val="nil"/>
              <w:left w:val="nil"/>
              <w:bottom w:val="single" w:sz="4" w:space="0" w:color="auto"/>
              <w:right w:val="nil"/>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Culot WP3.3x14.5-5</w:t>
            </w:r>
          </w:p>
        </w:tc>
        <w:tc>
          <w:tcPr>
            <w:tcW w:w="5728" w:type="dxa"/>
            <w:gridSpan w:val="4"/>
            <w:vMerge/>
            <w:tcBorders>
              <w:top w:val="single" w:sz="4" w:space="0" w:color="auto"/>
              <w:left w:val="nil"/>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r>
      <w:tr w:rsidR="0044135A" w:rsidRPr="0044135A" w:rsidTr="00E245CB">
        <w:tc>
          <w:tcPr>
            <w:tcW w:w="9637" w:type="dxa"/>
            <w:gridSpan w:val="7"/>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Caractéristiques électriques et photométriques</w:t>
            </w:r>
          </w:p>
        </w:tc>
      </w:tr>
      <w:tr w:rsidR="0044135A" w:rsidRPr="0044135A" w:rsidTr="00E245CB">
        <w:tc>
          <w:tcPr>
            <w:tcW w:w="1541" w:type="dxa"/>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Valeurs nominales</w:t>
            </w:r>
          </w:p>
        </w:tc>
        <w:tc>
          <w:tcPr>
            <w:tcW w:w="2368" w:type="dxa"/>
            <w:gridSpan w:val="2"/>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30" w:after="30" w:line="160" w:lineRule="atLeast"/>
              <w:ind w:left="57" w:right="57"/>
              <w:rPr>
                <w:rFonts w:eastAsia="Times New Roman"/>
                <w:bCs/>
                <w:sz w:val="16"/>
                <w:szCs w:val="16"/>
              </w:rPr>
            </w:pPr>
            <w:r w:rsidRPr="0044135A">
              <w:rPr>
                <w:rFonts w:eastAsia="Times New Roman"/>
                <w:bCs/>
                <w:sz w:val="16"/>
                <w:szCs w:val="16"/>
              </w:rPr>
              <w:t>Volts</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r w:rsidRPr="0044135A">
              <w:rPr>
                <w:rFonts w:eastAsia="Times New Roman"/>
                <w:bCs/>
                <w:sz w:val="16"/>
                <w:szCs w:val="16"/>
              </w:rPr>
              <w:t>12</w:t>
            </w:r>
          </w:p>
        </w:tc>
        <w:tc>
          <w:tcPr>
            <w:tcW w:w="304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sz w:val="16"/>
                <w:szCs w:val="16"/>
              </w:rPr>
            </w:pPr>
            <w:r w:rsidRPr="0044135A">
              <w:rPr>
                <w:rFonts w:eastAsia="Times New Roman"/>
                <w:sz w:val="16"/>
                <w:szCs w:val="16"/>
              </w:rPr>
              <w:t>12</w:t>
            </w: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2368" w:type="dxa"/>
            <w:gridSpan w:val="2"/>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30" w:after="30" w:line="160" w:lineRule="atLeast"/>
              <w:ind w:left="57" w:right="57"/>
              <w:rPr>
                <w:rFonts w:eastAsia="Times New Roman"/>
                <w:bCs/>
                <w:sz w:val="16"/>
                <w:szCs w:val="16"/>
              </w:rPr>
            </w:pPr>
            <w:r w:rsidRPr="0044135A">
              <w:rPr>
                <w:rFonts w:eastAsia="Times New Roman"/>
                <w:bCs/>
                <w:sz w:val="16"/>
                <w:szCs w:val="16"/>
              </w:rPr>
              <w:t>Watts</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r w:rsidRPr="0044135A">
              <w:rPr>
                <w:rFonts w:eastAsia="Times New Roman"/>
                <w:bCs/>
                <w:sz w:val="16"/>
                <w:szCs w:val="16"/>
              </w:rPr>
              <w:t>19</w:t>
            </w:r>
          </w:p>
        </w:tc>
        <w:tc>
          <w:tcPr>
            <w:tcW w:w="304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sz w:val="16"/>
                <w:szCs w:val="16"/>
              </w:rPr>
            </w:pPr>
            <w:r w:rsidRPr="0044135A">
              <w:rPr>
                <w:rFonts w:eastAsia="Times New Roman"/>
                <w:sz w:val="16"/>
                <w:szCs w:val="16"/>
              </w:rPr>
              <w:t>19</w:t>
            </w:r>
          </w:p>
        </w:tc>
      </w:tr>
      <w:tr w:rsidR="0044135A" w:rsidRPr="0044135A" w:rsidTr="00E245CB">
        <w:tc>
          <w:tcPr>
            <w:tcW w:w="1541"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Tension d’essai</w:t>
            </w:r>
          </w:p>
        </w:tc>
        <w:tc>
          <w:tcPr>
            <w:tcW w:w="2368"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Volts</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r w:rsidRPr="0044135A">
              <w:rPr>
                <w:rFonts w:eastAsia="Times New Roman"/>
                <w:bCs/>
                <w:sz w:val="16"/>
                <w:szCs w:val="16"/>
              </w:rPr>
              <w:t>13,5</w:t>
            </w:r>
          </w:p>
        </w:tc>
        <w:tc>
          <w:tcPr>
            <w:tcW w:w="304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sz w:val="16"/>
                <w:szCs w:val="16"/>
              </w:rPr>
            </w:pPr>
            <w:r w:rsidRPr="0044135A">
              <w:rPr>
                <w:rFonts w:eastAsia="Times New Roman"/>
                <w:sz w:val="16"/>
                <w:szCs w:val="16"/>
              </w:rPr>
              <w:t>13,5</w:t>
            </w:r>
          </w:p>
        </w:tc>
      </w:tr>
      <w:tr w:rsidR="0044135A" w:rsidRPr="0044135A" w:rsidTr="00E245CB">
        <w:tc>
          <w:tcPr>
            <w:tcW w:w="1541" w:type="dxa"/>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Valeurs normales</w:t>
            </w:r>
          </w:p>
        </w:tc>
        <w:tc>
          <w:tcPr>
            <w:tcW w:w="2368" w:type="dxa"/>
            <w:gridSpan w:val="2"/>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Watts</w:t>
            </w:r>
          </w:p>
        </w:tc>
        <w:tc>
          <w:tcPr>
            <w:tcW w:w="2688" w:type="dxa"/>
            <w:gridSpan w:val="3"/>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r w:rsidRPr="0044135A">
              <w:rPr>
                <w:rFonts w:eastAsia="Times New Roman"/>
                <w:bCs/>
                <w:sz w:val="16"/>
                <w:szCs w:val="16"/>
              </w:rPr>
              <w:t>20 max.</w:t>
            </w:r>
          </w:p>
        </w:tc>
        <w:tc>
          <w:tcPr>
            <w:tcW w:w="3040" w:type="dxa"/>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sz w:val="16"/>
                <w:szCs w:val="16"/>
              </w:rPr>
            </w:pPr>
            <w:r w:rsidRPr="0044135A">
              <w:rPr>
                <w:rFonts w:eastAsia="Times New Roman"/>
                <w:sz w:val="16"/>
                <w:szCs w:val="16"/>
              </w:rPr>
              <w:t>20 max.</w:t>
            </w: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74" w:type="dxa"/>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Flux lumineux</w:t>
            </w:r>
          </w:p>
        </w:tc>
        <w:tc>
          <w:tcPr>
            <w:tcW w:w="1194" w:type="dxa"/>
            <w:tcBorders>
              <w:top w:val="single" w:sz="4" w:space="0" w:color="auto"/>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P19W</w:t>
            </w:r>
          </w:p>
        </w:tc>
        <w:tc>
          <w:tcPr>
            <w:tcW w:w="2688"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r w:rsidRPr="0044135A">
              <w:rPr>
                <w:rFonts w:eastAsia="Times New Roman"/>
                <w:bCs/>
                <w:sz w:val="16"/>
                <w:szCs w:val="16"/>
              </w:rPr>
              <w:t xml:space="preserve">350 </w:t>
            </w:r>
            <w:r w:rsidRPr="0044135A">
              <w:rPr>
                <w:rFonts w:eastAsia="Times New Roman"/>
                <w:bCs/>
                <w:sz w:val="16"/>
                <w:szCs w:val="16"/>
              </w:rPr>
              <w:sym w:font="Symbol" w:char="F0B1"/>
            </w:r>
            <w:r w:rsidRPr="0044135A">
              <w:rPr>
                <w:rFonts w:eastAsia="Times New Roman"/>
                <w:bCs/>
                <w:sz w:val="16"/>
                <w:szCs w:val="16"/>
              </w:rPr>
              <w:t xml:space="preserve"> 15 %</w:t>
            </w:r>
          </w:p>
        </w:tc>
        <w:tc>
          <w:tcPr>
            <w:tcW w:w="3040" w:type="dxa"/>
            <w:vMerge w:val="restart"/>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spacing w:before="30" w:after="30" w:line="160" w:lineRule="atLeast"/>
              <w:ind w:left="57" w:right="57"/>
              <w:jc w:val="center"/>
              <w:rPr>
                <w:rFonts w:eastAsia="Times New Roman"/>
                <w:snapToGrid w:val="0"/>
                <w:sz w:val="16"/>
                <w:szCs w:val="16"/>
              </w:rPr>
            </w:pP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94" w:type="dxa"/>
            <w:tcBorders>
              <w:top w:val="nil"/>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PS19W</w:t>
            </w:r>
          </w:p>
        </w:tc>
        <w:tc>
          <w:tcPr>
            <w:tcW w:w="2688" w:type="dxa"/>
            <w:gridSpan w:val="3"/>
            <w:vMerge/>
            <w:tcBorders>
              <w:top w:val="nil"/>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jc w:val="center"/>
              <w:rPr>
                <w:rFonts w:eastAsia="Times New Roman"/>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94" w:type="dxa"/>
            <w:tcBorders>
              <w:top w:val="nil"/>
              <w:left w:val="single" w:sz="4" w:space="0" w:color="auto"/>
              <w:bottom w:val="single" w:sz="4" w:space="0" w:color="auto"/>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PW19W</w:t>
            </w:r>
          </w:p>
        </w:tc>
        <w:tc>
          <w:tcPr>
            <w:tcW w:w="2688" w:type="dxa"/>
            <w:gridSpan w:val="3"/>
            <w:vMerge/>
            <w:tcBorders>
              <w:top w:val="nil"/>
              <w:left w:val="single" w:sz="4" w:space="0" w:color="auto"/>
              <w:bottom w:val="single" w:sz="4" w:space="0" w:color="auto"/>
              <w:right w:val="single" w:sz="4" w:space="0" w:color="auto"/>
            </w:tcBorders>
            <w:vAlign w:val="bottom"/>
            <w:hideMark/>
          </w:tcPr>
          <w:p w:rsidR="0044135A" w:rsidRPr="0044135A" w:rsidRDefault="0044135A" w:rsidP="0044135A">
            <w:pPr>
              <w:spacing w:before="30" w:after="30" w:line="160" w:lineRule="atLeast"/>
              <w:ind w:left="57" w:right="57"/>
              <w:jc w:val="center"/>
              <w:rPr>
                <w:rFonts w:eastAsia="Times New Roman"/>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94" w:type="dxa"/>
            <w:tcBorders>
              <w:top w:val="single" w:sz="4" w:space="0" w:color="auto"/>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PY19W</w:t>
            </w:r>
          </w:p>
        </w:tc>
        <w:tc>
          <w:tcPr>
            <w:tcW w:w="2688"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r w:rsidRPr="0044135A">
              <w:rPr>
                <w:rFonts w:eastAsia="Times New Roman"/>
                <w:bCs/>
                <w:sz w:val="16"/>
                <w:szCs w:val="16"/>
              </w:rPr>
              <w:t xml:space="preserve">215 </w:t>
            </w:r>
            <w:r w:rsidRPr="0044135A">
              <w:rPr>
                <w:rFonts w:eastAsia="Times New Roman"/>
                <w:bCs/>
                <w:sz w:val="16"/>
                <w:szCs w:val="16"/>
              </w:rPr>
              <w:sym w:font="Symbol" w:char="F0B1"/>
            </w:r>
            <w:r w:rsidRPr="0044135A">
              <w:rPr>
                <w:rFonts w:eastAsia="Times New Roman"/>
                <w:bCs/>
                <w:sz w:val="16"/>
                <w:szCs w:val="16"/>
              </w:rPr>
              <w:t xml:space="preserve"> 20 %</w:t>
            </w:r>
          </w:p>
        </w:tc>
        <w:tc>
          <w:tcPr>
            <w:tcW w:w="3040" w:type="dxa"/>
            <w:vMerge w:val="restart"/>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spacing w:before="30" w:after="30" w:line="160" w:lineRule="atLeast"/>
              <w:ind w:left="57" w:right="57"/>
              <w:jc w:val="center"/>
              <w:rPr>
                <w:rFonts w:eastAsia="Times New Roman"/>
                <w:snapToGrid w:val="0"/>
                <w:sz w:val="16"/>
                <w:szCs w:val="16"/>
              </w:rPr>
            </w:pP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94" w:type="dxa"/>
            <w:tcBorders>
              <w:top w:val="nil"/>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PSY19W</w:t>
            </w:r>
          </w:p>
        </w:tc>
        <w:tc>
          <w:tcPr>
            <w:tcW w:w="2688" w:type="dxa"/>
            <w:gridSpan w:val="3"/>
            <w:vMerge/>
            <w:tcBorders>
              <w:top w:val="nil"/>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jc w:val="center"/>
              <w:rPr>
                <w:rFonts w:eastAsia="Times New Roman"/>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94" w:type="dxa"/>
            <w:tcBorders>
              <w:top w:val="nil"/>
              <w:left w:val="single" w:sz="4" w:space="0" w:color="auto"/>
              <w:bottom w:val="single" w:sz="4" w:space="0" w:color="auto"/>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PWY19W</w:t>
            </w:r>
          </w:p>
        </w:tc>
        <w:tc>
          <w:tcPr>
            <w:tcW w:w="2688" w:type="dxa"/>
            <w:gridSpan w:val="3"/>
            <w:vMerge/>
            <w:tcBorders>
              <w:top w:val="nil"/>
              <w:left w:val="single" w:sz="4" w:space="0" w:color="auto"/>
              <w:bottom w:val="single" w:sz="4" w:space="0" w:color="auto"/>
              <w:right w:val="single" w:sz="4" w:space="0" w:color="auto"/>
            </w:tcBorders>
            <w:vAlign w:val="bottom"/>
            <w:hideMark/>
          </w:tcPr>
          <w:p w:rsidR="0044135A" w:rsidRPr="0044135A" w:rsidRDefault="0044135A" w:rsidP="0044135A">
            <w:pPr>
              <w:spacing w:before="30" w:after="30" w:line="160" w:lineRule="atLeast"/>
              <w:ind w:left="57" w:right="57"/>
              <w:jc w:val="center"/>
              <w:rPr>
                <w:rFonts w:eastAsia="Times New Roman"/>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94" w:type="dxa"/>
            <w:tcBorders>
              <w:top w:val="single" w:sz="4" w:space="0" w:color="auto"/>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PR19W</w:t>
            </w:r>
          </w:p>
        </w:tc>
        <w:tc>
          <w:tcPr>
            <w:tcW w:w="2688"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30" w:after="30" w:line="160" w:lineRule="atLeast"/>
              <w:ind w:left="57" w:right="57"/>
              <w:jc w:val="center"/>
              <w:rPr>
                <w:rFonts w:eastAsia="Times New Roman"/>
                <w:bCs/>
                <w:sz w:val="16"/>
                <w:szCs w:val="16"/>
              </w:rPr>
            </w:pPr>
            <w:r w:rsidRPr="0044135A">
              <w:rPr>
                <w:rFonts w:eastAsia="Times New Roman"/>
                <w:bCs/>
                <w:sz w:val="16"/>
                <w:szCs w:val="16"/>
              </w:rPr>
              <w:t xml:space="preserve">80 </w:t>
            </w:r>
            <w:r w:rsidRPr="0044135A">
              <w:rPr>
                <w:rFonts w:eastAsia="Times New Roman"/>
                <w:bCs/>
                <w:sz w:val="16"/>
                <w:szCs w:val="16"/>
              </w:rPr>
              <w:sym w:font="Symbol" w:char="F0B1"/>
            </w:r>
            <w:r w:rsidRPr="0044135A">
              <w:rPr>
                <w:rFonts w:eastAsia="Times New Roman"/>
                <w:bCs/>
                <w:sz w:val="16"/>
                <w:szCs w:val="16"/>
              </w:rPr>
              <w:t xml:space="preserve"> 20 %</w:t>
            </w:r>
          </w:p>
        </w:tc>
        <w:tc>
          <w:tcPr>
            <w:tcW w:w="3040" w:type="dxa"/>
            <w:vMerge w:val="restart"/>
            <w:tcBorders>
              <w:top w:val="single" w:sz="4" w:space="0" w:color="auto"/>
              <w:left w:val="single" w:sz="4" w:space="0" w:color="auto"/>
              <w:bottom w:val="single" w:sz="4" w:space="0" w:color="auto"/>
              <w:right w:val="single" w:sz="4" w:space="0" w:color="auto"/>
            </w:tcBorders>
            <w:vAlign w:val="bottom"/>
          </w:tcPr>
          <w:p w:rsidR="0044135A" w:rsidRPr="0044135A" w:rsidRDefault="0044135A" w:rsidP="0044135A">
            <w:pPr>
              <w:spacing w:before="30" w:after="30" w:line="160" w:lineRule="atLeast"/>
              <w:ind w:left="57" w:right="57"/>
              <w:jc w:val="center"/>
              <w:rPr>
                <w:rFonts w:eastAsia="Times New Roman"/>
                <w:snapToGrid w:val="0"/>
                <w:sz w:val="16"/>
                <w:szCs w:val="16"/>
              </w:rPr>
            </w:pP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94" w:type="dxa"/>
            <w:tcBorders>
              <w:top w:val="nil"/>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PSR19W</w:t>
            </w:r>
          </w:p>
        </w:tc>
        <w:tc>
          <w:tcPr>
            <w:tcW w:w="2688" w:type="dxa"/>
            <w:gridSpan w:val="3"/>
            <w:vMerge/>
            <w:tcBorders>
              <w:top w:val="nil"/>
              <w:left w:val="single" w:sz="4" w:space="0" w:color="auto"/>
              <w:bottom w:val="nil"/>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r>
      <w:tr w:rsidR="0044135A" w:rsidRPr="0044135A" w:rsidTr="00E245CB">
        <w:tc>
          <w:tcPr>
            <w:tcW w:w="1541"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74"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1194" w:type="dxa"/>
            <w:tcBorders>
              <w:top w:val="nil"/>
              <w:left w:val="single" w:sz="4" w:space="0" w:color="auto"/>
              <w:bottom w:val="single" w:sz="4" w:space="0" w:color="auto"/>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PWR19W</w:t>
            </w:r>
          </w:p>
        </w:tc>
        <w:tc>
          <w:tcPr>
            <w:tcW w:w="2688" w:type="dxa"/>
            <w:gridSpan w:val="3"/>
            <w:vMerge/>
            <w:tcBorders>
              <w:top w:val="nil"/>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bCs/>
                <w:sz w:val="16"/>
                <w:szCs w:val="16"/>
              </w:rPr>
            </w:pPr>
          </w:p>
        </w:tc>
        <w:tc>
          <w:tcPr>
            <w:tcW w:w="3040" w:type="dxa"/>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r>
      <w:tr w:rsidR="0044135A" w:rsidRPr="0044135A" w:rsidTr="00E245CB">
        <w:tc>
          <w:tcPr>
            <w:tcW w:w="6597"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napToGrid w:val="0"/>
                <w:sz w:val="16"/>
                <w:szCs w:val="16"/>
              </w:rPr>
              <w:t>Flux lumineux de référence à 13,5 V environ</w:t>
            </w:r>
          </w:p>
        </w:tc>
        <w:tc>
          <w:tcPr>
            <w:tcW w:w="3040" w:type="dxa"/>
            <w:tcBorders>
              <w:top w:val="single" w:sz="4" w:space="0" w:color="auto"/>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z w:val="16"/>
                <w:szCs w:val="16"/>
              </w:rPr>
              <w:t>Lumière blanche : 350 lm</w:t>
            </w:r>
          </w:p>
        </w:tc>
      </w:tr>
      <w:tr w:rsidR="0044135A" w:rsidRPr="0044135A" w:rsidTr="00E245CB">
        <w:tc>
          <w:tcPr>
            <w:tcW w:w="6597" w:type="dxa"/>
            <w:gridSpan w:val="6"/>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3040" w:type="dxa"/>
            <w:tcBorders>
              <w:top w:val="nil"/>
              <w:left w:val="single" w:sz="4" w:space="0" w:color="auto"/>
              <w:bottom w:val="nil"/>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pacing w:val="-4"/>
                <w:sz w:val="16"/>
                <w:szCs w:val="16"/>
              </w:rPr>
              <w:t>Lumière jaune-auto</w:t>
            </w:r>
            <w:r w:rsidRPr="0044135A">
              <w:rPr>
                <w:rFonts w:eastAsia="Times New Roman"/>
                <w:spacing w:val="-5"/>
                <w:sz w:val="16"/>
                <w:szCs w:val="16"/>
              </w:rPr>
              <w:t> : 215 lm</w:t>
            </w:r>
          </w:p>
        </w:tc>
      </w:tr>
      <w:tr w:rsidR="0044135A" w:rsidRPr="0044135A" w:rsidTr="00E245CB">
        <w:tc>
          <w:tcPr>
            <w:tcW w:w="6597" w:type="dxa"/>
            <w:gridSpan w:val="6"/>
            <w:vMerge/>
            <w:tcBorders>
              <w:top w:val="single" w:sz="4" w:space="0" w:color="auto"/>
              <w:left w:val="single" w:sz="4" w:space="0" w:color="auto"/>
              <w:bottom w:val="single" w:sz="4" w:space="0" w:color="auto"/>
              <w:right w:val="single" w:sz="4" w:space="0" w:color="auto"/>
            </w:tcBorders>
            <w:vAlign w:val="center"/>
            <w:hideMark/>
          </w:tcPr>
          <w:p w:rsidR="0044135A" w:rsidRPr="0044135A" w:rsidRDefault="0044135A" w:rsidP="0044135A">
            <w:pPr>
              <w:spacing w:before="30" w:after="30" w:line="160" w:lineRule="atLeast"/>
              <w:ind w:left="57" w:right="57"/>
              <w:rPr>
                <w:rFonts w:eastAsia="Times New Roman"/>
                <w:snapToGrid w:val="0"/>
                <w:sz w:val="16"/>
                <w:szCs w:val="16"/>
              </w:rPr>
            </w:pPr>
          </w:p>
        </w:tc>
        <w:tc>
          <w:tcPr>
            <w:tcW w:w="3040" w:type="dxa"/>
            <w:tcBorders>
              <w:top w:val="nil"/>
              <w:left w:val="single" w:sz="4" w:space="0" w:color="auto"/>
              <w:bottom w:val="single" w:sz="4" w:space="0" w:color="auto"/>
              <w:right w:val="single" w:sz="4" w:space="0" w:color="auto"/>
            </w:tcBorders>
            <w:vAlign w:val="bottom"/>
            <w:hideMark/>
          </w:tcPr>
          <w:p w:rsidR="0044135A" w:rsidRPr="0044135A" w:rsidRDefault="0044135A" w:rsidP="0044135A">
            <w:pPr>
              <w:spacing w:before="30" w:after="30" w:line="160" w:lineRule="atLeast"/>
              <w:ind w:left="57" w:right="57"/>
              <w:rPr>
                <w:rFonts w:eastAsia="Times New Roman"/>
                <w:snapToGrid w:val="0"/>
                <w:sz w:val="16"/>
                <w:szCs w:val="16"/>
              </w:rPr>
            </w:pPr>
            <w:r w:rsidRPr="0044135A">
              <w:rPr>
                <w:rFonts w:eastAsia="Times New Roman"/>
                <w:sz w:val="16"/>
                <w:szCs w:val="16"/>
              </w:rPr>
              <w:t>Lumière rouge : 80 lm</w:t>
            </w:r>
          </w:p>
        </w:tc>
      </w:tr>
    </w:tbl>
    <w:p w:rsidR="0044135A" w:rsidRPr="0044135A" w:rsidRDefault="0044135A" w:rsidP="0044135A">
      <w:pPr>
        <w:spacing w:before="120"/>
        <w:ind w:firstLine="170"/>
        <w:rPr>
          <w:rFonts w:eastAsia="Times New Roman"/>
          <w:sz w:val="18"/>
          <w:szCs w:val="18"/>
        </w:rPr>
      </w:pPr>
      <w:r w:rsidRPr="0044135A">
        <w:rPr>
          <w:rFonts w:eastAsia="Times New Roman"/>
          <w:sz w:val="18"/>
          <w:szCs w:val="18"/>
          <w:vertAlign w:val="superscript"/>
        </w:rPr>
        <w:t>4/</w:t>
      </w:r>
      <w:r w:rsidRPr="0044135A">
        <w:rPr>
          <w:rFonts w:eastAsia="Times New Roman"/>
          <w:sz w:val="18"/>
          <w:szCs w:val="18"/>
        </w:rPr>
        <w:t xml:space="preserve">  Pour les </w:t>
      </w:r>
      <w:r w:rsidR="004D075A">
        <w:rPr>
          <w:rFonts w:eastAsia="Times New Roman"/>
          <w:sz w:val="18"/>
          <w:szCs w:val="18"/>
        </w:rPr>
        <w:t xml:space="preserve">catégories </w:t>
      </w:r>
      <w:r w:rsidRPr="0044135A">
        <w:rPr>
          <w:rFonts w:eastAsia="Times New Roman"/>
          <w:sz w:val="18"/>
          <w:szCs w:val="18"/>
        </w:rPr>
        <w:t>PS19W, PSY19W et PSR19W, les dimensions peuvent être contrôlées joint torique enlevé pour les essais.</w: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5/</w:t>
      </w:r>
      <w:r w:rsidRPr="0044135A">
        <w:rPr>
          <w:rFonts w:eastAsia="Times New Roman"/>
          <w:sz w:val="18"/>
          <w:szCs w:val="18"/>
        </w:rPr>
        <w:t xml:space="preserve">  La position du filament doit être vérifiée au moyen d’un gabarit de positionnement (</w:t>
      </w:r>
      <w:r w:rsidR="007C575A">
        <w:rPr>
          <w:rFonts w:eastAsia="Times New Roman"/>
          <w:sz w:val="18"/>
          <w:szCs w:val="18"/>
        </w:rPr>
        <w:t xml:space="preserve">feuille </w:t>
      </w:r>
      <w:r w:rsidRPr="0044135A">
        <w:rPr>
          <w:rFonts w:eastAsia="Times New Roman"/>
          <w:sz w:val="18"/>
          <w:szCs w:val="18"/>
        </w:rPr>
        <w:t>P19W/3).</w: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6/</w:t>
      </w:r>
      <w:r w:rsidRPr="0044135A">
        <w:rPr>
          <w:rFonts w:eastAsia="Times New Roman"/>
          <w:sz w:val="18"/>
          <w:szCs w:val="18"/>
        </w:rPr>
        <w:t xml:space="preserve">  Les extrémités du filament sont définies comme les points où la projection de la partie extérieure des spires terminales coupe l’axe du filament, la direction d’observation étant perpendiculaire au plan défini par les entrées de courant, comme indiqué sur la figure de la </w:t>
      </w:r>
      <w:r w:rsidR="007C575A">
        <w:rPr>
          <w:rFonts w:eastAsia="Times New Roman"/>
          <w:sz w:val="18"/>
          <w:szCs w:val="18"/>
        </w:rPr>
        <w:t xml:space="preserve">feuille </w:t>
      </w:r>
      <w:r w:rsidRPr="0044135A">
        <w:rPr>
          <w:rFonts w:eastAsia="Times New Roman"/>
          <w:sz w:val="18"/>
          <w:szCs w:val="18"/>
        </w:rPr>
        <w:t>P19W/1.</w: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7/</w:t>
      </w:r>
      <w:r w:rsidRPr="0044135A">
        <w:rPr>
          <w:rFonts w:eastAsia="Times New Roman"/>
          <w:sz w:val="18"/>
          <w:szCs w:val="18"/>
        </w:rPr>
        <w:t xml:space="preserve">  Aucune partie du culot au-delà du plan de référence ne doit empiéter sur l’angle </w:t>
      </w:r>
      <w:r w:rsidRPr="0044135A">
        <w:rPr>
          <w:rFonts w:eastAsia="Times New Roman"/>
          <w:sz w:val="18"/>
          <w:szCs w:val="18"/>
        </w:rPr>
        <w:sym w:font="Symbol" w:char="F061"/>
      </w:r>
      <w:r w:rsidRPr="0044135A">
        <w:rPr>
          <w:rFonts w:eastAsia="Times New Roman"/>
          <w:sz w:val="18"/>
          <w:szCs w:val="18"/>
        </w:rPr>
        <w:t>. L’ampoule doit être exempte de distorsion optique à l’intérieur de l’</w:t>
      </w:r>
      <w:r w:rsidR="004D075A">
        <w:rPr>
          <w:rFonts w:eastAsia="Times New Roman"/>
          <w:sz w:val="18"/>
          <w:szCs w:val="18"/>
        </w:rPr>
        <w:t xml:space="preserve">angle </w:t>
      </w:r>
      <w:r w:rsidRPr="0044135A">
        <w:rPr>
          <w:rFonts w:eastAsia="Times New Roman"/>
          <w:sz w:val="18"/>
          <w:szCs w:val="18"/>
        </w:rPr>
        <w:t>2</w:t>
      </w:r>
      <w:r w:rsidRPr="0044135A">
        <w:rPr>
          <w:rFonts w:eastAsia="Times New Roman"/>
          <w:sz w:val="18"/>
          <w:szCs w:val="18"/>
        </w:rPr>
        <w:sym w:font="Symbol" w:char="F061"/>
      </w:r>
      <w:r w:rsidRPr="0044135A">
        <w:rPr>
          <w:rFonts w:eastAsia="Times New Roman"/>
          <w:sz w:val="18"/>
          <w:szCs w:val="18"/>
        </w:rPr>
        <w:t> + 180°.</w:t>
      </w:r>
    </w:p>
    <w:p w:rsidR="0044135A" w:rsidRPr="0044135A" w:rsidRDefault="0044135A" w:rsidP="0044135A">
      <w:pPr>
        <w:ind w:firstLine="170"/>
        <w:rPr>
          <w:rFonts w:eastAsia="Times New Roman"/>
          <w:sz w:val="18"/>
          <w:szCs w:val="18"/>
        </w:rPr>
      </w:pPr>
      <w:r w:rsidRPr="0044135A">
        <w:rPr>
          <w:rFonts w:eastAsia="Times New Roman"/>
          <w:sz w:val="18"/>
          <w:szCs w:val="18"/>
          <w:vertAlign w:val="superscript"/>
        </w:rPr>
        <w:t>8/</w:t>
      </w:r>
      <w:r w:rsidRPr="0044135A">
        <w:rPr>
          <w:rFonts w:eastAsia="Times New Roman"/>
          <w:sz w:val="18"/>
          <w:szCs w:val="18"/>
        </w:rPr>
        <w:t xml:space="preserve">  La lumière émise par les sources lumineuses à incandescence étalons doit être blanche pour les </w:t>
      </w:r>
      <w:r w:rsidR="004D075A">
        <w:rPr>
          <w:rFonts w:eastAsia="Times New Roman"/>
          <w:sz w:val="18"/>
          <w:szCs w:val="18"/>
        </w:rPr>
        <w:t xml:space="preserve">catégories </w:t>
      </w:r>
      <w:r w:rsidRPr="0044135A">
        <w:rPr>
          <w:rFonts w:eastAsia="Times New Roman"/>
          <w:sz w:val="18"/>
          <w:szCs w:val="18"/>
        </w:rPr>
        <w:t xml:space="preserve">P19W, PS19W et PW19W, blanche ou jaune-auto pour les </w:t>
      </w:r>
      <w:r w:rsidR="004D075A">
        <w:rPr>
          <w:rFonts w:eastAsia="Times New Roman"/>
          <w:sz w:val="18"/>
          <w:szCs w:val="18"/>
        </w:rPr>
        <w:t xml:space="preserve">catégories </w:t>
      </w:r>
      <w:r w:rsidRPr="0044135A">
        <w:rPr>
          <w:rFonts w:eastAsia="Times New Roman"/>
          <w:sz w:val="18"/>
          <w:szCs w:val="18"/>
        </w:rPr>
        <w:t>PY19W, PSY19W et PWY19W, et blanche ou rouge pour les catégories PR19W, PSR19W et PWR19W.</w:t>
      </w:r>
    </w:p>
    <w:p w:rsidR="0044135A" w:rsidRPr="002C1276" w:rsidRDefault="0044135A" w:rsidP="002C1276">
      <w:pPr>
        <w:pBdr>
          <w:bottom w:val="single" w:sz="4" w:space="1" w:color="auto"/>
        </w:pBdr>
        <w:tabs>
          <w:tab w:val="center" w:pos="4678"/>
          <w:tab w:val="right" w:pos="9639"/>
        </w:tabs>
        <w:jc w:val="right"/>
        <w:rPr>
          <w:rFonts w:ascii="Times New Roman Gras" w:eastAsia="Times New Roman" w:hAnsi="Times New Roman Gras"/>
          <w:szCs w:val="22"/>
        </w:rPr>
      </w:pPr>
      <w:r w:rsidRPr="0044135A">
        <w:rPr>
          <w:rFonts w:eastAsia="Times New Roman"/>
        </w:rPr>
        <w:br w:type="page"/>
      </w:r>
      <w:r w:rsidRPr="002C1276">
        <w:rPr>
          <w:rFonts w:ascii="Times New Roman Gras" w:eastAsia="Times New Roman" w:hAnsi="Times New Roman Gras"/>
          <w:b/>
          <w:szCs w:val="22"/>
        </w:rPr>
        <w:lastRenderedPageBreak/>
        <w:t>Feuille P19W/3</w:t>
      </w:r>
    </w:p>
    <w:p w:rsidR="0044135A" w:rsidRPr="002C1276" w:rsidRDefault="0044135A" w:rsidP="0044135A">
      <w:pPr>
        <w:pBdr>
          <w:bottom w:val="single" w:sz="4" w:space="1" w:color="auto"/>
        </w:pBdr>
        <w:tabs>
          <w:tab w:val="center" w:pos="4678"/>
          <w:tab w:val="right" w:pos="9639"/>
        </w:tabs>
        <w:spacing w:after="240"/>
        <w:rPr>
          <w:rFonts w:eastAsia="Times New Roman"/>
          <w:b/>
          <w:kern w:val="14"/>
          <w:szCs w:val="22"/>
        </w:rPr>
      </w:pPr>
      <w:r w:rsidRPr="002C1276">
        <w:rPr>
          <w:rFonts w:eastAsia="Times New Roman"/>
          <w:b/>
          <w:kern w:val="14"/>
          <w:szCs w:val="22"/>
        </w:rPr>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44135A">
        <w:rPr>
          <w:rFonts w:eastAsia="Times New Roman"/>
          <w:b/>
        </w:rPr>
        <w:t xml:space="preserve">P19W, PY19W, PR19W, PS19W, PSY19W, PSR19W, </w:t>
      </w:r>
      <w:r w:rsidRPr="0044135A">
        <w:rPr>
          <w:rFonts w:eastAsia="Times New Roman"/>
          <w:b/>
        </w:rPr>
        <w:br/>
      </w:r>
      <w:r w:rsidRPr="0044135A">
        <w:rPr>
          <w:rFonts w:eastAsia="Times New Roman"/>
          <w:b/>
        </w:rPr>
        <w:tab/>
        <w:t>PW19W, PWY19W et PWR19W</w:t>
      </w:r>
    </w:p>
    <w:p w:rsidR="0044135A" w:rsidRPr="0044135A" w:rsidRDefault="0044135A" w:rsidP="002C1276">
      <w:pPr>
        <w:pStyle w:val="SingleTxtG"/>
      </w:pPr>
      <w:r w:rsidRPr="0044135A">
        <w:t>Prescriptions pour l’écran de contrôle</w:t>
      </w:r>
    </w:p>
    <w:p w:rsidR="0044135A" w:rsidRPr="0044135A" w:rsidRDefault="0044135A" w:rsidP="002C1276">
      <w:pPr>
        <w:pStyle w:val="SingleTxtG"/>
      </w:pPr>
      <w:r w:rsidRPr="0044135A">
        <w:t>Cet essai permet de déterminer si une source lumineuse à incandescence satisfait aux exigences en contrôlant que le filament est positionné correctement par rapport à l’axe de référence et au plan de référence.</w:t>
      </w:r>
    </w:p>
    <w:p w:rsidR="0044135A" w:rsidRPr="0044135A" w:rsidRDefault="0044135A" w:rsidP="0044135A">
      <w:pPr>
        <w:spacing w:after="240"/>
        <w:ind w:left="1134" w:right="1134"/>
        <w:jc w:val="both"/>
        <w:rPr>
          <w:rFonts w:eastAsia="Times New Roman"/>
        </w:rPr>
      </w:pPr>
      <w:r w:rsidRPr="0044135A">
        <w:rPr>
          <w:rFonts w:eastAsia="Times New Roman"/>
        </w:rPr>
        <w:object w:dxaOrig="7305" w:dyaOrig="3360">
          <v:shape id="_x0000_i1095" type="#_x0000_t75" style="width:365.25pt;height:168pt" o:ole="" o:bordertopcolor="this" o:borderleftcolor="this" o:borderbottomcolor="this" o:borderrightcolor="this" filled="t" fillcolor="white [3212]">
            <v:imagedata r:id="rId179" o:title=""/>
          </v:shape>
          <o:OLEObject Type="Embed" ProgID="Word.Picture.8" ShapeID="_x0000_i1095" DrawAspect="Content" ObjectID="_1601799598" r:id="rId180"/>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258"/>
        <w:gridCol w:w="622"/>
        <w:gridCol w:w="622"/>
        <w:gridCol w:w="623"/>
        <w:gridCol w:w="622"/>
        <w:gridCol w:w="623"/>
      </w:tblGrid>
      <w:tr w:rsidR="0044135A" w:rsidRPr="0044135A" w:rsidTr="00E245CB">
        <w:tc>
          <w:tcPr>
            <w:tcW w:w="4258"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rPr>
                <w:rFonts w:eastAsia="Times New Roman"/>
                <w:i/>
                <w:snapToGrid w:val="0"/>
                <w:sz w:val="16"/>
                <w:szCs w:val="16"/>
                <w:lang w:val="en-US"/>
              </w:rPr>
            </w:pPr>
            <w:r w:rsidRPr="0044135A">
              <w:rPr>
                <w:rFonts w:eastAsia="Times New Roman"/>
                <w:bCs/>
                <w:i/>
                <w:sz w:val="16"/>
                <w:szCs w:val="16"/>
                <w:lang w:val="en-US"/>
              </w:rPr>
              <w:t>P19W, PY19W, PR19W, PS19W, PSY19W, PSR19W</w:t>
            </w:r>
          </w:p>
        </w:tc>
        <w:tc>
          <w:tcPr>
            <w:tcW w:w="622"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napToGrid w:val="0"/>
                <w:sz w:val="16"/>
                <w:szCs w:val="16"/>
              </w:rPr>
            </w:pPr>
            <w:r w:rsidRPr="0044135A">
              <w:rPr>
                <w:rFonts w:eastAsia="Times New Roman"/>
                <w:i/>
                <w:snapToGrid w:val="0"/>
                <w:sz w:val="16"/>
                <w:szCs w:val="16"/>
              </w:rPr>
              <w:t>a1</w:t>
            </w:r>
          </w:p>
        </w:tc>
        <w:tc>
          <w:tcPr>
            <w:tcW w:w="622"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napToGrid w:val="0"/>
                <w:sz w:val="16"/>
                <w:szCs w:val="16"/>
              </w:rPr>
            </w:pPr>
            <w:r w:rsidRPr="0044135A">
              <w:rPr>
                <w:rFonts w:eastAsia="Times New Roman"/>
                <w:i/>
                <w:snapToGrid w:val="0"/>
                <w:sz w:val="16"/>
                <w:szCs w:val="16"/>
              </w:rPr>
              <w:t>a2</w:t>
            </w:r>
          </w:p>
        </w:tc>
        <w:tc>
          <w:tcPr>
            <w:tcW w:w="623"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napToGrid w:val="0"/>
                <w:sz w:val="16"/>
                <w:szCs w:val="16"/>
              </w:rPr>
            </w:pPr>
            <w:r w:rsidRPr="0044135A">
              <w:rPr>
                <w:rFonts w:eastAsia="Times New Roman"/>
                <w:i/>
                <w:snapToGrid w:val="0"/>
                <w:sz w:val="16"/>
                <w:szCs w:val="16"/>
              </w:rPr>
              <w:t>b1, b2</w:t>
            </w:r>
          </w:p>
        </w:tc>
        <w:tc>
          <w:tcPr>
            <w:tcW w:w="622"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napToGrid w:val="0"/>
                <w:sz w:val="16"/>
                <w:szCs w:val="16"/>
              </w:rPr>
            </w:pPr>
            <w:r w:rsidRPr="0044135A">
              <w:rPr>
                <w:rFonts w:eastAsia="Times New Roman"/>
                <w:i/>
                <w:snapToGrid w:val="0"/>
                <w:sz w:val="16"/>
                <w:szCs w:val="16"/>
              </w:rPr>
              <w:t>c1</w:t>
            </w:r>
          </w:p>
        </w:tc>
        <w:tc>
          <w:tcPr>
            <w:tcW w:w="623"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80" w:after="80" w:line="200" w:lineRule="exact"/>
              <w:ind w:left="57" w:right="57"/>
              <w:jc w:val="center"/>
              <w:rPr>
                <w:rFonts w:eastAsia="Times New Roman"/>
                <w:i/>
                <w:snapToGrid w:val="0"/>
                <w:sz w:val="16"/>
                <w:szCs w:val="16"/>
              </w:rPr>
            </w:pPr>
            <w:r w:rsidRPr="0044135A">
              <w:rPr>
                <w:rFonts w:eastAsia="Times New Roman"/>
                <w:i/>
                <w:snapToGrid w:val="0"/>
                <w:sz w:val="16"/>
                <w:szCs w:val="16"/>
              </w:rPr>
              <w:t>c2</w:t>
            </w:r>
          </w:p>
        </w:tc>
      </w:tr>
      <w:tr w:rsidR="0044135A" w:rsidRPr="0044135A" w:rsidTr="00E245CB">
        <w:tc>
          <w:tcPr>
            <w:tcW w:w="4258" w:type="dxa"/>
            <w:tcBorders>
              <w:top w:val="single" w:sz="12" w:space="0" w:color="auto"/>
              <w:left w:val="single" w:sz="4" w:space="0" w:color="auto"/>
              <w:bottom w:val="single" w:sz="4"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snapToGrid w:val="0"/>
              </w:rPr>
            </w:pPr>
            <w:r w:rsidRPr="0044135A">
              <w:rPr>
                <w:rFonts w:eastAsia="Times New Roman"/>
                <w:snapToGrid w:val="0"/>
              </w:rPr>
              <w:t>Lampe à incandescence de fabrication courante</w:t>
            </w:r>
          </w:p>
        </w:tc>
        <w:tc>
          <w:tcPr>
            <w:tcW w:w="622" w:type="dxa"/>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snapToGrid w:val="0"/>
              </w:rPr>
            </w:pPr>
            <w:r w:rsidRPr="0044135A">
              <w:rPr>
                <w:rFonts w:eastAsia="Times New Roman"/>
                <w:snapToGrid w:val="0"/>
              </w:rPr>
              <w:t>2,9</w:t>
            </w:r>
          </w:p>
        </w:tc>
        <w:tc>
          <w:tcPr>
            <w:tcW w:w="622" w:type="dxa"/>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snapToGrid w:val="0"/>
              </w:rPr>
            </w:pPr>
            <w:r w:rsidRPr="0044135A">
              <w:rPr>
                <w:rFonts w:eastAsia="Times New Roman"/>
                <w:snapToGrid w:val="0"/>
              </w:rPr>
              <w:t>3,9</w:t>
            </w:r>
          </w:p>
        </w:tc>
        <w:tc>
          <w:tcPr>
            <w:tcW w:w="623" w:type="dxa"/>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snapToGrid w:val="0"/>
              </w:rPr>
            </w:pPr>
            <w:r w:rsidRPr="0044135A">
              <w:rPr>
                <w:rFonts w:eastAsia="Times New Roman"/>
                <w:snapToGrid w:val="0"/>
              </w:rPr>
              <w:t>0,5</w:t>
            </w:r>
          </w:p>
        </w:tc>
        <w:tc>
          <w:tcPr>
            <w:tcW w:w="622" w:type="dxa"/>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snapToGrid w:val="0"/>
              </w:rPr>
            </w:pPr>
            <w:r w:rsidRPr="0044135A">
              <w:rPr>
                <w:rFonts w:eastAsia="Times New Roman"/>
                <w:snapToGrid w:val="0"/>
              </w:rPr>
              <w:t>5,2</w:t>
            </w:r>
          </w:p>
        </w:tc>
        <w:tc>
          <w:tcPr>
            <w:tcW w:w="623" w:type="dxa"/>
            <w:tcBorders>
              <w:top w:val="single" w:sz="12" w:space="0" w:color="auto"/>
              <w:left w:val="single" w:sz="4" w:space="0" w:color="auto"/>
              <w:bottom w:val="single" w:sz="4"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snapToGrid w:val="0"/>
              </w:rPr>
            </w:pPr>
            <w:r w:rsidRPr="0044135A">
              <w:rPr>
                <w:rFonts w:eastAsia="Times New Roman"/>
                <w:snapToGrid w:val="0"/>
              </w:rPr>
              <w:t>3,8</w:t>
            </w:r>
          </w:p>
        </w:tc>
      </w:tr>
      <w:tr w:rsidR="0044135A" w:rsidRPr="0044135A" w:rsidTr="00E245CB">
        <w:tc>
          <w:tcPr>
            <w:tcW w:w="4258" w:type="dxa"/>
            <w:tcBorders>
              <w:top w:val="single" w:sz="4" w:space="0" w:color="auto"/>
              <w:left w:val="single" w:sz="4" w:space="0" w:color="auto"/>
              <w:bottom w:val="single" w:sz="12" w:space="0" w:color="auto"/>
              <w:right w:val="single" w:sz="4" w:space="0" w:color="auto"/>
            </w:tcBorders>
            <w:vAlign w:val="center"/>
            <w:hideMark/>
          </w:tcPr>
          <w:p w:rsidR="0044135A" w:rsidRPr="0044135A" w:rsidRDefault="0044135A" w:rsidP="0044135A">
            <w:pPr>
              <w:tabs>
                <w:tab w:val="center" w:pos="4820"/>
                <w:tab w:val="right" w:pos="9356"/>
              </w:tabs>
              <w:spacing w:before="60" w:after="60"/>
              <w:ind w:left="57" w:right="57"/>
              <w:rPr>
                <w:rFonts w:eastAsia="Times New Roman"/>
                <w:snapToGrid w:val="0"/>
              </w:rPr>
            </w:pPr>
            <w:r w:rsidRPr="0044135A">
              <w:rPr>
                <w:rFonts w:eastAsia="Times New Roman"/>
                <w:snapToGrid w:val="0"/>
              </w:rPr>
              <w:t>Lampe à incandescence étalon</w:t>
            </w:r>
          </w:p>
        </w:tc>
        <w:tc>
          <w:tcPr>
            <w:tcW w:w="622"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snapToGrid w:val="0"/>
              </w:rPr>
            </w:pPr>
            <w:r w:rsidRPr="0044135A">
              <w:rPr>
                <w:rFonts w:eastAsia="Times New Roman"/>
                <w:snapToGrid w:val="0"/>
              </w:rPr>
              <w:t>1,5</w:t>
            </w:r>
          </w:p>
        </w:tc>
        <w:tc>
          <w:tcPr>
            <w:tcW w:w="622"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snapToGrid w:val="0"/>
              </w:rPr>
            </w:pPr>
            <w:r w:rsidRPr="0044135A">
              <w:rPr>
                <w:rFonts w:eastAsia="Times New Roman"/>
                <w:snapToGrid w:val="0"/>
              </w:rPr>
              <w:t>1,7</w:t>
            </w:r>
          </w:p>
        </w:tc>
        <w:tc>
          <w:tcPr>
            <w:tcW w:w="623"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snapToGrid w:val="0"/>
              </w:rPr>
            </w:pPr>
            <w:r w:rsidRPr="0044135A">
              <w:rPr>
                <w:rFonts w:eastAsia="Times New Roman"/>
                <w:snapToGrid w:val="0"/>
              </w:rPr>
              <w:t>0,25</w:t>
            </w:r>
          </w:p>
        </w:tc>
        <w:tc>
          <w:tcPr>
            <w:tcW w:w="622"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snapToGrid w:val="0"/>
              </w:rPr>
            </w:pPr>
            <w:r w:rsidRPr="0044135A">
              <w:rPr>
                <w:rFonts w:eastAsia="Times New Roman"/>
                <w:snapToGrid w:val="0"/>
              </w:rPr>
              <w:t>4,7</w:t>
            </w:r>
          </w:p>
        </w:tc>
        <w:tc>
          <w:tcPr>
            <w:tcW w:w="623" w:type="dxa"/>
            <w:tcBorders>
              <w:top w:val="single" w:sz="4" w:space="0" w:color="auto"/>
              <w:left w:val="single" w:sz="4" w:space="0" w:color="auto"/>
              <w:bottom w:val="single" w:sz="12" w:space="0" w:color="auto"/>
              <w:right w:val="single" w:sz="4" w:space="0" w:color="auto"/>
            </w:tcBorders>
            <w:vAlign w:val="bottom"/>
            <w:hideMark/>
          </w:tcPr>
          <w:p w:rsidR="0044135A" w:rsidRPr="0044135A" w:rsidRDefault="0044135A" w:rsidP="0044135A">
            <w:pPr>
              <w:tabs>
                <w:tab w:val="center" w:pos="4820"/>
                <w:tab w:val="right" w:pos="9356"/>
              </w:tabs>
              <w:spacing w:before="60" w:after="60"/>
              <w:ind w:left="57" w:right="57"/>
              <w:jc w:val="center"/>
              <w:rPr>
                <w:rFonts w:eastAsia="Times New Roman"/>
                <w:snapToGrid w:val="0"/>
              </w:rPr>
            </w:pPr>
            <w:r w:rsidRPr="0044135A">
              <w:rPr>
                <w:rFonts w:eastAsia="Times New Roman"/>
                <w:snapToGrid w:val="0"/>
              </w:rPr>
              <w:t>3,8</w:t>
            </w:r>
          </w:p>
        </w:tc>
      </w:tr>
    </w:tbl>
    <w:p w:rsidR="003C79B6" w:rsidRDefault="003C79B6" w:rsidP="007D5ADA"/>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261"/>
        <w:gridCol w:w="621"/>
        <w:gridCol w:w="622"/>
        <w:gridCol w:w="622"/>
        <w:gridCol w:w="622"/>
        <w:gridCol w:w="622"/>
      </w:tblGrid>
      <w:tr w:rsidR="005F562C" w:rsidRPr="005F562C" w:rsidTr="00E245CB">
        <w:trPr>
          <w:cantSplit/>
        </w:trPr>
        <w:tc>
          <w:tcPr>
            <w:tcW w:w="4261" w:type="dxa"/>
            <w:tcBorders>
              <w:top w:val="single" w:sz="4" w:space="0" w:color="auto"/>
              <w:left w:val="single" w:sz="4" w:space="0" w:color="auto"/>
              <w:bottom w:val="single" w:sz="12" w:space="0" w:color="auto"/>
              <w:right w:val="single" w:sz="4" w:space="0" w:color="auto"/>
            </w:tcBorders>
            <w:vAlign w:val="bottom"/>
            <w:hideMark/>
          </w:tcPr>
          <w:p w:rsidR="005F562C" w:rsidRPr="005F562C" w:rsidRDefault="005F562C" w:rsidP="005F562C">
            <w:pPr>
              <w:tabs>
                <w:tab w:val="center" w:pos="4820"/>
                <w:tab w:val="right" w:pos="9356"/>
              </w:tabs>
              <w:spacing w:before="80" w:after="80" w:line="200" w:lineRule="exact"/>
              <w:ind w:left="57" w:right="57"/>
              <w:rPr>
                <w:rFonts w:eastAsia="Times New Roman"/>
                <w:bCs/>
                <w:i/>
                <w:sz w:val="16"/>
                <w:szCs w:val="16"/>
              </w:rPr>
            </w:pPr>
            <w:r w:rsidRPr="005F562C">
              <w:rPr>
                <w:rFonts w:eastAsia="Times New Roman"/>
                <w:bCs/>
                <w:i/>
                <w:sz w:val="16"/>
                <w:szCs w:val="16"/>
              </w:rPr>
              <w:t>PW19W, PWY19W et PWR19W</w:t>
            </w:r>
          </w:p>
        </w:tc>
        <w:tc>
          <w:tcPr>
            <w:tcW w:w="621" w:type="dxa"/>
            <w:tcBorders>
              <w:top w:val="single" w:sz="4" w:space="0" w:color="auto"/>
              <w:left w:val="single" w:sz="4" w:space="0" w:color="auto"/>
              <w:bottom w:val="single" w:sz="12" w:space="0" w:color="auto"/>
              <w:right w:val="single" w:sz="4" w:space="0" w:color="auto"/>
            </w:tcBorders>
            <w:vAlign w:val="bottom"/>
            <w:hideMark/>
          </w:tcPr>
          <w:p w:rsidR="005F562C" w:rsidRPr="005F562C" w:rsidRDefault="005F562C" w:rsidP="005F562C">
            <w:pPr>
              <w:tabs>
                <w:tab w:val="center" w:pos="4820"/>
                <w:tab w:val="right" w:pos="9356"/>
              </w:tabs>
              <w:spacing w:before="80" w:after="80" w:line="200" w:lineRule="exact"/>
              <w:ind w:left="57" w:right="57"/>
              <w:jc w:val="center"/>
              <w:rPr>
                <w:rFonts w:eastAsia="Times New Roman"/>
                <w:bCs/>
                <w:i/>
                <w:sz w:val="16"/>
                <w:szCs w:val="16"/>
              </w:rPr>
            </w:pPr>
            <w:r w:rsidRPr="005F562C">
              <w:rPr>
                <w:rFonts w:eastAsia="Times New Roman"/>
                <w:bCs/>
                <w:i/>
                <w:sz w:val="16"/>
                <w:szCs w:val="16"/>
              </w:rPr>
              <w:t>a1</w:t>
            </w:r>
          </w:p>
        </w:tc>
        <w:tc>
          <w:tcPr>
            <w:tcW w:w="622" w:type="dxa"/>
            <w:tcBorders>
              <w:top w:val="single" w:sz="4" w:space="0" w:color="auto"/>
              <w:left w:val="single" w:sz="4" w:space="0" w:color="auto"/>
              <w:bottom w:val="single" w:sz="12" w:space="0" w:color="auto"/>
              <w:right w:val="single" w:sz="4" w:space="0" w:color="auto"/>
            </w:tcBorders>
            <w:vAlign w:val="bottom"/>
            <w:hideMark/>
          </w:tcPr>
          <w:p w:rsidR="005F562C" w:rsidRPr="005F562C" w:rsidRDefault="005F562C" w:rsidP="005F562C">
            <w:pPr>
              <w:tabs>
                <w:tab w:val="center" w:pos="4820"/>
                <w:tab w:val="right" w:pos="9356"/>
              </w:tabs>
              <w:spacing w:before="80" w:after="80" w:line="200" w:lineRule="exact"/>
              <w:ind w:left="57" w:right="57"/>
              <w:jc w:val="center"/>
              <w:rPr>
                <w:rFonts w:eastAsia="Times New Roman"/>
                <w:bCs/>
                <w:i/>
                <w:sz w:val="16"/>
                <w:szCs w:val="16"/>
              </w:rPr>
            </w:pPr>
            <w:r w:rsidRPr="005F562C">
              <w:rPr>
                <w:rFonts w:eastAsia="Times New Roman"/>
                <w:bCs/>
                <w:i/>
                <w:sz w:val="16"/>
                <w:szCs w:val="16"/>
              </w:rPr>
              <w:t>a2</w:t>
            </w:r>
          </w:p>
        </w:tc>
        <w:tc>
          <w:tcPr>
            <w:tcW w:w="622" w:type="dxa"/>
            <w:tcBorders>
              <w:top w:val="single" w:sz="4" w:space="0" w:color="auto"/>
              <w:left w:val="single" w:sz="4" w:space="0" w:color="auto"/>
              <w:bottom w:val="single" w:sz="12" w:space="0" w:color="auto"/>
              <w:right w:val="single" w:sz="4" w:space="0" w:color="auto"/>
            </w:tcBorders>
            <w:vAlign w:val="bottom"/>
            <w:hideMark/>
          </w:tcPr>
          <w:p w:rsidR="005F562C" w:rsidRPr="005F562C" w:rsidRDefault="005F562C" w:rsidP="005F562C">
            <w:pPr>
              <w:tabs>
                <w:tab w:val="center" w:pos="4820"/>
                <w:tab w:val="right" w:pos="9356"/>
              </w:tabs>
              <w:spacing w:before="80" w:after="80" w:line="200" w:lineRule="exact"/>
              <w:ind w:left="57" w:right="57"/>
              <w:jc w:val="center"/>
              <w:rPr>
                <w:rFonts w:eastAsia="Times New Roman"/>
                <w:bCs/>
                <w:i/>
                <w:sz w:val="16"/>
                <w:szCs w:val="16"/>
              </w:rPr>
            </w:pPr>
            <w:r w:rsidRPr="005F562C">
              <w:rPr>
                <w:rFonts w:eastAsia="Times New Roman"/>
                <w:bCs/>
                <w:i/>
                <w:sz w:val="16"/>
                <w:szCs w:val="16"/>
              </w:rPr>
              <w:t>b1, b2</w:t>
            </w:r>
          </w:p>
        </w:tc>
        <w:tc>
          <w:tcPr>
            <w:tcW w:w="622" w:type="dxa"/>
            <w:tcBorders>
              <w:top w:val="single" w:sz="4" w:space="0" w:color="auto"/>
              <w:left w:val="single" w:sz="4" w:space="0" w:color="auto"/>
              <w:bottom w:val="single" w:sz="12" w:space="0" w:color="auto"/>
              <w:right w:val="single" w:sz="4" w:space="0" w:color="auto"/>
            </w:tcBorders>
            <w:vAlign w:val="bottom"/>
            <w:hideMark/>
          </w:tcPr>
          <w:p w:rsidR="005F562C" w:rsidRPr="005F562C" w:rsidRDefault="005F562C" w:rsidP="005F562C">
            <w:pPr>
              <w:tabs>
                <w:tab w:val="center" w:pos="4820"/>
                <w:tab w:val="right" w:pos="9356"/>
              </w:tabs>
              <w:spacing w:before="80" w:after="80" w:line="200" w:lineRule="exact"/>
              <w:ind w:left="57" w:right="57"/>
              <w:jc w:val="center"/>
              <w:rPr>
                <w:rFonts w:eastAsia="Times New Roman"/>
                <w:bCs/>
                <w:i/>
                <w:sz w:val="16"/>
                <w:szCs w:val="16"/>
              </w:rPr>
            </w:pPr>
            <w:r w:rsidRPr="005F562C">
              <w:rPr>
                <w:rFonts w:eastAsia="Times New Roman"/>
                <w:bCs/>
                <w:i/>
                <w:sz w:val="16"/>
                <w:szCs w:val="16"/>
              </w:rPr>
              <w:t>c1</w:t>
            </w:r>
          </w:p>
        </w:tc>
        <w:tc>
          <w:tcPr>
            <w:tcW w:w="622" w:type="dxa"/>
            <w:tcBorders>
              <w:top w:val="single" w:sz="4" w:space="0" w:color="auto"/>
              <w:left w:val="single" w:sz="4" w:space="0" w:color="auto"/>
              <w:bottom w:val="single" w:sz="12" w:space="0" w:color="auto"/>
              <w:right w:val="single" w:sz="4" w:space="0" w:color="auto"/>
            </w:tcBorders>
            <w:vAlign w:val="bottom"/>
            <w:hideMark/>
          </w:tcPr>
          <w:p w:rsidR="005F562C" w:rsidRPr="005F562C" w:rsidRDefault="005F562C" w:rsidP="005F562C">
            <w:pPr>
              <w:tabs>
                <w:tab w:val="center" w:pos="4820"/>
                <w:tab w:val="right" w:pos="9356"/>
              </w:tabs>
              <w:spacing w:before="80" w:after="80" w:line="200" w:lineRule="exact"/>
              <w:ind w:left="57" w:right="57"/>
              <w:jc w:val="center"/>
              <w:rPr>
                <w:rFonts w:eastAsia="Times New Roman"/>
                <w:bCs/>
                <w:i/>
                <w:sz w:val="16"/>
                <w:szCs w:val="16"/>
              </w:rPr>
            </w:pPr>
            <w:r w:rsidRPr="005F562C">
              <w:rPr>
                <w:rFonts w:eastAsia="Times New Roman"/>
                <w:bCs/>
                <w:i/>
                <w:sz w:val="16"/>
                <w:szCs w:val="16"/>
              </w:rPr>
              <w:t>c2</w:t>
            </w:r>
          </w:p>
        </w:tc>
      </w:tr>
      <w:tr w:rsidR="005F562C" w:rsidRPr="005F562C" w:rsidTr="00E245CB">
        <w:trPr>
          <w:cantSplit/>
        </w:trPr>
        <w:tc>
          <w:tcPr>
            <w:tcW w:w="4261" w:type="dxa"/>
            <w:tcBorders>
              <w:top w:val="single" w:sz="12" w:space="0" w:color="auto"/>
              <w:left w:val="single" w:sz="4" w:space="0" w:color="auto"/>
              <w:bottom w:val="single" w:sz="4" w:space="0" w:color="auto"/>
              <w:right w:val="single" w:sz="4" w:space="0" w:color="auto"/>
            </w:tcBorders>
            <w:vAlign w:val="center"/>
            <w:hideMark/>
          </w:tcPr>
          <w:p w:rsidR="005F562C" w:rsidRPr="005F562C" w:rsidRDefault="005F562C" w:rsidP="005F562C">
            <w:pPr>
              <w:tabs>
                <w:tab w:val="center" w:pos="4820"/>
                <w:tab w:val="right" w:pos="9356"/>
              </w:tabs>
              <w:spacing w:before="60" w:after="60"/>
              <w:ind w:left="57" w:right="57"/>
              <w:rPr>
                <w:rFonts w:eastAsia="Times New Roman"/>
                <w:bCs/>
              </w:rPr>
            </w:pPr>
            <w:r w:rsidRPr="005F562C">
              <w:rPr>
                <w:rFonts w:eastAsia="Times New Roman"/>
                <w:snapToGrid w:val="0"/>
              </w:rPr>
              <w:t>Lampe à incandescence de fabrication courante</w:t>
            </w:r>
          </w:p>
        </w:tc>
        <w:tc>
          <w:tcPr>
            <w:tcW w:w="621" w:type="dxa"/>
            <w:tcBorders>
              <w:top w:val="single" w:sz="12" w:space="0" w:color="auto"/>
              <w:left w:val="single" w:sz="4" w:space="0" w:color="auto"/>
              <w:bottom w:val="single" w:sz="4" w:space="0" w:color="auto"/>
              <w:right w:val="single" w:sz="4" w:space="0" w:color="auto"/>
            </w:tcBorders>
            <w:vAlign w:val="bottom"/>
            <w:hideMark/>
          </w:tcPr>
          <w:p w:rsidR="005F562C" w:rsidRPr="005F562C" w:rsidRDefault="005F562C" w:rsidP="005F562C">
            <w:pPr>
              <w:tabs>
                <w:tab w:val="center" w:pos="4820"/>
                <w:tab w:val="right" w:pos="9356"/>
              </w:tabs>
              <w:spacing w:before="60" w:after="60"/>
              <w:ind w:left="57" w:right="57"/>
              <w:jc w:val="center"/>
              <w:rPr>
                <w:rFonts w:eastAsia="Times New Roman"/>
                <w:bCs/>
              </w:rPr>
            </w:pPr>
            <w:r w:rsidRPr="005F562C">
              <w:rPr>
                <w:rFonts w:eastAsia="Times New Roman"/>
                <w:bCs/>
              </w:rPr>
              <w:t>2,5</w:t>
            </w:r>
          </w:p>
        </w:tc>
        <w:tc>
          <w:tcPr>
            <w:tcW w:w="622" w:type="dxa"/>
            <w:tcBorders>
              <w:top w:val="single" w:sz="12" w:space="0" w:color="auto"/>
              <w:left w:val="single" w:sz="4" w:space="0" w:color="auto"/>
              <w:bottom w:val="single" w:sz="4" w:space="0" w:color="auto"/>
              <w:right w:val="single" w:sz="4" w:space="0" w:color="auto"/>
            </w:tcBorders>
            <w:vAlign w:val="bottom"/>
            <w:hideMark/>
          </w:tcPr>
          <w:p w:rsidR="005F562C" w:rsidRPr="005F562C" w:rsidRDefault="005F562C" w:rsidP="005F562C">
            <w:pPr>
              <w:tabs>
                <w:tab w:val="center" w:pos="4820"/>
                <w:tab w:val="right" w:pos="9356"/>
              </w:tabs>
              <w:spacing w:before="60" w:after="60"/>
              <w:ind w:left="57" w:right="57"/>
              <w:jc w:val="center"/>
              <w:rPr>
                <w:rFonts w:eastAsia="Times New Roman"/>
                <w:bCs/>
              </w:rPr>
            </w:pPr>
            <w:r w:rsidRPr="005F562C">
              <w:rPr>
                <w:rFonts w:eastAsia="Times New Roman"/>
                <w:bCs/>
              </w:rPr>
              <w:t>2,5</w:t>
            </w:r>
          </w:p>
        </w:tc>
        <w:tc>
          <w:tcPr>
            <w:tcW w:w="622" w:type="dxa"/>
            <w:tcBorders>
              <w:top w:val="single" w:sz="12" w:space="0" w:color="auto"/>
              <w:left w:val="single" w:sz="4" w:space="0" w:color="auto"/>
              <w:bottom w:val="single" w:sz="4" w:space="0" w:color="auto"/>
              <w:right w:val="single" w:sz="4" w:space="0" w:color="auto"/>
            </w:tcBorders>
            <w:vAlign w:val="bottom"/>
            <w:hideMark/>
          </w:tcPr>
          <w:p w:rsidR="005F562C" w:rsidRPr="005F562C" w:rsidRDefault="005F562C" w:rsidP="005F562C">
            <w:pPr>
              <w:tabs>
                <w:tab w:val="center" w:pos="4820"/>
                <w:tab w:val="right" w:pos="9356"/>
              </w:tabs>
              <w:spacing w:before="60" w:after="60"/>
              <w:ind w:left="57" w:right="57"/>
              <w:jc w:val="center"/>
              <w:rPr>
                <w:rFonts w:eastAsia="Times New Roman"/>
                <w:bCs/>
              </w:rPr>
            </w:pPr>
            <w:r w:rsidRPr="005F562C">
              <w:rPr>
                <w:rFonts w:eastAsia="Times New Roman"/>
                <w:bCs/>
              </w:rPr>
              <w:t>0,4</w:t>
            </w:r>
          </w:p>
        </w:tc>
        <w:tc>
          <w:tcPr>
            <w:tcW w:w="622" w:type="dxa"/>
            <w:tcBorders>
              <w:top w:val="single" w:sz="12" w:space="0" w:color="auto"/>
              <w:left w:val="single" w:sz="4" w:space="0" w:color="auto"/>
              <w:bottom w:val="single" w:sz="4" w:space="0" w:color="auto"/>
              <w:right w:val="single" w:sz="4" w:space="0" w:color="auto"/>
            </w:tcBorders>
            <w:vAlign w:val="bottom"/>
            <w:hideMark/>
          </w:tcPr>
          <w:p w:rsidR="005F562C" w:rsidRPr="005F562C" w:rsidRDefault="005F562C" w:rsidP="005F562C">
            <w:pPr>
              <w:tabs>
                <w:tab w:val="center" w:pos="4820"/>
                <w:tab w:val="right" w:pos="9356"/>
              </w:tabs>
              <w:spacing w:before="60" w:after="60"/>
              <w:ind w:left="57" w:right="57"/>
              <w:jc w:val="center"/>
              <w:rPr>
                <w:rFonts w:eastAsia="Times New Roman"/>
                <w:bCs/>
              </w:rPr>
            </w:pPr>
            <w:r w:rsidRPr="005F562C">
              <w:rPr>
                <w:rFonts w:eastAsia="Times New Roman"/>
                <w:bCs/>
              </w:rPr>
              <w:t>5,2</w:t>
            </w:r>
          </w:p>
        </w:tc>
        <w:tc>
          <w:tcPr>
            <w:tcW w:w="622" w:type="dxa"/>
            <w:tcBorders>
              <w:top w:val="single" w:sz="12" w:space="0" w:color="auto"/>
              <w:left w:val="single" w:sz="4" w:space="0" w:color="auto"/>
              <w:bottom w:val="single" w:sz="4" w:space="0" w:color="auto"/>
              <w:right w:val="single" w:sz="4" w:space="0" w:color="auto"/>
            </w:tcBorders>
            <w:vAlign w:val="bottom"/>
            <w:hideMark/>
          </w:tcPr>
          <w:p w:rsidR="005F562C" w:rsidRPr="005F562C" w:rsidRDefault="005F562C" w:rsidP="005F562C">
            <w:pPr>
              <w:tabs>
                <w:tab w:val="center" w:pos="4820"/>
                <w:tab w:val="right" w:pos="9356"/>
              </w:tabs>
              <w:spacing w:before="60" w:after="60"/>
              <w:ind w:left="57" w:right="57"/>
              <w:jc w:val="center"/>
              <w:rPr>
                <w:rFonts w:eastAsia="Times New Roman"/>
                <w:bCs/>
              </w:rPr>
            </w:pPr>
            <w:r w:rsidRPr="005F562C">
              <w:rPr>
                <w:rFonts w:eastAsia="Times New Roman"/>
                <w:bCs/>
              </w:rPr>
              <w:t>3,8</w:t>
            </w:r>
          </w:p>
        </w:tc>
      </w:tr>
      <w:tr w:rsidR="005F562C" w:rsidRPr="005F562C" w:rsidTr="00E245CB">
        <w:trPr>
          <w:cantSplit/>
        </w:trPr>
        <w:tc>
          <w:tcPr>
            <w:tcW w:w="4261" w:type="dxa"/>
            <w:tcBorders>
              <w:top w:val="single" w:sz="4" w:space="0" w:color="auto"/>
              <w:left w:val="single" w:sz="4" w:space="0" w:color="auto"/>
              <w:bottom w:val="single" w:sz="12" w:space="0" w:color="auto"/>
              <w:right w:val="single" w:sz="4" w:space="0" w:color="auto"/>
            </w:tcBorders>
            <w:vAlign w:val="center"/>
            <w:hideMark/>
          </w:tcPr>
          <w:p w:rsidR="005F562C" w:rsidRPr="005F562C" w:rsidRDefault="005F562C" w:rsidP="005F562C">
            <w:pPr>
              <w:tabs>
                <w:tab w:val="center" w:pos="4820"/>
                <w:tab w:val="right" w:pos="9356"/>
              </w:tabs>
              <w:spacing w:before="60" w:after="60"/>
              <w:ind w:left="57" w:right="57"/>
              <w:rPr>
                <w:rFonts w:eastAsia="Times New Roman"/>
                <w:bCs/>
              </w:rPr>
            </w:pPr>
            <w:r w:rsidRPr="005F562C">
              <w:rPr>
                <w:rFonts w:eastAsia="Times New Roman"/>
                <w:snapToGrid w:val="0"/>
              </w:rPr>
              <w:t>Lampe à incandescence étalon</w:t>
            </w:r>
          </w:p>
        </w:tc>
        <w:tc>
          <w:tcPr>
            <w:tcW w:w="621" w:type="dxa"/>
            <w:tcBorders>
              <w:top w:val="single" w:sz="4" w:space="0" w:color="auto"/>
              <w:left w:val="single" w:sz="4" w:space="0" w:color="auto"/>
              <w:bottom w:val="single" w:sz="12" w:space="0" w:color="auto"/>
              <w:right w:val="single" w:sz="4" w:space="0" w:color="auto"/>
            </w:tcBorders>
            <w:vAlign w:val="bottom"/>
            <w:hideMark/>
          </w:tcPr>
          <w:p w:rsidR="005F562C" w:rsidRPr="005F562C" w:rsidRDefault="005F562C" w:rsidP="005F562C">
            <w:pPr>
              <w:tabs>
                <w:tab w:val="center" w:pos="4820"/>
                <w:tab w:val="right" w:pos="9356"/>
              </w:tabs>
              <w:spacing w:before="60" w:after="60"/>
              <w:ind w:left="57" w:right="57"/>
              <w:jc w:val="center"/>
              <w:rPr>
                <w:rFonts w:eastAsia="Times New Roman"/>
                <w:bCs/>
              </w:rPr>
            </w:pPr>
            <w:r w:rsidRPr="005F562C">
              <w:rPr>
                <w:rFonts w:eastAsia="Times New Roman"/>
                <w:bCs/>
              </w:rPr>
              <w:t>1,5</w:t>
            </w:r>
          </w:p>
        </w:tc>
        <w:tc>
          <w:tcPr>
            <w:tcW w:w="622" w:type="dxa"/>
            <w:tcBorders>
              <w:top w:val="single" w:sz="4" w:space="0" w:color="auto"/>
              <w:left w:val="single" w:sz="4" w:space="0" w:color="auto"/>
              <w:bottom w:val="single" w:sz="12" w:space="0" w:color="auto"/>
              <w:right w:val="single" w:sz="4" w:space="0" w:color="auto"/>
            </w:tcBorders>
            <w:vAlign w:val="bottom"/>
            <w:hideMark/>
          </w:tcPr>
          <w:p w:rsidR="005F562C" w:rsidRPr="005F562C" w:rsidRDefault="005F562C" w:rsidP="005F562C">
            <w:pPr>
              <w:tabs>
                <w:tab w:val="center" w:pos="4820"/>
                <w:tab w:val="right" w:pos="9356"/>
              </w:tabs>
              <w:spacing w:before="60" w:after="60"/>
              <w:ind w:left="57" w:right="57"/>
              <w:jc w:val="center"/>
              <w:rPr>
                <w:rFonts w:eastAsia="Times New Roman"/>
                <w:bCs/>
              </w:rPr>
            </w:pPr>
            <w:r w:rsidRPr="005F562C">
              <w:rPr>
                <w:rFonts w:eastAsia="Times New Roman"/>
                <w:bCs/>
              </w:rPr>
              <w:t>1,7</w:t>
            </w:r>
          </w:p>
        </w:tc>
        <w:tc>
          <w:tcPr>
            <w:tcW w:w="622" w:type="dxa"/>
            <w:tcBorders>
              <w:top w:val="single" w:sz="4" w:space="0" w:color="auto"/>
              <w:left w:val="single" w:sz="4" w:space="0" w:color="auto"/>
              <w:bottom w:val="single" w:sz="12" w:space="0" w:color="auto"/>
              <w:right w:val="single" w:sz="4" w:space="0" w:color="auto"/>
            </w:tcBorders>
            <w:vAlign w:val="bottom"/>
            <w:hideMark/>
          </w:tcPr>
          <w:p w:rsidR="005F562C" w:rsidRPr="005F562C" w:rsidRDefault="005F562C" w:rsidP="005F562C">
            <w:pPr>
              <w:tabs>
                <w:tab w:val="center" w:pos="4820"/>
                <w:tab w:val="right" w:pos="9356"/>
              </w:tabs>
              <w:spacing w:before="60" w:after="60"/>
              <w:ind w:left="57" w:right="57"/>
              <w:jc w:val="center"/>
              <w:rPr>
                <w:rFonts w:eastAsia="Times New Roman"/>
                <w:bCs/>
              </w:rPr>
            </w:pPr>
            <w:r w:rsidRPr="005F562C">
              <w:rPr>
                <w:rFonts w:eastAsia="Times New Roman"/>
                <w:bCs/>
              </w:rPr>
              <w:t>0,25</w:t>
            </w:r>
          </w:p>
        </w:tc>
        <w:tc>
          <w:tcPr>
            <w:tcW w:w="622" w:type="dxa"/>
            <w:tcBorders>
              <w:top w:val="single" w:sz="4" w:space="0" w:color="auto"/>
              <w:left w:val="single" w:sz="4" w:space="0" w:color="auto"/>
              <w:bottom w:val="single" w:sz="12" w:space="0" w:color="auto"/>
              <w:right w:val="single" w:sz="4" w:space="0" w:color="auto"/>
            </w:tcBorders>
            <w:vAlign w:val="bottom"/>
            <w:hideMark/>
          </w:tcPr>
          <w:p w:rsidR="005F562C" w:rsidRPr="005F562C" w:rsidRDefault="005F562C" w:rsidP="005F562C">
            <w:pPr>
              <w:tabs>
                <w:tab w:val="center" w:pos="4820"/>
                <w:tab w:val="right" w:pos="9356"/>
              </w:tabs>
              <w:spacing w:before="60" w:after="60"/>
              <w:ind w:left="57" w:right="57"/>
              <w:jc w:val="center"/>
              <w:rPr>
                <w:rFonts w:eastAsia="Times New Roman"/>
                <w:bCs/>
              </w:rPr>
            </w:pPr>
            <w:r w:rsidRPr="005F562C">
              <w:rPr>
                <w:rFonts w:eastAsia="Times New Roman"/>
                <w:bCs/>
              </w:rPr>
              <w:t>4,7</w:t>
            </w:r>
          </w:p>
        </w:tc>
        <w:tc>
          <w:tcPr>
            <w:tcW w:w="622" w:type="dxa"/>
            <w:tcBorders>
              <w:top w:val="single" w:sz="4" w:space="0" w:color="auto"/>
              <w:left w:val="single" w:sz="4" w:space="0" w:color="auto"/>
              <w:bottom w:val="single" w:sz="12" w:space="0" w:color="auto"/>
              <w:right w:val="single" w:sz="4" w:space="0" w:color="auto"/>
            </w:tcBorders>
            <w:vAlign w:val="bottom"/>
            <w:hideMark/>
          </w:tcPr>
          <w:p w:rsidR="005F562C" w:rsidRPr="005F562C" w:rsidRDefault="005F562C" w:rsidP="005F562C">
            <w:pPr>
              <w:tabs>
                <w:tab w:val="center" w:pos="4820"/>
                <w:tab w:val="right" w:pos="9356"/>
              </w:tabs>
              <w:spacing w:before="60" w:after="60"/>
              <w:ind w:left="57" w:right="57"/>
              <w:jc w:val="center"/>
              <w:rPr>
                <w:rFonts w:eastAsia="Times New Roman"/>
                <w:bCs/>
              </w:rPr>
            </w:pPr>
            <w:r w:rsidRPr="005F562C">
              <w:rPr>
                <w:rFonts w:eastAsia="Times New Roman"/>
                <w:bCs/>
              </w:rPr>
              <w:t>3,8</w:t>
            </w:r>
          </w:p>
        </w:tc>
      </w:tr>
    </w:tbl>
    <w:p w:rsidR="005F562C" w:rsidRPr="005F562C" w:rsidRDefault="005F562C" w:rsidP="00B35C61">
      <w:pPr>
        <w:pStyle w:val="SingleTxtG"/>
        <w:spacing w:before="240"/>
      </w:pPr>
      <w:r w:rsidRPr="005F562C">
        <w:t>La position du filament est contrôlée dans deux plans perpendiculaires, dont l’un est le plan défini par les entrées de courant.</w:t>
      </w:r>
    </w:p>
    <w:p w:rsidR="005F562C" w:rsidRPr="005F562C" w:rsidRDefault="005F562C" w:rsidP="002C1276">
      <w:pPr>
        <w:pStyle w:val="SingleTxtG"/>
      </w:pPr>
      <w:r w:rsidRPr="005F562C">
        <w:t xml:space="preserve">Les extrémités du filament comme définies sur la </w:t>
      </w:r>
      <w:r w:rsidR="007C575A">
        <w:t xml:space="preserve">feuille </w:t>
      </w:r>
      <w:r w:rsidRPr="005F562C">
        <w:t xml:space="preserve">P19W/2, </w:t>
      </w:r>
      <w:r w:rsidR="00285217">
        <w:t xml:space="preserve">note </w:t>
      </w:r>
      <w:r w:rsidRPr="005F562C">
        <w:t xml:space="preserve">6/, doivent se trouver </w:t>
      </w:r>
      <w:r w:rsidR="00285217">
        <w:t xml:space="preserve">entre </w:t>
      </w:r>
      <w:r w:rsidRPr="005F562C">
        <w:t>Z1 et Z2, et entre Z3 et Z4.</w:t>
      </w:r>
    </w:p>
    <w:p w:rsidR="005F562C" w:rsidRDefault="005F562C" w:rsidP="002C1276">
      <w:pPr>
        <w:pStyle w:val="SingleTxtG"/>
      </w:pPr>
      <w:r w:rsidRPr="005F562C">
        <w:t>Le filament doit être situé entièrement à l’intérieur des limites indiquées.</w:t>
      </w:r>
    </w:p>
    <w:p w:rsidR="00B456A1" w:rsidRPr="002C1276" w:rsidRDefault="005F562C" w:rsidP="00B456A1">
      <w:pPr>
        <w:pBdr>
          <w:bottom w:val="single" w:sz="4" w:space="1" w:color="auto"/>
        </w:pBdr>
        <w:tabs>
          <w:tab w:val="center" w:pos="4678"/>
          <w:tab w:val="right" w:pos="9639"/>
        </w:tabs>
        <w:spacing w:after="240"/>
        <w:rPr>
          <w:rFonts w:eastAsia="Times New Roman"/>
          <w:b/>
          <w:kern w:val="14"/>
          <w:szCs w:val="22"/>
        </w:rPr>
      </w:pPr>
      <w:r>
        <w:br w:type="page"/>
      </w:r>
      <w:r w:rsidR="00B456A1" w:rsidRPr="002C1276">
        <w:rPr>
          <w:rFonts w:eastAsia="Times New Roman"/>
          <w:kern w:val="14"/>
          <w:szCs w:val="22"/>
        </w:rPr>
        <w:lastRenderedPageBreak/>
        <w:tab/>
      </w:r>
      <w:r w:rsidR="00B456A1" w:rsidRPr="00FD2EF2">
        <w:rPr>
          <w:rFonts w:ascii="Times New Roman Gras" w:eastAsia="Times New Roman" w:hAnsi="Times New Roman Gras"/>
          <w:b/>
          <w:szCs w:val="22"/>
        </w:rPr>
        <w:t>Catégorie</w:t>
      </w:r>
      <w:r w:rsidR="00B456A1" w:rsidRPr="002C1276">
        <w:rPr>
          <w:rFonts w:eastAsia="Times New Roman"/>
          <w:b/>
          <w:kern w:val="14"/>
          <w:szCs w:val="22"/>
        </w:rPr>
        <w:t xml:space="preserve"> </w:t>
      </w:r>
      <w:r w:rsidR="00B456A1" w:rsidRPr="00B456A1">
        <w:rPr>
          <w:rFonts w:eastAsia="Times New Roman"/>
          <w:b/>
        </w:rPr>
        <w:t>P21W</w:t>
      </w:r>
      <w:r w:rsidR="00B456A1" w:rsidRPr="002C1276">
        <w:rPr>
          <w:rFonts w:eastAsia="Times New Roman"/>
          <w:b/>
          <w:kern w:val="14"/>
          <w:szCs w:val="22"/>
        </w:rPr>
        <w:tab/>
        <w:t>Feuille P21W/1</w:t>
      </w:r>
    </w:p>
    <w:p w:rsidR="00B456A1" w:rsidRDefault="00B456A1" w:rsidP="00B456A1">
      <w:pPr>
        <w:spacing w:before="120" w:after="120"/>
        <w:ind w:left="1134" w:right="1134"/>
        <w:jc w:val="both"/>
        <w:rPr>
          <w:rFonts w:eastAsia="Times New Roman"/>
        </w:rPr>
      </w:pPr>
      <w:r w:rsidRPr="00B456A1">
        <w:rPr>
          <w:rFonts w:eastAsia="Times New Roman"/>
        </w:rPr>
        <w:t xml:space="preserve">Les dessins ont seulement pour objet d’illustrer les principales dimensions (en mm) de </w:t>
      </w:r>
      <w:r w:rsidR="00BB45A7">
        <w:rPr>
          <w:rFonts w:eastAsia="Times New Roman"/>
        </w:rPr>
        <w:t xml:space="preserve">la </w:t>
      </w:r>
      <w:r w:rsidRPr="00B456A1">
        <w:rPr>
          <w:rFonts w:eastAsia="Times New Roman"/>
        </w:rPr>
        <w:t>source lumineuse à incandescence.</w:t>
      </w:r>
    </w:p>
    <w:p w:rsidR="00161DC6" w:rsidRPr="003F4888" w:rsidRDefault="00161DC6" w:rsidP="00161DC6">
      <w:pPr>
        <w:tabs>
          <w:tab w:val="left" w:pos="1701"/>
          <w:tab w:val="left" w:pos="2268"/>
          <w:tab w:val="left" w:pos="2835"/>
          <w:tab w:val="left" w:pos="3402"/>
          <w:tab w:val="left" w:pos="3969"/>
        </w:tabs>
        <w:spacing w:after="120"/>
        <w:ind w:left="1134" w:right="1134"/>
        <w:jc w:val="both"/>
        <w:rPr>
          <w:rFonts w:eastAsia="Calibri"/>
        </w:rPr>
      </w:pPr>
      <w:r w:rsidRPr="003F4888">
        <w:rPr>
          <w:noProof/>
          <w:w w:val="103"/>
          <w:lang w:eastAsia="fr-CH"/>
        </w:rPr>
        <mc:AlternateContent>
          <mc:Choice Requires="wps">
            <w:drawing>
              <wp:anchor distT="0" distB="0" distL="0" distR="0" simplePos="0" relativeHeight="251638272" behindDoc="0" locked="0" layoutInCell="1" allowOverlap="1" wp14:anchorId="623DA6BE" wp14:editId="7232ACA0">
                <wp:simplePos x="0" y="0"/>
                <wp:positionH relativeFrom="column">
                  <wp:posOffset>3617595</wp:posOffset>
                </wp:positionH>
                <wp:positionV relativeFrom="paragraph">
                  <wp:posOffset>1532946</wp:posOffset>
                </wp:positionV>
                <wp:extent cx="829310" cy="140335"/>
                <wp:effectExtent l="0" t="0" r="8890" b="0"/>
                <wp:wrapNone/>
                <wp:docPr id="94" name="Надпись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9310" cy="1403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Default="00CD0CDC" w:rsidP="00161DC6">
                            <w:pPr>
                              <w:spacing w:line="240" w:lineRule="auto"/>
                              <w:jc w:val="center"/>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DA6BE" id="Надпись 94" o:spid="_x0000_s1133" type="#_x0000_t202" style="position:absolute;left:0;text-align:left;margin-left:284.85pt;margin-top:120.7pt;width:65.3pt;height:11.05pt;z-index:2516382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" stroked="f">
                <v:stroke joinstyle="round"/>
                <v:path arrowok="t"/>
                <v:textbox inset="0,0,0,0">
                  <w:txbxContent>
                    <w:p w:rsidR="00CD0CDC" w:rsidRDefault="00CD0CDC" w:rsidP="00161DC6">
                      <w:pPr>
                        <w:spacing w:line="240" w:lineRule="auto"/>
                        <w:jc w:val="center"/>
                        <w:rPr>
                          <w:sz w:val="18"/>
                          <w:szCs w:val="18"/>
                        </w:rPr>
                      </w:pPr>
                      <w:r>
                        <w:rPr>
                          <w:sz w:val="18"/>
                          <w:szCs w:val="18"/>
                        </w:rPr>
                        <w:t>Axe de référence</w:t>
                      </w:r>
                    </w:p>
                  </w:txbxContent>
                </v:textbox>
              </v:shape>
            </w:pict>
          </mc:Fallback>
        </mc:AlternateContent>
      </w:r>
      <w:r w:rsidRPr="003F4888">
        <w:rPr>
          <w:noProof/>
          <w:w w:val="103"/>
          <w:lang w:eastAsia="fr-CH"/>
        </w:rPr>
        <mc:AlternateContent>
          <mc:Choice Requires="wps">
            <w:drawing>
              <wp:anchor distT="0" distB="0" distL="0" distR="0" simplePos="0" relativeHeight="251636224" behindDoc="0" locked="0" layoutInCell="1" allowOverlap="1" wp14:anchorId="1D155BA8" wp14:editId="5769F44D">
                <wp:simplePos x="0" y="0"/>
                <wp:positionH relativeFrom="column">
                  <wp:posOffset>1345565</wp:posOffset>
                </wp:positionH>
                <wp:positionV relativeFrom="paragraph">
                  <wp:posOffset>1753179</wp:posOffset>
                </wp:positionV>
                <wp:extent cx="1028700" cy="172085"/>
                <wp:effectExtent l="0" t="0" r="0" b="0"/>
                <wp:wrapNone/>
                <wp:docPr id="85" name="Надпись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7208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Default="00CD0CDC" w:rsidP="00161DC6">
                            <w:pPr>
                              <w:spacing w:line="240" w:lineRule="auto"/>
                              <w:jc w:val="right"/>
                              <w:rPr>
                                <w:sz w:val="18"/>
                                <w:szCs w:val="18"/>
                              </w:rPr>
                            </w:pPr>
                            <w:r>
                              <w:rPr>
                                <w:sz w:val="18"/>
                                <w:szCs w:val="18"/>
                              </w:rPr>
                              <w:t>Plan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D155BA8" id="Надпись 85" o:spid="_x0000_s1134" type="#_x0000_t202" style="position:absolute;left:0;text-align:left;margin-left:105.95pt;margin-top:138.05pt;width:81pt;height:13.55pt;z-index:2516362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" stroked="f">
                <v:stroke joinstyle="round"/>
                <v:path arrowok="t"/>
                <v:textbox inset="0,0,0,0">
                  <w:txbxContent>
                    <w:p w:rsidR="00CD0CDC" w:rsidRDefault="00CD0CDC" w:rsidP="00161DC6">
                      <w:pPr>
                        <w:spacing w:line="240" w:lineRule="auto"/>
                        <w:jc w:val="right"/>
                        <w:rPr>
                          <w:sz w:val="18"/>
                          <w:szCs w:val="18"/>
                        </w:rPr>
                      </w:pPr>
                      <w:r>
                        <w:rPr>
                          <w:sz w:val="18"/>
                          <w:szCs w:val="18"/>
                        </w:rPr>
                        <w:t>Plan de référence</w:t>
                      </w:r>
                    </w:p>
                  </w:txbxContent>
                </v:textbox>
              </v:shape>
            </w:pict>
          </mc:Fallback>
        </mc:AlternateContent>
      </w:r>
      <w:r w:rsidRPr="003F4888">
        <w:rPr>
          <w:noProof/>
          <w:w w:val="103"/>
          <w:lang w:eastAsia="fr-CH"/>
        </w:rPr>
        <mc:AlternateContent>
          <mc:Choice Requires="wps">
            <w:drawing>
              <wp:anchor distT="0" distB="0" distL="0" distR="0" simplePos="0" relativeHeight="251641344" behindDoc="0" locked="0" layoutInCell="1" allowOverlap="1" wp14:anchorId="16CE17A0" wp14:editId="7B6D0CF1">
                <wp:simplePos x="0" y="0"/>
                <wp:positionH relativeFrom="column">
                  <wp:posOffset>1579880</wp:posOffset>
                </wp:positionH>
                <wp:positionV relativeFrom="paragraph">
                  <wp:posOffset>23495</wp:posOffset>
                </wp:positionV>
                <wp:extent cx="829310" cy="127635"/>
                <wp:effectExtent l="0" t="0" r="8890" b="0"/>
                <wp:wrapNone/>
                <wp:docPr id="11969" name="Надпись 11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9310" cy="1403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Default="00CD0CDC" w:rsidP="00161DC6">
                            <w:pPr>
                              <w:spacing w:line="240" w:lineRule="auto"/>
                              <w:jc w:val="center"/>
                              <w:rPr>
                                <w:sz w:val="18"/>
                                <w:szCs w:val="18"/>
                              </w:rPr>
                            </w:pPr>
                            <w:r>
                              <w:rPr>
                                <w:sz w:val="18"/>
                                <w:szCs w:val="18"/>
                              </w:rPr>
                              <w:t>45 max.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6CE17A0" id="Надпись 11969" o:spid="_x0000_s1135" type="#_x0000_t202" style="position:absolute;left:0;text-align:left;margin-left:124.4pt;margin-top:1.85pt;width:65.3pt;height:10.05pt;z-index:2516413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" stroked="f">
                <v:stroke joinstyle="round"/>
                <v:path arrowok="t"/>
                <v:textbox style="mso-fit-shape-to-text:t" inset="0,0,0,0">
                  <w:txbxContent>
                    <w:p w:rsidR="00CD0CDC" w:rsidRDefault="00CD0CDC" w:rsidP="00161DC6">
                      <w:pPr>
                        <w:spacing w:line="240" w:lineRule="auto"/>
                        <w:jc w:val="center"/>
                        <w:rPr>
                          <w:sz w:val="18"/>
                          <w:szCs w:val="18"/>
                        </w:rPr>
                      </w:pPr>
                      <w:r>
                        <w:rPr>
                          <w:sz w:val="18"/>
                          <w:szCs w:val="18"/>
                        </w:rPr>
                        <w:t>45 max.</w:t>
                      </w:r>
                    </w:p>
                  </w:txbxContent>
                </v:textbox>
              </v:shape>
            </w:pict>
          </mc:Fallback>
        </mc:AlternateContent>
      </w:r>
      <w:r w:rsidRPr="003F4888">
        <w:rPr>
          <w:noProof/>
          <w:w w:val="103"/>
          <w:lang w:eastAsia="fr-CH"/>
        </w:rPr>
        <mc:AlternateContent>
          <mc:Choice Requires="wps">
            <w:drawing>
              <wp:anchor distT="0" distB="0" distL="0" distR="0" simplePos="0" relativeHeight="251643392" behindDoc="0" locked="0" layoutInCell="1" allowOverlap="1" wp14:anchorId="2196861E" wp14:editId="26A3FD73">
                <wp:simplePos x="0" y="0"/>
                <wp:positionH relativeFrom="column">
                  <wp:posOffset>753745</wp:posOffset>
                </wp:positionH>
                <wp:positionV relativeFrom="paragraph">
                  <wp:posOffset>790575</wp:posOffset>
                </wp:positionV>
                <wp:extent cx="146050" cy="679450"/>
                <wp:effectExtent l="0" t="0" r="6350" b="6350"/>
                <wp:wrapNone/>
                <wp:docPr id="11968" name="Надпись 11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6794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CD0CDC" w:rsidRDefault="00CD0CDC" w:rsidP="00161DC6">
                            <w:pPr>
                              <w:spacing w:line="240" w:lineRule="auto"/>
                              <w:jc w:val="center"/>
                              <w:rPr>
                                <w:sz w:val="16"/>
                                <w:szCs w:val="16"/>
                              </w:rPr>
                            </w:pPr>
                            <w:r>
                              <w:rPr>
                                <w:sz w:val="16"/>
                                <w:szCs w:val="16"/>
                              </w:rPr>
                              <w:t>Ø 26,5 max.</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6861E" id="Надпись 11968" o:spid="_x0000_s1136" type="#_x0000_t202" style="position:absolute;left:0;text-align:left;margin-left:59.35pt;margin-top:62.25pt;width:11.5pt;height:53.5pt;z-index:2516433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" stroked="f">
                <v:stroke joinstyle="round"/>
                <v:path arrowok="t"/>
                <v:textbox style="layout-flow:vertical;mso-layout-flow-alt:bottom-to-top" inset="0,0,0,0">
                  <w:txbxContent>
                    <w:p w:rsidR="00CD0CDC" w:rsidRDefault="00CD0CDC" w:rsidP="00161DC6">
                      <w:pPr>
                        <w:spacing w:line="240" w:lineRule="auto"/>
                        <w:jc w:val="center"/>
                        <w:rPr>
                          <w:sz w:val="16"/>
                          <w:szCs w:val="16"/>
                        </w:rPr>
                      </w:pPr>
                      <w:r>
                        <w:rPr>
                          <w:sz w:val="16"/>
                          <w:szCs w:val="16"/>
                        </w:rPr>
                        <w:t>Ø 26,5 max.</w:t>
                      </w:r>
                    </w:p>
                  </w:txbxContent>
                </v:textbox>
              </v:shape>
            </w:pict>
          </mc:Fallback>
        </mc:AlternateContent>
      </w:r>
      <w:r w:rsidRPr="003F4888">
        <w:rPr>
          <w:rFonts w:eastAsia="Calibri"/>
          <w:noProof/>
          <w:lang w:eastAsia="fr-CH"/>
        </w:rPr>
        <w:drawing>
          <wp:inline distT="0" distB="0" distL="0" distR="0" wp14:anchorId="7C3EE25D" wp14:editId="137F15D4">
            <wp:extent cx="5067300" cy="1943100"/>
            <wp:effectExtent l="0" t="0" r="0" b="0"/>
            <wp:docPr id="11952" name="Рисунок 1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67300" cy="1943100"/>
                    </a:xfrm>
                    <a:prstGeom prst="rect">
                      <a:avLst/>
                    </a:prstGeom>
                    <a:noFill/>
                    <a:ln>
                      <a:noFill/>
                    </a:ln>
                  </pic:spPr>
                </pic:pic>
              </a:graphicData>
            </a:graphic>
          </wp:inline>
        </w:drawing>
      </w:r>
    </w:p>
    <w:p w:rsidR="00161DC6" w:rsidRDefault="00161DC6" w:rsidP="00161DC6"/>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30"/>
        <w:gridCol w:w="1162"/>
        <w:gridCol w:w="936"/>
        <w:gridCol w:w="936"/>
        <w:gridCol w:w="936"/>
        <w:gridCol w:w="1970"/>
      </w:tblGrid>
      <w:tr w:rsidR="00B456A1" w:rsidRPr="00B456A1" w:rsidTr="00E245CB">
        <w:trPr>
          <w:tblHeader/>
        </w:trPr>
        <w:tc>
          <w:tcPr>
            <w:tcW w:w="259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B456A1" w:rsidRPr="00B456A1" w:rsidRDefault="00B456A1" w:rsidP="00B456A1">
            <w:pPr>
              <w:spacing w:before="80" w:after="80" w:line="200" w:lineRule="exact"/>
              <w:ind w:left="57" w:right="57"/>
              <w:rPr>
                <w:rFonts w:eastAsia="Times New Roman"/>
                <w:i/>
                <w:sz w:val="16"/>
                <w:szCs w:val="16"/>
              </w:rPr>
            </w:pPr>
            <w:r w:rsidRPr="00B456A1">
              <w:rPr>
                <w:rFonts w:eastAsia="Times New Roman"/>
                <w:i/>
                <w:sz w:val="16"/>
                <w:szCs w:val="16"/>
              </w:rPr>
              <w:t>Dimensions en mm</w:t>
            </w:r>
          </w:p>
        </w:tc>
        <w:tc>
          <w:tcPr>
            <w:tcW w:w="2808" w:type="dxa"/>
            <w:gridSpan w:val="3"/>
            <w:tcBorders>
              <w:top w:val="single" w:sz="4" w:space="0" w:color="auto"/>
              <w:left w:val="single" w:sz="4" w:space="0" w:color="auto"/>
              <w:bottom w:val="single" w:sz="4" w:space="0" w:color="auto"/>
              <w:right w:val="single" w:sz="4" w:space="0" w:color="auto"/>
            </w:tcBorders>
            <w:vAlign w:val="bottom"/>
            <w:hideMark/>
          </w:tcPr>
          <w:p w:rsidR="00B456A1" w:rsidRPr="00B456A1" w:rsidRDefault="00B456A1" w:rsidP="00B456A1">
            <w:pPr>
              <w:tabs>
                <w:tab w:val="center" w:pos="4820"/>
                <w:tab w:val="right" w:pos="9356"/>
              </w:tabs>
              <w:spacing w:before="80" w:after="80" w:line="200" w:lineRule="exact"/>
              <w:ind w:left="57" w:right="57"/>
              <w:jc w:val="center"/>
              <w:rPr>
                <w:rFonts w:eastAsia="Times New Roman"/>
                <w:i/>
                <w:sz w:val="16"/>
                <w:szCs w:val="16"/>
              </w:rPr>
            </w:pPr>
            <w:r w:rsidRPr="00B456A1">
              <w:rPr>
                <w:rFonts w:eastAsia="Times New Roman"/>
                <w:i/>
                <w:sz w:val="16"/>
                <w:szCs w:val="16"/>
              </w:rPr>
              <w:t xml:space="preserve">Source lumineuse à incandescence </w:t>
            </w:r>
            <w:r w:rsidRPr="00B456A1">
              <w:rPr>
                <w:rFonts w:eastAsia="Times New Roman"/>
                <w:i/>
                <w:sz w:val="16"/>
                <w:szCs w:val="16"/>
              </w:rPr>
              <w:br/>
              <w:t>de fabrication courante</w:t>
            </w:r>
          </w:p>
        </w:tc>
        <w:tc>
          <w:tcPr>
            <w:tcW w:w="1970" w:type="dxa"/>
            <w:vMerge w:val="restart"/>
            <w:tcBorders>
              <w:top w:val="single" w:sz="4" w:space="0" w:color="auto"/>
              <w:left w:val="single" w:sz="4" w:space="0" w:color="auto"/>
              <w:right w:val="single" w:sz="4" w:space="0" w:color="auto"/>
            </w:tcBorders>
            <w:vAlign w:val="bottom"/>
            <w:hideMark/>
          </w:tcPr>
          <w:p w:rsidR="00B456A1" w:rsidRPr="00B456A1" w:rsidRDefault="00B456A1" w:rsidP="00B456A1">
            <w:pPr>
              <w:tabs>
                <w:tab w:val="center" w:pos="4820"/>
                <w:tab w:val="right" w:pos="9356"/>
              </w:tabs>
              <w:spacing w:before="80" w:after="80" w:line="200" w:lineRule="exact"/>
              <w:ind w:left="57" w:right="57"/>
              <w:jc w:val="center"/>
              <w:rPr>
                <w:rFonts w:eastAsia="Times New Roman"/>
                <w:i/>
                <w:sz w:val="16"/>
                <w:szCs w:val="16"/>
              </w:rPr>
            </w:pPr>
            <w:r w:rsidRPr="00B456A1">
              <w:rPr>
                <w:rFonts w:eastAsia="Times New Roman"/>
                <w:i/>
                <w:sz w:val="16"/>
                <w:szCs w:val="16"/>
              </w:rPr>
              <w:t xml:space="preserve">Source lumineuse </w:t>
            </w:r>
            <w:r w:rsidRPr="00B456A1">
              <w:rPr>
                <w:rFonts w:eastAsia="Times New Roman"/>
                <w:i/>
                <w:sz w:val="16"/>
                <w:szCs w:val="16"/>
              </w:rPr>
              <w:br/>
              <w:t>à incandescence étalon</w:t>
            </w:r>
          </w:p>
        </w:tc>
      </w:tr>
      <w:tr w:rsidR="00B456A1" w:rsidRPr="00B456A1" w:rsidTr="00E245CB">
        <w:tc>
          <w:tcPr>
            <w:tcW w:w="2592" w:type="dxa"/>
            <w:gridSpan w:val="2"/>
            <w:vMerge/>
            <w:tcBorders>
              <w:top w:val="single" w:sz="4" w:space="0" w:color="auto"/>
              <w:left w:val="single" w:sz="4" w:space="0" w:color="auto"/>
              <w:bottom w:val="single" w:sz="12" w:space="0" w:color="auto"/>
              <w:right w:val="single" w:sz="4" w:space="0" w:color="auto"/>
            </w:tcBorders>
            <w:vAlign w:val="bottom"/>
            <w:hideMark/>
          </w:tcPr>
          <w:p w:rsidR="00B456A1" w:rsidRPr="00B456A1" w:rsidRDefault="00B456A1" w:rsidP="00B456A1">
            <w:pPr>
              <w:spacing w:before="80" w:after="80" w:line="200" w:lineRule="exact"/>
              <w:ind w:left="57" w:right="57"/>
              <w:rPr>
                <w:rFonts w:eastAsia="Times New Roman"/>
                <w:i/>
                <w:sz w:val="16"/>
                <w:szCs w:val="16"/>
              </w:rPr>
            </w:pPr>
          </w:p>
        </w:tc>
        <w:tc>
          <w:tcPr>
            <w:tcW w:w="936" w:type="dxa"/>
            <w:tcBorders>
              <w:top w:val="single" w:sz="4" w:space="0" w:color="auto"/>
              <w:left w:val="single" w:sz="4" w:space="0" w:color="auto"/>
              <w:bottom w:val="single" w:sz="12" w:space="0" w:color="auto"/>
              <w:right w:val="single" w:sz="4" w:space="0" w:color="auto"/>
            </w:tcBorders>
            <w:vAlign w:val="bottom"/>
            <w:hideMark/>
          </w:tcPr>
          <w:p w:rsidR="00B456A1" w:rsidRPr="00B456A1" w:rsidRDefault="00B456A1" w:rsidP="00B456A1">
            <w:pPr>
              <w:tabs>
                <w:tab w:val="center" w:pos="4820"/>
                <w:tab w:val="right" w:pos="9356"/>
              </w:tabs>
              <w:spacing w:before="80" w:after="80" w:line="200" w:lineRule="exact"/>
              <w:ind w:left="57" w:right="57"/>
              <w:jc w:val="center"/>
              <w:rPr>
                <w:rFonts w:eastAsia="Times New Roman"/>
                <w:i/>
                <w:sz w:val="16"/>
                <w:szCs w:val="16"/>
              </w:rPr>
            </w:pPr>
            <w:r w:rsidRPr="00B456A1">
              <w:rPr>
                <w:rFonts w:eastAsia="Times New Roman"/>
                <w:i/>
                <w:sz w:val="16"/>
                <w:szCs w:val="16"/>
              </w:rPr>
              <w:t>min.</w:t>
            </w:r>
          </w:p>
        </w:tc>
        <w:tc>
          <w:tcPr>
            <w:tcW w:w="936" w:type="dxa"/>
            <w:tcBorders>
              <w:top w:val="single" w:sz="4" w:space="0" w:color="auto"/>
              <w:left w:val="single" w:sz="4" w:space="0" w:color="auto"/>
              <w:bottom w:val="single" w:sz="12" w:space="0" w:color="auto"/>
              <w:right w:val="single" w:sz="4" w:space="0" w:color="auto"/>
            </w:tcBorders>
            <w:vAlign w:val="bottom"/>
            <w:hideMark/>
          </w:tcPr>
          <w:p w:rsidR="00B456A1" w:rsidRPr="00B456A1" w:rsidRDefault="00B456A1" w:rsidP="00B456A1">
            <w:pPr>
              <w:tabs>
                <w:tab w:val="center" w:pos="4820"/>
                <w:tab w:val="right" w:pos="9356"/>
              </w:tabs>
              <w:spacing w:before="80" w:after="80" w:line="200" w:lineRule="exact"/>
              <w:ind w:left="57" w:right="57"/>
              <w:jc w:val="center"/>
              <w:rPr>
                <w:rFonts w:eastAsia="Times New Roman"/>
                <w:i/>
                <w:sz w:val="16"/>
                <w:szCs w:val="16"/>
              </w:rPr>
            </w:pPr>
            <w:r w:rsidRPr="00B456A1">
              <w:rPr>
                <w:rFonts w:eastAsia="Times New Roman"/>
                <w:i/>
                <w:sz w:val="16"/>
                <w:szCs w:val="16"/>
              </w:rPr>
              <w:t>nom.</w:t>
            </w:r>
          </w:p>
        </w:tc>
        <w:tc>
          <w:tcPr>
            <w:tcW w:w="936" w:type="dxa"/>
            <w:tcBorders>
              <w:top w:val="single" w:sz="4" w:space="0" w:color="auto"/>
              <w:left w:val="single" w:sz="4" w:space="0" w:color="auto"/>
              <w:bottom w:val="single" w:sz="12" w:space="0" w:color="auto"/>
              <w:right w:val="single" w:sz="4" w:space="0" w:color="auto"/>
            </w:tcBorders>
            <w:vAlign w:val="bottom"/>
            <w:hideMark/>
          </w:tcPr>
          <w:p w:rsidR="00B456A1" w:rsidRPr="00B456A1" w:rsidRDefault="00B456A1" w:rsidP="00B456A1">
            <w:pPr>
              <w:tabs>
                <w:tab w:val="center" w:pos="4820"/>
                <w:tab w:val="right" w:pos="9356"/>
              </w:tabs>
              <w:spacing w:before="80" w:after="80" w:line="200" w:lineRule="exact"/>
              <w:ind w:left="57" w:right="57"/>
              <w:jc w:val="center"/>
              <w:rPr>
                <w:rFonts w:eastAsia="Times New Roman"/>
                <w:i/>
                <w:sz w:val="16"/>
                <w:szCs w:val="16"/>
              </w:rPr>
            </w:pPr>
            <w:r w:rsidRPr="00B456A1">
              <w:rPr>
                <w:rFonts w:eastAsia="Times New Roman"/>
                <w:i/>
                <w:sz w:val="16"/>
                <w:szCs w:val="16"/>
              </w:rPr>
              <w:t>max.</w:t>
            </w:r>
          </w:p>
        </w:tc>
        <w:tc>
          <w:tcPr>
            <w:tcW w:w="1970" w:type="dxa"/>
            <w:vMerge/>
            <w:tcBorders>
              <w:left w:val="single" w:sz="4" w:space="0" w:color="auto"/>
              <w:bottom w:val="single" w:sz="12" w:space="0" w:color="auto"/>
              <w:right w:val="single" w:sz="4" w:space="0" w:color="auto"/>
            </w:tcBorders>
            <w:vAlign w:val="bottom"/>
          </w:tcPr>
          <w:p w:rsidR="00B456A1" w:rsidRPr="00B456A1" w:rsidRDefault="00B456A1" w:rsidP="00B456A1">
            <w:pPr>
              <w:spacing w:before="80" w:after="80" w:line="200" w:lineRule="exact"/>
              <w:ind w:left="57" w:right="57"/>
              <w:jc w:val="center"/>
              <w:rPr>
                <w:rFonts w:eastAsia="Times New Roman"/>
                <w:sz w:val="16"/>
                <w:szCs w:val="16"/>
              </w:rPr>
            </w:pPr>
          </w:p>
        </w:tc>
      </w:tr>
      <w:tr w:rsidR="00B456A1" w:rsidRPr="00B456A1" w:rsidTr="00E245CB">
        <w:tc>
          <w:tcPr>
            <w:tcW w:w="1430" w:type="dxa"/>
            <w:vMerge w:val="restart"/>
            <w:tcBorders>
              <w:top w:val="single" w:sz="12"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e</w:t>
            </w:r>
          </w:p>
        </w:tc>
        <w:tc>
          <w:tcPr>
            <w:tcW w:w="1162" w:type="dxa"/>
            <w:tcBorders>
              <w:top w:val="single" w:sz="12"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6, 12 V</w:t>
            </w:r>
          </w:p>
        </w:tc>
        <w:tc>
          <w:tcPr>
            <w:tcW w:w="936" w:type="dxa"/>
            <w:tcBorders>
              <w:top w:val="single" w:sz="12" w:space="0" w:color="auto"/>
              <w:left w:val="single" w:sz="4" w:space="0" w:color="auto"/>
              <w:bottom w:val="single" w:sz="4" w:space="0" w:color="auto"/>
              <w:right w:val="single" w:sz="4" w:space="0" w:color="auto"/>
            </w:tcBorders>
            <w:vAlign w:val="center"/>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p>
        </w:tc>
        <w:tc>
          <w:tcPr>
            <w:tcW w:w="936" w:type="dxa"/>
            <w:tcBorders>
              <w:top w:val="single" w:sz="12"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 xml:space="preserve">31,8 </w:t>
            </w:r>
            <w:r w:rsidRPr="00B456A1">
              <w:rPr>
                <w:rFonts w:eastAsia="Times New Roman"/>
                <w:sz w:val="18"/>
                <w:szCs w:val="18"/>
                <w:vertAlign w:val="superscript"/>
              </w:rPr>
              <w:t>3/</w:t>
            </w:r>
          </w:p>
        </w:tc>
        <w:tc>
          <w:tcPr>
            <w:tcW w:w="936" w:type="dxa"/>
            <w:tcBorders>
              <w:top w:val="single" w:sz="12" w:space="0" w:color="auto"/>
              <w:left w:val="single" w:sz="4" w:space="0" w:color="auto"/>
              <w:bottom w:val="single" w:sz="4" w:space="0" w:color="auto"/>
              <w:right w:val="single" w:sz="4" w:space="0" w:color="auto"/>
            </w:tcBorders>
            <w:vAlign w:val="center"/>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p>
        </w:tc>
        <w:tc>
          <w:tcPr>
            <w:tcW w:w="1970" w:type="dxa"/>
            <w:tcBorders>
              <w:top w:val="single" w:sz="12"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 xml:space="preserve">31,8 </w:t>
            </w:r>
            <w:r w:rsidRPr="00B456A1">
              <w:rPr>
                <w:rFonts w:eastAsia="Times New Roman"/>
                <w:sz w:val="18"/>
                <w:szCs w:val="18"/>
              </w:rPr>
              <w:sym w:font="Symbol" w:char="F0B1"/>
            </w:r>
            <w:r w:rsidRPr="00B456A1">
              <w:rPr>
                <w:rFonts w:eastAsia="Times New Roman"/>
                <w:sz w:val="18"/>
                <w:szCs w:val="18"/>
              </w:rPr>
              <w:t xml:space="preserve"> 0,3</w:t>
            </w:r>
          </w:p>
        </w:tc>
      </w:tr>
      <w:tr w:rsidR="00B456A1" w:rsidRPr="00B456A1" w:rsidTr="00E245CB">
        <w:tc>
          <w:tcPr>
            <w:tcW w:w="1430" w:type="dxa"/>
            <w:vMerge/>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rPr>
                <w:rFonts w:eastAsia="Times New Roman"/>
                <w:sz w:val="18"/>
                <w:szCs w:val="18"/>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rPr>
                <w:rFonts w:eastAsia="Times New Roman"/>
                <w:sz w:val="18"/>
                <w:szCs w:val="18"/>
              </w:rPr>
            </w:pPr>
            <w:r w:rsidRPr="00B456A1">
              <w:rPr>
                <w:rFonts w:eastAsia="Times New Roman"/>
                <w:sz w:val="18"/>
                <w:szCs w:val="18"/>
              </w:rPr>
              <w:t>24 V</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jc w:val="center"/>
              <w:rPr>
                <w:rFonts w:eastAsia="Times New Roman"/>
                <w:sz w:val="18"/>
                <w:szCs w:val="18"/>
              </w:rPr>
            </w:pPr>
            <w:r w:rsidRPr="00B456A1">
              <w:rPr>
                <w:rFonts w:eastAsia="Times New Roman"/>
                <w:sz w:val="18"/>
                <w:szCs w:val="18"/>
              </w:rPr>
              <w:t>30,8</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jc w:val="center"/>
              <w:rPr>
                <w:rFonts w:eastAsia="Times New Roman"/>
                <w:sz w:val="18"/>
                <w:szCs w:val="18"/>
              </w:rPr>
            </w:pPr>
            <w:r w:rsidRPr="00B456A1">
              <w:rPr>
                <w:rFonts w:eastAsia="Times New Roman"/>
                <w:sz w:val="18"/>
                <w:szCs w:val="18"/>
              </w:rPr>
              <w:t>31,8</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jc w:val="center"/>
              <w:rPr>
                <w:rFonts w:eastAsia="Times New Roman"/>
                <w:sz w:val="18"/>
                <w:szCs w:val="18"/>
              </w:rPr>
            </w:pPr>
            <w:r w:rsidRPr="00B456A1">
              <w:rPr>
                <w:rFonts w:eastAsia="Times New Roman"/>
                <w:sz w:val="18"/>
                <w:szCs w:val="18"/>
              </w:rPr>
              <w:t>32,8</w:t>
            </w:r>
          </w:p>
        </w:tc>
        <w:tc>
          <w:tcPr>
            <w:tcW w:w="1970" w:type="dxa"/>
            <w:tcBorders>
              <w:top w:val="single" w:sz="4" w:space="0" w:color="auto"/>
              <w:left w:val="single" w:sz="4" w:space="0" w:color="auto"/>
              <w:bottom w:val="single" w:sz="4" w:space="0" w:color="auto"/>
              <w:right w:val="single" w:sz="4" w:space="0" w:color="auto"/>
            </w:tcBorders>
            <w:vAlign w:val="center"/>
          </w:tcPr>
          <w:p w:rsidR="00B456A1" w:rsidRPr="00B456A1" w:rsidRDefault="00B456A1" w:rsidP="00B456A1">
            <w:pPr>
              <w:spacing w:before="60" w:after="60" w:line="220" w:lineRule="atLeast"/>
              <w:ind w:left="57" w:right="57"/>
              <w:jc w:val="center"/>
              <w:rPr>
                <w:rFonts w:eastAsia="Times New Roman"/>
                <w:sz w:val="18"/>
                <w:szCs w:val="18"/>
              </w:rPr>
            </w:pPr>
          </w:p>
        </w:tc>
      </w:tr>
      <w:tr w:rsidR="00B456A1" w:rsidRPr="00B456A1" w:rsidTr="00E245CB">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f</w:t>
            </w:r>
          </w:p>
        </w:tc>
        <w:tc>
          <w:tcPr>
            <w:tcW w:w="1162"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12 V</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5,5</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6,0</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7,0</w:t>
            </w:r>
          </w:p>
        </w:tc>
        <w:tc>
          <w:tcPr>
            <w:tcW w:w="1970"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 xml:space="preserve">6,0 </w:t>
            </w:r>
            <w:r w:rsidRPr="00B456A1">
              <w:rPr>
                <w:rFonts w:eastAsia="Times New Roman"/>
                <w:sz w:val="18"/>
                <w:szCs w:val="18"/>
              </w:rPr>
              <w:sym w:font="Symbol" w:char="F0B1"/>
            </w:r>
            <w:r w:rsidRPr="00B456A1">
              <w:rPr>
                <w:rFonts w:eastAsia="Times New Roman"/>
                <w:sz w:val="18"/>
                <w:szCs w:val="18"/>
              </w:rPr>
              <w:t xml:space="preserve"> 0,5</w:t>
            </w:r>
          </w:p>
        </w:tc>
      </w:tr>
      <w:tr w:rsidR="00B456A1" w:rsidRPr="00B456A1" w:rsidTr="00E245CB">
        <w:tc>
          <w:tcPr>
            <w:tcW w:w="1430" w:type="dxa"/>
            <w:vMerge/>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rPr>
                <w:rFonts w:eastAsia="Times New Roman"/>
                <w:sz w:val="18"/>
                <w:szCs w:val="18"/>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rPr>
                <w:rFonts w:eastAsia="Times New Roman"/>
                <w:sz w:val="18"/>
                <w:szCs w:val="18"/>
              </w:rPr>
            </w:pPr>
            <w:r w:rsidRPr="00B456A1">
              <w:rPr>
                <w:rFonts w:eastAsia="Times New Roman"/>
                <w:sz w:val="18"/>
                <w:szCs w:val="18"/>
              </w:rPr>
              <w:t>6 V</w:t>
            </w:r>
          </w:p>
        </w:tc>
        <w:tc>
          <w:tcPr>
            <w:tcW w:w="936" w:type="dxa"/>
            <w:tcBorders>
              <w:top w:val="single" w:sz="4" w:space="0" w:color="auto"/>
              <w:left w:val="single" w:sz="4" w:space="0" w:color="auto"/>
              <w:bottom w:val="single" w:sz="4" w:space="0" w:color="auto"/>
              <w:right w:val="single" w:sz="4" w:space="0" w:color="auto"/>
            </w:tcBorders>
            <w:vAlign w:val="center"/>
          </w:tcPr>
          <w:p w:rsidR="00B456A1" w:rsidRPr="00B456A1" w:rsidRDefault="00B456A1" w:rsidP="00B456A1">
            <w:pPr>
              <w:spacing w:before="60" w:after="60" w:line="220" w:lineRule="atLeast"/>
              <w:ind w:left="57" w:right="57"/>
              <w:jc w:val="center"/>
              <w:rPr>
                <w:rFonts w:eastAsia="Times New Roman"/>
                <w:sz w:val="18"/>
                <w:szCs w:val="18"/>
              </w:rPr>
            </w:pPr>
          </w:p>
        </w:tc>
        <w:tc>
          <w:tcPr>
            <w:tcW w:w="936" w:type="dxa"/>
            <w:tcBorders>
              <w:top w:val="single" w:sz="4" w:space="0" w:color="auto"/>
              <w:left w:val="single" w:sz="4" w:space="0" w:color="auto"/>
              <w:bottom w:val="single" w:sz="4" w:space="0" w:color="auto"/>
              <w:right w:val="single" w:sz="4" w:space="0" w:color="auto"/>
            </w:tcBorders>
            <w:vAlign w:val="center"/>
          </w:tcPr>
          <w:p w:rsidR="00B456A1" w:rsidRPr="00B456A1" w:rsidRDefault="00B456A1" w:rsidP="00B456A1">
            <w:pPr>
              <w:spacing w:before="60" w:after="60" w:line="220" w:lineRule="atLeast"/>
              <w:ind w:left="57" w:right="57"/>
              <w:jc w:val="center"/>
              <w:rPr>
                <w:rFonts w:eastAsia="Times New Roman"/>
                <w:sz w:val="18"/>
                <w:szCs w:val="18"/>
              </w:rPr>
            </w:pP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jc w:val="center"/>
              <w:rPr>
                <w:rFonts w:eastAsia="Times New Roman"/>
                <w:sz w:val="18"/>
                <w:szCs w:val="18"/>
              </w:rPr>
            </w:pPr>
            <w:r w:rsidRPr="00B456A1">
              <w:rPr>
                <w:rFonts w:eastAsia="Times New Roman"/>
                <w:sz w:val="18"/>
                <w:szCs w:val="18"/>
              </w:rPr>
              <w:t>7,0</w:t>
            </w:r>
          </w:p>
        </w:tc>
        <w:tc>
          <w:tcPr>
            <w:tcW w:w="1970" w:type="dxa"/>
            <w:tcBorders>
              <w:top w:val="single" w:sz="4" w:space="0" w:color="auto"/>
              <w:left w:val="single" w:sz="4" w:space="0" w:color="auto"/>
              <w:bottom w:val="single" w:sz="4" w:space="0" w:color="auto"/>
              <w:right w:val="single" w:sz="4" w:space="0" w:color="auto"/>
            </w:tcBorders>
            <w:vAlign w:val="center"/>
          </w:tcPr>
          <w:p w:rsidR="00B456A1" w:rsidRPr="00B456A1" w:rsidRDefault="00B456A1" w:rsidP="00B456A1">
            <w:pPr>
              <w:spacing w:before="60" w:after="60" w:line="220" w:lineRule="atLeast"/>
              <w:ind w:left="57" w:right="57"/>
              <w:jc w:val="center"/>
              <w:rPr>
                <w:rFonts w:eastAsia="Times New Roman"/>
                <w:sz w:val="18"/>
                <w:szCs w:val="18"/>
              </w:rPr>
            </w:pPr>
          </w:p>
        </w:tc>
      </w:tr>
      <w:tr w:rsidR="00B456A1" w:rsidRPr="00B456A1" w:rsidTr="00E245CB">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 xml:space="preserve">Déviation latérale </w:t>
            </w:r>
            <w:r w:rsidRPr="00B456A1">
              <w:rPr>
                <w:rFonts w:eastAsia="Times New Roman"/>
                <w:sz w:val="18"/>
                <w:szCs w:val="18"/>
                <w:vertAlign w:val="superscript"/>
              </w:rPr>
              <w:t>1/</w:t>
            </w:r>
          </w:p>
        </w:tc>
        <w:tc>
          <w:tcPr>
            <w:tcW w:w="1162"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6, 12 V</w:t>
            </w:r>
          </w:p>
        </w:tc>
        <w:tc>
          <w:tcPr>
            <w:tcW w:w="936" w:type="dxa"/>
            <w:tcBorders>
              <w:top w:val="single" w:sz="4" w:space="0" w:color="auto"/>
              <w:left w:val="single" w:sz="4" w:space="0" w:color="auto"/>
              <w:bottom w:val="single" w:sz="4" w:space="0" w:color="auto"/>
              <w:right w:val="single" w:sz="4" w:space="0" w:color="auto"/>
            </w:tcBorders>
            <w:vAlign w:val="center"/>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p>
        </w:tc>
        <w:tc>
          <w:tcPr>
            <w:tcW w:w="936" w:type="dxa"/>
            <w:tcBorders>
              <w:top w:val="single" w:sz="4" w:space="0" w:color="auto"/>
              <w:left w:val="single" w:sz="4" w:space="0" w:color="auto"/>
              <w:bottom w:val="single" w:sz="4" w:space="0" w:color="auto"/>
              <w:right w:val="single" w:sz="4" w:space="0" w:color="auto"/>
            </w:tcBorders>
            <w:vAlign w:val="center"/>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vertAlign w:val="superscript"/>
              </w:rPr>
            </w:pPr>
            <w:r w:rsidRPr="00B456A1">
              <w:rPr>
                <w:rFonts w:eastAsia="Times New Roman"/>
                <w:sz w:val="18"/>
                <w:szCs w:val="18"/>
                <w:vertAlign w:val="superscript"/>
              </w:rPr>
              <w:t>3/</w:t>
            </w:r>
          </w:p>
        </w:tc>
        <w:tc>
          <w:tcPr>
            <w:tcW w:w="1970"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0,3 max.</w:t>
            </w:r>
          </w:p>
        </w:tc>
      </w:tr>
      <w:tr w:rsidR="00B456A1" w:rsidRPr="00B456A1" w:rsidTr="00E245CB">
        <w:tc>
          <w:tcPr>
            <w:tcW w:w="1430" w:type="dxa"/>
            <w:vMerge/>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rPr>
                <w:rFonts w:eastAsia="Times New Roman"/>
                <w:sz w:val="18"/>
                <w:szCs w:val="18"/>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rPr>
                <w:rFonts w:eastAsia="Times New Roman"/>
                <w:sz w:val="18"/>
                <w:szCs w:val="18"/>
              </w:rPr>
            </w:pPr>
            <w:r w:rsidRPr="00B456A1">
              <w:rPr>
                <w:rFonts w:eastAsia="Times New Roman"/>
                <w:sz w:val="18"/>
                <w:szCs w:val="18"/>
              </w:rPr>
              <w:t>24 V</w:t>
            </w:r>
          </w:p>
        </w:tc>
        <w:tc>
          <w:tcPr>
            <w:tcW w:w="936" w:type="dxa"/>
            <w:tcBorders>
              <w:top w:val="single" w:sz="4" w:space="0" w:color="auto"/>
              <w:left w:val="single" w:sz="4" w:space="0" w:color="auto"/>
              <w:bottom w:val="single" w:sz="4" w:space="0" w:color="auto"/>
              <w:right w:val="single" w:sz="4" w:space="0" w:color="auto"/>
            </w:tcBorders>
            <w:vAlign w:val="center"/>
          </w:tcPr>
          <w:p w:rsidR="00B456A1" w:rsidRPr="00B456A1" w:rsidRDefault="00B456A1" w:rsidP="00B456A1">
            <w:pPr>
              <w:spacing w:before="60" w:after="60" w:line="220" w:lineRule="atLeast"/>
              <w:ind w:left="57" w:right="57"/>
              <w:jc w:val="center"/>
              <w:rPr>
                <w:rFonts w:eastAsia="Times New Roman"/>
                <w:sz w:val="18"/>
                <w:szCs w:val="18"/>
              </w:rPr>
            </w:pPr>
          </w:p>
        </w:tc>
        <w:tc>
          <w:tcPr>
            <w:tcW w:w="936" w:type="dxa"/>
            <w:tcBorders>
              <w:top w:val="single" w:sz="4" w:space="0" w:color="auto"/>
              <w:left w:val="single" w:sz="4" w:space="0" w:color="auto"/>
              <w:bottom w:val="single" w:sz="4" w:space="0" w:color="auto"/>
              <w:right w:val="single" w:sz="4" w:space="0" w:color="auto"/>
            </w:tcBorders>
            <w:vAlign w:val="center"/>
          </w:tcPr>
          <w:p w:rsidR="00B456A1" w:rsidRPr="00B456A1" w:rsidRDefault="00B456A1" w:rsidP="00B456A1">
            <w:pPr>
              <w:spacing w:before="60" w:after="60" w:line="220" w:lineRule="atLeast"/>
              <w:ind w:left="57" w:right="57"/>
              <w:jc w:val="center"/>
              <w:rPr>
                <w:rFonts w:eastAsia="Times New Roman"/>
                <w:sz w:val="18"/>
                <w:szCs w:val="18"/>
              </w:rPr>
            </w:pP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jc w:val="center"/>
              <w:rPr>
                <w:rFonts w:eastAsia="Times New Roman"/>
                <w:sz w:val="18"/>
                <w:szCs w:val="18"/>
              </w:rPr>
            </w:pPr>
            <w:r w:rsidRPr="00B456A1">
              <w:rPr>
                <w:rFonts w:eastAsia="Times New Roman"/>
                <w:sz w:val="18"/>
                <w:szCs w:val="18"/>
              </w:rPr>
              <w:t>1,5</w:t>
            </w:r>
          </w:p>
        </w:tc>
        <w:tc>
          <w:tcPr>
            <w:tcW w:w="1970" w:type="dxa"/>
            <w:tcBorders>
              <w:top w:val="single" w:sz="4" w:space="0" w:color="auto"/>
              <w:left w:val="single" w:sz="4" w:space="0" w:color="auto"/>
              <w:bottom w:val="single" w:sz="4" w:space="0" w:color="auto"/>
              <w:right w:val="single" w:sz="4" w:space="0" w:color="auto"/>
            </w:tcBorders>
            <w:vAlign w:val="center"/>
          </w:tcPr>
          <w:p w:rsidR="00B456A1" w:rsidRPr="00B456A1" w:rsidRDefault="00B456A1" w:rsidP="00B456A1">
            <w:pPr>
              <w:spacing w:before="60" w:after="60" w:line="220" w:lineRule="atLeast"/>
              <w:ind w:left="57" w:right="57"/>
              <w:jc w:val="center"/>
              <w:rPr>
                <w:rFonts w:eastAsia="Times New Roman"/>
                <w:sz w:val="18"/>
                <w:szCs w:val="18"/>
              </w:rPr>
            </w:pPr>
          </w:p>
        </w:tc>
      </w:tr>
      <w:tr w:rsidR="00B456A1" w:rsidRPr="00B456A1" w:rsidTr="00E245CB">
        <w:tc>
          <w:tcPr>
            <w:tcW w:w="2592" w:type="dxa"/>
            <w:gridSpan w:val="2"/>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sym w:font="Symbol" w:char="F062"/>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75°</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90°</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105°</w:t>
            </w:r>
          </w:p>
        </w:tc>
        <w:tc>
          <w:tcPr>
            <w:tcW w:w="1970"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 xml:space="preserve">90° </w:t>
            </w:r>
            <w:r w:rsidRPr="00B456A1">
              <w:rPr>
                <w:rFonts w:eastAsia="Times New Roman"/>
                <w:sz w:val="18"/>
                <w:szCs w:val="18"/>
              </w:rPr>
              <w:sym w:font="Symbol" w:char="F0B1"/>
            </w:r>
            <w:r w:rsidRPr="00B456A1">
              <w:rPr>
                <w:rFonts w:eastAsia="Times New Roman"/>
                <w:sz w:val="18"/>
                <w:szCs w:val="18"/>
              </w:rPr>
              <w:t xml:space="preserve"> 5°</w:t>
            </w:r>
          </w:p>
        </w:tc>
      </w:tr>
      <w:tr w:rsidR="00B456A1" w:rsidRPr="00B456A1" w:rsidTr="00E245CB">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 xml:space="preserve">Culot BA15s selon la publication 60061 de la CEI (feuille 7004-11A-9) </w:t>
            </w:r>
            <w:r w:rsidRPr="00B456A1">
              <w:rPr>
                <w:rFonts w:eastAsia="Times New Roman"/>
                <w:sz w:val="18"/>
                <w:szCs w:val="18"/>
                <w:vertAlign w:val="superscript"/>
              </w:rPr>
              <w:t>2/</w:t>
            </w:r>
          </w:p>
        </w:tc>
      </w:tr>
      <w:tr w:rsidR="00B456A1" w:rsidRPr="00B456A1" w:rsidTr="00E245CB">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Caractéristiques électriques et photométriques</w:t>
            </w:r>
          </w:p>
        </w:tc>
      </w:tr>
      <w:tr w:rsidR="00B456A1" w:rsidRPr="00B456A1" w:rsidTr="00E245CB">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Valeurs nominales</w:t>
            </w:r>
          </w:p>
        </w:tc>
        <w:tc>
          <w:tcPr>
            <w:tcW w:w="1162"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Volts</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6</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12</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24</w:t>
            </w:r>
          </w:p>
        </w:tc>
        <w:tc>
          <w:tcPr>
            <w:tcW w:w="1970"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12</w:t>
            </w:r>
          </w:p>
        </w:tc>
      </w:tr>
      <w:tr w:rsidR="00B456A1" w:rsidRPr="00B456A1" w:rsidTr="00E245CB">
        <w:tc>
          <w:tcPr>
            <w:tcW w:w="1430" w:type="dxa"/>
            <w:vMerge/>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rPr>
                <w:rFonts w:eastAsia="Times New Roman"/>
                <w:sz w:val="18"/>
                <w:szCs w:val="18"/>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rPr>
                <w:rFonts w:eastAsia="Times New Roman"/>
                <w:sz w:val="18"/>
                <w:szCs w:val="18"/>
              </w:rPr>
            </w:pPr>
            <w:r w:rsidRPr="00B456A1">
              <w:rPr>
                <w:rFonts w:eastAsia="Times New Roman"/>
                <w:sz w:val="18"/>
                <w:szCs w:val="18"/>
              </w:rPr>
              <w:t>Watts</w:t>
            </w:r>
          </w:p>
        </w:tc>
        <w:tc>
          <w:tcPr>
            <w:tcW w:w="2808" w:type="dxa"/>
            <w:gridSpan w:val="3"/>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jc w:val="center"/>
              <w:rPr>
                <w:rFonts w:eastAsia="Times New Roman"/>
                <w:sz w:val="18"/>
                <w:szCs w:val="18"/>
              </w:rPr>
            </w:pPr>
            <w:r w:rsidRPr="00B456A1">
              <w:rPr>
                <w:rFonts w:eastAsia="Times New Roman"/>
                <w:sz w:val="18"/>
                <w:szCs w:val="18"/>
              </w:rPr>
              <w:t>21</w:t>
            </w:r>
          </w:p>
        </w:tc>
        <w:tc>
          <w:tcPr>
            <w:tcW w:w="1970"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jc w:val="center"/>
              <w:rPr>
                <w:rFonts w:eastAsia="Times New Roman"/>
                <w:sz w:val="18"/>
                <w:szCs w:val="18"/>
              </w:rPr>
            </w:pPr>
            <w:r w:rsidRPr="00B456A1">
              <w:rPr>
                <w:rFonts w:eastAsia="Times New Roman"/>
                <w:sz w:val="18"/>
                <w:szCs w:val="18"/>
              </w:rPr>
              <w:t>21</w:t>
            </w:r>
          </w:p>
        </w:tc>
      </w:tr>
      <w:tr w:rsidR="00B456A1" w:rsidRPr="00B456A1" w:rsidTr="00E245CB">
        <w:tc>
          <w:tcPr>
            <w:tcW w:w="1430"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Tension d’essai</w:t>
            </w:r>
          </w:p>
        </w:tc>
        <w:tc>
          <w:tcPr>
            <w:tcW w:w="1162"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Volts</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6,75</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13,5</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28,0</w:t>
            </w:r>
          </w:p>
        </w:tc>
        <w:tc>
          <w:tcPr>
            <w:tcW w:w="1970"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13,5</w:t>
            </w:r>
          </w:p>
        </w:tc>
      </w:tr>
      <w:tr w:rsidR="00B456A1" w:rsidRPr="00B456A1" w:rsidTr="00E245CB">
        <w:tc>
          <w:tcPr>
            <w:tcW w:w="1430" w:type="dxa"/>
            <w:vMerge w:val="restart"/>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Valeurs normales</w:t>
            </w:r>
          </w:p>
        </w:tc>
        <w:tc>
          <w:tcPr>
            <w:tcW w:w="1162"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Watts</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27,6 max.</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26,5 max.</w:t>
            </w:r>
          </w:p>
        </w:tc>
        <w:tc>
          <w:tcPr>
            <w:tcW w:w="936"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29,7 max.</w:t>
            </w:r>
          </w:p>
        </w:tc>
        <w:tc>
          <w:tcPr>
            <w:tcW w:w="1970"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jc w:val="center"/>
              <w:rPr>
                <w:rFonts w:eastAsia="Times New Roman"/>
                <w:sz w:val="18"/>
                <w:szCs w:val="18"/>
              </w:rPr>
            </w:pPr>
            <w:r w:rsidRPr="00B456A1">
              <w:rPr>
                <w:rFonts w:eastAsia="Times New Roman"/>
                <w:sz w:val="18"/>
                <w:szCs w:val="18"/>
              </w:rPr>
              <w:t>26,5 max.</w:t>
            </w:r>
          </w:p>
        </w:tc>
      </w:tr>
      <w:tr w:rsidR="00B456A1" w:rsidRPr="00B456A1" w:rsidTr="00E245CB">
        <w:tc>
          <w:tcPr>
            <w:tcW w:w="1430" w:type="dxa"/>
            <w:vMerge/>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rPr>
                <w:rFonts w:eastAsia="Times New Roman"/>
                <w:sz w:val="18"/>
                <w:szCs w:val="18"/>
              </w:rPr>
            </w:pPr>
          </w:p>
        </w:tc>
        <w:tc>
          <w:tcPr>
            <w:tcW w:w="1162" w:type="dxa"/>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60" w:after="60" w:line="220" w:lineRule="atLeast"/>
              <w:ind w:left="57" w:right="57"/>
              <w:rPr>
                <w:rFonts w:eastAsia="Times New Roman"/>
                <w:sz w:val="18"/>
                <w:szCs w:val="18"/>
              </w:rPr>
            </w:pPr>
            <w:r w:rsidRPr="00B456A1">
              <w:rPr>
                <w:rFonts w:eastAsia="Times New Roman"/>
                <w:sz w:val="18"/>
                <w:szCs w:val="18"/>
              </w:rPr>
              <w:t>Flux lumineux</w:t>
            </w:r>
          </w:p>
        </w:tc>
        <w:tc>
          <w:tcPr>
            <w:tcW w:w="2808" w:type="dxa"/>
            <w:gridSpan w:val="3"/>
            <w:tcBorders>
              <w:top w:val="single" w:sz="4" w:space="0" w:color="auto"/>
              <w:left w:val="single" w:sz="4" w:space="0" w:color="auto"/>
              <w:bottom w:val="single" w:sz="4" w:space="0" w:color="auto"/>
              <w:right w:val="single" w:sz="4" w:space="0" w:color="auto"/>
            </w:tcBorders>
            <w:vAlign w:val="bottom"/>
            <w:hideMark/>
          </w:tcPr>
          <w:p w:rsidR="00B456A1" w:rsidRPr="00B456A1" w:rsidRDefault="00B456A1" w:rsidP="00B456A1">
            <w:pPr>
              <w:spacing w:before="60" w:after="60" w:line="220" w:lineRule="atLeast"/>
              <w:ind w:left="57" w:right="57"/>
              <w:jc w:val="center"/>
              <w:rPr>
                <w:rFonts w:eastAsia="Times New Roman"/>
                <w:sz w:val="18"/>
                <w:szCs w:val="18"/>
              </w:rPr>
            </w:pPr>
            <w:r w:rsidRPr="00B456A1">
              <w:rPr>
                <w:rFonts w:eastAsia="Times New Roman"/>
                <w:sz w:val="18"/>
                <w:szCs w:val="18"/>
              </w:rPr>
              <w:t xml:space="preserve">460 </w:t>
            </w:r>
            <w:r w:rsidRPr="00B456A1">
              <w:rPr>
                <w:rFonts w:eastAsia="Times New Roman"/>
                <w:sz w:val="18"/>
                <w:szCs w:val="18"/>
              </w:rPr>
              <w:sym w:font="Symbol" w:char="F0B1"/>
            </w:r>
            <w:r w:rsidRPr="00B456A1">
              <w:rPr>
                <w:rFonts w:eastAsia="Times New Roman"/>
                <w:sz w:val="18"/>
                <w:szCs w:val="18"/>
              </w:rPr>
              <w:t xml:space="preserve"> 15 %</w:t>
            </w:r>
          </w:p>
        </w:tc>
        <w:tc>
          <w:tcPr>
            <w:tcW w:w="1970" w:type="dxa"/>
            <w:tcBorders>
              <w:top w:val="single" w:sz="4" w:space="0" w:color="auto"/>
              <w:left w:val="single" w:sz="4" w:space="0" w:color="auto"/>
              <w:bottom w:val="single" w:sz="4" w:space="0" w:color="auto"/>
              <w:right w:val="single" w:sz="4" w:space="0" w:color="auto"/>
            </w:tcBorders>
            <w:vAlign w:val="center"/>
          </w:tcPr>
          <w:p w:rsidR="00B456A1" w:rsidRPr="00B456A1" w:rsidRDefault="00B456A1" w:rsidP="00B456A1">
            <w:pPr>
              <w:spacing w:before="60" w:after="60" w:line="220" w:lineRule="atLeast"/>
              <w:ind w:left="57" w:right="57"/>
              <w:jc w:val="center"/>
              <w:rPr>
                <w:rFonts w:eastAsia="Times New Roman"/>
                <w:sz w:val="18"/>
                <w:szCs w:val="18"/>
              </w:rPr>
            </w:pPr>
          </w:p>
        </w:tc>
      </w:tr>
      <w:tr w:rsidR="00B456A1" w:rsidRPr="00B456A1" w:rsidTr="00E245CB">
        <w:tc>
          <w:tcPr>
            <w:tcW w:w="7370" w:type="dxa"/>
            <w:gridSpan w:val="6"/>
            <w:tcBorders>
              <w:top w:val="single" w:sz="4" w:space="0" w:color="auto"/>
              <w:left w:val="single" w:sz="4" w:space="0" w:color="auto"/>
              <w:bottom w:val="single" w:sz="12" w:space="0" w:color="auto"/>
              <w:right w:val="single" w:sz="4" w:space="0" w:color="auto"/>
            </w:tcBorders>
            <w:vAlign w:val="center"/>
            <w:hideMark/>
          </w:tcPr>
          <w:p w:rsidR="00B456A1" w:rsidRPr="00B456A1" w:rsidRDefault="00B456A1" w:rsidP="00B456A1">
            <w:pPr>
              <w:tabs>
                <w:tab w:val="center" w:pos="4820"/>
                <w:tab w:val="right" w:pos="9356"/>
              </w:tabs>
              <w:spacing w:before="60" w:after="60" w:line="220" w:lineRule="atLeast"/>
              <w:ind w:left="57" w:right="57"/>
              <w:rPr>
                <w:rFonts w:eastAsia="Times New Roman"/>
                <w:sz w:val="18"/>
                <w:szCs w:val="18"/>
              </w:rPr>
            </w:pPr>
            <w:r w:rsidRPr="00B456A1">
              <w:rPr>
                <w:rFonts w:eastAsia="Times New Roman"/>
                <w:sz w:val="18"/>
                <w:szCs w:val="18"/>
              </w:rPr>
              <w:t>Flux lumineux de référence : 460 lm à 13,5 V environ</w:t>
            </w:r>
          </w:p>
        </w:tc>
      </w:tr>
    </w:tbl>
    <w:p w:rsidR="00B456A1" w:rsidRPr="00B456A1" w:rsidRDefault="00B456A1" w:rsidP="00B456A1">
      <w:pPr>
        <w:spacing w:before="120"/>
        <w:ind w:left="1134" w:right="1134" w:firstLine="170"/>
        <w:rPr>
          <w:rFonts w:eastAsia="Times New Roman"/>
          <w:sz w:val="17"/>
          <w:szCs w:val="17"/>
        </w:rPr>
      </w:pPr>
      <w:r w:rsidRPr="00B456A1">
        <w:rPr>
          <w:rFonts w:eastAsia="Times New Roman"/>
          <w:sz w:val="17"/>
          <w:szCs w:val="17"/>
          <w:vertAlign w:val="superscript"/>
        </w:rPr>
        <w:t>1/</w:t>
      </w:r>
      <w:r w:rsidRPr="00B456A1">
        <w:rPr>
          <w:rFonts w:eastAsia="Times New Roman"/>
          <w:sz w:val="17"/>
          <w:szCs w:val="17"/>
        </w:rPr>
        <w:t xml:space="preserve">  Déviation latérale maximale du centre du filament par rapport à deux plans mutuellement perpendiculaires contenant l’axe de référence et dont l’un des plans comprend l’axe des ergots.</w:t>
      </w:r>
    </w:p>
    <w:p w:rsidR="00B456A1" w:rsidRPr="00B456A1" w:rsidRDefault="00B456A1" w:rsidP="00B456A1">
      <w:pPr>
        <w:ind w:left="1134" w:right="1134" w:firstLine="170"/>
        <w:rPr>
          <w:rFonts w:eastAsia="Times New Roman"/>
          <w:sz w:val="17"/>
          <w:szCs w:val="17"/>
        </w:rPr>
      </w:pPr>
      <w:r w:rsidRPr="00B456A1">
        <w:rPr>
          <w:rFonts w:eastAsia="Times New Roman"/>
          <w:sz w:val="17"/>
          <w:szCs w:val="17"/>
          <w:vertAlign w:val="superscript"/>
        </w:rPr>
        <w:t>2/</w:t>
      </w:r>
      <w:r w:rsidRPr="00B456A1">
        <w:rPr>
          <w:rFonts w:eastAsia="Times New Roman"/>
          <w:sz w:val="17"/>
          <w:szCs w:val="17"/>
        </w:rPr>
        <w:t xml:space="preserve">  Les sources lumineuses à incandescence à culot BA15d peuvent être utilisées pour des buts spéciaux ; elles ont les mêmes dimensions.</w:t>
      </w:r>
    </w:p>
    <w:p w:rsidR="00B456A1" w:rsidRPr="00B456A1" w:rsidRDefault="00B456A1" w:rsidP="00B456A1">
      <w:pPr>
        <w:ind w:left="1134" w:right="1134" w:firstLine="170"/>
        <w:rPr>
          <w:rFonts w:eastAsia="Times New Roman"/>
          <w:sz w:val="17"/>
          <w:szCs w:val="17"/>
        </w:rPr>
      </w:pPr>
      <w:r w:rsidRPr="00B456A1">
        <w:rPr>
          <w:rFonts w:eastAsia="Times New Roman"/>
          <w:sz w:val="17"/>
          <w:szCs w:val="17"/>
          <w:vertAlign w:val="superscript"/>
        </w:rPr>
        <w:t>3/</w:t>
      </w:r>
      <w:r w:rsidRPr="00B456A1">
        <w:rPr>
          <w:rFonts w:eastAsia="Times New Roman"/>
          <w:sz w:val="17"/>
          <w:szCs w:val="17"/>
        </w:rPr>
        <w:t xml:space="preserve">  Ces dimensions doivent être contrôlées au moyen d’un gabarit de positionnement (</w:t>
      </w:r>
      <w:r w:rsidR="007C575A">
        <w:rPr>
          <w:rFonts w:eastAsia="Times New Roman"/>
          <w:sz w:val="17"/>
          <w:szCs w:val="17"/>
        </w:rPr>
        <w:t xml:space="preserve">feuille </w:t>
      </w:r>
      <w:r w:rsidRPr="00B456A1">
        <w:rPr>
          <w:rFonts w:eastAsia="Times New Roman"/>
          <w:sz w:val="17"/>
          <w:szCs w:val="17"/>
        </w:rPr>
        <w:t>P21W/2).</w:t>
      </w:r>
    </w:p>
    <w:p w:rsidR="00B456A1" w:rsidRPr="00B456A1" w:rsidRDefault="00B456A1" w:rsidP="00B456A1">
      <w:pPr>
        <w:ind w:left="1134" w:right="1134" w:firstLine="170"/>
        <w:rPr>
          <w:rFonts w:eastAsia="Times New Roman"/>
          <w:sz w:val="17"/>
          <w:szCs w:val="17"/>
        </w:rPr>
      </w:pPr>
      <w:r w:rsidRPr="00B456A1">
        <w:rPr>
          <w:rFonts w:eastAsia="Times New Roman"/>
          <w:sz w:val="17"/>
          <w:szCs w:val="17"/>
          <w:vertAlign w:val="superscript"/>
        </w:rPr>
        <w:t>4/</w:t>
      </w:r>
      <w:r w:rsidRPr="00B456A1">
        <w:rPr>
          <w:rFonts w:eastAsia="Times New Roman"/>
          <w:sz w:val="17"/>
          <w:szCs w:val="17"/>
        </w:rPr>
        <w:t xml:space="preserve">  Sous cet angle, le filament du type</w:t>
      </w:r>
      <w:r w:rsidR="004D075A">
        <w:rPr>
          <w:rFonts w:eastAsia="Times New Roman"/>
          <w:sz w:val="17"/>
          <w:szCs w:val="17"/>
        </w:rPr>
        <w:t xml:space="preserve"> 2</w:t>
      </w:r>
      <w:r w:rsidRPr="00B456A1">
        <w:rPr>
          <w:rFonts w:eastAsia="Times New Roman"/>
          <w:sz w:val="17"/>
          <w:szCs w:val="17"/>
        </w:rPr>
        <w:t xml:space="preserve">4 V peut être droit ou en V. Dans le cas où le filament est droit, les prescriptions pour l’écran de contrôle, </w:t>
      </w:r>
      <w:r w:rsidR="007C575A">
        <w:rPr>
          <w:rFonts w:eastAsia="Times New Roman"/>
          <w:sz w:val="17"/>
          <w:szCs w:val="17"/>
        </w:rPr>
        <w:t xml:space="preserve">feuille </w:t>
      </w:r>
      <w:r w:rsidRPr="00B456A1">
        <w:rPr>
          <w:rFonts w:eastAsia="Times New Roman"/>
          <w:sz w:val="17"/>
          <w:szCs w:val="17"/>
        </w:rPr>
        <w:t xml:space="preserve">P21W/2, sont applicables. Dans le cas où il est en V, les extrémités du filament doivent être à la même distance du plan de référence, à </w:t>
      </w:r>
      <w:r w:rsidRPr="00B456A1">
        <w:rPr>
          <w:rFonts w:eastAsia="Times New Roman"/>
          <w:sz w:val="17"/>
          <w:szCs w:val="17"/>
        </w:rPr>
        <w:sym w:font="Symbol" w:char="F0B1"/>
      </w:r>
      <w:r w:rsidRPr="00B456A1">
        <w:rPr>
          <w:rFonts w:eastAsia="Times New Roman"/>
          <w:sz w:val="17"/>
          <w:szCs w:val="17"/>
        </w:rPr>
        <w:t> 3 mm.</w:t>
      </w:r>
    </w:p>
    <w:p w:rsidR="00B456A1" w:rsidRPr="002C1276" w:rsidRDefault="00B456A1" w:rsidP="00B456A1">
      <w:pPr>
        <w:pBdr>
          <w:bottom w:val="single" w:sz="4" w:space="1" w:color="auto"/>
        </w:pBdr>
        <w:tabs>
          <w:tab w:val="center" w:pos="4678"/>
          <w:tab w:val="right" w:pos="9639"/>
        </w:tabs>
        <w:spacing w:after="240"/>
        <w:rPr>
          <w:rFonts w:eastAsia="Times New Roman"/>
          <w:b/>
          <w:kern w:val="14"/>
          <w:szCs w:val="22"/>
        </w:rPr>
      </w:pPr>
      <w:r w:rsidRPr="00B456A1">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456A1">
        <w:rPr>
          <w:rFonts w:eastAsia="Times New Roman"/>
          <w:b/>
        </w:rPr>
        <w:t>P21W</w:t>
      </w:r>
      <w:r w:rsidRPr="002C1276">
        <w:rPr>
          <w:rFonts w:eastAsia="Times New Roman"/>
          <w:b/>
          <w:kern w:val="14"/>
          <w:szCs w:val="22"/>
        </w:rPr>
        <w:tab/>
        <w:t>Feuille P21W/2</w:t>
      </w:r>
    </w:p>
    <w:p w:rsidR="00B456A1" w:rsidRPr="00B456A1" w:rsidRDefault="00B456A1" w:rsidP="00B456A1">
      <w:pPr>
        <w:spacing w:after="120"/>
        <w:ind w:left="1134" w:right="1134"/>
        <w:jc w:val="both"/>
        <w:rPr>
          <w:rFonts w:eastAsia="Times New Roman"/>
        </w:rPr>
      </w:pPr>
      <w:r w:rsidRPr="00B456A1">
        <w:rPr>
          <w:rFonts w:eastAsia="Times New Roman"/>
        </w:rPr>
        <w:t>Prescriptions pour l’écran de contrôle</w:t>
      </w:r>
    </w:p>
    <w:p w:rsidR="00B456A1" w:rsidRPr="00B456A1" w:rsidRDefault="00B456A1" w:rsidP="00B456A1">
      <w:pPr>
        <w:spacing w:after="120"/>
        <w:ind w:left="1134" w:right="1134"/>
        <w:jc w:val="both"/>
        <w:rPr>
          <w:rFonts w:eastAsia="Times New Roman"/>
        </w:rPr>
      </w:pPr>
      <w:r w:rsidRPr="00B456A1">
        <w:rPr>
          <w:rFonts w:eastAsia="Times New Roman"/>
        </w:rPr>
        <w:t>Cet essai permet de déterminer si une source lumineuse à incandescence satisfait aux exigences en contrôlant que le filament est positionné correctement par rapport à l’axe de référence et au plan de référence et a un axe perpendiculaire, à </w:t>
      </w:r>
      <w:r w:rsidRPr="00B456A1">
        <w:rPr>
          <w:rFonts w:eastAsia="Times New Roman"/>
        </w:rPr>
        <w:sym w:font="Symbol" w:char="F0B1"/>
      </w:r>
      <w:r w:rsidRPr="00B456A1">
        <w:rPr>
          <w:rFonts w:eastAsia="Times New Roman"/>
        </w:rPr>
        <w:t>15° près, au plan passant par l’axe des ergots (P21W) ou de l’ergot de référence (PY21W et PR21W) et l’axe de référence.</w:t>
      </w:r>
    </w:p>
    <w:p w:rsidR="00B456A1" w:rsidRPr="00B456A1" w:rsidRDefault="00B456A1" w:rsidP="00B456A1">
      <w:pPr>
        <w:spacing w:after="240"/>
        <w:ind w:left="1134" w:right="1134"/>
        <w:rPr>
          <w:rFonts w:eastAsia="Times New Roman"/>
        </w:rPr>
      </w:pPr>
      <w:r w:rsidRPr="00B456A1">
        <w:rPr>
          <w:rFonts w:eastAsia="Times New Roman"/>
        </w:rPr>
        <w:object w:dxaOrig="7320" w:dyaOrig="2970">
          <v:shape id="_x0000_i1096" type="#_x0000_t75" style="width:365.25pt;height:147pt" o:ole="" o:bordertopcolor="this" o:borderleftcolor="this" o:borderbottomcolor="this" o:borderrightcolor="this" filled="t" fillcolor="white [3212]">
            <v:imagedata r:id="rId182" o:title=""/>
          </v:shape>
          <o:OLEObject Type="Embed" ProgID="Word.Picture.8" ShapeID="_x0000_i1096" DrawAspect="Content" ObjectID="_1601799599" r:id="rId183"/>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32"/>
        <w:gridCol w:w="1394"/>
        <w:gridCol w:w="1394"/>
        <w:gridCol w:w="1394"/>
        <w:gridCol w:w="1556"/>
      </w:tblGrid>
      <w:tr w:rsidR="00B456A1" w:rsidRPr="00B456A1" w:rsidTr="00E245CB">
        <w:tc>
          <w:tcPr>
            <w:tcW w:w="163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B456A1" w:rsidRPr="00B456A1" w:rsidRDefault="00B456A1" w:rsidP="00B456A1">
            <w:pPr>
              <w:spacing w:before="80" w:after="80" w:line="200" w:lineRule="exact"/>
              <w:ind w:left="57" w:right="57"/>
              <w:rPr>
                <w:rFonts w:eastAsia="Times New Roman"/>
                <w:i/>
                <w:sz w:val="16"/>
                <w:szCs w:val="16"/>
              </w:rPr>
            </w:pPr>
            <w:r w:rsidRPr="00B456A1">
              <w:rPr>
                <w:rFonts w:eastAsia="Times New Roman"/>
                <w:i/>
                <w:sz w:val="16"/>
                <w:szCs w:val="16"/>
              </w:rPr>
              <w:t>Référence</w:t>
            </w:r>
          </w:p>
        </w:tc>
        <w:tc>
          <w:tcPr>
            <w:tcW w:w="139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B456A1" w:rsidRPr="00B456A1" w:rsidRDefault="00B456A1" w:rsidP="00B456A1">
            <w:pPr>
              <w:spacing w:before="80" w:after="80" w:line="200" w:lineRule="exact"/>
              <w:ind w:left="57" w:right="57"/>
              <w:jc w:val="center"/>
              <w:rPr>
                <w:rFonts w:eastAsia="Times New Roman"/>
                <w:i/>
                <w:sz w:val="16"/>
                <w:szCs w:val="16"/>
              </w:rPr>
            </w:pPr>
            <w:r w:rsidRPr="00B456A1">
              <w:rPr>
                <w:rFonts w:eastAsia="Times New Roman"/>
                <w:i/>
                <w:sz w:val="16"/>
                <w:szCs w:val="16"/>
              </w:rPr>
              <w:t>a</w:t>
            </w:r>
          </w:p>
        </w:tc>
        <w:tc>
          <w:tcPr>
            <w:tcW w:w="139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B456A1" w:rsidRPr="00B456A1" w:rsidRDefault="00B456A1" w:rsidP="00B456A1">
            <w:pPr>
              <w:spacing w:before="80" w:after="80" w:line="200" w:lineRule="exact"/>
              <w:ind w:left="57" w:right="57"/>
              <w:jc w:val="center"/>
              <w:rPr>
                <w:rFonts w:eastAsia="Times New Roman"/>
                <w:i/>
                <w:sz w:val="16"/>
                <w:szCs w:val="16"/>
              </w:rPr>
            </w:pPr>
            <w:r w:rsidRPr="00B456A1">
              <w:rPr>
                <w:rFonts w:eastAsia="Times New Roman"/>
                <w:i/>
                <w:sz w:val="16"/>
                <w:szCs w:val="16"/>
              </w:rPr>
              <w:t>b</w:t>
            </w:r>
          </w:p>
        </w:tc>
        <w:tc>
          <w:tcPr>
            <w:tcW w:w="139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B456A1" w:rsidRPr="00B456A1" w:rsidRDefault="00B456A1" w:rsidP="00B456A1">
            <w:pPr>
              <w:spacing w:before="80" w:after="80" w:line="200" w:lineRule="exact"/>
              <w:ind w:left="57" w:right="57"/>
              <w:jc w:val="center"/>
              <w:rPr>
                <w:rFonts w:eastAsia="Times New Roman"/>
                <w:i/>
                <w:sz w:val="16"/>
                <w:szCs w:val="16"/>
              </w:rPr>
            </w:pPr>
            <w:r w:rsidRPr="00B456A1">
              <w:rPr>
                <w:rFonts w:eastAsia="Times New Roman"/>
                <w:i/>
                <w:sz w:val="16"/>
                <w:szCs w:val="16"/>
              </w:rPr>
              <w:t>h</w:t>
            </w:r>
          </w:p>
        </w:tc>
        <w:tc>
          <w:tcPr>
            <w:tcW w:w="155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B456A1" w:rsidRPr="00B456A1" w:rsidRDefault="00B456A1" w:rsidP="00B456A1">
            <w:pPr>
              <w:spacing w:before="80" w:after="80" w:line="200" w:lineRule="exact"/>
              <w:ind w:left="57" w:right="57"/>
              <w:jc w:val="center"/>
              <w:rPr>
                <w:rFonts w:eastAsia="Times New Roman"/>
                <w:i/>
                <w:sz w:val="16"/>
                <w:szCs w:val="16"/>
              </w:rPr>
            </w:pPr>
            <w:r w:rsidRPr="00B456A1">
              <w:rPr>
                <w:rFonts w:eastAsia="Times New Roman"/>
                <w:i/>
                <w:sz w:val="16"/>
                <w:szCs w:val="16"/>
              </w:rPr>
              <w:t>k</w:t>
            </w:r>
          </w:p>
        </w:tc>
      </w:tr>
      <w:tr w:rsidR="00B456A1" w:rsidRPr="00B456A1" w:rsidTr="00E245CB">
        <w:tc>
          <w:tcPr>
            <w:tcW w:w="1632"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60" w:after="60"/>
              <w:ind w:left="57" w:right="57"/>
              <w:rPr>
                <w:rFonts w:eastAsia="Times New Roman"/>
              </w:rPr>
            </w:pPr>
            <w:r w:rsidRPr="00B456A1">
              <w:rPr>
                <w:rFonts w:eastAsia="Times New Roman"/>
              </w:rPr>
              <w:t>Dimension</w:t>
            </w:r>
          </w:p>
        </w:tc>
        <w:tc>
          <w:tcPr>
            <w:tcW w:w="139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60" w:after="60"/>
              <w:ind w:left="57" w:right="57"/>
              <w:jc w:val="center"/>
              <w:rPr>
                <w:rFonts w:eastAsia="Times New Roman"/>
              </w:rPr>
            </w:pPr>
            <w:r w:rsidRPr="00B456A1">
              <w:rPr>
                <w:rFonts w:eastAsia="Times New Roman"/>
              </w:rPr>
              <w:t>3,5</w:t>
            </w:r>
          </w:p>
        </w:tc>
        <w:tc>
          <w:tcPr>
            <w:tcW w:w="139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60" w:after="60"/>
              <w:ind w:left="57" w:right="57"/>
              <w:jc w:val="center"/>
              <w:rPr>
                <w:rFonts w:eastAsia="Times New Roman"/>
              </w:rPr>
            </w:pPr>
            <w:r w:rsidRPr="00B456A1">
              <w:rPr>
                <w:rFonts w:eastAsia="Times New Roman"/>
              </w:rPr>
              <w:t>3,0</w:t>
            </w:r>
          </w:p>
        </w:tc>
        <w:tc>
          <w:tcPr>
            <w:tcW w:w="139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60" w:after="60"/>
              <w:ind w:left="57" w:right="57"/>
              <w:jc w:val="center"/>
              <w:rPr>
                <w:rFonts w:eastAsia="Times New Roman"/>
              </w:rPr>
            </w:pPr>
            <w:r w:rsidRPr="00B456A1">
              <w:rPr>
                <w:rFonts w:eastAsia="Times New Roman"/>
              </w:rPr>
              <w:t>9,0</w:t>
            </w:r>
          </w:p>
        </w:tc>
        <w:tc>
          <w:tcPr>
            <w:tcW w:w="1556"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60" w:after="60"/>
              <w:ind w:left="57" w:right="57"/>
              <w:jc w:val="center"/>
              <w:rPr>
                <w:rFonts w:eastAsia="Times New Roman"/>
              </w:rPr>
            </w:pPr>
            <w:r w:rsidRPr="00B456A1">
              <w:rPr>
                <w:rFonts w:eastAsia="Times New Roman"/>
              </w:rPr>
              <w:t>1,0</w:t>
            </w:r>
          </w:p>
        </w:tc>
      </w:tr>
    </w:tbl>
    <w:p w:rsidR="00B456A1" w:rsidRPr="00B456A1" w:rsidRDefault="00B456A1" w:rsidP="00B456A1">
      <w:pPr>
        <w:spacing w:before="240" w:after="120"/>
        <w:ind w:left="1134" w:right="1134"/>
        <w:jc w:val="both"/>
        <w:rPr>
          <w:rFonts w:eastAsia="Times New Roman"/>
        </w:rPr>
      </w:pPr>
      <w:r w:rsidRPr="00B456A1">
        <w:rPr>
          <w:rFonts w:eastAsia="Times New Roman"/>
        </w:rPr>
        <w:t>Méthode d’essai et prescriptions</w:t>
      </w:r>
    </w:p>
    <w:p w:rsidR="00B456A1" w:rsidRPr="00B456A1" w:rsidRDefault="00B456A1" w:rsidP="00B456A1">
      <w:pPr>
        <w:spacing w:after="120"/>
        <w:ind w:left="2268" w:right="1134" w:hanging="1134"/>
        <w:jc w:val="both"/>
        <w:rPr>
          <w:rFonts w:eastAsia="Times New Roman"/>
        </w:rPr>
      </w:pPr>
      <w:r w:rsidRPr="00B456A1">
        <w:rPr>
          <w:rFonts w:eastAsia="Times New Roman"/>
        </w:rPr>
        <w:t>1.</w:t>
      </w:r>
      <w:r w:rsidRPr="00B456A1">
        <w:rPr>
          <w:rFonts w:eastAsia="Times New Roman"/>
        </w:rPr>
        <w:tab/>
      </w:r>
      <w:r w:rsidRPr="00B456A1">
        <w:rPr>
          <w:rFonts w:eastAsia="Times New Roman"/>
        </w:rPr>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B456A1" w:rsidRPr="00B456A1" w:rsidRDefault="00B456A1" w:rsidP="00B456A1">
      <w:pPr>
        <w:spacing w:after="120"/>
        <w:ind w:left="2268" w:right="1134" w:hanging="1134"/>
        <w:jc w:val="both"/>
        <w:rPr>
          <w:rFonts w:eastAsia="Times New Roman"/>
        </w:rPr>
      </w:pPr>
      <w:r w:rsidRPr="00B456A1">
        <w:rPr>
          <w:rFonts w:eastAsia="Times New Roman"/>
        </w:rPr>
        <w:t>2.</w:t>
      </w:r>
      <w:r w:rsidRPr="00B456A1">
        <w:rPr>
          <w:rFonts w:eastAsia="Times New Roman"/>
        </w:rPr>
        <w:tab/>
      </w:r>
      <w:r w:rsidRPr="00B456A1">
        <w:rPr>
          <w:rFonts w:eastAsia="Times New Roman"/>
        </w:rPr>
        <w:tab/>
        <w:t>Vue de profil</w:t>
      </w:r>
    </w:p>
    <w:p w:rsidR="00B456A1" w:rsidRPr="00B456A1" w:rsidRDefault="00B456A1" w:rsidP="00B456A1">
      <w:pPr>
        <w:spacing w:after="120"/>
        <w:ind w:left="2268" w:right="1134" w:hanging="1134"/>
        <w:jc w:val="both"/>
        <w:rPr>
          <w:rFonts w:eastAsia="Times New Roman"/>
        </w:rPr>
      </w:pPr>
      <w:r w:rsidRPr="00B456A1">
        <w:rPr>
          <w:rFonts w:eastAsia="Times New Roman"/>
        </w:rPr>
        <w:tab/>
      </w:r>
      <w:r w:rsidRPr="00B456A1">
        <w:rPr>
          <w:rFonts w:eastAsia="Times New Roman"/>
        </w:rPr>
        <w:tab/>
        <w:t>La source lumineuse à incandescence étant placée culot en bas avec l’axe de référence vertical, et le filament vu en bout, la projection du filament doit être située entièrement à l’intérieur d’un rectangle de hauteur « a » et largeur « b », dont le centre est placé à la position théorique du centre du filament.</w:t>
      </w:r>
    </w:p>
    <w:p w:rsidR="00B456A1" w:rsidRPr="00B456A1" w:rsidRDefault="00B456A1" w:rsidP="00B456A1">
      <w:pPr>
        <w:spacing w:after="120"/>
        <w:ind w:left="2268" w:right="1134" w:hanging="1134"/>
        <w:jc w:val="both"/>
        <w:rPr>
          <w:rFonts w:eastAsia="Times New Roman"/>
        </w:rPr>
      </w:pPr>
      <w:r w:rsidRPr="00B456A1">
        <w:rPr>
          <w:rFonts w:eastAsia="Times New Roman"/>
        </w:rPr>
        <w:t>3.</w:t>
      </w:r>
      <w:r w:rsidRPr="00B456A1">
        <w:rPr>
          <w:rFonts w:eastAsia="Times New Roman"/>
        </w:rPr>
        <w:tab/>
      </w:r>
      <w:r w:rsidRPr="00B456A1">
        <w:rPr>
          <w:rFonts w:eastAsia="Times New Roman"/>
        </w:rPr>
        <w:tab/>
        <w:t>Vue de face</w:t>
      </w:r>
    </w:p>
    <w:p w:rsidR="00B456A1" w:rsidRPr="00B456A1" w:rsidRDefault="00B456A1" w:rsidP="00B456A1">
      <w:pPr>
        <w:spacing w:after="120"/>
        <w:ind w:left="2268" w:right="1134" w:hanging="1134"/>
        <w:jc w:val="both"/>
        <w:rPr>
          <w:rFonts w:eastAsia="Times New Roman"/>
        </w:rPr>
      </w:pPr>
      <w:r w:rsidRPr="00B456A1">
        <w:rPr>
          <w:rFonts w:eastAsia="Times New Roman"/>
        </w:rPr>
        <w:tab/>
      </w:r>
      <w:r w:rsidRPr="00B456A1">
        <w:rPr>
          <w:rFonts w:eastAsia="Times New Roman"/>
        </w:rPr>
        <w:tab/>
        <w:t>La source lumineuse à incandescence étant placée culot en bas avec l’axe de référence vertical et étant vue selon une direction perpendiculaire à l’axe du filament :</w:t>
      </w:r>
    </w:p>
    <w:p w:rsidR="00B456A1" w:rsidRPr="00B456A1" w:rsidRDefault="00B456A1" w:rsidP="00B456A1">
      <w:pPr>
        <w:spacing w:after="120"/>
        <w:ind w:left="2268" w:right="1134" w:hanging="1134"/>
        <w:jc w:val="both"/>
        <w:rPr>
          <w:rFonts w:eastAsia="Times New Roman"/>
        </w:rPr>
      </w:pPr>
      <w:r w:rsidRPr="00B456A1">
        <w:rPr>
          <w:rFonts w:eastAsia="Times New Roman"/>
        </w:rPr>
        <w:t>3.1</w:t>
      </w:r>
      <w:r w:rsidRPr="00B456A1">
        <w:rPr>
          <w:rFonts w:eastAsia="Times New Roman"/>
        </w:rPr>
        <w:tab/>
      </w:r>
      <w:r w:rsidRPr="00B456A1">
        <w:rPr>
          <w:rFonts w:eastAsia="Times New Roman"/>
        </w:rPr>
        <w:tab/>
        <w:t>La projection du filament doit être située entièrement à l’intérieur d’un rectangle de hauteur « a » et largeur « h », centré sur la position théorique du centre du filament ;</w:t>
      </w:r>
    </w:p>
    <w:p w:rsidR="00B456A1" w:rsidRPr="00B456A1" w:rsidRDefault="00B456A1" w:rsidP="00B456A1">
      <w:pPr>
        <w:spacing w:after="120"/>
        <w:ind w:left="2268" w:right="1134" w:hanging="1134"/>
        <w:jc w:val="both"/>
        <w:rPr>
          <w:rFonts w:eastAsia="Times New Roman"/>
        </w:rPr>
      </w:pPr>
      <w:r w:rsidRPr="00B456A1">
        <w:rPr>
          <w:rFonts w:eastAsia="Times New Roman"/>
        </w:rPr>
        <w:t>3.2</w:t>
      </w:r>
      <w:r w:rsidRPr="00B456A1">
        <w:rPr>
          <w:rFonts w:eastAsia="Times New Roman"/>
        </w:rPr>
        <w:tab/>
      </w:r>
      <w:r w:rsidRPr="00B456A1">
        <w:rPr>
          <w:rFonts w:eastAsia="Times New Roman"/>
        </w:rPr>
        <w:tab/>
        <w:t>Le centre du filament ne doit pas s’écarter de l’axe de référence d’une distance supérieure à « k ».</w:t>
      </w:r>
    </w:p>
    <w:p w:rsidR="00B456A1" w:rsidRPr="002C1276" w:rsidRDefault="00B456A1" w:rsidP="00B456A1">
      <w:pPr>
        <w:pBdr>
          <w:bottom w:val="single" w:sz="4" w:space="1" w:color="auto"/>
        </w:pBdr>
        <w:tabs>
          <w:tab w:val="center" w:pos="4678"/>
          <w:tab w:val="right" w:pos="9639"/>
        </w:tabs>
        <w:spacing w:after="240"/>
        <w:rPr>
          <w:rFonts w:eastAsia="Times New Roman"/>
          <w:b/>
          <w:kern w:val="14"/>
          <w:szCs w:val="22"/>
        </w:rPr>
      </w:pPr>
      <w:r w:rsidRPr="00B456A1">
        <w:rPr>
          <w:rFonts w:eastAsia="Times New Roman"/>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456A1">
        <w:rPr>
          <w:rFonts w:eastAsia="Times New Roman"/>
          <w:b/>
        </w:rPr>
        <w:t>P21/4W</w:t>
      </w:r>
      <w:r w:rsidRPr="002C1276">
        <w:rPr>
          <w:rFonts w:eastAsia="Times New Roman"/>
          <w:b/>
          <w:kern w:val="14"/>
          <w:szCs w:val="22"/>
        </w:rPr>
        <w:tab/>
        <w:t>Feuille P21/4W/1</w:t>
      </w:r>
    </w:p>
    <w:p w:rsidR="00B456A1" w:rsidRPr="00B456A1" w:rsidRDefault="00B456A1" w:rsidP="00B456A1">
      <w:pPr>
        <w:spacing w:after="120"/>
        <w:ind w:left="1134" w:right="1134"/>
        <w:jc w:val="both"/>
        <w:rPr>
          <w:rFonts w:eastAsia="Times New Roman"/>
        </w:rPr>
      </w:pPr>
      <w:r w:rsidRPr="00B456A1">
        <w:rPr>
          <w:rFonts w:eastAsia="Times New Roman"/>
        </w:rPr>
        <w:t xml:space="preserve">Les dessins ont seulement pour objet d’illustrer les principales dimensions (en mm) de </w:t>
      </w:r>
      <w:r w:rsidR="00BB45A7">
        <w:rPr>
          <w:rFonts w:eastAsia="Times New Roman"/>
        </w:rPr>
        <w:t xml:space="preserve">la </w:t>
      </w:r>
      <w:r w:rsidRPr="00B456A1">
        <w:rPr>
          <w:rFonts w:eastAsia="Times New Roman"/>
        </w:rPr>
        <w:t>lampe à incandescence.</w:t>
      </w:r>
    </w:p>
    <w:p w:rsidR="00B456A1" w:rsidRPr="00B456A1" w:rsidRDefault="00B456A1" w:rsidP="00B456A1">
      <w:pPr>
        <w:spacing w:before="120" w:after="120"/>
        <w:ind w:left="1134" w:right="1134"/>
        <w:jc w:val="both"/>
        <w:rPr>
          <w:rFonts w:eastAsia="Times New Roman"/>
        </w:rPr>
      </w:pPr>
      <w:r w:rsidRPr="00B456A1">
        <w:rPr>
          <w:rFonts w:eastAsia="Times New Roman"/>
        </w:rPr>
        <w:object w:dxaOrig="7305" w:dyaOrig="3375">
          <v:shape id="_x0000_i1097" type="#_x0000_t75" style="width:365.25pt;height:166.5pt" o:ole="" o:bordertopcolor="this" o:borderleftcolor="this" o:borderbottomcolor="this" o:borderrightcolor="this">
            <v:imagedata r:id="rId184" o:title="" croptop="1709f" cropleft="1184f"/>
          </v:shape>
          <o:OLEObject Type="Embed" ProgID="Word.Picture.8" ShapeID="_x0000_i1097" DrawAspect="Content" ObjectID="_1601799600" r:id="rId185"/>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346"/>
        <w:gridCol w:w="1150"/>
        <w:gridCol w:w="716"/>
        <w:gridCol w:w="239"/>
        <w:gridCol w:w="478"/>
        <w:gridCol w:w="478"/>
        <w:gridCol w:w="238"/>
        <w:gridCol w:w="717"/>
        <w:gridCol w:w="2008"/>
      </w:tblGrid>
      <w:tr w:rsidR="00B456A1" w:rsidRPr="00B456A1" w:rsidTr="006334CC">
        <w:trPr>
          <w:tblHeader/>
        </w:trPr>
        <w:tc>
          <w:tcPr>
            <w:tcW w:w="2970" w:type="dxa"/>
            <w:gridSpan w:val="2"/>
            <w:vMerge w:val="restart"/>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B456A1" w:rsidRPr="00B456A1" w:rsidRDefault="00B456A1" w:rsidP="00B456A1">
            <w:pPr>
              <w:tabs>
                <w:tab w:val="center" w:pos="4820"/>
                <w:tab w:val="right" w:pos="9356"/>
              </w:tabs>
              <w:spacing w:before="60" w:after="60" w:line="180" w:lineRule="exact"/>
              <w:ind w:left="57" w:right="57"/>
              <w:rPr>
                <w:rFonts w:eastAsia="Times New Roman"/>
                <w:i/>
                <w:sz w:val="16"/>
                <w:szCs w:val="16"/>
              </w:rPr>
            </w:pPr>
            <w:r w:rsidRPr="00B456A1">
              <w:rPr>
                <w:rFonts w:eastAsia="Times New Roman"/>
                <w:i/>
                <w:sz w:val="16"/>
                <w:szCs w:val="16"/>
              </w:rPr>
              <w:t>Dimensions en mm</w:t>
            </w:r>
          </w:p>
        </w:tc>
        <w:tc>
          <w:tcPr>
            <w:tcW w:w="3402"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60" w:after="60" w:line="180" w:lineRule="exact"/>
              <w:ind w:left="57" w:right="57"/>
              <w:jc w:val="center"/>
              <w:rPr>
                <w:rFonts w:eastAsia="Times New Roman"/>
                <w:i/>
                <w:sz w:val="16"/>
                <w:szCs w:val="16"/>
              </w:rPr>
            </w:pPr>
            <w:r w:rsidRPr="00B456A1">
              <w:rPr>
                <w:rFonts w:eastAsia="Times New Roman"/>
                <w:i/>
                <w:sz w:val="16"/>
                <w:szCs w:val="16"/>
              </w:rPr>
              <w:t xml:space="preserve">Source lumineuse à incandescence </w:t>
            </w:r>
            <w:r w:rsidRPr="00B456A1">
              <w:rPr>
                <w:rFonts w:eastAsia="Times New Roman"/>
                <w:i/>
                <w:sz w:val="16"/>
                <w:szCs w:val="16"/>
              </w:rPr>
              <w:br/>
              <w:t>de fabrication courante</w:t>
            </w:r>
          </w:p>
        </w:tc>
        <w:tc>
          <w:tcPr>
            <w:tcW w:w="239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456A1" w:rsidRPr="00B456A1" w:rsidRDefault="00B456A1" w:rsidP="00B456A1">
            <w:pPr>
              <w:tabs>
                <w:tab w:val="center" w:pos="4820"/>
                <w:tab w:val="right" w:pos="9356"/>
              </w:tabs>
              <w:spacing w:before="60" w:after="60" w:line="180" w:lineRule="exact"/>
              <w:ind w:left="57" w:right="57"/>
              <w:jc w:val="center"/>
              <w:rPr>
                <w:rFonts w:eastAsia="Times New Roman"/>
                <w:i/>
                <w:sz w:val="16"/>
                <w:szCs w:val="16"/>
              </w:rPr>
            </w:pPr>
            <w:r w:rsidRPr="00B456A1">
              <w:rPr>
                <w:rFonts w:eastAsia="Times New Roman"/>
                <w:i/>
                <w:sz w:val="16"/>
                <w:szCs w:val="16"/>
              </w:rPr>
              <w:t xml:space="preserve">Source lumineuse </w:t>
            </w:r>
            <w:r w:rsidRPr="00B456A1">
              <w:rPr>
                <w:rFonts w:eastAsia="Times New Roman"/>
                <w:i/>
                <w:sz w:val="16"/>
                <w:szCs w:val="16"/>
              </w:rPr>
              <w:br/>
              <w:t>à incandescence étalon</w:t>
            </w:r>
          </w:p>
        </w:tc>
      </w:tr>
      <w:tr w:rsidR="00B456A1" w:rsidRPr="00B456A1" w:rsidTr="006334CC">
        <w:tc>
          <w:tcPr>
            <w:tcW w:w="2970" w:type="dxa"/>
            <w:gridSpan w:val="2"/>
            <w:vMerge/>
            <w:tcBorders>
              <w:top w:val="single" w:sz="4" w:space="0" w:color="auto"/>
              <w:left w:val="single" w:sz="4" w:space="0" w:color="auto"/>
              <w:bottom w:val="single" w:sz="12" w:space="0" w:color="auto"/>
              <w:right w:val="single" w:sz="4" w:space="0" w:color="auto"/>
            </w:tcBorders>
            <w:vAlign w:val="center"/>
            <w:hideMark/>
          </w:tcPr>
          <w:p w:rsidR="00B456A1" w:rsidRPr="00B456A1" w:rsidRDefault="00B456A1" w:rsidP="00B456A1">
            <w:pPr>
              <w:spacing w:before="80" w:after="80" w:line="160" w:lineRule="exact"/>
              <w:ind w:left="43" w:right="43"/>
              <w:rPr>
                <w:rFonts w:eastAsia="Times New Roman"/>
                <w:i/>
                <w:sz w:val="16"/>
                <w:szCs w:val="16"/>
              </w:rPr>
            </w:pPr>
          </w:p>
        </w:tc>
        <w:tc>
          <w:tcPr>
            <w:tcW w:w="1134"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60" w:after="60" w:line="180" w:lineRule="exact"/>
              <w:ind w:left="57" w:right="57"/>
              <w:jc w:val="center"/>
              <w:rPr>
                <w:rFonts w:eastAsia="Times New Roman"/>
                <w:i/>
                <w:sz w:val="16"/>
                <w:szCs w:val="16"/>
              </w:rPr>
            </w:pPr>
            <w:r w:rsidRPr="00B456A1">
              <w:rPr>
                <w:rFonts w:eastAsia="Times New Roman"/>
                <w:i/>
                <w:sz w:val="16"/>
                <w:szCs w:val="16"/>
              </w:rPr>
              <w:t>min.</w:t>
            </w:r>
          </w:p>
        </w:tc>
        <w:tc>
          <w:tcPr>
            <w:tcW w:w="1134"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60" w:after="60" w:line="180" w:lineRule="exact"/>
              <w:ind w:left="57" w:right="57"/>
              <w:jc w:val="center"/>
              <w:rPr>
                <w:rFonts w:eastAsia="Times New Roman"/>
                <w:i/>
                <w:sz w:val="16"/>
                <w:szCs w:val="16"/>
              </w:rPr>
            </w:pPr>
            <w:r w:rsidRPr="00B456A1">
              <w:rPr>
                <w:rFonts w:eastAsia="Times New Roman"/>
                <w:i/>
                <w:sz w:val="16"/>
                <w:szCs w:val="16"/>
              </w:rPr>
              <w:t>nom.</w:t>
            </w:r>
          </w:p>
        </w:tc>
        <w:tc>
          <w:tcPr>
            <w:tcW w:w="1134"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60" w:after="60" w:line="180" w:lineRule="exact"/>
              <w:ind w:left="57" w:right="57"/>
              <w:jc w:val="center"/>
              <w:rPr>
                <w:rFonts w:eastAsia="Times New Roman"/>
                <w:i/>
                <w:sz w:val="16"/>
                <w:szCs w:val="16"/>
              </w:rPr>
            </w:pPr>
            <w:r w:rsidRPr="00B456A1">
              <w:rPr>
                <w:rFonts w:eastAsia="Times New Roman"/>
                <w:i/>
                <w:sz w:val="16"/>
                <w:szCs w:val="16"/>
              </w:rPr>
              <w:t>max.</w:t>
            </w:r>
          </w:p>
        </w:tc>
        <w:tc>
          <w:tcPr>
            <w:tcW w:w="2394" w:type="dxa"/>
            <w:vMerge/>
            <w:tcBorders>
              <w:top w:val="single" w:sz="4" w:space="0" w:color="auto"/>
              <w:left w:val="single" w:sz="4" w:space="0" w:color="auto"/>
              <w:bottom w:val="single" w:sz="12" w:space="0" w:color="auto"/>
              <w:right w:val="single" w:sz="4" w:space="0" w:color="auto"/>
            </w:tcBorders>
            <w:vAlign w:val="center"/>
            <w:hideMark/>
          </w:tcPr>
          <w:p w:rsidR="00B456A1" w:rsidRPr="00B456A1" w:rsidRDefault="00B456A1" w:rsidP="00B456A1">
            <w:pPr>
              <w:spacing w:line="240" w:lineRule="auto"/>
              <w:rPr>
                <w:rFonts w:eastAsia="Times New Roman"/>
                <w:i/>
                <w:sz w:val="16"/>
                <w:szCs w:val="16"/>
              </w:rPr>
            </w:pPr>
          </w:p>
        </w:tc>
      </w:tr>
      <w:tr w:rsidR="00B456A1" w:rsidRPr="00B456A1" w:rsidTr="006334CC">
        <w:tc>
          <w:tcPr>
            <w:tcW w:w="2970"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e</w:t>
            </w:r>
          </w:p>
        </w:tc>
        <w:tc>
          <w:tcPr>
            <w:tcW w:w="1134"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p>
        </w:tc>
        <w:tc>
          <w:tcPr>
            <w:tcW w:w="1134"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 xml:space="preserve">31,8 </w:t>
            </w:r>
            <w:r w:rsidRPr="00B456A1">
              <w:rPr>
                <w:rFonts w:eastAsia="Times New Roman"/>
                <w:vertAlign w:val="superscript"/>
              </w:rPr>
              <w:t>1/</w:t>
            </w:r>
          </w:p>
        </w:tc>
        <w:tc>
          <w:tcPr>
            <w:tcW w:w="1134"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p>
        </w:tc>
        <w:tc>
          <w:tcPr>
            <w:tcW w:w="239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 xml:space="preserve">31,8 </w:t>
            </w:r>
            <w:r w:rsidRPr="00B456A1">
              <w:rPr>
                <w:rFonts w:eastAsia="Times New Roman"/>
              </w:rPr>
              <w:sym w:font="Symbol" w:char="F0B1"/>
            </w:r>
            <w:r w:rsidRPr="00B456A1">
              <w:rPr>
                <w:rFonts w:eastAsia="Times New Roman"/>
              </w:rPr>
              <w:t xml:space="preserve"> 0,3</w:t>
            </w:r>
          </w:p>
        </w:tc>
      </w:tr>
      <w:tr w:rsidR="00B456A1" w:rsidRPr="00B456A1" w:rsidTr="00E245CB">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f</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7,0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7,0 + 0/-2</w:t>
            </w:r>
          </w:p>
        </w:tc>
      </w:tr>
      <w:tr w:rsidR="00B456A1" w:rsidRPr="00B456A1" w:rsidTr="00E245CB">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 xml:space="preserve">Déviation latérale </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vertAlign w:val="superscript"/>
              </w:rPr>
            </w:pPr>
            <w:r w:rsidRPr="00075AC2">
              <w:rPr>
                <w:rFonts w:eastAsia="Times New Roman"/>
                <w:vertAlign w:val="superscript"/>
              </w:rPr>
              <w:t>1</w:t>
            </w:r>
            <w:r w:rsidRPr="00B456A1">
              <w:rPr>
                <w:rFonts w:eastAsia="Times New Roman"/>
                <w:vertAlign w:val="superscript"/>
              </w:rPr>
              <w:t>/</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 xml:space="preserve">0,3 max. </w:t>
            </w:r>
            <w:r w:rsidRPr="00B456A1">
              <w:rPr>
                <w:rFonts w:eastAsia="Times New Roman"/>
                <w:vertAlign w:val="superscript"/>
              </w:rPr>
              <w:t>2/</w:t>
            </w:r>
          </w:p>
        </w:tc>
      </w:tr>
      <w:tr w:rsidR="00B456A1" w:rsidRPr="00B456A1" w:rsidTr="00E245CB">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x, y</w:t>
            </w:r>
          </w:p>
        </w:tc>
        <w:tc>
          <w:tcPr>
            <w:tcW w:w="3402"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vertAlign w:val="superscript"/>
              </w:rPr>
            </w:pPr>
            <w:r w:rsidRPr="00B456A1">
              <w:rPr>
                <w:rFonts w:eastAsia="Times New Roman"/>
                <w:vertAlign w:val="superscript"/>
              </w:rPr>
              <w:t>1/</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 xml:space="preserve">2,8 </w:t>
            </w:r>
            <w:r w:rsidRPr="00B456A1">
              <w:rPr>
                <w:rFonts w:eastAsia="Times New Roman"/>
              </w:rPr>
              <w:sym w:font="Symbol" w:char="F0B1"/>
            </w:r>
            <w:r w:rsidRPr="00B456A1">
              <w:rPr>
                <w:rFonts w:eastAsia="Times New Roman"/>
              </w:rPr>
              <w:t xml:space="preserve"> 0,5</w:t>
            </w:r>
          </w:p>
        </w:tc>
      </w:tr>
      <w:tr w:rsidR="00B456A1" w:rsidRPr="00B456A1" w:rsidTr="00E245CB">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sym w:font="Symbol" w:char="F062"/>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 xml:space="preserve">75° </w:t>
            </w:r>
            <w:r w:rsidRPr="00B456A1">
              <w:rPr>
                <w:rFonts w:eastAsia="Times New Roman"/>
                <w:vertAlign w:val="superscript"/>
              </w:rPr>
              <w:t>1/</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 xml:space="preserve">90° </w:t>
            </w:r>
            <w:r w:rsidRPr="00B456A1">
              <w:rPr>
                <w:rFonts w:eastAsia="Times New Roman"/>
                <w:vertAlign w:val="superscript"/>
              </w:rPr>
              <w:t>1/</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 xml:space="preserve">105° </w:t>
            </w:r>
            <w:r w:rsidRPr="00B456A1">
              <w:rPr>
                <w:rFonts w:eastAsia="Times New Roman"/>
                <w:vertAlign w:val="superscript"/>
              </w:rPr>
              <w:t>1/</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 xml:space="preserve">90° </w:t>
            </w:r>
            <w:r w:rsidRPr="00B456A1">
              <w:rPr>
                <w:rFonts w:eastAsia="Times New Roman"/>
              </w:rPr>
              <w:sym w:font="Symbol" w:char="F0B1"/>
            </w:r>
            <w:r w:rsidRPr="00B456A1">
              <w:rPr>
                <w:rFonts w:eastAsia="Times New Roman"/>
              </w:rPr>
              <w:t xml:space="preserve"> 5°</w:t>
            </w:r>
          </w:p>
        </w:tc>
      </w:tr>
      <w:tr w:rsidR="00B456A1" w:rsidRPr="00B456A1" w:rsidTr="00E245CB">
        <w:tc>
          <w:tcPr>
            <w:tcW w:w="8766"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Culot BAZ15d selon la publication 60061 de la CEI (feuille 7004-11C-3)</w:t>
            </w:r>
          </w:p>
        </w:tc>
      </w:tr>
      <w:tr w:rsidR="00B456A1" w:rsidRPr="00B456A1" w:rsidTr="00E245CB">
        <w:tc>
          <w:tcPr>
            <w:tcW w:w="8766"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Caractéristiques électriques et photométriques</w:t>
            </w:r>
          </w:p>
        </w:tc>
      </w:tr>
      <w:tr w:rsidR="00B456A1" w:rsidRPr="00B456A1" w:rsidTr="00E245CB">
        <w:tc>
          <w:tcPr>
            <w:tcW w:w="1602"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Valeurs nominales</w:t>
            </w: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Volts</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12</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24</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12</w:t>
            </w:r>
          </w:p>
        </w:tc>
      </w:tr>
      <w:tr w:rsidR="00B456A1" w:rsidRPr="00B456A1" w:rsidTr="00E245CB">
        <w:tc>
          <w:tcPr>
            <w:tcW w:w="1602" w:type="dxa"/>
            <w:vMerge/>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40" w:after="40" w:line="220" w:lineRule="atLeast"/>
              <w:ind w:left="57" w:right="57"/>
              <w:rPr>
                <w:rFonts w:eastAsia="Times New Roman"/>
              </w:rPr>
            </w:pP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40" w:after="40" w:line="220" w:lineRule="atLeast"/>
              <w:ind w:left="57" w:right="57"/>
              <w:rPr>
                <w:rFonts w:eastAsia="Times New Roman"/>
              </w:rPr>
            </w:pPr>
            <w:r w:rsidRPr="00B456A1">
              <w:rPr>
                <w:rFonts w:eastAsia="Times New Roman"/>
              </w:rPr>
              <w:t>Watts</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40" w:after="40" w:line="220" w:lineRule="atLeast"/>
              <w:ind w:left="57" w:right="57"/>
              <w:jc w:val="center"/>
              <w:rPr>
                <w:rFonts w:eastAsia="Times New Roman"/>
              </w:rPr>
            </w:pPr>
            <w:r w:rsidRPr="00B456A1">
              <w:rPr>
                <w:rFonts w:eastAsia="Times New Roman"/>
              </w:rPr>
              <w:t>21</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40" w:after="40" w:line="220" w:lineRule="atLeast"/>
              <w:ind w:left="57" w:right="57"/>
              <w:jc w:val="center"/>
              <w:rPr>
                <w:rFonts w:eastAsia="Times New Roman"/>
              </w:rPr>
            </w:pPr>
            <w:r w:rsidRPr="00B456A1">
              <w:rPr>
                <w:rFonts w:eastAsia="Times New Roman"/>
              </w:rPr>
              <w:t>4</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40" w:after="40" w:line="220" w:lineRule="atLeast"/>
              <w:ind w:left="57" w:right="57"/>
              <w:jc w:val="center"/>
              <w:rPr>
                <w:rFonts w:eastAsia="Times New Roman"/>
              </w:rPr>
            </w:pPr>
            <w:r w:rsidRPr="00B456A1">
              <w:rPr>
                <w:rFonts w:eastAsia="Times New Roman"/>
              </w:rPr>
              <w:t>21</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4</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21/4</w:t>
            </w:r>
          </w:p>
        </w:tc>
      </w:tr>
      <w:tr w:rsidR="00B456A1" w:rsidRPr="00B456A1" w:rsidTr="00E245CB">
        <w:tc>
          <w:tcPr>
            <w:tcW w:w="16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Tension d’essai</w:t>
            </w: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Volts</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13,5</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28,0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13,5</w:t>
            </w:r>
          </w:p>
        </w:tc>
      </w:tr>
      <w:tr w:rsidR="00B456A1" w:rsidRPr="00B456A1" w:rsidTr="00E245CB">
        <w:tc>
          <w:tcPr>
            <w:tcW w:w="1602"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Valeurs normales</w:t>
            </w: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Watts</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 xml:space="preserve">26,5 </w:t>
            </w:r>
            <w:r w:rsidRPr="00B456A1">
              <w:rPr>
                <w:rFonts w:eastAsia="Times New Roman"/>
              </w:rPr>
              <w:br/>
              <w:t>max.</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 xml:space="preserve">5,5 </w:t>
            </w:r>
            <w:r w:rsidRPr="00B456A1">
              <w:rPr>
                <w:rFonts w:eastAsia="Times New Roman"/>
              </w:rPr>
              <w:br/>
              <w:t>max.</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 xml:space="preserve">29,7 </w:t>
            </w:r>
            <w:r w:rsidRPr="00B456A1">
              <w:rPr>
                <w:rFonts w:eastAsia="Times New Roman"/>
              </w:rPr>
              <w:br/>
              <w:t>max.</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 xml:space="preserve">8,8 </w:t>
            </w:r>
            <w:r w:rsidRPr="00B456A1">
              <w:rPr>
                <w:rFonts w:eastAsia="Times New Roman"/>
              </w:rPr>
              <w:br/>
              <w:t>max.</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26,5/5,5 max.</w:t>
            </w:r>
          </w:p>
        </w:tc>
      </w:tr>
      <w:tr w:rsidR="00B456A1" w:rsidRPr="00B456A1" w:rsidTr="00E245CB">
        <w:tc>
          <w:tcPr>
            <w:tcW w:w="1602" w:type="dxa"/>
            <w:vMerge/>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40" w:after="40" w:line="220" w:lineRule="atLeast"/>
              <w:ind w:left="57" w:right="57"/>
              <w:rPr>
                <w:rFonts w:eastAsia="Times New Roman"/>
              </w:rPr>
            </w:pP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rPr>
                <w:rFonts w:eastAsia="Times New Roman"/>
              </w:rPr>
            </w:pPr>
            <w:r w:rsidRPr="00B456A1">
              <w:rPr>
                <w:rFonts w:eastAsia="Times New Roman"/>
              </w:rPr>
              <w:t>Flux lumineux</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456A1" w:rsidRPr="00B456A1" w:rsidRDefault="00B456A1" w:rsidP="00B456A1">
            <w:pPr>
              <w:spacing w:before="40" w:after="40" w:line="220" w:lineRule="atLeast"/>
              <w:ind w:left="57" w:right="57"/>
              <w:jc w:val="center"/>
              <w:rPr>
                <w:rFonts w:eastAsia="Times New Roman"/>
              </w:rPr>
            </w:pPr>
            <w:r w:rsidRPr="00B456A1">
              <w:rPr>
                <w:rFonts w:eastAsia="Times New Roman"/>
              </w:rPr>
              <w:t>440</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456A1" w:rsidRPr="00B456A1" w:rsidRDefault="00B456A1" w:rsidP="00B456A1">
            <w:pPr>
              <w:spacing w:before="40" w:after="40" w:line="220" w:lineRule="atLeast"/>
              <w:ind w:left="57" w:right="57"/>
              <w:jc w:val="center"/>
              <w:rPr>
                <w:rFonts w:eastAsia="Times New Roman"/>
              </w:rPr>
            </w:pPr>
            <w:r w:rsidRPr="00B456A1">
              <w:rPr>
                <w:rFonts w:eastAsia="Times New Roman"/>
              </w:rPr>
              <w:t>15</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456A1" w:rsidRPr="00B456A1" w:rsidRDefault="00B456A1" w:rsidP="00B456A1">
            <w:pPr>
              <w:spacing w:before="40" w:after="40" w:line="220" w:lineRule="atLeast"/>
              <w:ind w:left="57" w:right="57"/>
              <w:jc w:val="center"/>
              <w:rPr>
                <w:rFonts w:eastAsia="Times New Roman"/>
              </w:rPr>
            </w:pPr>
            <w:r w:rsidRPr="00B456A1">
              <w:rPr>
                <w:rFonts w:eastAsia="Times New Roman"/>
              </w:rPr>
              <w:t>440</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20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p>
        </w:tc>
      </w:tr>
      <w:tr w:rsidR="00B456A1" w:rsidRPr="00B456A1" w:rsidTr="00E245CB">
        <w:tc>
          <w:tcPr>
            <w:tcW w:w="1602" w:type="dxa"/>
            <w:vMerge/>
            <w:tcBorders>
              <w:top w:val="single" w:sz="4" w:space="0" w:color="auto"/>
              <w:left w:val="single" w:sz="4" w:space="0" w:color="auto"/>
              <w:bottom w:val="single" w:sz="4" w:space="0" w:color="auto"/>
              <w:right w:val="single" w:sz="4" w:space="0" w:color="auto"/>
            </w:tcBorders>
            <w:vAlign w:val="center"/>
            <w:hideMark/>
          </w:tcPr>
          <w:p w:rsidR="00B456A1" w:rsidRPr="00B456A1" w:rsidRDefault="00B456A1" w:rsidP="00B456A1">
            <w:pPr>
              <w:spacing w:before="40" w:after="40" w:line="220" w:lineRule="atLeast"/>
              <w:ind w:left="57" w:right="57"/>
              <w:rPr>
                <w:rFonts w:eastAsia="Times New Roman"/>
              </w:rPr>
            </w:pP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40" w:after="40" w:line="220" w:lineRule="atLeast"/>
              <w:ind w:left="57" w:right="57"/>
              <w:rPr>
                <w:rFonts w:eastAsia="Times New Roman"/>
              </w:rPr>
            </w:pPr>
            <w:r w:rsidRPr="00B456A1">
              <w:rPr>
                <w:rFonts w:eastAsia="Times New Roman"/>
              </w:rPr>
              <w:sym w:font="Symbol" w:char="F0B1"/>
            </w:r>
            <w:r w:rsidRPr="00B456A1">
              <w:rPr>
                <w:rFonts w:eastAsia="Times New Roman"/>
              </w:rPr>
              <w:t xml:space="preserve"> %</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40" w:after="40" w:line="220" w:lineRule="atLeast"/>
              <w:ind w:left="57" w:right="57"/>
              <w:jc w:val="center"/>
              <w:rPr>
                <w:rFonts w:eastAsia="Times New Roman"/>
              </w:rPr>
            </w:pPr>
            <w:r w:rsidRPr="00B456A1">
              <w:rPr>
                <w:rFonts w:eastAsia="Times New Roman"/>
              </w:rPr>
              <w:t>15</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40" w:after="40" w:line="220" w:lineRule="atLeast"/>
              <w:ind w:left="57" w:right="57"/>
              <w:jc w:val="center"/>
              <w:rPr>
                <w:rFonts w:eastAsia="Times New Roman"/>
              </w:rPr>
            </w:pPr>
            <w:r w:rsidRPr="00B456A1">
              <w:rPr>
                <w:rFonts w:eastAsia="Times New Roman"/>
              </w:rPr>
              <w:t>20</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spacing w:before="40" w:after="40" w:line="220" w:lineRule="atLeast"/>
              <w:ind w:left="57" w:right="57"/>
              <w:jc w:val="center"/>
              <w:rPr>
                <w:rFonts w:eastAsia="Times New Roman"/>
              </w:rPr>
            </w:pPr>
            <w:r w:rsidRPr="00B456A1">
              <w:rPr>
                <w:rFonts w:eastAsia="Times New Roman"/>
              </w:rPr>
              <w:t>15</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r w:rsidRPr="00B456A1">
              <w:rPr>
                <w:rFonts w:eastAsia="Times New Roman"/>
              </w:rPr>
              <w:t>20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B456A1" w:rsidRPr="00B456A1" w:rsidRDefault="00B456A1" w:rsidP="00B456A1">
            <w:pPr>
              <w:tabs>
                <w:tab w:val="center" w:pos="4820"/>
                <w:tab w:val="right" w:pos="9356"/>
              </w:tabs>
              <w:spacing w:before="40" w:after="40" w:line="220" w:lineRule="atLeast"/>
              <w:ind w:left="57" w:right="57"/>
              <w:jc w:val="center"/>
              <w:rPr>
                <w:rFonts w:eastAsia="Times New Roman"/>
              </w:rPr>
            </w:pPr>
          </w:p>
        </w:tc>
      </w:tr>
      <w:tr w:rsidR="00B456A1" w:rsidRPr="00B456A1" w:rsidTr="00E245CB">
        <w:tc>
          <w:tcPr>
            <w:tcW w:w="8766" w:type="dxa"/>
            <w:gridSpan w:val="9"/>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B456A1" w:rsidRPr="00B456A1" w:rsidRDefault="00B456A1" w:rsidP="00B456A1">
            <w:pPr>
              <w:spacing w:before="40" w:after="40" w:line="220" w:lineRule="atLeast"/>
              <w:ind w:left="57" w:right="57"/>
              <w:rPr>
                <w:rFonts w:eastAsia="Times New Roman"/>
              </w:rPr>
            </w:pPr>
            <w:r w:rsidRPr="00B456A1">
              <w:rPr>
                <w:rFonts w:eastAsia="Times New Roman"/>
              </w:rPr>
              <w:t>Flux lumineux de référence : 440 et 15 lm à 13,5 V environ</w:t>
            </w:r>
          </w:p>
        </w:tc>
      </w:tr>
    </w:tbl>
    <w:p w:rsidR="00B456A1" w:rsidRPr="00B456A1" w:rsidRDefault="00B456A1" w:rsidP="00B456A1">
      <w:pPr>
        <w:spacing w:before="120" w:line="220" w:lineRule="exact"/>
        <w:ind w:left="1134" w:right="1134" w:firstLine="170"/>
        <w:rPr>
          <w:rFonts w:eastAsia="Times New Roman"/>
          <w:sz w:val="18"/>
          <w:szCs w:val="18"/>
        </w:rPr>
      </w:pPr>
      <w:r w:rsidRPr="00B456A1">
        <w:rPr>
          <w:rFonts w:eastAsia="Times New Roman"/>
          <w:sz w:val="18"/>
          <w:szCs w:val="18"/>
          <w:vertAlign w:val="superscript"/>
        </w:rPr>
        <w:t>1/</w:t>
      </w:r>
      <w:r w:rsidRPr="00B456A1">
        <w:rPr>
          <w:rFonts w:eastAsia="Times New Roman"/>
          <w:sz w:val="18"/>
          <w:szCs w:val="18"/>
        </w:rPr>
        <w:t xml:space="preserve">  Ces dimensions doivent être contrôlées au moyen d’un gabarit de positionnement </w:t>
      </w:r>
      <w:r w:rsidRPr="00B456A1">
        <w:rPr>
          <w:rFonts w:eastAsia="Times New Roman"/>
          <w:sz w:val="18"/>
          <w:szCs w:val="18"/>
          <w:vertAlign w:val="superscript"/>
        </w:rPr>
        <w:t>3/</w:t>
      </w:r>
      <w:r w:rsidRPr="00B456A1">
        <w:rPr>
          <w:rFonts w:eastAsia="Times New Roman"/>
          <w:sz w:val="18"/>
          <w:szCs w:val="18"/>
        </w:rPr>
        <w:t xml:space="preserve"> basé sur les dimensions et tolérances mentionnées ci-dessus. </w:t>
      </w:r>
      <w:r w:rsidRPr="00B456A1">
        <w:rPr>
          <w:rFonts w:eastAsia="Times New Roman"/>
        </w:rPr>
        <w:t>« </w:t>
      </w:r>
      <w:r w:rsidRPr="00B456A1">
        <w:rPr>
          <w:rFonts w:eastAsia="Times New Roman"/>
          <w:sz w:val="18"/>
          <w:szCs w:val="18"/>
        </w:rPr>
        <w:t>x » et « y » se réfèrent à l’axe du filament principal et non pas à l’axe de référence. Une augmentation de la précision de la position des filaments et de l’assemblage culot-douille est à l’étude.</w:t>
      </w:r>
    </w:p>
    <w:p w:rsidR="00B456A1" w:rsidRPr="00B456A1" w:rsidRDefault="00B456A1" w:rsidP="00B456A1">
      <w:pPr>
        <w:spacing w:line="220" w:lineRule="exact"/>
        <w:ind w:left="1134" w:right="1134" w:firstLine="170"/>
        <w:rPr>
          <w:rFonts w:eastAsia="Times New Roman"/>
          <w:sz w:val="18"/>
          <w:szCs w:val="18"/>
        </w:rPr>
      </w:pPr>
      <w:r w:rsidRPr="00B456A1">
        <w:rPr>
          <w:rFonts w:eastAsia="Times New Roman"/>
          <w:sz w:val="18"/>
          <w:szCs w:val="18"/>
          <w:vertAlign w:val="superscript"/>
        </w:rPr>
        <w:t>2/</w:t>
      </w:r>
      <w:r w:rsidRPr="00B456A1">
        <w:rPr>
          <w:rFonts w:eastAsia="Times New Roman"/>
          <w:sz w:val="18"/>
          <w:szCs w:val="18"/>
        </w:rPr>
        <w:t xml:space="preserve">  Déviation latérale maximale du centre du filament principal par rapport à deux plans mutuellement perpendiculaires contenant l’axe de référence et dont l’un des plans comprend l’axe de l’ergot de référence.</w:t>
      </w:r>
    </w:p>
    <w:p w:rsidR="00B456A1" w:rsidRPr="00B456A1" w:rsidRDefault="00B456A1" w:rsidP="00B456A1">
      <w:pPr>
        <w:spacing w:line="220" w:lineRule="exact"/>
        <w:ind w:left="1134" w:right="1134" w:firstLine="170"/>
        <w:rPr>
          <w:rFonts w:eastAsia="Times New Roman"/>
          <w:sz w:val="18"/>
          <w:szCs w:val="18"/>
        </w:rPr>
      </w:pPr>
      <w:r w:rsidRPr="00B456A1">
        <w:rPr>
          <w:rFonts w:eastAsia="Times New Roman"/>
          <w:sz w:val="18"/>
          <w:szCs w:val="18"/>
          <w:vertAlign w:val="superscript"/>
        </w:rPr>
        <w:t>3/</w:t>
      </w:r>
      <w:r w:rsidRPr="00B456A1">
        <w:rPr>
          <w:rFonts w:eastAsia="Times New Roman"/>
          <w:sz w:val="18"/>
          <w:szCs w:val="18"/>
        </w:rPr>
        <w:t xml:space="preserve">  Le gabarit de positionnement est le même que celui de la lampe à incandescence P21/5W (voir les feuilles P21/5W/2 et P21/5W/3.</w:t>
      </w:r>
    </w:p>
    <w:p w:rsidR="00B456A1" w:rsidRPr="002C1276" w:rsidRDefault="00B456A1" w:rsidP="00B456A1">
      <w:pPr>
        <w:pBdr>
          <w:bottom w:val="single" w:sz="4" w:space="1" w:color="auto"/>
        </w:pBdr>
        <w:tabs>
          <w:tab w:val="center" w:pos="4678"/>
          <w:tab w:val="right" w:pos="9639"/>
        </w:tabs>
        <w:spacing w:after="240"/>
        <w:rPr>
          <w:rFonts w:eastAsia="Times New Roman"/>
          <w:b/>
          <w:kern w:val="14"/>
          <w:szCs w:val="22"/>
        </w:rPr>
      </w:pPr>
      <w:r w:rsidRPr="00B456A1">
        <w:rPr>
          <w:rFonts w:eastAsia="Times New Roman"/>
          <w:sz w:val="18"/>
          <w:szCs w:val="18"/>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456A1">
        <w:rPr>
          <w:rFonts w:eastAsia="Times New Roman"/>
          <w:b/>
        </w:rPr>
        <w:t>P21/5W</w:t>
      </w:r>
      <w:r w:rsidRPr="002C1276">
        <w:rPr>
          <w:rFonts w:eastAsia="Times New Roman"/>
          <w:b/>
          <w:kern w:val="14"/>
          <w:szCs w:val="22"/>
        </w:rPr>
        <w:tab/>
        <w:t>Feuille P21/5W/1</w:t>
      </w:r>
    </w:p>
    <w:p w:rsidR="00B456A1" w:rsidRPr="00B456A1" w:rsidRDefault="00B456A1" w:rsidP="00B456A1">
      <w:pPr>
        <w:spacing w:after="120"/>
        <w:ind w:left="1134" w:right="1134"/>
        <w:jc w:val="both"/>
        <w:rPr>
          <w:rFonts w:eastAsia="Times New Roman"/>
        </w:rPr>
      </w:pPr>
      <w:r w:rsidRPr="00B456A1">
        <w:rPr>
          <w:rFonts w:eastAsia="Times New Roman"/>
        </w:rPr>
        <w:t>Les dessins ont seulement pour objet d’illustrer les princ</w:t>
      </w:r>
      <w:r w:rsidR="00BB45A7">
        <w:rPr>
          <w:rFonts w:eastAsia="Times New Roman"/>
        </w:rPr>
        <w:t xml:space="preserve">ipales dimensions (en mm) de la </w:t>
      </w:r>
      <w:r w:rsidRPr="00B456A1">
        <w:rPr>
          <w:rFonts w:eastAsia="Times New Roman"/>
        </w:rPr>
        <w:t>source lumineuse à incandescence.</w:t>
      </w:r>
    </w:p>
    <w:bookmarkStart w:id="55" w:name="_MON_1540360171"/>
    <w:bookmarkEnd w:id="55"/>
    <w:p w:rsidR="0044135A" w:rsidRDefault="00B456A1" w:rsidP="00B456A1">
      <w:pPr>
        <w:ind w:left="1134"/>
      </w:pPr>
      <w:r w:rsidRPr="00B456A1">
        <w:rPr>
          <w:rFonts w:eastAsia="Times New Roman"/>
        </w:rPr>
        <w:object w:dxaOrig="7811" w:dyaOrig="3440">
          <v:shape id="_x0000_i1098" type="#_x0000_t75" style="width:391.5pt;height:169.5pt" o:ole="">
            <v:imagedata r:id="rId186" o:title="" croptop="1731f" cropleft="709f"/>
          </v:shape>
          <o:OLEObject Type="Embed" ProgID="Word.Picture.8" ShapeID="_x0000_i1098" DrawAspect="Content" ObjectID="_1601799601" r:id="rId187"/>
        </w:object>
      </w:r>
    </w:p>
    <w:p w:rsidR="00B456A1" w:rsidRDefault="00B456A1" w:rsidP="00B456A1"/>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69"/>
        <w:gridCol w:w="1324"/>
        <w:gridCol w:w="550"/>
        <w:gridCol w:w="550"/>
        <w:gridCol w:w="550"/>
        <w:gridCol w:w="550"/>
        <w:gridCol w:w="550"/>
        <w:gridCol w:w="550"/>
        <w:gridCol w:w="2311"/>
      </w:tblGrid>
      <w:tr w:rsidR="00B35C61" w:rsidRPr="001A7B31" w:rsidTr="005A22C7">
        <w:trPr>
          <w:tblHeader/>
        </w:trPr>
        <w:tc>
          <w:tcPr>
            <w:tcW w:w="289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B35C61" w:rsidRPr="001A7B31" w:rsidRDefault="00B35C61" w:rsidP="00E245CB">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3300" w:type="dxa"/>
            <w:gridSpan w:val="6"/>
            <w:tcBorders>
              <w:top w:val="single" w:sz="4" w:space="0" w:color="auto"/>
              <w:left w:val="single" w:sz="4" w:space="0" w:color="auto"/>
              <w:bottom w:val="single" w:sz="4" w:space="0" w:color="auto"/>
              <w:right w:val="single" w:sz="4" w:space="0" w:color="auto"/>
            </w:tcBorders>
            <w:vAlign w:val="center"/>
            <w:hideMark/>
          </w:tcPr>
          <w:p w:rsidR="00B35C61" w:rsidRPr="001A7B31" w:rsidRDefault="00B35C61" w:rsidP="00E245C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311" w:type="dxa"/>
            <w:vMerge w:val="restart"/>
            <w:tcBorders>
              <w:top w:val="single" w:sz="4" w:space="0" w:color="auto"/>
              <w:left w:val="single" w:sz="4" w:space="0" w:color="auto"/>
              <w:right w:val="single" w:sz="4" w:space="0" w:color="auto"/>
            </w:tcBorders>
            <w:vAlign w:val="center"/>
            <w:hideMark/>
          </w:tcPr>
          <w:p w:rsidR="00B35C61" w:rsidRPr="001A7B31" w:rsidRDefault="00B35C61" w:rsidP="00E245CB">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B35C61" w:rsidRPr="001A7B31" w:rsidTr="005A22C7">
        <w:tc>
          <w:tcPr>
            <w:tcW w:w="2893" w:type="dxa"/>
            <w:gridSpan w:val="2"/>
            <w:vMerge/>
            <w:tcBorders>
              <w:top w:val="single" w:sz="4" w:space="0" w:color="auto"/>
              <w:left w:val="single" w:sz="4" w:space="0" w:color="auto"/>
              <w:bottom w:val="single" w:sz="12" w:space="0" w:color="auto"/>
              <w:right w:val="single" w:sz="4" w:space="0" w:color="auto"/>
            </w:tcBorders>
            <w:vAlign w:val="center"/>
            <w:hideMark/>
          </w:tcPr>
          <w:p w:rsidR="00B35C61" w:rsidRPr="001A7B31" w:rsidRDefault="00B35C61" w:rsidP="00E245CB">
            <w:pPr>
              <w:spacing w:before="80" w:after="80" w:line="200" w:lineRule="exact"/>
              <w:ind w:left="57" w:right="57"/>
              <w:rPr>
                <w:i/>
                <w:sz w:val="16"/>
                <w:szCs w:val="16"/>
              </w:rPr>
            </w:pPr>
          </w:p>
        </w:tc>
        <w:tc>
          <w:tcPr>
            <w:tcW w:w="1100" w:type="dxa"/>
            <w:gridSpan w:val="2"/>
            <w:tcBorders>
              <w:top w:val="single" w:sz="4" w:space="0" w:color="auto"/>
              <w:left w:val="single" w:sz="4" w:space="0" w:color="auto"/>
              <w:bottom w:val="single" w:sz="12" w:space="0" w:color="auto"/>
              <w:right w:val="single" w:sz="4" w:space="0" w:color="auto"/>
            </w:tcBorders>
            <w:vAlign w:val="center"/>
            <w:hideMark/>
          </w:tcPr>
          <w:p w:rsidR="00B35C61" w:rsidRPr="001A7B31" w:rsidRDefault="00B35C61" w:rsidP="00E245CB">
            <w:pPr>
              <w:tabs>
                <w:tab w:val="center" w:pos="4820"/>
                <w:tab w:val="right" w:pos="9356"/>
              </w:tabs>
              <w:spacing w:before="80" w:after="80" w:line="200" w:lineRule="exact"/>
              <w:ind w:left="57" w:right="57"/>
              <w:jc w:val="center"/>
              <w:rPr>
                <w:i/>
                <w:sz w:val="16"/>
                <w:szCs w:val="16"/>
              </w:rPr>
            </w:pPr>
            <w:r w:rsidRPr="001A7B31">
              <w:rPr>
                <w:i/>
                <w:sz w:val="16"/>
                <w:szCs w:val="16"/>
              </w:rPr>
              <w:t>min.</w:t>
            </w:r>
          </w:p>
        </w:tc>
        <w:tc>
          <w:tcPr>
            <w:tcW w:w="1100" w:type="dxa"/>
            <w:gridSpan w:val="2"/>
            <w:tcBorders>
              <w:top w:val="single" w:sz="4" w:space="0" w:color="auto"/>
              <w:left w:val="single" w:sz="4" w:space="0" w:color="auto"/>
              <w:bottom w:val="single" w:sz="12" w:space="0" w:color="auto"/>
              <w:right w:val="single" w:sz="4" w:space="0" w:color="auto"/>
            </w:tcBorders>
            <w:vAlign w:val="center"/>
            <w:hideMark/>
          </w:tcPr>
          <w:p w:rsidR="00B35C61" w:rsidRPr="001A7B31" w:rsidRDefault="00B35C61" w:rsidP="00E245CB">
            <w:pPr>
              <w:tabs>
                <w:tab w:val="center" w:pos="4820"/>
                <w:tab w:val="right" w:pos="9356"/>
              </w:tabs>
              <w:spacing w:before="80" w:after="80" w:line="200" w:lineRule="exact"/>
              <w:ind w:left="57" w:right="57"/>
              <w:jc w:val="center"/>
              <w:rPr>
                <w:i/>
                <w:sz w:val="16"/>
                <w:szCs w:val="16"/>
              </w:rPr>
            </w:pPr>
            <w:r w:rsidRPr="001A7B31">
              <w:rPr>
                <w:i/>
                <w:sz w:val="16"/>
                <w:szCs w:val="16"/>
              </w:rPr>
              <w:t>nom.</w:t>
            </w:r>
          </w:p>
        </w:tc>
        <w:tc>
          <w:tcPr>
            <w:tcW w:w="1100" w:type="dxa"/>
            <w:gridSpan w:val="2"/>
            <w:tcBorders>
              <w:top w:val="single" w:sz="4" w:space="0" w:color="auto"/>
              <w:left w:val="single" w:sz="4" w:space="0" w:color="auto"/>
              <w:bottom w:val="single" w:sz="12" w:space="0" w:color="auto"/>
              <w:right w:val="single" w:sz="4" w:space="0" w:color="auto"/>
            </w:tcBorders>
            <w:vAlign w:val="center"/>
            <w:hideMark/>
          </w:tcPr>
          <w:p w:rsidR="00B35C61" w:rsidRPr="001A7B31" w:rsidRDefault="00B35C61" w:rsidP="00E245CB">
            <w:pPr>
              <w:tabs>
                <w:tab w:val="center" w:pos="4820"/>
                <w:tab w:val="right" w:pos="9356"/>
              </w:tabs>
              <w:spacing w:before="80" w:after="80" w:line="200" w:lineRule="exact"/>
              <w:ind w:left="57" w:right="57"/>
              <w:jc w:val="center"/>
              <w:rPr>
                <w:i/>
                <w:sz w:val="16"/>
                <w:szCs w:val="16"/>
              </w:rPr>
            </w:pPr>
            <w:r w:rsidRPr="001A7B31">
              <w:rPr>
                <w:i/>
                <w:sz w:val="16"/>
                <w:szCs w:val="16"/>
              </w:rPr>
              <w:t>max.</w:t>
            </w:r>
          </w:p>
        </w:tc>
        <w:tc>
          <w:tcPr>
            <w:tcW w:w="2311" w:type="dxa"/>
            <w:vMerge/>
            <w:tcBorders>
              <w:left w:val="single" w:sz="4" w:space="0" w:color="auto"/>
              <w:bottom w:val="single" w:sz="12" w:space="0" w:color="auto"/>
              <w:right w:val="single" w:sz="4" w:space="0" w:color="auto"/>
            </w:tcBorders>
            <w:vAlign w:val="bottom"/>
          </w:tcPr>
          <w:p w:rsidR="00B35C61" w:rsidRPr="001A7B31" w:rsidRDefault="00B35C61" w:rsidP="00E245CB">
            <w:pPr>
              <w:spacing w:before="80" w:after="80" w:line="200" w:lineRule="exact"/>
              <w:ind w:left="57" w:right="57"/>
              <w:jc w:val="right"/>
              <w:rPr>
                <w:sz w:val="16"/>
                <w:szCs w:val="16"/>
              </w:rPr>
            </w:pPr>
          </w:p>
        </w:tc>
      </w:tr>
      <w:tr w:rsidR="00E245CB" w:rsidRPr="001A7B31" w:rsidTr="00E245CB">
        <w:tc>
          <w:tcPr>
            <w:tcW w:w="1569" w:type="dxa"/>
            <w:vMerge w:val="restart"/>
            <w:tcBorders>
              <w:top w:val="single" w:sz="12"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e</w:t>
            </w:r>
          </w:p>
        </w:tc>
        <w:tc>
          <w:tcPr>
            <w:tcW w:w="1324" w:type="dxa"/>
            <w:tcBorders>
              <w:top w:val="single" w:sz="12"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6, 12 V</w:t>
            </w:r>
          </w:p>
        </w:tc>
        <w:tc>
          <w:tcPr>
            <w:tcW w:w="1100" w:type="dxa"/>
            <w:gridSpan w:val="2"/>
            <w:tcBorders>
              <w:top w:val="single" w:sz="12"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12"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 xml:space="preserve">31,8 </w:t>
            </w:r>
            <w:r w:rsidRPr="00445399">
              <w:rPr>
                <w:sz w:val="18"/>
                <w:szCs w:val="18"/>
                <w:vertAlign w:val="superscript"/>
              </w:rPr>
              <w:t>1/</w:t>
            </w:r>
          </w:p>
        </w:tc>
        <w:tc>
          <w:tcPr>
            <w:tcW w:w="1100" w:type="dxa"/>
            <w:gridSpan w:val="2"/>
            <w:tcBorders>
              <w:top w:val="single" w:sz="12"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c>
          <w:tcPr>
            <w:tcW w:w="2311" w:type="dxa"/>
            <w:tcBorders>
              <w:top w:val="single" w:sz="12"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 xml:space="preserve">31,8 </w:t>
            </w:r>
            <w:r w:rsidRPr="001A7B31">
              <w:rPr>
                <w:sz w:val="18"/>
                <w:szCs w:val="18"/>
              </w:rPr>
              <w:sym w:font="Symbol" w:char="F0B1"/>
            </w:r>
            <w:r w:rsidRPr="001A7B31">
              <w:rPr>
                <w:sz w:val="18"/>
                <w:szCs w:val="18"/>
              </w:rPr>
              <w:t xml:space="preserve"> 0,3</w:t>
            </w:r>
          </w:p>
        </w:tc>
      </w:tr>
      <w:tr w:rsidR="00E245CB" w:rsidRPr="001A7B31" w:rsidTr="00E245CB">
        <w:tc>
          <w:tcPr>
            <w:tcW w:w="1569" w:type="dxa"/>
            <w:vMerge/>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spacing w:before="40" w:after="40" w:line="220" w:lineRule="atLeast"/>
              <w:ind w:left="57" w:right="57"/>
              <w:rPr>
                <w:sz w:val="18"/>
                <w:szCs w:val="18"/>
              </w:rPr>
            </w:pPr>
          </w:p>
        </w:tc>
        <w:tc>
          <w:tcPr>
            <w:tcW w:w="1324"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24 V</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30,8</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31,8</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32,8</w:t>
            </w:r>
          </w:p>
        </w:tc>
        <w:tc>
          <w:tcPr>
            <w:tcW w:w="2311" w:type="dxa"/>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r>
      <w:tr w:rsidR="00E245CB" w:rsidRPr="001A7B31" w:rsidTr="00E245CB">
        <w:tc>
          <w:tcPr>
            <w:tcW w:w="1569"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f</w:t>
            </w:r>
          </w:p>
        </w:tc>
        <w:tc>
          <w:tcPr>
            <w:tcW w:w="1324"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6, 12 V</w:t>
            </w: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7,0</w:t>
            </w:r>
          </w:p>
        </w:tc>
        <w:tc>
          <w:tcPr>
            <w:tcW w:w="2311"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7,0 + 0/-2</w:t>
            </w:r>
          </w:p>
        </w:tc>
      </w:tr>
      <w:tr w:rsidR="00E245CB" w:rsidRPr="001A7B31" w:rsidTr="00E245CB">
        <w:tc>
          <w:tcPr>
            <w:tcW w:w="1569" w:type="dxa"/>
            <w:vMerge w:val="restart"/>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pacing w:val="-2"/>
                <w:sz w:val="18"/>
                <w:szCs w:val="18"/>
              </w:rPr>
            </w:pPr>
            <w:r w:rsidRPr="001A7B31">
              <w:rPr>
                <w:spacing w:val="-2"/>
                <w:sz w:val="18"/>
                <w:szCs w:val="18"/>
              </w:rPr>
              <w:t xml:space="preserve">Déviation latérale </w:t>
            </w:r>
            <w:r w:rsidRPr="00445399">
              <w:rPr>
                <w:sz w:val="18"/>
                <w:szCs w:val="18"/>
                <w:vertAlign w:val="superscript"/>
              </w:rPr>
              <w:t>2/</w:t>
            </w:r>
          </w:p>
        </w:tc>
        <w:tc>
          <w:tcPr>
            <w:tcW w:w="1324"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6, 12 V</w:t>
            </w: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vertAlign w:val="superscript"/>
              </w:rPr>
            </w:pPr>
            <w:r w:rsidRPr="00075AC2">
              <w:rPr>
                <w:sz w:val="18"/>
                <w:szCs w:val="18"/>
                <w:vertAlign w:val="superscript"/>
              </w:rPr>
              <w:t>1</w:t>
            </w:r>
            <w:r w:rsidRPr="001A7B31">
              <w:rPr>
                <w:sz w:val="18"/>
                <w:szCs w:val="18"/>
                <w:vertAlign w:val="superscript"/>
              </w:rPr>
              <w:t>/</w:t>
            </w:r>
          </w:p>
        </w:tc>
        <w:tc>
          <w:tcPr>
            <w:tcW w:w="2311"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0,3 max.</w:t>
            </w:r>
          </w:p>
        </w:tc>
      </w:tr>
      <w:tr w:rsidR="00E245CB" w:rsidRPr="001A7B31" w:rsidTr="00E245CB">
        <w:tc>
          <w:tcPr>
            <w:tcW w:w="1569" w:type="dxa"/>
            <w:vMerge/>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spacing w:before="40" w:after="40" w:line="220" w:lineRule="atLeast"/>
              <w:ind w:left="57" w:right="57"/>
              <w:rPr>
                <w:sz w:val="18"/>
                <w:szCs w:val="18"/>
              </w:rPr>
            </w:pPr>
          </w:p>
        </w:tc>
        <w:tc>
          <w:tcPr>
            <w:tcW w:w="1324"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24 V</w:t>
            </w: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1,5</w:t>
            </w:r>
          </w:p>
        </w:tc>
        <w:tc>
          <w:tcPr>
            <w:tcW w:w="2311" w:type="dxa"/>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r>
      <w:tr w:rsidR="00E245CB" w:rsidRPr="001A7B31" w:rsidTr="00E245CB">
        <w:tc>
          <w:tcPr>
            <w:tcW w:w="1569"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x, y</w:t>
            </w:r>
          </w:p>
        </w:tc>
        <w:tc>
          <w:tcPr>
            <w:tcW w:w="1324"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6, 12 V</w:t>
            </w: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u w:val="single"/>
              </w:rPr>
            </w:pP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u w:val="single"/>
                <w:vertAlign w:val="superscript"/>
              </w:rPr>
            </w:pPr>
            <w:r w:rsidRPr="00075AC2">
              <w:rPr>
                <w:sz w:val="18"/>
                <w:szCs w:val="18"/>
                <w:vertAlign w:val="superscript"/>
              </w:rPr>
              <w:t>1</w:t>
            </w:r>
            <w:r w:rsidRPr="001A7B31">
              <w:rPr>
                <w:sz w:val="18"/>
                <w:szCs w:val="18"/>
                <w:vertAlign w:val="superscript"/>
              </w:rPr>
              <w:t>/</w:t>
            </w:r>
          </w:p>
        </w:tc>
        <w:tc>
          <w:tcPr>
            <w:tcW w:w="1100" w:type="dxa"/>
            <w:gridSpan w:val="2"/>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u w:val="single"/>
              </w:rPr>
            </w:pPr>
          </w:p>
        </w:tc>
        <w:tc>
          <w:tcPr>
            <w:tcW w:w="2311"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 xml:space="preserve">2,8 </w:t>
            </w:r>
            <w:r w:rsidRPr="001A7B31">
              <w:rPr>
                <w:sz w:val="18"/>
                <w:szCs w:val="18"/>
              </w:rPr>
              <w:sym w:font="Symbol" w:char="F0B1"/>
            </w:r>
            <w:r w:rsidRPr="001A7B31">
              <w:rPr>
                <w:sz w:val="18"/>
                <w:szCs w:val="18"/>
              </w:rPr>
              <w:t xml:space="preserve"> 0,3</w:t>
            </w:r>
          </w:p>
        </w:tc>
      </w:tr>
      <w:tr w:rsidR="00E245CB" w:rsidRPr="001A7B31" w:rsidTr="00E245CB">
        <w:tc>
          <w:tcPr>
            <w:tcW w:w="1569"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x</w:t>
            </w:r>
          </w:p>
        </w:tc>
        <w:tc>
          <w:tcPr>
            <w:tcW w:w="1324"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 xml:space="preserve">24 V </w:t>
            </w:r>
            <w:r w:rsidRPr="00445399">
              <w:rPr>
                <w:sz w:val="18"/>
                <w:szCs w:val="18"/>
                <w:vertAlign w:val="superscript"/>
              </w:rPr>
              <w:t>3/</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-1,0</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0</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1,0</w:t>
            </w:r>
          </w:p>
        </w:tc>
        <w:tc>
          <w:tcPr>
            <w:tcW w:w="2311" w:type="dxa"/>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r>
      <w:tr w:rsidR="00E245CB" w:rsidRPr="001A7B31" w:rsidTr="00E245CB">
        <w:tc>
          <w:tcPr>
            <w:tcW w:w="1569"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y</w:t>
            </w:r>
          </w:p>
        </w:tc>
        <w:tc>
          <w:tcPr>
            <w:tcW w:w="1324"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 xml:space="preserve">24 V </w:t>
            </w:r>
            <w:r w:rsidRPr="00445399">
              <w:rPr>
                <w:sz w:val="18"/>
                <w:szCs w:val="18"/>
                <w:vertAlign w:val="superscript"/>
              </w:rPr>
              <w:t>3/</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1,8</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2,8</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3,8</w:t>
            </w:r>
          </w:p>
        </w:tc>
        <w:tc>
          <w:tcPr>
            <w:tcW w:w="2311" w:type="dxa"/>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r>
      <w:tr w:rsidR="00E245CB" w:rsidRPr="001A7B31" w:rsidTr="00E245CB">
        <w:tc>
          <w:tcPr>
            <w:tcW w:w="1569"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sym w:font="Symbol" w:char="F062"/>
            </w:r>
          </w:p>
        </w:tc>
        <w:tc>
          <w:tcPr>
            <w:tcW w:w="1324" w:type="dxa"/>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75°</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90°</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105°</w:t>
            </w:r>
          </w:p>
        </w:tc>
        <w:tc>
          <w:tcPr>
            <w:tcW w:w="2311"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 xml:space="preserve">90° </w:t>
            </w:r>
            <w:r w:rsidRPr="001A7B31">
              <w:rPr>
                <w:sz w:val="18"/>
                <w:szCs w:val="18"/>
              </w:rPr>
              <w:sym w:font="Symbol" w:char="F0B1"/>
            </w:r>
            <w:r w:rsidRPr="001A7B31">
              <w:rPr>
                <w:sz w:val="18"/>
                <w:szCs w:val="18"/>
              </w:rPr>
              <w:t xml:space="preserve"> 5°</w:t>
            </w:r>
          </w:p>
        </w:tc>
      </w:tr>
      <w:tr w:rsidR="00E245CB" w:rsidRPr="001A7B31" w:rsidTr="00E245CB">
        <w:tc>
          <w:tcPr>
            <w:tcW w:w="8504" w:type="dxa"/>
            <w:gridSpan w:val="9"/>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Culot BAY15d selon la publication 60061 de la CEI (feuille 7004-11B-7)</w:t>
            </w:r>
          </w:p>
        </w:tc>
      </w:tr>
      <w:tr w:rsidR="00E245CB" w:rsidRPr="001A7B31" w:rsidTr="00E245CB">
        <w:tc>
          <w:tcPr>
            <w:tcW w:w="8504" w:type="dxa"/>
            <w:gridSpan w:val="9"/>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Caractéristiques électriques et photométriques</w:t>
            </w:r>
          </w:p>
        </w:tc>
      </w:tr>
      <w:tr w:rsidR="00E245CB" w:rsidRPr="001A7B31" w:rsidTr="00E245CB">
        <w:tc>
          <w:tcPr>
            <w:tcW w:w="1569" w:type="dxa"/>
            <w:vMerge w:val="restart"/>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Valeurs nominales</w:t>
            </w:r>
          </w:p>
        </w:tc>
        <w:tc>
          <w:tcPr>
            <w:tcW w:w="1324"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Volts</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6</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12</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24</w:t>
            </w:r>
          </w:p>
        </w:tc>
        <w:tc>
          <w:tcPr>
            <w:tcW w:w="2311"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12</w:t>
            </w:r>
          </w:p>
        </w:tc>
      </w:tr>
      <w:tr w:rsidR="00E245CB" w:rsidRPr="001A7B31" w:rsidTr="00E245CB">
        <w:tc>
          <w:tcPr>
            <w:tcW w:w="1569" w:type="dxa"/>
            <w:vMerge/>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spacing w:before="40" w:after="40" w:line="220" w:lineRule="atLeast"/>
              <w:ind w:left="57" w:right="57"/>
              <w:rPr>
                <w:sz w:val="18"/>
                <w:szCs w:val="18"/>
              </w:rPr>
            </w:pPr>
          </w:p>
        </w:tc>
        <w:tc>
          <w:tcPr>
            <w:tcW w:w="1324"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spacing w:before="40" w:after="40" w:line="220" w:lineRule="atLeast"/>
              <w:ind w:left="57" w:right="57"/>
              <w:rPr>
                <w:sz w:val="18"/>
                <w:szCs w:val="18"/>
              </w:rPr>
            </w:pPr>
            <w:r w:rsidRPr="001A7B31">
              <w:rPr>
                <w:sz w:val="18"/>
                <w:szCs w:val="18"/>
              </w:rPr>
              <w:t>Watts</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21</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5</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21</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5</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21</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5</w:t>
            </w:r>
          </w:p>
        </w:tc>
        <w:tc>
          <w:tcPr>
            <w:tcW w:w="2311"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21/5</w:t>
            </w:r>
          </w:p>
        </w:tc>
      </w:tr>
      <w:tr w:rsidR="00E245CB" w:rsidRPr="001A7B31" w:rsidTr="00E245CB">
        <w:tc>
          <w:tcPr>
            <w:tcW w:w="1569"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Tension d’essai</w:t>
            </w:r>
          </w:p>
        </w:tc>
        <w:tc>
          <w:tcPr>
            <w:tcW w:w="1324"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Volts</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6,75</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13,5</w:t>
            </w:r>
          </w:p>
        </w:tc>
        <w:tc>
          <w:tcPr>
            <w:tcW w:w="1100" w:type="dxa"/>
            <w:gridSpan w:val="2"/>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28,0</w:t>
            </w:r>
          </w:p>
        </w:tc>
        <w:tc>
          <w:tcPr>
            <w:tcW w:w="2311"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13,5</w:t>
            </w:r>
          </w:p>
        </w:tc>
      </w:tr>
      <w:tr w:rsidR="00E245CB" w:rsidRPr="001A7B31" w:rsidTr="00E245CB">
        <w:tc>
          <w:tcPr>
            <w:tcW w:w="1569" w:type="dxa"/>
            <w:vMerge w:val="restart"/>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Valeurs normales</w:t>
            </w:r>
          </w:p>
        </w:tc>
        <w:tc>
          <w:tcPr>
            <w:tcW w:w="1324" w:type="dxa"/>
            <w:tcBorders>
              <w:top w:val="single" w:sz="4" w:space="0" w:color="auto"/>
              <w:left w:val="single" w:sz="4" w:space="0" w:color="auto"/>
              <w:bottom w:val="single" w:sz="4" w:space="0" w:color="auto"/>
              <w:right w:val="single" w:sz="4" w:space="0" w:color="auto"/>
            </w:tcBorders>
            <w:hideMark/>
          </w:tcPr>
          <w:p w:rsidR="00E245CB" w:rsidRPr="001A7B31" w:rsidRDefault="00E245CB" w:rsidP="00E245CB">
            <w:pPr>
              <w:tabs>
                <w:tab w:val="center" w:pos="4820"/>
                <w:tab w:val="right" w:pos="9356"/>
              </w:tabs>
              <w:spacing w:before="40" w:after="40" w:line="220" w:lineRule="atLeast"/>
              <w:ind w:left="57" w:right="57"/>
              <w:rPr>
                <w:sz w:val="18"/>
                <w:szCs w:val="18"/>
              </w:rPr>
            </w:pPr>
            <w:r w:rsidRPr="001A7B31">
              <w:rPr>
                <w:sz w:val="18"/>
                <w:szCs w:val="18"/>
              </w:rPr>
              <w:t>Watts</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pacing w:val="-2"/>
                <w:sz w:val="18"/>
                <w:szCs w:val="18"/>
              </w:rPr>
            </w:pPr>
            <w:r w:rsidRPr="001A7B31">
              <w:rPr>
                <w:spacing w:val="-2"/>
                <w:sz w:val="18"/>
                <w:szCs w:val="18"/>
              </w:rPr>
              <w:t>27,6 max.</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pacing w:val="-2"/>
                <w:sz w:val="18"/>
                <w:szCs w:val="18"/>
              </w:rPr>
            </w:pPr>
            <w:r w:rsidRPr="001A7B31">
              <w:rPr>
                <w:spacing w:val="-2"/>
                <w:sz w:val="18"/>
                <w:szCs w:val="18"/>
              </w:rPr>
              <w:t>6,6 max.</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pacing w:val="-2"/>
                <w:sz w:val="18"/>
                <w:szCs w:val="18"/>
              </w:rPr>
            </w:pPr>
            <w:r w:rsidRPr="001A7B31">
              <w:rPr>
                <w:spacing w:val="-2"/>
                <w:sz w:val="18"/>
                <w:szCs w:val="18"/>
              </w:rPr>
              <w:t>26,5 max.</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pacing w:val="-2"/>
                <w:sz w:val="18"/>
                <w:szCs w:val="18"/>
              </w:rPr>
            </w:pPr>
            <w:r w:rsidRPr="001A7B31">
              <w:rPr>
                <w:spacing w:val="-2"/>
                <w:sz w:val="18"/>
                <w:szCs w:val="18"/>
              </w:rPr>
              <w:t>6,6 max.</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pacing w:val="-2"/>
                <w:sz w:val="18"/>
                <w:szCs w:val="18"/>
              </w:rPr>
            </w:pPr>
            <w:r w:rsidRPr="001A7B31">
              <w:rPr>
                <w:spacing w:val="-2"/>
                <w:sz w:val="18"/>
                <w:szCs w:val="18"/>
              </w:rPr>
              <w:t>29,7 max.</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pacing w:val="-2"/>
                <w:sz w:val="18"/>
                <w:szCs w:val="18"/>
              </w:rPr>
            </w:pPr>
            <w:r w:rsidRPr="001A7B31">
              <w:rPr>
                <w:spacing w:val="-2"/>
                <w:sz w:val="18"/>
                <w:szCs w:val="18"/>
              </w:rPr>
              <w:t>11,0 max.</w:t>
            </w:r>
          </w:p>
        </w:tc>
        <w:tc>
          <w:tcPr>
            <w:tcW w:w="2311" w:type="dxa"/>
            <w:tcBorders>
              <w:top w:val="single" w:sz="4" w:space="0" w:color="auto"/>
              <w:left w:val="single" w:sz="4" w:space="0" w:color="auto"/>
              <w:bottom w:val="single" w:sz="4" w:space="0" w:color="auto"/>
              <w:right w:val="single" w:sz="4" w:space="0" w:color="auto"/>
            </w:tcBorders>
            <w:vAlign w:val="bottom"/>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26,5 et 6,6 max.</w:t>
            </w:r>
          </w:p>
        </w:tc>
      </w:tr>
      <w:tr w:rsidR="00E245CB" w:rsidRPr="001A7B31" w:rsidTr="00E245CB">
        <w:tc>
          <w:tcPr>
            <w:tcW w:w="1569" w:type="dxa"/>
            <w:vMerge/>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spacing w:before="40" w:after="40" w:line="220" w:lineRule="atLeast"/>
              <w:ind w:left="57" w:right="57"/>
              <w:rPr>
                <w:sz w:val="18"/>
                <w:szCs w:val="18"/>
              </w:rPr>
            </w:pPr>
          </w:p>
        </w:tc>
        <w:tc>
          <w:tcPr>
            <w:tcW w:w="1324"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spacing w:before="40" w:after="40" w:line="220" w:lineRule="atLeast"/>
              <w:ind w:left="57" w:right="57"/>
              <w:rPr>
                <w:sz w:val="18"/>
                <w:szCs w:val="18"/>
              </w:rPr>
            </w:pPr>
            <w:r w:rsidRPr="001A7B31">
              <w:rPr>
                <w:sz w:val="18"/>
                <w:szCs w:val="18"/>
              </w:rPr>
              <w:t xml:space="preserve">Flux lumineux </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440</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35</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440</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35</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440</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40</w:t>
            </w:r>
          </w:p>
        </w:tc>
        <w:tc>
          <w:tcPr>
            <w:tcW w:w="2311" w:type="dxa"/>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r>
      <w:tr w:rsidR="00E245CB" w:rsidRPr="001A7B31" w:rsidTr="00E245CB">
        <w:tc>
          <w:tcPr>
            <w:tcW w:w="1569" w:type="dxa"/>
            <w:vMerge/>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spacing w:before="40" w:after="40" w:line="220" w:lineRule="atLeast"/>
              <w:ind w:left="57" w:right="57"/>
              <w:rPr>
                <w:sz w:val="18"/>
                <w:szCs w:val="18"/>
              </w:rPr>
            </w:pPr>
          </w:p>
        </w:tc>
        <w:tc>
          <w:tcPr>
            <w:tcW w:w="1324"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spacing w:before="40" w:after="40" w:line="220" w:lineRule="atLeast"/>
              <w:ind w:left="57" w:right="57"/>
              <w:rPr>
                <w:sz w:val="18"/>
                <w:szCs w:val="18"/>
              </w:rPr>
            </w:pPr>
            <w:r w:rsidRPr="001A7B31">
              <w:rPr>
                <w:sz w:val="18"/>
                <w:szCs w:val="18"/>
              </w:rPr>
              <w:sym w:font="Symbol" w:char="F0B1"/>
            </w:r>
            <w:r w:rsidRPr="001A7B31">
              <w:rPr>
                <w:sz w:val="18"/>
                <w:szCs w:val="18"/>
              </w:rPr>
              <w:t xml:space="preserve"> %</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15</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20</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15</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20</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15</w:t>
            </w:r>
          </w:p>
        </w:tc>
        <w:tc>
          <w:tcPr>
            <w:tcW w:w="550" w:type="dxa"/>
            <w:tcBorders>
              <w:top w:val="single" w:sz="4" w:space="0" w:color="auto"/>
              <w:left w:val="single" w:sz="4" w:space="0" w:color="auto"/>
              <w:bottom w:val="single" w:sz="4" w:space="0" w:color="auto"/>
              <w:right w:val="single" w:sz="4" w:space="0" w:color="auto"/>
            </w:tcBorders>
            <w:vAlign w:val="center"/>
            <w:hideMark/>
          </w:tcPr>
          <w:p w:rsidR="00E245CB" w:rsidRPr="001A7B31" w:rsidRDefault="00E245CB" w:rsidP="00E245CB">
            <w:pPr>
              <w:tabs>
                <w:tab w:val="center" w:pos="4820"/>
                <w:tab w:val="right" w:pos="9356"/>
              </w:tabs>
              <w:spacing w:before="40" w:after="40" w:line="220" w:lineRule="atLeast"/>
              <w:ind w:left="57" w:right="57"/>
              <w:jc w:val="center"/>
              <w:rPr>
                <w:sz w:val="18"/>
                <w:szCs w:val="18"/>
              </w:rPr>
            </w:pPr>
            <w:r w:rsidRPr="001A7B31">
              <w:rPr>
                <w:sz w:val="18"/>
                <w:szCs w:val="18"/>
              </w:rPr>
              <w:t>20</w:t>
            </w:r>
          </w:p>
        </w:tc>
        <w:tc>
          <w:tcPr>
            <w:tcW w:w="2311" w:type="dxa"/>
            <w:tcBorders>
              <w:top w:val="single" w:sz="4" w:space="0" w:color="auto"/>
              <w:left w:val="single" w:sz="4" w:space="0" w:color="auto"/>
              <w:bottom w:val="single" w:sz="4" w:space="0" w:color="auto"/>
              <w:right w:val="single" w:sz="4" w:space="0" w:color="auto"/>
            </w:tcBorders>
            <w:vAlign w:val="center"/>
          </w:tcPr>
          <w:p w:rsidR="00E245CB" w:rsidRPr="001A7B31" w:rsidRDefault="00E245CB" w:rsidP="00E245CB">
            <w:pPr>
              <w:tabs>
                <w:tab w:val="center" w:pos="4820"/>
                <w:tab w:val="right" w:pos="9356"/>
              </w:tabs>
              <w:spacing w:before="40" w:after="40" w:line="220" w:lineRule="atLeast"/>
              <w:ind w:left="57" w:right="57"/>
              <w:jc w:val="center"/>
              <w:rPr>
                <w:sz w:val="18"/>
                <w:szCs w:val="18"/>
              </w:rPr>
            </w:pPr>
          </w:p>
        </w:tc>
      </w:tr>
      <w:tr w:rsidR="00E245CB" w:rsidRPr="001A7B31" w:rsidTr="00E245CB">
        <w:tc>
          <w:tcPr>
            <w:tcW w:w="8504" w:type="dxa"/>
            <w:gridSpan w:val="9"/>
            <w:tcBorders>
              <w:top w:val="single" w:sz="4" w:space="0" w:color="auto"/>
              <w:left w:val="single" w:sz="4" w:space="0" w:color="auto"/>
              <w:bottom w:val="single" w:sz="12" w:space="0" w:color="auto"/>
              <w:right w:val="single" w:sz="4" w:space="0" w:color="auto"/>
            </w:tcBorders>
            <w:vAlign w:val="bottom"/>
            <w:hideMark/>
          </w:tcPr>
          <w:p w:rsidR="00E245CB" w:rsidRPr="001A7B31" w:rsidRDefault="00E245CB" w:rsidP="00E245CB">
            <w:pPr>
              <w:spacing w:before="40" w:after="40" w:line="220" w:lineRule="atLeast"/>
              <w:ind w:left="57" w:right="57"/>
              <w:rPr>
                <w:sz w:val="18"/>
                <w:szCs w:val="18"/>
              </w:rPr>
            </w:pPr>
            <w:r w:rsidRPr="001A7B31">
              <w:rPr>
                <w:sz w:val="18"/>
                <w:szCs w:val="18"/>
              </w:rPr>
              <w:t>Flux lumineux de référence : 440 et 35 lm à 13,5 V environ</w:t>
            </w:r>
          </w:p>
        </w:tc>
      </w:tr>
    </w:tbl>
    <w:p w:rsidR="00E245CB" w:rsidRDefault="00E245CB" w:rsidP="00E245CB">
      <w:pPr>
        <w:spacing w:before="120" w:after="120"/>
        <w:ind w:left="1134" w:right="1134"/>
        <w:jc w:val="both"/>
      </w:pPr>
      <w:r w:rsidRPr="001A7B31">
        <w:t xml:space="preserve">Voir la </w:t>
      </w:r>
      <w:r w:rsidR="007C575A">
        <w:rPr>
          <w:rFonts w:eastAsia="Times New Roman"/>
        </w:rPr>
        <w:t xml:space="preserve">feuille </w:t>
      </w:r>
      <w:r w:rsidRPr="001A7B31">
        <w:t>P21/5W/2 pour les notes.</w:t>
      </w:r>
    </w:p>
    <w:p w:rsidR="00281B64" w:rsidRPr="002C1276" w:rsidRDefault="00E245CB" w:rsidP="00281B64">
      <w:pPr>
        <w:pBdr>
          <w:bottom w:val="single" w:sz="4" w:space="1" w:color="auto"/>
        </w:pBdr>
        <w:tabs>
          <w:tab w:val="center" w:pos="4678"/>
          <w:tab w:val="right" w:pos="9639"/>
        </w:tabs>
        <w:spacing w:after="120"/>
        <w:rPr>
          <w:rFonts w:eastAsia="Times New Roman"/>
          <w:b/>
          <w:kern w:val="14"/>
          <w:szCs w:val="22"/>
        </w:rPr>
      </w:pPr>
      <w:r>
        <w:br w:type="page"/>
      </w:r>
      <w:r w:rsidR="00281B64" w:rsidRPr="002C1276">
        <w:rPr>
          <w:rFonts w:eastAsia="Times New Roman"/>
          <w:kern w:val="14"/>
          <w:szCs w:val="22"/>
        </w:rPr>
        <w:lastRenderedPageBreak/>
        <w:tab/>
      </w:r>
      <w:r w:rsidR="00281B64" w:rsidRPr="00FD2EF2">
        <w:rPr>
          <w:rFonts w:ascii="Times New Roman Gras" w:eastAsia="Times New Roman" w:hAnsi="Times New Roman Gras"/>
          <w:b/>
          <w:szCs w:val="22"/>
        </w:rPr>
        <w:t>Catégorie</w:t>
      </w:r>
      <w:r w:rsidR="00281B64" w:rsidRPr="002C1276">
        <w:rPr>
          <w:rFonts w:eastAsia="Times New Roman"/>
          <w:b/>
          <w:kern w:val="14"/>
          <w:szCs w:val="22"/>
        </w:rPr>
        <w:t xml:space="preserve"> </w:t>
      </w:r>
      <w:r w:rsidR="00281B64" w:rsidRPr="00281B64">
        <w:rPr>
          <w:rFonts w:eastAsia="Times New Roman"/>
          <w:b/>
        </w:rPr>
        <w:t>P21/5W</w:t>
      </w:r>
      <w:r w:rsidR="00281B64" w:rsidRPr="002C1276">
        <w:rPr>
          <w:rFonts w:eastAsia="Times New Roman"/>
          <w:b/>
          <w:kern w:val="14"/>
          <w:szCs w:val="22"/>
        </w:rPr>
        <w:tab/>
        <w:t>Feuille P21/5W/2</w:t>
      </w:r>
    </w:p>
    <w:p w:rsidR="00281B64" w:rsidRPr="00281B64" w:rsidRDefault="00281B64" w:rsidP="00281B64">
      <w:pPr>
        <w:spacing w:line="220" w:lineRule="atLeast"/>
        <w:ind w:left="1134" w:firstLine="170"/>
        <w:rPr>
          <w:rFonts w:eastAsia="Times New Roman"/>
          <w:sz w:val="18"/>
          <w:szCs w:val="18"/>
        </w:rPr>
      </w:pPr>
      <w:r w:rsidRPr="00281B64">
        <w:rPr>
          <w:rFonts w:eastAsia="Times New Roman"/>
          <w:sz w:val="18"/>
          <w:szCs w:val="18"/>
          <w:vertAlign w:val="superscript"/>
        </w:rPr>
        <w:t>1</w:t>
      </w:r>
      <w:r w:rsidRPr="00281B64">
        <w:rPr>
          <w:rFonts w:eastAsia="Times New Roman"/>
          <w:spacing w:val="-3"/>
          <w:sz w:val="18"/>
          <w:szCs w:val="18"/>
          <w:vertAlign w:val="superscript"/>
        </w:rPr>
        <w:t>/</w:t>
      </w:r>
      <w:r w:rsidRPr="00281B64">
        <w:rPr>
          <w:rFonts w:eastAsia="Times New Roman"/>
          <w:spacing w:val="-3"/>
          <w:sz w:val="18"/>
          <w:szCs w:val="18"/>
        </w:rPr>
        <w:t xml:space="preserve">  Ces dimensions doivent être contrôlées au moyen d’un gabarit de positionnement (feuilles P21/5W/2</w:t>
      </w:r>
      <w:r w:rsidRPr="00281B64">
        <w:rPr>
          <w:rFonts w:eastAsia="Times New Roman"/>
          <w:sz w:val="18"/>
          <w:szCs w:val="18"/>
        </w:rPr>
        <w:t xml:space="preserve"> et P21/5W/3). </w:t>
      </w:r>
      <w:r w:rsidRPr="00281B64">
        <w:rPr>
          <w:rFonts w:eastAsia="Times New Roman"/>
        </w:rPr>
        <w:t>« </w:t>
      </w:r>
      <w:r w:rsidRPr="00281B64">
        <w:rPr>
          <w:rFonts w:eastAsia="Times New Roman"/>
          <w:sz w:val="18"/>
          <w:szCs w:val="18"/>
        </w:rPr>
        <w:t>x</w:t>
      </w:r>
      <w:r w:rsidRPr="00281B64">
        <w:rPr>
          <w:rFonts w:eastAsia="Times New Roman"/>
        </w:rPr>
        <w:t> »</w:t>
      </w:r>
      <w:r w:rsidRPr="00281B64">
        <w:rPr>
          <w:rFonts w:eastAsia="Times New Roman"/>
          <w:sz w:val="18"/>
          <w:szCs w:val="18"/>
        </w:rPr>
        <w:t xml:space="preserve"> et </w:t>
      </w:r>
      <w:r w:rsidRPr="00281B64">
        <w:rPr>
          <w:rFonts w:eastAsia="Times New Roman"/>
        </w:rPr>
        <w:t>« </w:t>
      </w:r>
      <w:r w:rsidRPr="00281B64">
        <w:rPr>
          <w:rFonts w:eastAsia="Times New Roman"/>
          <w:sz w:val="18"/>
          <w:szCs w:val="18"/>
        </w:rPr>
        <w:t>y » se réfèrent à l’axe du filament principal et non pas à l’axe de référence.</w:t>
      </w:r>
    </w:p>
    <w:p w:rsidR="00281B64" w:rsidRPr="00281B64" w:rsidRDefault="00281B64" w:rsidP="00281B64">
      <w:pPr>
        <w:ind w:left="1134" w:firstLine="170"/>
        <w:rPr>
          <w:rFonts w:eastAsia="Times New Roman"/>
          <w:sz w:val="18"/>
          <w:szCs w:val="18"/>
        </w:rPr>
      </w:pPr>
      <w:r w:rsidRPr="00281B64">
        <w:rPr>
          <w:rFonts w:eastAsia="Times New Roman"/>
          <w:sz w:val="18"/>
          <w:szCs w:val="18"/>
          <w:vertAlign w:val="superscript"/>
        </w:rPr>
        <w:t>2/</w:t>
      </w:r>
      <w:r w:rsidRPr="00281B64">
        <w:rPr>
          <w:rFonts w:eastAsia="Times New Roman"/>
          <w:spacing w:val="-2"/>
          <w:sz w:val="18"/>
          <w:szCs w:val="18"/>
        </w:rPr>
        <w:t xml:space="preserve">  Déviation latérale maximale du centre du filament principal par rapport à deux plans mutuellement</w:t>
      </w:r>
      <w:r w:rsidRPr="00281B64">
        <w:rPr>
          <w:rFonts w:eastAsia="Times New Roman"/>
          <w:sz w:val="18"/>
          <w:szCs w:val="18"/>
        </w:rPr>
        <w:t xml:space="preserve"> perpendiculaires contenant l’axe de référence et dont l’un comprend l’axe de l’ergot de référence.</w:t>
      </w:r>
    </w:p>
    <w:p w:rsidR="00281B64" w:rsidRPr="00281B64" w:rsidRDefault="00281B64" w:rsidP="00281B64">
      <w:pPr>
        <w:spacing w:after="240" w:line="200" w:lineRule="atLeast"/>
        <w:ind w:left="1134" w:firstLine="170"/>
        <w:rPr>
          <w:rFonts w:eastAsia="Times New Roman"/>
          <w:sz w:val="18"/>
          <w:szCs w:val="18"/>
        </w:rPr>
      </w:pPr>
      <w:r w:rsidRPr="00281B64">
        <w:rPr>
          <w:rFonts w:eastAsia="Times New Roman"/>
          <w:sz w:val="18"/>
          <w:szCs w:val="18"/>
          <w:vertAlign w:val="superscript"/>
        </w:rPr>
        <w:t>3/</w:t>
      </w:r>
      <w:r w:rsidRPr="00281B64">
        <w:rPr>
          <w:rFonts w:eastAsia="Times New Roman"/>
          <w:sz w:val="18"/>
          <w:szCs w:val="18"/>
        </w:rPr>
        <w:t xml:space="preserve">  Sous cet angle, les filaments du type</w:t>
      </w:r>
      <w:r w:rsidR="004D075A">
        <w:rPr>
          <w:rFonts w:eastAsia="Times New Roman"/>
          <w:sz w:val="18"/>
          <w:szCs w:val="18"/>
        </w:rPr>
        <w:t xml:space="preserve"> 2</w:t>
      </w:r>
      <w:r w:rsidRPr="00281B64">
        <w:rPr>
          <w:rFonts w:eastAsia="Times New Roman"/>
          <w:sz w:val="18"/>
          <w:szCs w:val="18"/>
        </w:rPr>
        <w:t xml:space="preserve">4 V peuvent être droits ou en V. Dans le cas où les filaments sont droits, les prescriptions pour l’écran de contrôle sont applicables. Dans le cas où ils </w:t>
      </w:r>
      <w:r w:rsidRPr="00281B64">
        <w:rPr>
          <w:rFonts w:eastAsia="Times New Roman"/>
          <w:spacing w:val="-2"/>
          <w:sz w:val="18"/>
          <w:szCs w:val="18"/>
        </w:rPr>
        <w:t xml:space="preserve">sont en V, les extrémités des filaments doivent être à la même distance du plan de référence, à </w:t>
      </w:r>
      <w:r w:rsidRPr="00281B64">
        <w:rPr>
          <w:rFonts w:eastAsia="Times New Roman"/>
          <w:spacing w:val="-2"/>
          <w:sz w:val="18"/>
          <w:szCs w:val="18"/>
        </w:rPr>
        <w:sym w:font="Symbol" w:char="F0B1"/>
      </w:r>
      <w:r w:rsidRPr="00281B64">
        <w:rPr>
          <w:rFonts w:eastAsia="Times New Roman"/>
          <w:spacing w:val="-2"/>
          <w:sz w:val="18"/>
          <w:szCs w:val="18"/>
        </w:rPr>
        <w:t>3 mm.</w:t>
      </w:r>
    </w:p>
    <w:p w:rsidR="00281B64" w:rsidRPr="00B35C61" w:rsidRDefault="00281B64" w:rsidP="00281B64">
      <w:pPr>
        <w:keepNext/>
        <w:keepLines/>
        <w:spacing w:after="80" w:line="220" w:lineRule="atLeast"/>
        <w:ind w:left="1134" w:right="1134"/>
        <w:jc w:val="both"/>
        <w:rPr>
          <w:rFonts w:eastAsia="Times New Roman"/>
        </w:rPr>
      </w:pPr>
      <w:r w:rsidRPr="00B35C61">
        <w:rPr>
          <w:rFonts w:eastAsia="Times New Roman"/>
        </w:rPr>
        <w:t>Prescriptions pour l’écran de contrôle</w:t>
      </w:r>
    </w:p>
    <w:p w:rsidR="00281B64" w:rsidRPr="00B35C61" w:rsidRDefault="00281B64" w:rsidP="00281B64">
      <w:pPr>
        <w:spacing w:after="80" w:line="220" w:lineRule="atLeast"/>
        <w:ind w:left="1134" w:right="1134"/>
        <w:jc w:val="both"/>
        <w:rPr>
          <w:rFonts w:eastAsia="Times New Roman"/>
          <w:szCs w:val="19"/>
        </w:rPr>
      </w:pPr>
      <w:r w:rsidRPr="00B35C61">
        <w:rPr>
          <w:rFonts w:eastAsia="Times New Roman"/>
          <w:szCs w:val="19"/>
        </w:rPr>
        <w:t>Cet essai permet de déterminer si une source lumineuse satisfait aux exigences, en contrôlant que :</w:t>
      </w:r>
    </w:p>
    <w:p w:rsidR="00281B64" w:rsidRPr="00B35C61" w:rsidRDefault="00281B64" w:rsidP="00281B64">
      <w:pPr>
        <w:spacing w:after="80" w:line="220" w:lineRule="atLeast"/>
        <w:ind w:left="2268" w:right="1134" w:hanging="567"/>
        <w:jc w:val="both"/>
        <w:rPr>
          <w:rFonts w:eastAsia="Times New Roman"/>
          <w:szCs w:val="19"/>
        </w:rPr>
      </w:pPr>
      <w:r w:rsidRPr="00B35C61">
        <w:rPr>
          <w:rFonts w:eastAsia="Times New Roman"/>
          <w:szCs w:val="19"/>
        </w:rPr>
        <w:t>a)</w:t>
      </w:r>
      <w:r w:rsidRPr="00B35C61">
        <w:rPr>
          <w:rFonts w:eastAsia="Times New Roman"/>
          <w:szCs w:val="19"/>
        </w:rPr>
        <w:tab/>
        <w:t xml:space="preserve">Le filament principal est positionné correctement par rapport à l’axe de référence et au plan de référence et a un axe perpendiculaire, à </w:t>
      </w:r>
      <w:r w:rsidRPr="00B35C61">
        <w:rPr>
          <w:rFonts w:eastAsia="Times New Roman"/>
          <w:szCs w:val="19"/>
        </w:rPr>
        <w:sym w:font="Symbol" w:char="F0B1"/>
      </w:r>
      <w:r w:rsidRPr="00B35C61">
        <w:rPr>
          <w:rFonts w:eastAsia="Times New Roman"/>
          <w:szCs w:val="19"/>
        </w:rPr>
        <w:t>15° près, au plan passant par le centre des ergots et de l’axe de référence ;</w:t>
      </w:r>
    </w:p>
    <w:p w:rsidR="00281B64" w:rsidRPr="00B35C61" w:rsidRDefault="00281B64" w:rsidP="00281B64">
      <w:pPr>
        <w:spacing w:after="80" w:line="220" w:lineRule="atLeast"/>
        <w:ind w:left="2268" w:right="1134" w:hanging="567"/>
        <w:jc w:val="both"/>
        <w:rPr>
          <w:rFonts w:eastAsia="Times New Roman"/>
          <w:szCs w:val="19"/>
        </w:rPr>
      </w:pPr>
      <w:r w:rsidRPr="00B35C61">
        <w:rPr>
          <w:rFonts w:eastAsia="Times New Roman"/>
          <w:szCs w:val="19"/>
        </w:rPr>
        <w:t>b)</w:t>
      </w:r>
      <w:r w:rsidRPr="00B35C61">
        <w:rPr>
          <w:rFonts w:eastAsia="Times New Roman"/>
          <w:szCs w:val="19"/>
        </w:rPr>
        <w:tab/>
        <w:t>Le filament auxiliaire est positionné correctement par rapport au filament principal.</w:t>
      </w:r>
    </w:p>
    <w:p w:rsidR="00281B64" w:rsidRPr="00B35C61" w:rsidRDefault="00281B64" w:rsidP="00281B64">
      <w:pPr>
        <w:keepNext/>
        <w:keepLines/>
        <w:spacing w:after="80" w:line="220" w:lineRule="atLeast"/>
        <w:ind w:left="1134" w:right="1134"/>
        <w:jc w:val="both"/>
        <w:rPr>
          <w:rFonts w:eastAsia="Times New Roman"/>
          <w:szCs w:val="19"/>
        </w:rPr>
      </w:pPr>
      <w:r w:rsidRPr="00B35C61">
        <w:rPr>
          <w:rFonts w:eastAsia="Times New Roman"/>
          <w:szCs w:val="19"/>
        </w:rPr>
        <w:t>Méthode d’essai et prescriptions</w:t>
      </w:r>
    </w:p>
    <w:p w:rsidR="00281B64" w:rsidRPr="00B35C61" w:rsidRDefault="00281B64" w:rsidP="00281B64">
      <w:pPr>
        <w:spacing w:after="80" w:line="220" w:lineRule="atLeast"/>
        <w:ind w:left="2268" w:right="1134" w:hanging="1134"/>
        <w:jc w:val="both"/>
        <w:rPr>
          <w:rFonts w:eastAsia="Times New Roman"/>
          <w:szCs w:val="19"/>
        </w:rPr>
      </w:pPr>
      <w:r w:rsidRPr="00B35C61">
        <w:rPr>
          <w:rFonts w:eastAsia="Times New Roman"/>
          <w:szCs w:val="19"/>
        </w:rPr>
        <w:t>1.</w:t>
      </w:r>
      <w:r w:rsidRPr="00B35C61">
        <w:rPr>
          <w:rFonts w:eastAsia="Times New Roman"/>
          <w:szCs w:val="19"/>
        </w:rPr>
        <w:tab/>
      </w:r>
      <w:r w:rsidRPr="00B35C61">
        <w:rPr>
          <w:rFonts w:eastAsia="Times New Roman"/>
          <w:szCs w:val="19"/>
        </w:rPr>
        <w:tab/>
        <w:t>La source lumineuse à incandescence est placée dans une douille pouvant tourner de son axe, cette douille ayant soit un cadran gradué, soit des butées fixes correspondant aux limites tolérées du déplacement angulaire (à savoir 15°). La douille est alors tournée de telle sorte qu’une vue en bout du filament soit obtenue sur l’écran, sur lequel l’image du filament est projetée. La vue en bout du filament doit être obtenue dans les limites tolérées du déplacement angulaire.</w:t>
      </w:r>
    </w:p>
    <w:p w:rsidR="00281B64" w:rsidRPr="00B35C61" w:rsidRDefault="00281B64" w:rsidP="00281B64">
      <w:pPr>
        <w:keepNext/>
        <w:keepLines/>
        <w:spacing w:after="80" w:line="220" w:lineRule="atLeast"/>
        <w:ind w:left="1134" w:right="1134"/>
        <w:jc w:val="both"/>
        <w:rPr>
          <w:rFonts w:eastAsia="Times New Roman"/>
          <w:szCs w:val="19"/>
        </w:rPr>
      </w:pPr>
      <w:r w:rsidRPr="00B35C61">
        <w:rPr>
          <w:rFonts w:eastAsia="Times New Roman"/>
          <w:szCs w:val="19"/>
        </w:rPr>
        <w:t>2.</w:t>
      </w:r>
      <w:r w:rsidRPr="00B35C61">
        <w:rPr>
          <w:rFonts w:eastAsia="Times New Roman"/>
          <w:szCs w:val="19"/>
        </w:rPr>
        <w:tab/>
      </w:r>
      <w:r w:rsidRPr="00B35C61">
        <w:rPr>
          <w:rFonts w:eastAsia="Times New Roman"/>
          <w:szCs w:val="19"/>
        </w:rPr>
        <w:tab/>
      </w:r>
      <w:r w:rsidRPr="00B35C61">
        <w:rPr>
          <w:rFonts w:eastAsia="Times New Roman"/>
          <w:spacing w:val="-3"/>
          <w:szCs w:val="19"/>
        </w:rPr>
        <w:t>Vue</w:t>
      </w:r>
      <w:r w:rsidRPr="00B35C61">
        <w:rPr>
          <w:rFonts w:eastAsia="Times New Roman"/>
          <w:szCs w:val="19"/>
        </w:rPr>
        <w:t xml:space="preserve"> latérale</w:t>
      </w:r>
    </w:p>
    <w:p w:rsidR="00281B64" w:rsidRPr="00B35C61" w:rsidRDefault="00281B64" w:rsidP="00281B64">
      <w:pPr>
        <w:spacing w:after="80" w:line="220" w:lineRule="atLeast"/>
        <w:ind w:left="2268" w:right="1134" w:hanging="1134"/>
        <w:jc w:val="both"/>
        <w:rPr>
          <w:rFonts w:eastAsia="Times New Roman"/>
          <w:spacing w:val="-2"/>
          <w:szCs w:val="19"/>
        </w:rPr>
      </w:pPr>
      <w:r w:rsidRPr="00B35C61">
        <w:rPr>
          <w:rFonts w:eastAsia="Times New Roman"/>
          <w:szCs w:val="19"/>
        </w:rPr>
        <w:tab/>
      </w:r>
      <w:r w:rsidRPr="00B35C61">
        <w:rPr>
          <w:rFonts w:eastAsia="Times New Roman"/>
          <w:szCs w:val="19"/>
        </w:rPr>
        <w:tab/>
      </w:r>
      <w:r w:rsidRPr="00B35C61">
        <w:rPr>
          <w:rFonts w:eastAsia="Times New Roman"/>
          <w:spacing w:val="-2"/>
          <w:szCs w:val="19"/>
        </w:rPr>
        <w:t>La source lumineuse à incandescence étant placée culot en bas avec l’axe de référence vertical, l’ergot de référence situé à droite et le filament principal vu en bout :</w:t>
      </w:r>
    </w:p>
    <w:p w:rsidR="00281B64" w:rsidRPr="00B35C61" w:rsidRDefault="00281B64" w:rsidP="00281B64">
      <w:pPr>
        <w:keepNext/>
        <w:keepLines/>
        <w:spacing w:after="80" w:line="220" w:lineRule="atLeast"/>
        <w:ind w:left="2268" w:right="1134" w:hanging="1134"/>
        <w:jc w:val="both"/>
        <w:rPr>
          <w:rFonts w:eastAsia="Times New Roman"/>
          <w:szCs w:val="19"/>
        </w:rPr>
      </w:pPr>
      <w:r w:rsidRPr="00B35C61">
        <w:rPr>
          <w:rFonts w:eastAsia="Times New Roman"/>
          <w:szCs w:val="19"/>
        </w:rPr>
        <w:t>2.1</w:t>
      </w:r>
      <w:r w:rsidRPr="00B35C61">
        <w:rPr>
          <w:rFonts w:eastAsia="Times New Roman"/>
          <w:szCs w:val="19"/>
        </w:rPr>
        <w:tab/>
      </w:r>
      <w:r w:rsidRPr="00B35C61">
        <w:rPr>
          <w:rFonts w:eastAsia="Times New Roman"/>
          <w:szCs w:val="19"/>
        </w:rPr>
        <w:tab/>
        <w:t>La projection du filament principal doit être située entièrement à l’intérieur d’un rectangle de hauteur « a » et largeur « b » dont le centre est placé à la position théorique du centre du filament.</w:t>
      </w:r>
    </w:p>
    <w:p w:rsidR="00281B64" w:rsidRPr="00B35C61" w:rsidRDefault="00281B64" w:rsidP="00281B64">
      <w:pPr>
        <w:spacing w:after="80" w:line="220" w:lineRule="atLeast"/>
        <w:ind w:left="2268" w:right="1134" w:hanging="1134"/>
        <w:jc w:val="both"/>
        <w:rPr>
          <w:rFonts w:eastAsia="Times New Roman"/>
          <w:szCs w:val="19"/>
        </w:rPr>
      </w:pPr>
      <w:r w:rsidRPr="00B35C61">
        <w:rPr>
          <w:rFonts w:eastAsia="Times New Roman"/>
          <w:szCs w:val="19"/>
        </w:rPr>
        <w:t>2.2</w:t>
      </w:r>
      <w:r w:rsidRPr="00B35C61">
        <w:rPr>
          <w:rFonts w:eastAsia="Times New Roman"/>
          <w:szCs w:val="19"/>
        </w:rPr>
        <w:tab/>
      </w:r>
      <w:r w:rsidRPr="00B35C61">
        <w:rPr>
          <w:rFonts w:eastAsia="Times New Roman"/>
          <w:szCs w:val="19"/>
        </w:rPr>
        <w:tab/>
        <w:t xml:space="preserve">La </w:t>
      </w:r>
      <w:r w:rsidRPr="00B35C61">
        <w:rPr>
          <w:rFonts w:eastAsia="Times New Roman"/>
          <w:spacing w:val="-3"/>
          <w:szCs w:val="19"/>
        </w:rPr>
        <w:t>projection</w:t>
      </w:r>
      <w:r w:rsidRPr="00B35C61">
        <w:rPr>
          <w:rFonts w:eastAsia="Times New Roman"/>
          <w:szCs w:val="19"/>
        </w:rPr>
        <w:t xml:space="preserve"> du filament auxiliaire doit être située entièrement :</w:t>
      </w:r>
    </w:p>
    <w:p w:rsidR="00281B64" w:rsidRPr="00B35C61" w:rsidRDefault="00281B64" w:rsidP="00281B64">
      <w:pPr>
        <w:spacing w:after="80" w:line="220" w:lineRule="atLeast"/>
        <w:ind w:left="2268" w:right="1134" w:hanging="1134"/>
        <w:jc w:val="both"/>
        <w:rPr>
          <w:rFonts w:eastAsia="Times New Roman"/>
          <w:szCs w:val="19"/>
        </w:rPr>
      </w:pPr>
      <w:r w:rsidRPr="00B35C61">
        <w:rPr>
          <w:rFonts w:eastAsia="Times New Roman"/>
          <w:szCs w:val="19"/>
        </w:rPr>
        <w:t>2.2.1</w:t>
      </w:r>
      <w:r w:rsidRPr="00B35C61">
        <w:rPr>
          <w:rFonts w:eastAsia="Times New Roman"/>
          <w:szCs w:val="19"/>
        </w:rPr>
        <w:tab/>
      </w:r>
      <w:r w:rsidRPr="00B35C61">
        <w:rPr>
          <w:rFonts w:eastAsia="Times New Roman"/>
          <w:szCs w:val="19"/>
        </w:rPr>
        <w:tab/>
        <w:t>À l’intérieur d’un rectangle de largeur « c » et hauteur « d » dont le centre est placé à une distance « v » à la droite de et à une distance « u » au-dessus de la position théorique du centre du filament principal ;</w:t>
      </w:r>
    </w:p>
    <w:p w:rsidR="00281B64" w:rsidRPr="00B35C61" w:rsidRDefault="00281B64" w:rsidP="00281B64">
      <w:pPr>
        <w:spacing w:after="80" w:line="220" w:lineRule="atLeast"/>
        <w:ind w:left="2268" w:right="1134" w:hanging="1134"/>
        <w:jc w:val="both"/>
        <w:rPr>
          <w:rFonts w:eastAsia="Times New Roman"/>
          <w:szCs w:val="19"/>
        </w:rPr>
      </w:pPr>
      <w:r w:rsidRPr="00B35C61">
        <w:rPr>
          <w:rFonts w:eastAsia="Times New Roman"/>
          <w:szCs w:val="19"/>
        </w:rPr>
        <w:t>2.2.2</w:t>
      </w:r>
      <w:r w:rsidRPr="00B35C61">
        <w:rPr>
          <w:rFonts w:eastAsia="Times New Roman"/>
          <w:szCs w:val="19"/>
        </w:rPr>
        <w:tab/>
      </w:r>
      <w:r w:rsidRPr="00B35C61">
        <w:rPr>
          <w:rFonts w:eastAsia="Times New Roman"/>
          <w:spacing w:val="-2"/>
          <w:szCs w:val="19"/>
        </w:rPr>
        <w:tab/>
        <w:t>Au-dessus d’une ligne droite tangente au bord supérieure de la projection du filament principal et montant de la gauche vers la droite selon un angle de 25°;</w:t>
      </w:r>
    </w:p>
    <w:p w:rsidR="00281B64" w:rsidRPr="00B35C61" w:rsidRDefault="00281B64" w:rsidP="00281B64">
      <w:pPr>
        <w:spacing w:after="80" w:line="220" w:lineRule="atLeast"/>
        <w:ind w:left="2268" w:right="1134" w:hanging="1134"/>
        <w:jc w:val="both"/>
        <w:rPr>
          <w:rFonts w:eastAsia="Times New Roman"/>
          <w:szCs w:val="19"/>
        </w:rPr>
      </w:pPr>
      <w:r w:rsidRPr="00B35C61">
        <w:rPr>
          <w:rFonts w:eastAsia="Times New Roman"/>
          <w:szCs w:val="19"/>
        </w:rPr>
        <w:t>2.2.3</w:t>
      </w:r>
      <w:r w:rsidRPr="00B35C61">
        <w:rPr>
          <w:rFonts w:eastAsia="Times New Roman"/>
          <w:szCs w:val="19"/>
        </w:rPr>
        <w:tab/>
      </w:r>
      <w:r w:rsidRPr="00B35C61">
        <w:rPr>
          <w:rFonts w:eastAsia="Times New Roman"/>
          <w:szCs w:val="19"/>
        </w:rPr>
        <w:tab/>
        <w:t xml:space="preserve">À la </w:t>
      </w:r>
      <w:r w:rsidRPr="00B35C61">
        <w:rPr>
          <w:rFonts w:eastAsia="Times New Roman"/>
          <w:spacing w:val="-2"/>
          <w:szCs w:val="19"/>
        </w:rPr>
        <w:t>droite</w:t>
      </w:r>
      <w:r w:rsidRPr="00B35C61">
        <w:rPr>
          <w:rFonts w:eastAsia="Times New Roman"/>
          <w:szCs w:val="19"/>
        </w:rPr>
        <w:t xml:space="preserve"> de la projection du filament principal.</w:t>
      </w:r>
    </w:p>
    <w:p w:rsidR="00281B64" w:rsidRPr="00B35C61" w:rsidRDefault="00281B64" w:rsidP="00281B64">
      <w:pPr>
        <w:keepNext/>
        <w:keepLines/>
        <w:spacing w:after="80" w:line="220" w:lineRule="atLeast"/>
        <w:ind w:left="1134" w:right="1134"/>
        <w:jc w:val="both"/>
        <w:rPr>
          <w:rFonts w:eastAsia="Times New Roman"/>
          <w:szCs w:val="19"/>
        </w:rPr>
      </w:pPr>
      <w:r w:rsidRPr="00B35C61">
        <w:rPr>
          <w:rFonts w:eastAsia="Times New Roman"/>
          <w:szCs w:val="19"/>
        </w:rPr>
        <w:t>3.</w:t>
      </w:r>
      <w:r w:rsidRPr="00B35C61">
        <w:rPr>
          <w:rFonts w:eastAsia="Times New Roman"/>
          <w:szCs w:val="19"/>
        </w:rPr>
        <w:tab/>
      </w:r>
      <w:r w:rsidRPr="00B35C61">
        <w:rPr>
          <w:rFonts w:eastAsia="Times New Roman"/>
          <w:szCs w:val="19"/>
        </w:rPr>
        <w:tab/>
        <w:t>Vue frontale</w:t>
      </w:r>
    </w:p>
    <w:p w:rsidR="00281B64" w:rsidRPr="00B35C61" w:rsidRDefault="00281B64" w:rsidP="00281B64">
      <w:pPr>
        <w:spacing w:after="80" w:line="220" w:lineRule="atLeast"/>
        <w:ind w:left="2268" w:right="1134" w:hanging="1134"/>
        <w:jc w:val="both"/>
        <w:rPr>
          <w:rFonts w:eastAsia="Times New Roman"/>
          <w:szCs w:val="19"/>
        </w:rPr>
      </w:pPr>
      <w:r w:rsidRPr="00B35C61">
        <w:rPr>
          <w:rFonts w:eastAsia="Times New Roman"/>
          <w:szCs w:val="19"/>
        </w:rPr>
        <w:tab/>
      </w:r>
      <w:r w:rsidRPr="00B35C61">
        <w:rPr>
          <w:rFonts w:eastAsia="Times New Roman"/>
          <w:szCs w:val="19"/>
        </w:rPr>
        <w:tab/>
        <w:t>La source lumineuse à incandescence étant placée culot en bas avec l’axe de référence vertical et étant vue selon une direction perpendiculaire à l’axe du filament principal :</w:t>
      </w:r>
    </w:p>
    <w:p w:rsidR="00281B64" w:rsidRPr="00B35C61" w:rsidRDefault="00281B64" w:rsidP="00281B64">
      <w:pPr>
        <w:spacing w:after="80" w:line="220" w:lineRule="atLeast"/>
        <w:ind w:left="2268" w:right="1134" w:hanging="1134"/>
        <w:jc w:val="both"/>
        <w:rPr>
          <w:rFonts w:eastAsia="Times New Roman"/>
          <w:szCs w:val="19"/>
        </w:rPr>
      </w:pPr>
      <w:r w:rsidRPr="00B35C61">
        <w:rPr>
          <w:rFonts w:eastAsia="Times New Roman"/>
          <w:szCs w:val="19"/>
        </w:rPr>
        <w:t>3.1</w:t>
      </w:r>
      <w:r w:rsidRPr="00B35C61">
        <w:rPr>
          <w:rFonts w:eastAsia="Times New Roman"/>
          <w:szCs w:val="19"/>
        </w:rPr>
        <w:tab/>
      </w:r>
      <w:r w:rsidRPr="00B35C61">
        <w:rPr>
          <w:rFonts w:eastAsia="Times New Roman"/>
          <w:szCs w:val="19"/>
        </w:rPr>
        <w:tab/>
        <w:t>La projection du filament doit être située entièrement à l’intérieur d’un rectangle de hauteur « a » et largeur « h » centré sur la position théorique du centre du filament ;</w:t>
      </w:r>
    </w:p>
    <w:p w:rsidR="00281B64" w:rsidRPr="00B35C61" w:rsidRDefault="00281B64" w:rsidP="00281B64">
      <w:pPr>
        <w:spacing w:after="80" w:line="220" w:lineRule="atLeast"/>
        <w:ind w:left="2268" w:right="1134" w:hanging="1134"/>
        <w:jc w:val="both"/>
        <w:rPr>
          <w:rFonts w:eastAsia="Times New Roman"/>
          <w:szCs w:val="19"/>
        </w:rPr>
      </w:pPr>
      <w:r w:rsidRPr="00B35C61">
        <w:rPr>
          <w:rFonts w:eastAsia="Times New Roman"/>
          <w:szCs w:val="19"/>
        </w:rPr>
        <w:t>3.2</w:t>
      </w:r>
      <w:r w:rsidRPr="00B35C61">
        <w:rPr>
          <w:rFonts w:eastAsia="Times New Roman"/>
          <w:szCs w:val="19"/>
        </w:rPr>
        <w:tab/>
      </w:r>
      <w:r w:rsidRPr="00B35C61">
        <w:rPr>
          <w:rFonts w:eastAsia="Times New Roman"/>
          <w:szCs w:val="19"/>
        </w:rPr>
        <w:tab/>
        <w:t>Le centre du filament ne doit pas s’écarter de l’axe de référence d’une distance supérieure à « k » ;</w:t>
      </w:r>
    </w:p>
    <w:p w:rsidR="00281B64" w:rsidRPr="00B35C61" w:rsidRDefault="00281B64" w:rsidP="00281B64">
      <w:pPr>
        <w:spacing w:after="80" w:line="220" w:lineRule="atLeast"/>
        <w:ind w:left="2268" w:right="1134" w:hanging="1134"/>
        <w:jc w:val="both"/>
        <w:rPr>
          <w:rFonts w:eastAsia="Times New Roman"/>
          <w:spacing w:val="-4"/>
          <w:szCs w:val="19"/>
        </w:rPr>
      </w:pPr>
      <w:r w:rsidRPr="00B35C61">
        <w:rPr>
          <w:rFonts w:eastAsia="Times New Roman"/>
          <w:szCs w:val="19"/>
        </w:rPr>
        <w:t>3.3</w:t>
      </w:r>
      <w:r w:rsidRPr="00B35C61">
        <w:rPr>
          <w:rFonts w:eastAsia="Times New Roman"/>
          <w:szCs w:val="19"/>
        </w:rPr>
        <w:tab/>
      </w:r>
      <w:r w:rsidRPr="00B35C61">
        <w:rPr>
          <w:rFonts w:eastAsia="Times New Roman"/>
          <w:szCs w:val="19"/>
        </w:rPr>
        <w:tab/>
      </w:r>
      <w:r w:rsidRPr="00B35C61">
        <w:rPr>
          <w:rFonts w:eastAsia="Times New Roman"/>
          <w:spacing w:val="-4"/>
          <w:szCs w:val="19"/>
        </w:rPr>
        <w:t xml:space="preserve">Le centre du filament auxiliaire ne doit pas s’écarter de l’axe de référence de plus de </w:t>
      </w:r>
      <w:r w:rsidRPr="00B35C61">
        <w:rPr>
          <w:rFonts w:eastAsia="Times New Roman"/>
          <w:spacing w:val="-4"/>
          <w:szCs w:val="19"/>
        </w:rPr>
        <w:sym w:font="Symbol" w:char="F0B1"/>
      </w:r>
      <w:r w:rsidRPr="00B35C61">
        <w:rPr>
          <w:rFonts w:eastAsia="Times New Roman"/>
          <w:spacing w:val="-4"/>
          <w:szCs w:val="19"/>
        </w:rPr>
        <w:t> 2 mm (</w:t>
      </w:r>
      <w:r w:rsidRPr="00B35C61">
        <w:rPr>
          <w:rFonts w:eastAsia="Times New Roman"/>
          <w:spacing w:val="-4"/>
          <w:szCs w:val="19"/>
        </w:rPr>
        <w:sym w:font="Symbol" w:char="F0B1"/>
      </w:r>
      <w:r w:rsidRPr="00B35C61">
        <w:rPr>
          <w:rFonts w:eastAsia="Times New Roman"/>
          <w:spacing w:val="-4"/>
          <w:szCs w:val="19"/>
        </w:rPr>
        <w:t> 0,4 mm pour les sources lumineuses à incandescence étalons).</w:t>
      </w:r>
    </w:p>
    <w:p w:rsidR="00281B64" w:rsidRDefault="00281B64" w:rsidP="00281B64">
      <w:pPr>
        <w:pBdr>
          <w:bottom w:val="single" w:sz="4" w:space="1" w:color="auto"/>
        </w:pBdr>
        <w:tabs>
          <w:tab w:val="center" w:pos="4678"/>
          <w:tab w:val="right" w:pos="9639"/>
        </w:tabs>
        <w:spacing w:after="120"/>
        <w:rPr>
          <w:rFonts w:eastAsia="Times New Roman"/>
          <w:b/>
          <w:kern w:val="14"/>
          <w:szCs w:val="22"/>
        </w:rPr>
      </w:pPr>
      <w:r w:rsidRPr="00281B64">
        <w:rPr>
          <w:rFonts w:eastAsia="Times New Roman"/>
          <w:color w:val="FF0000"/>
          <w:spacing w:val="-4"/>
        </w:rPr>
        <w:br w:type="page"/>
      </w:r>
      <w:r w:rsidRPr="002C1276">
        <w:rPr>
          <w:rFonts w:eastAsia="Times New Roman"/>
          <w:kern w:val="14"/>
          <w:szCs w:val="22"/>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281B64">
        <w:rPr>
          <w:rFonts w:eastAsia="Times New Roman"/>
          <w:b/>
        </w:rPr>
        <w:t>P21/5W</w:t>
      </w:r>
      <w:r w:rsidRPr="002C1276">
        <w:rPr>
          <w:rFonts w:eastAsia="Times New Roman"/>
          <w:b/>
          <w:kern w:val="14"/>
          <w:szCs w:val="22"/>
        </w:rPr>
        <w:tab/>
        <w:t>Feuille P21/5W/3</w:t>
      </w:r>
    </w:p>
    <w:p w:rsidR="00B01BE4" w:rsidRPr="002C1276" w:rsidRDefault="00B01BE4" w:rsidP="00B01BE4">
      <w:pPr>
        <w:pStyle w:val="SingleTxtG"/>
      </w:pPr>
      <w:r>
        <w:t>Dimensions en mm</w:t>
      </w:r>
    </w:p>
    <w:p w:rsidR="00281B64" w:rsidRDefault="00FB3DA4" w:rsidP="00FB3DA4">
      <w:pPr>
        <w:ind w:left="1134"/>
      </w:pPr>
      <w:r>
        <w:rPr>
          <w:noProof/>
          <w:lang w:eastAsia="fr-CH"/>
        </w:rPr>
        <w:drawing>
          <wp:inline distT="0" distB="0" distL="0" distR="0" wp14:anchorId="03C69199" wp14:editId="77CF1C82">
            <wp:extent cx="4680000" cy="3085200"/>
            <wp:effectExtent l="0" t="0" r="6350" b="127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680000" cy="3085200"/>
                    </a:xfrm>
                    <a:prstGeom prst="rect">
                      <a:avLst/>
                    </a:prstGeom>
                  </pic:spPr>
                </pic:pic>
              </a:graphicData>
            </a:graphic>
          </wp:inline>
        </w:drawing>
      </w:r>
    </w:p>
    <w:p w:rsidR="00FB3DA4" w:rsidRPr="00281B64" w:rsidRDefault="00FB3DA4" w:rsidP="00FB3DA4">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091"/>
        <w:gridCol w:w="670"/>
        <w:gridCol w:w="670"/>
        <w:gridCol w:w="670"/>
        <w:gridCol w:w="670"/>
        <w:gridCol w:w="670"/>
        <w:gridCol w:w="929"/>
      </w:tblGrid>
      <w:tr w:rsidR="00281B64" w:rsidRPr="00281B64" w:rsidTr="008C531E">
        <w:tc>
          <w:tcPr>
            <w:tcW w:w="3091" w:type="dxa"/>
            <w:tcBorders>
              <w:top w:val="single" w:sz="4"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80" w:after="80" w:line="200" w:lineRule="exact"/>
              <w:ind w:left="57" w:right="57"/>
              <w:rPr>
                <w:rFonts w:eastAsia="Times New Roman"/>
                <w:i/>
                <w:snapToGrid w:val="0"/>
                <w:sz w:val="16"/>
                <w:szCs w:val="16"/>
              </w:rPr>
            </w:pPr>
            <w:r w:rsidRPr="00281B64">
              <w:rPr>
                <w:rFonts w:eastAsia="Times New Roman"/>
                <w:i/>
                <w:snapToGrid w:val="0"/>
                <w:sz w:val="16"/>
                <w:szCs w:val="16"/>
              </w:rPr>
              <w:t>Référence</w:t>
            </w:r>
          </w:p>
        </w:tc>
        <w:tc>
          <w:tcPr>
            <w:tcW w:w="670" w:type="dxa"/>
            <w:tcBorders>
              <w:top w:val="single" w:sz="4"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80" w:after="80" w:line="200" w:lineRule="exact"/>
              <w:ind w:left="57" w:right="57"/>
              <w:jc w:val="center"/>
              <w:rPr>
                <w:rFonts w:eastAsia="Times New Roman"/>
                <w:i/>
                <w:snapToGrid w:val="0"/>
                <w:sz w:val="16"/>
                <w:szCs w:val="16"/>
              </w:rPr>
            </w:pPr>
            <w:r w:rsidRPr="00281B64">
              <w:rPr>
                <w:rFonts w:eastAsia="Times New Roman"/>
                <w:i/>
                <w:snapToGrid w:val="0"/>
                <w:sz w:val="16"/>
                <w:szCs w:val="16"/>
              </w:rPr>
              <w:t>a</w:t>
            </w:r>
          </w:p>
        </w:tc>
        <w:tc>
          <w:tcPr>
            <w:tcW w:w="670" w:type="dxa"/>
            <w:tcBorders>
              <w:top w:val="single" w:sz="4"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80" w:after="80" w:line="200" w:lineRule="exact"/>
              <w:ind w:left="57" w:right="57"/>
              <w:jc w:val="center"/>
              <w:rPr>
                <w:rFonts w:eastAsia="Times New Roman"/>
                <w:i/>
                <w:snapToGrid w:val="0"/>
                <w:sz w:val="16"/>
                <w:szCs w:val="16"/>
              </w:rPr>
            </w:pPr>
            <w:r w:rsidRPr="00281B64">
              <w:rPr>
                <w:rFonts w:eastAsia="Times New Roman"/>
                <w:i/>
                <w:snapToGrid w:val="0"/>
                <w:sz w:val="16"/>
                <w:szCs w:val="16"/>
              </w:rPr>
              <w:t>b</w:t>
            </w:r>
          </w:p>
        </w:tc>
        <w:tc>
          <w:tcPr>
            <w:tcW w:w="670" w:type="dxa"/>
            <w:tcBorders>
              <w:top w:val="single" w:sz="4"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80" w:after="80" w:line="200" w:lineRule="exact"/>
              <w:ind w:left="57" w:right="57"/>
              <w:jc w:val="center"/>
              <w:rPr>
                <w:rFonts w:eastAsia="Times New Roman"/>
                <w:i/>
                <w:snapToGrid w:val="0"/>
                <w:sz w:val="16"/>
                <w:szCs w:val="16"/>
              </w:rPr>
            </w:pPr>
            <w:r w:rsidRPr="00281B64">
              <w:rPr>
                <w:rFonts w:eastAsia="Times New Roman"/>
                <w:i/>
                <w:snapToGrid w:val="0"/>
                <w:sz w:val="16"/>
                <w:szCs w:val="16"/>
              </w:rPr>
              <w:t>c</w:t>
            </w:r>
          </w:p>
        </w:tc>
        <w:tc>
          <w:tcPr>
            <w:tcW w:w="670" w:type="dxa"/>
            <w:tcBorders>
              <w:top w:val="single" w:sz="4"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80" w:after="80" w:line="200" w:lineRule="exact"/>
              <w:ind w:left="57" w:right="57"/>
              <w:jc w:val="center"/>
              <w:rPr>
                <w:rFonts w:eastAsia="Times New Roman"/>
                <w:i/>
                <w:snapToGrid w:val="0"/>
                <w:sz w:val="16"/>
                <w:szCs w:val="16"/>
              </w:rPr>
            </w:pPr>
            <w:r w:rsidRPr="00281B64">
              <w:rPr>
                <w:rFonts w:eastAsia="Times New Roman"/>
                <w:i/>
                <w:snapToGrid w:val="0"/>
                <w:sz w:val="16"/>
                <w:szCs w:val="16"/>
              </w:rPr>
              <w:t>d</w:t>
            </w:r>
          </w:p>
        </w:tc>
        <w:tc>
          <w:tcPr>
            <w:tcW w:w="670" w:type="dxa"/>
            <w:tcBorders>
              <w:top w:val="single" w:sz="4"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80" w:after="80" w:line="200" w:lineRule="exact"/>
              <w:ind w:left="57" w:right="57"/>
              <w:jc w:val="center"/>
              <w:rPr>
                <w:rFonts w:eastAsia="Times New Roman"/>
                <w:i/>
                <w:snapToGrid w:val="0"/>
                <w:sz w:val="16"/>
                <w:szCs w:val="16"/>
              </w:rPr>
            </w:pPr>
            <w:r w:rsidRPr="00281B64">
              <w:rPr>
                <w:rFonts w:eastAsia="Times New Roman"/>
                <w:i/>
                <w:snapToGrid w:val="0"/>
                <w:sz w:val="16"/>
                <w:szCs w:val="16"/>
              </w:rPr>
              <w:t>u</w:t>
            </w:r>
          </w:p>
        </w:tc>
        <w:tc>
          <w:tcPr>
            <w:tcW w:w="929" w:type="dxa"/>
            <w:tcBorders>
              <w:top w:val="single" w:sz="4"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80" w:after="80" w:line="200" w:lineRule="exact"/>
              <w:ind w:left="57" w:right="57"/>
              <w:jc w:val="center"/>
              <w:rPr>
                <w:rFonts w:eastAsia="Times New Roman"/>
                <w:i/>
                <w:snapToGrid w:val="0"/>
                <w:sz w:val="16"/>
                <w:szCs w:val="16"/>
              </w:rPr>
            </w:pPr>
            <w:r w:rsidRPr="00281B64">
              <w:rPr>
                <w:rFonts w:eastAsia="Times New Roman"/>
                <w:i/>
                <w:snapToGrid w:val="0"/>
                <w:sz w:val="16"/>
                <w:szCs w:val="16"/>
              </w:rPr>
              <w:t>v</w:t>
            </w:r>
          </w:p>
        </w:tc>
      </w:tr>
      <w:tr w:rsidR="00281B64" w:rsidRPr="00281B64" w:rsidTr="008C531E">
        <w:tc>
          <w:tcPr>
            <w:tcW w:w="3091" w:type="dxa"/>
            <w:tcBorders>
              <w:top w:val="single" w:sz="12" w:space="0" w:color="auto"/>
              <w:left w:val="single" w:sz="4" w:space="0" w:color="auto"/>
              <w:bottom w:val="single" w:sz="12" w:space="0" w:color="auto"/>
              <w:right w:val="single" w:sz="4" w:space="0" w:color="auto"/>
            </w:tcBorders>
            <w:hideMark/>
          </w:tcPr>
          <w:p w:rsidR="00281B64" w:rsidRPr="00281B64" w:rsidRDefault="00281B64" w:rsidP="00281B64">
            <w:pPr>
              <w:widowControl w:val="0"/>
              <w:spacing w:before="60" w:after="60"/>
              <w:ind w:left="57" w:right="57"/>
              <w:rPr>
                <w:rFonts w:eastAsia="Times New Roman"/>
                <w:snapToGrid w:val="0"/>
              </w:rPr>
            </w:pPr>
            <w:r w:rsidRPr="00281B64">
              <w:rPr>
                <w:rFonts w:eastAsia="Times New Roman"/>
                <w:snapToGrid w:val="0"/>
              </w:rPr>
              <w:t>Dimension</w:t>
            </w:r>
          </w:p>
        </w:tc>
        <w:tc>
          <w:tcPr>
            <w:tcW w:w="670" w:type="dxa"/>
            <w:tcBorders>
              <w:top w:val="single" w:sz="12"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60" w:after="60"/>
              <w:ind w:left="57" w:right="57"/>
              <w:jc w:val="center"/>
              <w:rPr>
                <w:rFonts w:eastAsia="Times New Roman"/>
                <w:snapToGrid w:val="0"/>
              </w:rPr>
            </w:pPr>
            <w:r w:rsidRPr="00281B64">
              <w:rPr>
                <w:rFonts w:eastAsia="Times New Roman"/>
                <w:snapToGrid w:val="0"/>
              </w:rPr>
              <w:t>3,5</w:t>
            </w:r>
          </w:p>
        </w:tc>
        <w:tc>
          <w:tcPr>
            <w:tcW w:w="670" w:type="dxa"/>
            <w:tcBorders>
              <w:top w:val="single" w:sz="12"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60" w:after="60"/>
              <w:ind w:left="57" w:right="57"/>
              <w:jc w:val="center"/>
              <w:rPr>
                <w:rFonts w:eastAsia="Times New Roman"/>
                <w:snapToGrid w:val="0"/>
              </w:rPr>
            </w:pPr>
            <w:r w:rsidRPr="00281B64">
              <w:rPr>
                <w:rFonts w:eastAsia="Times New Roman"/>
                <w:snapToGrid w:val="0"/>
              </w:rPr>
              <w:t>3,0</w:t>
            </w:r>
          </w:p>
        </w:tc>
        <w:tc>
          <w:tcPr>
            <w:tcW w:w="1340" w:type="dxa"/>
            <w:gridSpan w:val="2"/>
            <w:tcBorders>
              <w:top w:val="single" w:sz="12"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60" w:after="60"/>
              <w:ind w:left="57" w:right="57"/>
              <w:jc w:val="center"/>
              <w:rPr>
                <w:rFonts w:eastAsia="Times New Roman"/>
                <w:snapToGrid w:val="0"/>
              </w:rPr>
            </w:pPr>
            <w:r w:rsidRPr="00281B64">
              <w:rPr>
                <w:rFonts w:eastAsia="Times New Roman"/>
                <w:snapToGrid w:val="0"/>
              </w:rPr>
              <w:t>4,8</w:t>
            </w:r>
          </w:p>
        </w:tc>
        <w:tc>
          <w:tcPr>
            <w:tcW w:w="1599" w:type="dxa"/>
            <w:gridSpan w:val="2"/>
            <w:tcBorders>
              <w:top w:val="single" w:sz="12"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60" w:after="60"/>
              <w:ind w:left="57" w:right="57"/>
              <w:jc w:val="center"/>
              <w:rPr>
                <w:rFonts w:eastAsia="Times New Roman"/>
                <w:snapToGrid w:val="0"/>
              </w:rPr>
            </w:pPr>
            <w:r w:rsidRPr="00281B64">
              <w:rPr>
                <w:rFonts w:eastAsia="Times New Roman"/>
                <w:snapToGrid w:val="0"/>
              </w:rPr>
              <w:t>2,8</w:t>
            </w:r>
          </w:p>
        </w:tc>
      </w:tr>
    </w:tbl>
    <w:p w:rsidR="00281B64" w:rsidRPr="00281B64" w:rsidRDefault="00281B64" w:rsidP="00281B64">
      <w:pPr>
        <w:ind w:left="1134" w:right="1134" w:firstLine="170"/>
        <w:rPr>
          <w:rFonts w:eastAsia="Times New Roman"/>
          <w:sz w:val="18"/>
          <w:szCs w:val="18"/>
        </w:rPr>
      </w:pPr>
    </w:p>
    <w:p w:rsidR="00281B64" w:rsidRPr="00281B64" w:rsidRDefault="00281B64" w:rsidP="00281B64">
      <w:pPr>
        <w:spacing w:after="240"/>
        <w:ind w:left="1134" w:right="1134"/>
        <w:rPr>
          <w:rFonts w:eastAsia="Times New Roman"/>
          <w:sz w:val="18"/>
          <w:szCs w:val="18"/>
        </w:rPr>
      </w:pPr>
      <w:r w:rsidRPr="00281B64">
        <w:rPr>
          <w:rFonts w:eastAsia="Times New Roman"/>
          <w:noProof/>
          <w:lang w:eastAsia="fr-CH"/>
        </w:rPr>
        <w:drawing>
          <wp:inline distT="0" distB="0" distL="0" distR="0" wp14:anchorId="450EE2BF" wp14:editId="671D9DB7">
            <wp:extent cx="4680000" cy="2159000"/>
            <wp:effectExtent l="0" t="0" r="0" b="0"/>
            <wp:docPr id="448"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89">
                      <a:extLst>
                        <a:ext uri="{28A0092B-C50C-407E-A947-70E740481C1C}">
                          <a14:useLocalDpi xmlns:a14="http://schemas.microsoft.com/office/drawing/2010/main" val="0"/>
                        </a:ext>
                      </a:extLst>
                    </a:blip>
                    <a:srcRect r="-7144"/>
                    <a:stretch>
                      <a:fillRect/>
                    </a:stretch>
                  </pic:blipFill>
                  <pic:spPr bwMode="auto">
                    <a:xfrm>
                      <a:off x="0" y="0"/>
                      <a:ext cx="4680000" cy="2159000"/>
                    </a:xfrm>
                    <a:prstGeom prst="rect">
                      <a:avLst/>
                    </a:prstGeom>
                    <a:noFill/>
                    <a:ln w="6350" cmpd="sng">
                      <a:noFill/>
                      <a:miter lim="800000"/>
                      <a:headEnd/>
                      <a:tailEnd/>
                    </a:ln>
                    <a:effectLst/>
                  </pic:spPr>
                </pic:pic>
              </a:graphicData>
            </a:graphic>
          </wp:inline>
        </w:drawing>
      </w:r>
    </w:p>
    <w:tbl>
      <w:tblPr>
        <w:tblW w:w="73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091"/>
        <w:gridCol w:w="1426"/>
        <w:gridCol w:w="1427"/>
        <w:gridCol w:w="1427"/>
      </w:tblGrid>
      <w:tr w:rsidR="00281B64" w:rsidRPr="00281B64" w:rsidTr="008C531E">
        <w:tc>
          <w:tcPr>
            <w:tcW w:w="3090" w:type="dxa"/>
            <w:tcBorders>
              <w:top w:val="single" w:sz="4"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80" w:after="80" w:line="200" w:lineRule="exact"/>
              <w:ind w:left="57" w:right="57"/>
              <w:rPr>
                <w:rFonts w:eastAsia="Times New Roman"/>
                <w:i/>
                <w:snapToGrid w:val="0"/>
                <w:sz w:val="16"/>
                <w:szCs w:val="16"/>
              </w:rPr>
            </w:pPr>
            <w:r w:rsidRPr="00281B64">
              <w:rPr>
                <w:rFonts w:eastAsia="Times New Roman"/>
                <w:i/>
                <w:snapToGrid w:val="0"/>
                <w:sz w:val="16"/>
                <w:szCs w:val="16"/>
              </w:rPr>
              <w:t>Référence</w:t>
            </w:r>
          </w:p>
        </w:tc>
        <w:tc>
          <w:tcPr>
            <w:tcW w:w="1426" w:type="dxa"/>
            <w:tcBorders>
              <w:top w:val="single" w:sz="4"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80" w:after="80" w:line="200" w:lineRule="exact"/>
              <w:ind w:left="57" w:right="57"/>
              <w:jc w:val="center"/>
              <w:rPr>
                <w:rFonts w:eastAsia="Times New Roman"/>
                <w:i/>
                <w:snapToGrid w:val="0"/>
                <w:sz w:val="16"/>
                <w:szCs w:val="16"/>
              </w:rPr>
            </w:pPr>
            <w:r w:rsidRPr="00281B64">
              <w:rPr>
                <w:rFonts w:eastAsia="Times New Roman"/>
                <w:i/>
                <w:snapToGrid w:val="0"/>
                <w:sz w:val="16"/>
                <w:szCs w:val="16"/>
              </w:rPr>
              <w:t>a</w:t>
            </w:r>
          </w:p>
        </w:tc>
        <w:tc>
          <w:tcPr>
            <w:tcW w:w="1427" w:type="dxa"/>
            <w:tcBorders>
              <w:top w:val="single" w:sz="4"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80" w:after="80" w:line="200" w:lineRule="exact"/>
              <w:ind w:left="57" w:right="57"/>
              <w:jc w:val="center"/>
              <w:rPr>
                <w:rFonts w:eastAsia="Times New Roman"/>
                <w:i/>
                <w:snapToGrid w:val="0"/>
                <w:sz w:val="16"/>
                <w:szCs w:val="16"/>
              </w:rPr>
            </w:pPr>
            <w:r w:rsidRPr="00281B64">
              <w:rPr>
                <w:rFonts w:eastAsia="Times New Roman"/>
                <w:i/>
                <w:snapToGrid w:val="0"/>
                <w:sz w:val="16"/>
                <w:szCs w:val="16"/>
              </w:rPr>
              <w:t>h</w:t>
            </w:r>
          </w:p>
        </w:tc>
        <w:tc>
          <w:tcPr>
            <w:tcW w:w="1427" w:type="dxa"/>
            <w:tcBorders>
              <w:top w:val="single" w:sz="4"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80" w:after="80" w:line="200" w:lineRule="exact"/>
              <w:ind w:left="57" w:right="57"/>
              <w:jc w:val="center"/>
              <w:rPr>
                <w:rFonts w:eastAsia="Times New Roman"/>
                <w:i/>
                <w:snapToGrid w:val="0"/>
                <w:sz w:val="16"/>
                <w:szCs w:val="16"/>
              </w:rPr>
            </w:pPr>
            <w:r w:rsidRPr="00281B64">
              <w:rPr>
                <w:rFonts w:eastAsia="Times New Roman"/>
                <w:i/>
                <w:snapToGrid w:val="0"/>
                <w:sz w:val="16"/>
                <w:szCs w:val="16"/>
              </w:rPr>
              <w:t>k</w:t>
            </w:r>
          </w:p>
        </w:tc>
      </w:tr>
      <w:tr w:rsidR="00281B64" w:rsidRPr="00281B64" w:rsidTr="008C531E">
        <w:tc>
          <w:tcPr>
            <w:tcW w:w="3090" w:type="dxa"/>
            <w:tcBorders>
              <w:top w:val="single" w:sz="12" w:space="0" w:color="auto"/>
              <w:left w:val="single" w:sz="4" w:space="0" w:color="auto"/>
              <w:bottom w:val="single" w:sz="12" w:space="0" w:color="auto"/>
              <w:right w:val="single" w:sz="4" w:space="0" w:color="auto"/>
            </w:tcBorders>
            <w:hideMark/>
          </w:tcPr>
          <w:p w:rsidR="00281B64" w:rsidRPr="00281B64" w:rsidRDefault="00281B64" w:rsidP="00281B64">
            <w:pPr>
              <w:widowControl w:val="0"/>
              <w:spacing w:before="60" w:after="60"/>
              <w:ind w:left="57" w:right="57"/>
              <w:rPr>
                <w:rFonts w:eastAsia="Times New Roman"/>
                <w:snapToGrid w:val="0"/>
              </w:rPr>
            </w:pPr>
            <w:r w:rsidRPr="00281B64">
              <w:rPr>
                <w:rFonts w:eastAsia="Times New Roman"/>
                <w:snapToGrid w:val="0"/>
              </w:rPr>
              <w:t>Dimension</w:t>
            </w:r>
          </w:p>
        </w:tc>
        <w:tc>
          <w:tcPr>
            <w:tcW w:w="1426" w:type="dxa"/>
            <w:tcBorders>
              <w:top w:val="single" w:sz="12"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60" w:after="60"/>
              <w:ind w:left="57" w:right="57"/>
              <w:jc w:val="center"/>
              <w:rPr>
                <w:rFonts w:eastAsia="Times New Roman"/>
                <w:snapToGrid w:val="0"/>
              </w:rPr>
            </w:pPr>
            <w:r w:rsidRPr="00281B64">
              <w:rPr>
                <w:rFonts w:eastAsia="Times New Roman"/>
                <w:snapToGrid w:val="0"/>
              </w:rPr>
              <w:t>3,5</w:t>
            </w:r>
          </w:p>
        </w:tc>
        <w:tc>
          <w:tcPr>
            <w:tcW w:w="1427" w:type="dxa"/>
            <w:tcBorders>
              <w:top w:val="single" w:sz="12"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60" w:after="60"/>
              <w:ind w:left="57" w:right="57"/>
              <w:jc w:val="center"/>
              <w:rPr>
                <w:rFonts w:eastAsia="Times New Roman"/>
                <w:snapToGrid w:val="0"/>
              </w:rPr>
            </w:pPr>
            <w:r w:rsidRPr="00281B64">
              <w:rPr>
                <w:rFonts w:eastAsia="Times New Roman"/>
                <w:snapToGrid w:val="0"/>
              </w:rPr>
              <w:t>9,0</w:t>
            </w:r>
          </w:p>
        </w:tc>
        <w:tc>
          <w:tcPr>
            <w:tcW w:w="1427" w:type="dxa"/>
            <w:tcBorders>
              <w:top w:val="single" w:sz="12" w:space="0" w:color="auto"/>
              <w:left w:val="single" w:sz="4" w:space="0" w:color="auto"/>
              <w:bottom w:val="single" w:sz="12" w:space="0" w:color="auto"/>
              <w:right w:val="single" w:sz="4" w:space="0" w:color="auto"/>
            </w:tcBorders>
            <w:hideMark/>
          </w:tcPr>
          <w:p w:rsidR="00281B64" w:rsidRPr="00281B64" w:rsidRDefault="00281B64" w:rsidP="00281B64">
            <w:pPr>
              <w:widowControl w:val="0"/>
              <w:tabs>
                <w:tab w:val="left" w:pos="709"/>
              </w:tabs>
              <w:spacing w:before="60" w:after="60"/>
              <w:ind w:left="57" w:right="57"/>
              <w:jc w:val="center"/>
              <w:rPr>
                <w:rFonts w:eastAsia="Times New Roman"/>
                <w:snapToGrid w:val="0"/>
              </w:rPr>
            </w:pPr>
            <w:r w:rsidRPr="00281B64">
              <w:rPr>
                <w:rFonts w:eastAsia="Times New Roman"/>
                <w:snapToGrid w:val="0"/>
              </w:rPr>
              <w:t>1,0</w:t>
            </w:r>
          </w:p>
        </w:tc>
      </w:tr>
    </w:tbl>
    <w:p w:rsidR="00281B64" w:rsidRPr="002C1276" w:rsidRDefault="00281B64" w:rsidP="00281B64">
      <w:pPr>
        <w:pBdr>
          <w:bottom w:val="single" w:sz="4" w:space="1" w:color="auto"/>
        </w:pBdr>
        <w:tabs>
          <w:tab w:val="center" w:pos="4678"/>
          <w:tab w:val="right" w:pos="9639"/>
        </w:tabs>
        <w:rPr>
          <w:rFonts w:eastAsia="Times New Roman"/>
          <w:kern w:val="14"/>
          <w:szCs w:val="22"/>
        </w:rPr>
      </w:pPr>
      <w:r w:rsidRPr="00281B64">
        <w:rPr>
          <w:rFonts w:eastAsia="Times New Roman"/>
          <w:sz w:val="18"/>
          <w:szCs w:val="18"/>
        </w:rPr>
        <w:br w:type="page"/>
      </w:r>
      <w:r w:rsidRPr="002C1276">
        <w:rPr>
          <w:rFonts w:eastAsia="Times New Roman"/>
          <w:kern w:val="14"/>
          <w:szCs w:val="22"/>
        </w:rPr>
        <w:lastRenderedPageBreak/>
        <w:tab/>
      </w:r>
      <w:r w:rsidRPr="002C1276">
        <w:rPr>
          <w:rFonts w:eastAsia="Times New Roman"/>
          <w:kern w:val="14"/>
          <w:szCs w:val="22"/>
        </w:rPr>
        <w:tab/>
      </w:r>
      <w:r w:rsidRPr="00281B64">
        <w:rPr>
          <w:rFonts w:eastAsia="Times New Roman"/>
          <w:b/>
          <w:snapToGrid w:val="0"/>
        </w:rPr>
        <w:t>Feuille P24W/1</w:t>
      </w:r>
    </w:p>
    <w:p w:rsidR="00281B64" w:rsidRPr="002C1276" w:rsidRDefault="00281B64" w:rsidP="00281B64">
      <w:pPr>
        <w:pBdr>
          <w:bottom w:val="single" w:sz="4" w:space="1" w:color="auto"/>
        </w:pBdr>
        <w:tabs>
          <w:tab w:val="center" w:pos="4678"/>
          <w:tab w:val="right" w:pos="9639"/>
        </w:tabs>
        <w:spacing w:after="240"/>
        <w:jc w:val="center"/>
        <w:rPr>
          <w:rFonts w:eastAsia="Times New Roman"/>
          <w:b/>
          <w:kern w:val="14"/>
          <w:szCs w:val="22"/>
        </w:rPr>
      </w:pPr>
      <w:r w:rsidRPr="00281B64">
        <w:rPr>
          <w:rFonts w:eastAsia="Times New Roman"/>
          <w:b/>
        </w:rPr>
        <w:t xml:space="preserve">Catégories P24W, PX24W, PY24W, PR24W, PS24W, PSX24W, </w:t>
      </w:r>
      <w:r w:rsidR="00F8556F">
        <w:rPr>
          <w:rFonts w:eastAsia="Times New Roman"/>
          <w:b/>
        </w:rPr>
        <w:br/>
      </w:r>
      <w:r w:rsidRPr="00281B64">
        <w:rPr>
          <w:rFonts w:eastAsia="Times New Roman"/>
          <w:b/>
        </w:rPr>
        <w:t>PSY24W, PSR24W, PW24W, PWY24W et</w:t>
      </w:r>
      <w:r w:rsidRPr="00281B64">
        <w:rPr>
          <w:rFonts w:ascii="Times New Roman Gras" w:eastAsia="Times New Roman" w:hAnsi="Times New Roman Gras"/>
          <w:b/>
          <w:bCs/>
        </w:rPr>
        <w:t xml:space="preserve"> </w:t>
      </w:r>
      <w:r w:rsidRPr="00281B64">
        <w:rPr>
          <w:rFonts w:eastAsia="Times New Roman"/>
          <w:b/>
        </w:rPr>
        <w:t>PWR24W</w:t>
      </w:r>
    </w:p>
    <w:p w:rsidR="00281B64" w:rsidRPr="00281B64" w:rsidRDefault="00281B64" w:rsidP="00281B64">
      <w:pPr>
        <w:spacing w:after="120"/>
        <w:ind w:left="1134" w:right="1134"/>
        <w:jc w:val="both"/>
        <w:rPr>
          <w:rFonts w:eastAsia="Times New Roman"/>
        </w:rPr>
      </w:pPr>
      <w:r w:rsidRPr="00281B64">
        <w:rPr>
          <w:rFonts w:eastAsia="Times New Roman"/>
        </w:rPr>
        <w:t>Les dessins ont seulement pour objet d’illustrer les principales dimensions (en mm) de la source lumineuse à incandescence.</w:t>
      </w:r>
    </w:p>
    <w:bookmarkStart w:id="56" w:name="_MON_1540360496"/>
    <w:bookmarkEnd w:id="56"/>
    <w:p w:rsidR="00281B64" w:rsidRPr="00281B64" w:rsidRDefault="00F8556F" w:rsidP="00281B64">
      <w:pPr>
        <w:spacing w:after="240" w:line="240" w:lineRule="auto"/>
        <w:ind w:left="1134"/>
        <w:rPr>
          <w:rFonts w:eastAsia="Times New Roman"/>
        </w:rPr>
      </w:pPr>
      <w:r w:rsidRPr="00281B64">
        <w:rPr>
          <w:rFonts w:eastAsia="Times New Roman"/>
        </w:rPr>
        <w:object w:dxaOrig="9352" w:dyaOrig="8315">
          <v:shape id="_x0000_i1099" type="#_x0000_t75" style="width:419.25pt;height:374.25pt" o:ole="" filled="t" fillcolor="white [3212]">
            <v:imagedata r:id="rId190" o:title=""/>
          </v:shape>
          <o:OLEObject Type="Embed" ProgID="Word.Picture.8" ShapeID="_x0000_i1099" DrawAspect="Content" ObjectID="_1601799602" r:id="rId191"/>
        </w:object>
      </w:r>
    </w:p>
    <w:p w:rsidR="00281B64" w:rsidRPr="00281B64" w:rsidRDefault="00281B64" w:rsidP="00281B64">
      <w:pPr>
        <w:ind w:left="1134" w:right="1134" w:firstLine="170"/>
        <w:rPr>
          <w:rFonts w:eastAsia="Times New Roman"/>
          <w:sz w:val="18"/>
          <w:szCs w:val="18"/>
        </w:rPr>
      </w:pPr>
      <w:r w:rsidRPr="00281B64">
        <w:rPr>
          <w:rFonts w:eastAsia="Times New Roman"/>
          <w:sz w:val="18"/>
          <w:szCs w:val="18"/>
          <w:vertAlign w:val="superscript"/>
        </w:rPr>
        <w:t>1/</w:t>
      </w:r>
      <w:r w:rsidRPr="00281B64">
        <w:rPr>
          <w:rFonts w:eastAsia="Times New Roman"/>
          <w:sz w:val="18"/>
          <w:szCs w:val="18"/>
        </w:rPr>
        <w:t xml:space="preserve">  Le plan de référence est le plan déterminé par les points de contact de l’ensemble culot-douille.</w:t>
      </w:r>
    </w:p>
    <w:p w:rsidR="00281B64" w:rsidRPr="00281B64" w:rsidRDefault="00281B64" w:rsidP="00281B64">
      <w:pPr>
        <w:ind w:left="1134" w:right="1134" w:firstLine="170"/>
        <w:rPr>
          <w:rFonts w:eastAsia="Times New Roman"/>
          <w:sz w:val="18"/>
          <w:szCs w:val="18"/>
        </w:rPr>
      </w:pPr>
      <w:r w:rsidRPr="00281B64">
        <w:rPr>
          <w:rFonts w:eastAsia="Times New Roman"/>
          <w:sz w:val="18"/>
          <w:szCs w:val="18"/>
          <w:vertAlign w:val="superscript"/>
        </w:rPr>
        <w:t>2/</w:t>
      </w:r>
      <w:r w:rsidRPr="00281B64">
        <w:rPr>
          <w:rFonts w:eastAsia="Times New Roman"/>
          <w:sz w:val="18"/>
          <w:szCs w:val="18"/>
        </w:rPr>
        <w:t xml:space="preserve">  Aucune restriction ne restreint véritablement le diamètre du filament, mais l’objectif est qu’il ne dépasse pas 1,1 mm.</w:t>
      </w:r>
    </w:p>
    <w:p w:rsidR="00281B64" w:rsidRPr="00281B64" w:rsidRDefault="00281B64" w:rsidP="00281B64">
      <w:pPr>
        <w:ind w:left="1134" w:right="1134" w:firstLine="170"/>
        <w:rPr>
          <w:rFonts w:eastAsia="Times New Roman"/>
          <w:sz w:val="18"/>
          <w:szCs w:val="18"/>
        </w:rPr>
      </w:pPr>
      <w:r w:rsidRPr="00281B64">
        <w:rPr>
          <w:rFonts w:eastAsia="Times New Roman"/>
          <w:sz w:val="18"/>
          <w:szCs w:val="18"/>
          <w:vertAlign w:val="superscript"/>
        </w:rPr>
        <w:t>3/</w:t>
      </w:r>
      <w:r w:rsidRPr="00281B64">
        <w:rPr>
          <w:rFonts w:eastAsia="Times New Roman"/>
          <w:sz w:val="18"/>
          <w:szCs w:val="18"/>
        </w:rPr>
        <w:t xml:space="preserve">  La lumière émise par les sources lumineuses à incandescence de fabrication courante doit être blanche pour les catégories P24W,</w:t>
      </w:r>
      <w:r w:rsidRPr="00281B64">
        <w:rPr>
          <w:rFonts w:eastAsia="Times New Roman"/>
          <w:b/>
          <w:bCs/>
          <w:sz w:val="18"/>
          <w:szCs w:val="18"/>
        </w:rPr>
        <w:t xml:space="preserve"> </w:t>
      </w:r>
      <w:r w:rsidRPr="00281B64">
        <w:rPr>
          <w:rFonts w:eastAsia="Times New Roman"/>
          <w:sz w:val="18"/>
          <w:szCs w:val="18"/>
        </w:rPr>
        <w:t xml:space="preserve">PX24W, PS24W, PSX24W et PW24W, jaune-auto pour les catégories PY24W, PSY24W </w:t>
      </w:r>
      <w:r w:rsidR="00285217">
        <w:rPr>
          <w:rFonts w:eastAsia="Times New Roman"/>
          <w:sz w:val="18"/>
          <w:szCs w:val="18"/>
        </w:rPr>
        <w:t xml:space="preserve">et </w:t>
      </w:r>
      <w:r w:rsidRPr="00281B64">
        <w:rPr>
          <w:rFonts w:eastAsia="Times New Roman"/>
          <w:sz w:val="18"/>
          <w:szCs w:val="18"/>
        </w:rPr>
        <w:t xml:space="preserve">PWY24W, et rouge pour les </w:t>
      </w:r>
      <w:r w:rsidR="004D075A">
        <w:rPr>
          <w:rFonts w:eastAsia="Times New Roman"/>
          <w:sz w:val="18"/>
          <w:szCs w:val="18"/>
        </w:rPr>
        <w:t xml:space="preserve">catégories </w:t>
      </w:r>
      <w:r w:rsidRPr="00281B64">
        <w:rPr>
          <w:rFonts w:eastAsia="Times New Roman"/>
          <w:sz w:val="18"/>
          <w:szCs w:val="18"/>
        </w:rPr>
        <w:t xml:space="preserve">PR24W, PSR24W et PWR24W (voir également la </w:t>
      </w:r>
      <w:r w:rsidR="00285217">
        <w:rPr>
          <w:rFonts w:eastAsia="Times New Roman"/>
          <w:sz w:val="18"/>
          <w:szCs w:val="18"/>
        </w:rPr>
        <w:t xml:space="preserve">note </w:t>
      </w:r>
      <w:r w:rsidRPr="00281B64">
        <w:rPr>
          <w:rFonts w:eastAsia="Times New Roman"/>
          <w:sz w:val="18"/>
          <w:szCs w:val="18"/>
        </w:rPr>
        <w:t>8/).</w:t>
      </w:r>
    </w:p>
    <w:p w:rsidR="00281B64" w:rsidRPr="00281B64" w:rsidRDefault="00281B64" w:rsidP="00281B64">
      <w:pPr>
        <w:pBdr>
          <w:bottom w:val="single" w:sz="4" w:space="1" w:color="auto"/>
        </w:pBdr>
        <w:tabs>
          <w:tab w:val="center" w:pos="4678"/>
          <w:tab w:val="right" w:pos="9639"/>
        </w:tabs>
        <w:spacing w:line="220" w:lineRule="atLeast"/>
        <w:jc w:val="right"/>
        <w:rPr>
          <w:rFonts w:eastAsia="Times New Roman"/>
        </w:rPr>
      </w:pPr>
      <w:r w:rsidRPr="00281B64">
        <w:rPr>
          <w:rFonts w:eastAsia="Times New Roman"/>
        </w:rPr>
        <w:br w:type="page"/>
      </w:r>
      <w:r w:rsidRPr="00281B64">
        <w:rPr>
          <w:rFonts w:eastAsia="Times New Roman"/>
          <w:b/>
          <w:snapToGrid w:val="0"/>
        </w:rPr>
        <w:lastRenderedPageBreak/>
        <w:t>Feuille P24W/2</w:t>
      </w:r>
    </w:p>
    <w:p w:rsidR="00281B64" w:rsidRPr="002C1276" w:rsidRDefault="00281B64" w:rsidP="00281B64">
      <w:pPr>
        <w:pBdr>
          <w:bottom w:val="single" w:sz="4" w:space="1" w:color="auto"/>
        </w:pBdr>
        <w:tabs>
          <w:tab w:val="center" w:pos="4678"/>
          <w:tab w:val="right" w:pos="9639"/>
        </w:tabs>
        <w:spacing w:after="220" w:line="220" w:lineRule="atLeast"/>
        <w:jc w:val="center"/>
        <w:rPr>
          <w:rFonts w:eastAsia="Times New Roman"/>
          <w:b/>
          <w:kern w:val="14"/>
          <w:szCs w:val="22"/>
        </w:rPr>
      </w:pPr>
      <w:r w:rsidRPr="00281B64">
        <w:rPr>
          <w:rFonts w:eastAsia="Times New Roman"/>
          <w:b/>
        </w:rPr>
        <w:t xml:space="preserve">Catégories P24W, PX24W, PY24W, PR24W, PS24W, PSX24W, </w:t>
      </w:r>
      <w:r w:rsidRPr="00281B64">
        <w:rPr>
          <w:rFonts w:eastAsia="Times New Roman"/>
          <w:b/>
        </w:rPr>
        <w:br/>
      </w:r>
      <w:r w:rsidRPr="00281B64">
        <w:rPr>
          <w:rFonts w:eastAsia="Times New Roman"/>
          <w:b/>
        </w:rPr>
        <w:tab/>
        <w:t>PSY24W, PSR24W, PW24W, PWY24W et</w:t>
      </w:r>
      <w:r w:rsidRPr="00281B64">
        <w:rPr>
          <w:rFonts w:ascii="Times New Roman Gras" w:eastAsia="Times New Roman" w:hAnsi="Times New Roman Gras"/>
          <w:b/>
          <w:bCs/>
        </w:rPr>
        <w:t xml:space="preserve"> </w:t>
      </w:r>
      <w:r w:rsidRPr="00281B64">
        <w:rPr>
          <w:rFonts w:eastAsia="Times New Roman"/>
          <w:b/>
        </w:rPr>
        <w:t>PWR24W</w:t>
      </w:r>
      <w:r w:rsidRPr="00281B64">
        <w:rPr>
          <w:rFonts w:eastAsia="Times New Roman"/>
          <w:b/>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03"/>
        <w:gridCol w:w="627"/>
        <w:gridCol w:w="171"/>
        <w:gridCol w:w="791"/>
        <w:gridCol w:w="1281"/>
        <w:gridCol w:w="9"/>
        <w:gridCol w:w="1102"/>
        <w:gridCol w:w="1102"/>
        <w:gridCol w:w="1084"/>
        <w:gridCol w:w="18"/>
        <w:gridCol w:w="2650"/>
      </w:tblGrid>
      <w:tr w:rsidR="00281B64" w:rsidRPr="00281B64" w:rsidTr="008C531E">
        <w:trPr>
          <w:tblHeader/>
        </w:trPr>
        <w:tc>
          <w:tcPr>
            <w:tcW w:w="3682" w:type="dxa"/>
            <w:gridSpan w:val="6"/>
            <w:vMerge w:val="restart"/>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60" w:after="60" w:line="180" w:lineRule="exact"/>
              <w:ind w:left="57" w:right="57"/>
              <w:rPr>
                <w:rFonts w:eastAsia="Times New Roman"/>
                <w:i/>
                <w:sz w:val="14"/>
                <w:szCs w:val="14"/>
              </w:rPr>
            </w:pPr>
            <w:r w:rsidRPr="00281B64">
              <w:rPr>
                <w:rFonts w:eastAsia="Times New Roman"/>
                <w:i/>
                <w:sz w:val="14"/>
                <w:szCs w:val="14"/>
              </w:rPr>
              <w:t xml:space="preserve">Dimensions en mm </w:t>
            </w:r>
            <w:r w:rsidRPr="00281B64">
              <w:rPr>
                <w:rFonts w:eastAsia="Times New Roman"/>
                <w:sz w:val="14"/>
                <w:szCs w:val="14"/>
                <w:vertAlign w:val="superscript"/>
              </w:rPr>
              <w:t>4/</w:t>
            </w:r>
          </w:p>
        </w:tc>
        <w:tc>
          <w:tcPr>
            <w:tcW w:w="3306" w:type="dxa"/>
            <w:gridSpan w:val="4"/>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60" w:after="60" w:line="180" w:lineRule="exact"/>
              <w:ind w:left="57" w:right="57"/>
              <w:jc w:val="center"/>
              <w:rPr>
                <w:rFonts w:eastAsia="Times New Roman"/>
                <w:i/>
                <w:sz w:val="14"/>
                <w:szCs w:val="14"/>
              </w:rPr>
            </w:pPr>
            <w:r w:rsidRPr="00281B64">
              <w:rPr>
                <w:rFonts w:eastAsia="Times New Roman"/>
                <w:i/>
                <w:sz w:val="14"/>
                <w:szCs w:val="14"/>
              </w:rPr>
              <w:t xml:space="preserve">Source lumineuse à incandescence </w:t>
            </w:r>
            <w:r w:rsidRPr="00281B64">
              <w:rPr>
                <w:rFonts w:eastAsia="Times New Roman"/>
                <w:i/>
                <w:sz w:val="14"/>
                <w:szCs w:val="14"/>
              </w:rPr>
              <w:br/>
              <w:t>de fabrication courante</w:t>
            </w:r>
          </w:p>
        </w:tc>
        <w:tc>
          <w:tcPr>
            <w:tcW w:w="2650" w:type="dxa"/>
            <w:vMerge w:val="restart"/>
            <w:tcBorders>
              <w:top w:val="single" w:sz="4" w:space="0" w:color="auto"/>
              <w:left w:val="single" w:sz="4" w:space="0" w:color="auto"/>
              <w:right w:val="single" w:sz="4" w:space="0" w:color="auto"/>
            </w:tcBorders>
            <w:vAlign w:val="bottom"/>
            <w:hideMark/>
          </w:tcPr>
          <w:p w:rsidR="00281B64" w:rsidRPr="00281B64" w:rsidRDefault="00281B64" w:rsidP="00281B64">
            <w:pPr>
              <w:tabs>
                <w:tab w:val="center" w:pos="4820"/>
                <w:tab w:val="right" w:pos="9356"/>
              </w:tabs>
              <w:spacing w:before="60" w:after="60" w:line="180" w:lineRule="exact"/>
              <w:ind w:left="57" w:right="57"/>
              <w:jc w:val="center"/>
              <w:rPr>
                <w:rFonts w:eastAsia="Times New Roman"/>
                <w:i/>
                <w:sz w:val="14"/>
                <w:szCs w:val="14"/>
              </w:rPr>
            </w:pPr>
            <w:r w:rsidRPr="00281B64">
              <w:rPr>
                <w:rFonts w:eastAsia="Times New Roman"/>
                <w:i/>
                <w:sz w:val="14"/>
                <w:szCs w:val="14"/>
              </w:rPr>
              <w:t xml:space="preserve">Source lumineuse </w:t>
            </w:r>
            <w:r w:rsidRPr="00281B64">
              <w:rPr>
                <w:rFonts w:eastAsia="Times New Roman"/>
                <w:i/>
                <w:sz w:val="14"/>
                <w:szCs w:val="14"/>
              </w:rPr>
              <w:br/>
              <w:t xml:space="preserve">à incandescence étalon </w:t>
            </w:r>
            <w:r w:rsidRPr="005217E6">
              <w:rPr>
                <w:rFonts w:eastAsia="Times New Roman"/>
                <w:sz w:val="14"/>
                <w:szCs w:val="14"/>
                <w:vertAlign w:val="superscript"/>
              </w:rPr>
              <w:t>8</w:t>
            </w:r>
            <w:r w:rsidRPr="00281B64">
              <w:rPr>
                <w:rFonts w:eastAsia="Times New Roman"/>
                <w:sz w:val="14"/>
                <w:szCs w:val="14"/>
                <w:vertAlign w:val="superscript"/>
              </w:rPr>
              <w:t>/</w:t>
            </w:r>
          </w:p>
        </w:tc>
      </w:tr>
      <w:tr w:rsidR="00281B64" w:rsidRPr="00281B64" w:rsidTr="008C531E">
        <w:trPr>
          <w:tblHeader/>
        </w:trPr>
        <w:tc>
          <w:tcPr>
            <w:tcW w:w="3682" w:type="dxa"/>
            <w:gridSpan w:val="6"/>
            <w:vMerge/>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spacing w:before="60" w:after="60" w:line="180" w:lineRule="exact"/>
              <w:ind w:left="57" w:right="57"/>
              <w:rPr>
                <w:rFonts w:eastAsia="Times New Roman"/>
                <w:i/>
                <w:sz w:val="14"/>
                <w:szCs w:val="14"/>
              </w:rPr>
            </w:pPr>
          </w:p>
        </w:tc>
        <w:tc>
          <w:tcPr>
            <w:tcW w:w="1102"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spacing w:before="60" w:after="60" w:line="180" w:lineRule="exact"/>
              <w:ind w:left="57" w:right="57"/>
              <w:jc w:val="center"/>
              <w:rPr>
                <w:rFonts w:eastAsia="Times New Roman"/>
                <w:snapToGrid w:val="0"/>
                <w:sz w:val="14"/>
                <w:szCs w:val="14"/>
              </w:rPr>
            </w:pPr>
            <w:r w:rsidRPr="00281B64">
              <w:rPr>
                <w:rFonts w:eastAsia="Times New Roman"/>
                <w:i/>
                <w:sz w:val="14"/>
                <w:szCs w:val="14"/>
              </w:rPr>
              <w:t>min.</w:t>
            </w:r>
          </w:p>
        </w:tc>
        <w:tc>
          <w:tcPr>
            <w:tcW w:w="1102"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spacing w:before="60" w:after="60" w:line="180" w:lineRule="exact"/>
              <w:ind w:left="57" w:right="57"/>
              <w:jc w:val="center"/>
              <w:rPr>
                <w:rFonts w:eastAsia="Times New Roman"/>
                <w:snapToGrid w:val="0"/>
                <w:sz w:val="14"/>
                <w:szCs w:val="14"/>
              </w:rPr>
            </w:pPr>
            <w:r w:rsidRPr="00281B64">
              <w:rPr>
                <w:rFonts w:eastAsia="Times New Roman"/>
                <w:i/>
                <w:sz w:val="14"/>
                <w:szCs w:val="14"/>
              </w:rPr>
              <w:t>nom.</w:t>
            </w:r>
          </w:p>
        </w:tc>
        <w:tc>
          <w:tcPr>
            <w:tcW w:w="1102" w:type="dxa"/>
            <w:gridSpan w:val="2"/>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60" w:after="60" w:line="180" w:lineRule="exact"/>
              <w:ind w:left="57" w:right="57"/>
              <w:jc w:val="center"/>
              <w:rPr>
                <w:rFonts w:eastAsia="Times New Roman"/>
                <w:i/>
                <w:sz w:val="14"/>
                <w:szCs w:val="14"/>
              </w:rPr>
            </w:pPr>
            <w:r w:rsidRPr="00281B64">
              <w:rPr>
                <w:rFonts w:eastAsia="Times New Roman"/>
                <w:i/>
                <w:sz w:val="14"/>
                <w:szCs w:val="14"/>
              </w:rPr>
              <w:t>max.</w:t>
            </w:r>
          </w:p>
        </w:tc>
        <w:tc>
          <w:tcPr>
            <w:tcW w:w="2650" w:type="dxa"/>
            <w:vMerge/>
            <w:tcBorders>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60" w:after="60" w:line="180" w:lineRule="exact"/>
              <w:ind w:left="57" w:right="57"/>
              <w:jc w:val="center"/>
              <w:rPr>
                <w:rFonts w:eastAsia="Times New Roman"/>
                <w:sz w:val="14"/>
                <w:szCs w:val="14"/>
                <w:vertAlign w:val="superscript"/>
              </w:rPr>
            </w:pPr>
          </w:p>
        </w:tc>
      </w:tr>
      <w:tr w:rsidR="00281B64" w:rsidRPr="00281B64" w:rsidTr="008C531E">
        <w:tc>
          <w:tcPr>
            <w:tcW w:w="803" w:type="dxa"/>
            <w:vMerge w:val="restart"/>
            <w:tcBorders>
              <w:top w:val="single" w:sz="12"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20" w:after="20" w:line="160" w:lineRule="atLeast"/>
              <w:ind w:left="57" w:right="57"/>
              <w:rPr>
                <w:rFonts w:eastAsia="Times New Roman"/>
                <w:sz w:val="16"/>
                <w:szCs w:val="16"/>
              </w:rPr>
            </w:pPr>
            <w:r w:rsidRPr="00281B64">
              <w:rPr>
                <w:rFonts w:eastAsia="Times New Roman"/>
                <w:sz w:val="16"/>
                <w:szCs w:val="16"/>
              </w:rPr>
              <w:t xml:space="preserve">e </w:t>
            </w:r>
            <w:r w:rsidRPr="00281B64">
              <w:rPr>
                <w:rFonts w:eastAsia="Times New Roman"/>
                <w:sz w:val="16"/>
                <w:szCs w:val="16"/>
                <w:vertAlign w:val="superscript"/>
              </w:rPr>
              <w:t>5/,</w:t>
            </w:r>
            <w:r w:rsidR="00F87D78" w:rsidRPr="00F87D78">
              <w:rPr>
                <w:rFonts w:eastAsia="Times New Roman"/>
                <w:sz w:val="16"/>
                <w:szCs w:val="16"/>
              </w:rPr>
              <w:t xml:space="preserve"> </w:t>
            </w:r>
            <w:r w:rsidRPr="00281B64">
              <w:rPr>
                <w:rFonts w:eastAsia="Times New Roman"/>
                <w:sz w:val="16"/>
                <w:szCs w:val="16"/>
                <w:vertAlign w:val="superscript"/>
              </w:rPr>
              <w:t>6/</w:t>
            </w:r>
          </w:p>
        </w:tc>
        <w:tc>
          <w:tcPr>
            <w:tcW w:w="2879" w:type="dxa"/>
            <w:gridSpan w:val="5"/>
            <w:tcBorders>
              <w:top w:val="single" w:sz="12"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bCs/>
                <w:sz w:val="16"/>
                <w:szCs w:val="16"/>
              </w:rPr>
              <w:t xml:space="preserve">P24W, PY24W, PR24W, PS24W, </w:t>
            </w:r>
            <w:r w:rsidRPr="00281B64">
              <w:rPr>
                <w:rFonts w:eastAsia="Times New Roman"/>
                <w:bCs/>
                <w:spacing w:val="-2"/>
                <w:sz w:val="16"/>
                <w:szCs w:val="16"/>
              </w:rPr>
              <w:t>PSY24W, PSR24W, PX24W, PSX24W</w:t>
            </w:r>
          </w:p>
        </w:tc>
        <w:tc>
          <w:tcPr>
            <w:tcW w:w="1102" w:type="dxa"/>
            <w:tcBorders>
              <w:top w:val="single" w:sz="12" w:space="0" w:color="auto"/>
              <w:left w:val="single" w:sz="4" w:space="0" w:color="auto"/>
              <w:bottom w:val="single" w:sz="4" w:space="0" w:color="auto"/>
              <w:right w:val="single" w:sz="4" w:space="0" w:color="auto"/>
            </w:tcBorders>
            <w:vAlign w:val="center"/>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p>
        </w:tc>
        <w:tc>
          <w:tcPr>
            <w:tcW w:w="1102" w:type="dxa"/>
            <w:tcBorders>
              <w:top w:val="single" w:sz="12"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r w:rsidRPr="00281B64">
              <w:rPr>
                <w:rFonts w:eastAsia="Times New Roman"/>
                <w:bCs/>
                <w:sz w:val="16"/>
                <w:szCs w:val="16"/>
              </w:rPr>
              <w:t>24,0</w:t>
            </w:r>
          </w:p>
        </w:tc>
        <w:tc>
          <w:tcPr>
            <w:tcW w:w="1102" w:type="dxa"/>
            <w:gridSpan w:val="2"/>
            <w:tcBorders>
              <w:top w:val="single" w:sz="12" w:space="0" w:color="auto"/>
              <w:left w:val="single" w:sz="4" w:space="0" w:color="auto"/>
              <w:bottom w:val="single" w:sz="4" w:space="0" w:color="auto"/>
              <w:right w:val="single" w:sz="4" w:space="0" w:color="auto"/>
            </w:tcBorders>
            <w:vAlign w:val="center"/>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p>
        </w:tc>
        <w:tc>
          <w:tcPr>
            <w:tcW w:w="2650" w:type="dxa"/>
            <w:tcBorders>
              <w:top w:val="single" w:sz="12"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r w:rsidRPr="00281B64">
              <w:rPr>
                <w:rFonts w:eastAsia="Times New Roman"/>
                <w:bCs/>
                <w:sz w:val="16"/>
                <w:szCs w:val="16"/>
              </w:rPr>
              <w:t>24,0</w:t>
            </w:r>
          </w:p>
        </w:tc>
      </w:tr>
      <w:tr w:rsidR="00281B64" w:rsidRPr="00281B64" w:rsidTr="008C531E">
        <w:tc>
          <w:tcPr>
            <w:tcW w:w="803"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z w:val="16"/>
                <w:szCs w:val="16"/>
              </w:rPr>
            </w:pPr>
          </w:p>
        </w:tc>
        <w:tc>
          <w:tcPr>
            <w:tcW w:w="2879" w:type="dxa"/>
            <w:gridSpan w:val="5"/>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bCs/>
                <w:sz w:val="16"/>
                <w:szCs w:val="16"/>
              </w:rPr>
              <w:t>PW24W, PWY24W, PWR24W</w:t>
            </w:r>
          </w:p>
        </w:tc>
        <w:tc>
          <w:tcPr>
            <w:tcW w:w="1102" w:type="dxa"/>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p>
        </w:tc>
        <w:tc>
          <w:tcPr>
            <w:tcW w:w="110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r w:rsidRPr="00281B64">
              <w:rPr>
                <w:rFonts w:eastAsia="Times New Roman"/>
                <w:bCs/>
                <w:sz w:val="16"/>
                <w:szCs w:val="16"/>
              </w:rPr>
              <w:t>18,1</w:t>
            </w:r>
          </w:p>
        </w:tc>
        <w:tc>
          <w:tcPr>
            <w:tcW w:w="1102" w:type="dxa"/>
            <w:gridSpan w:val="2"/>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p>
        </w:tc>
        <w:tc>
          <w:tcPr>
            <w:tcW w:w="2650"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r w:rsidRPr="00281B64">
              <w:rPr>
                <w:rFonts w:eastAsia="Times New Roman"/>
                <w:bCs/>
                <w:sz w:val="16"/>
                <w:szCs w:val="16"/>
              </w:rPr>
              <w:t>18,1</w:t>
            </w:r>
          </w:p>
        </w:tc>
      </w:tr>
      <w:tr w:rsidR="00281B64" w:rsidRPr="00281B64" w:rsidTr="008C531E">
        <w:tc>
          <w:tcPr>
            <w:tcW w:w="803" w:type="dxa"/>
            <w:vMerge w:val="restart"/>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z w:val="16"/>
                <w:szCs w:val="16"/>
              </w:rPr>
              <w:t xml:space="preserve">f </w:t>
            </w:r>
            <w:r w:rsidRPr="00281B64">
              <w:rPr>
                <w:rFonts w:eastAsia="Times New Roman"/>
                <w:sz w:val="16"/>
                <w:szCs w:val="16"/>
                <w:vertAlign w:val="superscript"/>
              </w:rPr>
              <w:t>5/,</w:t>
            </w:r>
            <w:r w:rsidR="00F87D78" w:rsidRPr="00F87D78">
              <w:rPr>
                <w:rFonts w:eastAsia="Times New Roman"/>
                <w:sz w:val="16"/>
                <w:szCs w:val="16"/>
              </w:rPr>
              <w:t xml:space="preserve"> </w:t>
            </w:r>
            <w:r w:rsidRPr="00281B64">
              <w:rPr>
                <w:rFonts w:eastAsia="Times New Roman"/>
                <w:sz w:val="16"/>
                <w:szCs w:val="16"/>
                <w:vertAlign w:val="superscript"/>
              </w:rPr>
              <w:t>6/</w:t>
            </w:r>
          </w:p>
        </w:tc>
        <w:tc>
          <w:tcPr>
            <w:tcW w:w="2879" w:type="dxa"/>
            <w:gridSpan w:val="5"/>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pacing w:val="-2"/>
                <w:sz w:val="16"/>
                <w:szCs w:val="16"/>
              </w:rPr>
            </w:pPr>
            <w:r w:rsidRPr="00281B64">
              <w:rPr>
                <w:rFonts w:eastAsia="Times New Roman"/>
                <w:bCs/>
                <w:spacing w:val="-4"/>
                <w:sz w:val="16"/>
                <w:szCs w:val="16"/>
              </w:rPr>
              <w:t>P24W, PY24W, PR24W, PS24W, PSY24W,</w:t>
            </w:r>
            <w:r w:rsidRPr="00281B64">
              <w:rPr>
                <w:rFonts w:eastAsia="Times New Roman"/>
                <w:bCs/>
                <w:spacing w:val="-2"/>
                <w:sz w:val="16"/>
                <w:szCs w:val="16"/>
              </w:rPr>
              <w:t xml:space="preserve"> PSR24W, PW24W, PWY24W, PWR24W</w:t>
            </w:r>
          </w:p>
        </w:tc>
        <w:tc>
          <w:tcPr>
            <w:tcW w:w="1102" w:type="dxa"/>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p>
        </w:tc>
        <w:tc>
          <w:tcPr>
            <w:tcW w:w="110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r w:rsidRPr="00281B64">
              <w:rPr>
                <w:rFonts w:eastAsia="Times New Roman"/>
                <w:bCs/>
                <w:sz w:val="16"/>
                <w:szCs w:val="16"/>
              </w:rPr>
              <w:t>4,0</w:t>
            </w:r>
          </w:p>
        </w:tc>
        <w:tc>
          <w:tcPr>
            <w:tcW w:w="1102" w:type="dxa"/>
            <w:gridSpan w:val="2"/>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p>
        </w:tc>
        <w:tc>
          <w:tcPr>
            <w:tcW w:w="2650"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r w:rsidRPr="00281B64">
              <w:rPr>
                <w:rFonts w:eastAsia="Times New Roman"/>
                <w:bCs/>
                <w:sz w:val="16"/>
                <w:szCs w:val="16"/>
              </w:rPr>
              <w:t>4,0</w:t>
            </w:r>
          </w:p>
        </w:tc>
      </w:tr>
      <w:tr w:rsidR="00281B64" w:rsidRPr="00281B64" w:rsidTr="008C531E">
        <w:tc>
          <w:tcPr>
            <w:tcW w:w="803"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2879" w:type="dxa"/>
            <w:gridSpan w:val="5"/>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bCs/>
                <w:sz w:val="16"/>
                <w:szCs w:val="16"/>
              </w:rPr>
              <w:t>PX24W, PSX24W</w:t>
            </w:r>
          </w:p>
        </w:tc>
        <w:tc>
          <w:tcPr>
            <w:tcW w:w="1102" w:type="dxa"/>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p>
        </w:tc>
        <w:tc>
          <w:tcPr>
            <w:tcW w:w="110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r w:rsidRPr="00281B64">
              <w:rPr>
                <w:rFonts w:eastAsia="Times New Roman"/>
                <w:bCs/>
                <w:sz w:val="16"/>
                <w:szCs w:val="16"/>
              </w:rPr>
              <w:t>4,2</w:t>
            </w:r>
          </w:p>
        </w:tc>
        <w:tc>
          <w:tcPr>
            <w:tcW w:w="1102" w:type="dxa"/>
            <w:gridSpan w:val="2"/>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p>
        </w:tc>
        <w:tc>
          <w:tcPr>
            <w:tcW w:w="2650"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20" w:after="20" w:line="160" w:lineRule="atLeast"/>
              <w:ind w:left="57" w:right="57"/>
              <w:jc w:val="center"/>
              <w:rPr>
                <w:rFonts w:eastAsia="Times New Roman"/>
                <w:bCs/>
                <w:sz w:val="16"/>
                <w:szCs w:val="16"/>
              </w:rPr>
            </w:pPr>
            <w:r w:rsidRPr="00281B64">
              <w:rPr>
                <w:rFonts w:eastAsia="Times New Roman"/>
                <w:bCs/>
                <w:sz w:val="16"/>
                <w:szCs w:val="16"/>
              </w:rPr>
              <w:t>4,2</w:t>
            </w:r>
          </w:p>
        </w:tc>
      </w:tr>
      <w:tr w:rsidR="00281B64" w:rsidRPr="00281B64" w:rsidTr="008C531E">
        <w:tc>
          <w:tcPr>
            <w:tcW w:w="3682" w:type="dxa"/>
            <w:gridSpan w:val="6"/>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left" w:pos="419"/>
                <w:tab w:val="left" w:pos="2696"/>
              </w:tabs>
              <w:spacing w:before="20" w:after="20" w:line="160" w:lineRule="atLeast"/>
              <w:ind w:left="57" w:right="57"/>
              <w:rPr>
                <w:rFonts w:eastAsia="Times New Roman"/>
                <w:bCs/>
                <w:sz w:val="16"/>
                <w:szCs w:val="16"/>
              </w:rPr>
            </w:pPr>
            <w:r w:rsidRPr="00281B64">
              <w:rPr>
                <w:rFonts w:eastAsia="Times New Roman"/>
                <w:bCs/>
                <w:sz w:val="16"/>
                <w:szCs w:val="16"/>
              </w:rPr>
              <w:sym w:font="Symbol" w:char="F061"/>
            </w:r>
            <w:r w:rsidRPr="00281B64">
              <w:rPr>
                <w:rFonts w:eastAsia="Times New Roman"/>
                <w:bCs/>
                <w:sz w:val="16"/>
                <w:szCs w:val="16"/>
              </w:rPr>
              <w:t xml:space="preserve"> </w:t>
            </w:r>
            <w:r w:rsidRPr="00281B64">
              <w:rPr>
                <w:rFonts w:eastAsia="Times New Roman"/>
                <w:bCs/>
                <w:sz w:val="16"/>
                <w:szCs w:val="16"/>
                <w:vertAlign w:val="superscript"/>
              </w:rPr>
              <w:t>7/</w:t>
            </w:r>
          </w:p>
        </w:tc>
        <w:tc>
          <w:tcPr>
            <w:tcW w:w="1102" w:type="dxa"/>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left" w:pos="2552"/>
                <w:tab w:val="center" w:pos="4820"/>
                <w:tab w:val="right" w:pos="9356"/>
              </w:tabs>
              <w:spacing w:before="20" w:after="20" w:line="160" w:lineRule="atLeast"/>
              <w:ind w:left="57" w:right="57"/>
              <w:jc w:val="center"/>
              <w:rPr>
                <w:rFonts w:eastAsia="Times New Roman"/>
                <w:bCs/>
                <w:sz w:val="16"/>
                <w:szCs w:val="16"/>
              </w:rPr>
            </w:pPr>
            <w:r w:rsidRPr="00281B64">
              <w:rPr>
                <w:rFonts w:eastAsia="Times New Roman"/>
                <w:bCs/>
                <w:sz w:val="16"/>
                <w:szCs w:val="16"/>
              </w:rPr>
              <w:t>58,0°</w:t>
            </w:r>
          </w:p>
        </w:tc>
        <w:tc>
          <w:tcPr>
            <w:tcW w:w="1102" w:type="dxa"/>
            <w:tcBorders>
              <w:top w:val="single" w:sz="4" w:space="0" w:color="auto"/>
              <w:left w:val="single" w:sz="4" w:space="0" w:color="auto"/>
              <w:bottom w:val="single" w:sz="4" w:space="0" w:color="auto"/>
              <w:right w:val="single" w:sz="4" w:space="0" w:color="auto"/>
            </w:tcBorders>
            <w:vAlign w:val="bottom"/>
          </w:tcPr>
          <w:p w:rsidR="00281B64" w:rsidRPr="00281B64" w:rsidRDefault="00281B64" w:rsidP="00281B64">
            <w:pPr>
              <w:tabs>
                <w:tab w:val="left" w:pos="2552"/>
                <w:tab w:val="center" w:pos="4820"/>
                <w:tab w:val="right" w:pos="9356"/>
              </w:tabs>
              <w:spacing w:before="20" w:after="20" w:line="160" w:lineRule="atLeast"/>
              <w:ind w:left="57" w:right="57"/>
              <w:jc w:val="center"/>
              <w:rPr>
                <w:rFonts w:eastAsia="Times New Roman"/>
                <w:bCs/>
                <w:sz w:val="16"/>
                <w:szCs w:val="16"/>
              </w:rPr>
            </w:pPr>
          </w:p>
        </w:tc>
        <w:tc>
          <w:tcPr>
            <w:tcW w:w="1102" w:type="dxa"/>
            <w:gridSpan w:val="2"/>
            <w:tcBorders>
              <w:top w:val="single" w:sz="4" w:space="0" w:color="auto"/>
              <w:left w:val="single" w:sz="4" w:space="0" w:color="auto"/>
              <w:bottom w:val="single" w:sz="4" w:space="0" w:color="auto"/>
              <w:right w:val="single" w:sz="4" w:space="0" w:color="auto"/>
            </w:tcBorders>
            <w:vAlign w:val="bottom"/>
          </w:tcPr>
          <w:p w:rsidR="00281B64" w:rsidRPr="00281B64" w:rsidRDefault="00281B64" w:rsidP="00281B64">
            <w:pPr>
              <w:tabs>
                <w:tab w:val="left" w:pos="2552"/>
                <w:tab w:val="center" w:pos="4820"/>
                <w:tab w:val="right" w:pos="9356"/>
              </w:tabs>
              <w:spacing w:before="20" w:after="20" w:line="160" w:lineRule="atLeast"/>
              <w:ind w:left="57" w:right="57"/>
              <w:jc w:val="center"/>
              <w:rPr>
                <w:rFonts w:eastAsia="Times New Roman"/>
                <w:bCs/>
                <w:sz w:val="16"/>
                <w:szCs w:val="16"/>
              </w:rPr>
            </w:pPr>
          </w:p>
        </w:tc>
        <w:tc>
          <w:tcPr>
            <w:tcW w:w="2650" w:type="dxa"/>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left" w:pos="2552"/>
                <w:tab w:val="center" w:pos="4820"/>
                <w:tab w:val="right" w:pos="9356"/>
              </w:tabs>
              <w:spacing w:before="20" w:after="20" w:line="160" w:lineRule="atLeast"/>
              <w:ind w:left="57" w:right="57"/>
              <w:jc w:val="center"/>
              <w:rPr>
                <w:rFonts w:eastAsia="Times New Roman"/>
                <w:bCs/>
                <w:sz w:val="16"/>
                <w:szCs w:val="16"/>
              </w:rPr>
            </w:pPr>
            <w:r w:rsidRPr="00281B64">
              <w:rPr>
                <w:rFonts w:eastAsia="Times New Roman"/>
                <w:bCs/>
                <w:sz w:val="16"/>
                <w:szCs w:val="16"/>
              </w:rPr>
              <w:t>58,0° min.</w:t>
            </w:r>
          </w:p>
        </w:tc>
      </w:tr>
      <w:tr w:rsidR="00281B64" w:rsidRPr="00281B64" w:rsidTr="008C531E">
        <w:tc>
          <w:tcPr>
            <w:tcW w:w="1430" w:type="dxa"/>
            <w:gridSpan w:val="2"/>
            <w:tcBorders>
              <w:top w:val="single" w:sz="4" w:space="0" w:color="auto"/>
              <w:left w:val="single" w:sz="4" w:space="0" w:color="auto"/>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P24W</w:t>
            </w:r>
          </w:p>
        </w:tc>
        <w:tc>
          <w:tcPr>
            <w:tcW w:w="2252" w:type="dxa"/>
            <w:gridSpan w:val="4"/>
            <w:tcBorders>
              <w:top w:val="single" w:sz="4" w:space="0" w:color="auto"/>
              <w:left w:val="nil"/>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Culot PGU20-3</w:t>
            </w:r>
          </w:p>
        </w:tc>
        <w:tc>
          <w:tcPr>
            <w:tcW w:w="5956" w:type="dxa"/>
            <w:gridSpan w:val="5"/>
            <w:vMerge w:val="restart"/>
            <w:tcBorders>
              <w:top w:val="single" w:sz="4" w:space="0" w:color="auto"/>
              <w:left w:val="nil"/>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bCs/>
                <w:spacing w:val="-3"/>
                <w:sz w:val="16"/>
                <w:szCs w:val="16"/>
              </w:rPr>
              <w:t>selon la publication 60061 de la CEI (feuille 7004-127-2)</w:t>
            </w:r>
          </w:p>
        </w:tc>
      </w:tr>
      <w:tr w:rsidR="00281B64" w:rsidRPr="00281B64" w:rsidTr="008C531E">
        <w:tc>
          <w:tcPr>
            <w:tcW w:w="1430" w:type="dxa"/>
            <w:gridSpan w:val="2"/>
            <w:tcBorders>
              <w:top w:val="nil"/>
              <w:left w:val="single" w:sz="4" w:space="0" w:color="auto"/>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PX24W</w:t>
            </w:r>
          </w:p>
        </w:tc>
        <w:tc>
          <w:tcPr>
            <w:tcW w:w="2252" w:type="dxa"/>
            <w:gridSpan w:val="4"/>
            <w:tcBorders>
              <w:top w:val="nil"/>
              <w:left w:val="nil"/>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Culot PGU20-7</w:t>
            </w:r>
          </w:p>
        </w:tc>
        <w:tc>
          <w:tcPr>
            <w:tcW w:w="5956" w:type="dxa"/>
            <w:gridSpan w:val="5"/>
            <w:vMerge/>
            <w:tcBorders>
              <w:top w:val="single" w:sz="4" w:space="0" w:color="auto"/>
              <w:left w:val="nil"/>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430" w:type="dxa"/>
            <w:gridSpan w:val="2"/>
            <w:tcBorders>
              <w:top w:val="nil"/>
              <w:left w:val="single" w:sz="4" w:space="0" w:color="auto"/>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PY24W</w:t>
            </w:r>
          </w:p>
        </w:tc>
        <w:tc>
          <w:tcPr>
            <w:tcW w:w="2252" w:type="dxa"/>
            <w:gridSpan w:val="4"/>
            <w:tcBorders>
              <w:top w:val="nil"/>
              <w:left w:val="nil"/>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Culot PGU20-4</w:t>
            </w:r>
          </w:p>
        </w:tc>
        <w:tc>
          <w:tcPr>
            <w:tcW w:w="5956" w:type="dxa"/>
            <w:gridSpan w:val="5"/>
            <w:vMerge/>
            <w:tcBorders>
              <w:top w:val="single" w:sz="4" w:space="0" w:color="auto"/>
              <w:left w:val="nil"/>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430" w:type="dxa"/>
            <w:gridSpan w:val="2"/>
            <w:tcBorders>
              <w:top w:val="nil"/>
              <w:left w:val="single" w:sz="4" w:space="0" w:color="auto"/>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PR24W</w:t>
            </w:r>
          </w:p>
        </w:tc>
        <w:tc>
          <w:tcPr>
            <w:tcW w:w="2252" w:type="dxa"/>
            <w:gridSpan w:val="4"/>
            <w:tcBorders>
              <w:top w:val="nil"/>
              <w:left w:val="nil"/>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Culot PGU20-6</w:t>
            </w:r>
          </w:p>
        </w:tc>
        <w:tc>
          <w:tcPr>
            <w:tcW w:w="5956" w:type="dxa"/>
            <w:gridSpan w:val="5"/>
            <w:vMerge/>
            <w:tcBorders>
              <w:top w:val="single" w:sz="4" w:space="0" w:color="auto"/>
              <w:left w:val="nil"/>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430" w:type="dxa"/>
            <w:gridSpan w:val="2"/>
            <w:tcBorders>
              <w:top w:val="nil"/>
              <w:left w:val="single" w:sz="4" w:space="0" w:color="auto"/>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PS24W</w:t>
            </w:r>
          </w:p>
        </w:tc>
        <w:tc>
          <w:tcPr>
            <w:tcW w:w="2252" w:type="dxa"/>
            <w:gridSpan w:val="4"/>
            <w:tcBorders>
              <w:top w:val="nil"/>
              <w:left w:val="nil"/>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Culot PG20-3</w:t>
            </w:r>
          </w:p>
        </w:tc>
        <w:tc>
          <w:tcPr>
            <w:tcW w:w="5956" w:type="dxa"/>
            <w:gridSpan w:val="5"/>
            <w:vMerge/>
            <w:tcBorders>
              <w:top w:val="single" w:sz="4" w:space="0" w:color="auto"/>
              <w:left w:val="nil"/>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430" w:type="dxa"/>
            <w:gridSpan w:val="2"/>
            <w:tcBorders>
              <w:top w:val="nil"/>
              <w:left w:val="single" w:sz="4" w:space="0" w:color="auto"/>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PSX24W</w:t>
            </w:r>
          </w:p>
        </w:tc>
        <w:tc>
          <w:tcPr>
            <w:tcW w:w="2252" w:type="dxa"/>
            <w:gridSpan w:val="4"/>
            <w:tcBorders>
              <w:top w:val="nil"/>
              <w:left w:val="nil"/>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Culot PG20-7</w:t>
            </w:r>
          </w:p>
        </w:tc>
        <w:tc>
          <w:tcPr>
            <w:tcW w:w="5956" w:type="dxa"/>
            <w:gridSpan w:val="5"/>
            <w:vMerge/>
            <w:tcBorders>
              <w:top w:val="single" w:sz="4" w:space="0" w:color="auto"/>
              <w:left w:val="nil"/>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430" w:type="dxa"/>
            <w:gridSpan w:val="2"/>
            <w:tcBorders>
              <w:top w:val="nil"/>
              <w:left w:val="single" w:sz="4" w:space="0" w:color="auto"/>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PSY24W</w:t>
            </w:r>
          </w:p>
        </w:tc>
        <w:tc>
          <w:tcPr>
            <w:tcW w:w="2252" w:type="dxa"/>
            <w:gridSpan w:val="4"/>
            <w:tcBorders>
              <w:top w:val="nil"/>
              <w:left w:val="nil"/>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Culot PG20-4</w:t>
            </w:r>
          </w:p>
        </w:tc>
        <w:tc>
          <w:tcPr>
            <w:tcW w:w="5956" w:type="dxa"/>
            <w:gridSpan w:val="5"/>
            <w:vMerge/>
            <w:tcBorders>
              <w:top w:val="single" w:sz="4" w:space="0" w:color="auto"/>
              <w:left w:val="nil"/>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430" w:type="dxa"/>
            <w:gridSpan w:val="2"/>
            <w:tcBorders>
              <w:top w:val="nil"/>
              <w:left w:val="single" w:sz="4" w:space="0" w:color="auto"/>
              <w:bottom w:val="single" w:sz="4" w:space="0" w:color="auto"/>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PSR24W</w:t>
            </w:r>
          </w:p>
        </w:tc>
        <w:tc>
          <w:tcPr>
            <w:tcW w:w="2252" w:type="dxa"/>
            <w:gridSpan w:val="4"/>
            <w:tcBorders>
              <w:top w:val="nil"/>
              <w:left w:val="nil"/>
              <w:bottom w:val="single" w:sz="4" w:space="0" w:color="auto"/>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Culot PG20-6</w:t>
            </w:r>
          </w:p>
        </w:tc>
        <w:tc>
          <w:tcPr>
            <w:tcW w:w="5956" w:type="dxa"/>
            <w:gridSpan w:val="5"/>
            <w:vMerge/>
            <w:tcBorders>
              <w:top w:val="single" w:sz="4" w:space="0" w:color="auto"/>
              <w:left w:val="nil"/>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430" w:type="dxa"/>
            <w:gridSpan w:val="2"/>
            <w:tcBorders>
              <w:top w:val="single" w:sz="4" w:space="0" w:color="auto"/>
              <w:left w:val="single" w:sz="4" w:space="0" w:color="auto"/>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PW24W</w:t>
            </w:r>
          </w:p>
        </w:tc>
        <w:tc>
          <w:tcPr>
            <w:tcW w:w="2252" w:type="dxa"/>
            <w:gridSpan w:val="4"/>
            <w:tcBorders>
              <w:top w:val="single" w:sz="4" w:space="0" w:color="auto"/>
              <w:left w:val="nil"/>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Culot WP3.3x14.5-3</w:t>
            </w:r>
          </w:p>
        </w:tc>
        <w:tc>
          <w:tcPr>
            <w:tcW w:w="5956" w:type="dxa"/>
            <w:gridSpan w:val="5"/>
            <w:vMerge w:val="restart"/>
            <w:tcBorders>
              <w:top w:val="single" w:sz="4" w:space="0" w:color="auto"/>
              <w:left w:val="nil"/>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bCs/>
                <w:spacing w:val="-4"/>
                <w:sz w:val="16"/>
                <w:szCs w:val="16"/>
              </w:rPr>
              <w:t>selon la publication 60061 de la CEI (feuille 7004-164-2)</w:t>
            </w:r>
          </w:p>
        </w:tc>
      </w:tr>
      <w:tr w:rsidR="00281B64" w:rsidRPr="00281B64" w:rsidTr="008C531E">
        <w:tc>
          <w:tcPr>
            <w:tcW w:w="1430" w:type="dxa"/>
            <w:gridSpan w:val="2"/>
            <w:tcBorders>
              <w:top w:val="nil"/>
              <w:left w:val="single" w:sz="4" w:space="0" w:color="auto"/>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PWY24W</w:t>
            </w:r>
          </w:p>
        </w:tc>
        <w:tc>
          <w:tcPr>
            <w:tcW w:w="2252" w:type="dxa"/>
            <w:gridSpan w:val="4"/>
            <w:tcBorders>
              <w:top w:val="nil"/>
              <w:left w:val="nil"/>
              <w:bottom w:val="nil"/>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Culot WP3.3x14.5-4</w:t>
            </w:r>
          </w:p>
        </w:tc>
        <w:tc>
          <w:tcPr>
            <w:tcW w:w="5956" w:type="dxa"/>
            <w:gridSpan w:val="5"/>
            <w:vMerge/>
            <w:tcBorders>
              <w:top w:val="single" w:sz="4" w:space="0" w:color="auto"/>
              <w:left w:val="nil"/>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430" w:type="dxa"/>
            <w:gridSpan w:val="2"/>
            <w:tcBorders>
              <w:top w:val="nil"/>
              <w:left w:val="single" w:sz="4" w:space="0" w:color="auto"/>
              <w:bottom w:val="single" w:sz="4" w:space="0" w:color="auto"/>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PWR24W</w:t>
            </w:r>
          </w:p>
        </w:tc>
        <w:tc>
          <w:tcPr>
            <w:tcW w:w="2252" w:type="dxa"/>
            <w:gridSpan w:val="4"/>
            <w:tcBorders>
              <w:top w:val="nil"/>
              <w:left w:val="nil"/>
              <w:bottom w:val="single" w:sz="4" w:space="0" w:color="auto"/>
              <w:right w:val="nil"/>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Culot WP3.3x14.5-6</w:t>
            </w:r>
          </w:p>
        </w:tc>
        <w:tc>
          <w:tcPr>
            <w:tcW w:w="5956" w:type="dxa"/>
            <w:gridSpan w:val="5"/>
            <w:vMerge/>
            <w:tcBorders>
              <w:top w:val="single" w:sz="4" w:space="0" w:color="auto"/>
              <w:left w:val="nil"/>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9638" w:type="dxa"/>
            <w:gridSpan w:val="11"/>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Caractéristiques électriques et photométriques</w:t>
            </w:r>
          </w:p>
        </w:tc>
      </w:tr>
      <w:tr w:rsidR="00281B64" w:rsidRPr="00281B64" w:rsidTr="008C531E">
        <w:tc>
          <w:tcPr>
            <w:tcW w:w="160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Valeurs nominales</w:t>
            </w:r>
          </w:p>
        </w:tc>
        <w:tc>
          <w:tcPr>
            <w:tcW w:w="2072" w:type="dxa"/>
            <w:gridSpan w:val="2"/>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Volts</w:t>
            </w:r>
          </w:p>
        </w:tc>
        <w:tc>
          <w:tcPr>
            <w:tcW w:w="3297" w:type="dxa"/>
            <w:gridSpan w:val="4"/>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12</w:t>
            </w:r>
          </w:p>
        </w:tc>
        <w:tc>
          <w:tcPr>
            <w:tcW w:w="2668" w:type="dxa"/>
            <w:gridSpan w:val="2"/>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12</w:t>
            </w:r>
          </w:p>
        </w:tc>
      </w:tr>
      <w:tr w:rsidR="00281B64" w:rsidRPr="00281B64" w:rsidTr="008C531E">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2072" w:type="dxa"/>
            <w:gridSpan w:val="2"/>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Watts</w:t>
            </w:r>
          </w:p>
        </w:tc>
        <w:tc>
          <w:tcPr>
            <w:tcW w:w="3297" w:type="dxa"/>
            <w:gridSpan w:val="4"/>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24</w:t>
            </w:r>
          </w:p>
        </w:tc>
        <w:tc>
          <w:tcPr>
            <w:tcW w:w="2668" w:type="dxa"/>
            <w:gridSpan w:val="2"/>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24</w:t>
            </w:r>
          </w:p>
        </w:tc>
      </w:tr>
      <w:tr w:rsidR="00281B64" w:rsidRPr="00281B64" w:rsidTr="008C531E">
        <w:tc>
          <w:tcPr>
            <w:tcW w:w="1601" w:type="dxa"/>
            <w:gridSpan w:val="3"/>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Tensions d’essai</w:t>
            </w:r>
          </w:p>
        </w:tc>
        <w:tc>
          <w:tcPr>
            <w:tcW w:w="2072" w:type="dxa"/>
            <w:gridSpan w:val="2"/>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Volts</w:t>
            </w:r>
          </w:p>
        </w:tc>
        <w:tc>
          <w:tcPr>
            <w:tcW w:w="3297" w:type="dxa"/>
            <w:gridSpan w:val="4"/>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13,5</w:t>
            </w:r>
          </w:p>
        </w:tc>
        <w:tc>
          <w:tcPr>
            <w:tcW w:w="2668" w:type="dxa"/>
            <w:gridSpan w:val="2"/>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13,5</w:t>
            </w:r>
          </w:p>
        </w:tc>
      </w:tr>
      <w:tr w:rsidR="00281B64" w:rsidRPr="00281B64" w:rsidTr="008C531E">
        <w:tc>
          <w:tcPr>
            <w:tcW w:w="160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 xml:space="preserve">Valeurs </w:t>
            </w:r>
            <w:r w:rsidRPr="00281B64">
              <w:rPr>
                <w:rFonts w:eastAsia="Times New Roman"/>
                <w:snapToGrid w:val="0"/>
                <w:sz w:val="16"/>
                <w:szCs w:val="16"/>
              </w:rPr>
              <w:br/>
              <w:t>normales</w:t>
            </w:r>
          </w:p>
        </w:tc>
        <w:tc>
          <w:tcPr>
            <w:tcW w:w="2072" w:type="dxa"/>
            <w:gridSpan w:val="2"/>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Watts</w:t>
            </w:r>
          </w:p>
        </w:tc>
        <w:tc>
          <w:tcPr>
            <w:tcW w:w="3297" w:type="dxa"/>
            <w:gridSpan w:val="4"/>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25 max.</w:t>
            </w:r>
          </w:p>
        </w:tc>
        <w:tc>
          <w:tcPr>
            <w:tcW w:w="2668" w:type="dxa"/>
            <w:gridSpan w:val="2"/>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25 max.</w:t>
            </w:r>
          </w:p>
        </w:tc>
      </w:tr>
      <w:tr w:rsidR="00281B64" w:rsidRPr="00281B64" w:rsidTr="008C531E">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791" w:type="dxa"/>
            <w:vMerge w:val="restart"/>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Flux lumineux</w:t>
            </w:r>
          </w:p>
        </w:tc>
        <w:tc>
          <w:tcPr>
            <w:tcW w:w="1281" w:type="dxa"/>
            <w:tcBorders>
              <w:top w:val="single" w:sz="4" w:space="0" w:color="auto"/>
              <w:left w:val="single" w:sz="4" w:space="0" w:color="auto"/>
              <w:bottom w:val="nil"/>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P24W</w:t>
            </w:r>
          </w:p>
        </w:tc>
        <w:tc>
          <w:tcPr>
            <w:tcW w:w="3297"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500 + 10/-20 %</w:t>
            </w:r>
          </w:p>
        </w:tc>
        <w:tc>
          <w:tcPr>
            <w:tcW w:w="2668" w:type="dxa"/>
            <w:gridSpan w:val="2"/>
            <w:vMerge w:val="restart"/>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spacing w:before="20" w:after="20" w:line="160" w:lineRule="atLeast"/>
              <w:ind w:left="57" w:right="57"/>
              <w:jc w:val="center"/>
              <w:rPr>
                <w:rFonts w:eastAsia="Times New Roman"/>
                <w:snapToGrid w:val="0"/>
                <w:sz w:val="16"/>
                <w:szCs w:val="16"/>
              </w:rPr>
            </w:pPr>
          </w:p>
        </w:tc>
      </w:tr>
      <w:tr w:rsidR="00281B64" w:rsidRPr="00281B64" w:rsidTr="008C531E">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1281" w:type="dxa"/>
            <w:tcBorders>
              <w:top w:val="nil"/>
              <w:left w:val="single" w:sz="4" w:space="0" w:color="auto"/>
              <w:bottom w:val="nil"/>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PS24W</w:t>
            </w:r>
          </w:p>
        </w:tc>
        <w:tc>
          <w:tcPr>
            <w:tcW w:w="3297" w:type="dxa"/>
            <w:gridSpan w:val="4"/>
            <w:vMerge/>
            <w:tcBorders>
              <w:top w:val="nil"/>
              <w:left w:val="single" w:sz="4" w:space="0" w:color="auto"/>
              <w:bottom w:val="nil"/>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1281" w:type="dxa"/>
            <w:tcBorders>
              <w:top w:val="nil"/>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PW24W</w:t>
            </w:r>
          </w:p>
        </w:tc>
        <w:tc>
          <w:tcPr>
            <w:tcW w:w="3297" w:type="dxa"/>
            <w:gridSpan w:val="4"/>
            <w:vMerge/>
            <w:tcBorders>
              <w:top w:val="nil"/>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1281" w:type="dxa"/>
            <w:tcBorders>
              <w:top w:val="single" w:sz="4" w:space="0" w:color="auto"/>
              <w:left w:val="single" w:sz="4" w:space="0" w:color="auto"/>
              <w:bottom w:val="nil"/>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PX24W</w:t>
            </w:r>
          </w:p>
        </w:tc>
        <w:tc>
          <w:tcPr>
            <w:tcW w:w="3297"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500 + 10/-15 %</w:t>
            </w:r>
          </w:p>
        </w:tc>
        <w:tc>
          <w:tcPr>
            <w:tcW w:w="2668" w:type="dxa"/>
            <w:gridSpan w:val="2"/>
            <w:vMerge w:val="restart"/>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spacing w:before="20" w:after="20" w:line="160" w:lineRule="atLeast"/>
              <w:ind w:left="57" w:right="57"/>
              <w:jc w:val="center"/>
              <w:rPr>
                <w:rFonts w:eastAsia="Times New Roman"/>
                <w:snapToGrid w:val="0"/>
                <w:sz w:val="16"/>
                <w:szCs w:val="16"/>
              </w:rPr>
            </w:pPr>
          </w:p>
        </w:tc>
      </w:tr>
      <w:tr w:rsidR="00281B64" w:rsidRPr="00281B64" w:rsidTr="008C531E">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1281" w:type="dxa"/>
            <w:tcBorders>
              <w:top w:val="nil"/>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PSX24W</w:t>
            </w:r>
          </w:p>
        </w:tc>
        <w:tc>
          <w:tcPr>
            <w:tcW w:w="3297" w:type="dxa"/>
            <w:gridSpan w:val="4"/>
            <w:vMerge/>
            <w:tcBorders>
              <w:top w:val="nil"/>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1281" w:type="dxa"/>
            <w:tcBorders>
              <w:top w:val="single" w:sz="4" w:space="0" w:color="auto"/>
              <w:left w:val="single" w:sz="4" w:space="0" w:color="auto"/>
              <w:bottom w:val="nil"/>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PY24W</w:t>
            </w:r>
          </w:p>
        </w:tc>
        <w:tc>
          <w:tcPr>
            <w:tcW w:w="3297"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300 + 15/-25 %</w:t>
            </w:r>
          </w:p>
        </w:tc>
        <w:tc>
          <w:tcPr>
            <w:tcW w:w="2668" w:type="dxa"/>
            <w:gridSpan w:val="2"/>
            <w:vMerge w:val="restart"/>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spacing w:before="20" w:after="20" w:line="160" w:lineRule="atLeast"/>
              <w:ind w:left="57" w:right="57"/>
              <w:jc w:val="center"/>
              <w:rPr>
                <w:rFonts w:eastAsia="Times New Roman"/>
                <w:snapToGrid w:val="0"/>
                <w:sz w:val="16"/>
                <w:szCs w:val="16"/>
              </w:rPr>
            </w:pPr>
          </w:p>
        </w:tc>
      </w:tr>
      <w:tr w:rsidR="00281B64" w:rsidRPr="00281B64" w:rsidTr="008C531E">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1281" w:type="dxa"/>
            <w:tcBorders>
              <w:top w:val="nil"/>
              <w:left w:val="single" w:sz="4" w:space="0" w:color="auto"/>
              <w:bottom w:val="nil"/>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PSY24W</w:t>
            </w:r>
          </w:p>
        </w:tc>
        <w:tc>
          <w:tcPr>
            <w:tcW w:w="3297" w:type="dxa"/>
            <w:gridSpan w:val="4"/>
            <w:vMerge/>
            <w:tcBorders>
              <w:top w:val="nil"/>
              <w:left w:val="single" w:sz="4" w:space="0" w:color="auto"/>
              <w:bottom w:val="nil"/>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1281" w:type="dxa"/>
            <w:tcBorders>
              <w:top w:val="nil"/>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PWY24W</w:t>
            </w:r>
          </w:p>
        </w:tc>
        <w:tc>
          <w:tcPr>
            <w:tcW w:w="3297" w:type="dxa"/>
            <w:gridSpan w:val="4"/>
            <w:vMerge/>
            <w:tcBorders>
              <w:top w:val="nil"/>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1281" w:type="dxa"/>
            <w:tcBorders>
              <w:top w:val="single" w:sz="4" w:space="0" w:color="auto"/>
              <w:left w:val="single" w:sz="4" w:space="0" w:color="auto"/>
              <w:bottom w:val="nil"/>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PR24W</w:t>
            </w:r>
          </w:p>
        </w:tc>
        <w:tc>
          <w:tcPr>
            <w:tcW w:w="3297"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115 + 15/-25 %</w:t>
            </w:r>
          </w:p>
        </w:tc>
        <w:tc>
          <w:tcPr>
            <w:tcW w:w="2668" w:type="dxa"/>
            <w:gridSpan w:val="2"/>
            <w:vMerge w:val="restart"/>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spacing w:before="20" w:after="20" w:line="160" w:lineRule="atLeast"/>
              <w:ind w:left="57" w:right="57"/>
              <w:jc w:val="center"/>
              <w:rPr>
                <w:rFonts w:eastAsia="Times New Roman"/>
                <w:snapToGrid w:val="0"/>
                <w:sz w:val="16"/>
                <w:szCs w:val="16"/>
              </w:rPr>
            </w:pPr>
          </w:p>
        </w:tc>
      </w:tr>
      <w:tr w:rsidR="00281B64" w:rsidRPr="00281B64" w:rsidTr="008C531E">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1281" w:type="dxa"/>
            <w:tcBorders>
              <w:top w:val="nil"/>
              <w:left w:val="single" w:sz="4" w:space="0" w:color="auto"/>
              <w:bottom w:val="nil"/>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PSR24W</w:t>
            </w:r>
          </w:p>
        </w:tc>
        <w:tc>
          <w:tcPr>
            <w:tcW w:w="3297" w:type="dxa"/>
            <w:gridSpan w:val="4"/>
            <w:vMerge/>
            <w:tcBorders>
              <w:top w:val="nil"/>
              <w:left w:val="single" w:sz="4" w:space="0" w:color="auto"/>
              <w:bottom w:val="nil"/>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1601" w:type="dxa"/>
            <w:gridSpan w:val="3"/>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791"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1281" w:type="dxa"/>
            <w:tcBorders>
              <w:top w:val="nil"/>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PWR24W</w:t>
            </w:r>
          </w:p>
        </w:tc>
        <w:tc>
          <w:tcPr>
            <w:tcW w:w="3297" w:type="dxa"/>
            <w:gridSpan w:val="4"/>
            <w:vMerge/>
            <w:tcBorders>
              <w:top w:val="nil"/>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2668" w:type="dxa"/>
            <w:gridSpan w:val="2"/>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r>
      <w:tr w:rsidR="00281B64" w:rsidRPr="00281B64" w:rsidTr="008C531E">
        <w:tc>
          <w:tcPr>
            <w:tcW w:w="3682"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r w:rsidRPr="00281B64">
              <w:rPr>
                <w:rFonts w:eastAsia="Times New Roman"/>
                <w:snapToGrid w:val="0"/>
                <w:sz w:val="16"/>
                <w:szCs w:val="16"/>
              </w:rPr>
              <w:t>Flux lumineux de référence à environ</w:t>
            </w:r>
          </w:p>
        </w:tc>
        <w:tc>
          <w:tcPr>
            <w:tcW w:w="3306" w:type="dxa"/>
            <w:gridSpan w:val="4"/>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12 V</w:t>
            </w:r>
          </w:p>
        </w:tc>
        <w:tc>
          <w:tcPr>
            <w:tcW w:w="2650" w:type="dxa"/>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Lumière blanche : 345 lm</w:t>
            </w:r>
          </w:p>
        </w:tc>
      </w:tr>
      <w:tr w:rsidR="00281B64" w:rsidRPr="00281B64" w:rsidTr="008C531E">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3306" w:type="dxa"/>
            <w:gridSpan w:val="4"/>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13,2 V</w:t>
            </w:r>
          </w:p>
        </w:tc>
        <w:tc>
          <w:tcPr>
            <w:tcW w:w="2650" w:type="dxa"/>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Lumière blanche : 465 lm</w:t>
            </w:r>
          </w:p>
        </w:tc>
      </w:tr>
      <w:tr w:rsidR="00281B64" w:rsidRPr="00281B64" w:rsidTr="008C531E">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3306"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13,5 V</w:t>
            </w:r>
          </w:p>
        </w:tc>
        <w:tc>
          <w:tcPr>
            <w:tcW w:w="2650" w:type="dxa"/>
            <w:tcBorders>
              <w:top w:val="single" w:sz="4" w:space="0" w:color="auto"/>
              <w:left w:val="single" w:sz="4" w:space="0" w:color="auto"/>
              <w:bottom w:val="nil"/>
              <w:right w:val="single" w:sz="4" w:space="0" w:color="auto"/>
            </w:tcBorders>
            <w:vAlign w:val="bottom"/>
            <w:hideMark/>
          </w:tcPr>
          <w:p w:rsidR="00281B64" w:rsidRPr="00281B64" w:rsidRDefault="00281B64" w:rsidP="00281B64">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Lumière blanche : 500 lm</w:t>
            </w:r>
          </w:p>
        </w:tc>
      </w:tr>
      <w:tr w:rsidR="00281B64" w:rsidRPr="00281B64" w:rsidTr="008C531E">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3306" w:type="dxa"/>
            <w:gridSpan w:val="4"/>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2650" w:type="dxa"/>
            <w:tcBorders>
              <w:top w:val="nil"/>
              <w:left w:val="single" w:sz="4" w:space="0" w:color="auto"/>
              <w:bottom w:val="nil"/>
              <w:right w:val="single" w:sz="4" w:space="0" w:color="auto"/>
            </w:tcBorders>
            <w:vAlign w:val="bottom"/>
            <w:hideMark/>
          </w:tcPr>
          <w:p w:rsidR="00281B64" w:rsidRPr="00281B64" w:rsidRDefault="00281B64" w:rsidP="001B419C">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 xml:space="preserve">Lumière </w:t>
            </w:r>
            <w:r w:rsidR="001B419C" w:rsidRPr="001B419C">
              <w:rPr>
                <w:rFonts w:eastAsia="Times New Roman"/>
                <w:snapToGrid w:val="0"/>
                <w:sz w:val="16"/>
                <w:szCs w:val="16"/>
              </w:rPr>
              <w:t>jaune-auto</w:t>
            </w:r>
            <w:r w:rsidRPr="00281B64">
              <w:rPr>
                <w:rFonts w:eastAsia="Times New Roman"/>
                <w:snapToGrid w:val="0"/>
                <w:sz w:val="16"/>
                <w:szCs w:val="16"/>
              </w:rPr>
              <w:t> : 300 lm</w:t>
            </w:r>
          </w:p>
        </w:tc>
      </w:tr>
      <w:tr w:rsidR="00281B64" w:rsidRPr="00281B64" w:rsidTr="008C531E">
        <w:tc>
          <w:tcPr>
            <w:tcW w:w="3682" w:type="dxa"/>
            <w:gridSpan w:val="6"/>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3306" w:type="dxa"/>
            <w:gridSpan w:val="4"/>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20" w:after="20" w:line="160" w:lineRule="atLeast"/>
              <w:ind w:left="57" w:right="57"/>
              <w:rPr>
                <w:rFonts w:eastAsia="Times New Roman"/>
                <w:snapToGrid w:val="0"/>
                <w:sz w:val="16"/>
                <w:szCs w:val="16"/>
              </w:rPr>
            </w:pPr>
          </w:p>
        </w:tc>
        <w:tc>
          <w:tcPr>
            <w:tcW w:w="2650" w:type="dxa"/>
            <w:tcBorders>
              <w:top w:val="nil"/>
              <w:left w:val="single" w:sz="4" w:space="0" w:color="auto"/>
              <w:bottom w:val="single" w:sz="4" w:space="0" w:color="auto"/>
              <w:right w:val="single" w:sz="4" w:space="0" w:color="auto"/>
            </w:tcBorders>
            <w:vAlign w:val="bottom"/>
            <w:hideMark/>
          </w:tcPr>
          <w:p w:rsidR="00281B64" w:rsidRPr="00281B64" w:rsidRDefault="00281B64" w:rsidP="00CD0CDC">
            <w:pPr>
              <w:spacing w:before="20" w:after="20" w:line="160" w:lineRule="atLeast"/>
              <w:ind w:left="57" w:right="57"/>
              <w:jc w:val="center"/>
              <w:rPr>
                <w:rFonts w:eastAsia="Times New Roman"/>
                <w:snapToGrid w:val="0"/>
                <w:sz w:val="16"/>
                <w:szCs w:val="16"/>
              </w:rPr>
            </w:pPr>
            <w:r w:rsidRPr="00281B64">
              <w:rPr>
                <w:rFonts w:eastAsia="Times New Roman"/>
                <w:snapToGrid w:val="0"/>
                <w:sz w:val="16"/>
                <w:szCs w:val="16"/>
              </w:rPr>
              <w:t xml:space="preserve">Lumière </w:t>
            </w:r>
            <w:r w:rsidR="00CD0CDC">
              <w:rPr>
                <w:rFonts w:eastAsia="Times New Roman"/>
                <w:snapToGrid w:val="0"/>
                <w:sz w:val="16"/>
                <w:szCs w:val="16"/>
              </w:rPr>
              <w:t>rouge</w:t>
            </w:r>
            <w:r w:rsidRPr="00281B64">
              <w:rPr>
                <w:rFonts w:eastAsia="Times New Roman"/>
                <w:snapToGrid w:val="0"/>
                <w:sz w:val="16"/>
                <w:szCs w:val="16"/>
              </w:rPr>
              <w:t> : 115 lm</w:t>
            </w:r>
          </w:p>
        </w:tc>
      </w:tr>
    </w:tbl>
    <w:p w:rsidR="00281B64" w:rsidRPr="00281B64" w:rsidRDefault="00281B64" w:rsidP="00281B64">
      <w:pPr>
        <w:spacing w:before="100" w:line="200" w:lineRule="exact"/>
        <w:ind w:firstLine="170"/>
        <w:rPr>
          <w:rFonts w:eastAsia="Times New Roman"/>
          <w:sz w:val="16"/>
          <w:szCs w:val="16"/>
        </w:rPr>
      </w:pPr>
      <w:r w:rsidRPr="00281B64">
        <w:rPr>
          <w:rFonts w:eastAsia="Times New Roman"/>
          <w:sz w:val="16"/>
          <w:szCs w:val="16"/>
          <w:vertAlign w:val="superscript"/>
        </w:rPr>
        <w:t>4/</w:t>
      </w:r>
      <w:r w:rsidRPr="00281B64">
        <w:rPr>
          <w:rFonts w:eastAsia="Times New Roman"/>
          <w:sz w:val="16"/>
          <w:szCs w:val="16"/>
        </w:rPr>
        <w:t xml:space="preserve">  Pour les </w:t>
      </w:r>
      <w:r w:rsidR="004D075A">
        <w:rPr>
          <w:rFonts w:eastAsia="Times New Roman"/>
          <w:sz w:val="16"/>
          <w:szCs w:val="16"/>
        </w:rPr>
        <w:t xml:space="preserve">catégories </w:t>
      </w:r>
      <w:r w:rsidRPr="00281B64">
        <w:rPr>
          <w:rFonts w:eastAsia="Times New Roman"/>
          <w:sz w:val="16"/>
          <w:szCs w:val="16"/>
        </w:rPr>
        <w:t>PS24W</w:t>
      </w:r>
      <w:r w:rsidRPr="00281B64">
        <w:rPr>
          <w:rFonts w:eastAsia="Times New Roman"/>
          <w:bCs/>
          <w:sz w:val="16"/>
          <w:szCs w:val="16"/>
        </w:rPr>
        <w:t xml:space="preserve">, </w:t>
      </w:r>
      <w:r w:rsidRPr="00281B64">
        <w:rPr>
          <w:rFonts w:eastAsia="Times New Roman"/>
          <w:sz w:val="16"/>
          <w:szCs w:val="16"/>
        </w:rPr>
        <w:t>PSX24W, PSY24W et PSR24W, les dimensions peuvent être contrôlées joint torique enlevé pour les essais.</w:t>
      </w:r>
    </w:p>
    <w:p w:rsidR="00281B64" w:rsidRPr="00281B64" w:rsidRDefault="00281B64" w:rsidP="00281B64">
      <w:pPr>
        <w:spacing w:line="200" w:lineRule="exact"/>
        <w:ind w:firstLine="170"/>
        <w:rPr>
          <w:rFonts w:eastAsia="Times New Roman"/>
          <w:sz w:val="16"/>
          <w:szCs w:val="16"/>
        </w:rPr>
      </w:pPr>
      <w:r w:rsidRPr="00281B64">
        <w:rPr>
          <w:rFonts w:eastAsia="Times New Roman"/>
          <w:sz w:val="16"/>
          <w:szCs w:val="16"/>
          <w:vertAlign w:val="superscript"/>
        </w:rPr>
        <w:t>5/</w:t>
      </w:r>
      <w:r w:rsidRPr="00281B64">
        <w:rPr>
          <w:rFonts w:eastAsia="Times New Roman"/>
          <w:sz w:val="16"/>
          <w:szCs w:val="16"/>
        </w:rPr>
        <w:t xml:space="preserve">  La position du filament doit être vérifiée au moyen d’un gabarit de positionnement (</w:t>
      </w:r>
      <w:r w:rsidR="007C575A">
        <w:rPr>
          <w:rFonts w:eastAsia="Times New Roman"/>
          <w:sz w:val="16"/>
          <w:szCs w:val="16"/>
        </w:rPr>
        <w:t xml:space="preserve">feuille </w:t>
      </w:r>
      <w:r w:rsidRPr="00281B64">
        <w:rPr>
          <w:rFonts w:eastAsia="Times New Roman"/>
          <w:sz w:val="16"/>
          <w:szCs w:val="16"/>
        </w:rPr>
        <w:t>P24W/3).</w:t>
      </w:r>
    </w:p>
    <w:p w:rsidR="00281B64" w:rsidRPr="00281B64" w:rsidRDefault="00281B64" w:rsidP="00281B64">
      <w:pPr>
        <w:spacing w:line="200" w:lineRule="exact"/>
        <w:ind w:firstLine="170"/>
        <w:rPr>
          <w:rFonts w:eastAsia="Times New Roman"/>
          <w:sz w:val="16"/>
          <w:szCs w:val="16"/>
        </w:rPr>
      </w:pPr>
      <w:r w:rsidRPr="00281B64">
        <w:rPr>
          <w:rFonts w:eastAsia="Times New Roman"/>
          <w:sz w:val="16"/>
          <w:szCs w:val="16"/>
          <w:vertAlign w:val="superscript"/>
        </w:rPr>
        <w:t>6/</w:t>
      </w:r>
      <w:r w:rsidRPr="00281B64">
        <w:rPr>
          <w:rFonts w:eastAsia="Times New Roman"/>
          <w:sz w:val="16"/>
          <w:szCs w:val="16"/>
        </w:rPr>
        <w:t xml:space="preserve">  Les extrémités du filament sont définies comme les points où la projection de la partie extérieure des spires terminales coupe l’axe du filament, la direction d’observation étant perpendiculaire au plan défini par les entrées de courant, comme indiqué sur la figure de la </w:t>
      </w:r>
      <w:r w:rsidR="007C575A">
        <w:rPr>
          <w:rFonts w:eastAsia="Times New Roman"/>
          <w:sz w:val="16"/>
          <w:szCs w:val="16"/>
        </w:rPr>
        <w:t xml:space="preserve">feuille </w:t>
      </w:r>
      <w:r w:rsidRPr="00281B64">
        <w:rPr>
          <w:rFonts w:eastAsia="Times New Roman"/>
          <w:sz w:val="16"/>
          <w:szCs w:val="16"/>
        </w:rPr>
        <w:t>P24W/1.</w:t>
      </w:r>
    </w:p>
    <w:p w:rsidR="00281B64" w:rsidRPr="00281B64" w:rsidRDefault="00281B64" w:rsidP="00281B64">
      <w:pPr>
        <w:spacing w:line="200" w:lineRule="exact"/>
        <w:ind w:firstLine="170"/>
        <w:rPr>
          <w:rFonts w:eastAsia="Times New Roman"/>
          <w:sz w:val="16"/>
          <w:szCs w:val="16"/>
        </w:rPr>
      </w:pPr>
      <w:r w:rsidRPr="00281B64">
        <w:rPr>
          <w:rFonts w:eastAsia="Times New Roman"/>
          <w:sz w:val="16"/>
          <w:szCs w:val="16"/>
          <w:vertAlign w:val="superscript"/>
        </w:rPr>
        <w:t>7/</w:t>
      </w:r>
      <w:r w:rsidRPr="00281B64">
        <w:rPr>
          <w:rFonts w:eastAsia="Times New Roman"/>
          <w:sz w:val="16"/>
          <w:szCs w:val="16"/>
        </w:rPr>
        <w:t xml:space="preserve">  Aucune partie du culot située au-delà du plan de référence ne doit empiéter sur l’</w:t>
      </w:r>
      <w:r w:rsidR="004D075A">
        <w:rPr>
          <w:rFonts w:eastAsia="Times New Roman"/>
          <w:sz w:val="16"/>
          <w:szCs w:val="16"/>
        </w:rPr>
        <w:t xml:space="preserve">angle </w:t>
      </w:r>
      <w:r w:rsidRPr="00281B64">
        <w:rPr>
          <w:rFonts w:eastAsia="Times New Roman"/>
          <w:sz w:val="16"/>
          <w:szCs w:val="16"/>
        </w:rPr>
        <w:sym w:font="Symbol" w:char="F061"/>
      </w:r>
      <w:r w:rsidRPr="00281B64">
        <w:rPr>
          <w:rFonts w:eastAsia="Times New Roman"/>
          <w:sz w:val="16"/>
          <w:szCs w:val="16"/>
        </w:rPr>
        <w:t>. L’ampoule doit être exempte de distorsion optique à l’intérieur de l’</w:t>
      </w:r>
      <w:r w:rsidR="004D075A">
        <w:rPr>
          <w:rFonts w:eastAsia="Times New Roman"/>
          <w:sz w:val="16"/>
          <w:szCs w:val="16"/>
        </w:rPr>
        <w:t xml:space="preserve">angle </w:t>
      </w:r>
      <w:r w:rsidRPr="00281B64">
        <w:rPr>
          <w:rFonts w:eastAsia="Times New Roman"/>
          <w:sz w:val="16"/>
          <w:szCs w:val="16"/>
        </w:rPr>
        <w:t>2</w:t>
      </w:r>
      <w:r w:rsidRPr="00281B64">
        <w:rPr>
          <w:rFonts w:eastAsia="Times New Roman"/>
          <w:sz w:val="16"/>
          <w:szCs w:val="16"/>
        </w:rPr>
        <w:sym w:font="Symbol" w:char="F061"/>
      </w:r>
      <w:r w:rsidRPr="00281B64">
        <w:rPr>
          <w:rFonts w:eastAsia="Times New Roman"/>
          <w:sz w:val="16"/>
          <w:szCs w:val="16"/>
        </w:rPr>
        <w:t> + 180°.</w:t>
      </w:r>
    </w:p>
    <w:p w:rsidR="00281B64" w:rsidRPr="00281B64" w:rsidRDefault="00281B64" w:rsidP="00281B64">
      <w:pPr>
        <w:spacing w:line="200" w:lineRule="exact"/>
        <w:ind w:firstLine="170"/>
        <w:rPr>
          <w:rFonts w:eastAsia="Times New Roman"/>
          <w:sz w:val="16"/>
          <w:szCs w:val="16"/>
        </w:rPr>
      </w:pPr>
      <w:r w:rsidRPr="00281B64">
        <w:rPr>
          <w:rFonts w:eastAsia="Times New Roman"/>
          <w:sz w:val="16"/>
          <w:szCs w:val="16"/>
          <w:vertAlign w:val="superscript"/>
        </w:rPr>
        <w:t>8/</w:t>
      </w:r>
      <w:r w:rsidRPr="00281B64">
        <w:rPr>
          <w:rFonts w:eastAsia="Times New Roman"/>
          <w:sz w:val="16"/>
          <w:szCs w:val="16"/>
        </w:rPr>
        <w:t xml:space="preserve">  La lumière émise par les sources lumineuses à incandescence étalons doit être blanche pour les </w:t>
      </w:r>
      <w:r w:rsidR="004D075A">
        <w:rPr>
          <w:rFonts w:eastAsia="Times New Roman"/>
          <w:sz w:val="16"/>
          <w:szCs w:val="16"/>
        </w:rPr>
        <w:t xml:space="preserve">catégories </w:t>
      </w:r>
      <w:r w:rsidRPr="00281B64">
        <w:rPr>
          <w:rFonts w:eastAsia="Times New Roman"/>
          <w:sz w:val="16"/>
          <w:szCs w:val="16"/>
        </w:rPr>
        <w:t xml:space="preserve">P24W, PX24W, PS24W, PSX24W et PW24W, blanche ou jaune-auto pour les </w:t>
      </w:r>
      <w:r w:rsidR="004D075A">
        <w:rPr>
          <w:rFonts w:eastAsia="Times New Roman"/>
          <w:sz w:val="16"/>
          <w:szCs w:val="16"/>
        </w:rPr>
        <w:t xml:space="preserve">catégories </w:t>
      </w:r>
      <w:r w:rsidRPr="00281B64">
        <w:rPr>
          <w:rFonts w:eastAsia="Times New Roman"/>
          <w:sz w:val="16"/>
          <w:szCs w:val="16"/>
        </w:rPr>
        <w:t xml:space="preserve">PY24W, PSY24W et PWY24W, et blanche ou rouge pour les </w:t>
      </w:r>
      <w:r w:rsidR="004D075A">
        <w:rPr>
          <w:rFonts w:eastAsia="Times New Roman"/>
          <w:sz w:val="16"/>
          <w:szCs w:val="16"/>
        </w:rPr>
        <w:t xml:space="preserve">catégories </w:t>
      </w:r>
      <w:r w:rsidRPr="00281B64">
        <w:rPr>
          <w:rFonts w:eastAsia="Times New Roman"/>
          <w:sz w:val="16"/>
          <w:szCs w:val="16"/>
        </w:rPr>
        <w:t>PR24W, PSR24W et PWR24W.</w:t>
      </w:r>
    </w:p>
    <w:p w:rsidR="00281B64" w:rsidRPr="00281B64" w:rsidRDefault="00281B64" w:rsidP="00281B64">
      <w:pPr>
        <w:pBdr>
          <w:bottom w:val="single" w:sz="4" w:space="1" w:color="auto"/>
        </w:pBdr>
        <w:tabs>
          <w:tab w:val="center" w:pos="4678"/>
          <w:tab w:val="right" w:pos="9639"/>
        </w:tabs>
        <w:jc w:val="right"/>
        <w:rPr>
          <w:rFonts w:eastAsia="Times New Roman"/>
          <w:sz w:val="18"/>
          <w:szCs w:val="18"/>
        </w:rPr>
      </w:pPr>
      <w:r w:rsidRPr="00281B64">
        <w:rPr>
          <w:rFonts w:eastAsia="Times New Roman"/>
          <w:sz w:val="18"/>
          <w:szCs w:val="18"/>
        </w:rPr>
        <w:br w:type="page"/>
      </w:r>
      <w:r w:rsidRPr="00281B64">
        <w:rPr>
          <w:rFonts w:eastAsia="Times New Roman"/>
          <w:b/>
          <w:snapToGrid w:val="0"/>
        </w:rPr>
        <w:lastRenderedPageBreak/>
        <w:t>Feuille P24W/3</w:t>
      </w:r>
    </w:p>
    <w:p w:rsidR="00281B64" w:rsidRPr="002C1276" w:rsidRDefault="00281B64" w:rsidP="00281B64">
      <w:pPr>
        <w:pBdr>
          <w:bottom w:val="single" w:sz="4" w:space="1" w:color="auto"/>
        </w:pBdr>
        <w:tabs>
          <w:tab w:val="center" w:pos="4678"/>
          <w:tab w:val="right" w:pos="9639"/>
        </w:tabs>
        <w:spacing w:after="240"/>
        <w:jc w:val="center"/>
        <w:rPr>
          <w:rFonts w:eastAsia="Times New Roman"/>
          <w:b/>
          <w:kern w:val="14"/>
          <w:szCs w:val="22"/>
        </w:rPr>
      </w:pPr>
      <w:r w:rsidRPr="00281B64">
        <w:rPr>
          <w:rFonts w:eastAsia="Times New Roman"/>
          <w:b/>
        </w:rPr>
        <w:t xml:space="preserve">Catégories P24W, PX24W, PY24W, PR24W, PS24W, PSX24W, </w:t>
      </w:r>
      <w:r w:rsidRPr="00281B64">
        <w:rPr>
          <w:rFonts w:eastAsia="Times New Roman"/>
          <w:b/>
        </w:rPr>
        <w:br/>
      </w:r>
      <w:r w:rsidRPr="00281B64">
        <w:rPr>
          <w:rFonts w:eastAsia="Times New Roman"/>
          <w:b/>
        </w:rPr>
        <w:tab/>
        <w:t>PSY24W, PSR24W, PW24W, PWY24W et</w:t>
      </w:r>
      <w:r w:rsidRPr="00281B64">
        <w:rPr>
          <w:rFonts w:ascii="Times New Roman Gras" w:eastAsia="Times New Roman" w:hAnsi="Times New Roman Gras"/>
          <w:b/>
          <w:bCs/>
        </w:rPr>
        <w:t xml:space="preserve"> </w:t>
      </w:r>
      <w:r w:rsidRPr="00281B64">
        <w:rPr>
          <w:rFonts w:eastAsia="Times New Roman"/>
          <w:b/>
        </w:rPr>
        <w:t>PWR24W</w:t>
      </w:r>
      <w:r w:rsidRPr="00281B64">
        <w:rPr>
          <w:rFonts w:eastAsia="Times New Roman"/>
          <w:b/>
        </w:rPr>
        <w:tab/>
      </w:r>
    </w:p>
    <w:p w:rsidR="00281B64" w:rsidRPr="00281B64" w:rsidRDefault="00281B64" w:rsidP="00281B64">
      <w:pPr>
        <w:spacing w:after="120"/>
        <w:ind w:left="1134" w:right="1134"/>
        <w:jc w:val="both"/>
        <w:rPr>
          <w:rFonts w:eastAsia="Times New Roman"/>
        </w:rPr>
      </w:pPr>
      <w:r w:rsidRPr="00281B64">
        <w:rPr>
          <w:rFonts w:eastAsia="Times New Roman"/>
        </w:rPr>
        <w:t>Prescriptions pour l’écran de contrôle</w:t>
      </w:r>
    </w:p>
    <w:p w:rsidR="00281B64" w:rsidRPr="00281B64" w:rsidRDefault="00281B64" w:rsidP="00281B64">
      <w:pPr>
        <w:spacing w:after="120"/>
        <w:ind w:left="1134" w:right="1134"/>
        <w:jc w:val="both"/>
        <w:rPr>
          <w:rFonts w:eastAsia="Times New Roman"/>
        </w:rPr>
      </w:pPr>
      <w:r w:rsidRPr="00281B64">
        <w:rPr>
          <w:rFonts w:eastAsia="Times New Roman"/>
        </w:rPr>
        <w:t>Cet essai permet de déterminer si une source lumineuse à incandescence satisfait aux exigences en contrôlant que le filament est positionné correctement par rapport à l’axe de référence et au plan de référence.</w:t>
      </w:r>
    </w:p>
    <w:p w:rsidR="00281B64" w:rsidRPr="00281B64" w:rsidRDefault="00281B64" w:rsidP="00281B64">
      <w:pPr>
        <w:spacing w:after="240"/>
        <w:ind w:left="1134" w:right="1134"/>
        <w:rPr>
          <w:rFonts w:eastAsia="Times New Roman"/>
          <w:sz w:val="18"/>
          <w:szCs w:val="18"/>
        </w:rPr>
      </w:pPr>
      <w:r w:rsidRPr="00281B64">
        <w:rPr>
          <w:rFonts w:eastAsia="Times New Roman"/>
        </w:rPr>
        <w:object w:dxaOrig="7305" w:dyaOrig="3360">
          <v:shape id="_x0000_i1100" type="#_x0000_t75" style="width:365.25pt;height:167.25pt" o:ole="" o:bordertopcolor="this" o:borderleftcolor="this" o:borderbottomcolor="this" o:borderrightcolor="this" filled="t" fillcolor="white [3212]">
            <v:imagedata r:id="rId179" o:title=""/>
          </v:shape>
          <o:OLEObject Type="Embed" ProgID="Word.Picture.8" ShapeID="_x0000_i1100" DrawAspect="Content" ObjectID="_1601799603" r:id="rId192"/>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281B64" w:rsidRPr="004D4343" w:rsidTr="008C531E">
        <w:tc>
          <w:tcPr>
            <w:tcW w:w="4116" w:type="dxa"/>
            <w:tcBorders>
              <w:top w:val="single" w:sz="4" w:space="0" w:color="auto"/>
              <w:left w:val="single" w:sz="4" w:space="0" w:color="auto"/>
              <w:bottom w:val="single" w:sz="12" w:space="0" w:color="auto"/>
              <w:right w:val="single" w:sz="4" w:space="0" w:color="auto"/>
            </w:tcBorders>
            <w:vAlign w:val="center"/>
            <w:hideMark/>
          </w:tcPr>
          <w:p w:rsidR="00281B64" w:rsidRPr="004D4343" w:rsidRDefault="00281B64" w:rsidP="00281B64">
            <w:pPr>
              <w:tabs>
                <w:tab w:val="center" w:pos="4820"/>
                <w:tab w:val="right" w:pos="9356"/>
              </w:tabs>
              <w:spacing w:before="80" w:after="80" w:line="200" w:lineRule="exact"/>
              <w:ind w:left="57" w:right="57"/>
              <w:rPr>
                <w:rFonts w:eastAsia="Times New Roman"/>
                <w:i/>
                <w:snapToGrid w:val="0"/>
                <w:sz w:val="18"/>
                <w:szCs w:val="18"/>
                <w:lang w:val="en-US"/>
              </w:rPr>
            </w:pPr>
            <w:r w:rsidRPr="004D4343">
              <w:rPr>
                <w:rFonts w:eastAsia="Times New Roman"/>
                <w:bCs/>
                <w:i/>
                <w:sz w:val="18"/>
                <w:szCs w:val="18"/>
                <w:lang w:val="en-US"/>
              </w:rPr>
              <w:t>P24W, PY24W, PR24W, PS24W, PSY24W, PSR24W</w:t>
            </w:r>
          </w:p>
        </w:tc>
        <w:tc>
          <w:tcPr>
            <w:tcW w:w="650" w:type="dxa"/>
            <w:tcBorders>
              <w:top w:val="single" w:sz="4" w:space="0" w:color="auto"/>
              <w:left w:val="single" w:sz="4" w:space="0" w:color="auto"/>
              <w:bottom w:val="single" w:sz="12" w:space="0" w:color="auto"/>
              <w:right w:val="single" w:sz="4" w:space="0" w:color="auto"/>
            </w:tcBorders>
            <w:vAlign w:val="center"/>
            <w:hideMark/>
          </w:tcPr>
          <w:p w:rsidR="00281B64" w:rsidRPr="004D4343" w:rsidRDefault="00281B64" w:rsidP="00281B64">
            <w:pPr>
              <w:tabs>
                <w:tab w:val="center" w:pos="4820"/>
                <w:tab w:val="right" w:pos="9356"/>
              </w:tabs>
              <w:spacing w:before="80" w:after="80" w:line="200" w:lineRule="exact"/>
              <w:ind w:left="57" w:right="57"/>
              <w:jc w:val="center"/>
              <w:rPr>
                <w:rFonts w:eastAsia="Times New Roman"/>
                <w:i/>
                <w:snapToGrid w:val="0"/>
                <w:sz w:val="18"/>
                <w:szCs w:val="18"/>
              </w:rPr>
            </w:pPr>
            <w:r w:rsidRPr="004D4343">
              <w:rPr>
                <w:rFonts w:eastAsia="Times New Roman"/>
                <w:i/>
                <w:snapToGrid w:val="0"/>
                <w:sz w:val="18"/>
                <w:szCs w:val="18"/>
              </w:rPr>
              <w:t>a1</w:t>
            </w:r>
          </w:p>
        </w:tc>
        <w:tc>
          <w:tcPr>
            <w:tcW w:w="651" w:type="dxa"/>
            <w:tcBorders>
              <w:top w:val="single" w:sz="4" w:space="0" w:color="auto"/>
              <w:left w:val="single" w:sz="4" w:space="0" w:color="auto"/>
              <w:bottom w:val="single" w:sz="12" w:space="0" w:color="auto"/>
              <w:right w:val="single" w:sz="4" w:space="0" w:color="auto"/>
            </w:tcBorders>
            <w:vAlign w:val="center"/>
            <w:hideMark/>
          </w:tcPr>
          <w:p w:rsidR="00281B64" w:rsidRPr="004D4343" w:rsidRDefault="00281B64" w:rsidP="00281B64">
            <w:pPr>
              <w:tabs>
                <w:tab w:val="center" w:pos="4820"/>
                <w:tab w:val="right" w:pos="9356"/>
              </w:tabs>
              <w:spacing w:before="80" w:after="80" w:line="200" w:lineRule="exact"/>
              <w:ind w:left="57" w:right="57"/>
              <w:jc w:val="center"/>
              <w:rPr>
                <w:rFonts w:eastAsia="Times New Roman"/>
                <w:i/>
                <w:snapToGrid w:val="0"/>
                <w:sz w:val="18"/>
                <w:szCs w:val="18"/>
              </w:rPr>
            </w:pPr>
            <w:r w:rsidRPr="004D4343">
              <w:rPr>
                <w:rFonts w:eastAsia="Times New Roman"/>
                <w:i/>
                <w:snapToGrid w:val="0"/>
                <w:sz w:val="18"/>
                <w:szCs w:val="18"/>
              </w:rPr>
              <w:t>a2</w:t>
            </w:r>
          </w:p>
        </w:tc>
        <w:tc>
          <w:tcPr>
            <w:tcW w:w="651" w:type="dxa"/>
            <w:tcBorders>
              <w:top w:val="single" w:sz="4" w:space="0" w:color="auto"/>
              <w:left w:val="single" w:sz="4" w:space="0" w:color="auto"/>
              <w:bottom w:val="single" w:sz="12" w:space="0" w:color="auto"/>
              <w:right w:val="single" w:sz="4" w:space="0" w:color="auto"/>
            </w:tcBorders>
            <w:vAlign w:val="center"/>
            <w:hideMark/>
          </w:tcPr>
          <w:p w:rsidR="00281B64" w:rsidRPr="004D4343" w:rsidRDefault="00281B64" w:rsidP="00281B64">
            <w:pPr>
              <w:tabs>
                <w:tab w:val="center" w:pos="4820"/>
                <w:tab w:val="right" w:pos="9356"/>
              </w:tabs>
              <w:spacing w:before="80" w:after="80" w:line="200" w:lineRule="exact"/>
              <w:ind w:left="57" w:right="57"/>
              <w:jc w:val="center"/>
              <w:rPr>
                <w:rFonts w:eastAsia="Times New Roman"/>
                <w:i/>
                <w:snapToGrid w:val="0"/>
                <w:sz w:val="18"/>
                <w:szCs w:val="18"/>
              </w:rPr>
            </w:pPr>
            <w:r w:rsidRPr="004D4343">
              <w:rPr>
                <w:rFonts w:eastAsia="Times New Roman"/>
                <w:i/>
                <w:snapToGrid w:val="0"/>
                <w:sz w:val="18"/>
                <w:szCs w:val="18"/>
              </w:rPr>
              <w:t>b1, b2</w:t>
            </w:r>
          </w:p>
        </w:tc>
        <w:tc>
          <w:tcPr>
            <w:tcW w:w="651" w:type="dxa"/>
            <w:tcBorders>
              <w:top w:val="single" w:sz="4" w:space="0" w:color="auto"/>
              <w:left w:val="single" w:sz="4" w:space="0" w:color="auto"/>
              <w:bottom w:val="single" w:sz="12" w:space="0" w:color="auto"/>
              <w:right w:val="single" w:sz="4" w:space="0" w:color="auto"/>
            </w:tcBorders>
            <w:vAlign w:val="center"/>
            <w:hideMark/>
          </w:tcPr>
          <w:p w:rsidR="00281B64" w:rsidRPr="004D4343" w:rsidRDefault="00281B64" w:rsidP="00281B64">
            <w:pPr>
              <w:tabs>
                <w:tab w:val="center" w:pos="4820"/>
                <w:tab w:val="right" w:pos="9356"/>
              </w:tabs>
              <w:spacing w:before="80" w:after="80" w:line="200" w:lineRule="exact"/>
              <w:ind w:left="57" w:right="57"/>
              <w:jc w:val="center"/>
              <w:rPr>
                <w:rFonts w:eastAsia="Times New Roman"/>
                <w:i/>
                <w:snapToGrid w:val="0"/>
                <w:sz w:val="18"/>
                <w:szCs w:val="18"/>
              </w:rPr>
            </w:pPr>
            <w:r w:rsidRPr="004D4343">
              <w:rPr>
                <w:rFonts w:eastAsia="Times New Roman"/>
                <w:i/>
                <w:snapToGrid w:val="0"/>
                <w:sz w:val="18"/>
                <w:szCs w:val="18"/>
              </w:rPr>
              <w:t>c1</w:t>
            </w:r>
          </w:p>
        </w:tc>
        <w:tc>
          <w:tcPr>
            <w:tcW w:w="651" w:type="dxa"/>
            <w:tcBorders>
              <w:top w:val="single" w:sz="4" w:space="0" w:color="auto"/>
              <w:left w:val="single" w:sz="4" w:space="0" w:color="auto"/>
              <w:bottom w:val="single" w:sz="12" w:space="0" w:color="auto"/>
              <w:right w:val="single" w:sz="4" w:space="0" w:color="auto"/>
            </w:tcBorders>
            <w:vAlign w:val="center"/>
            <w:hideMark/>
          </w:tcPr>
          <w:p w:rsidR="00281B64" w:rsidRPr="004D4343" w:rsidRDefault="00281B64" w:rsidP="00281B64">
            <w:pPr>
              <w:tabs>
                <w:tab w:val="center" w:pos="4820"/>
                <w:tab w:val="right" w:pos="9356"/>
              </w:tabs>
              <w:spacing w:before="80" w:after="80" w:line="200" w:lineRule="exact"/>
              <w:ind w:left="57" w:right="57"/>
              <w:jc w:val="center"/>
              <w:rPr>
                <w:rFonts w:eastAsia="Times New Roman"/>
                <w:i/>
                <w:snapToGrid w:val="0"/>
                <w:sz w:val="18"/>
                <w:szCs w:val="18"/>
              </w:rPr>
            </w:pPr>
            <w:r w:rsidRPr="004D4343">
              <w:rPr>
                <w:rFonts w:eastAsia="Times New Roman"/>
                <w:i/>
                <w:snapToGrid w:val="0"/>
                <w:sz w:val="18"/>
                <w:szCs w:val="18"/>
              </w:rPr>
              <w:t>c2</w:t>
            </w:r>
          </w:p>
        </w:tc>
      </w:tr>
      <w:tr w:rsidR="00281B64" w:rsidRPr="00281B64" w:rsidTr="008C531E">
        <w:tc>
          <w:tcPr>
            <w:tcW w:w="4116" w:type="dxa"/>
            <w:tcBorders>
              <w:top w:val="single" w:sz="12"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60" w:after="60"/>
              <w:ind w:left="57" w:right="57"/>
              <w:rPr>
                <w:rFonts w:eastAsia="Times New Roman"/>
                <w:snapToGrid w:val="0"/>
              </w:rPr>
            </w:pPr>
            <w:r w:rsidRPr="00281B64">
              <w:rPr>
                <w:rFonts w:eastAsia="Times New Roman"/>
                <w:snapToGrid w:val="0"/>
              </w:rPr>
              <w:t>Lampe à incandescence de fabrication courante</w:t>
            </w:r>
          </w:p>
        </w:tc>
        <w:tc>
          <w:tcPr>
            <w:tcW w:w="650" w:type="dxa"/>
            <w:tcBorders>
              <w:top w:val="single" w:sz="12"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snapToGrid w:val="0"/>
              </w:rPr>
            </w:pPr>
            <w:r w:rsidRPr="00281B64">
              <w:rPr>
                <w:rFonts w:eastAsia="Times New Roman"/>
                <w:snapToGrid w:val="0"/>
              </w:rPr>
              <w:t>2,9</w:t>
            </w:r>
          </w:p>
        </w:tc>
        <w:tc>
          <w:tcPr>
            <w:tcW w:w="651" w:type="dxa"/>
            <w:tcBorders>
              <w:top w:val="single" w:sz="12"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snapToGrid w:val="0"/>
              </w:rPr>
            </w:pPr>
            <w:r w:rsidRPr="00281B64">
              <w:rPr>
                <w:rFonts w:eastAsia="Times New Roman"/>
                <w:snapToGrid w:val="0"/>
              </w:rPr>
              <w:t>3,9</w:t>
            </w:r>
          </w:p>
        </w:tc>
        <w:tc>
          <w:tcPr>
            <w:tcW w:w="651" w:type="dxa"/>
            <w:tcBorders>
              <w:top w:val="single" w:sz="12"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snapToGrid w:val="0"/>
              </w:rPr>
            </w:pPr>
            <w:r w:rsidRPr="00281B64">
              <w:rPr>
                <w:rFonts w:eastAsia="Times New Roman"/>
                <w:snapToGrid w:val="0"/>
              </w:rPr>
              <w:t>0,5</w:t>
            </w:r>
          </w:p>
        </w:tc>
        <w:tc>
          <w:tcPr>
            <w:tcW w:w="651" w:type="dxa"/>
            <w:tcBorders>
              <w:top w:val="single" w:sz="12"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snapToGrid w:val="0"/>
              </w:rPr>
            </w:pPr>
            <w:r w:rsidRPr="00281B64">
              <w:rPr>
                <w:rFonts w:eastAsia="Times New Roman"/>
                <w:snapToGrid w:val="0"/>
              </w:rPr>
              <w:t>5,2</w:t>
            </w:r>
          </w:p>
        </w:tc>
        <w:tc>
          <w:tcPr>
            <w:tcW w:w="651" w:type="dxa"/>
            <w:tcBorders>
              <w:top w:val="single" w:sz="12"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snapToGrid w:val="0"/>
              </w:rPr>
            </w:pPr>
            <w:r w:rsidRPr="00281B64">
              <w:rPr>
                <w:rFonts w:eastAsia="Times New Roman"/>
                <w:snapToGrid w:val="0"/>
              </w:rPr>
              <w:t>3,8</w:t>
            </w:r>
          </w:p>
        </w:tc>
      </w:tr>
      <w:tr w:rsidR="00281B64" w:rsidRPr="00281B64" w:rsidTr="008C531E">
        <w:tc>
          <w:tcPr>
            <w:tcW w:w="4116"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60" w:after="60"/>
              <w:ind w:left="57" w:right="57"/>
              <w:rPr>
                <w:rFonts w:eastAsia="Times New Roman"/>
                <w:snapToGrid w:val="0"/>
              </w:rPr>
            </w:pPr>
            <w:r w:rsidRPr="00281B64">
              <w:rPr>
                <w:rFonts w:eastAsia="Times New Roman"/>
                <w:snapToGrid w:val="0"/>
              </w:rPr>
              <w:t>Lampe à incandescence étalon</w:t>
            </w:r>
          </w:p>
        </w:tc>
        <w:tc>
          <w:tcPr>
            <w:tcW w:w="650" w:type="dxa"/>
            <w:tcBorders>
              <w:top w:val="single" w:sz="4" w:space="0" w:color="auto"/>
              <w:left w:val="single" w:sz="4" w:space="0" w:color="auto"/>
              <w:bottom w:val="single" w:sz="12"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snapToGrid w:val="0"/>
              </w:rPr>
            </w:pPr>
            <w:r w:rsidRPr="00281B64">
              <w:rPr>
                <w:rFonts w:eastAsia="Times New Roman"/>
                <w:snapToGrid w:val="0"/>
              </w:rPr>
              <w:t>1,5</w:t>
            </w:r>
          </w:p>
        </w:tc>
        <w:tc>
          <w:tcPr>
            <w:tcW w:w="651" w:type="dxa"/>
            <w:tcBorders>
              <w:top w:val="single" w:sz="4" w:space="0" w:color="auto"/>
              <w:left w:val="single" w:sz="4" w:space="0" w:color="auto"/>
              <w:bottom w:val="single" w:sz="12"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snapToGrid w:val="0"/>
              </w:rPr>
            </w:pPr>
            <w:r w:rsidRPr="00281B64">
              <w:rPr>
                <w:rFonts w:eastAsia="Times New Roman"/>
                <w:snapToGrid w:val="0"/>
              </w:rPr>
              <w:t>1,7</w:t>
            </w:r>
          </w:p>
        </w:tc>
        <w:tc>
          <w:tcPr>
            <w:tcW w:w="651" w:type="dxa"/>
            <w:tcBorders>
              <w:top w:val="single" w:sz="4" w:space="0" w:color="auto"/>
              <w:left w:val="single" w:sz="4" w:space="0" w:color="auto"/>
              <w:bottom w:val="single" w:sz="12"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snapToGrid w:val="0"/>
              </w:rPr>
            </w:pPr>
            <w:r w:rsidRPr="00281B64">
              <w:rPr>
                <w:rFonts w:eastAsia="Times New Roman"/>
                <w:snapToGrid w:val="0"/>
              </w:rPr>
              <w:t>0,25</w:t>
            </w:r>
          </w:p>
        </w:tc>
        <w:tc>
          <w:tcPr>
            <w:tcW w:w="651" w:type="dxa"/>
            <w:tcBorders>
              <w:top w:val="single" w:sz="4" w:space="0" w:color="auto"/>
              <w:left w:val="single" w:sz="4" w:space="0" w:color="auto"/>
              <w:bottom w:val="single" w:sz="12"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snapToGrid w:val="0"/>
              </w:rPr>
            </w:pPr>
            <w:r w:rsidRPr="00281B64">
              <w:rPr>
                <w:rFonts w:eastAsia="Times New Roman"/>
                <w:snapToGrid w:val="0"/>
              </w:rPr>
              <w:t>4,7</w:t>
            </w:r>
          </w:p>
        </w:tc>
        <w:tc>
          <w:tcPr>
            <w:tcW w:w="651" w:type="dxa"/>
            <w:tcBorders>
              <w:top w:val="single" w:sz="4" w:space="0" w:color="auto"/>
              <w:left w:val="single" w:sz="4" w:space="0" w:color="auto"/>
              <w:bottom w:val="single" w:sz="12"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snapToGrid w:val="0"/>
              </w:rPr>
            </w:pPr>
            <w:r w:rsidRPr="00281B64">
              <w:rPr>
                <w:rFonts w:eastAsia="Times New Roman"/>
                <w:snapToGrid w:val="0"/>
              </w:rPr>
              <w:t>3,8</w:t>
            </w:r>
          </w:p>
        </w:tc>
      </w:tr>
    </w:tbl>
    <w:p w:rsidR="00281B64" w:rsidRPr="00281B64" w:rsidRDefault="00281B64" w:rsidP="00281B64">
      <w:pPr>
        <w:ind w:left="1134" w:right="1134" w:firstLine="170"/>
        <w:rPr>
          <w:rFonts w:eastAsia="Times New Roman"/>
          <w:sz w:val="18"/>
          <w:szCs w:val="18"/>
        </w:rPr>
      </w:pPr>
    </w:p>
    <w:tbl>
      <w:tblPr>
        <w:tblW w:w="0" w:type="auto"/>
        <w:tblInd w:w="1134"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281B64" w:rsidRPr="00281B64" w:rsidTr="008C531E">
        <w:trPr>
          <w:cantSplit/>
        </w:trPr>
        <w:tc>
          <w:tcPr>
            <w:tcW w:w="4116" w:type="dxa"/>
            <w:tcBorders>
              <w:bottom w:val="single" w:sz="12" w:space="0" w:color="auto"/>
            </w:tcBorders>
            <w:vAlign w:val="center"/>
            <w:hideMark/>
          </w:tcPr>
          <w:p w:rsidR="00281B64" w:rsidRPr="00281B64" w:rsidRDefault="00281B64" w:rsidP="00281B64">
            <w:pPr>
              <w:tabs>
                <w:tab w:val="center" w:pos="4820"/>
                <w:tab w:val="right" w:pos="9356"/>
              </w:tabs>
              <w:spacing w:before="80" w:after="80" w:line="200" w:lineRule="exact"/>
              <w:ind w:left="57" w:right="57"/>
              <w:rPr>
                <w:rFonts w:eastAsia="Times New Roman"/>
                <w:bCs/>
                <w:i/>
              </w:rPr>
            </w:pPr>
            <w:r w:rsidRPr="00281B64">
              <w:rPr>
                <w:rFonts w:eastAsia="Times New Roman"/>
                <w:bCs/>
                <w:i/>
              </w:rPr>
              <w:t>PW24W, PWY24W et PWR24W</w:t>
            </w:r>
          </w:p>
        </w:tc>
        <w:tc>
          <w:tcPr>
            <w:tcW w:w="650" w:type="dxa"/>
            <w:tcBorders>
              <w:bottom w:val="single" w:sz="12"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bCs/>
                <w:i/>
              </w:rPr>
            </w:pPr>
            <w:r w:rsidRPr="00281B64">
              <w:rPr>
                <w:rFonts w:eastAsia="Times New Roman"/>
                <w:bCs/>
                <w:i/>
              </w:rPr>
              <w:t>a1</w:t>
            </w:r>
          </w:p>
        </w:tc>
        <w:tc>
          <w:tcPr>
            <w:tcW w:w="651" w:type="dxa"/>
            <w:tcBorders>
              <w:bottom w:val="single" w:sz="12"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bCs/>
                <w:i/>
              </w:rPr>
            </w:pPr>
            <w:r w:rsidRPr="00281B64">
              <w:rPr>
                <w:rFonts w:eastAsia="Times New Roman"/>
                <w:bCs/>
                <w:i/>
              </w:rPr>
              <w:t>a2</w:t>
            </w:r>
          </w:p>
        </w:tc>
        <w:tc>
          <w:tcPr>
            <w:tcW w:w="651" w:type="dxa"/>
            <w:tcBorders>
              <w:bottom w:val="single" w:sz="12"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bCs/>
                <w:i/>
              </w:rPr>
            </w:pPr>
            <w:r w:rsidRPr="00281B64">
              <w:rPr>
                <w:rFonts w:eastAsia="Times New Roman"/>
                <w:bCs/>
                <w:i/>
              </w:rPr>
              <w:t>b1, b2</w:t>
            </w:r>
          </w:p>
        </w:tc>
        <w:tc>
          <w:tcPr>
            <w:tcW w:w="651" w:type="dxa"/>
            <w:tcBorders>
              <w:bottom w:val="single" w:sz="12"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bCs/>
                <w:i/>
              </w:rPr>
            </w:pPr>
            <w:r w:rsidRPr="00281B64">
              <w:rPr>
                <w:rFonts w:eastAsia="Times New Roman"/>
                <w:bCs/>
                <w:i/>
              </w:rPr>
              <w:t>c1</w:t>
            </w:r>
          </w:p>
        </w:tc>
        <w:tc>
          <w:tcPr>
            <w:tcW w:w="651" w:type="dxa"/>
            <w:tcBorders>
              <w:bottom w:val="single" w:sz="12"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bCs/>
                <w:i/>
              </w:rPr>
            </w:pPr>
            <w:r w:rsidRPr="00281B64">
              <w:rPr>
                <w:rFonts w:eastAsia="Times New Roman"/>
                <w:bCs/>
                <w:i/>
              </w:rPr>
              <w:t>c2</w:t>
            </w:r>
          </w:p>
        </w:tc>
      </w:tr>
      <w:tr w:rsidR="00281B64" w:rsidRPr="00281B64" w:rsidTr="008C531E">
        <w:trPr>
          <w:cantSplit/>
        </w:trPr>
        <w:tc>
          <w:tcPr>
            <w:tcW w:w="4116" w:type="dxa"/>
            <w:tcBorders>
              <w:top w:val="single" w:sz="12" w:space="0" w:color="auto"/>
            </w:tcBorders>
            <w:vAlign w:val="center"/>
            <w:hideMark/>
          </w:tcPr>
          <w:p w:rsidR="00281B64" w:rsidRPr="00281B64" w:rsidRDefault="00281B64" w:rsidP="00281B64">
            <w:pPr>
              <w:tabs>
                <w:tab w:val="center" w:pos="4820"/>
                <w:tab w:val="right" w:pos="9356"/>
              </w:tabs>
              <w:spacing w:before="60" w:after="60"/>
              <w:ind w:left="57" w:right="57"/>
              <w:rPr>
                <w:rFonts w:eastAsia="Times New Roman"/>
                <w:bCs/>
              </w:rPr>
            </w:pPr>
            <w:r w:rsidRPr="00281B64">
              <w:rPr>
                <w:rFonts w:eastAsia="Times New Roman"/>
                <w:snapToGrid w:val="0"/>
              </w:rPr>
              <w:t>Lampe à incandescence de fabrication courante</w:t>
            </w:r>
          </w:p>
        </w:tc>
        <w:tc>
          <w:tcPr>
            <w:tcW w:w="650" w:type="dxa"/>
            <w:tcBorders>
              <w:top w:val="single" w:sz="12"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2,5</w:t>
            </w:r>
          </w:p>
        </w:tc>
        <w:tc>
          <w:tcPr>
            <w:tcW w:w="651" w:type="dxa"/>
            <w:tcBorders>
              <w:top w:val="single" w:sz="12"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2,5</w:t>
            </w:r>
          </w:p>
        </w:tc>
        <w:tc>
          <w:tcPr>
            <w:tcW w:w="651" w:type="dxa"/>
            <w:tcBorders>
              <w:top w:val="single" w:sz="12"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0,4</w:t>
            </w:r>
          </w:p>
        </w:tc>
        <w:tc>
          <w:tcPr>
            <w:tcW w:w="651" w:type="dxa"/>
            <w:tcBorders>
              <w:top w:val="single" w:sz="12"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5,0</w:t>
            </w:r>
          </w:p>
        </w:tc>
        <w:tc>
          <w:tcPr>
            <w:tcW w:w="651" w:type="dxa"/>
            <w:tcBorders>
              <w:top w:val="single" w:sz="12"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3,8</w:t>
            </w:r>
          </w:p>
        </w:tc>
      </w:tr>
      <w:tr w:rsidR="00281B64" w:rsidRPr="00281B64" w:rsidTr="008C531E">
        <w:trPr>
          <w:cantSplit/>
        </w:trPr>
        <w:tc>
          <w:tcPr>
            <w:tcW w:w="4116" w:type="dxa"/>
            <w:vAlign w:val="center"/>
            <w:hideMark/>
          </w:tcPr>
          <w:p w:rsidR="00281B64" w:rsidRPr="00281B64" w:rsidRDefault="00281B64" w:rsidP="00281B64">
            <w:pPr>
              <w:tabs>
                <w:tab w:val="center" w:pos="4820"/>
                <w:tab w:val="right" w:pos="9356"/>
              </w:tabs>
              <w:spacing w:before="60" w:after="60"/>
              <w:ind w:left="57" w:right="57"/>
              <w:rPr>
                <w:rFonts w:eastAsia="Times New Roman"/>
                <w:bCs/>
              </w:rPr>
            </w:pPr>
            <w:r w:rsidRPr="00281B64">
              <w:rPr>
                <w:rFonts w:eastAsia="Times New Roman"/>
                <w:snapToGrid w:val="0"/>
              </w:rPr>
              <w:t>Lampe à incandescence étalon</w:t>
            </w:r>
          </w:p>
        </w:tc>
        <w:tc>
          <w:tcPr>
            <w:tcW w:w="650" w:type="dxa"/>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1,5</w:t>
            </w:r>
          </w:p>
        </w:tc>
        <w:tc>
          <w:tcPr>
            <w:tcW w:w="651" w:type="dxa"/>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1,7</w:t>
            </w:r>
          </w:p>
        </w:tc>
        <w:tc>
          <w:tcPr>
            <w:tcW w:w="651" w:type="dxa"/>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0,25</w:t>
            </w:r>
          </w:p>
        </w:tc>
        <w:tc>
          <w:tcPr>
            <w:tcW w:w="651" w:type="dxa"/>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4,7</w:t>
            </w:r>
          </w:p>
        </w:tc>
        <w:tc>
          <w:tcPr>
            <w:tcW w:w="651" w:type="dxa"/>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3,8</w:t>
            </w:r>
          </w:p>
        </w:tc>
      </w:tr>
    </w:tbl>
    <w:p w:rsidR="00281B64" w:rsidRPr="00281B64" w:rsidRDefault="00281B64" w:rsidP="00281B64">
      <w:pPr>
        <w:ind w:left="1134" w:right="1134" w:firstLine="170"/>
        <w:rPr>
          <w:rFonts w:eastAsia="Times New Roman"/>
          <w:sz w:val="18"/>
          <w:szCs w:val="18"/>
        </w:rPr>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281B64" w:rsidRPr="00281B64" w:rsidTr="008C531E">
        <w:trPr>
          <w:cantSplit/>
        </w:trPr>
        <w:tc>
          <w:tcPr>
            <w:tcW w:w="4116"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80" w:after="80" w:line="200" w:lineRule="exact"/>
              <w:ind w:left="57" w:right="57"/>
              <w:rPr>
                <w:rFonts w:eastAsia="Times New Roman"/>
                <w:bCs/>
                <w:i/>
              </w:rPr>
            </w:pPr>
            <w:r w:rsidRPr="00281B64">
              <w:rPr>
                <w:rFonts w:eastAsia="Times New Roman"/>
                <w:bCs/>
                <w:i/>
              </w:rPr>
              <w:t>PX24W, PSX24W</w:t>
            </w:r>
          </w:p>
        </w:tc>
        <w:tc>
          <w:tcPr>
            <w:tcW w:w="650"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bCs/>
                <w:i/>
              </w:rPr>
            </w:pPr>
            <w:r w:rsidRPr="00281B64">
              <w:rPr>
                <w:rFonts w:eastAsia="Times New Roman"/>
                <w:bCs/>
                <w:i/>
              </w:rPr>
              <w:t>a1</w:t>
            </w:r>
          </w:p>
        </w:tc>
        <w:tc>
          <w:tcPr>
            <w:tcW w:w="651"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bCs/>
                <w:i/>
              </w:rPr>
            </w:pPr>
            <w:r w:rsidRPr="00281B64">
              <w:rPr>
                <w:rFonts w:eastAsia="Times New Roman"/>
                <w:bCs/>
                <w:i/>
              </w:rPr>
              <w:t>a2</w:t>
            </w:r>
          </w:p>
        </w:tc>
        <w:tc>
          <w:tcPr>
            <w:tcW w:w="651"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bCs/>
                <w:i/>
              </w:rPr>
            </w:pPr>
            <w:r w:rsidRPr="00281B64">
              <w:rPr>
                <w:rFonts w:eastAsia="Times New Roman"/>
                <w:bCs/>
                <w:i/>
              </w:rPr>
              <w:t>b1, b2</w:t>
            </w:r>
          </w:p>
        </w:tc>
        <w:tc>
          <w:tcPr>
            <w:tcW w:w="651"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bCs/>
                <w:i/>
              </w:rPr>
            </w:pPr>
            <w:r w:rsidRPr="00281B64">
              <w:rPr>
                <w:rFonts w:eastAsia="Times New Roman"/>
                <w:bCs/>
                <w:i/>
              </w:rPr>
              <w:t>c1</w:t>
            </w:r>
          </w:p>
        </w:tc>
        <w:tc>
          <w:tcPr>
            <w:tcW w:w="651"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bCs/>
                <w:i/>
              </w:rPr>
            </w:pPr>
            <w:r w:rsidRPr="00281B64">
              <w:rPr>
                <w:rFonts w:eastAsia="Times New Roman"/>
                <w:bCs/>
                <w:i/>
              </w:rPr>
              <w:t>c2</w:t>
            </w:r>
          </w:p>
        </w:tc>
      </w:tr>
      <w:tr w:rsidR="00281B64" w:rsidRPr="00281B64" w:rsidTr="008C531E">
        <w:trPr>
          <w:cantSplit/>
        </w:trPr>
        <w:tc>
          <w:tcPr>
            <w:tcW w:w="4116" w:type="dxa"/>
            <w:tcBorders>
              <w:top w:val="single" w:sz="12"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60" w:after="60"/>
              <w:ind w:left="57" w:right="57"/>
              <w:rPr>
                <w:rFonts w:eastAsia="Times New Roman"/>
                <w:bCs/>
              </w:rPr>
            </w:pPr>
            <w:r w:rsidRPr="00281B64">
              <w:rPr>
                <w:rFonts w:eastAsia="Times New Roman"/>
                <w:snapToGrid w:val="0"/>
              </w:rPr>
              <w:t>Lampe à incandescence de fabrication courante</w:t>
            </w:r>
          </w:p>
        </w:tc>
        <w:tc>
          <w:tcPr>
            <w:tcW w:w="650" w:type="dxa"/>
            <w:tcBorders>
              <w:top w:val="single" w:sz="12"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1,9</w:t>
            </w:r>
          </w:p>
        </w:tc>
        <w:tc>
          <w:tcPr>
            <w:tcW w:w="651" w:type="dxa"/>
            <w:tcBorders>
              <w:top w:val="single" w:sz="12"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1,9</w:t>
            </w:r>
          </w:p>
        </w:tc>
        <w:tc>
          <w:tcPr>
            <w:tcW w:w="651" w:type="dxa"/>
            <w:tcBorders>
              <w:top w:val="single" w:sz="12"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0,35</w:t>
            </w:r>
          </w:p>
        </w:tc>
        <w:tc>
          <w:tcPr>
            <w:tcW w:w="651" w:type="dxa"/>
            <w:tcBorders>
              <w:top w:val="single" w:sz="12"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5,0</w:t>
            </w:r>
          </w:p>
        </w:tc>
        <w:tc>
          <w:tcPr>
            <w:tcW w:w="651" w:type="dxa"/>
            <w:tcBorders>
              <w:top w:val="single" w:sz="12"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4,0</w:t>
            </w:r>
          </w:p>
        </w:tc>
      </w:tr>
      <w:tr w:rsidR="00281B64" w:rsidRPr="00281B64" w:rsidTr="008C531E">
        <w:trPr>
          <w:cantSplit/>
        </w:trPr>
        <w:tc>
          <w:tcPr>
            <w:tcW w:w="4116"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60" w:after="60"/>
              <w:ind w:left="57" w:right="57"/>
              <w:rPr>
                <w:rFonts w:eastAsia="Times New Roman"/>
                <w:bCs/>
              </w:rPr>
            </w:pPr>
            <w:r w:rsidRPr="00281B64">
              <w:rPr>
                <w:rFonts w:eastAsia="Times New Roman"/>
                <w:snapToGrid w:val="0"/>
              </w:rPr>
              <w:t>Lampe à incandescence étalon</w:t>
            </w:r>
          </w:p>
        </w:tc>
        <w:tc>
          <w:tcPr>
            <w:tcW w:w="650" w:type="dxa"/>
            <w:tcBorders>
              <w:top w:val="single" w:sz="4" w:space="0" w:color="auto"/>
              <w:left w:val="single" w:sz="4" w:space="0" w:color="auto"/>
              <w:bottom w:val="single" w:sz="12"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1,5</w:t>
            </w:r>
          </w:p>
        </w:tc>
        <w:tc>
          <w:tcPr>
            <w:tcW w:w="651" w:type="dxa"/>
            <w:tcBorders>
              <w:top w:val="single" w:sz="4" w:space="0" w:color="auto"/>
              <w:left w:val="single" w:sz="4" w:space="0" w:color="auto"/>
              <w:bottom w:val="single" w:sz="12"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1,5</w:t>
            </w:r>
          </w:p>
        </w:tc>
        <w:tc>
          <w:tcPr>
            <w:tcW w:w="651" w:type="dxa"/>
            <w:tcBorders>
              <w:top w:val="single" w:sz="4" w:space="0" w:color="auto"/>
              <w:left w:val="single" w:sz="4" w:space="0" w:color="auto"/>
              <w:bottom w:val="single" w:sz="12"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0,25</w:t>
            </w:r>
          </w:p>
        </w:tc>
        <w:tc>
          <w:tcPr>
            <w:tcW w:w="651" w:type="dxa"/>
            <w:tcBorders>
              <w:top w:val="single" w:sz="4" w:space="0" w:color="auto"/>
              <w:left w:val="single" w:sz="4" w:space="0" w:color="auto"/>
              <w:bottom w:val="single" w:sz="12"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4,7</w:t>
            </w:r>
          </w:p>
        </w:tc>
        <w:tc>
          <w:tcPr>
            <w:tcW w:w="651" w:type="dxa"/>
            <w:tcBorders>
              <w:top w:val="single" w:sz="4" w:space="0" w:color="auto"/>
              <w:left w:val="single" w:sz="4" w:space="0" w:color="auto"/>
              <w:bottom w:val="single" w:sz="12" w:space="0" w:color="auto"/>
              <w:right w:val="single" w:sz="4" w:space="0" w:color="auto"/>
            </w:tcBorders>
            <w:vAlign w:val="bottom"/>
            <w:hideMark/>
          </w:tcPr>
          <w:p w:rsidR="00281B64" w:rsidRPr="00281B64" w:rsidRDefault="00281B64" w:rsidP="00281B64">
            <w:pPr>
              <w:tabs>
                <w:tab w:val="center" w:pos="4820"/>
                <w:tab w:val="right" w:pos="9356"/>
              </w:tabs>
              <w:spacing w:before="60" w:after="60"/>
              <w:ind w:left="57" w:right="57"/>
              <w:jc w:val="center"/>
              <w:rPr>
                <w:rFonts w:eastAsia="Times New Roman"/>
                <w:bCs/>
              </w:rPr>
            </w:pPr>
            <w:r w:rsidRPr="00281B64">
              <w:rPr>
                <w:rFonts w:eastAsia="Times New Roman"/>
                <w:bCs/>
              </w:rPr>
              <w:t>4,0</w:t>
            </w:r>
          </w:p>
        </w:tc>
      </w:tr>
    </w:tbl>
    <w:p w:rsidR="00281B64" w:rsidRPr="00281B64" w:rsidRDefault="00281B64" w:rsidP="00281B64">
      <w:pPr>
        <w:spacing w:before="240" w:after="120"/>
        <w:ind w:left="1134" w:right="1134"/>
        <w:jc w:val="both"/>
        <w:rPr>
          <w:rFonts w:eastAsia="Times New Roman"/>
        </w:rPr>
      </w:pPr>
      <w:r w:rsidRPr="00281B64">
        <w:rPr>
          <w:rFonts w:eastAsia="Times New Roman"/>
        </w:rPr>
        <w:t>La position du filament est contrôlée dans deux plans perpendiculaires, dont l’un est le plan défini par les entrées de courant.</w:t>
      </w:r>
    </w:p>
    <w:p w:rsidR="00281B64" w:rsidRPr="00281B64" w:rsidRDefault="00281B64" w:rsidP="00281B64">
      <w:pPr>
        <w:spacing w:after="120"/>
        <w:ind w:left="1134" w:right="1134"/>
        <w:jc w:val="both"/>
        <w:rPr>
          <w:rFonts w:eastAsia="Times New Roman"/>
        </w:rPr>
      </w:pPr>
      <w:r w:rsidRPr="00281B64">
        <w:rPr>
          <w:rFonts w:eastAsia="Times New Roman"/>
        </w:rPr>
        <w:t xml:space="preserve">Les extrémités du filament comme définies sur la </w:t>
      </w:r>
      <w:r w:rsidR="007C575A">
        <w:rPr>
          <w:rFonts w:eastAsia="Times New Roman"/>
        </w:rPr>
        <w:t xml:space="preserve">feuille </w:t>
      </w:r>
      <w:r w:rsidRPr="00281B64">
        <w:rPr>
          <w:rFonts w:eastAsia="Times New Roman"/>
        </w:rPr>
        <w:t xml:space="preserve">P24W/2, </w:t>
      </w:r>
      <w:r w:rsidR="00285217">
        <w:rPr>
          <w:rFonts w:eastAsia="Times New Roman"/>
        </w:rPr>
        <w:t xml:space="preserve">note </w:t>
      </w:r>
      <w:r w:rsidRPr="00281B64">
        <w:rPr>
          <w:rFonts w:eastAsia="Times New Roman"/>
        </w:rPr>
        <w:t xml:space="preserve">6/, doivent se trouver </w:t>
      </w:r>
      <w:r w:rsidR="00285217">
        <w:rPr>
          <w:rFonts w:eastAsia="Times New Roman"/>
        </w:rPr>
        <w:t xml:space="preserve">entre </w:t>
      </w:r>
      <w:r w:rsidRPr="00281B64">
        <w:rPr>
          <w:rFonts w:eastAsia="Times New Roman"/>
        </w:rPr>
        <w:t>Z1 et Z2, et entre Z3 et Z4.</w:t>
      </w:r>
    </w:p>
    <w:p w:rsidR="00281B64" w:rsidRPr="00281B64" w:rsidRDefault="00281B64" w:rsidP="00281B64">
      <w:pPr>
        <w:spacing w:after="120"/>
        <w:ind w:left="1134" w:right="1134"/>
        <w:jc w:val="both"/>
        <w:rPr>
          <w:rFonts w:eastAsia="Times New Roman"/>
        </w:rPr>
      </w:pPr>
      <w:r w:rsidRPr="00281B64">
        <w:rPr>
          <w:rFonts w:eastAsia="Times New Roman"/>
        </w:rPr>
        <w:t>Le filament doit être situé entièrement à l’intérieur des limites indiquées.</w:t>
      </w:r>
    </w:p>
    <w:p w:rsidR="00281B64" w:rsidRPr="002C1276" w:rsidRDefault="00281B64" w:rsidP="00281B64">
      <w:pPr>
        <w:pBdr>
          <w:bottom w:val="single" w:sz="4" w:space="1" w:color="auto"/>
        </w:pBdr>
        <w:tabs>
          <w:tab w:val="center" w:pos="4678"/>
          <w:tab w:val="right" w:pos="9639"/>
        </w:tabs>
        <w:spacing w:after="240"/>
        <w:rPr>
          <w:rFonts w:eastAsia="Times New Roman"/>
          <w:b/>
          <w:kern w:val="14"/>
          <w:szCs w:val="22"/>
        </w:rPr>
      </w:pPr>
      <w:r w:rsidRPr="00281B64">
        <w:rPr>
          <w:rFonts w:eastAsia="Times New Roman"/>
        </w:rPr>
        <w:br w:type="page"/>
      </w:r>
      <w:r w:rsidRPr="00281B64">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281B64">
        <w:rPr>
          <w:rFonts w:eastAsia="Times New Roman"/>
          <w:b/>
        </w:rPr>
        <w:t>P27W</w:t>
      </w:r>
      <w:r w:rsidRPr="002C1276">
        <w:rPr>
          <w:rFonts w:eastAsia="Times New Roman"/>
          <w:b/>
          <w:kern w:val="14"/>
          <w:szCs w:val="22"/>
        </w:rPr>
        <w:tab/>
        <w:t>Feuille P27W/1</w:t>
      </w:r>
    </w:p>
    <w:p w:rsidR="00281B64" w:rsidRPr="00281B64" w:rsidRDefault="00281B64" w:rsidP="00281B64">
      <w:pPr>
        <w:spacing w:after="120"/>
        <w:ind w:left="1134" w:right="1134"/>
        <w:jc w:val="both"/>
        <w:rPr>
          <w:rFonts w:eastAsia="Times New Roman"/>
        </w:rPr>
      </w:pPr>
      <w:r w:rsidRPr="00281B64">
        <w:rPr>
          <w:rFonts w:eastAsia="Times New Roman"/>
        </w:rPr>
        <w:t>Les dessins ont seulement pour objet d’illustrer les principales dimensions (en mm) de la source lumineuse à incandescence.</w:t>
      </w:r>
    </w:p>
    <w:bookmarkStart w:id="57" w:name="_MON_1587475931"/>
    <w:bookmarkEnd w:id="57"/>
    <w:p w:rsidR="00E245CB" w:rsidRDefault="00A50857" w:rsidP="00A50857">
      <w:pPr>
        <w:ind w:left="1134"/>
      </w:pPr>
      <w:r w:rsidRPr="003F4888">
        <w:rPr>
          <w:spacing w:val="4"/>
          <w:w w:val="103"/>
          <w:kern w:val="14"/>
          <w:lang w:val="en-GB"/>
        </w:rPr>
        <w:object w:dxaOrig="8640" w:dyaOrig="3585">
          <v:shape id="_x0000_i1101" type="#_x0000_t75" style="width:422.25pt;height:174.75pt" o:ole="">
            <v:imagedata r:id="rId193" o:title="" cropright="774f"/>
          </v:shape>
          <o:OLEObject Type="Embed" ProgID="Word.Picture.8" ShapeID="_x0000_i1101" DrawAspect="Content" ObjectID="_1601799604" r:id="rId194"/>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358"/>
        <w:gridCol w:w="1152"/>
        <w:gridCol w:w="956"/>
        <w:gridCol w:w="956"/>
        <w:gridCol w:w="956"/>
        <w:gridCol w:w="1992"/>
      </w:tblGrid>
      <w:tr w:rsidR="00281B64" w:rsidRPr="00281B64" w:rsidTr="008C531E">
        <w:trPr>
          <w:tblHeader/>
        </w:trPr>
        <w:tc>
          <w:tcPr>
            <w:tcW w:w="2510"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tabs>
                <w:tab w:val="center" w:pos="4820"/>
                <w:tab w:val="right" w:pos="9356"/>
              </w:tabs>
              <w:spacing w:before="80" w:after="80" w:line="200" w:lineRule="exact"/>
              <w:ind w:left="57" w:right="57"/>
              <w:rPr>
                <w:rFonts w:eastAsia="Times New Roman"/>
                <w:i/>
                <w:sz w:val="16"/>
                <w:szCs w:val="16"/>
              </w:rPr>
            </w:pPr>
            <w:r w:rsidRPr="00281B64">
              <w:rPr>
                <w:rFonts w:eastAsia="Times New Roman"/>
                <w:i/>
                <w:sz w:val="16"/>
                <w:szCs w:val="16"/>
              </w:rPr>
              <w:t>Dimensions en mm</w:t>
            </w:r>
          </w:p>
        </w:tc>
        <w:tc>
          <w:tcPr>
            <w:tcW w:w="2868" w:type="dxa"/>
            <w:gridSpan w:val="3"/>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i/>
                <w:sz w:val="16"/>
                <w:szCs w:val="16"/>
              </w:rPr>
            </w:pPr>
            <w:r w:rsidRPr="00281B64">
              <w:rPr>
                <w:rFonts w:eastAsia="Times New Roman"/>
                <w:i/>
                <w:sz w:val="16"/>
                <w:szCs w:val="16"/>
              </w:rPr>
              <w:t xml:space="preserve">Source lumineuse à incandescence </w:t>
            </w:r>
            <w:r w:rsidRPr="00281B64">
              <w:rPr>
                <w:rFonts w:eastAsia="Times New Roman"/>
                <w:i/>
                <w:sz w:val="16"/>
                <w:szCs w:val="16"/>
              </w:rPr>
              <w:br/>
              <w:t>de fabrication courante</w:t>
            </w:r>
          </w:p>
        </w:tc>
        <w:tc>
          <w:tcPr>
            <w:tcW w:w="1992" w:type="dxa"/>
            <w:vMerge w:val="restart"/>
            <w:tcBorders>
              <w:top w:val="single" w:sz="4" w:space="0" w:color="auto"/>
              <w:left w:val="single" w:sz="4" w:space="0" w:color="auto"/>
              <w:right w:val="single" w:sz="4" w:space="0" w:color="auto"/>
            </w:tcBorders>
            <w:vAlign w:val="bottom"/>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i/>
                <w:sz w:val="16"/>
                <w:szCs w:val="16"/>
              </w:rPr>
            </w:pPr>
            <w:r w:rsidRPr="00281B64">
              <w:rPr>
                <w:rFonts w:eastAsia="Times New Roman"/>
                <w:i/>
                <w:sz w:val="16"/>
                <w:szCs w:val="16"/>
              </w:rPr>
              <w:t xml:space="preserve">Source lumineuse </w:t>
            </w:r>
            <w:r w:rsidRPr="00281B64">
              <w:rPr>
                <w:rFonts w:eastAsia="Times New Roman"/>
                <w:i/>
                <w:sz w:val="16"/>
                <w:szCs w:val="16"/>
              </w:rPr>
              <w:br/>
              <w:t>à incandescence étalon</w:t>
            </w:r>
          </w:p>
        </w:tc>
      </w:tr>
      <w:tr w:rsidR="00281B64" w:rsidRPr="00281B64" w:rsidTr="008C531E">
        <w:tc>
          <w:tcPr>
            <w:tcW w:w="2510" w:type="dxa"/>
            <w:gridSpan w:val="2"/>
            <w:vMerge/>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spacing w:before="80" w:after="80" w:line="200" w:lineRule="exact"/>
              <w:ind w:left="57" w:right="57"/>
              <w:rPr>
                <w:rFonts w:eastAsia="Times New Roman"/>
                <w:i/>
                <w:sz w:val="16"/>
                <w:szCs w:val="16"/>
              </w:rPr>
            </w:pPr>
          </w:p>
        </w:tc>
        <w:tc>
          <w:tcPr>
            <w:tcW w:w="956"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i/>
                <w:sz w:val="16"/>
                <w:szCs w:val="16"/>
              </w:rPr>
            </w:pPr>
            <w:r w:rsidRPr="00281B64">
              <w:rPr>
                <w:rFonts w:eastAsia="Times New Roman"/>
                <w:i/>
                <w:sz w:val="16"/>
                <w:szCs w:val="16"/>
              </w:rPr>
              <w:t>min.</w:t>
            </w:r>
          </w:p>
        </w:tc>
        <w:tc>
          <w:tcPr>
            <w:tcW w:w="956"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i/>
                <w:sz w:val="16"/>
                <w:szCs w:val="16"/>
              </w:rPr>
            </w:pPr>
            <w:r w:rsidRPr="00281B64">
              <w:rPr>
                <w:rFonts w:eastAsia="Times New Roman"/>
                <w:i/>
                <w:sz w:val="16"/>
                <w:szCs w:val="16"/>
              </w:rPr>
              <w:t>nom.</w:t>
            </w:r>
          </w:p>
        </w:tc>
        <w:tc>
          <w:tcPr>
            <w:tcW w:w="956" w:type="dxa"/>
            <w:tcBorders>
              <w:top w:val="single" w:sz="4" w:space="0" w:color="auto"/>
              <w:left w:val="single" w:sz="4" w:space="0" w:color="auto"/>
              <w:bottom w:val="single" w:sz="12" w:space="0" w:color="auto"/>
              <w:right w:val="single" w:sz="4" w:space="0" w:color="auto"/>
            </w:tcBorders>
            <w:vAlign w:val="center"/>
            <w:hideMark/>
          </w:tcPr>
          <w:p w:rsidR="00281B64" w:rsidRPr="00281B64" w:rsidRDefault="00281B64" w:rsidP="00281B64">
            <w:pPr>
              <w:tabs>
                <w:tab w:val="center" w:pos="4820"/>
                <w:tab w:val="right" w:pos="9356"/>
              </w:tabs>
              <w:spacing w:before="80" w:after="80" w:line="200" w:lineRule="exact"/>
              <w:ind w:left="57" w:right="57"/>
              <w:jc w:val="center"/>
              <w:rPr>
                <w:rFonts w:eastAsia="Times New Roman"/>
                <w:i/>
                <w:sz w:val="16"/>
                <w:szCs w:val="16"/>
              </w:rPr>
            </w:pPr>
            <w:r w:rsidRPr="00281B64">
              <w:rPr>
                <w:rFonts w:eastAsia="Times New Roman"/>
                <w:i/>
                <w:sz w:val="16"/>
                <w:szCs w:val="16"/>
              </w:rPr>
              <w:t>max.</w:t>
            </w:r>
          </w:p>
        </w:tc>
        <w:tc>
          <w:tcPr>
            <w:tcW w:w="1992" w:type="dxa"/>
            <w:vMerge/>
            <w:tcBorders>
              <w:left w:val="single" w:sz="4" w:space="0" w:color="auto"/>
              <w:bottom w:val="single" w:sz="12" w:space="0" w:color="auto"/>
              <w:right w:val="single" w:sz="4" w:space="0" w:color="auto"/>
            </w:tcBorders>
            <w:vAlign w:val="bottom"/>
          </w:tcPr>
          <w:p w:rsidR="00281B64" w:rsidRPr="00281B64" w:rsidRDefault="00281B64" w:rsidP="00281B64">
            <w:pPr>
              <w:spacing w:before="80" w:after="80" w:line="200" w:lineRule="exact"/>
              <w:ind w:left="57" w:right="57"/>
              <w:jc w:val="right"/>
              <w:rPr>
                <w:rFonts w:eastAsia="Times New Roman"/>
                <w:sz w:val="16"/>
                <w:szCs w:val="16"/>
              </w:rPr>
            </w:pPr>
          </w:p>
        </w:tc>
      </w:tr>
      <w:tr w:rsidR="00281B64" w:rsidRPr="00281B64" w:rsidTr="008C531E">
        <w:tc>
          <w:tcPr>
            <w:tcW w:w="2510" w:type="dxa"/>
            <w:gridSpan w:val="2"/>
            <w:tcBorders>
              <w:top w:val="single" w:sz="12"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e</w:t>
            </w:r>
          </w:p>
        </w:tc>
        <w:tc>
          <w:tcPr>
            <w:tcW w:w="956" w:type="dxa"/>
            <w:tcBorders>
              <w:top w:val="single" w:sz="12" w:space="0" w:color="auto"/>
              <w:left w:val="single" w:sz="4" w:space="0" w:color="auto"/>
              <w:bottom w:val="single" w:sz="4" w:space="0" w:color="auto"/>
              <w:right w:val="single" w:sz="4" w:space="0" w:color="auto"/>
            </w:tcBorders>
            <w:vAlign w:val="center"/>
          </w:tcPr>
          <w:p w:rsidR="00281B64" w:rsidRPr="00281B64" w:rsidRDefault="00281B64" w:rsidP="00281B64">
            <w:pPr>
              <w:spacing w:before="60" w:after="60"/>
              <w:ind w:left="57" w:right="57"/>
              <w:jc w:val="center"/>
              <w:rPr>
                <w:rFonts w:eastAsia="Times New Roman"/>
              </w:rPr>
            </w:pPr>
          </w:p>
        </w:tc>
        <w:tc>
          <w:tcPr>
            <w:tcW w:w="956" w:type="dxa"/>
            <w:tcBorders>
              <w:top w:val="single" w:sz="12"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 xml:space="preserve">27,9 </w:t>
            </w:r>
            <w:r w:rsidRPr="00281B64">
              <w:rPr>
                <w:rFonts w:eastAsia="Times New Roman"/>
                <w:vertAlign w:val="superscript"/>
              </w:rPr>
              <w:t>3/</w:t>
            </w:r>
          </w:p>
        </w:tc>
        <w:tc>
          <w:tcPr>
            <w:tcW w:w="956" w:type="dxa"/>
            <w:tcBorders>
              <w:top w:val="single" w:sz="12" w:space="0" w:color="auto"/>
              <w:left w:val="single" w:sz="4" w:space="0" w:color="auto"/>
              <w:bottom w:val="single" w:sz="4" w:space="0" w:color="auto"/>
              <w:right w:val="single" w:sz="4" w:space="0" w:color="auto"/>
            </w:tcBorders>
            <w:vAlign w:val="center"/>
          </w:tcPr>
          <w:p w:rsidR="00281B64" w:rsidRPr="00281B64" w:rsidRDefault="00281B64" w:rsidP="00281B64">
            <w:pPr>
              <w:spacing w:before="60" w:after="60"/>
              <w:ind w:left="57" w:right="57"/>
              <w:jc w:val="center"/>
              <w:rPr>
                <w:rFonts w:eastAsia="Times New Roman"/>
              </w:rPr>
            </w:pPr>
          </w:p>
        </w:tc>
        <w:tc>
          <w:tcPr>
            <w:tcW w:w="1992" w:type="dxa"/>
            <w:tcBorders>
              <w:top w:val="single" w:sz="12"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 xml:space="preserve">27,9 </w:t>
            </w:r>
            <w:r w:rsidRPr="00281B64">
              <w:rPr>
                <w:rFonts w:eastAsia="Times New Roman"/>
              </w:rPr>
              <w:sym w:font="Symbol" w:char="F0B1"/>
            </w:r>
            <w:r w:rsidRPr="00281B64">
              <w:rPr>
                <w:rFonts w:eastAsia="Times New Roman"/>
              </w:rPr>
              <w:t xml:space="preserve"> 0,3</w:t>
            </w:r>
          </w:p>
        </w:tc>
      </w:tr>
      <w:tr w:rsidR="00281B64" w:rsidRPr="00281B64" w:rsidTr="008C531E">
        <w:tc>
          <w:tcPr>
            <w:tcW w:w="2510" w:type="dxa"/>
            <w:gridSpan w:val="2"/>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f</w:t>
            </w:r>
          </w:p>
        </w:tc>
        <w:tc>
          <w:tcPr>
            <w:tcW w:w="956" w:type="dxa"/>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spacing w:before="60" w:after="60"/>
              <w:ind w:left="57" w:right="57"/>
              <w:jc w:val="center"/>
              <w:rPr>
                <w:rFonts w:eastAsia="Times New Roman"/>
              </w:rPr>
            </w:pPr>
          </w:p>
        </w:tc>
        <w:tc>
          <w:tcPr>
            <w:tcW w:w="956" w:type="dxa"/>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spacing w:before="60" w:after="60"/>
              <w:ind w:left="57" w:right="57"/>
              <w:jc w:val="center"/>
              <w:rPr>
                <w:rFonts w:eastAsia="Times New Roman"/>
              </w:rPr>
            </w:pPr>
          </w:p>
        </w:tc>
        <w:tc>
          <w:tcPr>
            <w:tcW w:w="956"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9,9</w:t>
            </w:r>
          </w:p>
        </w:tc>
        <w:tc>
          <w:tcPr>
            <w:tcW w:w="199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9,9 + 0/-2</w:t>
            </w:r>
          </w:p>
        </w:tc>
      </w:tr>
      <w:tr w:rsidR="00281B64" w:rsidRPr="00281B64" w:rsidTr="008C531E">
        <w:tc>
          <w:tcPr>
            <w:tcW w:w="2510" w:type="dxa"/>
            <w:gridSpan w:val="2"/>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 xml:space="preserve">Déviation latérale </w:t>
            </w:r>
            <w:r w:rsidRPr="00281B64">
              <w:rPr>
                <w:rFonts w:eastAsia="Times New Roman"/>
                <w:vertAlign w:val="superscript"/>
              </w:rPr>
              <w:t>2/</w:t>
            </w:r>
          </w:p>
        </w:tc>
        <w:tc>
          <w:tcPr>
            <w:tcW w:w="956" w:type="dxa"/>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spacing w:before="60" w:after="60"/>
              <w:ind w:left="57" w:right="57"/>
              <w:jc w:val="center"/>
              <w:rPr>
                <w:rFonts w:eastAsia="Times New Roman"/>
              </w:rPr>
            </w:pPr>
          </w:p>
        </w:tc>
        <w:tc>
          <w:tcPr>
            <w:tcW w:w="956" w:type="dxa"/>
            <w:tcBorders>
              <w:top w:val="single" w:sz="4" w:space="0" w:color="auto"/>
              <w:left w:val="single" w:sz="4" w:space="0" w:color="auto"/>
              <w:bottom w:val="single" w:sz="4" w:space="0" w:color="auto"/>
              <w:right w:val="single" w:sz="4" w:space="0" w:color="auto"/>
            </w:tcBorders>
            <w:vAlign w:val="center"/>
          </w:tcPr>
          <w:p w:rsidR="00281B64" w:rsidRPr="00281B64" w:rsidRDefault="00281B64" w:rsidP="00281B64">
            <w:pPr>
              <w:spacing w:before="60" w:after="60"/>
              <w:ind w:left="57" w:right="57"/>
              <w:jc w:val="center"/>
              <w:rPr>
                <w:rFonts w:eastAsia="Times New Roman"/>
              </w:rPr>
            </w:pPr>
          </w:p>
        </w:tc>
        <w:tc>
          <w:tcPr>
            <w:tcW w:w="956"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vertAlign w:val="superscript"/>
              </w:rPr>
            </w:pPr>
            <w:r w:rsidRPr="00281B64">
              <w:rPr>
                <w:rFonts w:eastAsia="Times New Roman"/>
                <w:vertAlign w:val="superscript"/>
              </w:rPr>
              <w:t>3/</w:t>
            </w:r>
          </w:p>
        </w:tc>
        <w:tc>
          <w:tcPr>
            <w:tcW w:w="199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 xml:space="preserve">0,0 </w:t>
            </w:r>
            <w:r w:rsidRPr="00281B64">
              <w:rPr>
                <w:rFonts w:eastAsia="Times New Roman"/>
              </w:rPr>
              <w:sym w:font="Symbol" w:char="F0B1"/>
            </w:r>
            <w:r w:rsidRPr="00281B64">
              <w:rPr>
                <w:rFonts w:eastAsia="Times New Roman"/>
              </w:rPr>
              <w:t xml:space="preserve"> 0,4</w:t>
            </w:r>
          </w:p>
        </w:tc>
      </w:tr>
      <w:tr w:rsidR="00281B64" w:rsidRPr="00281B64" w:rsidTr="008C531E">
        <w:tc>
          <w:tcPr>
            <w:tcW w:w="2510" w:type="dxa"/>
            <w:gridSpan w:val="2"/>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sym w:font="Symbol" w:char="F062"/>
            </w:r>
          </w:p>
        </w:tc>
        <w:tc>
          <w:tcPr>
            <w:tcW w:w="956"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 xml:space="preserve">75° </w:t>
            </w:r>
            <w:r w:rsidRPr="00281B64">
              <w:rPr>
                <w:rFonts w:eastAsia="Times New Roman"/>
                <w:vertAlign w:val="superscript"/>
              </w:rPr>
              <w:t>3/</w:t>
            </w:r>
          </w:p>
        </w:tc>
        <w:tc>
          <w:tcPr>
            <w:tcW w:w="956"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90°</w:t>
            </w:r>
          </w:p>
        </w:tc>
        <w:tc>
          <w:tcPr>
            <w:tcW w:w="956"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 xml:space="preserve">105° </w:t>
            </w:r>
            <w:r w:rsidRPr="00281B64">
              <w:rPr>
                <w:rFonts w:eastAsia="Times New Roman"/>
                <w:vertAlign w:val="superscript"/>
              </w:rPr>
              <w:t>3/</w:t>
            </w:r>
          </w:p>
        </w:tc>
        <w:tc>
          <w:tcPr>
            <w:tcW w:w="199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 xml:space="preserve">90° </w:t>
            </w:r>
            <w:r w:rsidRPr="00281B64">
              <w:rPr>
                <w:rFonts w:eastAsia="Times New Roman"/>
              </w:rPr>
              <w:sym w:font="Symbol" w:char="F0B1"/>
            </w:r>
            <w:r w:rsidRPr="00281B64">
              <w:rPr>
                <w:rFonts w:eastAsia="Times New Roman"/>
              </w:rPr>
              <w:t xml:space="preserve"> 5°</w:t>
            </w:r>
          </w:p>
        </w:tc>
      </w:tr>
      <w:tr w:rsidR="00281B64" w:rsidRPr="00281B64" w:rsidTr="008C531E">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Culot W2.5x16d selon la publication 60061 de la CEI (feuille 7004-104-1)</w:t>
            </w:r>
          </w:p>
        </w:tc>
      </w:tr>
      <w:tr w:rsidR="00281B64" w:rsidRPr="00281B64" w:rsidTr="008C531E">
        <w:tc>
          <w:tcPr>
            <w:tcW w:w="7370" w:type="dxa"/>
            <w:gridSpan w:val="6"/>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Caractéristiques électriques et photométriques</w:t>
            </w:r>
          </w:p>
        </w:tc>
      </w:tr>
      <w:tr w:rsidR="00281B64" w:rsidRPr="00281B64" w:rsidTr="008C531E">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Valeurs nominales</w:t>
            </w:r>
          </w:p>
        </w:tc>
        <w:tc>
          <w:tcPr>
            <w:tcW w:w="115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Volts</w:t>
            </w:r>
          </w:p>
        </w:tc>
        <w:tc>
          <w:tcPr>
            <w:tcW w:w="2868" w:type="dxa"/>
            <w:gridSpan w:val="3"/>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12</w:t>
            </w:r>
          </w:p>
        </w:tc>
        <w:tc>
          <w:tcPr>
            <w:tcW w:w="199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12</w:t>
            </w:r>
          </w:p>
        </w:tc>
      </w:tr>
      <w:tr w:rsidR="00281B64" w:rsidRPr="00281B64" w:rsidTr="008C531E">
        <w:tc>
          <w:tcPr>
            <w:tcW w:w="1358"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p>
        </w:tc>
        <w:tc>
          <w:tcPr>
            <w:tcW w:w="115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Watts</w:t>
            </w:r>
          </w:p>
        </w:tc>
        <w:tc>
          <w:tcPr>
            <w:tcW w:w="2868" w:type="dxa"/>
            <w:gridSpan w:val="3"/>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27</w:t>
            </w:r>
          </w:p>
        </w:tc>
        <w:tc>
          <w:tcPr>
            <w:tcW w:w="199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jc w:val="center"/>
              <w:rPr>
                <w:rFonts w:eastAsia="Times New Roman"/>
              </w:rPr>
            </w:pPr>
            <w:r w:rsidRPr="00281B64">
              <w:rPr>
                <w:rFonts w:eastAsia="Times New Roman"/>
              </w:rPr>
              <w:t>27</w:t>
            </w:r>
          </w:p>
        </w:tc>
      </w:tr>
      <w:tr w:rsidR="00281B64" w:rsidRPr="00281B64" w:rsidTr="008C531E">
        <w:tc>
          <w:tcPr>
            <w:tcW w:w="1358"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Tension d’essai</w:t>
            </w:r>
          </w:p>
        </w:tc>
        <w:tc>
          <w:tcPr>
            <w:tcW w:w="115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Volts</w:t>
            </w:r>
          </w:p>
        </w:tc>
        <w:tc>
          <w:tcPr>
            <w:tcW w:w="2868" w:type="dxa"/>
            <w:gridSpan w:val="3"/>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60" w:after="60"/>
              <w:ind w:left="57" w:right="57"/>
              <w:jc w:val="center"/>
              <w:rPr>
                <w:rFonts w:eastAsia="Times New Roman"/>
              </w:rPr>
            </w:pPr>
            <w:r w:rsidRPr="00281B64">
              <w:rPr>
                <w:rFonts w:eastAsia="Times New Roman"/>
              </w:rPr>
              <w:t>13,5</w:t>
            </w:r>
          </w:p>
        </w:tc>
        <w:tc>
          <w:tcPr>
            <w:tcW w:w="1992" w:type="dxa"/>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60" w:after="60"/>
              <w:ind w:left="57" w:right="57"/>
              <w:jc w:val="center"/>
              <w:rPr>
                <w:rFonts w:eastAsia="Times New Roman"/>
              </w:rPr>
            </w:pPr>
            <w:r w:rsidRPr="00281B64">
              <w:rPr>
                <w:rFonts w:eastAsia="Times New Roman"/>
              </w:rPr>
              <w:t>13,5</w:t>
            </w:r>
          </w:p>
        </w:tc>
      </w:tr>
      <w:tr w:rsidR="00281B64" w:rsidRPr="00281B64" w:rsidTr="008C531E">
        <w:trPr>
          <w:trHeight w:val="263"/>
        </w:trPr>
        <w:tc>
          <w:tcPr>
            <w:tcW w:w="1358" w:type="dxa"/>
            <w:vMerge w:val="restart"/>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Valeurs normales</w:t>
            </w:r>
          </w:p>
        </w:tc>
        <w:tc>
          <w:tcPr>
            <w:tcW w:w="115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Watts</w:t>
            </w:r>
          </w:p>
        </w:tc>
        <w:tc>
          <w:tcPr>
            <w:tcW w:w="2868" w:type="dxa"/>
            <w:gridSpan w:val="3"/>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60" w:after="60"/>
              <w:ind w:left="57" w:right="57"/>
              <w:jc w:val="center"/>
              <w:rPr>
                <w:rFonts w:eastAsia="Times New Roman"/>
              </w:rPr>
            </w:pPr>
            <w:r w:rsidRPr="00281B64">
              <w:rPr>
                <w:rFonts w:eastAsia="Times New Roman"/>
              </w:rPr>
              <w:t>32,1 max.</w:t>
            </w:r>
          </w:p>
        </w:tc>
        <w:tc>
          <w:tcPr>
            <w:tcW w:w="1992" w:type="dxa"/>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60" w:after="60"/>
              <w:ind w:left="57" w:right="57"/>
              <w:jc w:val="center"/>
              <w:rPr>
                <w:rFonts w:eastAsia="Times New Roman"/>
              </w:rPr>
            </w:pPr>
            <w:r w:rsidRPr="00281B64">
              <w:rPr>
                <w:rFonts w:eastAsia="Times New Roman"/>
              </w:rPr>
              <w:t>32,1 max.</w:t>
            </w:r>
          </w:p>
        </w:tc>
      </w:tr>
      <w:tr w:rsidR="00281B64" w:rsidRPr="00281B64" w:rsidTr="008C531E">
        <w:trPr>
          <w:trHeight w:val="262"/>
        </w:trPr>
        <w:tc>
          <w:tcPr>
            <w:tcW w:w="1358" w:type="dxa"/>
            <w:vMerge/>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p>
        </w:tc>
        <w:tc>
          <w:tcPr>
            <w:tcW w:w="1152" w:type="dxa"/>
            <w:tcBorders>
              <w:top w:val="single" w:sz="4" w:space="0" w:color="auto"/>
              <w:left w:val="single" w:sz="4" w:space="0" w:color="auto"/>
              <w:bottom w:val="single" w:sz="4" w:space="0" w:color="auto"/>
              <w:right w:val="single" w:sz="4" w:space="0" w:color="auto"/>
            </w:tcBorders>
            <w:vAlign w:val="center"/>
            <w:hideMark/>
          </w:tcPr>
          <w:p w:rsidR="00281B64" w:rsidRPr="00281B64" w:rsidRDefault="00281B64" w:rsidP="00281B64">
            <w:pPr>
              <w:spacing w:before="60" w:after="60"/>
              <w:ind w:left="57" w:right="57"/>
              <w:rPr>
                <w:rFonts w:eastAsia="Times New Roman"/>
              </w:rPr>
            </w:pPr>
            <w:r w:rsidRPr="00281B64">
              <w:rPr>
                <w:rFonts w:eastAsia="Times New Roman"/>
              </w:rPr>
              <w:t>Flux lumineux</w:t>
            </w:r>
          </w:p>
        </w:tc>
        <w:tc>
          <w:tcPr>
            <w:tcW w:w="2868" w:type="dxa"/>
            <w:gridSpan w:val="3"/>
            <w:tcBorders>
              <w:top w:val="single" w:sz="4" w:space="0" w:color="auto"/>
              <w:left w:val="single" w:sz="4" w:space="0" w:color="auto"/>
              <w:bottom w:val="single" w:sz="4" w:space="0" w:color="auto"/>
              <w:right w:val="single" w:sz="4" w:space="0" w:color="auto"/>
            </w:tcBorders>
            <w:vAlign w:val="bottom"/>
            <w:hideMark/>
          </w:tcPr>
          <w:p w:rsidR="00281B64" w:rsidRPr="00281B64" w:rsidRDefault="00281B64" w:rsidP="00281B64">
            <w:pPr>
              <w:spacing w:before="60" w:after="60"/>
              <w:ind w:left="57" w:right="57"/>
              <w:jc w:val="center"/>
              <w:rPr>
                <w:rFonts w:eastAsia="Times New Roman"/>
              </w:rPr>
            </w:pPr>
            <w:r w:rsidRPr="00281B64">
              <w:rPr>
                <w:rFonts w:eastAsia="Times New Roman"/>
              </w:rPr>
              <w:t xml:space="preserve">475 </w:t>
            </w:r>
            <w:r w:rsidRPr="00281B64">
              <w:rPr>
                <w:rFonts w:eastAsia="Times New Roman"/>
              </w:rPr>
              <w:sym w:font="Symbol" w:char="F0B1"/>
            </w:r>
            <w:r w:rsidRPr="00281B64">
              <w:rPr>
                <w:rFonts w:eastAsia="Times New Roman"/>
              </w:rPr>
              <w:t xml:space="preserve"> 15 %</w:t>
            </w:r>
          </w:p>
        </w:tc>
        <w:tc>
          <w:tcPr>
            <w:tcW w:w="1992" w:type="dxa"/>
            <w:tcBorders>
              <w:top w:val="single" w:sz="4" w:space="0" w:color="auto"/>
              <w:left w:val="single" w:sz="4" w:space="0" w:color="auto"/>
              <w:bottom w:val="single" w:sz="4" w:space="0" w:color="auto"/>
              <w:right w:val="single" w:sz="4" w:space="0" w:color="auto"/>
            </w:tcBorders>
            <w:vAlign w:val="bottom"/>
          </w:tcPr>
          <w:p w:rsidR="00281B64" w:rsidRPr="00281B64" w:rsidRDefault="00281B64" w:rsidP="00281B64">
            <w:pPr>
              <w:spacing w:before="60" w:after="60"/>
              <w:ind w:left="57" w:right="57"/>
              <w:jc w:val="center"/>
              <w:rPr>
                <w:rFonts w:eastAsia="Times New Roman"/>
              </w:rPr>
            </w:pPr>
          </w:p>
        </w:tc>
      </w:tr>
      <w:tr w:rsidR="00281B64" w:rsidRPr="00281B64" w:rsidTr="008C531E">
        <w:tc>
          <w:tcPr>
            <w:tcW w:w="7370" w:type="dxa"/>
            <w:gridSpan w:val="6"/>
            <w:tcBorders>
              <w:top w:val="single" w:sz="4" w:space="0" w:color="auto"/>
              <w:left w:val="single" w:sz="4" w:space="0" w:color="auto"/>
              <w:bottom w:val="single" w:sz="12" w:space="0" w:color="auto"/>
              <w:right w:val="single" w:sz="4" w:space="0" w:color="auto"/>
            </w:tcBorders>
            <w:vAlign w:val="bottom"/>
            <w:hideMark/>
          </w:tcPr>
          <w:p w:rsidR="00281B64" w:rsidRPr="00281B64" w:rsidRDefault="00281B64" w:rsidP="00281B64">
            <w:pPr>
              <w:spacing w:before="60" w:after="60"/>
              <w:ind w:left="57" w:right="57"/>
              <w:rPr>
                <w:rFonts w:eastAsia="Times New Roman"/>
              </w:rPr>
            </w:pPr>
            <w:r w:rsidRPr="00281B64">
              <w:rPr>
                <w:rFonts w:eastAsia="Times New Roman"/>
              </w:rPr>
              <w:t>Flux lumineux de référence : 475 lm à 13,5 V environ</w:t>
            </w:r>
          </w:p>
        </w:tc>
      </w:tr>
    </w:tbl>
    <w:p w:rsidR="00281B64" w:rsidRPr="00281B64" w:rsidRDefault="00281B64" w:rsidP="00281B64">
      <w:pPr>
        <w:spacing w:before="120"/>
        <w:ind w:left="1134" w:right="1134" w:firstLine="170"/>
        <w:rPr>
          <w:rFonts w:eastAsia="Times New Roman"/>
          <w:sz w:val="18"/>
          <w:szCs w:val="18"/>
        </w:rPr>
      </w:pPr>
      <w:r w:rsidRPr="00281B64">
        <w:rPr>
          <w:rFonts w:eastAsia="Times New Roman"/>
          <w:sz w:val="18"/>
          <w:szCs w:val="18"/>
          <w:vertAlign w:val="superscript"/>
        </w:rPr>
        <w:t>1/</w:t>
      </w:r>
      <w:r w:rsidRPr="00281B64">
        <w:rPr>
          <w:rFonts w:eastAsia="Times New Roman"/>
          <w:sz w:val="18"/>
          <w:szCs w:val="18"/>
        </w:rPr>
        <w:t xml:space="preserve">  L’axe de référence est défini par rapport aux détrompeurs de référence et se situe sur une ligne perpendiculaire au plan de référence.</w:t>
      </w:r>
    </w:p>
    <w:p w:rsidR="00281B64" w:rsidRPr="00281B64" w:rsidRDefault="00281B64" w:rsidP="00281B64">
      <w:pPr>
        <w:ind w:left="1134" w:right="1134" w:firstLine="170"/>
        <w:rPr>
          <w:rFonts w:eastAsia="Times New Roman"/>
          <w:sz w:val="18"/>
          <w:szCs w:val="18"/>
          <w:u w:val="single"/>
        </w:rPr>
      </w:pPr>
      <w:r w:rsidRPr="00281B64">
        <w:rPr>
          <w:rFonts w:eastAsia="Times New Roman"/>
          <w:sz w:val="18"/>
          <w:szCs w:val="18"/>
          <w:vertAlign w:val="superscript"/>
        </w:rPr>
        <w:t>2/</w:t>
      </w:r>
      <w:r w:rsidRPr="00281B64">
        <w:rPr>
          <w:rFonts w:eastAsia="Times New Roman"/>
          <w:sz w:val="18"/>
          <w:szCs w:val="18"/>
        </w:rPr>
        <w:t xml:space="preserve">  Déviation latérale maximale du centre du filament principal par rapport à deux plans mutuellement perpendiculaires contenant l’axe de référence et dont l’un des plans comprend l’axe passant par les détrompeurs de référence.</w:t>
      </w:r>
    </w:p>
    <w:p w:rsidR="00FF0BAE" w:rsidRDefault="00281B64" w:rsidP="00281B64">
      <w:pPr>
        <w:ind w:left="1134" w:right="1134" w:firstLine="170"/>
        <w:rPr>
          <w:rFonts w:eastAsia="Times New Roman"/>
          <w:sz w:val="18"/>
          <w:szCs w:val="18"/>
        </w:rPr>
      </w:pPr>
      <w:r w:rsidRPr="00281B64">
        <w:rPr>
          <w:rFonts w:eastAsia="Times New Roman"/>
          <w:sz w:val="18"/>
          <w:szCs w:val="18"/>
          <w:vertAlign w:val="superscript"/>
        </w:rPr>
        <w:t>3/</w:t>
      </w:r>
      <w:r w:rsidRPr="00281B64">
        <w:rPr>
          <w:rFonts w:eastAsia="Times New Roman"/>
          <w:sz w:val="18"/>
          <w:szCs w:val="18"/>
        </w:rPr>
        <w:t xml:space="preserve">  À contrôler par un gabarit de positionnement ; </w:t>
      </w:r>
      <w:r w:rsidR="007C575A">
        <w:rPr>
          <w:rFonts w:eastAsia="Times New Roman"/>
          <w:sz w:val="18"/>
          <w:szCs w:val="18"/>
        </w:rPr>
        <w:t xml:space="preserve">feuille </w:t>
      </w:r>
      <w:r w:rsidRPr="00281B64">
        <w:rPr>
          <w:rFonts w:eastAsia="Times New Roman"/>
          <w:sz w:val="18"/>
          <w:szCs w:val="18"/>
        </w:rPr>
        <w:t>P27W/2.</w:t>
      </w:r>
    </w:p>
    <w:p w:rsidR="00CF2B1B" w:rsidRPr="002C1276" w:rsidRDefault="00FF0BAE" w:rsidP="00BB45A7">
      <w:pPr>
        <w:pBdr>
          <w:bottom w:val="single" w:sz="4" w:space="1" w:color="auto"/>
        </w:pBdr>
        <w:tabs>
          <w:tab w:val="center" w:pos="4678"/>
          <w:tab w:val="right" w:pos="9639"/>
        </w:tabs>
        <w:spacing w:after="240"/>
        <w:rPr>
          <w:b/>
          <w:kern w:val="14"/>
          <w:szCs w:val="22"/>
        </w:rPr>
      </w:pPr>
      <w:r>
        <w:rPr>
          <w:rFonts w:eastAsia="Times New Roman"/>
          <w:sz w:val="18"/>
          <w:szCs w:val="18"/>
        </w:rPr>
        <w:br w:type="page"/>
      </w:r>
      <w:r w:rsidR="00CF2B1B" w:rsidRPr="001A7B31">
        <w:lastRenderedPageBreak/>
        <w:tab/>
      </w:r>
      <w:r w:rsidR="00CF2B1B" w:rsidRPr="002C1276">
        <w:rPr>
          <w:b/>
          <w:kern w:val="14"/>
          <w:szCs w:val="22"/>
        </w:rPr>
        <w:t xml:space="preserve">Catégorie </w:t>
      </w:r>
      <w:r w:rsidR="00CF2B1B" w:rsidRPr="001A7B31">
        <w:rPr>
          <w:b/>
        </w:rPr>
        <w:t>P27W</w:t>
      </w:r>
      <w:r w:rsidR="00CF2B1B" w:rsidRPr="002C1276">
        <w:rPr>
          <w:b/>
          <w:kern w:val="14"/>
          <w:szCs w:val="22"/>
        </w:rPr>
        <w:tab/>
        <w:t>Feuille P27W/2</w:t>
      </w:r>
    </w:p>
    <w:p w:rsidR="00CF2B1B" w:rsidRPr="001A7B31" w:rsidRDefault="00CF2B1B" w:rsidP="00CF2B1B">
      <w:pPr>
        <w:pStyle w:val="SingleTxtG"/>
      </w:pPr>
      <w:r w:rsidRPr="001A7B31">
        <w:t>Prescriptions pour l’écran de contrôle</w:t>
      </w:r>
    </w:p>
    <w:p w:rsidR="00CF2B1B" w:rsidRPr="001A7B31" w:rsidRDefault="00CF2B1B" w:rsidP="00CF2B1B">
      <w:pPr>
        <w:pStyle w:val="SingleTxtG"/>
      </w:pPr>
      <w:r w:rsidRPr="001A7B31">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1A7B31">
        <w:sym w:font="Symbol" w:char="F0B1"/>
      </w:r>
      <w:r w:rsidRPr="001A7B31">
        <w:t>15° près, au plan passant par le centre des détrompeurs et de l’axe de référence.</w:t>
      </w:r>
    </w:p>
    <w:p w:rsidR="00CF2B1B" w:rsidRPr="001A7B31" w:rsidRDefault="00CF2B1B" w:rsidP="00CF2B1B">
      <w:pPr>
        <w:spacing w:after="240"/>
        <w:ind w:left="1134" w:right="1134"/>
        <w:rPr>
          <w:sz w:val="18"/>
          <w:szCs w:val="18"/>
        </w:rPr>
      </w:pPr>
      <w:r w:rsidRPr="001A7B31">
        <w:object w:dxaOrig="7335" w:dyaOrig="3195">
          <v:shape id="_x0000_i1102" type="#_x0000_t75" style="width:366pt;height:159pt" o:ole="" o:bordertopcolor="this" o:borderleftcolor="this" o:borderbottomcolor="this" o:borderrightcolor="this" filled="t" fillcolor="white [3212]">
            <v:imagedata r:id="rId195" o:title=""/>
          </v:shape>
          <o:OLEObject Type="Embed" ProgID="Word.Picture.8" ShapeID="_x0000_i1102" DrawAspect="Content" ObjectID="_1601799605" r:id="rId196"/>
        </w:objec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6"/>
        <w:gridCol w:w="1457"/>
        <w:gridCol w:w="1459"/>
        <w:gridCol w:w="1459"/>
        <w:gridCol w:w="1459"/>
      </w:tblGrid>
      <w:tr w:rsidR="00CF2B1B" w:rsidRPr="001A7B31" w:rsidTr="008C531E">
        <w:tc>
          <w:tcPr>
            <w:tcW w:w="1569" w:type="dxa"/>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spacing w:before="80" w:after="80" w:line="200" w:lineRule="exact"/>
              <w:ind w:left="57" w:right="57"/>
              <w:rPr>
                <w:i/>
                <w:sz w:val="16"/>
                <w:szCs w:val="16"/>
              </w:rPr>
            </w:pPr>
            <w:r w:rsidRPr="001A7B31">
              <w:rPr>
                <w:i/>
                <w:sz w:val="16"/>
                <w:szCs w:val="16"/>
              </w:rPr>
              <w:t>Référence</w:t>
            </w:r>
          </w:p>
        </w:tc>
        <w:tc>
          <w:tcPr>
            <w:tcW w:w="1488" w:type="dxa"/>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spacing w:before="80" w:after="80" w:line="200" w:lineRule="exact"/>
              <w:ind w:left="57" w:right="57"/>
              <w:jc w:val="center"/>
              <w:rPr>
                <w:i/>
                <w:sz w:val="16"/>
                <w:szCs w:val="16"/>
              </w:rPr>
            </w:pPr>
            <w:r w:rsidRPr="001A7B31">
              <w:rPr>
                <w:i/>
                <w:sz w:val="16"/>
                <w:szCs w:val="16"/>
              </w:rPr>
              <w:t>a</w:t>
            </w:r>
          </w:p>
        </w:tc>
        <w:tc>
          <w:tcPr>
            <w:tcW w:w="1489" w:type="dxa"/>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spacing w:before="80" w:after="80" w:line="200" w:lineRule="exact"/>
              <w:ind w:left="57" w:right="57"/>
              <w:jc w:val="center"/>
              <w:rPr>
                <w:i/>
                <w:sz w:val="16"/>
                <w:szCs w:val="16"/>
              </w:rPr>
            </w:pPr>
            <w:r w:rsidRPr="001A7B31">
              <w:rPr>
                <w:i/>
                <w:sz w:val="16"/>
                <w:szCs w:val="16"/>
              </w:rPr>
              <w:t>b</w:t>
            </w:r>
          </w:p>
        </w:tc>
        <w:tc>
          <w:tcPr>
            <w:tcW w:w="1489" w:type="dxa"/>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spacing w:before="80" w:after="80" w:line="200" w:lineRule="exact"/>
              <w:ind w:left="57" w:right="57"/>
              <w:jc w:val="center"/>
              <w:rPr>
                <w:i/>
                <w:sz w:val="16"/>
                <w:szCs w:val="16"/>
              </w:rPr>
            </w:pPr>
            <w:r w:rsidRPr="001A7B31">
              <w:rPr>
                <w:i/>
                <w:sz w:val="16"/>
                <w:szCs w:val="16"/>
              </w:rPr>
              <w:t>h</w:t>
            </w:r>
          </w:p>
        </w:tc>
        <w:tc>
          <w:tcPr>
            <w:tcW w:w="1489" w:type="dxa"/>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spacing w:before="80" w:after="80" w:line="200" w:lineRule="exact"/>
              <w:ind w:left="57" w:right="57"/>
              <w:jc w:val="center"/>
              <w:rPr>
                <w:i/>
                <w:sz w:val="16"/>
                <w:szCs w:val="16"/>
              </w:rPr>
            </w:pPr>
            <w:r w:rsidRPr="001A7B31">
              <w:rPr>
                <w:i/>
                <w:sz w:val="16"/>
                <w:szCs w:val="16"/>
              </w:rPr>
              <w:t>k</w:t>
            </w:r>
          </w:p>
        </w:tc>
      </w:tr>
      <w:tr w:rsidR="00CF2B1B" w:rsidRPr="001A7B31" w:rsidTr="008C531E">
        <w:tc>
          <w:tcPr>
            <w:tcW w:w="1569" w:type="dxa"/>
            <w:tcBorders>
              <w:top w:val="single" w:sz="12"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60" w:after="60"/>
              <w:ind w:left="57" w:right="57"/>
            </w:pPr>
            <w:r w:rsidRPr="001A7B31">
              <w:t>Dimension</w:t>
            </w:r>
          </w:p>
        </w:tc>
        <w:tc>
          <w:tcPr>
            <w:tcW w:w="1488" w:type="dxa"/>
            <w:tcBorders>
              <w:top w:val="single" w:sz="12"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60" w:after="60"/>
              <w:ind w:left="57" w:right="57"/>
              <w:jc w:val="center"/>
            </w:pPr>
            <w:r w:rsidRPr="001A7B31">
              <w:t>3,5</w:t>
            </w:r>
          </w:p>
        </w:tc>
        <w:tc>
          <w:tcPr>
            <w:tcW w:w="1489" w:type="dxa"/>
            <w:tcBorders>
              <w:top w:val="single" w:sz="12"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60" w:after="60"/>
              <w:ind w:left="57" w:right="57"/>
              <w:jc w:val="center"/>
            </w:pPr>
            <w:r w:rsidRPr="001A7B31">
              <w:t>3,0</w:t>
            </w:r>
          </w:p>
        </w:tc>
        <w:tc>
          <w:tcPr>
            <w:tcW w:w="1489" w:type="dxa"/>
            <w:tcBorders>
              <w:top w:val="single" w:sz="12"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60" w:after="60"/>
              <w:ind w:left="57" w:right="57"/>
              <w:jc w:val="center"/>
            </w:pPr>
            <w:r w:rsidRPr="001A7B31">
              <w:t>11,9</w:t>
            </w:r>
          </w:p>
        </w:tc>
        <w:tc>
          <w:tcPr>
            <w:tcW w:w="1489" w:type="dxa"/>
            <w:tcBorders>
              <w:top w:val="single" w:sz="12"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60" w:after="60"/>
              <w:ind w:left="57" w:right="57"/>
              <w:jc w:val="center"/>
            </w:pPr>
            <w:r w:rsidRPr="001A7B31">
              <w:t>1,0</w:t>
            </w:r>
          </w:p>
        </w:tc>
      </w:tr>
    </w:tbl>
    <w:p w:rsidR="00CF2B1B" w:rsidRPr="001A7B31" w:rsidRDefault="00CF2B1B" w:rsidP="00CF2B1B">
      <w:pPr>
        <w:pStyle w:val="SingleTxtG"/>
        <w:keepNext/>
        <w:keepLines/>
        <w:spacing w:before="240"/>
      </w:pPr>
      <w:r w:rsidRPr="001A7B31">
        <w:t>Méthode d’essai et prescriptions</w:t>
      </w:r>
    </w:p>
    <w:p w:rsidR="00CF2B1B" w:rsidRPr="001A7B31" w:rsidRDefault="00CF2B1B" w:rsidP="00CF2B1B">
      <w:pPr>
        <w:pStyle w:val="SingleTxtG"/>
        <w:ind w:left="2268" w:hanging="1134"/>
      </w:pPr>
      <w:r w:rsidRPr="001A7B31">
        <w:t>1.</w:t>
      </w:r>
      <w:r w:rsidRPr="001A7B31">
        <w:tab/>
      </w:r>
      <w:r w:rsidRPr="001A7B31">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CF2B1B" w:rsidRPr="001A7B31" w:rsidRDefault="00CF2B1B" w:rsidP="00CF2B1B">
      <w:pPr>
        <w:pStyle w:val="SingleTxtG"/>
        <w:keepNext/>
        <w:keepLines/>
        <w:spacing w:before="240"/>
      </w:pPr>
      <w:r w:rsidRPr="001A7B31">
        <w:t>2.</w:t>
      </w:r>
      <w:r w:rsidRPr="001A7B31">
        <w:tab/>
      </w:r>
      <w:r w:rsidRPr="001A7B31">
        <w:tab/>
        <w:t>Vue latérale</w:t>
      </w:r>
    </w:p>
    <w:p w:rsidR="00CF2B1B" w:rsidRPr="001A7B31" w:rsidRDefault="00CF2B1B" w:rsidP="00CF2B1B">
      <w:pPr>
        <w:pStyle w:val="SingleTxtG"/>
        <w:ind w:left="2268" w:hanging="1134"/>
      </w:pPr>
      <w:r w:rsidRPr="001A7B31">
        <w:tab/>
        <w:t>La source lumineuse à incandescence étant placée culot en bas avec l’axe de référence vertical et le filament vu en bout : la projection du filament doit être située entièrement à l’intérieur d’un rectangle de hauteur « a » et largeur « b » dont le centre est placé à la position théorique du centre du filament.</w:t>
      </w:r>
    </w:p>
    <w:p w:rsidR="00CF2B1B" w:rsidRPr="001A7B31" w:rsidRDefault="00CF2B1B" w:rsidP="00CF2B1B">
      <w:pPr>
        <w:pStyle w:val="SingleTxtG"/>
        <w:keepNext/>
        <w:keepLines/>
        <w:spacing w:before="240"/>
      </w:pPr>
      <w:r w:rsidRPr="001A7B31">
        <w:t>3.</w:t>
      </w:r>
      <w:r w:rsidRPr="001A7B31">
        <w:tab/>
      </w:r>
      <w:r w:rsidRPr="001A7B31">
        <w:tab/>
        <w:t>Vue frontale</w:t>
      </w:r>
    </w:p>
    <w:p w:rsidR="00CF2B1B" w:rsidRPr="001A7B31" w:rsidRDefault="00CF2B1B" w:rsidP="00CF2B1B">
      <w:pPr>
        <w:pStyle w:val="SingleTxtG"/>
        <w:ind w:left="2268"/>
      </w:pPr>
      <w:r w:rsidRPr="001A7B31">
        <w:tab/>
        <w:t>La source lumineuse à incandescence étant placée culot en bas avec l’axe de référence vertical et étant vue selon une direction perpendiculaire à l’axe du filament :</w:t>
      </w:r>
    </w:p>
    <w:p w:rsidR="00CF2B1B" w:rsidRPr="001A7B31" w:rsidRDefault="00CF2B1B" w:rsidP="00CF2B1B">
      <w:pPr>
        <w:pStyle w:val="SingleTxtG"/>
        <w:ind w:left="2268" w:hanging="1134"/>
      </w:pPr>
      <w:r w:rsidRPr="001A7B31">
        <w:t>3.1</w:t>
      </w:r>
      <w:r w:rsidRPr="001A7B31">
        <w:tab/>
      </w:r>
      <w:r w:rsidRPr="001A7B31">
        <w:tab/>
        <w:t>La projection du filament doit être située entièrement à l’intérieur d’un rectangle de hauteur « a » et largeur « h » centré sur la position théorique du centre du filament ;</w:t>
      </w:r>
    </w:p>
    <w:p w:rsidR="00CF2B1B" w:rsidRPr="001A7B31" w:rsidRDefault="00CF2B1B" w:rsidP="00CF2B1B">
      <w:pPr>
        <w:pStyle w:val="SingleTxtG"/>
        <w:ind w:left="2268" w:hanging="1134"/>
      </w:pPr>
      <w:r w:rsidRPr="001A7B31">
        <w:t>3.2</w:t>
      </w:r>
      <w:r w:rsidRPr="001A7B31">
        <w:tab/>
      </w:r>
      <w:r w:rsidRPr="001A7B31">
        <w:tab/>
        <w:t>Le centre du filament ne doit pas s’écarter de l’axe de référence d’une distance supérieure à « k ».</w:t>
      </w:r>
    </w:p>
    <w:p w:rsidR="00CF2B1B" w:rsidRPr="002C1276" w:rsidRDefault="00CF2B1B" w:rsidP="00CF2B1B">
      <w:pPr>
        <w:pBdr>
          <w:bottom w:val="single" w:sz="4" w:space="1" w:color="auto"/>
        </w:pBdr>
        <w:tabs>
          <w:tab w:val="center" w:pos="4678"/>
          <w:tab w:val="right" w:pos="9639"/>
        </w:tabs>
        <w:spacing w:after="240"/>
        <w:rPr>
          <w:b/>
          <w:kern w:val="14"/>
          <w:szCs w:val="22"/>
        </w:rPr>
      </w:pPr>
      <w:r w:rsidRPr="001A7B31">
        <w:br w:type="page"/>
      </w:r>
      <w:r w:rsidRPr="001A7B31">
        <w:lastRenderedPageBreak/>
        <w:tab/>
      </w:r>
      <w:r w:rsidRPr="002C1276">
        <w:rPr>
          <w:b/>
          <w:kern w:val="14"/>
          <w:szCs w:val="22"/>
        </w:rPr>
        <w:t xml:space="preserve">Catégorie </w:t>
      </w:r>
      <w:r w:rsidRPr="001A7B31">
        <w:rPr>
          <w:b/>
        </w:rPr>
        <w:t>P27/7W</w:t>
      </w:r>
      <w:r w:rsidRPr="002C1276">
        <w:rPr>
          <w:b/>
          <w:kern w:val="14"/>
          <w:szCs w:val="22"/>
        </w:rPr>
        <w:tab/>
        <w:t>Feuille P27/7W/1</w:t>
      </w:r>
    </w:p>
    <w:p w:rsidR="00CF2B1B" w:rsidRPr="001A7B31" w:rsidRDefault="00CF2B1B" w:rsidP="00CF2B1B">
      <w:pPr>
        <w:pStyle w:val="SingleTxtG"/>
      </w:pPr>
      <w:r w:rsidRPr="001A7B31">
        <w:t>Les dessins ont seulement pour objet d’illustrer les principales dimensions (en mm) de la source lumineuse à incandescence.</w:t>
      </w:r>
    </w:p>
    <w:p w:rsidR="00CF2B1B" w:rsidRPr="001A7B31" w:rsidRDefault="00CF2B1B" w:rsidP="00CF2B1B">
      <w:pPr>
        <w:pStyle w:val="SingleTxtG"/>
        <w:spacing w:after="240"/>
      </w:pPr>
      <w:r w:rsidRPr="001A7B31">
        <w:rPr>
          <w:noProof/>
          <w:lang w:eastAsia="fr-CH"/>
        </w:rPr>
        <mc:AlternateContent>
          <mc:Choice Requires="wps">
            <w:drawing>
              <wp:anchor distT="0" distB="0" distL="114300" distR="114300" simplePos="0" relativeHeight="251616768" behindDoc="0" locked="0" layoutInCell="1" allowOverlap="1" wp14:anchorId="75BAEE9B" wp14:editId="1F60A43A">
                <wp:simplePos x="0" y="0"/>
                <wp:positionH relativeFrom="column">
                  <wp:posOffset>4306570</wp:posOffset>
                </wp:positionH>
                <wp:positionV relativeFrom="paragraph">
                  <wp:posOffset>225425</wp:posOffset>
                </wp:positionV>
                <wp:extent cx="902970" cy="123190"/>
                <wp:effectExtent l="0" t="0" r="11430" b="10160"/>
                <wp:wrapNone/>
                <wp:docPr id="1437" name="Rectangle 1437"/>
                <wp:cNvGraphicFramePr/>
                <a:graphic xmlns:a="http://schemas.openxmlformats.org/drawingml/2006/main">
                  <a:graphicData uri="http://schemas.microsoft.com/office/word/2010/wordprocessingShape">
                    <wps:wsp>
                      <wps:cNvSpPr/>
                      <wps:spPr>
                        <a:xfrm>
                          <a:off x="0" y="0"/>
                          <a:ext cx="902970" cy="1231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0D719B" id="Rectangle 1437" o:spid="_x0000_s1026" style="position:absolute;margin-left:339.1pt;margin-top:17.75pt;width:71.1pt;height:9.7pt;z-index:25161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" fillcolor="white [3212]" strokecolor="white [3212]" strokeweight="2pt"/>
            </w:pict>
          </mc:Fallback>
        </mc:AlternateContent>
      </w:r>
      <w:r w:rsidRPr="001A7B31">
        <w:rPr>
          <w:noProof/>
          <w:lang w:eastAsia="fr-CH"/>
        </w:rPr>
        <mc:AlternateContent>
          <mc:Choice Requires="wps">
            <w:drawing>
              <wp:anchor distT="0" distB="0" distL="114300" distR="114300" simplePos="0" relativeHeight="251615744" behindDoc="0" locked="0" layoutInCell="1" allowOverlap="1" wp14:anchorId="5988F88B" wp14:editId="76B3E487">
                <wp:simplePos x="0" y="0"/>
                <wp:positionH relativeFrom="column">
                  <wp:posOffset>4300695</wp:posOffset>
                </wp:positionH>
                <wp:positionV relativeFrom="paragraph">
                  <wp:posOffset>73161</wp:posOffset>
                </wp:positionV>
                <wp:extent cx="903181" cy="123416"/>
                <wp:effectExtent l="0" t="0" r="11430" b="10160"/>
                <wp:wrapNone/>
                <wp:docPr id="1435" name="Rectangle 1435"/>
                <wp:cNvGraphicFramePr/>
                <a:graphic xmlns:a="http://schemas.openxmlformats.org/drawingml/2006/main">
                  <a:graphicData uri="http://schemas.microsoft.com/office/word/2010/wordprocessingShape">
                    <wps:wsp>
                      <wps:cNvSpPr/>
                      <wps:spPr>
                        <a:xfrm>
                          <a:off x="0" y="0"/>
                          <a:ext cx="903181" cy="1234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5F1251" id="Rectangle 1435" o:spid="_x0000_s1026" style="position:absolute;margin-left:338.65pt;margin-top:5.75pt;width:71.1pt;height:9.7pt;z-index:2516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" fillcolor="white [3212]" strokecolor="white [3212]" strokeweight="2pt"/>
            </w:pict>
          </mc:Fallback>
        </mc:AlternateContent>
      </w:r>
      <w:bookmarkStart w:id="58" w:name="_MON_1539695989"/>
      <w:bookmarkEnd w:id="58"/>
      <w:r w:rsidRPr="001A7B31">
        <w:object w:dxaOrig="7385" w:dyaOrig="3298">
          <v:shape id="_x0000_i1103" type="#_x0000_t75" style="width:366pt;height:152.25pt" o:ole="" filled="t" fillcolor="white [3212]">
            <v:imagedata r:id="rId197" o:title="" croptop="1452f" cropbottom="2502f" cropleft="888f" cropright="1066f"/>
          </v:shape>
          <o:OLEObject Type="Embed" ProgID="Word.Picture.8" ShapeID="_x0000_i1103" DrawAspect="Content" ObjectID="_1601799606" r:id="rId198"/>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10"/>
        <w:gridCol w:w="1366"/>
        <w:gridCol w:w="1133"/>
        <w:gridCol w:w="567"/>
        <w:gridCol w:w="566"/>
        <w:gridCol w:w="1133"/>
        <w:gridCol w:w="1080"/>
        <w:gridCol w:w="1049"/>
      </w:tblGrid>
      <w:tr w:rsidR="00CF2B1B" w:rsidRPr="001A7B31" w:rsidTr="008C531E">
        <w:trPr>
          <w:tblHeader/>
        </w:trPr>
        <w:tc>
          <w:tcPr>
            <w:tcW w:w="297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80" w:after="80" w:line="200" w:lineRule="exact"/>
              <w:ind w:left="57" w:right="57"/>
              <w:rPr>
                <w:i/>
                <w:sz w:val="16"/>
                <w:szCs w:val="16"/>
              </w:rPr>
            </w:pPr>
            <w:r w:rsidRPr="001A7B31">
              <w:rPr>
                <w:i/>
                <w:sz w:val="16"/>
                <w:szCs w:val="16"/>
              </w:rPr>
              <w:t>Dimensions en mm</w:t>
            </w:r>
          </w:p>
        </w:tc>
        <w:tc>
          <w:tcPr>
            <w:tcW w:w="3399" w:type="dxa"/>
            <w:gridSpan w:val="4"/>
            <w:tcBorders>
              <w:top w:val="single" w:sz="4" w:space="0" w:color="auto"/>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129" w:type="dxa"/>
            <w:gridSpan w:val="2"/>
            <w:vMerge w:val="restart"/>
            <w:tcBorders>
              <w:top w:val="single" w:sz="4" w:space="0" w:color="auto"/>
              <w:left w:val="single" w:sz="4" w:space="0" w:color="auto"/>
              <w:right w:val="single" w:sz="4" w:space="0" w:color="auto"/>
            </w:tcBorders>
            <w:vAlign w:val="bottom"/>
            <w:hideMark/>
          </w:tcPr>
          <w:p w:rsidR="00CF2B1B" w:rsidRPr="001A7B31" w:rsidRDefault="00CF2B1B" w:rsidP="008C531E">
            <w:pPr>
              <w:tabs>
                <w:tab w:val="center" w:pos="4820"/>
                <w:tab w:val="right" w:pos="9356"/>
              </w:tabs>
              <w:spacing w:before="80" w:after="80" w:line="200" w:lineRule="exact"/>
              <w:ind w:left="57" w:right="57"/>
              <w:jc w:val="center"/>
              <w:rPr>
                <w:i/>
                <w:sz w:val="16"/>
                <w:szCs w:val="16"/>
              </w:rPr>
            </w:pPr>
            <w:r w:rsidRPr="001A7B31">
              <w:rPr>
                <w:i/>
                <w:sz w:val="16"/>
                <w:szCs w:val="16"/>
              </w:rPr>
              <w:t xml:space="preserve">Source lumineuse </w:t>
            </w:r>
            <w:r w:rsidRPr="001A7B31">
              <w:rPr>
                <w:i/>
                <w:sz w:val="16"/>
                <w:szCs w:val="16"/>
              </w:rPr>
              <w:br/>
              <w:t>à incandescence étalon</w:t>
            </w:r>
          </w:p>
        </w:tc>
      </w:tr>
      <w:tr w:rsidR="00CF2B1B" w:rsidRPr="001A7B31" w:rsidTr="008C531E">
        <w:tc>
          <w:tcPr>
            <w:tcW w:w="2976" w:type="dxa"/>
            <w:gridSpan w:val="2"/>
            <w:vMerge/>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spacing w:before="80" w:after="80" w:line="200" w:lineRule="exact"/>
              <w:ind w:left="57" w:right="57"/>
              <w:rPr>
                <w:i/>
                <w:sz w:val="16"/>
                <w:szCs w:val="16"/>
              </w:rPr>
            </w:pPr>
          </w:p>
        </w:tc>
        <w:tc>
          <w:tcPr>
            <w:tcW w:w="1133" w:type="dxa"/>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tabs>
                <w:tab w:val="center" w:pos="4820"/>
                <w:tab w:val="right" w:pos="9356"/>
              </w:tabs>
              <w:spacing w:before="80" w:after="80" w:line="200" w:lineRule="exact"/>
              <w:ind w:left="57" w:right="57"/>
              <w:jc w:val="center"/>
              <w:rPr>
                <w:i/>
                <w:sz w:val="16"/>
                <w:szCs w:val="16"/>
              </w:rPr>
            </w:pPr>
            <w:r w:rsidRPr="001A7B31">
              <w:rPr>
                <w:i/>
                <w:sz w:val="16"/>
                <w:szCs w:val="16"/>
              </w:rPr>
              <w:t>min.</w:t>
            </w:r>
          </w:p>
        </w:tc>
        <w:tc>
          <w:tcPr>
            <w:tcW w:w="1133" w:type="dxa"/>
            <w:gridSpan w:val="2"/>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tabs>
                <w:tab w:val="center" w:pos="4820"/>
                <w:tab w:val="right" w:pos="9356"/>
              </w:tabs>
              <w:spacing w:before="80" w:after="80" w:line="200" w:lineRule="exact"/>
              <w:ind w:left="57" w:right="57"/>
              <w:jc w:val="center"/>
              <w:rPr>
                <w:i/>
                <w:sz w:val="16"/>
                <w:szCs w:val="16"/>
              </w:rPr>
            </w:pPr>
            <w:r w:rsidRPr="001A7B31">
              <w:rPr>
                <w:i/>
                <w:sz w:val="16"/>
                <w:szCs w:val="16"/>
              </w:rPr>
              <w:t>nom.</w:t>
            </w:r>
          </w:p>
        </w:tc>
        <w:tc>
          <w:tcPr>
            <w:tcW w:w="1133" w:type="dxa"/>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tabs>
                <w:tab w:val="center" w:pos="4820"/>
                <w:tab w:val="right" w:pos="9356"/>
              </w:tabs>
              <w:spacing w:before="80" w:after="80" w:line="200" w:lineRule="exact"/>
              <w:ind w:left="57" w:right="57"/>
              <w:jc w:val="center"/>
              <w:rPr>
                <w:i/>
                <w:sz w:val="16"/>
                <w:szCs w:val="16"/>
              </w:rPr>
            </w:pPr>
            <w:r w:rsidRPr="001A7B31">
              <w:rPr>
                <w:i/>
                <w:sz w:val="16"/>
                <w:szCs w:val="16"/>
              </w:rPr>
              <w:t>max.</w:t>
            </w:r>
          </w:p>
        </w:tc>
        <w:tc>
          <w:tcPr>
            <w:tcW w:w="2129" w:type="dxa"/>
            <w:gridSpan w:val="2"/>
            <w:vMerge/>
            <w:tcBorders>
              <w:left w:val="single" w:sz="4" w:space="0" w:color="auto"/>
              <w:bottom w:val="single" w:sz="12" w:space="0" w:color="auto"/>
              <w:right w:val="single" w:sz="4" w:space="0" w:color="auto"/>
            </w:tcBorders>
            <w:vAlign w:val="bottom"/>
          </w:tcPr>
          <w:p w:rsidR="00CF2B1B" w:rsidRPr="001A7B31" w:rsidRDefault="00CF2B1B" w:rsidP="008C531E">
            <w:pPr>
              <w:spacing w:before="80" w:after="80" w:line="200" w:lineRule="exact"/>
              <w:ind w:left="57" w:right="57"/>
              <w:jc w:val="center"/>
              <w:rPr>
                <w:sz w:val="18"/>
              </w:rPr>
            </w:pPr>
          </w:p>
        </w:tc>
      </w:tr>
      <w:tr w:rsidR="00CF2B1B" w:rsidRPr="001A7B31" w:rsidTr="008C531E">
        <w:tc>
          <w:tcPr>
            <w:tcW w:w="2976" w:type="dxa"/>
            <w:gridSpan w:val="2"/>
            <w:tcBorders>
              <w:top w:val="single" w:sz="12"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e</w:t>
            </w:r>
          </w:p>
        </w:tc>
        <w:tc>
          <w:tcPr>
            <w:tcW w:w="1133" w:type="dxa"/>
            <w:tcBorders>
              <w:top w:val="single" w:sz="12"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60" w:after="60"/>
              <w:ind w:left="57" w:right="57"/>
              <w:jc w:val="center"/>
            </w:pPr>
          </w:p>
        </w:tc>
        <w:tc>
          <w:tcPr>
            <w:tcW w:w="1133" w:type="dxa"/>
            <w:gridSpan w:val="2"/>
            <w:tcBorders>
              <w:top w:val="single" w:sz="12"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 xml:space="preserve">27,9 </w:t>
            </w:r>
            <w:r w:rsidRPr="001A7B31">
              <w:rPr>
                <w:vertAlign w:val="superscript"/>
              </w:rPr>
              <w:t>3/</w:t>
            </w:r>
          </w:p>
        </w:tc>
        <w:tc>
          <w:tcPr>
            <w:tcW w:w="1133" w:type="dxa"/>
            <w:tcBorders>
              <w:top w:val="single" w:sz="12"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60" w:after="60"/>
              <w:ind w:left="57" w:right="57"/>
              <w:jc w:val="center"/>
            </w:pPr>
          </w:p>
        </w:tc>
        <w:tc>
          <w:tcPr>
            <w:tcW w:w="2129" w:type="dxa"/>
            <w:gridSpan w:val="2"/>
            <w:tcBorders>
              <w:top w:val="single" w:sz="12"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 xml:space="preserve">27,9 </w:t>
            </w:r>
            <w:r w:rsidRPr="001A7B31">
              <w:sym w:font="Symbol" w:char="F0B1"/>
            </w:r>
            <w:r w:rsidRPr="001A7B31">
              <w:t xml:space="preserve"> 0,3</w:t>
            </w:r>
          </w:p>
        </w:tc>
      </w:tr>
      <w:tr w:rsidR="00CF2B1B" w:rsidRPr="001A7B31" w:rsidTr="008C531E">
        <w:tc>
          <w:tcPr>
            <w:tcW w:w="2976"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f</w:t>
            </w:r>
          </w:p>
        </w:tc>
        <w:tc>
          <w:tcPr>
            <w:tcW w:w="1133" w:type="dxa"/>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60" w:after="60"/>
              <w:ind w:left="57" w:right="57"/>
              <w:jc w:val="cente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60" w:after="60"/>
              <w:ind w:left="57" w:right="57"/>
              <w:jc w:val="center"/>
            </w:pPr>
          </w:p>
        </w:tc>
        <w:tc>
          <w:tcPr>
            <w:tcW w:w="1133"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9,9</w:t>
            </w: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9,9 + 0/-2</w:t>
            </w:r>
          </w:p>
        </w:tc>
      </w:tr>
      <w:tr w:rsidR="00CF2B1B" w:rsidRPr="001A7B31" w:rsidTr="008C531E">
        <w:tc>
          <w:tcPr>
            <w:tcW w:w="2976"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 xml:space="preserve">Déviation latérale </w:t>
            </w:r>
            <w:r w:rsidRPr="003E4135">
              <w:rPr>
                <w:vertAlign w:val="superscript"/>
              </w:rPr>
              <w:t>2/</w:t>
            </w:r>
          </w:p>
        </w:tc>
        <w:tc>
          <w:tcPr>
            <w:tcW w:w="1133" w:type="dxa"/>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60" w:after="60"/>
              <w:ind w:left="57" w:right="57"/>
              <w:jc w:val="cente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60" w:after="60"/>
              <w:ind w:left="57" w:right="57"/>
              <w:jc w:val="center"/>
            </w:pPr>
          </w:p>
        </w:tc>
        <w:tc>
          <w:tcPr>
            <w:tcW w:w="1133" w:type="dxa"/>
            <w:tcBorders>
              <w:top w:val="single" w:sz="4" w:space="0" w:color="auto"/>
              <w:left w:val="single" w:sz="4" w:space="0" w:color="auto"/>
              <w:bottom w:val="single" w:sz="4" w:space="0" w:color="auto"/>
              <w:right w:val="single" w:sz="4" w:space="0" w:color="auto"/>
            </w:tcBorders>
            <w:vAlign w:val="center"/>
            <w:hideMark/>
          </w:tcPr>
          <w:p w:rsidR="00CF2B1B" w:rsidRPr="005F1338" w:rsidRDefault="00CF2B1B" w:rsidP="008C531E">
            <w:pPr>
              <w:tabs>
                <w:tab w:val="center" w:pos="4820"/>
                <w:tab w:val="right" w:pos="9356"/>
              </w:tabs>
              <w:spacing w:before="60" w:after="60"/>
              <w:ind w:left="57" w:right="57"/>
              <w:jc w:val="center"/>
              <w:rPr>
                <w:vertAlign w:val="superscript"/>
              </w:rPr>
            </w:pPr>
            <w:r w:rsidRPr="005F1338">
              <w:rPr>
                <w:vertAlign w:val="superscript"/>
              </w:rPr>
              <w:t>3/</w:t>
            </w: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 xml:space="preserve">0,0 </w:t>
            </w:r>
            <w:r w:rsidRPr="001A7B31">
              <w:sym w:font="Symbol" w:char="F0B1"/>
            </w:r>
            <w:r w:rsidRPr="001A7B31">
              <w:t xml:space="preserve"> 0,4</w:t>
            </w:r>
          </w:p>
        </w:tc>
      </w:tr>
      <w:tr w:rsidR="00CF2B1B" w:rsidRPr="001A7B31" w:rsidTr="008C531E">
        <w:tc>
          <w:tcPr>
            <w:tcW w:w="2976"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 xml:space="preserve">x </w:t>
            </w:r>
            <w:r w:rsidRPr="001A7B31">
              <w:rPr>
                <w:vertAlign w:val="superscript"/>
              </w:rPr>
              <w:t>4/</w:t>
            </w:r>
          </w:p>
        </w:tc>
        <w:tc>
          <w:tcPr>
            <w:tcW w:w="1133" w:type="dxa"/>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60" w:after="60"/>
              <w:ind w:left="57" w:right="57"/>
              <w:jc w:val="center"/>
              <w:rPr>
                <w:u w:val="single"/>
              </w:rPr>
            </w:pPr>
          </w:p>
        </w:tc>
        <w:tc>
          <w:tcPr>
            <w:tcW w:w="1133"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rPr>
                <w:u w:val="single"/>
              </w:rPr>
            </w:pPr>
            <w:r w:rsidRPr="001A7B31">
              <w:t xml:space="preserve">5,1 </w:t>
            </w:r>
            <w:r w:rsidRPr="001A7B31">
              <w:rPr>
                <w:vertAlign w:val="superscript"/>
              </w:rPr>
              <w:t>3/</w:t>
            </w:r>
          </w:p>
        </w:tc>
        <w:tc>
          <w:tcPr>
            <w:tcW w:w="1133" w:type="dxa"/>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60" w:after="60"/>
              <w:ind w:left="57" w:right="57"/>
              <w:jc w:val="center"/>
              <w:rPr>
                <w:u w:val="single"/>
              </w:rPr>
            </w:pP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 xml:space="preserve">5,1 </w:t>
            </w:r>
            <w:r w:rsidRPr="001A7B31">
              <w:sym w:font="Symbol" w:char="F0B1"/>
            </w:r>
            <w:r w:rsidRPr="001A7B31">
              <w:t xml:space="preserve"> 0,5</w:t>
            </w:r>
          </w:p>
        </w:tc>
      </w:tr>
      <w:tr w:rsidR="00CF2B1B" w:rsidRPr="001A7B31" w:rsidTr="008C531E">
        <w:tc>
          <w:tcPr>
            <w:tcW w:w="2976"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 xml:space="preserve">y </w:t>
            </w:r>
            <w:r w:rsidRPr="003E4135">
              <w:rPr>
                <w:vertAlign w:val="superscript"/>
              </w:rPr>
              <w:t>4/</w:t>
            </w:r>
          </w:p>
        </w:tc>
        <w:tc>
          <w:tcPr>
            <w:tcW w:w="1133" w:type="dxa"/>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60" w:after="60"/>
              <w:ind w:left="57" w:right="57"/>
              <w:jc w:val="center"/>
              <w:rPr>
                <w:u w:val="single"/>
              </w:rPr>
            </w:pPr>
          </w:p>
        </w:tc>
        <w:tc>
          <w:tcPr>
            <w:tcW w:w="1133"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rPr>
                <w:u w:val="single"/>
              </w:rPr>
            </w:pPr>
            <w:r w:rsidRPr="001A7B31">
              <w:t xml:space="preserve">0,0 </w:t>
            </w:r>
            <w:r w:rsidRPr="001A7B31">
              <w:rPr>
                <w:vertAlign w:val="superscript"/>
              </w:rPr>
              <w:t>3/</w:t>
            </w:r>
          </w:p>
        </w:tc>
        <w:tc>
          <w:tcPr>
            <w:tcW w:w="1133" w:type="dxa"/>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60" w:after="60"/>
              <w:ind w:left="57" w:right="57"/>
              <w:jc w:val="center"/>
              <w:rPr>
                <w:u w:val="single"/>
              </w:rPr>
            </w:pP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 xml:space="preserve">0,0 </w:t>
            </w:r>
            <w:r w:rsidRPr="001A7B31">
              <w:sym w:font="Symbol" w:char="F0B1"/>
            </w:r>
            <w:r w:rsidRPr="001A7B31">
              <w:t xml:space="preserve"> 0,5</w:t>
            </w:r>
          </w:p>
        </w:tc>
      </w:tr>
      <w:tr w:rsidR="00CF2B1B" w:rsidRPr="001A7B31" w:rsidTr="008C531E">
        <w:tc>
          <w:tcPr>
            <w:tcW w:w="2976"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sym w:font="Symbol" w:char="F062"/>
            </w:r>
          </w:p>
        </w:tc>
        <w:tc>
          <w:tcPr>
            <w:tcW w:w="1133"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 xml:space="preserve">75° </w:t>
            </w:r>
            <w:r w:rsidRPr="00366DD0">
              <w:rPr>
                <w:vertAlign w:val="superscript"/>
              </w:rPr>
              <w:t>3/</w:t>
            </w:r>
          </w:p>
        </w:tc>
        <w:tc>
          <w:tcPr>
            <w:tcW w:w="1133"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90°</w:t>
            </w:r>
          </w:p>
        </w:tc>
        <w:tc>
          <w:tcPr>
            <w:tcW w:w="1133"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 xml:space="preserve">105° </w:t>
            </w:r>
            <w:r w:rsidRPr="001A7B31">
              <w:rPr>
                <w:vertAlign w:val="superscript"/>
              </w:rPr>
              <w:t>3/</w:t>
            </w: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 xml:space="preserve">90° </w:t>
            </w:r>
            <w:r w:rsidRPr="001A7B31">
              <w:sym w:font="Symbol" w:char="F0B1"/>
            </w:r>
            <w:r w:rsidRPr="001A7B31">
              <w:t xml:space="preserve"> 5°</w:t>
            </w:r>
          </w:p>
        </w:tc>
      </w:tr>
      <w:tr w:rsidR="00CF2B1B" w:rsidRPr="001A7B31" w:rsidTr="008C531E">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Culot W2.5x16q selon la publication 60061 de la CEI (feuille 7004-104-1)</w:t>
            </w:r>
          </w:p>
        </w:tc>
      </w:tr>
      <w:tr w:rsidR="00CF2B1B" w:rsidRPr="001A7B31" w:rsidTr="008C531E">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Caractéristiques électriques et photométriques</w:t>
            </w:r>
          </w:p>
        </w:tc>
      </w:tr>
      <w:tr w:rsidR="00CF2B1B" w:rsidRPr="001A7B31" w:rsidTr="008C531E">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Valeurs nominales</w:t>
            </w:r>
          </w:p>
        </w:tc>
        <w:tc>
          <w:tcPr>
            <w:tcW w:w="1366"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Volts</w:t>
            </w:r>
          </w:p>
        </w:tc>
        <w:tc>
          <w:tcPr>
            <w:tcW w:w="3399" w:type="dxa"/>
            <w:gridSpan w:val="4"/>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12</w:t>
            </w: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12</w:t>
            </w:r>
          </w:p>
        </w:tc>
      </w:tr>
      <w:tr w:rsidR="00CF2B1B" w:rsidRPr="001A7B31" w:rsidTr="008C531E">
        <w:tc>
          <w:tcPr>
            <w:tcW w:w="1610"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60" w:after="60"/>
              <w:ind w:left="57" w:right="57"/>
            </w:pPr>
          </w:p>
        </w:tc>
        <w:tc>
          <w:tcPr>
            <w:tcW w:w="1366"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60" w:after="60"/>
              <w:ind w:left="57" w:right="57"/>
            </w:pPr>
            <w:r w:rsidRPr="001A7B31">
              <w:t>Watts</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60" w:after="60"/>
              <w:ind w:left="57" w:right="57"/>
              <w:jc w:val="center"/>
            </w:pPr>
            <w:r w:rsidRPr="001A7B31">
              <w:t>27</w:t>
            </w:r>
          </w:p>
        </w:tc>
        <w:tc>
          <w:tcPr>
            <w:tcW w:w="1699"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7</w:t>
            </w:r>
          </w:p>
        </w:tc>
        <w:tc>
          <w:tcPr>
            <w:tcW w:w="1080"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27</w:t>
            </w:r>
          </w:p>
        </w:tc>
        <w:tc>
          <w:tcPr>
            <w:tcW w:w="1049"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7</w:t>
            </w:r>
          </w:p>
        </w:tc>
      </w:tr>
      <w:tr w:rsidR="00CF2B1B" w:rsidRPr="001A7B31" w:rsidTr="008C531E">
        <w:tc>
          <w:tcPr>
            <w:tcW w:w="1610"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Tension d’essai</w:t>
            </w:r>
          </w:p>
        </w:tc>
        <w:tc>
          <w:tcPr>
            <w:tcW w:w="1366"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Volts</w:t>
            </w:r>
          </w:p>
        </w:tc>
        <w:tc>
          <w:tcPr>
            <w:tcW w:w="3399" w:type="dxa"/>
            <w:gridSpan w:val="4"/>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13,5</w:t>
            </w:r>
          </w:p>
        </w:tc>
        <w:tc>
          <w:tcPr>
            <w:tcW w:w="2129"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13,5</w:t>
            </w:r>
          </w:p>
        </w:tc>
      </w:tr>
      <w:tr w:rsidR="00CF2B1B" w:rsidRPr="001A7B31" w:rsidTr="008C531E">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Valeurs normales</w:t>
            </w:r>
          </w:p>
        </w:tc>
        <w:tc>
          <w:tcPr>
            <w:tcW w:w="1366"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Watts</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32,1 max.</w:t>
            </w:r>
          </w:p>
        </w:tc>
        <w:tc>
          <w:tcPr>
            <w:tcW w:w="1699"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8,5 max.</w:t>
            </w:r>
          </w:p>
        </w:tc>
        <w:tc>
          <w:tcPr>
            <w:tcW w:w="1080"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32,1 max.</w:t>
            </w:r>
          </w:p>
        </w:tc>
        <w:tc>
          <w:tcPr>
            <w:tcW w:w="1049"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8,5 max.</w:t>
            </w:r>
          </w:p>
        </w:tc>
      </w:tr>
      <w:tr w:rsidR="00CF2B1B" w:rsidRPr="001A7B31" w:rsidTr="008C531E">
        <w:tc>
          <w:tcPr>
            <w:tcW w:w="1610"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60" w:after="60"/>
              <w:ind w:left="57" w:right="57"/>
            </w:pPr>
          </w:p>
        </w:tc>
        <w:tc>
          <w:tcPr>
            <w:tcW w:w="1366"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pPr>
            <w:r w:rsidRPr="001A7B31">
              <w:t>Flux lumineux</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60" w:after="60"/>
              <w:ind w:left="57" w:right="57"/>
              <w:jc w:val="center"/>
            </w:pPr>
            <w:r w:rsidRPr="001A7B31">
              <w:t xml:space="preserve">475 </w:t>
            </w:r>
            <w:r w:rsidRPr="001A7B31">
              <w:sym w:font="Symbol" w:char="F0B1"/>
            </w:r>
            <w:r w:rsidRPr="001A7B31">
              <w:t xml:space="preserve"> 15 %</w:t>
            </w:r>
          </w:p>
        </w:tc>
        <w:tc>
          <w:tcPr>
            <w:tcW w:w="1699"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jc w:val="center"/>
            </w:pPr>
            <w:r w:rsidRPr="001A7B31">
              <w:t xml:space="preserve">36 </w:t>
            </w:r>
            <w:r w:rsidRPr="001A7B31">
              <w:sym w:font="Symbol" w:char="F0B1"/>
            </w:r>
            <w:r w:rsidRPr="001A7B31">
              <w:t xml:space="preserve"> 15 %</w:t>
            </w:r>
          </w:p>
        </w:tc>
        <w:tc>
          <w:tcPr>
            <w:tcW w:w="2129" w:type="dxa"/>
            <w:gridSpan w:val="2"/>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60" w:after="60"/>
              <w:ind w:left="57" w:right="57"/>
              <w:jc w:val="center"/>
            </w:pPr>
          </w:p>
        </w:tc>
      </w:tr>
      <w:tr w:rsidR="00CF2B1B" w:rsidRPr="001A7B31" w:rsidTr="008C531E">
        <w:tc>
          <w:tcPr>
            <w:tcW w:w="8504" w:type="dxa"/>
            <w:gridSpan w:val="8"/>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spacing w:before="60" w:after="60"/>
              <w:ind w:left="57" w:right="57"/>
            </w:pPr>
            <w:r w:rsidRPr="001A7B31">
              <w:t>Flux lumineux de référence : 475 et 36 lm à 13,5 V environ</w:t>
            </w:r>
          </w:p>
        </w:tc>
      </w:tr>
    </w:tbl>
    <w:p w:rsidR="00CF2B1B" w:rsidRPr="001A7B31" w:rsidRDefault="00CF2B1B" w:rsidP="00CF2B1B">
      <w:pPr>
        <w:spacing w:before="120"/>
        <w:ind w:left="1134" w:firstLine="170"/>
        <w:rPr>
          <w:sz w:val="18"/>
          <w:szCs w:val="18"/>
        </w:rPr>
      </w:pPr>
      <w:r w:rsidRPr="001A7B31">
        <w:rPr>
          <w:sz w:val="18"/>
          <w:szCs w:val="18"/>
          <w:vertAlign w:val="superscript"/>
        </w:rPr>
        <w:t>1/</w:t>
      </w:r>
      <w:r w:rsidRPr="001A7B31">
        <w:rPr>
          <w:sz w:val="18"/>
          <w:szCs w:val="18"/>
        </w:rPr>
        <w:t xml:space="preserve">  L’axe de référence est défini par rapport aux détrompeurs de référence et se situe sur une ligne perpendiculaire au plan de référence.</w:t>
      </w:r>
    </w:p>
    <w:p w:rsidR="00CF2B1B" w:rsidRPr="001A7B31" w:rsidRDefault="00CF2B1B" w:rsidP="00CF2B1B">
      <w:pPr>
        <w:ind w:left="1134" w:firstLine="170"/>
        <w:rPr>
          <w:sz w:val="18"/>
          <w:szCs w:val="18"/>
        </w:rPr>
      </w:pPr>
      <w:r w:rsidRPr="001A7B31">
        <w:rPr>
          <w:sz w:val="18"/>
          <w:szCs w:val="18"/>
          <w:vertAlign w:val="superscript"/>
        </w:rPr>
        <w:t>2/</w:t>
      </w:r>
      <w:r w:rsidRPr="001A7B31">
        <w:rPr>
          <w:sz w:val="18"/>
          <w:szCs w:val="18"/>
        </w:rPr>
        <w:t xml:space="preserve">  Déviation latérale maximale du centre du filament principal par rapport à deux plans mutuellement perpendiculaires contenant l’axe de référence et dont l’un des plans comprend l’axe passant par les détrompeurs de référence.</w:t>
      </w:r>
    </w:p>
    <w:p w:rsidR="00CF2B1B" w:rsidRPr="001A7B31" w:rsidRDefault="00CF2B1B" w:rsidP="00CF2B1B">
      <w:pPr>
        <w:ind w:left="1134" w:firstLine="170"/>
        <w:rPr>
          <w:sz w:val="18"/>
          <w:szCs w:val="18"/>
        </w:rPr>
      </w:pPr>
      <w:r w:rsidRPr="001A7B31">
        <w:rPr>
          <w:sz w:val="18"/>
          <w:szCs w:val="18"/>
          <w:vertAlign w:val="superscript"/>
        </w:rPr>
        <w:t>3/</w:t>
      </w:r>
      <w:r w:rsidRPr="001A7B31">
        <w:rPr>
          <w:sz w:val="18"/>
          <w:szCs w:val="18"/>
        </w:rPr>
        <w:t xml:space="preserve">  À contrôler par un gabarit de positionnement ; feuilles P27/7W/2 et 3.</w:t>
      </w:r>
    </w:p>
    <w:p w:rsidR="00CF2B1B" w:rsidRPr="001A7B31" w:rsidRDefault="00CF2B1B" w:rsidP="00CF2B1B">
      <w:pPr>
        <w:ind w:left="1134" w:firstLine="170"/>
        <w:rPr>
          <w:sz w:val="18"/>
          <w:szCs w:val="18"/>
        </w:rPr>
      </w:pPr>
      <w:r w:rsidRPr="001A7B31">
        <w:rPr>
          <w:spacing w:val="-1"/>
          <w:sz w:val="18"/>
          <w:szCs w:val="18"/>
          <w:vertAlign w:val="superscript"/>
        </w:rPr>
        <w:t>4/</w:t>
      </w:r>
      <w:r w:rsidRPr="001A7B31">
        <w:rPr>
          <w:spacing w:val="-1"/>
          <w:sz w:val="18"/>
          <w:szCs w:val="18"/>
        </w:rPr>
        <w:t xml:space="preserve">  </w:t>
      </w:r>
      <w:r w:rsidRPr="001A7B31">
        <w:rPr>
          <w:spacing w:val="-1"/>
        </w:rPr>
        <w:t>« </w:t>
      </w:r>
      <w:r w:rsidRPr="001A7B31">
        <w:rPr>
          <w:spacing w:val="-1"/>
          <w:sz w:val="18"/>
          <w:szCs w:val="18"/>
        </w:rPr>
        <w:t>x » et « y</w:t>
      </w:r>
      <w:r w:rsidRPr="001A7B31">
        <w:rPr>
          <w:spacing w:val="-1"/>
        </w:rPr>
        <w:t> »</w:t>
      </w:r>
      <w:r w:rsidRPr="001A7B31">
        <w:rPr>
          <w:spacing w:val="-1"/>
          <w:sz w:val="18"/>
          <w:szCs w:val="18"/>
        </w:rPr>
        <w:t xml:space="preserve"> indiquent le décalage de l’axe du filament auxiliaire par rapport à l’axe du filament</w:t>
      </w:r>
      <w:r w:rsidRPr="001A7B31">
        <w:rPr>
          <w:sz w:val="18"/>
          <w:szCs w:val="18"/>
        </w:rPr>
        <w:t xml:space="preserve"> principal. </w:t>
      </w:r>
    </w:p>
    <w:p w:rsidR="00CF2B1B" w:rsidRPr="002C1276" w:rsidRDefault="00CF2B1B" w:rsidP="00CF2B1B">
      <w:pPr>
        <w:pBdr>
          <w:bottom w:val="single" w:sz="4" w:space="1" w:color="auto"/>
        </w:pBdr>
        <w:tabs>
          <w:tab w:val="center" w:pos="4678"/>
          <w:tab w:val="right" w:pos="9639"/>
        </w:tabs>
        <w:spacing w:after="240"/>
        <w:rPr>
          <w:b/>
          <w:kern w:val="14"/>
          <w:szCs w:val="22"/>
        </w:rPr>
      </w:pPr>
      <w:r w:rsidRPr="001A7B31">
        <w:rPr>
          <w:sz w:val="18"/>
          <w:szCs w:val="18"/>
        </w:rPr>
        <w:br w:type="page"/>
      </w:r>
      <w:r w:rsidRPr="001A7B31">
        <w:lastRenderedPageBreak/>
        <w:tab/>
      </w:r>
      <w:r w:rsidR="00FD2EF2" w:rsidRPr="00FD2EF2">
        <w:rPr>
          <w:b/>
          <w:kern w:val="14"/>
          <w:szCs w:val="22"/>
        </w:rPr>
        <w:t>Catégorie</w:t>
      </w:r>
      <w:r w:rsidRPr="002C1276">
        <w:rPr>
          <w:b/>
          <w:kern w:val="14"/>
          <w:szCs w:val="22"/>
        </w:rPr>
        <w:t xml:space="preserve"> </w:t>
      </w:r>
      <w:r w:rsidRPr="001A7B31">
        <w:rPr>
          <w:b/>
        </w:rPr>
        <w:t>P27/7W</w:t>
      </w:r>
      <w:r w:rsidRPr="002C1276">
        <w:rPr>
          <w:b/>
          <w:kern w:val="14"/>
          <w:szCs w:val="22"/>
        </w:rPr>
        <w:tab/>
        <w:t>Feuille P27/7W/2</w:t>
      </w:r>
    </w:p>
    <w:p w:rsidR="00CF2B1B" w:rsidRPr="001A7B31" w:rsidRDefault="00CF2B1B" w:rsidP="00CF2B1B">
      <w:pPr>
        <w:pStyle w:val="SingleTxtG"/>
        <w:keepNext/>
        <w:keepLines/>
        <w:ind w:left="2268" w:hanging="1134"/>
      </w:pPr>
      <w:r w:rsidRPr="001A7B31">
        <w:t>Prescriptions pour l’écran de contrôle</w:t>
      </w:r>
    </w:p>
    <w:p w:rsidR="00CF2B1B" w:rsidRPr="001A7B31" w:rsidRDefault="00CF2B1B" w:rsidP="00CF2B1B">
      <w:pPr>
        <w:pStyle w:val="SingleTxtG"/>
      </w:pPr>
      <w:r w:rsidRPr="001A7B31">
        <w:t>Cet essai permet de déterminer si une source lumineuse satisfait aux exigences, en contrôlant que :</w:t>
      </w:r>
    </w:p>
    <w:p w:rsidR="00CF2B1B" w:rsidRPr="001A7B31" w:rsidRDefault="00CF2B1B" w:rsidP="00CF2B1B">
      <w:pPr>
        <w:pStyle w:val="SingleTxtG"/>
        <w:ind w:left="2268" w:hanging="567"/>
      </w:pPr>
      <w:r w:rsidRPr="001A7B31">
        <w:t>a)</w:t>
      </w:r>
      <w:r w:rsidRPr="001A7B31">
        <w:tab/>
        <w:t xml:space="preserve">Le filament principal est positionné correctement par rapport à l’axe de référence et au plan de référence et un axe perpendiculaire, à </w:t>
      </w:r>
      <w:r w:rsidRPr="001A7B31">
        <w:sym w:font="Symbol" w:char="F0B1"/>
      </w:r>
      <w:r w:rsidRPr="001A7B31">
        <w:t>15° près, au plan passant par le centre des détrompeurs et de l’axe de référence ;</w:t>
      </w:r>
    </w:p>
    <w:p w:rsidR="00CF2B1B" w:rsidRPr="001A7B31" w:rsidRDefault="00CF2B1B" w:rsidP="00CF2B1B">
      <w:pPr>
        <w:pStyle w:val="SingleTxtG"/>
        <w:ind w:left="2268" w:hanging="567"/>
      </w:pPr>
      <w:r w:rsidRPr="001A7B31">
        <w:t>b)</w:t>
      </w:r>
      <w:r w:rsidRPr="001A7B31">
        <w:tab/>
        <w:t>Le filament auxiliaire est positionné correctement par rapport au filament principal.</w:t>
      </w:r>
    </w:p>
    <w:p w:rsidR="00CF2B1B" w:rsidRPr="001A7B31" w:rsidRDefault="00CF2B1B" w:rsidP="00CF2B1B">
      <w:pPr>
        <w:pStyle w:val="SingleTxtG"/>
        <w:keepNext/>
        <w:keepLines/>
        <w:ind w:left="2268" w:hanging="1134"/>
      </w:pPr>
      <w:r w:rsidRPr="001A7B31">
        <w:t>Méthode d’essai et prescriptions</w:t>
      </w:r>
    </w:p>
    <w:p w:rsidR="00CF2B1B" w:rsidRPr="001A7B31" w:rsidRDefault="00CF2B1B" w:rsidP="00CF2B1B">
      <w:pPr>
        <w:pStyle w:val="SingleTxtG"/>
        <w:ind w:left="2268" w:hanging="1134"/>
      </w:pPr>
      <w:r w:rsidRPr="001A7B31">
        <w:t>1.</w:t>
      </w:r>
      <w:r w:rsidRPr="001A7B31">
        <w:tab/>
      </w:r>
      <w:r w:rsidRPr="001A7B31">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CF2B1B" w:rsidRPr="001A7B31" w:rsidRDefault="00CF2B1B" w:rsidP="00CF2B1B">
      <w:pPr>
        <w:pStyle w:val="SingleTxtG"/>
        <w:keepNext/>
        <w:keepLines/>
        <w:ind w:left="2268" w:hanging="1134"/>
      </w:pPr>
      <w:r w:rsidRPr="001A7B31">
        <w:t>2.</w:t>
      </w:r>
      <w:r w:rsidRPr="001A7B31">
        <w:tab/>
      </w:r>
      <w:r w:rsidRPr="001A7B31">
        <w:tab/>
        <w:t>Vue latérale</w:t>
      </w:r>
    </w:p>
    <w:p w:rsidR="00CF2B1B" w:rsidRPr="001A7B31" w:rsidRDefault="00CF2B1B" w:rsidP="00CF2B1B">
      <w:pPr>
        <w:pStyle w:val="SingleTxtG"/>
        <w:ind w:left="2268" w:hanging="1134"/>
      </w:pPr>
      <w:r w:rsidRPr="001A7B31">
        <w:tab/>
        <w:t>La source lumineuse à incandescence étant placée culot en bas avec l’axe de référence vertical, le détrompeur de référence situé à droite et le filament principal vu en bout :</w:t>
      </w:r>
    </w:p>
    <w:p w:rsidR="00CF2B1B" w:rsidRPr="001A7B31" w:rsidRDefault="00CF2B1B" w:rsidP="00CF2B1B">
      <w:pPr>
        <w:pStyle w:val="SingleTxtG"/>
        <w:ind w:left="2268" w:hanging="1134"/>
      </w:pPr>
      <w:r w:rsidRPr="001A7B31">
        <w:t>2.1</w:t>
      </w:r>
      <w:r w:rsidRPr="001A7B31">
        <w:tab/>
      </w:r>
      <w:r w:rsidRPr="001A7B31">
        <w:tab/>
        <w:t>La projection du filament principal doit être située entièrement à l’intérieur d’un rectangle de hauteur « a » et largeur « b » dont le centre est placé à la position théorique du centre du filament ;</w:t>
      </w:r>
    </w:p>
    <w:p w:rsidR="00CF2B1B" w:rsidRPr="001A7B31" w:rsidRDefault="00CF2B1B" w:rsidP="00CF2B1B">
      <w:pPr>
        <w:pStyle w:val="SingleTxtG"/>
        <w:ind w:left="2268" w:hanging="1134"/>
      </w:pPr>
      <w:r w:rsidRPr="001A7B31">
        <w:t>2.2</w:t>
      </w:r>
      <w:r w:rsidRPr="001A7B31">
        <w:tab/>
      </w:r>
      <w:r w:rsidRPr="001A7B31">
        <w:tab/>
        <w:t>La projection du filament auxiliaire doit être située entièrement à l’intérieur d’un rectangle de largeur « c » et hauteur « d » dont le centre est placé à une distance « u » au-dessus de la position théorique du centre du filament principal.</w:t>
      </w:r>
    </w:p>
    <w:p w:rsidR="00CF2B1B" w:rsidRPr="001A7B31" w:rsidRDefault="00CF2B1B" w:rsidP="00CF2B1B">
      <w:pPr>
        <w:pStyle w:val="SingleTxtG"/>
        <w:keepNext/>
        <w:keepLines/>
        <w:ind w:left="2268" w:hanging="1134"/>
      </w:pPr>
      <w:r w:rsidRPr="001A7B31">
        <w:t>3.</w:t>
      </w:r>
      <w:r w:rsidRPr="001A7B31">
        <w:tab/>
      </w:r>
      <w:r w:rsidRPr="001A7B31">
        <w:tab/>
        <w:t>Vue frontale</w:t>
      </w:r>
    </w:p>
    <w:p w:rsidR="00CF2B1B" w:rsidRPr="001A7B31" w:rsidRDefault="00CF2B1B" w:rsidP="00CF2B1B">
      <w:pPr>
        <w:pStyle w:val="SingleTxtG"/>
        <w:ind w:left="2268" w:hanging="1134"/>
      </w:pPr>
      <w:r w:rsidRPr="001A7B31">
        <w:tab/>
        <w:t>La source lumineuse à incandescence étant placée culot en bas avec l’axe de référence vertical et étant vue selon une direction perpendiculaire à l’axe du filament principal :</w:t>
      </w:r>
    </w:p>
    <w:p w:rsidR="00CF2B1B" w:rsidRPr="001A7B31" w:rsidRDefault="00CF2B1B" w:rsidP="00CF2B1B">
      <w:pPr>
        <w:pStyle w:val="SingleTxtG"/>
        <w:ind w:left="2268" w:hanging="1134"/>
      </w:pPr>
      <w:r w:rsidRPr="001A7B31">
        <w:t>3.1</w:t>
      </w:r>
      <w:r w:rsidRPr="001A7B31">
        <w:tab/>
      </w:r>
      <w:r w:rsidRPr="001A7B31">
        <w:tab/>
        <w:t>La projection du filament principal doit être située entièrement à l’intérieur d’un rectangle de hauteur « a » et largeur « h » centré sur la position théorique du centre du filament ;</w:t>
      </w:r>
    </w:p>
    <w:p w:rsidR="00CF2B1B" w:rsidRPr="001A7B31" w:rsidRDefault="00CF2B1B" w:rsidP="00CF2B1B">
      <w:pPr>
        <w:pStyle w:val="SingleTxtG"/>
        <w:ind w:left="2268" w:hanging="1134"/>
      </w:pPr>
      <w:r w:rsidRPr="001A7B31">
        <w:t>3.2</w:t>
      </w:r>
      <w:r w:rsidRPr="001A7B31">
        <w:tab/>
      </w:r>
      <w:r w:rsidRPr="001A7B31">
        <w:tab/>
        <w:t>Le centre du filament principal ne doit pas s’écarter de l’axe de référence d’une distance supérieure à « k » ;</w:t>
      </w:r>
    </w:p>
    <w:p w:rsidR="00CF2B1B" w:rsidRPr="001A7B31" w:rsidRDefault="00CF2B1B" w:rsidP="00CF2B1B">
      <w:pPr>
        <w:pStyle w:val="SingleTxtG"/>
        <w:ind w:left="2268" w:hanging="1134"/>
      </w:pPr>
      <w:r w:rsidRPr="001A7B31">
        <w:t>3.3</w:t>
      </w:r>
      <w:r w:rsidRPr="001A7B31">
        <w:tab/>
      </w:r>
      <w:r w:rsidRPr="001A7B31">
        <w:tab/>
        <w:t xml:space="preserve">Le centre du filament auxiliaire ne doit pas s’écarter de l’axe de référence de plus de </w:t>
      </w:r>
      <w:r w:rsidRPr="001A7B31">
        <w:sym w:font="Symbol" w:char="F0B1"/>
      </w:r>
      <w:r w:rsidRPr="001A7B31">
        <w:t>2 mm (</w:t>
      </w:r>
      <w:r w:rsidRPr="001A7B31">
        <w:sym w:font="Symbol" w:char="F0B1"/>
      </w:r>
      <w:r w:rsidRPr="001A7B31">
        <w:t>0,4 mm pour les sources lumineuses à incandescence étalons).</w:t>
      </w:r>
    </w:p>
    <w:p w:rsidR="00CF2B1B" w:rsidRPr="002C1276" w:rsidRDefault="00CF2B1B" w:rsidP="00CF2B1B">
      <w:pPr>
        <w:pBdr>
          <w:bottom w:val="single" w:sz="4" w:space="1" w:color="auto"/>
        </w:pBdr>
        <w:tabs>
          <w:tab w:val="center" w:pos="4678"/>
          <w:tab w:val="right" w:pos="9639"/>
        </w:tabs>
        <w:spacing w:after="240"/>
        <w:rPr>
          <w:b/>
          <w:kern w:val="14"/>
          <w:szCs w:val="22"/>
        </w:rPr>
      </w:pPr>
      <w:r w:rsidRPr="001A7B31">
        <w:br w:type="page"/>
      </w:r>
      <w:r w:rsidRPr="001A7B31">
        <w:lastRenderedPageBreak/>
        <w:tab/>
      </w:r>
      <w:r w:rsidR="00FD2EF2" w:rsidRPr="00FD2EF2">
        <w:rPr>
          <w:b/>
          <w:kern w:val="14"/>
          <w:szCs w:val="22"/>
        </w:rPr>
        <w:t>Catégorie</w:t>
      </w:r>
      <w:r w:rsidRPr="002C1276">
        <w:rPr>
          <w:b/>
          <w:kern w:val="14"/>
          <w:szCs w:val="22"/>
        </w:rPr>
        <w:t xml:space="preserve"> </w:t>
      </w:r>
      <w:r w:rsidRPr="001A7B31">
        <w:rPr>
          <w:b/>
        </w:rPr>
        <w:t>P27/7W</w:t>
      </w:r>
      <w:r w:rsidRPr="002C1276">
        <w:rPr>
          <w:b/>
          <w:kern w:val="14"/>
          <w:szCs w:val="22"/>
        </w:rPr>
        <w:tab/>
        <w:t>Feuille P27/7W/3</w:t>
      </w:r>
    </w:p>
    <w:bookmarkStart w:id="59" w:name="_MON_1540652386"/>
    <w:bookmarkEnd w:id="59"/>
    <w:p w:rsidR="00CF2B1B" w:rsidRPr="001A7B31" w:rsidRDefault="00CF2B1B" w:rsidP="00071FF2">
      <w:pPr>
        <w:spacing w:after="240"/>
        <w:ind w:left="1134"/>
      </w:pPr>
      <w:r w:rsidRPr="001A7B31">
        <w:object w:dxaOrig="8661" w:dyaOrig="6133">
          <v:shape id="_x0000_i1104" type="#_x0000_t75" style="width:363pt;height:259.5pt" o:ole="" filled="t" fillcolor="white [3212]">
            <v:imagedata r:id="rId199" o:title="" cropleft="-4250f" cropright="-4250f"/>
          </v:shape>
          <o:OLEObject Type="Embed" ProgID="Word.Picture.8" ShapeID="_x0000_i1104" DrawAspect="Content" ObjectID="_1601799607" r:id="rId200"/>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34"/>
        <w:gridCol w:w="1109"/>
        <w:gridCol w:w="1108"/>
        <w:gridCol w:w="1125"/>
        <w:gridCol w:w="1128"/>
        <w:gridCol w:w="1366"/>
      </w:tblGrid>
      <w:tr w:rsidR="00CF2B1B" w:rsidRPr="001A7B31" w:rsidTr="008C531E">
        <w:tc>
          <w:tcPr>
            <w:tcW w:w="1534"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80" w:after="80" w:line="200" w:lineRule="exact"/>
              <w:ind w:left="57" w:right="57"/>
              <w:rPr>
                <w:i/>
                <w:sz w:val="16"/>
                <w:szCs w:val="16"/>
              </w:rPr>
            </w:pPr>
            <w:r w:rsidRPr="001A7B31">
              <w:rPr>
                <w:i/>
                <w:sz w:val="16"/>
                <w:szCs w:val="16"/>
              </w:rPr>
              <w:t>Référence</w:t>
            </w:r>
          </w:p>
        </w:tc>
        <w:tc>
          <w:tcPr>
            <w:tcW w:w="1109"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80" w:after="80" w:line="200" w:lineRule="exact"/>
              <w:ind w:left="57" w:right="57"/>
              <w:jc w:val="center"/>
              <w:rPr>
                <w:i/>
                <w:sz w:val="16"/>
                <w:szCs w:val="16"/>
              </w:rPr>
            </w:pPr>
            <w:r w:rsidRPr="001A7B31">
              <w:rPr>
                <w:i/>
                <w:sz w:val="16"/>
                <w:szCs w:val="16"/>
              </w:rPr>
              <w:t>a</w:t>
            </w:r>
          </w:p>
        </w:tc>
        <w:tc>
          <w:tcPr>
            <w:tcW w:w="1108"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80" w:after="80" w:line="200" w:lineRule="exact"/>
              <w:ind w:left="57" w:right="57"/>
              <w:jc w:val="center"/>
              <w:rPr>
                <w:i/>
                <w:sz w:val="16"/>
                <w:szCs w:val="16"/>
              </w:rPr>
            </w:pPr>
            <w:r w:rsidRPr="001A7B31">
              <w:rPr>
                <w:i/>
                <w:sz w:val="16"/>
                <w:szCs w:val="16"/>
              </w:rPr>
              <w:t>b</w:t>
            </w:r>
          </w:p>
        </w:tc>
        <w:tc>
          <w:tcPr>
            <w:tcW w:w="1125"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80" w:after="80" w:line="200" w:lineRule="exact"/>
              <w:ind w:left="57" w:right="57"/>
              <w:jc w:val="center"/>
              <w:rPr>
                <w:i/>
                <w:sz w:val="16"/>
                <w:szCs w:val="16"/>
              </w:rPr>
            </w:pPr>
            <w:r w:rsidRPr="001A7B31">
              <w:rPr>
                <w:i/>
                <w:sz w:val="16"/>
                <w:szCs w:val="16"/>
              </w:rPr>
              <w:t>c</w:t>
            </w:r>
          </w:p>
        </w:tc>
        <w:tc>
          <w:tcPr>
            <w:tcW w:w="1128"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80" w:after="80" w:line="200" w:lineRule="exact"/>
              <w:ind w:left="57" w:right="57"/>
              <w:jc w:val="center"/>
              <w:rPr>
                <w:i/>
                <w:sz w:val="16"/>
                <w:szCs w:val="16"/>
              </w:rPr>
            </w:pPr>
            <w:r w:rsidRPr="001A7B31">
              <w:rPr>
                <w:i/>
                <w:sz w:val="16"/>
                <w:szCs w:val="16"/>
              </w:rPr>
              <w:t>d</w:t>
            </w:r>
          </w:p>
        </w:tc>
        <w:tc>
          <w:tcPr>
            <w:tcW w:w="1366"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80" w:after="80" w:line="200" w:lineRule="exact"/>
              <w:ind w:left="57" w:right="57"/>
              <w:jc w:val="center"/>
              <w:rPr>
                <w:i/>
                <w:sz w:val="16"/>
                <w:szCs w:val="16"/>
              </w:rPr>
            </w:pPr>
            <w:r w:rsidRPr="001A7B31">
              <w:rPr>
                <w:i/>
                <w:sz w:val="16"/>
                <w:szCs w:val="16"/>
              </w:rPr>
              <w:t>u</w:t>
            </w:r>
          </w:p>
        </w:tc>
      </w:tr>
      <w:tr w:rsidR="00CF2B1B" w:rsidRPr="001A7B31" w:rsidTr="008C531E">
        <w:tc>
          <w:tcPr>
            <w:tcW w:w="1534" w:type="dxa"/>
            <w:tcBorders>
              <w:top w:val="single" w:sz="12"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left" w:pos="851"/>
              </w:tabs>
              <w:spacing w:before="60" w:after="60"/>
              <w:ind w:left="57" w:right="57"/>
            </w:pPr>
            <w:r w:rsidRPr="001A7B31">
              <w:t>Dimension</w:t>
            </w:r>
          </w:p>
        </w:tc>
        <w:tc>
          <w:tcPr>
            <w:tcW w:w="1109" w:type="dxa"/>
            <w:tcBorders>
              <w:top w:val="single" w:sz="12"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left" w:pos="851"/>
              </w:tabs>
              <w:spacing w:before="60" w:after="60"/>
              <w:ind w:left="57" w:right="57"/>
              <w:jc w:val="center"/>
            </w:pPr>
            <w:r w:rsidRPr="001A7B31">
              <w:t>3,5</w:t>
            </w:r>
          </w:p>
        </w:tc>
        <w:tc>
          <w:tcPr>
            <w:tcW w:w="1108" w:type="dxa"/>
            <w:tcBorders>
              <w:top w:val="single" w:sz="12"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left" w:pos="851"/>
              </w:tabs>
              <w:spacing w:before="60" w:after="60"/>
              <w:ind w:left="57" w:right="57"/>
              <w:jc w:val="center"/>
            </w:pPr>
            <w:r w:rsidRPr="001A7B31">
              <w:t>3,0</w:t>
            </w:r>
          </w:p>
        </w:tc>
        <w:tc>
          <w:tcPr>
            <w:tcW w:w="2253" w:type="dxa"/>
            <w:gridSpan w:val="2"/>
            <w:tcBorders>
              <w:top w:val="single" w:sz="12"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left" w:pos="851"/>
              </w:tabs>
              <w:spacing w:before="60" w:after="60"/>
              <w:ind w:left="57" w:right="57"/>
              <w:jc w:val="center"/>
            </w:pPr>
            <w:r w:rsidRPr="001A7B31">
              <w:t>4,8</w:t>
            </w:r>
          </w:p>
        </w:tc>
        <w:tc>
          <w:tcPr>
            <w:tcW w:w="1366" w:type="dxa"/>
            <w:tcBorders>
              <w:top w:val="single" w:sz="12" w:space="0" w:color="auto"/>
              <w:left w:val="single" w:sz="4" w:space="0" w:color="auto"/>
              <w:bottom w:val="single" w:sz="12" w:space="0" w:color="auto"/>
              <w:right w:val="single" w:sz="4" w:space="0" w:color="auto"/>
            </w:tcBorders>
            <w:hideMark/>
          </w:tcPr>
          <w:p w:rsidR="00CF2B1B" w:rsidRPr="001A7B31" w:rsidRDefault="00CF2B1B" w:rsidP="008C531E">
            <w:pPr>
              <w:tabs>
                <w:tab w:val="left" w:pos="851"/>
              </w:tabs>
              <w:spacing w:before="60" w:after="60"/>
              <w:ind w:left="57" w:right="57"/>
              <w:jc w:val="center"/>
            </w:pPr>
            <w:r w:rsidRPr="001A7B31">
              <w:t>5,1</w:t>
            </w:r>
          </w:p>
        </w:tc>
      </w:tr>
    </w:tbl>
    <w:p w:rsidR="00CF2B1B" w:rsidRPr="001A7B31" w:rsidRDefault="00CF2B1B" w:rsidP="00CF2B1B">
      <w:pPr>
        <w:pStyle w:val="SingleTxtG"/>
        <w:ind w:left="2268" w:hanging="1134"/>
      </w:pPr>
    </w:p>
    <w:p w:rsidR="00CF2B1B" w:rsidRPr="001A7B31" w:rsidRDefault="00CF2B1B" w:rsidP="00071FF2">
      <w:pPr>
        <w:spacing w:after="240"/>
        <w:ind w:left="1134"/>
      </w:pPr>
      <w:r w:rsidRPr="001A7B31">
        <w:object w:dxaOrig="7320" w:dyaOrig="2970">
          <v:shape id="_x0000_i1105" type="#_x0000_t75" style="width:365.25pt;height:139.5pt" o:ole="" o:bordertopcolor="this" o:borderleftcolor="this" o:borderbottomcolor="this" o:borderrightcolor="this" filled="t" fillcolor="white [3212]">
            <v:imagedata r:id="rId201" o:title="" cropbottom="3880f" cropleft="-4250f" cropright="-4250f"/>
          </v:shape>
          <o:OLEObject Type="Embed" ProgID="Word.Picture.8" ShapeID="_x0000_i1105" DrawAspect="Content" ObjectID="_1601799608" r:id="rId202"/>
        </w:objec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03"/>
        <w:gridCol w:w="1755"/>
        <w:gridCol w:w="1756"/>
        <w:gridCol w:w="1756"/>
      </w:tblGrid>
      <w:tr w:rsidR="00CF2B1B" w:rsidRPr="001A7B31" w:rsidTr="008C531E">
        <w:tc>
          <w:tcPr>
            <w:tcW w:w="2103"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80" w:after="80" w:line="200" w:lineRule="exact"/>
              <w:ind w:left="57" w:right="57"/>
              <w:rPr>
                <w:i/>
                <w:sz w:val="16"/>
                <w:szCs w:val="16"/>
              </w:rPr>
            </w:pPr>
            <w:r w:rsidRPr="001A7B31">
              <w:rPr>
                <w:i/>
                <w:sz w:val="16"/>
                <w:szCs w:val="16"/>
              </w:rPr>
              <w:t>Référence</w:t>
            </w:r>
          </w:p>
        </w:tc>
        <w:tc>
          <w:tcPr>
            <w:tcW w:w="1755"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80" w:after="80" w:line="200" w:lineRule="exact"/>
              <w:ind w:left="57" w:right="57"/>
              <w:jc w:val="center"/>
              <w:rPr>
                <w:i/>
                <w:sz w:val="16"/>
                <w:szCs w:val="16"/>
              </w:rPr>
            </w:pPr>
            <w:r w:rsidRPr="001A7B31">
              <w:rPr>
                <w:i/>
                <w:sz w:val="16"/>
                <w:szCs w:val="16"/>
              </w:rPr>
              <w:t>a</w:t>
            </w:r>
          </w:p>
        </w:tc>
        <w:tc>
          <w:tcPr>
            <w:tcW w:w="1756"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80" w:after="80" w:line="200" w:lineRule="exact"/>
              <w:ind w:left="57" w:right="57"/>
              <w:jc w:val="center"/>
              <w:rPr>
                <w:i/>
                <w:sz w:val="16"/>
                <w:szCs w:val="16"/>
              </w:rPr>
            </w:pPr>
            <w:r w:rsidRPr="001A7B31">
              <w:rPr>
                <w:i/>
                <w:sz w:val="16"/>
                <w:szCs w:val="16"/>
              </w:rPr>
              <w:t>h</w:t>
            </w:r>
          </w:p>
        </w:tc>
        <w:tc>
          <w:tcPr>
            <w:tcW w:w="1756"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80" w:after="80" w:line="200" w:lineRule="exact"/>
              <w:ind w:left="57" w:right="57"/>
              <w:jc w:val="center"/>
              <w:rPr>
                <w:i/>
                <w:sz w:val="16"/>
                <w:szCs w:val="16"/>
              </w:rPr>
            </w:pPr>
            <w:r w:rsidRPr="001A7B31">
              <w:rPr>
                <w:i/>
                <w:sz w:val="16"/>
                <w:szCs w:val="16"/>
              </w:rPr>
              <w:t>k</w:t>
            </w:r>
          </w:p>
        </w:tc>
      </w:tr>
      <w:tr w:rsidR="00CF2B1B" w:rsidRPr="001A7B31" w:rsidTr="008C531E">
        <w:tc>
          <w:tcPr>
            <w:tcW w:w="2103" w:type="dxa"/>
            <w:tcBorders>
              <w:top w:val="single" w:sz="12" w:space="0" w:color="auto"/>
              <w:left w:val="single" w:sz="4" w:space="0" w:color="auto"/>
              <w:bottom w:val="single" w:sz="12" w:space="0" w:color="auto"/>
              <w:right w:val="single" w:sz="4" w:space="0" w:color="auto"/>
            </w:tcBorders>
            <w:hideMark/>
          </w:tcPr>
          <w:p w:rsidR="00CF2B1B" w:rsidRPr="001A7B31" w:rsidRDefault="00CF2B1B" w:rsidP="008C531E">
            <w:pPr>
              <w:tabs>
                <w:tab w:val="left" w:pos="851"/>
              </w:tabs>
              <w:spacing w:before="60" w:after="60"/>
              <w:ind w:left="57" w:right="57"/>
            </w:pPr>
            <w:r w:rsidRPr="001A7B31">
              <w:t>Dimension</w:t>
            </w:r>
          </w:p>
        </w:tc>
        <w:tc>
          <w:tcPr>
            <w:tcW w:w="1755" w:type="dxa"/>
            <w:tcBorders>
              <w:top w:val="single" w:sz="12" w:space="0" w:color="auto"/>
              <w:left w:val="single" w:sz="4" w:space="0" w:color="auto"/>
              <w:bottom w:val="single" w:sz="12" w:space="0" w:color="auto"/>
              <w:right w:val="single" w:sz="4" w:space="0" w:color="auto"/>
            </w:tcBorders>
            <w:hideMark/>
          </w:tcPr>
          <w:p w:rsidR="00CF2B1B" w:rsidRPr="001A7B31" w:rsidRDefault="00CF2B1B" w:rsidP="008C531E">
            <w:pPr>
              <w:tabs>
                <w:tab w:val="left" w:pos="851"/>
              </w:tabs>
              <w:spacing w:before="60" w:after="60"/>
              <w:ind w:left="57" w:right="57"/>
              <w:jc w:val="center"/>
            </w:pPr>
            <w:r w:rsidRPr="001A7B31">
              <w:t>3,5</w:t>
            </w:r>
          </w:p>
        </w:tc>
        <w:tc>
          <w:tcPr>
            <w:tcW w:w="1756" w:type="dxa"/>
            <w:tcBorders>
              <w:top w:val="single" w:sz="12" w:space="0" w:color="auto"/>
              <w:left w:val="single" w:sz="4" w:space="0" w:color="auto"/>
              <w:bottom w:val="single" w:sz="12" w:space="0" w:color="auto"/>
              <w:right w:val="single" w:sz="4" w:space="0" w:color="auto"/>
            </w:tcBorders>
            <w:hideMark/>
          </w:tcPr>
          <w:p w:rsidR="00CF2B1B" w:rsidRPr="001A7B31" w:rsidRDefault="00CF2B1B" w:rsidP="008C531E">
            <w:pPr>
              <w:tabs>
                <w:tab w:val="left" w:pos="851"/>
              </w:tabs>
              <w:spacing w:before="60" w:after="60"/>
              <w:ind w:left="57" w:right="57"/>
              <w:jc w:val="center"/>
            </w:pPr>
            <w:r w:rsidRPr="001A7B31">
              <w:t>11,9</w:t>
            </w:r>
          </w:p>
        </w:tc>
        <w:tc>
          <w:tcPr>
            <w:tcW w:w="1756" w:type="dxa"/>
            <w:tcBorders>
              <w:top w:val="single" w:sz="12" w:space="0" w:color="auto"/>
              <w:left w:val="single" w:sz="4" w:space="0" w:color="auto"/>
              <w:bottom w:val="single" w:sz="12" w:space="0" w:color="auto"/>
              <w:right w:val="single" w:sz="4" w:space="0" w:color="auto"/>
            </w:tcBorders>
            <w:hideMark/>
          </w:tcPr>
          <w:p w:rsidR="00CF2B1B" w:rsidRPr="001A7B31" w:rsidRDefault="00CF2B1B" w:rsidP="008C531E">
            <w:pPr>
              <w:tabs>
                <w:tab w:val="left" w:pos="851"/>
              </w:tabs>
              <w:spacing w:before="60" w:after="60"/>
              <w:ind w:left="57" w:right="57"/>
              <w:jc w:val="center"/>
            </w:pPr>
            <w:r w:rsidRPr="001A7B31">
              <w:t>1,0</w:t>
            </w:r>
          </w:p>
        </w:tc>
      </w:tr>
    </w:tbl>
    <w:p w:rsidR="00CF2B1B" w:rsidRPr="001A7B31" w:rsidRDefault="00CF2B1B" w:rsidP="00CF2B1B">
      <w:pPr>
        <w:pStyle w:val="SingleTxtG"/>
        <w:ind w:left="2268" w:hanging="1134"/>
      </w:pPr>
    </w:p>
    <w:p w:rsidR="00CF2B1B" w:rsidRDefault="00CF2B1B" w:rsidP="00CF2B1B">
      <w:pPr>
        <w:pBdr>
          <w:bottom w:val="single" w:sz="4" w:space="1" w:color="auto"/>
        </w:pBdr>
        <w:tabs>
          <w:tab w:val="center" w:pos="4678"/>
          <w:tab w:val="right" w:pos="9639"/>
        </w:tabs>
        <w:jc w:val="right"/>
      </w:pPr>
      <w:r w:rsidRPr="001A7B31">
        <w:br w:type="page"/>
      </w:r>
      <w:r w:rsidRPr="001A7B31">
        <w:lastRenderedPageBreak/>
        <w:tab/>
      </w:r>
      <w:r w:rsidRPr="002C1276">
        <w:rPr>
          <w:b/>
          <w:kern w:val="14"/>
          <w:szCs w:val="22"/>
        </w:rPr>
        <w:t>Feuille PC16W/1</w:t>
      </w:r>
    </w:p>
    <w:p w:rsidR="00CF2B1B" w:rsidRPr="002C1276" w:rsidRDefault="00FD2EF2" w:rsidP="00CF2B1B">
      <w:pPr>
        <w:pBdr>
          <w:bottom w:val="single" w:sz="4" w:space="1" w:color="auto"/>
        </w:pBdr>
        <w:tabs>
          <w:tab w:val="center" w:pos="4678"/>
          <w:tab w:val="right" w:pos="9639"/>
        </w:tabs>
        <w:spacing w:after="240"/>
        <w:jc w:val="center"/>
        <w:rPr>
          <w:b/>
          <w:kern w:val="14"/>
          <w:szCs w:val="22"/>
        </w:rPr>
      </w:pPr>
      <w:r w:rsidRPr="00FD2EF2">
        <w:rPr>
          <w:b/>
          <w:kern w:val="14"/>
          <w:szCs w:val="22"/>
        </w:rPr>
        <w:t>Catégorie</w:t>
      </w:r>
      <w:r w:rsidR="00CF2B1B" w:rsidRPr="002C1276">
        <w:rPr>
          <w:b/>
          <w:kern w:val="14"/>
          <w:szCs w:val="22"/>
        </w:rPr>
        <w:t xml:space="preserve">s </w:t>
      </w:r>
      <w:r w:rsidR="00CF2B1B" w:rsidRPr="001A7B31">
        <w:rPr>
          <w:b/>
        </w:rPr>
        <w:t xml:space="preserve">PC16W, PCY16W, PCR16W, PW16W, </w:t>
      </w:r>
      <w:r w:rsidR="00CF2B1B">
        <w:rPr>
          <w:b/>
        </w:rPr>
        <w:br/>
      </w:r>
      <w:r w:rsidR="00CF2B1B" w:rsidRPr="001A7B31">
        <w:rPr>
          <w:b/>
        </w:rPr>
        <w:t>PWY16W et PWR16W</w:t>
      </w:r>
    </w:p>
    <w:p w:rsidR="00CF2B1B" w:rsidRPr="001A7B31" w:rsidRDefault="00CF2B1B" w:rsidP="00CF2B1B">
      <w:pPr>
        <w:pStyle w:val="SingleTxtG"/>
      </w:pPr>
      <w:r w:rsidRPr="001A7B31">
        <w:t xml:space="preserve">Les dessins ont seulement pour objet d’illustrer les principales dimensions (en mm) de </w:t>
      </w:r>
      <w:r w:rsidR="00BB45A7">
        <w:t xml:space="preserve">la </w:t>
      </w:r>
      <w:r w:rsidRPr="001A7B31">
        <w:t>source lumineuse à incandescence.</w:t>
      </w:r>
    </w:p>
    <w:bookmarkStart w:id="60" w:name="_MON_1540361858"/>
    <w:bookmarkEnd w:id="60"/>
    <w:p w:rsidR="00CF2B1B" w:rsidRPr="001A7B31" w:rsidRDefault="00CF2B1B" w:rsidP="00071FF2">
      <w:pPr>
        <w:ind w:left="1134"/>
      </w:pPr>
      <w:r w:rsidRPr="001A7B31">
        <w:object w:dxaOrig="9313" w:dyaOrig="8956">
          <v:shape id="_x0000_i1106" type="#_x0000_t75" style="width:422.25pt;height:389.25pt" o:ole="" filled="t" fillcolor="white [3212]">
            <v:imagedata r:id="rId203" o:title="" cropbottom="2700f"/>
          </v:shape>
          <o:OLEObject Type="Embed" ProgID="Word.Picture.8" ShapeID="_x0000_i1106" DrawAspect="Content" ObjectID="_1601799609" r:id="rId204"/>
        </w:object>
      </w:r>
    </w:p>
    <w:p w:rsidR="00CF2B1B" w:rsidRPr="001A7B31" w:rsidRDefault="00CF2B1B" w:rsidP="00CF2B1B">
      <w:pPr>
        <w:ind w:left="1134" w:right="1134" w:firstLine="170"/>
        <w:rPr>
          <w:sz w:val="18"/>
          <w:szCs w:val="18"/>
        </w:rPr>
      </w:pPr>
      <w:r w:rsidRPr="00B20515">
        <w:rPr>
          <w:sz w:val="18"/>
          <w:szCs w:val="18"/>
          <w:vertAlign w:val="superscript"/>
        </w:rPr>
        <w:t>1/</w:t>
      </w:r>
      <w:r w:rsidRPr="001A7B31">
        <w:rPr>
          <w:sz w:val="18"/>
          <w:szCs w:val="18"/>
        </w:rPr>
        <w:t xml:space="preserve">  Le plan de référence est le plan déterminé par les points de contact de l’ensemble culot-douille.</w:t>
      </w:r>
    </w:p>
    <w:p w:rsidR="00CF2B1B" w:rsidRPr="001A7B31" w:rsidRDefault="00CF2B1B" w:rsidP="00CF2B1B">
      <w:pPr>
        <w:ind w:left="1134" w:right="1134" w:firstLine="170"/>
        <w:rPr>
          <w:sz w:val="18"/>
          <w:szCs w:val="18"/>
        </w:rPr>
      </w:pPr>
      <w:r w:rsidRPr="00B20515">
        <w:rPr>
          <w:sz w:val="18"/>
          <w:szCs w:val="18"/>
          <w:vertAlign w:val="superscript"/>
        </w:rPr>
        <w:t>2/</w:t>
      </w:r>
      <w:r w:rsidRPr="001A7B31">
        <w:rPr>
          <w:sz w:val="18"/>
          <w:szCs w:val="18"/>
        </w:rPr>
        <w:t xml:space="preserve">  Aucune prescription ne restreint véritablement le diamètre du filament, mais l’objectif est qu’il ne dépasse pas 1,1 mm.</w:t>
      </w:r>
    </w:p>
    <w:p w:rsidR="00CF2B1B" w:rsidRPr="001A7B31" w:rsidRDefault="00CF2B1B" w:rsidP="00CF2B1B">
      <w:pPr>
        <w:ind w:left="1134" w:right="1134" w:firstLine="170"/>
        <w:rPr>
          <w:sz w:val="18"/>
          <w:szCs w:val="18"/>
        </w:rPr>
      </w:pPr>
      <w:r w:rsidRPr="00B20515">
        <w:rPr>
          <w:sz w:val="18"/>
          <w:szCs w:val="18"/>
          <w:vertAlign w:val="superscript"/>
        </w:rPr>
        <w:t>3/</w:t>
      </w:r>
      <w:r w:rsidRPr="001A7B31">
        <w:rPr>
          <w:sz w:val="18"/>
          <w:szCs w:val="18"/>
        </w:rPr>
        <w:t xml:space="preserve">  La lumière émise par les sources lumineuses à incandescence de fabrication courante doit être blanche pour les catégories PC16W et PW16W, jaune-auto pour les catégories PCY16W et PWY16W, et rouge pour les catégories PCR16W et PWR16</w:t>
      </w:r>
      <w:r>
        <w:rPr>
          <w:sz w:val="18"/>
          <w:szCs w:val="18"/>
        </w:rPr>
        <w:t xml:space="preserve">W (voir aussi la </w:t>
      </w:r>
      <w:r w:rsidR="00285217">
        <w:rPr>
          <w:sz w:val="18"/>
          <w:szCs w:val="18"/>
        </w:rPr>
        <w:t xml:space="preserve">note </w:t>
      </w:r>
      <w:r w:rsidRPr="00B20515">
        <w:rPr>
          <w:sz w:val="18"/>
          <w:szCs w:val="18"/>
        </w:rPr>
        <w:t>7/</w:t>
      </w:r>
      <w:r w:rsidRPr="001A7B31">
        <w:rPr>
          <w:sz w:val="18"/>
          <w:szCs w:val="18"/>
        </w:rPr>
        <w:t>).</w:t>
      </w:r>
    </w:p>
    <w:p w:rsidR="00CF2B1B" w:rsidRPr="00153072" w:rsidRDefault="00CF2B1B" w:rsidP="00CF2B1B">
      <w:pPr>
        <w:pBdr>
          <w:bottom w:val="single" w:sz="4" w:space="1" w:color="auto"/>
        </w:pBdr>
        <w:tabs>
          <w:tab w:val="center" w:pos="4678"/>
          <w:tab w:val="right" w:pos="9639"/>
        </w:tabs>
        <w:jc w:val="right"/>
        <w:rPr>
          <w:rFonts w:ascii="Times New Roman Gras" w:hAnsi="Times New Roman Gras"/>
        </w:rPr>
      </w:pPr>
      <w:r w:rsidRPr="001A7B31">
        <w:rPr>
          <w:sz w:val="18"/>
          <w:szCs w:val="18"/>
        </w:rPr>
        <w:br w:type="page"/>
      </w:r>
      <w:r w:rsidRPr="001A7B31">
        <w:lastRenderedPageBreak/>
        <w:tab/>
      </w:r>
      <w:r w:rsidRPr="00153072">
        <w:rPr>
          <w:rFonts w:ascii="Times New Roman Gras" w:hAnsi="Times New Roman Gras"/>
          <w:b/>
          <w:szCs w:val="22"/>
        </w:rPr>
        <w:t>Feuille PC16W/2</w:t>
      </w:r>
    </w:p>
    <w:p w:rsidR="00CF2B1B" w:rsidRPr="00153072" w:rsidRDefault="00CF2B1B" w:rsidP="00CF2B1B">
      <w:pPr>
        <w:pBdr>
          <w:bottom w:val="single" w:sz="4" w:space="1" w:color="auto"/>
        </w:pBdr>
        <w:tabs>
          <w:tab w:val="center" w:pos="4678"/>
          <w:tab w:val="right" w:pos="9639"/>
        </w:tabs>
        <w:spacing w:after="240"/>
        <w:rPr>
          <w:b/>
          <w:kern w:val="14"/>
          <w:szCs w:val="22"/>
        </w:rPr>
      </w:pPr>
      <w:r>
        <w:tab/>
      </w:r>
      <w:r w:rsidRPr="002C1276">
        <w:rPr>
          <w:b/>
          <w:kern w:val="14"/>
          <w:szCs w:val="22"/>
        </w:rPr>
        <w:t xml:space="preserve">Catégories </w:t>
      </w:r>
      <w:r w:rsidRPr="001A7B31">
        <w:rPr>
          <w:b/>
        </w:rPr>
        <w:t xml:space="preserve">PC16W, PCY16W, PCR16W, PW16W, </w:t>
      </w:r>
      <w:r w:rsidRPr="001A7B31">
        <w:rPr>
          <w:b/>
        </w:rPr>
        <w:br/>
      </w:r>
      <w:r w:rsidRPr="001A7B31">
        <w:rPr>
          <w:b/>
        </w:rPr>
        <w:tab/>
        <w:t>PWY16W et PWR16W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62"/>
        <w:gridCol w:w="989"/>
        <w:gridCol w:w="1188"/>
        <w:gridCol w:w="1022"/>
        <w:gridCol w:w="1007"/>
        <w:gridCol w:w="971"/>
        <w:gridCol w:w="2698"/>
      </w:tblGrid>
      <w:tr w:rsidR="00CF2B1B" w:rsidRPr="001A7B31" w:rsidTr="008C531E">
        <w:tc>
          <w:tcPr>
            <w:tcW w:w="393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60" w:after="60" w:line="180" w:lineRule="exact"/>
              <w:ind w:left="57" w:right="57"/>
              <w:rPr>
                <w:i/>
                <w:sz w:val="16"/>
                <w:szCs w:val="16"/>
              </w:rPr>
            </w:pPr>
            <w:r w:rsidRPr="001A7B31">
              <w:rPr>
                <w:i/>
                <w:sz w:val="16"/>
                <w:szCs w:val="16"/>
              </w:rPr>
              <w:t>Dimensions en mm</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line="180" w:lineRule="exact"/>
              <w:ind w:left="57" w:right="57"/>
              <w:jc w:val="center"/>
              <w:rPr>
                <w:i/>
                <w:sz w:val="16"/>
                <w:szCs w:val="16"/>
              </w:rPr>
            </w:pPr>
            <w:r w:rsidRPr="001A7B31">
              <w:rPr>
                <w:i/>
                <w:sz w:val="16"/>
                <w:szCs w:val="16"/>
              </w:rPr>
              <w:t xml:space="preserve">Source lumineuse à incandescence </w:t>
            </w:r>
            <w:r w:rsidRPr="001A7B31">
              <w:rPr>
                <w:i/>
                <w:sz w:val="16"/>
                <w:szCs w:val="16"/>
              </w:rPr>
              <w:br/>
              <w:t>de fabrication courante</w:t>
            </w:r>
          </w:p>
        </w:tc>
        <w:tc>
          <w:tcPr>
            <w:tcW w:w="2698" w:type="dxa"/>
            <w:vMerge w:val="restart"/>
            <w:tcBorders>
              <w:top w:val="single" w:sz="4" w:space="0" w:color="auto"/>
              <w:left w:val="single" w:sz="4" w:space="0" w:color="auto"/>
              <w:right w:val="single" w:sz="4" w:space="0" w:color="auto"/>
            </w:tcBorders>
            <w:vAlign w:val="bottom"/>
            <w:hideMark/>
          </w:tcPr>
          <w:p w:rsidR="00CF2B1B" w:rsidRPr="001A7B31" w:rsidRDefault="00CF2B1B" w:rsidP="008C531E">
            <w:pPr>
              <w:tabs>
                <w:tab w:val="center" w:pos="4820"/>
                <w:tab w:val="right" w:pos="9356"/>
              </w:tabs>
              <w:spacing w:before="60" w:after="60" w:line="180" w:lineRule="exact"/>
              <w:ind w:left="57" w:right="57"/>
              <w:jc w:val="center"/>
              <w:rPr>
                <w:i/>
                <w:sz w:val="16"/>
                <w:szCs w:val="16"/>
              </w:rPr>
            </w:pPr>
            <w:r w:rsidRPr="001A7B31">
              <w:rPr>
                <w:i/>
                <w:sz w:val="16"/>
                <w:szCs w:val="16"/>
              </w:rPr>
              <w:t xml:space="preserve">Source lumineuse </w:t>
            </w:r>
            <w:r w:rsidRPr="001A7B31">
              <w:rPr>
                <w:i/>
                <w:sz w:val="16"/>
                <w:szCs w:val="16"/>
              </w:rPr>
              <w:br/>
              <w:t xml:space="preserve">à incandescence étalon </w:t>
            </w:r>
            <w:r w:rsidRPr="001A7B31">
              <w:rPr>
                <w:sz w:val="16"/>
                <w:szCs w:val="16"/>
                <w:vertAlign w:val="superscript"/>
              </w:rPr>
              <w:t>7/</w:t>
            </w:r>
          </w:p>
        </w:tc>
      </w:tr>
      <w:tr w:rsidR="00CF2B1B" w:rsidRPr="001A7B31" w:rsidTr="008C531E">
        <w:tc>
          <w:tcPr>
            <w:tcW w:w="3939" w:type="dxa"/>
            <w:gridSpan w:val="3"/>
            <w:vMerge/>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60" w:after="60" w:line="180" w:lineRule="exact"/>
              <w:ind w:left="57" w:right="57"/>
              <w:rPr>
                <w:i/>
                <w:sz w:val="16"/>
                <w:szCs w:val="16"/>
              </w:rPr>
            </w:pPr>
          </w:p>
        </w:tc>
        <w:tc>
          <w:tcPr>
            <w:tcW w:w="1022"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center" w:pos="4820"/>
                <w:tab w:val="right" w:pos="9356"/>
              </w:tabs>
              <w:spacing w:before="60" w:after="60" w:line="180" w:lineRule="exact"/>
              <w:ind w:left="57" w:right="57"/>
              <w:jc w:val="center"/>
              <w:rPr>
                <w:i/>
                <w:sz w:val="16"/>
                <w:szCs w:val="16"/>
              </w:rPr>
            </w:pPr>
            <w:r w:rsidRPr="001A7B31">
              <w:rPr>
                <w:i/>
                <w:sz w:val="16"/>
                <w:szCs w:val="16"/>
              </w:rPr>
              <w:t>min.</w:t>
            </w:r>
          </w:p>
        </w:tc>
        <w:tc>
          <w:tcPr>
            <w:tcW w:w="1007"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center" w:pos="4820"/>
                <w:tab w:val="right" w:pos="9356"/>
              </w:tabs>
              <w:spacing w:before="60" w:after="60" w:line="180" w:lineRule="exact"/>
              <w:ind w:left="57" w:right="57"/>
              <w:jc w:val="center"/>
              <w:rPr>
                <w:i/>
                <w:sz w:val="16"/>
                <w:szCs w:val="16"/>
              </w:rPr>
            </w:pPr>
            <w:r w:rsidRPr="001A7B31">
              <w:rPr>
                <w:i/>
                <w:sz w:val="16"/>
                <w:szCs w:val="16"/>
              </w:rPr>
              <w:t>nom.</w:t>
            </w:r>
          </w:p>
        </w:tc>
        <w:tc>
          <w:tcPr>
            <w:tcW w:w="971"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center" w:pos="4820"/>
                <w:tab w:val="right" w:pos="9356"/>
              </w:tabs>
              <w:spacing w:before="60" w:after="60" w:line="180" w:lineRule="exact"/>
              <w:ind w:left="57" w:right="57"/>
              <w:jc w:val="center"/>
              <w:rPr>
                <w:i/>
                <w:sz w:val="16"/>
                <w:szCs w:val="16"/>
              </w:rPr>
            </w:pPr>
            <w:r w:rsidRPr="001A7B31">
              <w:rPr>
                <w:i/>
                <w:sz w:val="16"/>
                <w:szCs w:val="16"/>
              </w:rPr>
              <w:t>max.</w:t>
            </w:r>
          </w:p>
        </w:tc>
        <w:tc>
          <w:tcPr>
            <w:tcW w:w="2698" w:type="dxa"/>
            <w:vMerge/>
            <w:tcBorders>
              <w:left w:val="single" w:sz="4" w:space="0" w:color="auto"/>
              <w:bottom w:val="single" w:sz="12" w:space="0" w:color="auto"/>
              <w:right w:val="single" w:sz="4" w:space="0" w:color="auto"/>
            </w:tcBorders>
            <w:vAlign w:val="bottom"/>
            <w:hideMark/>
          </w:tcPr>
          <w:p w:rsidR="00CF2B1B" w:rsidRPr="001A7B31" w:rsidRDefault="00CF2B1B" w:rsidP="008C531E">
            <w:pPr>
              <w:spacing w:before="60" w:after="60" w:line="180" w:lineRule="exact"/>
              <w:ind w:left="57" w:right="57"/>
              <w:jc w:val="center"/>
              <w:rPr>
                <w:sz w:val="16"/>
                <w:szCs w:val="16"/>
              </w:rPr>
            </w:pPr>
          </w:p>
        </w:tc>
      </w:tr>
      <w:tr w:rsidR="00CF2B1B" w:rsidRPr="001A7B31" w:rsidTr="008C531E">
        <w:tc>
          <w:tcPr>
            <w:tcW w:w="1762" w:type="dxa"/>
            <w:vMerge w:val="restart"/>
            <w:tcBorders>
              <w:top w:val="single" w:sz="12"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 xml:space="preserve">e </w:t>
            </w:r>
            <w:r w:rsidRPr="001A7B31">
              <w:rPr>
                <w:vertAlign w:val="superscript"/>
              </w:rPr>
              <w:t>4/,</w:t>
            </w:r>
            <w:r w:rsidR="00F87D78" w:rsidRPr="00F87D78">
              <w:t xml:space="preserve"> </w:t>
            </w:r>
            <w:r w:rsidRPr="001A7B31">
              <w:rPr>
                <w:vertAlign w:val="superscript"/>
              </w:rPr>
              <w:t>5/</w:t>
            </w:r>
          </w:p>
        </w:tc>
        <w:tc>
          <w:tcPr>
            <w:tcW w:w="2177" w:type="dxa"/>
            <w:gridSpan w:val="2"/>
            <w:tcBorders>
              <w:top w:val="single" w:sz="12" w:space="0" w:color="auto"/>
              <w:left w:val="single" w:sz="4" w:space="0" w:color="auto"/>
              <w:bottom w:val="nil"/>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PC16W</w:t>
            </w:r>
          </w:p>
        </w:tc>
        <w:tc>
          <w:tcPr>
            <w:tcW w:w="1022" w:type="dxa"/>
            <w:vMerge w:val="restart"/>
            <w:tcBorders>
              <w:top w:val="single" w:sz="12"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40" w:after="40" w:line="220" w:lineRule="atLeast"/>
              <w:ind w:left="57" w:right="57"/>
              <w:jc w:val="center"/>
            </w:pPr>
          </w:p>
        </w:tc>
        <w:tc>
          <w:tcPr>
            <w:tcW w:w="1007" w:type="dxa"/>
            <w:vMerge w:val="restart"/>
            <w:tcBorders>
              <w:top w:val="single" w:sz="12" w:space="0" w:color="auto"/>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40" w:after="40" w:line="220" w:lineRule="atLeast"/>
              <w:ind w:left="57" w:right="57"/>
              <w:jc w:val="center"/>
            </w:pPr>
            <w:r w:rsidRPr="001A7B31">
              <w:t>18,5</w:t>
            </w:r>
          </w:p>
        </w:tc>
        <w:tc>
          <w:tcPr>
            <w:tcW w:w="971" w:type="dxa"/>
            <w:vMerge w:val="restart"/>
            <w:tcBorders>
              <w:top w:val="single" w:sz="12" w:space="0" w:color="auto"/>
              <w:left w:val="single" w:sz="4" w:space="0" w:color="auto"/>
              <w:bottom w:val="single" w:sz="4" w:space="0" w:color="auto"/>
              <w:right w:val="single" w:sz="4" w:space="0" w:color="auto"/>
            </w:tcBorders>
            <w:vAlign w:val="bottom"/>
          </w:tcPr>
          <w:p w:rsidR="00CF2B1B" w:rsidRPr="001A7B31" w:rsidRDefault="00CF2B1B" w:rsidP="008C531E">
            <w:pPr>
              <w:tabs>
                <w:tab w:val="center" w:pos="4820"/>
                <w:tab w:val="right" w:pos="9356"/>
              </w:tabs>
              <w:spacing w:before="40" w:after="40" w:line="220" w:lineRule="atLeast"/>
              <w:ind w:left="57" w:right="57"/>
              <w:jc w:val="center"/>
            </w:pPr>
          </w:p>
        </w:tc>
        <w:tc>
          <w:tcPr>
            <w:tcW w:w="2698" w:type="dxa"/>
            <w:vMerge w:val="restart"/>
            <w:tcBorders>
              <w:top w:val="single" w:sz="12" w:space="0" w:color="auto"/>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40" w:after="40" w:line="220" w:lineRule="atLeast"/>
              <w:ind w:left="57" w:right="57"/>
              <w:jc w:val="center"/>
            </w:pPr>
            <w:r w:rsidRPr="001A7B31">
              <w:t>18,5</w:t>
            </w:r>
          </w:p>
        </w:tc>
      </w:tr>
      <w:tr w:rsidR="00CF2B1B" w:rsidRPr="001A7B31" w:rsidTr="008C531E">
        <w:tc>
          <w:tcPr>
            <w:tcW w:w="176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2177" w:type="dxa"/>
            <w:gridSpan w:val="2"/>
            <w:tcBorders>
              <w:top w:val="nil"/>
              <w:left w:val="single" w:sz="4" w:space="0" w:color="auto"/>
              <w:bottom w:val="nil"/>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PCY16W</w:t>
            </w:r>
          </w:p>
        </w:tc>
        <w:tc>
          <w:tcPr>
            <w:tcW w:w="102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1007" w:type="dxa"/>
            <w:vMerge/>
            <w:tcBorders>
              <w:top w:val="single" w:sz="4" w:space="0" w:color="auto"/>
              <w:left w:val="single" w:sz="4" w:space="0" w:color="auto"/>
              <w:bottom w:val="single" w:sz="4" w:space="0" w:color="auto"/>
              <w:right w:val="single" w:sz="4" w:space="0" w:color="auto"/>
            </w:tcBorders>
            <w:vAlign w:val="bottom"/>
            <w:hideMark/>
          </w:tcPr>
          <w:p w:rsidR="00CF2B1B" w:rsidRPr="001A7B31" w:rsidRDefault="00CF2B1B" w:rsidP="008C531E">
            <w:pPr>
              <w:spacing w:before="40" w:after="40" w:line="220" w:lineRule="atLeast"/>
              <w:ind w:left="57" w:right="57"/>
              <w:jc w:val="center"/>
            </w:pPr>
          </w:p>
        </w:tc>
        <w:tc>
          <w:tcPr>
            <w:tcW w:w="971" w:type="dxa"/>
            <w:vMerge/>
            <w:tcBorders>
              <w:top w:val="single" w:sz="4" w:space="0" w:color="auto"/>
              <w:left w:val="single" w:sz="4" w:space="0" w:color="auto"/>
              <w:bottom w:val="single" w:sz="4" w:space="0" w:color="auto"/>
              <w:right w:val="single" w:sz="4" w:space="0" w:color="auto"/>
            </w:tcBorders>
            <w:vAlign w:val="bottom"/>
            <w:hideMark/>
          </w:tcPr>
          <w:p w:rsidR="00CF2B1B" w:rsidRPr="001A7B31" w:rsidRDefault="00CF2B1B" w:rsidP="008C531E">
            <w:pPr>
              <w:spacing w:before="40" w:after="40" w:line="220" w:lineRule="atLeast"/>
              <w:ind w:left="57" w:right="57"/>
              <w:jc w:val="center"/>
            </w:pPr>
          </w:p>
        </w:tc>
        <w:tc>
          <w:tcPr>
            <w:tcW w:w="2698" w:type="dxa"/>
            <w:vMerge/>
            <w:tcBorders>
              <w:top w:val="single" w:sz="4" w:space="0" w:color="auto"/>
              <w:left w:val="single" w:sz="4" w:space="0" w:color="auto"/>
              <w:bottom w:val="single" w:sz="4" w:space="0" w:color="auto"/>
              <w:right w:val="single" w:sz="4" w:space="0" w:color="auto"/>
            </w:tcBorders>
            <w:vAlign w:val="bottom"/>
            <w:hideMark/>
          </w:tcPr>
          <w:p w:rsidR="00CF2B1B" w:rsidRPr="001A7B31" w:rsidRDefault="00CF2B1B" w:rsidP="008C531E">
            <w:pPr>
              <w:spacing w:before="40" w:after="40" w:line="220" w:lineRule="atLeast"/>
              <w:ind w:left="57" w:right="57"/>
              <w:jc w:val="center"/>
            </w:pPr>
          </w:p>
        </w:tc>
      </w:tr>
      <w:tr w:rsidR="00CF2B1B" w:rsidRPr="001A7B31" w:rsidTr="008C531E">
        <w:tc>
          <w:tcPr>
            <w:tcW w:w="176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2177" w:type="dxa"/>
            <w:gridSpan w:val="2"/>
            <w:tcBorders>
              <w:top w:val="nil"/>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PCR16W</w:t>
            </w:r>
          </w:p>
        </w:tc>
        <w:tc>
          <w:tcPr>
            <w:tcW w:w="102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1007" w:type="dxa"/>
            <w:vMerge/>
            <w:tcBorders>
              <w:top w:val="single" w:sz="4" w:space="0" w:color="auto"/>
              <w:left w:val="single" w:sz="4" w:space="0" w:color="auto"/>
              <w:bottom w:val="single" w:sz="4" w:space="0" w:color="auto"/>
              <w:right w:val="single" w:sz="4" w:space="0" w:color="auto"/>
            </w:tcBorders>
            <w:vAlign w:val="bottom"/>
            <w:hideMark/>
          </w:tcPr>
          <w:p w:rsidR="00CF2B1B" w:rsidRPr="001A7B31" w:rsidRDefault="00CF2B1B" w:rsidP="008C531E">
            <w:pPr>
              <w:spacing w:before="40" w:after="40" w:line="220" w:lineRule="atLeast"/>
              <w:ind w:left="57" w:right="57"/>
              <w:jc w:val="center"/>
            </w:pPr>
          </w:p>
        </w:tc>
        <w:tc>
          <w:tcPr>
            <w:tcW w:w="971" w:type="dxa"/>
            <w:vMerge/>
            <w:tcBorders>
              <w:top w:val="single" w:sz="4" w:space="0" w:color="auto"/>
              <w:left w:val="single" w:sz="4" w:space="0" w:color="auto"/>
              <w:bottom w:val="single" w:sz="4" w:space="0" w:color="auto"/>
              <w:right w:val="single" w:sz="4" w:space="0" w:color="auto"/>
            </w:tcBorders>
            <w:vAlign w:val="bottom"/>
            <w:hideMark/>
          </w:tcPr>
          <w:p w:rsidR="00CF2B1B" w:rsidRPr="001A7B31" w:rsidRDefault="00CF2B1B" w:rsidP="008C531E">
            <w:pPr>
              <w:spacing w:before="40" w:after="40" w:line="220" w:lineRule="atLeast"/>
              <w:ind w:left="57" w:right="57"/>
              <w:jc w:val="center"/>
            </w:pPr>
          </w:p>
        </w:tc>
        <w:tc>
          <w:tcPr>
            <w:tcW w:w="2698" w:type="dxa"/>
            <w:vMerge/>
            <w:tcBorders>
              <w:top w:val="single" w:sz="4" w:space="0" w:color="auto"/>
              <w:left w:val="single" w:sz="4" w:space="0" w:color="auto"/>
              <w:bottom w:val="single" w:sz="4" w:space="0" w:color="auto"/>
              <w:right w:val="single" w:sz="4" w:space="0" w:color="auto"/>
            </w:tcBorders>
            <w:vAlign w:val="bottom"/>
            <w:hideMark/>
          </w:tcPr>
          <w:p w:rsidR="00CF2B1B" w:rsidRPr="001A7B31" w:rsidRDefault="00CF2B1B" w:rsidP="008C531E">
            <w:pPr>
              <w:spacing w:before="40" w:after="40" w:line="220" w:lineRule="atLeast"/>
              <w:ind w:left="57" w:right="57"/>
              <w:jc w:val="center"/>
            </w:pPr>
          </w:p>
        </w:tc>
      </w:tr>
      <w:tr w:rsidR="00CF2B1B" w:rsidRPr="001A7B31" w:rsidTr="008C531E">
        <w:tc>
          <w:tcPr>
            <w:tcW w:w="176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2177" w:type="dxa"/>
            <w:gridSpan w:val="2"/>
            <w:tcBorders>
              <w:top w:val="single" w:sz="4" w:space="0" w:color="auto"/>
              <w:left w:val="single" w:sz="4" w:space="0" w:color="auto"/>
              <w:bottom w:val="nil"/>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PW16W</w:t>
            </w:r>
          </w:p>
        </w:tc>
        <w:tc>
          <w:tcPr>
            <w:tcW w:w="1022" w:type="dxa"/>
            <w:vMerge w:val="restart"/>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40" w:after="40" w:line="220" w:lineRule="atLeast"/>
              <w:ind w:left="57" w:right="57"/>
              <w:jc w:val="center"/>
            </w:pPr>
          </w:p>
        </w:tc>
        <w:tc>
          <w:tcPr>
            <w:tcW w:w="1007" w:type="dxa"/>
            <w:vMerge w:val="restart"/>
            <w:tcBorders>
              <w:top w:val="single" w:sz="4" w:space="0" w:color="auto"/>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40" w:after="40" w:line="220" w:lineRule="atLeast"/>
              <w:ind w:left="57" w:right="57"/>
              <w:jc w:val="center"/>
            </w:pPr>
            <w:r w:rsidRPr="001A7B31">
              <w:t>17,1</w:t>
            </w:r>
          </w:p>
        </w:tc>
        <w:tc>
          <w:tcPr>
            <w:tcW w:w="971" w:type="dxa"/>
            <w:vMerge w:val="restart"/>
            <w:tcBorders>
              <w:top w:val="single" w:sz="4" w:space="0" w:color="auto"/>
              <w:left w:val="single" w:sz="4" w:space="0" w:color="auto"/>
              <w:bottom w:val="single" w:sz="4" w:space="0" w:color="auto"/>
              <w:right w:val="single" w:sz="4" w:space="0" w:color="auto"/>
            </w:tcBorders>
            <w:vAlign w:val="bottom"/>
          </w:tcPr>
          <w:p w:rsidR="00CF2B1B" w:rsidRPr="001A7B31" w:rsidRDefault="00CF2B1B" w:rsidP="008C531E">
            <w:pPr>
              <w:tabs>
                <w:tab w:val="center" w:pos="4820"/>
                <w:tab w:val="right" w:pos="9356"/>
              </w:tabs>
              <w:spacing w:before="40" w:after="40" w:line="220" w:lineRule="atLeast"/>
              <w:ind w:left="57" w:right="57"/>
              <w:jc w:val="center"/>
            </w:pPr>
          </w:p>
        </w:tc>
        <w:tc>
          <w:tcPr>
            <w:tcW w:w="2698" w:type="dxa"/>
            <w:vMerge w:val="restart"/>
            <w:tcBorders>
              <w:top w:val="single" w:sz="4" w:space="0" w:color="auto"/>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40" w:after="40" w:line="220" w:lineRule="atLeast"/>
              <w:ind w:left="57" w:right="57"/>
              <w:jc w:val="center"/>
            </w:pPr>
            <w:r w:rsidRPr="001A7B31">
              <w:t>17,1</w:t>
            </w:r>
          </w:p>
        </w:tc>
      </w:tr>
      <w:tr w:rsidR="00CF2B1B" w:rsidRPr="001A7B31" w:rsidTr="008C531E">
        <w:tc>
          <w:tcPr>
            <w:tcW w:w="176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2177" w:type="dxa"/>
            <w:gridSpan w:val="2"/>
            <w:tcBorders>
              <w:top w:val="nil"/>
              <w:left w:val="single" w:sz="4" w:space="0" w:color="auto"/>
              <w:bottom w:val="nil"/>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PWY16W</w:t>
            </w:r>
          </w:p>
        </w:tc>
        <w:tc>
          <w:tcPr>
            <w:tcW w:w="102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1007"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971"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2698"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r>
      <w:tr w:rsidR="00CF2B1B" w:rsidRPr="001A7B31" w:rsidTr="008C531E">
        <w:tc>
          <w:tcPr>
            <w:tcW w:w="176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2177" w:type="dxa"/>
            <w:gridSpan w:val="2"/>
            <w:tcBorders>
              <w:top w:val="nil"/>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PWR16W</w:t>
            </w:r>
          </w:p>
        </w:tc>
        <w:tc>
          <w:tcPr>
            <w:tcW w:w="102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1007"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971"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2698"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r>
      <w:tr w:rsidR="00CF2B1B" w:rsidRPr="001A7B31" w:rsidTr="008C531E">
        <w:tc>
          <w:tcPr>
            <w:tcW w:w="3939" w:type="dxa"/>
            <w:gridSpan w:val="3"/>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 xml:space="preserve">f </w:t>
            </w:r>
            <w:r w:rsidRPr="001A7B31">
              <w:rPr>
                <w:vertAlign w:val="superscript"/>
              </w:rPr>
              <w:t>4/,</w:t>
            </w:r>
            <w:r w:rsidR="00F87D78" w:rsidRPr="00F87D78">
              <w:t xml:space="preserve"> </w:t>
            </w:r>
            <w:r w:rsidRPr="001A7B31">
              <w:rPr>
                <w:vertAlign w:val="superscript"/>
              </w:rPr>
              <w:t>5/</w:t>
            </w:r>
          </w:p>
        </w:tc>
        <w:tc>
          <w:tcPr>
            <w:tcW w:w="1022" w:type="dxa"/>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40" w:after="40" w:line="220" w:lineRule="atLeast"/>
              <w:ind w:left="57" w:right="57"/>
              <w:jc w:val="center"/>
            </w:pPr>
          </w:p>
        </w:tc>
        <w:tc>
          <w:tcPr>
            <w:tcW w:w="1007"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r w:rsidRPr="001A7B31">
              <w:t>4,0</w:t>
            </w:r>
          </w:p>
        </w:tc>
        <w:tc>
          <w:tcPr>
            <w:tcW w:w="971" w:type="dxa"/>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40" w:after="40" w:line="220" w:lineRule="atLeast"/>
              <w:ind w:left="57" w:right="57"/>
              <w:jc w:val="center"/>
            </w:pPr>
          </w:p>
        </w:tc>
        <w:tc>
          <w:tcPr>
            <w:tcW w:w="2698"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r w:rsidRPr="001A7B31">
              <w:t xml:space="preserve">4,0 </w:t>
            </w:r>
            <w:r w:rsidRPr="001A7B31">
              <w:sym w:font="Symbol" w:char="F0B1"/>
            </w:r>
            <w:r w:rsidRPr="001A7B31">
              <w:t xml:space="preserve"> 0,2</w:t>
            </w:r>
          </w:p>
        </w:tc>
      </w:tr>
      <w:tr w:rsidR="00CF2B1B" w:rsidRPr="001A7B31" w:rsidTr="008C531E">
        <w:tc>
          <w:tcPr>
            <w:tcW w:w="3939" w:type="dxa"/>
            <w:gridSpan w:val="3"/>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 xml:space="preserve">α </w:t>
            </w:r>
            <w:r w:rsidRPr="001A7B31">
              <w:rPr>
                <w:vertAlign w:val="superscript"/>
              </w:rPr>
              <w:t>6/</w:t>
            </w:r>
          </w:p>
        </w:tc>
        <w:tc>
          <w:tcPr>
            <w:tcW w:w="1022"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r w:rsidRPr="001A7B31">
              <w:t>54°</w:t>
            </w:r>
          </w:p>
        </w:tc>
        <w:tc>
          <w:tcPr>
            <w:tcW w:w="1007" w:type="dxa"/>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40" w:after="40" w:line="220" w:lineRule="atLeast"/>
              <w:ind w:left="57" w:right="57"/>
              <w:jc w:val="center"/>
            </w:pPr>
          </w:p>
        </w:tc>
        <w:tc>
          <w:tcPr>
            <w:tcW w:w="971" w:type="dxa"/>
            <w:tcBorders>
              <w:top w:val="single" w:sz="4" w:space="0" w:color="auto"/>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40" w:after="40" w:line="220" w:lineRule="atLeast"/>
              <w:ind w:left="57" w:right="57"/>
              <w:jc w:val="center"/>
            </w:pPr>
          </w:p>
        </w:tc>
        <w:tc>
          <w:tcPr>
            <w:tcW w:w="2698"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r w:rsidRPr="001A7B31">
              <w:t>54° min.</w:t>
            </w:r>
          </w:p>
        </w:tc>
      </w:tr>
      <w:tr w:rsidR="00CF2B1B" w:rsidRPr="001A7B31" w:rsidTr="008C531E">
        <w:tc>
          <w:tcPr>
            <w:tcW w:w="1762" w:type="dxa"/>
            <w:tcBorders>
              <w:top w:val="single" w:sz="4" w:space="0" w:color="auto"/>
              <w:left w:val="single" w:sz="4" w:space="0" w:color="auto"/>
              <w:bottom w:val="nil"/>
              <w:right w:val="nil"/>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PC16W</w:t>
            </w:r>
          </w:p>
        </w:tc>
        <w:tc>
          <w:tcPr>
            <w:tcW w:w="2177" w:type="dxa"/>
            <w:gridSpan w:val="2"/>
            <w:tcBorders>
              <w:top w:val="single" w:sz="4" w:space="0" w:color="auto"/>
              <w:left w:val="nil"/>
              <w:bottom w:val="nil"/>
              <w:right w:val="nil"/>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Culot PU20d-1</w:t>
            </w:r>
          </w:p>
        </w:tc>
        <w:tc>
          <w:tcPr>
            <w:tcW w:w="5698" w:type="dxa"/>
            <w:gridSpan w:val="4"/>
            <w:vMerge w:val="restart"/>
            <w:tcBorders>
              <w:top w:val="single" w:sz="4" w:space="0" w:color="auto"/>
              <w:left w:val="nil"/>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selon la publication 60061 de la CEI (feuille 7004-158-1)</w:t>
            </w:r>
          </w:p>
        </w:tc>
      </w:tr>
      <w:tr w:rsidR="00CF2B1B" w:rsidRPr="001A7B31" w:rsidTr="008C531E">
        <w:tc>
          <w:tcPr>
            <w:tcW w:w="1762" w:type="dxa"/>
            <w:tcBorders>
              <w:top w:val="nil"/>
              <w:left w:val="single" w:sz="4" w:space="0" w:color="auto"/>
              <w:bottom w:val="nil"/>
              <w:right w:val="nil"/>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PCY16W</w:t>
            </w:r>
          </w:p>
        </w:tc>
        <w:tc>
          <w:tcPr>
            <w:tcW w:w="2177" w:type="dxa"/>
            <w:gridSpan w:val="2"/>
            <w:tcBorders>
              <w:top w:val="nil"/>
              <w:left w:val="nil"/>
              <w:bottom w:val="nil"/>
              <w:right w:val="nil"/>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Culot PU20d-2</w:t>
            </w:r>
          </w:p>
        </w:tc>
        <w:tc>
          <w:tcPr>
            <w:tcW w:w="5698" w:type="dxa"/>
            <w:gridSpan w:val="4"/>
            <w:vMerge/>
            <w:tcBorders>
              <w:top w:val="single" w:sz="4" w:space="0" w:color="auto"/>
              <w:left w:val="nil"/>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r>
      <w:tr w:rsidR="00CF2B1B" w:rsidRPr="001A7B31" w:rsidTr="008C531E">
        <w:tc>
          <w:tcPr>
            <w:tcW w:w="1762" w:type="dxa"/>
            <w:tcBorders>
              <w:top w:val="nil"/>
              <w:left w:val="single" w:sz="4" w:space="0" w:color="auto"/>
              <w:bottom w:val="single" w:sz="4" w:space="0" w:color="auto"/>
              <w:right w:val="nil"/>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PCR16W</w:t>
            </w:r>
          </w:p>
        </w:tc>
        <w:tc>
          <w:tcPr>
            <w:tcW w:w="2177" w:type="dxa"/>
            <w:gridSpan w:val="2"/>
            <w:tcBorders>
              <w:top w:val="nil"/>
              <w:left w:val="nil"/>
              <w:bottom w:val="single" w:sz="4" w:space="0" w:color="auto"/>
              <w:right w:val="nil"/>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Culot PU20d-7</w:t>
            </w:r>
          </w:p>
        </w:tc>
        <w:tc>
          <w:tcPr>
            <w:tcW w:w="5698" w:type="dxa"/>
            <w:gridSpan w:val="4"/>
            <w:vMerge/>
            <w:tcBorders>
              <w:top w:val="single" w:sz="4" w:space="0" w:color="auto"/>
              <w:left w:val="nil"/>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r>
      <w:tr w:rsidR="00CF2B1B" w:rsidRPr="001A7B31" w:rsidTr="008C531E">
        <w:tc>
          <w:tcPr>
            <w:tcW w:w="1762" w:type="dxa"/>
            <w:tcBorders>
              <w:top w:val="single" w:sz="4" w:space="0" w:color="auto"/>
              <w:left w:val="single" w:sz="4" w:space="0" w:color="auto"/>
              <w:bottom w:val="nil"/>
              <w:right w:val="nil"/>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PW16W</w:t>
            </w:r>
          </w:p>
        </w:tc>
        <w:tc>
          <w:tcPr>
            <w:tcW w:w="2177" w:type="dxa"/>
            <w:gridSpan w:val="2"/>
            <w:tcBorders>
              <w:top w:val="single" w:sz="4" w:space="0" w:color="auto"/>
              <w:left w:val="nil"/>
              <w:bottom w:val="nil"/>
              <w:right w:val="nil"/>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Culot WP3.3x14.5-8</w:t>
            </w:r>
          </w:p>
        </w:tc>
        <w:tc>
          <w:tcPr>
            <w:tcW w:w="5698" w:type="dxa"/>
            <w:gridSpan w:val="4"/>
            <w:vMerge w:val="restart"/>
            <w:tcBorders>
              <w:top w:val="single" w:sz="4" w:space="0" w:color="auto"/>
              <w:left w:val="nil"/>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rPr>
                <w:bCs/>
              </w:rPr>
              <w:t>selon la publication 60061 de la CEI (feuille 7004-164-2)</w:t>
            </w:r>
          </w:p>
        </w:tc>
      </w:tr>
      <w:tr w:rsidR="00CF2B1B" w:rsidRPr="001A7B31" w:rsidTr="008C531E">
        <w:tc>
          <w:tcPr>
            <w:tcW w:w="1762" w:type="dxa"/>
            <w:tcBorders>
              <w:top w:val="nil"/>
              <w:left w:val="single" w:sz="4" w:space="0" w:color="auto"/>
              <w:bottom w:val="nil"/>
              <w:right w:val="nil"/>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PWY16W</w:t>
            </w:r>
          </w:p>
        </w:tc>
        <w:tc>
          <w:tcPr>
            <w:tcW w:w="2177" w:type="dxa"/>
            <w:gridSpan w:val="2"/>
            <w:tcBorders>
              <w:top w:val="nil"/>
              <w:left w:val="nil"/>
              <w:bottom w:val="nil"/>
              <w:right w:val="nil"/>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Culot WP3.3x14.5-9</w:t>
            </w:r>
          </w:p>
        </w:tc>
        <w:tc>
          <w:tcPr>
            <w:tcW w:w="5698" w:type="dxa"/>
            <w:gridSpan w:val="4"/>
            <w:vMerge/>
            <w:tcBorders>
              <w:top w:val="single" w:sz="4" w:space="0" w:color="auto"/>
              <w:left w:val="nil"/>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r>
      <w:tr w:rsidR="00CF2B1B" w:rsidRPr="001A7B31" w:rsidTr="008C531E">
        <w:tc>
          <w:tcPr>
            <w:tcW w:w="1762" w:type="dxa"/>
            <w:tcBorders>
              <w:top w:val="nil"/>
              <w:left w:val="single" w:sz="4" w:space="0" w:color="auto"/>
              <w:bottom w:val="single" w:sz="4" w:space="0" w:color="auto"/>
              <w:right w:val="nil"/>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PWR16W</w:t>
            </w:r>
          </w:p>
        </w:tc>
        <w:tc>
          <w:tcPr>
            <w:tcW w:w="2177" w:type="dxa"/>
            <w:gridSpan w:val="2"/>
            <w:tcBorders>
              <w:top w:val="nil"/>
              <w:left w:val="nil"/>
              <w:bottom w:val="single" w:sz="4" w:space="0" w:color="auto"/>
              <w:right w:val="nil"/>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Culot WP3.3x14.5-10</w:t>
            </w:r>
          </w:p>
        </w:tc>
        <w:tc>
          <w:tcPr>
            <w:tcW w:w="5698" w:type="dxa"/>
            <w:gridSpan w:val="4"/>
            <w:vMerge/>
            <w:tcBorders>
              <w:top w:val="single" w:sz="4" w:space="0" w:color="auto"/>
              <w:left w:val="nil"/>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r>
      <w:tr w:rsidR="00CF2B1B" w:rsidRPr="001A7B31" w:rsidTr="008C531E">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Caractéristiques électriques et photométriques</w:t>
            </w:r>
          </w:p>
        </w:tc>
      </w:tr>
      <w:tr w:rsidR="00CF2B1B" w:rsidRPr="001A7B31" w:rsidTr="008C531E">
        <w:tc>
          <w:tcPr>
            <w:tcW w:w="1762" w:type="dxa"/>
            <w:vMerge w:val="restart"/>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Valeurs nominales</w:t>
            </w: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Volts</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r w:rsidRPr="001A7B31">
              <w:t>12</w:t>
            </w:r>
          </w:p>
        </w:tc>
        <w:tc>
          <w:tcPr>
            <w:tcW w:w="2698"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r w:rsidRPr="001A7B31">
              <w:t>12</w:t>
            </w:r>
          </w:p>
        </w:tc>
      </w:tr>
      <w:tr w:rsidR="00CF2B1B" w:rsidRPr="001A7B31" w:rsidTr="008C531E">
        <w:tc>
          <w:tcPr>
            <w:tcW w:w="176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r w:rsidRPr="001A7B31">
              <w:t>Watts</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r w:rsidRPr="001A7B31">
              <w:t>16</w:t>
            </w:r>
          </w:p>
        </w:tc>
        <w:tc>
          <w:tcPr>
            <w:tcW w:w="2698"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r w:rsidRPr="001A7B31">
              <w:t>16</w:t>
            </w:r>
          </w:p>
        </w:tc>
      </w:tr>
      <w:tr w:rsidR="00CF2B1B" w:rsidRPr="001A7B31" w:rsidTr="008C531E">
        <w:tc>
          <w:tcPr>
            <w:tcW w:w="1762"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Tension d’essai</w:t>
            </w: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Volts</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r w:rsidRPr="001A7B31">
              <w:t>13,5</w:t>
            </w:r>
          </w:p>
        </w:tc>
        <w:tc>
          <w:tcPr>
            <w:tcW w:w="2698"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r w:rsidRPr="001A7B31">
              <w:t>13,5</w:t>
            </w:r>
          </w:p>
        </w:tc>
      </w:tr>
      <w:tr w:rsidR="00CF2B1B" w:rsidRPr="001A7B31" w:rsidTr="008C531E">
        <w:tc>
          <w:tcPr>
            <w:tcW w:w="1762" w:type="dxa"/>
            <w:vMerge w:val="restart"/>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r w:rsidRPr="001A7B31">
              <w:t>Valeurs normales</w:t>
            </w: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pPr>
            <w:r w:rsidRPr="001A7B31">
              <w:t>Watts</w:t>
            </w:r>
          </w:p>
        </w:tc>
        <w:tc>
          <w:tcPr>
            <w:tcW w:w="3000" w:type="dxa"/>
            <w:gridSpan w:val="3"/>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r w:rsidRPr="001A7B31">
              <w:t>17 max.</w:t>
            </w:r>
          </w:p>
        </w:tc>
        <w:tc>
          <w:tcPr>
            <w:tcW w:w="2698" w:type="dxa"/>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r w:rsidRPr="001A7B31">
              <w:t>17 max.</w:t>
            </w:r>
          </w:p>
        </w:tc>
      </w:tr>
      <w:tr w:rsidR="00CF2B1B" w:rsidRPr="001A7B31" w:rsidTr="008C531E">
        <w:tc>
          <w:tcPr>
            <w:tcW w:w="176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989" w:type="dxa"/>
            <w:vMerge w:val="restart"/>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r w:rsidRPr="001A7B31">
              <w:t>Flux lumineux</w:t>
            </w:r>
          </w:p>
        </w:tc>
        <w:tc>
          <w:tcPr>
            <w:tcW w:w="1188" w:type="dxa"/>
            <w:tcBorders>
              <w:top w:val="single" w:sz="4" w:space="0" w:color="auto"/>
              <w:left w:val="single" w:sz="4" w:space="0" w:color="auto"/>
              <w:bottom w:val="nil"/>
              <w:right w:val="single" w:sz="4" w:space="0" w:color="auto"/>
            </w:tcBorders>
            <w:vAlign w:val="center"/>
            <w:hideMark/>
          </w:tcPr>
          <w:p w:rsidR="00CF2B1B" w:rsidRPr="001A7B31" w:rsidRDefault="00CF2B1B" w:rsidP="008C531E">
            <w:pPr>
              <w:spacing w:before="40" w:after="40" w:line="220" w:lineRule="atLeast"/>
              <w:ind w:left="57" w:right="57"/>
            </w:pPr>
            <w:r w:rsidRPr="001A7B31">
              <w:t>PC16W</w:t>
            </w:r>
          </w:p>
        </w:tc>
        <w:tc>
          <w:tcPr>
            <w:tcW w:w="3000" w:type="dxa"/>
            <w:gridSpan w:val="3"/>
            <w:vMerge w:val="restart"/>
            <w:tcBorders>
              <w:top w:val="single" w:sz="4" w:space="0" w:color="auto"/>
              <w:left w:val="single" w:sz="4" w:space="0" w:color="auto"/>
              <w:right w:val="single" w:sz="4" w:space="0" w:color="auto"/>
            </w:tcBorders>
            <w:vAlign w:val="bottom"/>
          </w:tcPr>
          <w:p w:rsidR="00CF2B1B" w:rsidRPr="001A7B31" w:rsidRDefault="00CF2B1B" w:rsidP="008C531E">
            <w:pPr>
              <w:tabs>
                <w:tab w:val="center" w:pos="4820"/>
                <w:tab w:val="right" w:pos="9356"/>
              </w:tabs>
              <w:spacing w:before="40" w:after="40" w:line="220" w:lineRule="atLeast"/>
              <w:ind w:left="57" w:right="57"/>
              <w:jc w:val="center"/>
            </w:pPr>
            <w:r w:rsidRPr="001A7B31">
              <w:t xml:space="preserve">300 </w:t>
            </w:r>
            <w:r w:rsidRPr="001A7B31">
              <w:sym w:font="Symbol" w:char="F0B1"/>
            </w:r>
            <w:r w:rsidRPr="001A7B31">
              <w:t xml:space="preserve"> 15 %</w:t>
            </w:r>
          </w:p>
        </w:tc>
        <w:tc>
          <w:tcPr>
            <w:tcW w:w="2698" w:type="dxa"/>
            <w:tcBorders>
              <w:top w:val="single" w:sz="4" w:space="0" w:color="auto"/>
              <w:left w:val="single" w:sz="4" w:space="0" w:color="auto"/>
              <w:bottom w:val="nil"/>
              <w:right w:val="single" w:sz="4" w:space="0" w:color="auto"/>
            </w:tcBorders>
            <w:vAlign w:val="center"/>
          </w:tcPr>
          <w:p w:rsidR="00CF2B1B" w:rsidRPr="001A7B31" w:rsidRDefault="00CF2B1B" w:rsidP="008C531E">
            <w:pPr>
              <w:tabs>
                <w:tab w:val="center" w:pos="4820"/>
                <w:tab w:val="right" w:pos="9356"/>
              </w:tabs>
              <w:spacing w:before="40" w:after="40" w:line="220" w:lineRule="atLeast"/>
              <w:ind w:left="57" w:right="57"/>
              <w:jc w:val="center"/>
            </w:pPr>
          </w:p>
        </w:tc>
      </w:tr>
      <w:tr w:rsidR="00CF2B1B" w:rsidRPr="001A7B31" w:rsidTr="008C531E">
        <w:tc>
          <w:tcPr>
            <w:tcW w:w="176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1188" w:type="dxa"/>
            <w:tcBorders>
              <w:top w:val="nil"/>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r w:rsidRPr="001A7B31">
              <w:t>PW16W</w:t>
            </w:r>
          </w:p>
        </w:tc>
        <w:tc>
          <w:tcPr>
            <w:tcW w:w="3000" w:type="dxa"/>
            <w:gridSpan w:val="3"/>
            <w:vMerge/>
            <w:tcBorders>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40" w:after="40" w:line="220" w:lineRule="atLeast"/>
              <w:ind w:left="57" w:right="57"/>
              <w:jc w:val="center"/>
            </w:pPr>
          </w:p>
        </w:tc>
        <w:tc>
          <w:tcPr>
            <w:tcW w:w="2698" w:type="dxa"/>
            <w:tcBorders>
              <w:top w:val="nil"/>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40" w:after="40" w:line="220" w:lineRule="atLeast"/>
              <w:ind w:left="57" w:right="57"/>
              <w:jc w:val="center"/>
            </w:pPr>
          </w:p>
        </w:tc>
      </w:tr>
      <w:tr w:rsidR="00CF2B1B" w:rsidRPr="001A7B31" w:rsidTr="008C531E">
        <w:tc>
          <w:tcPr>
            <w:tcW w:w="176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1188" w:type="dxa"/>
            <w:tcBorders>
              <w:top w:val="single" w:sz="4" w:space="0" w:color="auto"/>
              <w:left w:val="single" w:sz="4" w:space="0" w:color="auto"/>
              <w:bottom w:val="nil"/>
              <w:right w:val="single" w:sz="4" w:space="0" w:color="auto"/>
            </w:tcBorders>
            <w:vAlign w:val="center"/>
            <w:hideMark/>
          </w:tcPr>
          <w:p w:rsidR="00CF2B1B" w:rsidRPr="001A7B31" w:rsidRDefault="00CF2B1B" w:rsidP="008C531E">
            <w:pPr>
              <w:spacing w:before="40" w:after="40" w:line="220" w:lineRule="atLeast"/>
              <w:ind w:left="57" w:right="57"/>
            </w:pPr>
            <w:r w:rsidRPr="001A7B31">
              <w:t>PCY16W</w:t>
            </w:r>
          </w:p>
        </w:tc>
        <w:tc>
          <w:tcPr>
            <w:tcW w:w="3000" w:type="dxa"/>
            <w:gridSpan w:val="3"/>
            <w:vMerge w:val="restart"/>
            <w:tcBorders>
              <w:top w:val="single" w:sz="4" w:space="0" w:color="auto"/>
              <w:left w:val="single" w:sz="4" w:space="0" w:color="auto"/>
              <w:right w:val="single" w:sz="4" w:space="0" w:color="auto"/>
            </w:tcBorders>
            <w:vAlign w:val="bottom"/>
          </w:tcPr>
          <w:p w:rsidR="00CF2B1B" w:rsidRPr="001A7B31" w:rsidRDefault="00CF2B1B" w:rsidP="008C531E">
            <w:pPr>
              <w:tabs>
                <w:tab w:val="center" w:pos="4820"/>
                <w:tab w:val="right" w:pos="9356"/>
              </w:tabs>
              <w:spacing w:before="40" w:after="40" w:line="220" w:lineRule="atLeast"/>
              <w:ind w:left="57" w:right="57"/>
              <w:jc w:val="center"/>
            </w:pPr>
            <w:r w:rsidRPr="001A7B31">
              <w:t xml:space="preserve">180 </w:t>
            </w:r>
            <w:r w:rsidRPr="001A7B31">
              <w:sym w:font="Symbol" w:char="F0B1"/>
            </w:r>
            <w:r w:rsidRPr="001A7B31">
              <w:t xml:space="preserve"> 20 %</w:t>
            </w:r>
          </w:p>
        </w:tc>
        <w:tc>
          <w:tcPr>
            <w:tcW w:w="2698" w:type="dxa"/>
            <w:tcBorders>
              <w:top w:val="single" w:sz="4" w:space="0" w:color="auto"/>
              <w:left w:val="single" w:sz="4" w:space="0" w:color="auto"/>
              <w:bottom w:val="nil"/>
              <w:right w:val="single" w:sz="4" w:space="0" w:color="auto"/>
            </w:tcBorders>
            <w:vAlign w:val="center"/>
          </w:tcPr>
          <w:p w:rsidR="00CF2B1B" w:rsidRPr="001A7B31" w:rsidRDefault="00CF2B1B" w:rsidP="008C531E">
            <w:pPr>
              <w:tabs>
                <w:tab w:val="center" w:pos="4820"/>
                <w:tab w:val="right" w:pos="9356"/>
              </w:tabs>
              <w:spacing w:before="40" w:after="40" w:line="220" w:lineRule="atLeast"/>
              <w:ind w:left="57" w:right="57"/>
              <w:jc w:val="center"/>
            </w:pPr>
          </w:p>
        </w:tc>
      </w:tr>
      <w:tr w:rsidR="00CF2B1B" w:rsidRPr="001A7B31" w:rsidTr="008C531E">
        <w:tc>
          <w:tcPr>
            <w:tcW w:w="176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1188" w:type="dxa"/>
            <w:tcBorders>
              <w:top w:val="nil"/>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r w:rsidRPr="001A7B31">
              <w:t>PWY16W</w:t>
            </w:r>
          </w:p>
        </w:tc>
        <w:tc>
          <w:tcPr>
            <w:tcW w:w="3000" w:type="dxa"/>
            <w:gridSpan w:val="3"/>
            <w:vMerge/>
            <w:tcBorders>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40" w:after="40" w:line="220" w:lineRule="atLeast"/>
              <w:ind w:left="57" w:right="57"/>
              <w:jc w:val="center"/>
            </w:pPr>
          </w:p>
        </w:tc>
        <w:tc>
          <w:tcPr>
            <w:tcW w:w="2698" w:type="dxa"/>
            <w:tcBorders>
              <w:top w:val="nil"/>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40" w:after="40" w:line="220" w:lineRule="atLeast"/>
              <w:ind w:left="57" w:right="57"/>
              <w:jc w:val="center"/>
            </w:pPr>
          </w:p>
        </w:tc>
      </w:tr>
      <w:tr w:rsidR="00CF2B1B" w:rsidRPr="001A7B31" w:rsidTr="008C531E">
        <w:tc>
          <w:tcPr>
            <w:tcW w:w="176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1188" w:type="dxa"/>
            <w:tcBorders>
              <w:top w:val="single" w:sz="4" w:space="0" w:color="auto"/>
              <w:left w:val="single" w:sz="4" w:space="0" w:color="auto"/>
              <w:bottom w:val="nil"/>
              <w:right w:val="single" w:sz="4" w:space="0" w:color="auto"/>
            </w:tcBorders>
            <w:vAlign w:val="center"/>
            <w:hideMark/>
          </w:tcPr>
          <w:p w:rsidR="00CF2B1B" w:rsidRPr="001A7B31" w:rsidRDefault="00CF2B1B" w:rsidP="008C531E">
            <w:pPr>
              <w:spacing w:before="40" w:after="40" w:line="220" w:lineRule="atLeast"/>
              <w:ind w:left="57" w:right="57"/>
            </w:pPr>
            <w:r w:rsidRPr="001A7B31">
              <w:t>PCR16W</w:t>
            </w:r>
          </w:p>
        </w:tc>
        <w:tc>
          <w:tcPr>
            <w:tcW w:w="3000" w:type="dxa"/>
            <w:gridSpan w:val="3"/>
            <w:vMerge w:val="restart"/>
            <w:tcBorders>
              <w:top w:val="single" w:sz="4" w:space="0" w:color="auto"/>
              <w:left w:val="single" w:sz="4" w:space="0" w:color="auto"/>
              <w:right w:val="single" w:sz="4" w:space="0" w:color="auto"/>
            </w:tcBorders>
            <w:vAlign w:val="bottom"/>
          </w:tcPr>
          <w:p w:rsidR="00CF2B1B" w:rsidRPr="001A7B31" w:rsidRDefault="00CF2B1B" w:rsidP="008C531E">
            <w:pPr>
              <w:tabs>
                <w:tab w:val="center" w:pos="4820"/>
                <w:tab w:val="right" w:pos="9356"/>
              </w:tabs>
              <w:spacing w:before="40" w:after="40" w:line="220" w:lineRule="atLeast"/>
              <w:ind w:left="57" w:right="57"/>
              <w:jc w:val="center"/>
            </w:pPr>
            <w:r w:rsidRPr="001A7B31">
              <w:t xml:space="preserve">70 </w:t>
            </w:r>
            <w:r w:rsidRPr="001A7B31">
              <w:sym w:font="Symbol" w:char="F0B1"/>
            </w:r>
            <w:r w:rsidRPr="001A7B31">
              <w:t xml:space="preserve"> 20 %</w:t>
            </w:r>
          </w:p>
        </w:tc>
        <w:tc>
          <w:tcPr>
            <w:tcW w:w="2698" w:type="dxa"/>
            <w:tcBorders>
              <w:top w:val="single" w:sz="4" w:space="0" w:color="auto"/>
              <w:left w:val="single" w:sz="4" w:space="0" w:color="auto"/>
              <w:bottom w:val="nil"/>
              <w:right w:val="single" w:sz="4" w:space="0" w:color="auto"/>
            </w:tcBorders>
            <w:vAlign w:val="center"/>
          </w:tcPr>
          <w:p w:rsidR="00CF2B1B" w:rsidRPr="001A7B31" w:rsidRDefault="00CF2B1B" w:rsidP="008C531E">
            <w:pPr>
              <w:tabs>
                <w:tab w:val="center" w:pos="4820"/>
                <w:tab w:val="right" w:pos="9356"/>
              </w:tabs>
              <w:spacing w:before="40" w:after="40" w:line="220" w:lineRule="atLeast"/>
              <w:ind w:left="57" w:right="57"/>
              <w:jc w:val="center"/>
            </w:pPr>
          </w:p>
        </w:tc>
      </w:tr>
      <w:tr w:rsidR="00CF2B1B" w:rsidRPr="001A7B31" w:rsidTr="008C531E">
        <w:tc>
          <w:tcPr>
            <w:tcW w:w="1762"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1188" w:type="dxa"/>
            <w:tcBorders>
              <w:top w:val="nil"/>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r w:rsidRPr="001A7B31">
              <w:t>PWR16W</w:t>
            </w:r>
          </w:p>
        </w:tc>
        <w:tc>
          <w:tcPr>
            <w:tcW w:w="3000" w:type="dxa"/>
            <w:gridSpan w:val="3"/>
            <w:vMerge/>
            <w:tcBorders>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40" w:after="40" w:line="220" w:lineRule="atLeast"/>
              <w:ind w:left="57" w:right="57"/>
              <w:jc w:val="center"/>
            </w:pPr>
          </w:p>
        </w:tc>
        <w:tc>
          <w:tcPr>
            <w:tcW w:w="2698" w:type="dxa"/>
            <w:tcBorders>
              <w:top w:val="nil"/>
              <w:left w:val="single" w:sz="4" w:space="0" w:color="auto"/>
              <w:bottom w:val="single" w:sz="4" w:space="0" w:color="auto"/>
              <w:right w:val="single" w:sz="4" w:space="0" w:color="auto"/>
            </w:tcBorders>
            <w:vAlign w:val="center"/>
          </w:tcPr>
          <w:p w:rsidR="00CF2B1B" w:rsidRPr="001A7B31" w:rsidRDefault="00CF2B1B" w:rsidP="008C531E">
            <w:pPr>
              <w:tabs>
                <w:tab w:val="center" w:pos="4820"/>
                <w:tab w:val="right" w:pos="9356"/>
              </w:tabs>
              <w:spacing w:before="40" w:after="40" w:line="220" w:lineRule="atLeast"/>
              <w:ind w:left="57" w:right="57"/>
              <w:jc w:val="center"/>
            </w:pPr>
          </w:p>
        </w:tc>
      </w:tr>
      <w:tr w:rsidR="00CF2B1B" w:rsidRPr="001A7B31" w:rsidTr="008C531E">
        <w:tc>
          <w:tcPr>
            <w:tcW w:w="6939"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r w:rsidRPr="001A7B31">
              <w:t>Flux lumineux de référence à 13,5 V environ</w:t>
            </w:r>
          </w:p>
        </w:tc>
        <w:tc>
          <w:tcPr>
            <w:tcW w:w="2698" w:type="dxa"/>
            <w:tcBorders>
              <w:top w:val="single" w:sz="4" w:space="0" w:color="auto"/>
              <w:left w:val="single" w:sz="4" w:space="0" w:color="auto"/>
              <w:bottom w:val="nil"/>
              <w:right w:val="single" w:sz="4" w:space="0" w:color="auto"/>
            </w:tcBorders>
            <w:vAlign w:val="bottom"/>
            <w:hideMark/>
          </w:tcPr>
          <w:p w:rsidR="00CF2B1B" w:rsidRPr="001A7B31" w:rsidRDefault="00CF2B1B" w:rsidP="008C531E">
            <w:pPr>
              <w:spacing w:before="40" w:after="40" w:line="220" w:lineRule="atLeast"/>
              <w:ind w:left="57" w:right="57"/>
            </w:pPr>
            <w:r w:rsidRPr="001A7B31">
              <w:t>Lumière blanche : 300 lm</w:t>
            </w:r>
          </w:p>
        </w:tc>
      </w:tr>
      <w:tr w:rsidR="00CF2B1B" w:rsidRPr="001A7B31" w:rsidTr="008C531E">
        <w:tc>
          <w:tcPr>
            <w:tcW w:w="6939" w:type="dxa"/>
            <w:gridSpan w:val="6"/>
            <w:vMerge/>
            <w:tcBorders>
              <w:top w:val="single" w:sz="4" w:space="0" w:color="auto"/>
              <w:left w:val="single" w:sz="4" w:space="0" w:color="auto"/>
              <w:bottom w:val="single" w:sz="4"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2698" w:type="dxa"/>
            <w:tcBorders>
              <w:top w:val="nil"/>
              <w:left w:val="single" w:sz="4" w:space="0" w:color="auto"/>
              <w:bottom w:val="nil"/>
              <w:right w:val="single" w:sz="4" w:space="0" w:color="auto"/>
            </w:tcBorders>
            <w:vAlign w:val="bottom"/>
            <w:hideMark/>
          </w:tcPr>
          <w:p w:rsidR="00CF2B1B" w:rsidRPr="001A7B31" w:rsidRDefault="00CF2B1B" w:rsidP="008C531E">
            <w:pPr>
              <w:spacing w:before="40" w:after="40" w:line="220" w:lineRule="atLeast"/>
              <w:ind w:left="57" w:right="57"/>
              <w:rPr>
                <w:spacing w:val="-2"/>
              </w:rPr>
            </w:pPr>
            <w:r w:rsidRPr="001A7B31">
              <w:rPr>
                <w:spacing w:val="-2"/>
              </w:rPr>
              <w:t xml:space="preserve">Lumière </w:t>
            </w:r>
            <w:r w:rsidRPr="001A7B31">
              <w:t>jaune</w:t>
            </w:r>
            <w:r w:rsidRPr="001A7B31">
              <w:rPr>
                <w:spacing w:val="-2"/>
              </w:rPr>
              <w:t>-auto : 180 lm</w:t>
            </w:r>
          </w:p>
        </w:tc>
      </w:tr>
      <w:tr w:rsidR="00CF2B1B" w:rsidRPr="001A7B31" w:rsidTr="008C531E">
        <w:tc>
          <w:tcPr>
            <w:tcW w:w="6939" w:type="dxa"/>
            <w:gridSpan w:val="6"/>
            <w:vMerge/>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spacing w:before="40" w:after="40" w:line="220" w:lineRule="atLeast"/>
              <w:ind w:left="57" w:right="57"/>
            </w:pPr>
          </w:p>
        </w:tc>
        <w:tc>
          <w:tcPr>
            <w:tcW w:w="2698" w:type="dxa"/>
            <w:tcBorders>
              <w:top w:val="nil"/>
              <w:left w:val="single" w:sz="4" w:space="0" w:color="auto"/>
              <w:bottom w:val="single" w:sz="12" w:space="0" w:color="auto"/>
              <w:right w:val="single" w:sz="4" w:space="0" w:color="auto"/>
            </w:tcBorders>
            <w:vAlign w:val="bottom"/>
            <w:hideMark/>
          </w:tcPr>
          <w:p w:rsidR="00CF2B1B" w:rsidRPr="001A7B31" w:rsidRDefault="00CF2B1B" w:rsidP="008C531E">
            <w:pPr>
              <w:spacing w:before="40" w:after="40" w:line="220" w:lineRule="atLeast"/>
              <w:ind w:left="57" w:right="57"/>
            </w:pPr>
            <w:r w:rsidRPr="001A7B31">
              <w:t>Lumière rouge : 70 lm</w:t>
            </w:r>
          </w:p>
        </w:tc>
      </w:tr>
    </w:tbl>
    <w:p w:rsidR="00CF2B1B" w:rsidRPr="001A7B31" w:rsidRDefault="00CF2B1B" w:rsidP="00CF2B1B">
      <w:pPr>
        <w:spacing w:before="120"/>
        <w:ind w:firstLine="170"/>
        <w:rPr>
          <w:sz w:val="18"/>
          <w:szCs w:val="18"/>
        </w:rPr>
      </w:pPr>
      <w:r w:rsidRPr="001A7B31">
        <w:rPr>
          <w:sz w:val="18"/>
          <w:szCs w:val="18"/>
          <w:vertAlign w:val="superscript"/>
        </w:rPr>
        <w:t>4/</w:t>
      </w:r>
      <w:r w:rsidRPr="001A7B31">
        <w:rPr>
          <w:sz w:val="18"/>
          <w:szCs w:val="18"/>
        </w:rPr>
        <w:t xml:space="preserve">  La position du filament doit être vérifiée au moyen d’un gabarit de positionnement (feuille PC16W/3).</w:t>
      </w:r>
    </w:p>
    <w:p w:rsidR="00CF2B1B" w:rsidRPr="001A7B31" w:rsidRDefault="00CF2B1B" w:rsidP="00CF2B1B">
      <w:pPr>
        <w:ind w:firstLine="170"/>
        <w:rPr>
          <w:sz w:val="18"/>
          <w:szCs w:val="18"/>
        </w:rPr>
      </w:pPr>
      <w:r w:rsidRPr="001A7B31">
        <w:rPr>
          <w:sz w:val="18"/>
          <w:szCs w:val="18"/>
          <w:vertAlign w:val="superscript"/>
        </w:rPr>
        <w:t>5/</w:t>
      </w:r>
      <w:r w:rsidRPr="001A7B31">
        <w:rPr>
          <w:sz w:val="18"/>
          <w:szCs w:val="18"/>
        </w:rPr>
        <w:t xml:space="preserve">  Les extrémités du filament sont définies comme les points où la projection de la partie extérieure des spires terminales coupe l’axe du filament, la direction d’observation étant perpendiculaire au plan défini par les entrées de courant, comme indiqué sur la figure de la feuille PC16W/1.</w:t>
      </w:r>
    </w:p>
    <w:p w:rsidR="00CF2B1B" w:rsidRPr="001A7B31" w:rsidRDefault="00CF2B1B" w:rsidP="00CF2B1B">
      <w:pPr>
        <w:ind w:firstLine="170"/>
        <w:rPr>
          <w:sz w:val="18"/>
          <w:szCs w:val="18"/>
        </w:rPr>
      </w:pPr>
      <w:r w:rsidRPr="001A7B31">
        <w:rPr>
          <w:sz w:val="18"/>
          <w:szCs w:val="18"/>
          <w:vertAlign w:val="superscript"/>
        </w:rPr>
        <w:t>6/</w:t>
      </w:r>
      <w:r w:rsidRPr="001A7B31">
        <w:rPr>
          <w:sz w:val="18"/>
          <w:szCs w:val="18"/>
        </w:rPr>
        <w:t xml:space="preserve">  Aucune partie du culot au-delà du plan de référence ne doit empiéter sur l’</w:t>
      </w:r>
      <w:r w:rsidR="004D075A">
        <w:rPr>
          <w:sz w:val="18"/>
          <w:szCs w:val="18"/>
        </w:rPr>
        <w:t xml:space="preserve">angle </w:t>
      </w:r>
      <w:r w:rsidRPr="001A7B31">
        <w:rPr>
          <w:sz w:val="18"/>
          <w:szCs w:val="18"/>
        </w:rPr>
        <w:sym w:font="Symbol" w:char="F061"/>
      </w:r>
      <w:r w:rsidRPr="001A7B31">
        <w:rPr>
          <w:sz w:val="18"/>
          <w:szCs w:val="18"/>
        </w:rPr>
        <w:t>. L’ampoule doit être exempte de distorsion optique à l’intérieur de l’angle 2</w:t>
      </w:r>
      <w:r w:rsidRPr="001A7B31">
        <w:rPr>
          <w:sz w:val="18"/>
          <w:szCs w:val="18"/>
        </w:rPr>
        <w:sym w:font="Symbol" w:char="F061"/>
      </w:r>
      <w:r w:rsidRPr="001A7B31">
        <w:rPr>
          <w:sz w:val="18"/>
          <w:szCs w:val="18"/>
        </w:rPr>
        <w:t xml:space="preserve"> + 180°.</w:t>
      </w:r>
    </w:p>
    <w:p w:rsidR="00CF2B1B" w:rsidRPr="001A7B31" w:rsidRDefault="00CF2B1B" w:rsidP="00CF2B1B">
      <w:pPr>
        <w:ind w:firstLine="170"/>
      </w:pPr>
      <w:r w:rsidRPr="001A7B31">
        <w:rPr>
          <w:sz w:val="18"/>
          <w:szCs w:val="18"/>
          <w:vertAlign w:val="superscript"/>
        </w:rPr>
        <w:t>7/</w:t>
      </w:r>
      <w:r w:rsidRPr="001A7B31">
        <w:rPr>
          <w:sz w:val="18"/>
          <w:szCs w:val="18"/>
        </w:rPr>
        <w:t xml:space="preserve">  La lumière émise par les sources lumineuses à incandescence étalons doit être blanche pour les </w:t>
      </w:r>
      <w:r w:rsidR="004D075A">
        <w:rPr>
          <w:sz w:val="18"/>
          <w:szCs w:val="18"/>
        </w:rPr>
        <w:t xml:space="preserve">catégories </w:t>
      </w:r>
      <w:r w:rsidRPr="001A7B31">
        <w:rPr>
          <w:sz w:val="18"/>
          <w:szCs w:val="18"/>
        </w:rPr>
        <w:t>PC16W et PW16W, blanche ou jaune-auto pour les catégories PCY16W et PWY16W, et blanche ou rouge pour les catégories PCR16W et PWR16W.</w:t>
      </w:r>
    </w:p>
    <w:p w:rsidR="00CF2B1B" w:rsidRDefault="00CF2B1B" w:rsidP="00CF2B1B">
      <w:pPr>
        <w:pBdr>
          <w:bottom w:val="single" w:sz="4" w:space="1" w:color="auto"/>
        </w:pBdr>
        <w:tabs>
          <w:tab w:val="center" w:pos="4678"/>
          <w:tab w:val="right" w:pos="9639"/>
        </w:tabs>
        <w:jc w:val="right"/>
      </w:pPr>
      <w:r w:rsidRPr="001A7B31">
        <w:br w:type="page"/>
      </w:r>
      <w:r w:rsidRPr="001A7B31">
        <w:lastRenderedPageBreak/>
        <w:tab/>
      </w:r>
      <w:r w:rsidRPr="00153072">
        <w:rPr>
          <w:b/>
          <w:kern w:val="14"/>
          <w:szCs w:val="22"/>
        </w:rPr>
        <w:t>Feuille PC16W/3</w:t>
      </w:r>
    </w:p>
    <w:p w:rsidR="00CF2B1B" w:rsidRPr="002C1276" w:rsidRDefault="00CF2B1B" w:rsidP="00CF2B1B">
      <w:pPr>
        <w:pBdr>
          <w:bottom w:val="single" w:sz="4" w:space="1" w:color="auto"/>
        </w:pBdr>
        <w:tabs>
          <w:tab w:val="center" w:pos="4678"/>
          <w:tab w:val="right" w:pos="9639"/>
        </w:tabs>
        <w:spacing w:after="240"/>
        <w:rPr>
          <w:b/>
          <w:kern w:val="14"/>
          <w:szCs w:val="22"/>
        </w:rPr>
      </w:pPr>
      <w:r>
        <w:tab/>
      </w:r>
      <w:r w:rsidR="00FD2EF2" w:rsidRPr="00FD2EF2">
        <w:rPr>
          <w:b/>
          <w:kern w:val="14"/>
          <w:szCs w:val="22"/>
        </w:rPr>
        <w:t>Catégorie</w:t>
      </w:r>
      <w:r w:rsidRPr="00FD2EF2">
        <w:rPr>
          <w:b/>
          <w:kern w:val="14"/>
          <w:szCs w:val="22"/>
        </w:rPr>
        <w:t xml:space="preserve">s </w:t>
      </w:r>
      <w:r w:rsidRPr="001A7B31">
        <w:rPr>
          <w:b/>
        </w:rPr>
        <w:t xml:space="preserve">PC16W, PCY16W, PCR16W, PW16W, </w:t>
      </w:r>
      <w:r w:rsidRPr="001A7B31">
        <w:rPr>
          <w:b/>
        </w:rPr>
        <w:br/>
      </w:r>
      <w:r w:rsidRPr="001A7B31">
        <w:rPr>
          <w:b/>
        </w:rPr>
        <w:tab/>
        <w:t>PWY16W et PWR16W</w:t>
      </w:r>
    </w:p>
    <w:p w:rsidR="00CF2B1B" w:rsidRPr="001A7B31" w:rsidRDefault="00CF2B1B" w:rsidP="00CF2B1B">
      <w:pPr>
        <w:pStyle w:val="SingleTxtG"/>
      </w:pPr>
      <w:r w:rsidRPr="001A7B31">
        <w:t>Prescriptions pour l’écran de contrôle</w:t>
      </w:r>
    </w:p>
    <w:p w:rsidR="00CF2B1B" w:rsidRPr="001A7B31" w:rsidRDefault="00CF2B1B" w:rsidP="00CF2B1B">
      <w:pPr>
        <w:pStyle w:val="SingleTxtG"/>
      </w:pPr>
      <w:r w:rsidRPr="001A7B31">
        <w:t>Cet essai permet de déterminer si une source lumineuse à incandescence satisfait aux exigences en contrôlant que le filament est positionné correctement par rapport à l’axe de référence et au plan de référence.</w:t>
      </w:r>
    </w:p>
    <w:p w:rsidR="00CF2B1B" w:rsidRDefault="00CF2B1B" w:rsidP="00BB45A7">
      <w:pPr>
        <w:ind w:left="1134"/>
      </w:pPr>
      <w:r w:rsidRPr="001A7B31">
        <w:object w:dxaOrig="7305" w:dyaOrig="3435">
          <v:shape id="_x0000_i1107" type="#_x0000_t75" style="width:365.25pt;height:171.75pt" o:ole="" o:bordertopcolor="this" o:borderleftcolor="this" o:borderbottomcolor="this" o:borderrightcolor="this" filled="t" fillcolor="white [3212]">
            <v:imagedata r:id="rId205" o:title=""/>
          </v:shape>
          <o:OLEObject Type="Embed" ProgID="Word.Picture.8" ShapeID="_x0000_i1107" DrawAspect="Content" ObjectID="_1601799610" r:id="rId206"/>
        </w:object>
      </w:r>
    </w:p>
    <w:p w:rsidR="00BB45A7" w:rsidRPr="001A7B31" w:rsidRDefault="00BB45A7" w:rsidP="00BB45A7"/>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CF2B1B" w:rsidRPr="001A7B31" w:rsidTr="008C531E">
        <w:tc>
          <w:tcPr>
            <w:tcW w:w="4116"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center" w:pos="4820"/>
                <w:tab w:val="right" w:pos="9356"/>
              </w:tabs>
              <w:spacing w:before="80" w:after="80" w:line="200" w:lineRule="exact"/>
              <w:ind w:left="57" w:right="57"/>
              <w:rPr>
                <w:bCs/>
                <w:i/>
                <w:sz w:val="16"/>
                <w:szCs w:val="16"/>
              </w:rPr>
            </w:pPr>
            <w:r w:rsidRPr="001A7B31">
              <w:rPr>
                <w:bCs/>
                <w:i/>
                <w:sz w:val="16"/>
                <w:szCs w:val="16"/>
              </w:rPr>
              <w:t>PC16W, PCY16W, PCR16W</w:t>
            </w:r>
          </w:p>
        </w:tc>
        <w:tc>
          <w:tcPr>
            <w:tcW w:w="650"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center" w:pos="4820"/>
                <w:tab w:val="right" w:pos="9356"/>
              </w:tabs>
              <w:spacing w:before="80" w:after="80" w:line="200" w:lineRule="exact"/>
              <w:ind w:left="57" w:right="57"/>
              <w:jc w:val="center"/>
              <w:rPr>
                <w:bCs/>
                <w:i/>
                <w:sz w:val="16"/>
                <w:szCs w:val="16"/>
              </w:rPr>
            </w:pPr>
            <w:r w:rsidRPr="001A7B31">
              <w:rPr>
                <w:bCs/>
                <w:i/>
                <w:sz w:val="16"/>
                <w:szCs w:val="16"/>
              </w:rPr>
              <w:t>a1</w:t>
            </w:r>
          </w:p>
        </w:tc>
        <w:tc>
          <w:tcPr>
            <w:tcW w:w="651"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center" w:pos="4820"/>
                <w:tab w:val="right" w:pos="9356"/>
              </w:tabs>
              <w:spacing w:before="80" w:after="80" w:line="200" w:lineRule="exact"/>
              <w:ind w:left="57" w:right="57"/>
              <w:jc w:val="center"/>
              <w:rPr>
                <w:bCs/>
                <w:i/>
                <w:sz w:val="16"/>
                <w:szCs w:val="16"/>
              </w:rPr>
            </w:pPr>
            <w:r w:rsidRPr="001A7B31">
              <w:rPr>
                <w:bCs/>
                <w:i/>
                <w:sz w:val="16"/>
                <w:szCs w:val="16"/>
              </w:rPr>
              <w:t>a2</w:t>
            </w:r>
          </w:p>
        </w:tc>
        <w:tc>
          <w:tcPr>
            <w:tcW w:w="651"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center" w:pos="4820"/>
                <w:tab w:val="right" w:pos="9356"/>
              </w:tabs>
              <w:spacing w:before="80" w:after="80" w:line="200" w:lineRule="exact"/>
              <w:ind w:left="57" w:right="57"/>
              <w:jc w:val="center"/>
              <w:rPr>
                <w:bCs/>
                <w:i/>
                <w:sz w:val="16"/>
                <w:szCs w:val="16"/>
              </w:rPr>
            </w:pPr>
            <w:r w:rsidRPr="001A7B31">
              <w:rPr>
                <w:bCs/>
                <w:i/>
                <w:sz w:val="16"/>
                <w:szCs w:val="16"/>
              </w:rPr>
              <w:t>b1, b2</w:t>
            </w:r>
          </w:p>
        </w:tc>
        <w:tc>
          <w:tcPr>
            <w:tcW w:w="651"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center" w:pos="4820"/>
                <w:tab w:val="right" w:pos="9356"/>
              </w:tabs>
              <w:spacing w:before="80" w:after="80" w:line="200" w:lineRule="exact"/>
              <w:ind w:left="57" w:right="57"/>
              <w:jc w:val="center"/>
              <w:rPr>
                <w:bCs/>
                <w:i/>
                <w:sz w:val="16"/>
                <w:szCs w:val="16"/>
              </w:rPr>
            </w:pPr>
            <w:r w:rsidRPr="001A7B31">
              <w:rPr>
                <w:bCs/>
                <w:i/>
                <w:sz w:val="16"/>
                <w:szCs w:val="16"/>
              </w:rPr>
              <w:t>c1</w:t>
            </w:r>
          </w:p>
        </w:tc>
        <w:tc>
          <w:tcPr>
            <w:tcW w:w="651"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center" w:pos="4820"/>
                <w:tab w:val="right" w:pos="9356"/>
              </w:tabs>
              <w:spacing w:before="80" w:after="80" w:line="200" w:lineRule="exact"/>
              <w:ind w:left="57" w:right="57"/>
              <w:jc w:val="center"/>
              <w:rPr>
                <w:bCs/>
                <w:i/>
                <w:sz w:val="16"/>
                <w:szCs w:val="16"/>
              </w:rPr>
            </w:pPr>
            <w:r w:rsidRPr="001A7B31">
              <w:rPr>
                <w:bCs/>
                <w:i/>
                <w:sz w:val="16"/>
                <w:szCs w:val="16"/>
              </w:rPr>
              <w:t>c2</w:t>
            </w:r>
          </w:p>
        </w:tc>
      </w:tr>
      <w:tr w:rsidR="00CF2B1B" w:rsidRPr="001A7B31" w:rsidTr="008C531E">
        <w:tc>
          <w:tcPr>
            <w:tcW w:w="4116" w:type="dxa"/>
            <w:tcBorders>
              <w:top w:val="single" w:sz="12" w:space="0" w:color="auto"/>
              <w:left w:val="single" w:sz="4" w:space="0" w:color="auto"/>
              <w:bottom w:val="single" w:sz="4"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rPr>
                <w:bCs/>
              </w:rPr>
            </w:pPr>
            <w:r w:rsidRPr="001A7B31">
              <w:rPr>
                <w:bCs/>
              </w:rPr>
              <w:t>Lampe à incandescence de fabrication courante</w:t>
            </w:r>
          </w:p>
        </w:tc>
        <w:tc>
          <w:tcPr>
            <w:tcW w:w="650" w:type="dxa"/>
            <w:tcBorders>
              <w:top w:val="single" w:sz="12" w:space="0" w:color="auto"/>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60" w:after="60"/>
              <w:ind w:left="57" w:right="57"/>
              <w:jc w:val="center"/>
              <w:rPr>
                <w:bCs/>
              </w:rPr>
            </w:pPr>
            <w:r w:rsidRPr="001A7B31">
              <w:rPr>
                <w:bCs/>
              </w:rPr>
              <w:t>2,9</w:t>
            </w:r>
          </w:p>
        </w:tc>
        <w:tc>
          <w:tcPr>
            <w:tcW w:w="651" w:type="dxa"/>
            <w:tcBorders>
              <w:top w:val="single" w:sz="12" w:space="0" w:color="auto"/>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60" w:after="60"/>
              <w:ind w:left="57" w:right="57"/>
              <w:jc w:val="center"/>
              <w:rPr>
                <w:bCs/>
              </w:rPr>
            </w:pPr>
            <w:r w:rsidRPr="001A7B31">
              <w:rPr>
                <w:bCs/>
              </w:rPr>
              <w:t>3,9</w:t>
            </w:r>
          </w:p>
        </w:tc>
        <w:tc>
          <w:tcPr>
            <w:tcW w:w="651" w:type="dxa"/>
            <w:tcBorders>
              <w:top w:val="single" w:sz="12" w:space="0" w:color="auto"/>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60" w:after="60"/>
              <w:ind w:left="57" w:right="57"/>
              <w:jc w:val="center"/>
              <w:rPr>
                <w:bCs/>
              </w:rPr>
            </w:pPr>
            <w:r w:rsidRPr="001A7B31">
              <w:rPr>
                <w:bCs/>
              </w:rPr>
              <w:t>0,5</w:t>
            </w:r>
          </w:p>
        </w:tc>
        <w:tc>
          <w:tcPr>
            <w:tcW w:w="651" w:type="dxa"/>
            <w:tcBorders>
              <w:top w:val="single" w:sz="12" w:space="0" w:color="auto"/>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60" w:after="60"/>
              <w:ind w:left="57" w:right="57"/>
              <w:jc w:val="center"/>
              <w:rPr>
                <w:bCs/>
              </w:rPr>
            </w:pPr>
            <w:r w:rsidRPr="001A7B31">
              <w:rPr>
                <w:bCs/>
              </w:rPr>
              <w:t>5,2</w:t>
            </w:r>
          </w:p>
        </w:tc>
        <w:tc>
          <w:tcPr>
            <w:tcW w:w="651" w:type="dxa"/>
            <w:tcBorders>
              <w:top w:val="single" w:sz="12" w:space="0" w:color="auto"/>
              <w:left w:val="single" w:sz="4" w:space="0" w:color="auto"/>
              <w:bottom w:val="single" w:sz="4" w:space="0" w:color="auto"/>
              <w:right w:val="single" w:sz="4" w:space="0" w:color="auto"/>
            </w:tcBorders>
            <w:vAlign w:val="bottom"/>
            <w:hideMark/>
          </w:tcPr>
          <w:p w:rsidR="00CF2B1B" w:rsidRPr="001A7B31" w:rsidRDefault="00CF2B1B" w:rsidP="008C531E">
            <w:pPr>
              <w:tabs>
                <w:tab w:val="center" w:pos="4820"/>
                <w:tab w:val="right" w:pos="9356"/>
              </w:tabs>
              <w:spacing w:before="60" w:after="60"/>
              <w:ind w:left="57" w:right="57"/>
              <w:jc w:val="center"/>
              <w:rPr>
                <w:bCs/>
              </w:rPr>
            </w:pPr>
            <w:r w:rsidRPr="001A7B31">
              <w:rPr>
                <w:bCs/>
              </w:rPr>
              <w:t>3,8</w:t>
            </w:r>
          </w:p>
        </w:tc>
      </w:tr>
      <w:tr w:rsidR="00CF2B1B" w:rsidRPr="001A7B31" w:rsidTr="008C531E">
        <w:tc>
          <w:tcPr>
            <w:tcW w:w="4116" w:type="dxa"/>
            <w:tcBorders>
              <w:top w:val="single" w:sz="4" w:space="0" w:color="auto"/>
              <w:left w:val="single" w:sz="4" w:space="0" w:color="auto"/>
              <w:bottom w:val="single" w:sz="12" w:space="0" w:color="auto"/>
              <w:right w:val="single" w:sz="4" w:space="0" w:color="auto"/>
            </w:tcBorders>
            <w:vAlign w:val="center"/>
            <w:hideMark/>
          </w:tcPr>
          <w:p w:rsidR="00CF2B1B" w:rsidRPr="001A7B31" w:rsidRDefault="00CF2B1B" w:rsidP="008C531E">
            <w:pPr>
              <w:tabs>
                <w:tab w:val="center" w:pos="4820"/>
                <w:tab w:val="right" w:pos="9356"/>
              </w:tabs>
              <w:spacing w:before="60" w:after="60"/>
              <w:ind w:left="57" w:right="57"/>
              <w:rPr>
                <w:bCs/>
              </w:rPr>
            </w:pPr>
            <w:r w:rsidRPr="001A7B31">
              <w:rPr>
                <w:bCs/>
              </w:rPr>
              <w:t>Lampe à incandescence étalon</w:t>
            </w:r>
          </w:p>
        </w:tc>
        <w:tc>
          <w:tcPr>
            <w:tcW w:w="650" w:type="dxa"/>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tabs>
                <w:tab w:val="center" w:pos="4820"/>
                <w:tab w:val="right" w:pos="9356"/>
              </w:tabs>
              <w:spacing w:before="60" w:after="60"/>
              <w:ind w:left="57" w:right="57"/>
              <w:jc w:val="center"/>
              <w:rPr>
                <w:bCs/>
              </w:rPr>
            </w:pPr>
            <w:r w:rsidRPr="001A7B31">
              <w:rPr>
                <w:bCs/>
              </w:rPr>
              <w:t>1,5</w:t>
            </w:r>
          </w:p>
        </w:tc>
        <w:tc>
          <w:tcPr>
            <w:tcW w:w="651" w:type="dxa"/>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tabs>
                <w:tab w:val="center" w:pos="4820"/>
                <w:tab w:val="right" w:pos="9356"/>
              </w:tabs>
              <w:spacing w:before="60" w:after="60"/>
              <w:ind w:left="57" w:right="57"/>
              <w:jc w:val="center"/>
              <w:rPr>
                <w:bCs/>
              </w:rPr>
            </w:pPr>
            <w:r w:rsidRPr="001A7B31">
              <w:rPr>
                <w:bCs/>
              </w:rPr>
              <w:t>1,7</w:t>
            </w:r>
          </w:p>
        </w:tc>
        <w:tc>
          <w:tcPr>
            <w:tcW w:w="651" w:type="dxa"/>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tabs>
                <w:tab w:val="center" w:pos="4820"/>
                <w:tab w:val="right" w:pos="9356"/>
              </w:tabs>
              <w:spacing w:before="60" w:after="60"/>
              <w:ind w:left="57" w:right="57"/>
              <w:jc w:val="center"/>
              <w:rPr>
                <w:bCs/>
              </w:rPr>
            </w:pPr>
            <w:r w:rsidRPr="001A7B31">
              <w:rPr>
                <w:bCs/>
              </w:rPr>
              <w:t>0,25</w:t>
            </w:r>
          </w:p>
        </w:tc>
        <w:tc>
          <w:tcPr>
            <w:tcW w:w="651" w:type="dxa"/>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tabs>
                <w:tab w:val="center" w:pos="4820"/>
                <w:tab w:val="right" w:pos="9356"/>
              </w:tabs>
              <w:spacing w:before="60" w:after="60"/>
              <w:ind w:left="57" w:right="57"/>
              <w:jc w:val="center"/>
              <w:rPr>
                <w:bCs/>
              </w:rPr>
            </w:pPr>
            <w:r w:rsidRPr="001A7B31">
              <w:rPr>
                <w:bCs/>
              </w:rPr>
              <w:t>4,7</w:t>
            </w:r>
          </w:p>
        </w:tc>
        <w:tc>
          <w:tcPr>
            <w:tcW w:w="651" w:type="dxa"/>
            <w:tcBorders>
              <w:top w:val="single" w:sz="4" w:space="0" w:color="auto"/>
              <w:left w:val="single" w:sz="4" w:space="0" w:color="auto"/>
              <w:bottom w:val="single" w:sz="12" w:space="0" w:color="auto"/>
              <w:right w:val="single" w:sz="4" w:space="0" w:color="auto"/>
            </w:tcBorders>
            <w:vAlign w:val="bottom"/>
            <w:hideMark/>
          </w:tcPr>
          <w:p w:rsidR="00CF2B1B" w:rsidRPr="001A7B31" w:rsidRDefault="00CF2B1B" w:rsidP="008C531E">
            <w:pPr>
              <w:tabs>
                <w:tab w:val="center" w:pos="4820"/>
                <w:tab w:val="right" w:pos="9356"/>
              </w:tabs>
              <w:spacing w:before="60" w:after="60"/>
              <w:ind w:left="57" w:right="57"/>
              <w:jc w:val="center"/>
              <w:rPr>
                <w:bCs/>
              </w:rPr>
            </w:pPr>
            <w:r w:rsidRPr="001A7B31">
              <w:rPr>
                <w:bCs/>
              </w:rPr>
              <w:t>3,8</w:t>
            </w:r>
          </w:p>
        </w:tc>
      </w:tr>
    </w:tbl>
    <w:p w:rsidR="00281B64" w:rsidRDefault="00281B64" w:rsidP="00E245CB"/>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B1209D" w:rsidRPr="008476F3" w:rsidTr="008C531E">
        <w:trPr>
          <w:trHeight w:val="320"/>
        </w:trPr>
        <w:tc>
          <w:tcPr>
            <w:tcW w:w="4116" w:type="dxa"/>
            <w:tcBorders>
              <w:top w:val="single" w:sz="4" w:space="0" w:color="auto"/>
              <w:left w:val="single" w:sz="4" w:space="0" w:color="auto"/>
              <w:bottom w:val="single" w:sz="12" w:space="0" w:color="auto"/>
              <w:right w:val="single" w:sz="4" w:space="0" w:color="auto"/>
            </w:tcBorders>
            <w:vAlign w:val="center"/>
            <w:hideMark/>
          </w:tcPr>
          <w:p w:rsidR="00B1209D" w:rsidRPr="008476F3" w:rsidRDefault="00B1209D" w:rsidP="008C531E">
            <w:pPr>
              <w:tabs>
                <w:tab w:val="center" w:pos="4820"/>
                <w:tab w:val="right" w:pos="9356"/>
              </w:tabs>
              <w:spacing w:before="80" w:after="80" w:line="160" w:lineRule="exact"/>
              <w:ind w:left="43" w:right="43"/>
              <w:rPr>
                <w:bCs/>
                <w:i/>
                <w:sz w:val="16"/>
                <w:szCs w:val="16"/>
              </w:rPr>
            </w:pPr>
            <w:r w:rsidRPr="008476F3">
              <w:rPr>
                <w:bCs/>
                <w:i/>
                <w:sz w:val="16"/>
                <w:szCs w:val="16"/>
              </w:rPr>
              <w:t>PW16W, PWY16W et PWR16W</w:t>
            </w:r>
          </w:p>
        </w:tc>
        <w:tc>
          <w:tcPr>
            <w:tcW w:w="650" w:type="dxa"/>
            <w:tcBorders>
              <w:top w:val="single" w:sz="4" w:space="0" w:color="auto"/>
              <w:left w:val="single" w:sz="4" w:space="0" w:color="auto"/>
              <w:bottom w:val="single" w:sz="12" w:space="0" w:color="auto"/>
              <w:right w:val="single" w:sz="4" w:space="0" w:color="auto"/>
            </w:tcBorders>
            <w:vAlign w:val="center"/>
            <w:hideMark/>
          </w:tcPr>
          <w:p w:rsidR="00B1209D" w:rsidRPr="008476F3" w:rsidRDefault="00B1209D" w:rsidP="008C531E">
            <w:pPr>
              <w:tabs>
                <w:tab w:val="center" w:pos="4820"/>
                <w:tab w:val="right" w:pos="9356"/>
              </w:tabs>
              <w:spacing w:before="80" w:after="80" w:line="160" w:lineRule="exact"/>
              <w:ind w:left="43" w:right="43"/>
              <w:jc w:val="center"/>
              <w:rPr>
                <w:bCs/>
                <w:i/>
                <w:sz w:val="16"/>
                <w:szCs w:val="16"/>
              </w:rPr>
            </w:pPr>
            <w:r w:rsidRPr="008476F3">
              <w:rPr>
                <w:bCs/>
                <w:i/>
                <w:sz w:val="16"/>
                <w:szCs w:val="16"/>
              </w:rPr>
              <w:t>a1</w:t>
            </w:r>
          </w:p>
        </w:tc>
        <w:tc>
          <w:tcPr>
            <w:tcW w:w="651" w:type="dxa"/>
            <w:tcBorders>
              <w:top w:val="single" w:sz="4" w:space="0" w:color="auto"/>
              <w:left w:val="single" w:sz="4" w:space="0" w:color="auto"/>
              <w:bottom w:val="single" w:sz="12" w:space="0" w:color="auto"/>
              <w:right w:val="single" w:sz="4" w:space="0" w:color="auto"/>
            </w:tcBorders>
            <w:vAlign w:val="center"/>
            <w:hideMark/>
          </w:tcPr>
          <w:p w:rsidR="00B1209D" w:rsidRPr="008476F3" w:rsidRDefault="00B1209D" w:rsidP="008C531E">
            <w:pPr>
              <w:tabs>
                <w:tab w:val="center" w:pos="4820"/>
                <w:tab w:val="right" w:pos="9356"/>
              </w:tabs>
              <w:spacing w:before="80" w:after="80" w:line="160" w:lineRule="exact"/>
              <w:ind w:left="43" w:right="43"/>
              <w:jc w:val="center"/>
              <w:rPr>
                <w:bCs/>
                <w:i/>
                <w:sz w:val="16"/>
                <w:szCs w:val="16"/>
              </w:rPr>
            </w:pPr>
            <w:r w:rsidRPr="008476F3">
              <w:rPr>
                <w:bCs/>
                <w:i/>
                <w:sz w:val="16"/>
                <w:szCs w:val="16"/>
              </w:rPr>
              <w:t>a2</w:t>
            </w:r>
          </w:p>
        </w:tc>
        <w:tc>
          <w:tcPr>
            <w:tcW w:w="651" w:type="dxa"/>
            <w:tcBorders>
              <w:top w:val="single" w:sz="4" w:space="0" w:color="auto"/>
              <w:left w:val="single" w:sz="4" w:space="0" w:color="auto"/>
              <w:bottom w:val="single" w:sz="12" w:space="0" w:color="auto"/>
              <w:right w:val="single" w:sz="4" w:space="0" w:color="auto"/>
            </w:tcBorders>
            <w:vAlign w:val="center"/>
            <w:hideMark/>
          </w:tcPr>
          <w:p w:rsidR="00B1209D" w:rsidRPr="008476F3" w:rsidRDefault="00B1209D" w:rsidP="008C531E">
            <w:pPr>
              <w:tabs>
                <w:tab w:val="center" w:pos="4820"/>
                <w:tab w:val="right" w:pos="9356"/>
              </w:tabs>
              <w:spacing w:before="80" w:after="80" w:line="160" w:lineRule="exact"/>
              <w:ind w:left="43" w:right="43"/>
              <w:jc w:val="center"/>
              <w:rPr>
                <w:bCs/>
                <w:i/>
                <w:sz w:val="16"/>
                <w:szCs w:val="16"/>
              </w:rPr>
            </w:pPr>
            <w:r w:rsidRPr="008476F3">
              <w:rPr>
                <w:bCs/>
                <w:i/>
                <w:sz w:val="16"/>
                <w:szCs w:val="16"/>
              </w:rPr>
              <w:t>b1, b2</w:t>
            </w:r>
          </w:p>
        </w:tc>
        <w:tc>
          <w:tcPr>
            <w:tcW w:w="651" w:type="dxa"/>
            <w:tcBorders>
              <w:top w:val="single" w:sz="4" w:space="0" w:color="auto"/>
              <w:left w:val="single" w:sz="4" w:space="0" w:color="auto"/>
              <w:bottom w:val="single" w:sz="12" w:space="0" w:color="auto"/>
              <w:right w:val="single" w:sz="4" w:space="0" w:color="auto"/>
            </w:tcBorders>
            <w:vAlign w:val="center"/>
            <w:hideMark/>
          </w:tcPr>
          <w:p w:rsidR="00B1209D" w:rsidRPr="008476F3" w:rsidRDefault="00B1209D" w:rsidP="008C531E">
            <w:pPr>
              <w:tabs>
                <w:tab w:val="center" w:pos="4820"/>
                <w:tab w:val="right" w:pos="9356"/>
              </w:tabs>
              <w:spacing w:before="80" w:after="80" w:line="160" w:lineRule="exact"/>
              <w:ind w:left="43" w:right="43"/>
              <w:jc w:val="center"/>
              <w:rPr>
                <w:bCs/>
                <w:i/>
                <w:sz w:val="16"/>
                <w:szCs w:val="16"/>
              </w:rPr>
            </w:pPr>
            <w:r w:rsidRPr="008476F3">
              <w:rPr>
                <w:bCs/>
                <w:i/>
                <w:sz w:val="16"/>
                <w:szCs w:val="16"/>
              </w:rPr>
              <w:t>c1</w:t>
            </w:r>
          </w:p>
        </w:tc>
        <w:tc>
          <w:tcPr>
            <w:tcW w:w="651" w:type="dxa"/>
            <w:tcBorders>
              <w:top w:val="single" w:sz="4" w:space="0" w:color="auto"/>
              <w:left w:val="single" w:sz="4" w:space="0" w:color="auto"/>
              <w:bottom w:val="single" w:sz="12" w:space="0" w:color="auto"/>
              <w:right w:val="single" w:sz="4" w:space="0" w:color="auto"/>
            </w:tcBorders>
            <w:vAlign w:val="center"/>
            <w:hideMark/>
          </w:tcPr>
          <w:p w:rsidR="00B1209D" w:rsidRPr="008476F3" w:rsidRDefault="00B1209D" w:rsidP="008C531E">
            <w:pPr>
              <w:tabs>
                <w:tab w:val="center" w:pos="4820"/>
                <w:tab w:val="right" w:pos="9356"/>
              </w:tabs>
              <w:spacing w:before="80" w:after="80" w:line="160" w:lineRule="exact"/>
              <w:ind w:left="43" w:right="43"/>
              <w:jc w:val="center"/>
              <w:rPr>
                <w:bCs/>
                <w:i/>
                <w:sz w:val="16"/>
                <w:szCs w:val="16"/>
              </w:rPr>
            </w:pPr>
            <w:r w:rsidRPr="008476F3">
              <w:rPr>
                <w:bCs/>
                <w:i/>
                <w:sz w:val="16"/>
                <w:szCs w:val="16"/>
              </w:rPr>
              <w:t>c2</w:t>
            </w:r>
          </w:p>
        </w:tc>
      </w:tr>
      <w:tr w:rsidR="00B1209D" w:rsidRPr="001A7B31" w:rsidTr="008C531E">
        <w:trPr>
          <w:trHeight w:val="320"/>
        </w:trPr>
        <w:tc>
          <w:tcPr>
            <w:tcW w:w="4116" w:type="dxa"/>
            <w:tcBorders>
              <w:top w:val="single" w:sz="12" w:space="0" w:color="auto"/>
              <w:left w:val="single" w:sz="4" w:space="0" w:color="auto"/>
              <w:bottom w:val="single" w:sz="4" w:space="0" w:color="auto"/>
              <w:right w:val="single" w:sz="4" w:space="0" w:color="auto"/>
            </w:tcBorders>
            <w:vAlign w:val="center"/>
            <w:hideMark/>
          </w:tcPr>
          <w:p w:rsidR="00B1209D" w:rsidRPr="001A7B31" w:rsidRDefault="00B1209D" w:rsidP="008C531E">
            <w:pPr>
              <w:tabs>
                <w:tab w:val="center" w:pos="4820"/>
                <w:tab w:val="right" w:pos="9356"/>
              </w:tabs>
              <w:spacing w:before="60" w:after="60"/>
              <w:ind w:left="57" w:right="57"/>
              <w:rPr>
                <w:bCs/>
              </w:rPr>
            </w:pPr>
            <w:r w:rsidRPr="001A7B31">
              <w:rPr>
                <w:bCs/>
              </w:rPr>
              <w:t>Lampe à incandescence de fabrication courante</w:t>
            </w:r>
          </w:p>
        </w:tc>
        <w:tc>
          <w:tcPr>
            <w:tcW w:w="650" w:type="dxa"/>
            <w:tcBorders>
              <w:top w:val="single" w:sz="12" w:space="0" w:color="auto"/>
              <w:left w:val="single" w:sz="4" w:space="0" w:color="auto"/>
              <w:bottom w:val="single" w:sz="4" w:space="0" w:color="auto"/>
              <w:right w:val="single" w:sz="4" w:space="0" w:color="auto"/>
            </w:tcBorders>
            <w:vAlign w:val="center"/>
            <w:hideMark/>
          </w:tcPr>
          <w:p w:rsidR="00B1209D" w:rsidRPr="001A7B31" w:rsidRDefault="00B1209D" w:rsidP="008C531E">
            <w:pPr>
              <w:tabs>
                <w:tab w:val="center" w:pos="4820"/>
                <w:tab w:val="right" w:pos="9356"/>
              </w:tabs>
              <w:spacing w:before="60" w:after="60"/>
              <w:ind w:left="57" w:right="57"/>
              <w:jc w:val="center"/>
              <w:rPr>
                <w:bCs/>
              </w:rPr>
            </w:pPr>
            <w:r w:rsidRPr="001A7B31">
              <w:rPr>
                <w:bCs/>
              </w:rPr>
              <w:t>2,5</w:t>
            </w:r>
          </w:p>
        </w:tc>
        <w:tc>
          <w:tcPr>
            <w:tcW w:w="651" w:type="dxa"/>
            <w:tcBorders>
              <w:top w:val="single" w:sz="12" w:space="0" w:color="auto"/>
              <w:left w:val="single" w:sz="4" w:space="0" w:color="auto"/>
              <w:bottom w:val="single" w:sz="4" w:space="0" w:color="auto"/>
              <w:right w:val="single" w:sz="4" w:space="0" w:color="auto"/>
            </w:tcBorders>
            <w:vAlign w:val="center"/>
            <w:hideMark/>
          </w:tcPr>
          <w:p w:rsidR="00B1209D" w:rsidRPr="001A7B31" w:rsidRDefault="00B1209D" w:rsidP="008C531E">
            <w:pPr>
              <w:tabs>
                <w:tab w:val="center" w:pos="4820"/>
                <w:tab w:val="right" w:pos="9356"/>
              </w:tabs>
              <w:spacing w:before="60" w:after="60"/>
              <w:ind w:left="57" w:right="57"/>
              <w:jc w:val="center"/>
              <w:rPr>
                <w:bCs/>
              </w:rPr>
            </w:pPr>
            <w:r w:rsidRPr="001A7B31">
              <w:rPr>
                <w:bCs/>
              </w:rPr>
              <w:t>2,5</w:t>
            </w:r>
          </w:p>
        </w:tc>
        <w:tc>
          <w:tcPr>
            <w:tcW w:w="651" w:type="dxa"/>
            <w:tcBorders>
              <w:top w:val="single" w:sz="12" w:space="0" w:color="auto"/>
              <w:left w:val="single" w:sz="4" w:space="0" w:color="auto"/>
              <w:bottom w:val="single" w:sz="4" w:space="0" w:color="auto"/>
              <w:right w:val="single" w:sz="4" w:space="0" w:color="auto"/>
            </w:tcBorders>
            <w:vAlign w:val="center"/>
            <w:hideMark/>
          </w:tcPr>
          <w:p w:rsidR="00B1209D" w:rsidRPr="001A7B31" w:rsidRDefault="00B1209D" w:rsidP="008C531E">
            <w:pPr>
              <w:tabs>
                <w:tab w:val="center" w:pos="4820"/>
                <w:tab w:val="right" w:pos="9356"/>
              </w:tabs>
              <w:spacing w:before="60" w:after="60"/>
              <w:ind w:left="57" w:right="57"/>
              <w:jc w:val="center"/>
              <w:rPr>
                <w:bCs/>
              </w:rPr>
            </w:pPr>
            <w:r w:rsidRPr="001A7B31">
              <w:rPr>
                <w:bCs/>
              </w:rPr>
              <w:t>0,4</w:t>
            </w:r>
          </w:p>
        </w:tc>
        <w:tc>
          <w:tcPr>
            <w:tcW w:w="651" w:type="dxa"/>
            <w:tcBorders>
              <w:top w:val="single" w:sz="12" w:space="0" w:color="auto"/>
              <w:left w:val="single" w:sz="4" w:space="0" w:color="auto"/>
              <w:bottom w:val="single" w:sz="4" w:space="0" w:color="auto"/>
              <w:right w:val="single" w:sz="4" w:space="0" w:color="auto"/>
            </w:tcBorders>
            <w:vAlign w:val="center"/>
            <w:hideMark/>
          </w:tcPr>
          <w:p w:rsidR="00B1209D" w:rsidRPr="001A7B31" w:rsidRDefault="00B1209D" w:rsidP="008C531E">
            <w:pPr>
              <w:tabs>
                <w:tab w:val="center" w:pos="4820"/>
                <w:tab w:val="right" w:pos="9356"/>
              </w:tabs>
              <w:spacing w:before="60" w:after="60"/>
              <w:ind w:left="57" w:right="57"/>
              <w:jc w:val="center"/>
              <w:rPr>
                <w:bCs/>
              </w:rPr>
            </w:pPr>
            <w:r w:rsidRPr="001A7B31">
              <w:rPr>
                <w:bCs/>
              </w:rPr>
              <w:t>5,2</w:t>
            </w:r>
          </w:p>
        </w:tc>
        <w:tc>
          <w:tcPr>
            <w:tcW w:w="651" w:type="dxa"/>
            <w:tcBorders>
              <w:top w:val="single" w:sz="12" w:space="0" w:color="auto"/>
              <w:left w:val="single" w:sz="4" w:space="0" w:color="auto"/>
              <w:bottom w:val="single" w:sz="4" w:space="0" w:color="auto"/>
              <w:right w:val="single" w:sz="4" w:space="0" w:color="auto"/>
            </w:tcBorders>
            <w:vAlign w:val="center"/>
            <w:hideMark/>
          </w:tcPr>
          <w:p w:rsidR="00B1209D" w:rsidRPr="001A7B31" w:rsidRDefault="00B1209D" w:rsidP="008C531E">
            <w:pPr>
              <w:tabs>
                <w:tab w:val="center" w:pos="4820"/>
                <w:tab w:val="right" w:pos="9356"/>
              </w:tabs>
              <w:spacing w:before="60" w:after="60"/>
              <w:ind w:left="57" w:right="57"/>
              <w:jc w:val="center"/>
              <w:rPr>
                <w:bCs/>
              </w:rPr>
            </w:pPr>
            <w:r w:rsidRPr="001A7B31">
              <w:rPr>
                <w:bCs/>
              </w:rPr>
              <w:t>3,8</w:t>
            </w:r>
          </w:p>
        </w:tc>
      </w:tr>
      <w:tr w:rsidR="00B1209D" w:rsidRPr="001A7B31" w:rsidTr="008C531E">
        <w:trPr>
          <w:trHeight w:val="320"/>
        </w:trPr>
        <w:tc>
          <w:tcPr>
            <w:tcW w:w="4116" w:type="dxa"/>
            <w:tcBorders>
              <w:top w:val="single" w:sz="4" w:space="0" w:color="auto"/>
              <w:left w:val="single" w:sz="4" w:space="0" w:color="auto"/>
              <w:bottom w:val="single" w:sz="12" w:space="0" w:color="auto"/>
              <w:right w:val="single" w:sz="4" w:space="0" w:color="auto"/>
            </w:tcBorders>
            <w:vAlign w:val="center"/>
            <w:hideMark/>
          </w:tcPr>
          <w:p w:rsidR="00B1209D" w:rsidRPr="001A7B31" w:rsidRDefault="00B1209D" w:rsidP="008C531E">
            <w:pPr>
              <w:tabs>
                <w:tab w:val="center" w:pos="4820"/>
                <w:tab w:val="right" w:pos="9356"/>
              </w:tabs>
              <w:spacing w:before="60" w:after="60"/>
              <w:ind w:left="57" w:right="57"/>
              <w:rPr>
                <w:bCs/>
              </w:rPr>
            </w:pPr>
            <w:r w:rsidRPr="001A7B31">
              <w:rPr>
                <w:bCs/>
              </w:rPr>
              <w:t>Lampe à incandescence étalon</w:t>
            </w:r>
          </w:p>
        </w:tc>
        <w:tc>
          <w:tcPr>
            <w:tcW w:w="650" w:type="dxa"/>
            <w:tcBorders>
              <w:top w:val="single" w:sz="4" w:space="0" w:color="auto"/>
              <w:left w:val="single" w:sz="4" w:space="0" w:color="auto"/>
              <w:bottom w:val="single" w:sz="12" w:space="0" w:color="auto"/>
              <w:right w:val="single" w:sz="4" w:space="0" w:color="auto"/>
            </w:tcBorders>
            <w:vAlign w:val="center"/>
            <w:hideMark/>
          </w:tcPr>
          <w:p w:rsidR="00B1209D" w:rsidRPr="001A7B31" w:rsidRDefault="00B1209D" w:rsidP="008C531E">
            <w:pPr>
              <w:tabs>
                <w:tab w:val="center" w:pos="4820"/>
                <w:tab w:val="right" w:pos="9356"/>
              </w:tabs>
              <w:spacing w:before="60" w:after="60"/>
              <w:ind w:left="57" w:right="57"/>
              <w:jc w:val="center"/>
              <w:rPr>
                <w:bCs/>
              </w:rPr>
            </w:pPr>
            <w:r w:rsidRPr="001A7B31">
              <w:rPr>
                <w:bCs/>
              </w:rPr>
              <w:t>1,5</w:t>
            </w:r>
          </w:p>
        </w:tc>
        <w:tc>
          <w:tcPr>
            <w:tcW w:w="651" w:type="dxa"/>
            <w:tcBorders>
              <w:top w:val="single" w:sz="4" w:space="0" w:color="auto"/>
              <w:left w:val="single" w:sz="4" w:space="0" w:color="auto"/>
              <w:bottom w:val="single" w:sz="12" w:space="0" w:color="auto"/>
              <w:right w:val="single" w:sz="4" w:space="0" w:color="auto"/>
            </w:tcBorders>
            <w:vAlign w:val="center"/>
            <w:hideMark/>
          </w:tcPr>
          <w:p w:rsidR="00B1209D" w:rsidRPr="001A7B31" w:rsidRDefault="00B1209D" w:rsidP="008C531E">
            <w:pPr>
              <w:tabs>
                <w:tab w:val="center" w:pos="4820"/>
                <w:tab w:val="right" w:pos="9356"/>
              </w:tabs>
              <w:spacing w:before="60" w:after="60"/>
              <w:ind w:left="57" w:right="57"/>
              <w:jc w:val="center"/>
              <w:rPr>
                <w:bCs/>
              </w:rPr>
            </w:pPr>
            <w:r w:rsidRPr="001A7B31">
              <w:rPr>
                <w:bCs/>
              </w:rPr>
              <w:t>1,7</w:t>
            </w:r>
          </w:p>
        </w:tc>
        <w:tc>
          <w:tcPr>
            <w:tcW w:w="651" w:type="dxa"/>
            <w:tcBorders>
              <w:top w:val="single" w:sz="4" w:space="0" w:color="auto"/>
              <w:left w:val="single" w:sz="4" w:space="0" w:color="auto"/>
              <w:bottom w:val="single" w:sz="12" w:space="0" w:color="auto"/>
              <w:right w:val="single" w:sz="4" w:space="0" w:color="auto"/>
            </w:tcBorders>
            <w:vAlign w:val="center"/>
            <w:hideMark/>
          </w:tcPr>
          <w:p w:rsidR="00B1209D" w:rsidRPr="001A7B31" w:rsidRDefault="00B1209D" w:rsidP="008C531E">
            <w:pPr>
              <w:tabs>
                <w:tab w:val="center" w:pos="4820"/>
                <w:tab w:val="right" w:pos="9356"/>
              </w:tabs>
              <w:spacing w:before="60" w:after="60"/>
              <w:ind w:left="57" w:right="57"/>
              <w:jc w:val="center"/>
              <w:rPr>
                <w:bCs/>
              </w:rPr>
            </w:pPr>
            <w:r w:rsidRPr="001A7B31">
              <w:rPr>
                <w:bCs/>
              </w:rPr>
              <w:t>0,25</w:t>
            </w:r>
          </w:p>
        </w:tc>
        <w:tc>
          <w:tcPr>
            <w:tcW w:w="651" w:type="dxa"/>
            <w:tcBorders>
              <w:top w:val="single" w:sz="4" w:space="0" w:color="auto"/>
              <w:left w:val="single" w:sz="4" w:space="0" w:color="auto"/>
              <w:bottom w:val="single" w:sz="12" w:space="0" w:color="auto"/>
              <w:right w:val="single" w:sz="4" w:space="0" w:color="auto"/>
            </w:tcBorders>
            <w:vAlign w:val="center"/>
            <w:hideMark/>
          </w:tcPr>
          <w:p w:rsidR="00B1209D" w:rsidRPr="001A7B31" w:rsidRDefault="00B1209D" w:rsidP="008C531E">
            <w:pPr>
              <w:tabs>
                <w:tab w:val="center" w:pos="4820"/>
                <w:tab w:val="right" w:pos="9356"/>
              </w:tabs>
              <w:spacing w:before="60" w:after="60"/>
              <w:ind w:left="57" w:right="57"/>
              <w:jc w:val="center"/>
              <w:rPr>
                <w:bCs/>
              </w:rPr>
            </w:pPr>
            <w:r w:rsidRPr="001A7B31">
              <w:rPr>
                <w:bCs/>
              </w:rPr>
              <w:t>4,7</w:t>
            </w:r>
          </w:p>
        </w:tc>
        <w:tc>
          <w:tcPr>
            <w:tcW w:w="651" w:type="dxa"/>
            <w:tcBorders>
              <w:top w:val="single" w:sz="4" w:space="0" w:color="auto"/>
              <w:left w:val="single" w:sz="4" w:space="0" w:color="auto"/>
              <w:bottom w:val="single" w:sz="12" w:space="0" w:color="auto"/>
              <w:right w:val="single" w:sz="4" w:space="0" w:color="auto"/>
            </w:tcBorders>
            <w:vAlign w:val="center"/>
            <w:hideMark/>
          </w:tcPr>
          <w:p w:rsidR="00B1209D" w:rsidRPr="001A7B31" w:rsidRDefault="00B1209D" w:rsidP="008C531E">
            <w:pPr>
              <w:tabs>
                <w:tab w:val="center" w:pos="4820"/>
                <w:tab w:val="right" w:pos="9356"/>
              </w:tabs>
              <w:spacing w:before="60" w:after="60"/>
              <w:ind w:left="57" w:right="57"/>
              <w:jc w:val="center"/>
              <w:rPr>
                <w:bCs/>
              </w:rPr>
            </w:pPr>
            <w:r w:rsidRPr="001A7B31">
              <w:rPr>
                <w:bCs/>
              </w:rPr>
              <w:t>3,8</w:t>
            </w:r>
          </w:p>
        </w:tc>
      </w:tr>
    </w:tbl>
    <w:p w:rsidR="00B1209D" w:rsidRPr="001A7B31" w:rsidRDefault="00B1209D" w:rsidP="00B1209D">
      <w:pPr>
        <w:pStyle w:val="SingleTxtG"/>
        <w:spacing w:before="240"/>
      </w:pPr>
      <w:r w:rsidRPr="001A7B31">
        <w:t>La position du filament est contrôlée dans deux plans perpendiculaires, dont l’un est le plan défini par les entrées de courant.</w:t>
      </w:r>
    </w:p>
    <w:p w:rsidR="00B1209D" w:rsidRPr="001A7B31" w:rsidRDefault="00B1209D" w:rsidP="00B1209D">
      <w:pPr>
        <w:pStyle w:val="SingleTxtG"/>
      </w:pPr>
      <w:r w:rsidRPr="001A7B31">
        <w:t xml:space="preserve">Les extrémités du filament comme définies sur la feuille PC16W/2, </w:t>
      </w:r>
      <w:r w:rsidR="00285217">
        <w:t xml:space="preserve">note </w:t>
      </w:r>
      <w:r w:rsidRPr="001A7B31">
        <w:t>5/, doivent se trouver entre Z1 et Z2, et entre Z3 et Z4.</w:t>
      </w:r>
    </w:p>
    <w:p w:rsidR="00B1209D" w:rsidRDefault="00B1209D" w:rsidP="00B1209D">
      <w:pPr>
        <w:pStyle w:val="SingleTxtG"/>
      </w:pPr>
      <w:r w:rsidRPr="001A7B31">
        <w:t>Le filament doit être situé entièrement à l’intérieur des limites indiquées.</w:t>
      </w:r>
    </w:p>
    <w:p w:rsidR="009914AD" w:rsidRPr="00FD2EF2" w:rsidRDefault="00B1209D" w:rsidP="009914AD">
      <w:pPr>
        <w:pBdr>
          <w:bottom w:val="single" w:sz="4" w:space="1" w:color="auto"/>
        </w:pBdr>
        <w:tabs>
          <w:tab w:val="center" w:pos="4678"/>
          <w:tab w:val="right" w:pos="9639"/>
        </w:tabs>
        <w:spacing w:after="240"/>
        <w:rPr>
          <w:rFonts w:ascii="Times New Roman Gras" w:eastAsia="Times New Roman" w:hAnsi="Times New Roman Gras"/>
          <w:b/>
          <w:szCs w:val="22"/>
        </w:rPr>
      </w:pPr>
      <w:r>
        <w:br w:type="page"/>
      </w:r>
      <w:r w:rsidR="009914AD" w:rsidRPr="009914AD">
        <w:rPr>
          <w:rFonts w:eastAsia="Times New Roman"/>
        </w:rPr>
        <w:lastRenderedPageBreak/>
        <w:tab/>
      </w:r>
      <w:r w:rsidR="009914AD" w:rsidRPr="00FD2EF2">
        <w:rPr>
          <w:rFonts w:ascii="Times New Roman Gras" w:eastAsia="Times New Roman" w:hAnsi="Times New Roman Gras"/>
          <w:b/>
          <w:szCs w:val="22"/>
        </w:rPr>
        <w:t xml:space="preserve">Catégorie </w:t>
      </w:r>
      <w:r w:rsidR="009914AD" w:rsidRPr="009914AD">
        <w:rPr>
          <w:rFonts w:eastAsia="Times New Roman"/>
          <w:b/>
        </w:rPr>
        <w:t>PR21W</w:t>
      </w:r>
      <w:r w:rsidR="009914AD" w:rsidRPr="00FD2EF2">
        <w:rPr>
          <w:rFonts w:ascii="Times New Roman Gras" w:eastAsia="Times New Roman" w:hAnsi="Times New Roman Gras"/>
          <w:b/>
          <w:szCs w:val="22"/>
        </w:rPr>
        <w:tab/>
        <w:t>Feuille PR21W/1</w:t>
      </w:r>
    </w:p>
    <w:p w:rsidR="009914AD" w:rsidRPr="009914AD" w:rsidRDefault="009914AD" w:rsidP="009914AD">
      <w:pPr>
        <w:spacing w:after="120"/>
        <w:ind w:left="1134" w:right="1134"/>
        <w:jc w:val="both"/>
        <w:rPr>
          <w:rFonts w:eastAsia="Times New Roman"/>
        </w:rPr>
      </w:pPr>
      <w:r w:rsidRPr="009914AD">
        <w:rPr>
          <w:rFonts w:eastAsia="Times New Roman"/>
        </w:rPr>
        <w:t>Les dessins ont seulement pour objet d’illustrer les principales dimensions (en mm) de la source lumineuse à incandescence.</w:t>
      </w:r>
    </w:p>
    <w:bookmarkStart w:id="61" w:name="_MON_1540362641"/>
    <w:bookmarkEnd w:id="61"/>
    <w:p w:rsidR="009914AD" w:rsidRDefault="009914AD" w:rsidP="00BB45A7">
      <w:pPr>
        <w:ind w:left="1134"/>
      </w:pPr>
      <w:r w:rsidRPr="009914AD">
        <w:object w:dxaOrig="6818" w:dyaOrig="3014">
          <v:shape id="_x0000_i1108" type="#_x0000_t75" style="width:340.5pt;height:150pt" o:ole="" filled="t" fillcolor="white [3212]">
            <v:imagedata r:id="rId207" o:title=""/>
          </v:shape>
          <o:OLEObject Type="Embed" ProgID="Word.Picture.8" ShapeID="_x0000_i1108" DrawAspect="Content" ObjectID="_1601799611" r:id="rId208"/>
        </w:object>
      </w:r>
    </w:p>
    <w:p w:rsidR="00BB45A7" w:rsidRPr="009914AD" w:rsidRDefault="00BB45A7" w:rsidP="00BB45A7">
      <w:pPr>
        <w:ind w:left="1134"/>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10"/>
        <w:gridCol w:w="1155"/>
        <w:gridCol w:w="1249"/>
        <w:gridCol w:w="626"/>
        <w:gridCol w:w="623"/>
        <w:gridCol w:w="1249"/>
        <w:gridCol w:w="2625"/>
      </w:tblGrid>
      <w:tr w:rsidR="009914AD" w:rsidRPr="009914AD" w:rsidTr="008C531E">
        <w:trPr>
          <w:cantSplit/>
        </w:trPr>
        <w:tc>
          <w:tcPr>
            <w:tcW w:w="3265"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tabs>
                <w:tab w:val="center" w:pos="4820"/>
                <w:tab w:val="right" w:pos="9356"/>
              </w:tabs>
              <w:spacing w:before="80" w:after="80" w:line="200" w:lineRule="exact"/>
              <w:ind w:left="57" w:right="57"/>
              <w:rPr>
                <w:rFonts w:eastAsia="Times New Roman"/>
                <w:i/>
                <w:sz w:val="16"/>
                <w:szCs w:val="16"/>
              </w:rPr>
            </w:pPr>
            <w:r w:rsidRPr="009914AD">
              <w:rPr>
                <w:rFonts w:eastAsia="Times New Roman"/>
                <w:i/>
                <w:sz w:val="16"/>
                <w:szCs w:val="16"/>
              </w:rPr>
              <w:t>Dimensions en mm</w:t>
            </w:r>
          </w:p>
        </w:tc>
        <w:tc>
          <w:tcPr>
            <w:tcW w:w="3747"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 xml:space="preserve">Source lumineuse à incandescence </w:t>
            </w:r>
            <w:r w:rsidRPr="009914AD">
              <w:rPr>
                <w:rFonts w:eastAsia="Times New Roman"/>
                <w:i/>
                <w:sz w:val="16"/>
                <w:szCs w:val="16"/>
              </w:rPr>
              <w:br/>
              <w:t>de fabrication courante</w:t>
            </w:r>
          </w:p>
        </w:tc>
        <w:tc>
          <w:tcPr>
            <w:tcW w:w="2625" w:type="dxa"/>
            <w:vMerge w:val="restart"/>
            <w:tcBorders>
              <w:top w:val="single" w:sz="4" w:space="0" w:color="auto"/>
              <w:left w:val="single" w:sz="4" w:space="0" w:color="auto"/>
              <w:right w:val="single" w:sz="4" w:space="0" w:color="auto"/>
            </w:tcBorders>
            <w:vAlign w:val="bottom"/>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 xml:space="preserve">Source lumineuse </w:t>
            </w:r>
            <w:r w:rsidRPr="009914AD">
              <w:rPr>
                <w:rFonts w:eastAsia="Times New Roman"/>
                <w:i/>
                <w:sz w:val="16"/>
                <w:szCs w:val="16"/>
              </w:rPr>
              <w:br/>
              <w:t xml:space="preserve">à incandescence étalon </w:t>
            </w:r>
            <w:r w:rsidRPr="009914AD">
              <w:rPr>
                <w:rFonts w:eastAsia="Times New Roman"/>
                <w:sz w:val="16"/>
                <w:szCs w:val="16"/>
                <w:vertAlign w:val="superscript"/>
              </w:rPr>
              <w:t>4/</w:t>
            </w:r>
          </w:p>
        </w:tc>
      </w:tr>
      <w:tr w:rsidR="009914AD" w:rsidRPr="009914AD" w:rsidTr="008C531E">
        <w:trPr>
          <w:cantSplit/>
        </w:trPr>
        <w:tc>
          <w:tcPr>
            <w:tcW w:w="3265" w:type="dxa"/>
            <w:gridSpan w:val="2"/>
            <w:vMerge/>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80" w:after="80" w:line="200" w:lineRule="exact"/>
              <w:ind w:left="57" w:right="57"/>
              <w:rPr>
                <w:rFonts w:eastAsia="Times New Roman"/>
                <w:i/>
                <w:sz w:val="16"/>
                <w:szCs w:val="16"/>
              </w:rPr>
            </w:pPr>
          </w:p>
        </w:tc>
        <w:tc>
          <w:tcPr>
            <w:tcW w:w="1249" w:type="dxa"/>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min.</w:t>
            </w:r>
          </w:p>
        </w:tc>
        <w:tc>
          <w:tcPr>
            <w:tcW w:w="1249" w:type="dxa"/>
            <w:gridSpan w:val="2"/>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nom.</w:t>
            </w:r>
          </w:p>
        </w:tc>
        <w:tc>
          <w:tcPr>
            <w:tcW w:w="1249" w:type="dxa"/>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max.</w:t>
            </w:r>
          </w:p>
        </w:tc>
        <w:tc>
          <w:tcPr>
            <w:tcW w:w="2625" w:type="dxa"/>
            <w:vMerge/>
            <w:tcBorders>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sz w:val="16"/>
                <w:szCs w:val="16"/>
              </w:rPr>
            </w:pPr>
          </w:p>
        </w:tc>
      </w:tr>
      <w:tr w:rsidR="009914AD" w:rsidRPr="009914AD" w:rsidTr="008C531E">
        <w:trPr>
          <w:cantSplit/>
        </w:trPr>
        <w:tc>
          <w:tcPr>
            <w:tcW w:w="2110" w:type="dxa"/>
            <w:vMerge w:val="restart"/>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e</w:t>
            </w:r>
          </w:p>
        </w:tc>
        <w:tc>
          <w:tcPr>
            <w:tcW w:w="1155" w:type="dxa"/>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12 V</w:t>
            </w:r>
          </w:p>
        </w:tc>
        <w:tc>
          <w:tcPr>
            <w:tcW w:w="1249" w:type="dxa"/>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49" w:type="dxa"/>
            <w:gridSpan w:val="2"/>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31,8 </w:t>
            </w:r>
            <w:r w:rsidRPr="009914AD">
              <w:rPr>
                <w:rFonts w:eastAsia="Times New Roman"/>
                <w:vertAlign w:val="superscript"/>
              </w:rPr>
              <w:t>3/</w:t>
            </w:r>
          </w:p>
        </w:tc>
        <w:tc>
          <w:tcPr>
            <w:tcW w:w="1249" w:type="dxa"/>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2625" w:type="dxa"/>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31,8 </w:t>
            </w:r>
            <w:r w:rsidRPr="009914AD">
              <w:rPr>
                <w:rFonts w:eastAsia="Times New Roman"/>
              </w:rPr>
              <w:sym w:font="Symbol" w:char="F0B1"/>
            </w:r>
            <w:r w:rsidRPr="009914AD">
              <w:rPr>
                <w:rFonts w:eastAsia="Times New Roman"/>
              </w:rPr>
              <w:t xml:space="preserve"> 0,3</w:t>
            </w:r>
          </w:p>
        </w:tc>
      </w:tr>
      <w:tr w:rsidR="009914AD" w:rsidRPr="009914AD" w:rsidTr="008C531E">
        <w:trPr>
          <w:cantSplit/>
        </w:trPr>
        <w:tc>
          <w:tcPr>
            <w:tcW w:w="2110"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24 V</w:t>
            </w:r>
          </w:p>
        </w:tc>
        <w:tc>
          <w:tcPr>
            <w:tcW w:w="1249"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30,8</w:t>
            </w:r>
          </w:p>
        </w:tc>
        <w:tc>
          <w:tcPr>
            <w:tcW w:w="1249"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31,8</w:t>
            </w:r>
          </w:p>
        </w:tc>
        <w:tc>
          <w:tcPr>
            <w:tcW w:w="1249"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32,8</w:t>
            </w:r>
          </w:p>
        </w:tc>
        <w:tc>
          <w:tcPr>
            <w:tcW w:w="2625"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rPr>
          <w:cantSplit/>
        </w:trPr>
        <w:tc>
          <w:tcPr>
            <w:tcW w:w="211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f</w:t>
            </w:r>
          </w:p>
        </w:tc>
        <w:tc>
          <w:tcPr>
            <w:tcW w:w="115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12 V</w:t>
            </w:r>
          </w:p>
        </w:tc>
        <w:tc>
          <w:tcPr>
            <w:tcW w:w="1249"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5,5</w:t>
            </w:r>
          </w:p>
        </w:tc>
        <w:tc>
          <w:tcPr>
            <w:tcW w:w="1249"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6,0</w:t>
            </w:r>
          </w:p>
        </w:tc>
        <w:tc>
          <w:tcPr>
            <w:tcW w:w="1249"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7,0</w:t>
            </w:r>
          </w:p>
        </w:tc>
        <w:tc>
          <w:tcPr>
            <w:tcW w:w="262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6,0 </w:t>
            </w:r>
            <w:r w:rsidRPr="009914AD">
              <w:rPr>
                <w:rFonts w:eastAsia="Times New Roman"/>
              </w:rPr>
              <w:sym w:font="Symbol" w:char="F0B1"/>
            </w:r>
            <w:r w:rsidRPr="009914AD">
              <w:rPr>
                <w:rFonts w:eastAsia="Times New Roman"/>
              </w:rPr>
              <w:t xml:space="preserve"> 0,5</w:t>
            </w:r>
          </w:p>
        </w:tc>
      </w:tr>
      <w:tr w:rsidR="009914AD" w:rsidRPr="009914AD" w:rsidTr="008C531E">
        <w:trPr>
          <w:cantSplit/>
        </w:trPr>
        <w:tc>
          <w:tcPr>
            <w:tcW w:w="2110"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spacing w:val="-2"/>
              </w:rPr>
            </w:pPr>
            <w:r w:rsidRPr="009914AD">
              <w:rPr>
                <w:rFonts w:eastAsia="Times New Roman"/>
                <w:spacing w:val="-2"/>
              </w:rPr>
              <w:t xml:space="preserve">Déviation latérale </w:t>
            </w:r>
            <w:r w:rsidRPr="009914AD">
              <w:rPr>
                <w:rFonts w:eastAsia="Times New Roman"/>
                <w:spacing w:val="-2"/>
                <w:vertAlign w:val="superscript"/>
              </w:rPr>
              <w:t>1/</w:t>
            </w:r>
          </w:p>
        </w:tc>
        <w:tc>
          <w:tcPr>
            <w:tcW w:w="115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12 V</w:t>
            </w:r>
          </w:p>
        </w:tc>
        <w:tc>
          <w:tcPr>
            <w:tcW w:w="1249"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49"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49"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vertAlign w:val="superscript"/>
              </w:rPr>
            </w:pPr>
            <w:r w:rsidRPr="009914AD">
              <w:rPr>
                <w:rFonts w:eastAsia="Times New Roman"/>
                <w:vertAlign w:val="superscript"/>
              </w:rPr>
              <w:t>3/</w:t>
            </w:r>
          </w:p>
        </w:tc>
        <w:tc>
          <w:tcPr>
            <w:tcW w:w="262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0,3 max.</w:t>
            </w:r>
          </w:p>
        </w:tc>
      </w:tr>
      <w:tr w:rsidR="009914AD" w:rsidRPr="009914AD" w:rsidTr="008C531E">
        <w:trPr>
          <w:cantSplit/>
        </w:trPr>
        <w:tc>
          <w:tcPr>
            <w:tcW w:w="2110"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pacing w:val="-2"/>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24 V</w:t>
            </w:r>
          </w:p>
        </w:tc>
        <w:tc>
          <w:tcPr>
            <w:tcW w:w="1249"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49"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49"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1,5</w:t>
            </w:r>
          </w:p>
        </w:tc>
        <w:tc>
          <w:tcPr>
            <w:tcW w:w="2625"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rPr>
          <w:cantSplit/>
        </w:trPr>
        <w:tc>
          <w:tcPr>
            <w:tcW w:w="3265"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sym w:font="Symbol" w:char="F062"/>
            </w:r>
          </w:p>
        </w:tc>
        <w:tc>
          <w:tcPr>
            <w:tcW w:w="1249"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75°</w:t>
            </w:r>
          </w:p>
        </w:tc>
        <w:tc>
          <w:tcPr>
            <w:tcW w:w="1249"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90°</w:t>
            </w:r>
          </w:p>
        </w:tc>
        <w:tc>
          <w:tcPr>
            <w:tcW w:w="1249"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105°</w:t>
            </w:r>
          </w:p>
        </w:tc>
        <w:tc>
          <w:tcPr>
            <w:tcW w:w="262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90° </w:t>
            </w:r>
            <w:r w:rsidRPr="009914AD">
              <w:rPr>
                <w:rFonts w:eastAsia="Times New Roman"/>
              </w:rPr>
              <w:sym w:font="Symbol" w:char="F0B1"/>
            </w:r>
            <w:r w:rsidRPr="009914AD">
              <w:rPr>
                <w:rFonts w:eastAsia="Times New Roman"/>
              </w:rPr>
              <w:t xml:space="preserve"> 5°</w:t>
            </w:r>
          </w:p>
        </w:tc>
      </w:tr>
      <w:tr w:rsidR="009914AD" w:rsidRPr="009914AD" w:rsidTr="008C531E">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Culot BAW15s selon la publication 60061 de la CEI (feuille 7004-11E-1)</w:t>
            </w:r>
          </w:p>
        </w:tc>
      </w:tr>
      <w:tr w:rsidR="009914AD" w:rsidRPr="009914AD" w:rsidTr="008C531E">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Caractéristiques électriques et photométriques</w:t>
            </w:r>
          </w:p>
        </w:tc>
      </w:tr>
      <w:tr w:rsidR="009914AD" w:rsidRPr="009914AD" w:rsidTr="008C531E">
        <w:trPr>
          <w:cantSplit/>
        </w:trPr>
        <w:tc>
          <w:tcPr>
            <w:tcW w:w="2110"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Valeurs nominales</w:t>
            </w:r>
          </w:p>
        </w:tc>
        <w:tc>
          <w:tcPr>
            <w:tcW w:w="115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Volts</w:t>
            </w:r>
          </w:p>
        </w:tc>
        <w:tc>
          <w:tcPr>
            <w:tcW w:w="1875"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w:t>
            </w:r>
          </w:p>
        </w:tc>
        <w:tc>
          <w:tcPr>
            <w:tcW w:w="1872"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24</w:t>
            </w:r>
          </w:p>
        </w:tc>
        <w:tc>
          <w:tcPr>
            <w:tcW w:w="262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w:t>
            </w:r>
          </w:p>
        </w:tc>
      </w:tr>
      <w:tr w:rsidR="009914AD" w:rsidRPr="009914AD" w:rsidTr="008C531E">
        <w:trPr>
          <w:cantSplit/>
        </w:trPr>
        <w:tc>
          <w:tcPr>
            <w:tcW w:w="2110"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Watts</w:t>
            </w:r>
          </w:p>
        </w:tc>
        <w:tc>
          <w:tcPr>
            <w:tcW w:w="3747"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21</w:t>
            </w:r>
          </w:p>
        </w:tc>
        <w:tc>
          <w:tcPr>
            <w:tcW w:w="262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21</w:t>
            </w:r>
          </w:p>
        </w:tc>
      </w:tr>
      <w:tr w:rsidR="009914AD" w:rsidRPr="009914AD" w:rsidTr="008C531E">
        <w:trPr>
          <w:cantSplit/>
        </w:trPr>
        <w:tc>
          <w:tcPr>
            <w:tcW w:w="211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Tension d’essai</w:t>
            </w:r>
          </w:p>
        </w:tc>
        <w:tc>
          <w:tcPr>
            <w:tcW w:w="115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Volts</w:t>
            </w:r>
          </w:p>
        </w:tc>
        <w:tc>
          <w:tcPr>
            <w:tcW w:w="1875"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13,5</w:t>
            </w:r>
          </w:p>
        </w:tc>
        <w:tc>
          <w:tcPr>
            <w:tcW w:w="1872"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28,0</w:t>
            </w:r>
          </w:p>
        </w:tc>
        <w:tc>
          <w:tcPr>
            <w:tcW w:w="2625"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rPr>
          <w:cantSplit/>
        </w:trPr>
        <w:tc>
          <w:tcPr>
            <w:tcW w:w="2110"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Valeurs normales</w:t>
            </w:r>
          </w:p>
        </w:tc>
        <w:tc>
          <w:tcPr>
            <w:tcW w:w="115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Watts</w:t>
            </w:r>
          </w:p>
        </w:tc>
        <w:tc>
          <w:tcPr>
            <w:tcW w:w="1875"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26,5 max.</w:t>
            </w:r>
          </w:p>
        </w:tc>
        <w:tc>
          <w:tcPr>
            <w:tcW w:w="1872"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29,7 max.</w:t>
            </w:r>
          </w:p>
        </w:tc>
        <w:tc>
          <w:tcPr>
            <w:tcW w:w="262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26,5 max.</w:t>
            </w:r>
          </w:p>
        </w:tc>
      </w:tr>
      <w:tr w:rsidR="009914AD" w:rsidRPr="009914AD" w:rsidTr="008C531E">
        <w:trPr>
          <w:cantSplit/>
        </w:trPr>
        <w:tc>
          <w:tcPr>
            <w:tcW w:w="2110"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15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Flux lumineux </w:t>
            </w:r>
          </w:p>
        </w:tc>
        <w:tc>
          <w:tcPr>
            <w:tcW w:w="3747"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110 </w:t>
            </w:r>
            <w:r w:rsidRPr="009914AD">
              <w:rPr>
                <w:rFonts w:eastAsia="Times New Roman"/>
              </w:rPr>
              <w:sym w:font="Symbol" w:char="F0B1"/>
            </w:r>
            <w:r w:rsidRPr="009914AD">
              <w:rPr>
                <w:rFonts w:eastAsia="Times New Roman"/>
              </w:rPr>
              <w:t xml:space="preserve"> 20</w:t>
            </w:r>
            <w:r w:rsidR="004D7ECA">
              <w:rPr>
                <w:rFonts w:eastAsia="Times New Roman"/>
              </w:rPr>
              <w:t> %</w:t>
            </w:r>
          </w:p>
        </w:tc>
        <w:tc>
          <w:tcPr>
            <w:tcW w:w="2625"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rPr>
          <w:cantSplit/>
        </w:trPr>
        <w:tc>
          <w:tcPr>
            <w:tcW w:w="7012"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left" w:pos="1933"/>
                <w:tab w:val="center" w:pos="4820"/>
                <w:tab w:val="right" w:pos="9356"/>
              </w:tabs>
              <w:spacing w:before="40" w:after="40" w:line="220" w:lineRule="atLeast"/>
              <w:ind w:left="57" w:right="57"/>
              <w:rPr>
                <w:rFonts w:eastAsia="Times New Roman"/>
              </w:rPr>
            </w:pPr>
            <w:r w:rsidRPr="009914AD">
              <w:rPr>
                <w:rFonts w:eastAsia="Times New Roman"/>
              </w:rPr>
              <w:t>Flux lumineux de référence à 13,5 V environ</w:t>
            </w:r>
          </w:p>
        </w:tc>
        <w:tc>
          <w:tcPr>
            <w:tcW w:w="2625" w:type="dxa"/>
            <w:tcBorders>
              <w:top w:val="single" w:sz="4" w:space="0" w:color="auto"/>
              <w:left w:val="single" w:sz="4" w:space="0" w:color="auto"/>
              <w:bottom w:val="nil"/>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Lumière blanche : 460 lm</w:t>
            </w:r>
          </w:p>
        </w:tc>
      </w:tr>
      <w:tr w:rsidR="009914AD" w:rsidRPr="009914AD" w:rsidTr="008C531E">
        <w:trPr>
          <w:cantSplit/>
        </w:trPr>
        <w:tc>
          <w:tcPr>
            <w:tcW w:w="7012" w:type="dxa"/>
            <w:gridSpan w:val="6"/>
            <w:vMerge/>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2625" w:type="dxa"/>
            <w:tcBorders>
              <w:top w:val="nil"/>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Lumière rouge : 110 lm</w:t>
            </w:r>
          </w:p>
        </w:tc>
      </w:tr>
    </w:tbl>
    <w:p w:rsidR="009914AD" w:rsidRPr="009914AD" w:rsidRDefault="009914AD" w:rsidP="009914AD">
      <w:pPr>
        <w:spacing w:before="120"/>
        <w:ind w:firstLine="170"/>
        <w:rPr>
          <w:rFonts w:eastAsia="Times New Roman"/>
          <w:sz w:val="18"/>
          <w:szCs w:val="18"/>
        </w:rPr>
      </w:pPr>
      <w:r w:rsidRPr="009914AD">
        <w:rPr>
          <w:rFonts w:eastAsia="Times New Roman"/>
          <w:sz w:val="18"/>
          <w:szCs w:val="18"/>
          <w:vertAlign w:val="superscript"/>
        </w:rPr>
        <w:t>1/</w:t>
      </w:r>
      <w:r w:rsidRPr="009914AD">
        <w:rPr>
          <w:rFonts w:eastAsia="Times New Roman"/>
          <w:sz w:val="18"/>
          <w:szCs w:val="18"/>
        </w:rPr>
        <w:t xml:space="preserve">  Déviation latérale maximale du centre du filament par rapport à deux plans mutuellement perpendiculaires contenant tous deux l’axe de référence mais dont un seul comprend l’axe de l’ergot de référence.</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2/</w:t>
      </w:r>
      <w:r w:rsidRPr="009914AD">
        <w:rPr>
          <w:rFonts w:eastAsia="Times New Roman"/>
          <w:sz w:val="18"/>
          <w:szCs w:val="18"/>
        </w:rPr>
        <w:t xml:space="preserve">  La lumière émise par les sources lumineuses de fabrication courante doit être rouge (voir aussi la </w:t>
      </w:r>
      <w:r w:rsidR="00285217">
        <w:rPr>
          <w:rFonts w:eastAsia="Times New Roman"/>
          <w:sz w:val="18"/>
          <w:szCs w:val="18"/>
        </w:rPr>
        <w:t xml:space="preserve">note </w:t>
      </w:r>
      <w:r w:rsidRPr="009914AD">
        <w:rPr>
          <w:rFonts w:eastAsia="Times New Roman"/>
          <w:sz w:val="18"/>
          <w:szCs w:val="18"/>
        </w:rPr>
        <w:t>4/).</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3/</w:t>
      </w:r>
      <w:r w:rsidRPr="009914AD">
        <w:rPr>
          <w:rFonts w:eastAsia="Times New Roman"/>
          <w:sz w:val="18"/>
          <w:szCs w:val="18"/>
        </w:rPr>
        <w:t xml:space="preserve">  Ces dimensions doivent être vérifiées au moyen d’un gabarit de positionnement (feuille P21W/2).</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4/</w:t>
      </w:r>
      <w:r w:rsidRPr="009914AD">
        <w:rPr>
          <w:rFonts w:eastAsia="Times New Roman"/>
          <w:sz w:val="18"/>
          <w:szCs w:val="18"/>
        </w:rPr>
        <w:t xml:space="preserve">  La lumière émise par les sources lumineuses de fabrication courante doit être blanche ou rouge.</w:t>
      </w:r>
    </w:p>
    <w:p w:rsidR="009914AD" w:rsidRPr="009914AD" w:rsidRDefault="009914AD" w:rsidP="009914AD">
      <w:pPr>
        <w:ind w:firstLine="170"/>
        <w:rPr>
          <w:rFonts w:eastAsia="Times New Roman"/>
          <w:spacing w:val="-2"/>
          <w:sz w:val="18"/>
          <w:szCs w:val="18"/>
        </w:rPr>
      </w:pPr>
      <w:r w:rsidRPr="009914AD">
        <w:rPr>
          <w:rFonts w:eastAsia="Times New Roman"/>
          <w:spacing w:val="-2"/>
          <w:sz w:val="18"/>
          <w:szCs w:val="18"/>
          <w:vertAlign w:val="superscript"/>
        </w:rPr>
        <w:t>5/</w:t>
      </w:r>
      <w:r w:rsidRPr="009914AD">
        <w:rPr>
          <w:rFonts w:eastAsia="Times New Roman"/>
          <w:spacing w:val="-2"/>
          <w:sz w:val="18"/>
          <w:szCs w:val="18"/>
        </w:rPr>
        <w:t xml:space="preserve">  Sous cet angle, le filament du type 24 V peut apparaître droit ou en V. S’il est droit, les prescriptions pour l’écran de contrôle de la feuille P21W/2 sont applicables. S’il est en V, les extrémités du filament doivent être à la même distance du plan de référence à </w:t>
      </w:r>
      <w:r w:rsidRPr="009914AD">
        <w:rPr>
          <w:rFonts w:eastAsia="Times New Roman"/>
          <w:spacing w:val="-2"/>
          <w:sz w:val="18"/>
          <w:szCs w:val="18"/>
        </w:rPr>
        <w:sym w:font="Symbol" w:char="F0B1"/>
      </w:r>
      <w:r w:rsidRPr="009914AD">
        <w:rPr>
          <w:rFonts w:eastAsia="Times New Roman"/>
          <w:spacing w:val="-2"/>
          <w:sz w:val="18"/>
          <w:szCs w:val="18"/>
        </w:rPr>
        <w:t>3 mm.</w:t>
      </w:r>
    </w:p>
    <w:p w:rsidR="009914AD" w:rsidRPr="00FD2EF2" w:rsidRDefault="009914AD" w:rsidP="009914AD">
      <w:pPr>
        <w:pBdr>
          <w:bottom w:val="single" w:sz="4" w:space="1" w:color="auto"/>
        </w:pBdr>
        <w:tabs>
          <w:tab w:val="center" w:pos="4678"/>
          <w:tab w:val="right" w:pos="9639"/>
        </w:tabs>
        <w:spacing w:after="240"/>
        <w:rPr>
          <w:rFonts w:ascii="Times New Roman Gras" w:eastAsia="Times New Roman" w:hAnsi="Times New Roman Gras"/>
          <w:b/>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 xml:space="preserve">Catégorie </w:t>
      </w:r>
      <w:r w:rsidRPr="009914AD">
        <w:rPr>
          <w:rFonts w:eastAsia="Times New Roman"/>
          <w:b/>
        </w:rPr>
        <w:t>PR21/4W</w:t>
      </w:r>
      <w:r w:rsidRPr="00FD2EF2">
        <w:rPr>
          <w:rFonts w:ascii="Times New Roman Gras" w:eastAsia="Times New Roman" w:hAnsi="Times New Roman Gras"/>
          <w:b/>
          <w:szCs w:val="22"/>
        </w:rPr>
        <w:tab/>
        <w:t>Feuille PR21/4W/1</w:t>
      </w:r>
    </w:p>
    <w:p w:rsidR="009914AD" w:rsidRPr="009914AD" w:rsidRDefault="009914AD" w:rsidP="009914AD">
      <w:pPr>
        <w:spacing w:after="120"/>
        <w:ind w:left="1134" w:right="1134"/>
        <w:jc w:val="both"/>
        <w:rPr>
          <w:rFonts w:eastAsia="Times New Roman"/>
        </w:rPr>
      </w:pPr>
      <w:r w:rsidRPr="009914AD">
        <w:rPr>
          <w:rFonts w:eastAsia="Times New Roman"/>
        </w:rPr>
        <w:t>Les dessins ont seulement pour objet d’illustrer les principales dimensions (en mm) de la source lumineuse à incandescence.</w:t>
      </w:r>
    </w:p>
    <w:bookmarkStart w:id="62" w:name="_MON_1540362773"/>
    <w:bookmarkEnd w:id="62"/>
    <w:p w:rsidR="009914AD" w:rsidRDefault="009914AD" w:rsidP="00BB45A7">
      <w:pPr>
        <w:ind w:left="1134"/>
      </w:pPr>
      <w:r w:rsidRPr="009914AD">
        <w:object w:dxaOrig="8378" w:dyaOrig="3440">
          <v:shape id="_x0000_i1109" type="#_x0000_t75" style="width:369pt;height:139.5pt" o:ole="" filled="t" fillcolor="white [3212]">
            <v:imagedata r:id="rId209" o:title=""/>
          </v:shape>
          <o:OLEObject Type="Embed" ProgID="Word.Picture.8" ShapeID="_x0000_i1109" DrawAspect="Content" ObjectID="_1601799612" r:id="rId210"/>
        </w:object>
      </w:r>
    </w:p>
    <w:p w:rsidR="00BB45A7" w:rsidRPr="009914AD" w:rsidRDefault="00BB45A7" w:rsidP="00BB45A7">
      <w:pPr>
        <w:ind w:left="1134"/>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54"/>
        <w:gridCol w:w="1391"/>
        <w:gridCol w:w="822"/>
        <w:gridCol w:w="56"/>
        <w:gridCol w:w="274"/>
        <w:gridCol w:w="552"/>
        <w:gridCol w:w="564"/>
        <w:gridCol w:w="294"/>
        <w:gridCol w:w="870"/>
        <w:gridCol w:w="3060"/>
      </w:tblGrid>
      <w:tr w:rsidR="009914AD" w:rsidRPr="009914AD" w:rsidTr="00400BF3">
        <w:trPr>
          <w:tblHeader/>
        </w:trPr>
        <w:tc>
          <w:tcPr>
            <w:tcW w:w="3145"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tabs>
                <w:tab w:val="center" w:pos="4820"/>
                <w:tab w:val="right" w:pos="9356"/>
              </w:tabs>
              <w:spacing w:before="60" w:after="60" w:line="180" w:lineRule="exact"/>
              <w:ind w:left="57" w:right="57"/>
              <w:rPr>
                <w:rFonts w:eastAsia="Times New Roman"/>
                <w:i/>
                <w:sz w:val="16"/>
                <w:szCs w:val="16"/>
              </w:rPr>
            </w:pPr>
            <w:r w:rsidRPr="009914AD">
              <w:rPr>
                <w:rFonts w:eastAsia="Times New Roman"/>
                <w:i/>
                <w:sz w:val="16"/>
                <w:szCs w:val="16"/>
              </w:rPr>
              <w:t>Dimensions en mm</w:t>
            </w:r>
          </w:p>
        </w:tc>
        <w:tc>
          <w:tcPr>
            <w:tcW w:w="3432" w:type="dxa"/>
            <w:gridSpan w:val="7"/>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 xml:space="preserve">Source lumineuse à incandescence </w:t>
            </w:r>
            <w:r w:rsidRPr="009914AD">
              <w:rPr>
                <w:rFonts w:eastAsia="Times New Roman"/>
                <w:i/>
                <w:sz w:val="16"/>
                <w:szCs w:val="16"/>
              </w:rPr>
              <w:br/>
              <w:t xml:space="preserve">de fabrication courante </w:t>
            </w:r>
            <w:r w:rsidRPr="009914AD">
              <w:rPr>
                <w:rFonts w:eastAsia="Times New Roman"/>
                <w:sz w:val="16"/>
                <w:szCs w:val="16"/>
                <w:vertAlign w:val="superscript"/>
              </w:rPr>
              <w:t>5/</w:t>
            </w:r>
          </w:p>
        </w:tc>
        <w:tc>
          <w:tcPr>
            <w:tcW w:w="3060" w:type="dxa"/>
            <w:vMerge w:val="restart"/>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 xml:space="preserve">Source lumineuse </w:t>
            </w:r>
            <w:r w:rsidRPr="009914AD">
              <w:rPr>
                <w:rFonts w:eastAsia="Times New Roman"/>
                <w:i/>
                <w:sz w:val="16"/>
                <w:szCs w:val="16"/>
              </w:rPr>
              <w:br/>
              <w:t xml:space="preserve">à incandescence étalon </w:t>
            </w:r>
            <w:r w:rsidRPr="009914AD">
              <w:rPr>
                <w:rFonts w:eastAsia="Times New Roman"/>
                <w:sz w:val="16"/>
                <w:szCs w:val="16"/>
                <w:vertAlign w:val="superscript"/>
              </w:rPr>
              <w:t>6/</w:t>
            </w:r>
          </w:p>
        </w:tc>
      </w:tr>
      <w:tr w:rsidR="009914AD" w:rsidRPr="009914AD" w:rsidTr="00400BF3">
        <w:tc>
          <w:tcPr>
            <w:tcW w:w="3145" w:type="dxa"/>
            <w:gridSpan w:val="2"/>
            <w:vMerge/>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60" w:after="60" w:line="180" w:lineRule="exact"/>
              <w:ind w:left="57" w:right="57"/>
              <w:rPr>
                <w:rFonts w:eastAsia="Times New Roman"/>
                <w:i/>
                <w:sz w:val="16"/>
                <w:szCs w:val="16"/>
              </w:rPr>
            </w:pPr>
          </w:p>
        </w:tc>
        <w:tc>
          <w:tcPr>
            <w:tcW w:w="1152" w:type="dxa"/>
            <w:gridSpan w:val="3"/>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min.</w:t>
            </w:r>
          </w:p>
        </w:tc>
        <w:tc>
          <w:tcPr>
            <w:tcW w:w="1116" w:type="dxa"/>
            <w:gridSpan w:val="2"/>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nom.</w:t>
            </w:r>
          </w:p>
        </w:tc>
        <w:tc>
          <w:tcPr>
            <w:tcW w:w="1164" w:type="dxa"/>
            <w:gridSpan w:val="2"/>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max.</w:t>
            </w:r>
          </w:p>
        </w:tc>
        <w:tc>
          <w:tcPr>
            <w:tcW w:w="3060" w:type="dxa"/>
            <w:vMerge/>
            <w:tcBorders>
              <w:left w:val="single" w:sz="4" w:space="0" w:color="auto"/>
              <w:bottom w:val="single" w:sz="12" w:space="0" w:color="auto"/>
              <w:right w:val="single" w:sz="4" w:space="0" w:color="auto"/>
            </w:tcBorders>
            <w:vAlign w:val="bottom"/>
            <w:hideMark/>
          </w:tcPr>
          <w:p w:rsidR="009914AD" w:rsidRPr="009914AD" w:rsidRDefault="009914AD" w:rsidP="009914AD">
            <w:pPr>
              <w:spacing w:before="60" w:after="60" w:line="180" w:lineRule="exact"/>
              <w:ind w:left="57" w:right="57"/>
              <w:jc w:val="center"/>
              <w:rPr>
                <w:rFonts w:eastAsia="Times New Roman"/>
                <w:sz w:val="16"/>
                <w:szCs w:val="16"/>
              </w:rPr>
            </w:pPr>
          </w:p>
        </w:tc>
      </w:tr>
      <w:tr w:rsidR="009914AD" w:rsidRPr="009914AD" w:rsidTr="00400BF3">
        <w:tc>
          <w:tcPr>
            <w:tcW w:w="3145" w:type="dxa"/>
            <w:gridSpan w:val="2"/>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e</w:t>
            </w:r>
          </w:p>
        </w:tc>
        <w:tc>
          <w:tcPr>
            <w:tcW w:w="1152" w:type="dxa"/>
            <w:gridSpan w:val="3"/>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16"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31,8 </w:t>
            </w:r>
            <w:r w:rsidRPr="009914AD">
              <w:rPr>
                <w:rFonts w:eastAsia="Times New Roman"/>
                <w:vertAlign w:val="superscript"/>
              </w:rPr>
              <w:t>1/</w:t>
            </w:r>
          </w:p>
        </w:tc>
        <w:tc>
          <w:tcPr>
            <w:tcW w:w="1164"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3060" w:type="dxa"/>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31,8 </w:t>
            </w:r>
            <w:r w:rsidRPr="009914AD">
              <w:rPr>
                <w:rFonts w:eastAsia="Times New Roman"/>
              </w:rPr>
              <w:sym w:font="Symbol" w:char="F0B1"/>
            </w:r>
            <w:r w:rsidRPr="009914AD">
              <w:rPr>
                <w:rFonts w:eastAsia="Times New Roman"/>
              </w:rPr>
              <w:t xml:space="preserve"> 0,3</w:t>
            </w:r>
          </w:p>
        </w:tc>
      </w:tr>
      <w:tr w:rsidR="009914AD" w:rsidRPr="009914AD" w:rsidTr="008C531E">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f</w:t>
            </w:r>
          </w:p>
        </w:tc>
        <w:tc>
          <w:tcPr>
            <w:tcW w:w="1152" w:type="dxa"/>
            <w:gridSpan w:val="3"/>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16"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6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7,0</w:t>
            </w:r>
          </w:p>
        </w:tc>
        <w:tc>
          <w:tcPr>
            <w:tcW w:w="30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7,0 + 0/-2</w:t>
            </w:r>
          </w:p>
        </w:tc>
      </w:tr>
      <w:tr w:rsidR="009914AD" w:rsidRPr="009914AD" w:rsidTr="008C531E">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Déviation latérale </w:t>
            </w:r>
          </w:p>
        </w:tc>
        <w:tc>
          <w:tcPr>
            <w:tcW w:w="1152" w:type="dxa"/>
            <w:gridSpan w:val="3"/>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16"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6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vertAlign w:val="superscript"/>
              </w:rPr>
            </w:pPr>
            <w:r w:rsidRPr="009914AD">
              <w:rPr>
                <w:rFonts w:eastAsia="Times New Roman"/>
                <w:vertAlign w:val="superscript"/>
              </w:rPr>
              <w:t>1/</w:t>
            </w:r>
          </w:p>
        </w:tc>
        <w:tc>
          <w:tcPr>
            <w:tcW w:w="30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0,3 max. </w:t>
            </w:r>
            <w:r w:rsidRPr="009914AD">
              <w:rPr>
                <w:rFonts w:eastAsia="Times New Roman"/>
                <w:vertAlign w:val="superscript"/>
              </w:rPr>
              <w:t>2/</w:t>
            </w:r>
          </w:p>
        </w:tc>
      </w:tr>
      <w:tr w:rsidR="009914AD" w:rsidRPr="009914AD" w:rsidTr="008C531E">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x, y</w:t>
            </w:r>
          </w:p>
        </w:tc>
        <w:tc>
          <w:tcPr>
            <w:tcW w:w="3432" w:type="dxa"/>
            <w:gridSpan w:val="7"/>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vertAlign w:val="superscript"/>
              </w:rPr>
            </w:pPr>
            <w:r w:rsidRPr="009914AD">
              <w:rPr>
                <w:rFonts w:eastAsia="Times New Roman"/>
                <w:vertAlign w:val="superscript"/>
              </w:rPr>
              <w:t>1/</w:t>
            </w:r>
          </w:p>
        </w:tc>
        <w:tc>
          <w:tcPr>
            <w:tcW w:w="30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2,8 </w:t>
            </w:r>
            <w:r w:rsidRPr="009914AD">
              <w:rPr>
                <w:rFonts w:eastAsia="Times New Roman"/>
              </w:rPr>
              <w:sym w:font="Symbol" w:char="F0B1"/>
            </w:r>
            <w:r w:rsidRPr="009914AD">
              <w:rPr>
                <w:rFonts w:eastAsia="Times New Roman"/>
              </w:rPr>
              <w:t xml:space="preserve"> 0,5</w:t>
            </w:r>
          </w:p>
        </w:tc>
      </w:tr>
      <w:tr w:rsidR="009914AD" w:rsidRPr="009914AD" w:rsidTr="008C531E">
        <w:tc>
          <w:tcPr>
            <w:tcW w:w="3145"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sym w:font="Symbol" w:char="F062"/>
            </w:r>
          </w:p>
        </w:tc>
        <w:tc>
          <w:tcPr>
            <w:tcW w:w="1152"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75° </w:t>
            </w:r>
            <w:r w:rsidRPr="009914AD">
              <w:rPr>
                <w:rFonts w:eastAsia="Times New Roman"/>
                <w:vertAlign w:val="superscript"/>
              </w:rPr>
              <w:t>1/</w:t>
            </w:r>
          </w:p>
        </w:tc>
        <w:tc>
          <w:tcPr>
            <w:tcW w:w="1116"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90° </w:t>
            </w:r>
            <w:r w:rsidRPr="009914AD">
              <w:rPr>
                <w:rFonts w:eastAsia="Times New Roman"/>
                <w:vertAlign w:val="superscript"/>
              </w:rPr>
              <w:t>1/</w:t>
            </w:r>
          </w:p>
        </w:tc>
        <w:tc>
          <w:tcPr>
            <w:tcW w:w="116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105° </w:t>
            </w:r>
            <w:r w:rsidRPr="009914AD">
              <w:rPr>
                <w:rFonts w:eastAsia="Times New Roman"/>
                <w:vertAlign w:val="superscript"/>
              </w:rPr>
              <w:t>1/</w:t>
            </w:r>
          </w:p>
        </w:tc>
        <w:tc>
          <w:tcPr>
            <w:tcW w:w="30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90° </w:t>
            </w:r>
            <w:r w:rsidRPr="009914AD">
              <w:rPr>
                <w:rFonts w:eastAsia="Times New Roman"/>
              </w:rPr>
              <w:sym w:font="Symbol" w:char="F0B1"/>
            </w:r>
            <w:r w:rsidRPr="009914AD">
              <w:rPr>
                <w:rFonts w:eastAsia="Times New Roman"/>
              </w:rPr>
              <w:t xml:space="preserve"> 5°</w:t>
            </w:r>
          </w:p>
        </w:tc>
      </w:tr>
      <w:tr w:rsidR="009914AD" w:rsidRPr="009914AD" w:rsidTr="008C531E">
        <w:tc>
          <w:tcPr>
            <w:tcW w:w="9637" w:type="dxa"/>
            <w:gridSpan w:val="10"/>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Culot BAU15d selon la publication 60061 de la CEI (feuille 7004-19-2)</w:t>
            </w:r>
          </w:p>
        </w:tc>
      </w:tr>
      <w:tr w:rsidR="009914AD" w:rsidRPr="009914AD" w:rsidTr="008C531E">
        <w:tc>
          <w:tcPr>
            <w:tcW w:w="9637" w:type="dxa"/>
            <w:gridSpan w:val="10"/>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Caractéristiques électriques et photométriques</w:t>
            </w:r>
          </w:p>
        </w:tc>
      </w:tr>
      <w:tr w:rsidR="009914AD" w:rsidRPr="009914AD" w:rsidTr="008C531E">
        <w:tc>
          <w:tcPr>
            <w:tcW w:w="1754"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Valeurs nominales</w:t>
            </w:r>
          </w:p>
        </w:tc>
        <w:tc>
          <w:tcPr>
            <w:tcW w:w="1391"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Volts</w:t>
            </w:r>
          </w:p>
        </w:tc>
        <w:tc>
          <w:tcPr>
            <w:tcW w:w="1704"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w:t>
            </w:r>
          </w:p>
        </w:tc>
        <w:tc>
          <w:tcPr>
            <w:tcW w:w="1728"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24 </w:t>
            </w:r>
            <w:r w:rsidRPr="009914AD">
              <w:rPr>
                <w:rFonts w:eastAsia="Times New Roman"/>
                <w:vertAlign w:val="superscript"/>
              </w:rPr>
              <w:t>4/</w:t>
            </w:r>
          </w:p>
        </w:tc>
        <w:tc>
          <w:tcPr>
            <w:tcW w:w="30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w:t>
            </w:r>
          </w:p>
        </w:tc>
      </w:tr>
      <w:tr w:rsidR="009914AD" w:rsidRPr="009914AD" w:rsidTr="008C531E">
        <w:tc>
          <w:tcPr>
            <w:tcW w:w="1754"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391"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r w:rsidRPr="009914AD">
              <w:rPr>
                <w:rFonts w:eastAsia="Times New Roman"/>
              </w:rPr>
              <w:t>Watts</w:t>
            </w:r>
          </w:p>
        </w:tc>
        <w:tc>
          <w:tcPr>
            <w:tcW w:w="82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jc w:val="center"/>
              <w:rPr>
                <w:rFonts w:eastAsia="Times New Roman"/>
              </w:rPr>
            </w:pPr>
            <w:r w:rsidRPr="009914AD">
              <w:rPr>
                <w:rFonts w:eastAsia="Times New Roman"/>
              </w:rPr>
              <w:t>21</w:t>
            </w:r>
          </w:p>
        </w:tc>
        <w:tc>
          <w:tcPr>
            <w:tcW w:w="882"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jc w:val="center"/>
              <w:rPr>
                <w:rFonts w:eastAsia="Times New Roman"/>
              </w:rPr>
            </w:pPr>
            <w:r w:rsidRPr="009914AD">
              <w:rPr>
                <w:rFonts w:eastAsia="Times New Roman"/>
              </w:rPr>
              <w:t>4</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21</w:t>
            </w:r>
          </w:p>
        </w:tc>
        <w:tc>
          <w:tcPr>
            <w:tcW w:w="87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4</w:t>
            </w:r>
          </w:p>
        </w:tc>
        <w:tc>
          <w:tcPr>
            <w:tcW w:w="30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21/4</w:t>
            </w:r>
          </w:p>
        </w:tc>
      </w:tr>
      <w:tr w:rsidR="009914AD" w:rsidRPr="009914AD" w:rsidTr="008C531E">
        <w:tc>
          <w:tcPr>
            <w:tcW w:w="1754"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Tension d’essai</w:t>
            </w:r>
          </w:p>
        </w:tc>
        <w:tc>
          <w:tcPr>
            <w:tcW w:w="1391"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Volts</w:t>
            </w:r>
          </w:p>
        </w:tc>
        <w:tc>
          <w:tcPr>
            <w:tcW w:w="1704"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13,5</w:t>
            </w:r>
          </w:p>
        </w:tc>
        <w:tc>
          <w:tcPr>
            <w:tcW w:w="1728"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28,0</w:t>
            </w:r>
          </w:p>
        </w:tc>
        <w:tc>
          <w:tcPr>
            <w:tcW w:w="30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13,5</w:t>
            </w:r>
          </w:p>
        </w:tc>
      </w:tr>
      <w:tr w:rsidR="009914AD" w:rsidRPr="009914AD" w:rsidTr="008C531E">
        <w:tc>
          <w:tcPr>
            <w:tcW w:w="1754"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Valeurs normales</w:t>
            </w:r>
          </w:p>
        </w:tc>
        <w:tc>
          <w:tcPr>
            <w:tcW w:w="1391"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Watts</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jc w:val="center"/>
              <w:rPr>
                <w:rFonts w:eastAsia="Times New Roman"/>
                <w:spacing w:val="-2"/>
              </w:rPr>
            </w:pPr>
            <w:r w:rsidRPr="009914AD">
              <w:rPr>
                <w:rFonts w:eastAsia="Times New Roman"/>
                <w:spacing w:val="-2"/>
              </w:rPr>
              <w:t>26,5 max.</w:t>
            </w:r>
          </w:p>
        </w:tc>
        <w:tc>
          <w:tcPr>
            <w:tcW w:w="826"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5,5 max.</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jc w:val="center"/>
              <w:rPr>
                <w:rFonts w:eastAsia="Times New Roman"/>
                <w:spacing w:val="-2"/>
              </w:rPr>
            </w:pPr>
            <w:r w:rsidRPr="009914AD">
              <w:rPr>
                <w:rFonts w:eastAsia="Times New Roman"/>
                <w:spacing w:val="-2"/>
              </w:rPr>
              <w:t>29,7 max.</w:t>
            </w:r>
          </w:p>
        </w:tc>
        <w:tc>
          <w:tcPr>
            <w:tcW w:w="87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8,8 max.</w:t>
            </w:r>
          </w:p>
        </w:tc>
        <w:tc>
          <w:tcPr>
            <w:tcW w:w="30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26,5/5,5 max.</w:t>
            </w:r>
          </w:p>
        </w:tc>
      </w:tr>
      <w:tr w:rsidR="009914AD" w:rsidRPr="009914AD" w:rsidTr="008C531E">
        <w:tc>
          <w:tcPr>
            <w:tcW w:w="1754"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391"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Flux lumineux </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jc w:val="center"/>
              <w:rPr>
                <w:rFonts w:eastAsia="Times New Roman"/>
              </w:rPr>
            </w:pPr>
            <w:r w:rsidRPr="009914AD">
              <w:rPr>
                <w:rFonts w:eastAsia="Times New Roman"/>
              </w:rPr>
              <w:t>105</w:t>
            </w:r>
          </w:p>
        </w:tc>
        <w:tc>
          <w:tcPr>
            <w:tcW w:w="826"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jc w:val="center"/>
              <w:rPr>
                <w:rFonts w:eastAsia="Times New Roman"/>
              </w:rPr>
            </w:pPr>
            <w:r w:rsidRPr="009914AD">
              <w:rPr>
                <w:rFonts w:eastAsia="Times New Roman"/>
              </w:rPr>
              <w:t>4</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105</w:t>
            </w:r>
          </w:p>
        </w:tc>
        <w:tc>
          <w:tcPr>
            <w:tcW w:w="87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5</w:t>
            </w:r>
          </w:p>
        </w:tc>
        <w:tc>
          <w:tcPr>
            <w:tcW w:w="30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c>
          <w:tcPr>
            <w:tcW w:w="1754"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391"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sym w:font="Symbol" w:char="F0B1"/>
            </w:r>
            <w:r w:rsidRPr="009914AD">
              <w:rPr>
                <w:rFonts w:eastAsia="Times New Roman"/>
              </w:rPr>
              <w:t xml:space="preserve"> %</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jc w:val="center"/>
              <w:rPr>
                <w:rFonts w:eastAsia="Times New Roman"/>
              </w:rPr>
            </w:pPr>
            <w:r w:rsidRPr="009914AD">
              <w:rPr>
                <w:rFonts w:eastAsia="Times New Roman"/>
              </w:rPr>
              <w:t>20</w:t>
            </w:r>
          </w:p>
        </w:tc>
        <w:tc>
          <w:tcPr>
            <w:tcW w:w="826"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jc w:val="center"/>
              <w:rPr>
                <w:rFonts w:eastAsia="Times New Roman"/>
              </w:rPr>
            </w:pPr>
            <w:r w:rsidRPr="009914AD">
              <w:rPr>
                <w:rFonts w:eastAsia="Times New Roman"/>
              </w:rPr>
              <w:t>25</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20</w:t>
            </w:r>
          </w:p>
        </w:tc>
        <w:tc>
          <w:tcPr>
            <w:tcW w:w="87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25</w:t>
            </w:r>
          </w:p>
        </w:tc>
        <w:tc>
          <w:tcPr>
            <w:tcW w:w="30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c>
          <w:tcPr>
            <w:tcW w:w="6577" w:type="dxa"/>
            <w:gridSpan w:val="9"/>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Flux lumineux de référence à 13,5 V environ</w:t>
            </w:r>
          </w:p>
        </w:tc>
        <w:tc>
          <w:tcPr>
            <w:tcW w:w="3060" w:type="dxa"/>
            <w:tcBorders>
              <w:top w:val="single" w:sz="4" w:space="0" w:color="auto"/>
              <w:left w:val="single" w:sz="4" w:space="0" w:color="auto"/>
              <w:bottom w:val="nil"/>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Lumière blanche : 440 et 15 lm</w:t>
            </w:r>
          </w:p>
        </w:tc>
      </w:tr>
      <w:tr w:rsidR="009914AD" w:rsidRPr="009914AD" w:rsidTr="008C531E">
        <w:tc>
          <w:tcPr>
            <w:tcW w:w="6577" w:type="dxa"/>
            <w:gridSpan w:val="9"/>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3060" w:type="dxa"/>
            <w:tcBorders>
              <w:top w:val="nil"/>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Lumière rouge : 105 et 4 lm</w:t>
            </w:r>
          </w:p>
        </w:tc>
      </w:tr>
    </w:tbl>
    <w:p w:rsidR="009914AD" w:rsidRPr="009914AD" w:rsidRDefault="009914AD" w:rsidP="009914AD">
      <w:pPr>
        <w:spacing w:before="120"/>
        <w:ind w:firstLine="170"/>
        <w:rPr>
          <w:rFonts w:eastAsia="Times New Roman"/>
          <w:sz w:val="18"/>
          <w:szCs w:val="18"/>
        </w:rPr>
      </w:pPr>
      <w:r w:rsidRPr="009914AD">
        <w:rPr>
          <w:rFonts w:eastAsia="Times New Roman"/>
          <w:sz w:val="18"/>
          <w:szCs w:val="18"/>
          <w:vertAlign w:val="superscript"/>
        </w:rPr>
        <w:t>1/</w:t>
      </w:r>
      <w:r w:rsidRPr="009914AD">
        <w:rPr>
          <w:rFonts w:eastAsia="Times New Roman"/>
          <w:sz w:val="18"/>
          <w:szCs w:val="18"/>
        </w:rPr>
        <w:t xml:space="preserve">  Ces dimensions doivent être vérifiées au moyen d’un gabarit de positionnement (voir </w:t>
      </w:r>
      <w:r w:rsidR="00285217">
        <w:rPr>
          <w:rFonts w:eastAsia="Times New Roman"/>
          <w:sz w:val="18"/>
          <w:szCs w:val="18"/>
        </w:rPr>
        <w:t xml:space="preserve">note </w:t>
      </w:r>
      <w:r w:rsidRPr="009914AD">
        <w:rPr>
          <w:rFonts w:eastAsia="Times New Roman"/>
          <w:sz w:val="18"/>
          <w:szCs w:val="18"/>
        </w:rPr>
        <w:t xml:space="preserve">3/ ci-dessous) en fonction des dimensions et tolérances indiquées ci-dessus. </w:t>
      </w:r>
      <w:r w:rsidRPr="009914AD">
        <w:rPr>
          <w:rFonts w:eastAsia="Times New Roman"/>
        </w:rPr>
        <w:t>« </w:t>
      </w:r>
      <w:r w:rsidRPr="009914AD">
        <w:rPr>
          <w:rFonts w:eastAsia="Times New Roman"/>
          <w:sz w:val="18"/>
          <w:szCs w:val="18"/>
        </w:rPr>
        <w:t>x</w:t>
      </w:r>
      <w:r w:rsidRPr="009914AD">
        <w:rPr>
          <w:rFonts w:eastAsia="Times New Roman"/>
        </w:rPr>
        <w:t> »</w:t>
      </w:r>
      <w:r w:rsidRPr="009914AD">
        <w:rPr>
          <w:rFonts w:eastAsia="Times New Roman"/>
          <w:sz w:val="18"/>
          <w:szCs w:val="18"/>
        </w:rPr>
        <w:t xml:space="preserve"> et </w:t>
      </w:r>
      <w:r w:rsidRPr="009914AD">
        <w:rPr>
          <w:rFonts w:eastAsia="Times New Roman"/>
        </w:rPr>
        <w:t>« </w:t>
      </w:r>
      <w:r w:rsidRPr="009914AD">
        <w:rPr>
          <w:rFonts w:eastAsia="Times New Roman"/>
          <w:sz w:val="18"/>
          <w:szCs w:val="18"/>
        </w:rPr>
        <w:t>y</w:t>
      </w:r>
      <w:r w:rsidRPr="009914AD">
        <w:rPr>
          <w:rFonts w:eastAsia="Times New Roman"/>
        </w:rPr>
        <w:t> »</w:t>
      </w:r>
      <w:r w:rsidRPr="009914AD">
        <w:rPr>
          <w:rFonts w:eastAsia="Times New Roman"/>
          <w:sz w:val="18"/>
          <w:szCs w:val="18"/>
        </w:rPr>
        <w:t xml:space="preserve"> renvoient au filament principal et non à l’axe de référence. Les moyens d’accroître la précision du positionnement du filament et de l’ensemble culot-douille sont à l’étude.</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2/</w:t>
      </w:r>
      <w:r w:rsidRPr="009914AD">
        <w:rPr>
          <w:rFonts w:eastAsia="Times New Roman"/>
          <w:sz w:val="18"/>
          <w:szCs w:val="18"/>
        </w:rPr>
        <w:t xml:space="preserve">  Déviation latérale maximale du centre du filament principal par rapport à deux plans perpendiculaires contenant tous deux l’axe de référence, mais dont un seul comprend l’axe de l’ergot de référence.</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3/</w:t>
      </w:r>
      <w:r w:rsidRPr="009914AD">
        <w:rPr>
          <w:rFonts w:eastAsia="Times New Roman"/>
          <w:sz w:val="18"/>
          <w:szCs w:val="18"/>
        </w:rPr>
        <w:t xml:space="preserve">  Le gabarit de positionnement est le même que pour la source lumineuse à incandescence P21/5W ; voir les feuilles P21/5W/2 et P21/5W/3.</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4/</w:t>
      </w:r>
      <w:r w:rsidRPr="009914AD">
        <w:rPr>
          <w:rFonts w:eastAsia="Times New Roman"/>
          <w:sz w:val="18"/>
          <w:szCs w:val="18"/>
        </w:rPr>
        <w:t xml:space="preserve">  La source lumineuse à incandescence de 24 V n’est pas recommandée pour l’avenir.</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5/</w:t>
      </w:r>
      <w:r w:rsidRPr="009914AD">
        <w:rPr>
          <w:rFonts w:eastAsia="Times New Roman"/>
          <w:sz w:val="18"/>
          <w:szCs w:val="18"/>
        </w:rPr>
        <w:t xml:space="preserve">  La lumière émise par les sources lumineuses à incandescence de fabrication courante doit être rouge (voir aussi la </w:t>
      </w:r>
      <w:r w:rsidR="00285217">
        <w:rPr>
          <w:rFonts w:eastAsia="Times New Roman"/>
          <w:sz w:val="18"/>
          <w:szCs w:val="18"/>
        </w:rPr>
        <w:t xml:space="preserve">note </w:t>
      </w:r>
      <w:r w:rsidRPr="009914AD">
        <w:rPr>
          <w:rFonts w:eastAsia="Times New Roman"/>
          <w:sz w:val="18"/>
          <w:szCs w:val="18"/>
        </w:rPr>
        <w:t>6/).</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6/</w:t>
      </w:r>
      <w:r w:rsidRPr="009914AD">
        <w:rPr>
          <w:rFonts w:eastAsia="Times New Roman"/>
          <w:sz w:val="18"/>
          <w:szCs w:val="18"/>
        </w:rPr>
        <w:t xml:space="preserve">  La lumière émise par les sources lumineuses à incandescence étalons doit être blanche ou rouge.</w:t>
      </w:r>
    </w:p>
    <w:p w:rsidR="009914AD" w:rsidRPr="00FD2EF2" w:rsidRDefault="009914AD" w:rsidP="009914AD">
      <w:pPr>
        <w:pBdr>
          <w:bottom w:val="single" w:sz="4" w:space="1" w:color="auto"/>
        </w:pBdr>
        <w:tabs>
          <w:tab w:val="center" w:pos="4678"/>
          <w:tab w:val="right" w:pos="9639"/>
        </w:tabs>
        <w:spacing w:after="240"/>
        <w:rPr>
          <w:rFonts w:ascii="Times New Roman Gras" w:eastAsia="Times New Roman" w:hAnsi="Times New Roman Gras"/>
          <w:b/>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 xml:space="preserve">Catégorie </w:t>
      </w:r>
      <w:r w:rsidRPr="009914AD">
        <w:rPr>
          <w:rFonts w:eastAsia="Times New Roman"/>
          <w:b/>
        </w:rPr>
        <w:t>PR21/5W</w:t>
      </w:r>
      <w:r w:rsidRPr="00FD2EF2">
        <w:rPr>
          <w:rFonts w:ascii="Times New Roman Gras" w:eastAsia="Times New Roman" w:hAnsi="Times New Roman Gras"/>
          <w:b/>
          <w:szCs w:val="22"/>
        </w:rPr>
        <w:tab/>
        <w:t>Feuille PR21/5W/1</w:t>
      </w:r>
    </w:p>
    <w:p w:rsidR="009914AD" w:rsidRPr="009914AD" w:rsidRDefault="009914AD" w:rsidP="009914AD">
      <w:pPr>
        <w:spacing w:after="120"/>
        <w:ind w:left="1134" w:right="1134"/>
        <w:jc w:val="both"/>
        <w:rPr>
          <w:rFonts w:eastAsia="Times New Roman"/>
        </w:rPr>
      </w:pPr>
      <w:r w:rsidRPr="009914AD">
        <w:rPr>
          <w:rFonts w:eastAsia="Times New Roman"/>
        </w:rPr>
        <w:t>Les dessins ont seulement pour objet d’illustrer les principales dimensions (en mm) de la source lumineuse à incandescence.</w:t>
      </w:r>
    </w:p>
    <w:bookmarkStart w:id="63" w:name="_MON_1540362826"/>
    <w:bookmarkEnd w:id="63"/>
    <w:p w:rsidR="009914AD" w:rsidRDefault="009914AD" w:rsidP="00BB45A7">
      <w:pPr>
        <w:ind w:left="1134"/>
      </w:pPr>
      <w:r w:rsidRPr="009914AD">
        <w:object w:dxaOrig="7527" w:dyaOrig="3298">
          <v:shape id="_x0000_i1110" type="#_x0000_t75" style="width:368.25pt;height:162pt" o:ole="" filled="t" fillcolor="white [3212]">
            <v:imagedata r:id="rId211" o:title=""/>
          </v:shape>
          <o:OLEObject Type="Embed" ProgID="Word.Picture.8" ShapeID="_x0000_i1110" DrawAspect="Content" ObjectID="_1601799613" r:id="rId212"/>
        </w:object>
      </w:r>
    </w:p>
    <w:p w:rsidR="00BB45A7" w:rsidRPr="009914AD" w:rsidRDefault="00BB45A7" w:rsidP="00BB45A7">
      <w:pPr>
        <w:ind w:left="1134"/>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72"/>
        <w:gridCol w:w="1387"/>
        <w:gridCol w:w="803"/>
        <w:gridCol w:w="75"/>
        <w:gridCol w:w="328"/>
        <w:gridCol w:w="554"/>
        <w:gridCol w:w="717"/>
        <w:gridCol w:w="100"/>
        <w:gridCol w:w="64"/>
        <w:gridCol w:w="877"/>
        <w:gridCol w:w="2960"/>
      </w:tblGrid>
      <w:tr w:rsidR="009914AD" w:rsidRPr="009914AD" w:rsidTr="008C531E">
        <w:trPr>
          <w:tblHeader/>
        </w:trPr>
        <w:tc>
          <w:tcPr>
            <w:tcW w:w="3159"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tabs>
                <w:tab w:val="center" w:pos="4820"/>
                <w:tab w:val="right" w:pos="9356"/>
              </w:tabs>
              <w:spacing w:before="60" w:after="60" w:line="180" w:lineRule="exact"/>
              <w:ind w:left="57" w:right="57"/>
              <w:rPr>
                <w:rFonts w:eastAsia="Times New Roman"/>
                <w:i/>
                <w:sz w:val="16"/>
                <w:szCs w:val="16"/>
              </w:rPr>
            </w:pPr>
            <w:r w:rsidRPr="009914AD">
              <w:rPr>
                <w:rFonts w:eastAsia="Times New Roman"/>
                <w:i/>
                <w:sz w:val="16"/>
                <w:szCs w:val="16"/>
              </w:rPr>
              <w:t>Dimensions en mm</w:t>
            </w:r>
          </w:p>
        </w:tc>
        <w:tc>
          <w:tcPr>
            <w:tcW w:w="3518" w:type="dxa"/>
            <w:gridSpan w:val="8"/>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 xml:space="preserve">Source lumineuse à incandescence </w:t>
            </w:r>
            <w:r w:rsidRPr="009914AD">
              <w:rPr>
                <w:rFonts w:eastAsia="Times New Roman"/>
                <w:i/>
                <w:sz w:val="16"/>
                <w:szCs w:val="16"/>
              </w:rPr>
              <w:br/>
              <w:t xml:space="preserve">de fabrication courante </w:t>
            </w:r>
            <w:r w:rsidRPr="009914AD">
              <w:rPr>
                <w:rFonts w:eastAsia="Times New Roman"/>
                <w:sz w:val="16"/>
                <w:szCs w:val="16"/>
                <w:vertAlign w:val="superscript"/>
              </w:rPr>
              <w:t>4/</w:t>
            </w:r>
          </w:p>
        </w:tc>
        <w:tc>
          <w:tcPr>
            <w:tcW w:w="2960" w:type="dxa"/>
            <w:vMerge w:val="restart"/>
            <w:tcBorders>
              <w:top w:val="single" w:sz="4" w:space="0" w:color="auto"/>
              <w:left w:val="single" w:sz="4" w:space="0" w:color="auto"/>
              <w:right w:val="single" w:sz="4" w:space="0" w:color="auto"/>
            </w:tcBorders>
            <w:vAlign w:val="bottom"/>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 xml:space="preserve">Source lumineuse </w:t>
            </w:r>
            <w:r w:rsidRPr="009914AD">
              <w:rPr>
                <w:rFonts w:eastAsia="Times New Roman"/>
                <w:i/>
                <w:sz w:val="16"/>
                <w:szCs w:val="16"/>
              </w:rPr>
              <w:br/>
              <w:t xml:space="preserve">à incandescence étalon </w:t>
            </w:r>
            <w:r w:rsidRPr="009914AD">
              <w:rPr>
                <w:rFonts w:eastAsia="Times New Roman"/>
                <w:sz w:val="16"/>
                <w:szCs w:val="16"/>
                <w:vertAlign w:val="superscript"/>
              </w:rPr>
              <w:t>5/</w:t>
            </w:r>
          </w:p>
        </w:tc>
      </w:tr>
      <w:tr w:rsidR="009914AD" w:rsidRPr="009914AD" w:rsidTr="008C531E">
        <w:tc>
          <w:tcPr>
            <w:tcW w:w="3159" w:type="dxa"/>
            <w:gridSpan w:val="2"/>
            <w:vMerge/>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60" w:after="60" w:line="180" w:lineRule="exact"/>
              <w:ind w:left="57" w:right="57"/>
              <w:rPr>
                <w:rFonts w:eastAsia="Times New Roman"/>
                <w:i/>
                <w:sz w:val="16"/>
                <w:szCs w:val="16"/>
              </w:rPr>
            </w:pPr>
          </w:p>
        </w:tc>
        <w:tc>
          <w:tcPr>
            <w:tcW w:w="1206" w:type="dxa"/>
            <w:gridSpan w:val="3"/>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min.</w:t>
            </w:r>
          </w:p>
        </w:tc>
        <w:tc>
          <w:tcPr>
            <w:tcW w:w="1271" w:type="dxa"/>
            <w:gridSpan w:val="2"/>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nom.</w:t>
            </w:r>
          </w:p>
        </w:tc>
        <w:tc>
          <w:tcPr>
            <w:tcW w:w="1041" w:type="dxa"/>
            <w:gridSpan w:val="3"/>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max.</w:t>
            </w:r>
          </w:p>
        </w:tc>
        <w:tc>
          <w:tcPr>
            <w:tcW w:w="2960" w:type="dxa"/>
            <w:vMerge/>
            <w:tcBorders>
              <w:left w:val="single" w:sz="4" w:space="0" w:color="auto"/>
              <w:bottom w:val="single" w:sz="12" w:space="0" w:color="auto"/>
              <w:right w:val="single" w:sz="4" w:space="0" w:color="auto"/>
            </w:tcBorders>
            <w:vAlign w:val="bottom"/>
            <w:hideMark/>
          </w:tcPr>
          <w:p w:rsidR="009914AD" w:rsidRPr="009914AD" w:rsidRDefault="009914AD" w:rsidP="009914AD">
            <w:pPr>
              <w:spacing w:before="60" w:after="60" w:line="180" w:lineRule="exact"/>
              <w:ind w:left="57" w:right="57"/>
              <w:jc w:val="center"/>
              <w:rPr>
                <w:rFonts w:eastAsia="Times New Roman"/>
                <w:sz w:val="16"/>
                <w:szCs w:val="16"/>
              </w:rPr>
            </w:pPr>
          </w:p>
        </w:tc>
      </w:tr>
      <w:tr w:rsidR="009914AD" w:rsidRPr="009914AD" w:rsidTr="008C531E">
        <w:trPr>
          <w:trHeight w:val="20"/>
        </w:trPr>
        <w:tc>
          <w:tcPr>
            <w:tcW w:w="1772" w:type="dxa"/>
            <w:vMerge w:val="restart"/>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e</w:t>
            </w:r>
          </w:p>
        </w:tc>
        <w:tc>
          <w:tcPr>
            <w:tcW w:w="1387" w:type="dxa"/>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 V</w:t>
            </w:r>
          </w:p>
        </w:tc>
        <w:tc>
          <w:tcPr>
            <w:tcW w:w="1206" w:type="dxa"/>
            <w:gridSpan w:val="3"/>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71" w:type="dxa"/>
            <w:gridSpan w:val="2"/>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31,8 </w:t>
            </w:r>
            <w:r w:rsidRPr="009914AD">
              <w:rPr>
                <w:rFonts w:eastAsia="Times New Roman"/>
                <w:vertAlign w:val="superscript"/>
              </w:rPr>
              <w:t>1/</w:t>
            </w:r>
          </w:p>
        </w:tc>
        <w:tc>
          <w:tcPr>
            <w:tcW w:w="1041" w:type="dxa"/>
            <w:gridSpan w:val="3"/>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2960" w:type="dxa"/>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31,8 </w:t>
            </w:r>
            <w:r w:rsidRPr="009914AD">
              <w:rPr>
                <w:rFonts w:eastAsia="Times New Roman"/>
              </w:rPr>
              <w:sym w:font="Symbol" w:char="F0B1"/>
            </w:r>
            <w:r w:rsidRPr="009914AD">
              <w:rPr>
                <w:rFonts w:eastAsia="Times New Roman"/>
              </w:rPr>
              <w:t xml:space="preserve"> 0,3</w:t>
            </w:r>
          </w:p>
        </w:tc>
      </w:tr>
      <w:tr w:rsidR="009914AD" w:rsidRPr="009914AD" w:rsidTr="008C531E">
        <w:trPr>
          <w:trHeight w:val="20"/>
        </w:trPr>
        <w:tc>
          <w:tcPr>
            <w:tcW w:w="1772"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24 V</w:t>
            </w: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30,8</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31,8</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32,8</w:t>
            </w:r>
          </w:p>
        </w:tc>
        <w:tc>
          <w:tcPr>
            <w:tcW w:w="29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rPr>
          <w:trHeight w:val="20"/>
        </w:trPr>
        <w:tc>
          <w:tcPr>
            <w:tcW w:w="177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f</w:t>
            </w: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71"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7,0</w:t>
            </w:r>
          </w:p>
        </w:tc>
        <w:tc>
          <w:tcPr>
            <w:tcW w:w="29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7,0 + 0/-2</w:t>
            </w:r>
          </w:p>
        </w:tc>
      </w:tr>
      <w:tr w:rsidR="009914AD" w:rsidRPr="009914AD" w:rsidTr="008C531E">
        <w:trPr>
          <w:trHeight w:val="20"/>
        </w:trPr>
        <w:tc>
          <w:tcPr>
            <w:tcW w:w="1772"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spacing w:val="-2"/>
              </w:rPr>
            </w:pPr>
            <w:r w:rsidRPr="009914AD">
              <w:rPr>
                <w:rFonts w:eastAsia="Times New Roman"/>
                <w:spacing w:val="-2"/>
              </w:rPr>
              <w:t xml:space="preserve">Déviation latérale </w:t>
            </w:r>
            <w:r w:rsidRPr="009914AD">
              <w:rPr>
                <w:rFonts w:eastAsia="Times New Roman"/>
                <w:vertAlign w:val="superscript"/>
              </w:rPr>
              <w:t>2/</w:t>
            </w: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71"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vertAlign w:val="superscript"/>
              </w:rPr>
            </w:pPr>
            <w:r w:rsidRPr="009914AD">
              <w:rPr>
                <w:rFonts w:eastAsia="Times New Roman"/>
                <w:vertAlign w:val="superscript"/>
              </w:rPr>
              <w:t>1/</w:t>
            </w:r>
          </w:p>
        </w:tc>
        <w:tc>
          <w:tcPr>
            <w:tcW w:w="29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0,3 max.</w:t>
            </w:r>
          </w:p>
        </w:tc>
      </w:tr>
      <w:tr w:rsidR="009914AD" w:rsidRPr="009914AD" w:rsidTr="008C531E">
        <w:trPr>
          <w:trHeight w:val="20"/>
        </w:trPr>
        <w:tc>
          <w:tcPr>
            <w:tcW w:w="1772"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pacing w:val="-2"/>
              </w:rPr>
            </w:pP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24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71"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1,5</w:t>
            </w:r>
          </w:p>
        </w:tc>
        <w:tc>
          <w:tcPr>
            <w:tcW w:w="29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rPr>
          <w:trHeight w:val="20"/>
        </w:trPr>
        <w:tc>
          <w:tcPr>
            <w:tcW w:w="177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x, y</w:t>
            </w: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 V</w:t>
            </w:r>
          </w:p>
        </w:tc>
        <w:tc>
          <w:tcPr>
            <w:tcW w:w="1206" w:type="dxa"/>
            <w:gridSpan w:val="3"/>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r w:rsidRPr="009914AD">
              <w:rPr>
                <w:rFonts w:eastAsia="Times New Roman"/>
                <w:vertAlign w:val="superscript"/>
              </w:rPr>
              <w:t>1/</w:t>
            </w:r>
          </w:p>
        </w:tc>
        <w:tc>
          <w:tcPr>
            <w:tcW w:w="1041" w:type="dxa"/>
            <w:gridSpan w:val="3"/>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p>
        </w:tc>
        <w:tc>
          <w:tcPr>
            <w:tcW w:w="29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2,8 </w:t>
            </w:r>
            <w:r w:rsidRPr="009914AD">
              <w:rPr>
                <w:rFonts w:eastAsia="Times New Roman"/>
              </w:rPr>
              <w:sym w:font="Symbol" w:char="F0B1"/>
            </w:r>
            <w:r w:rsidRPr="009914AD">
              <w:rPr>
                <w:rFonts w:eastAsia="Times New Roman"/>
              </w:rPr>
              <w:t xml:space="preserve"> 0,3</w:t>
            </w:r>
          </w:p>
        </w:tc>
      </w:tr>
      <w:tr w:rsidR="009914AD" w:rsidRPr="009914AD" w:rsidTr="008C531E">
        <w:trPr>
          <w:trHeight w:val="20"/>
        </w:trPr>
        <w:tc>
          <w:tcPr>
            <w:tcW w:w="177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x</w:t>
            </w: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24 V </w:t>
            </w:r>
            <w:r w:rsidRPr="009914AD">
              <w:rPr>
                <w:rFonts w:eastAsia="Times New Roman"/>
                <w:vertAlign w:val="superscript"/>
              </w:rPr>
              <w:t>3/</w:t>
            </w: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-1,0</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0</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1,0</w:t>
            </w:r>
          </w:p>
        </w:tc>
        <w:tc>
          <w:tcPr>
            <w:tcW w:w="29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rPr>
          <w:trHeight w:val="20"/>
        </w:trPr>
        <w:tc>
          <w:tcPr>
            <w:tcW w:w="177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y</w:t>
            </w: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24 V </w:t>
            </w:r>
            <w:r w:rsidRPr="009914AD">
              <w:rPr>
                <w:rFonts w:eastAsia="Times New Roman"/>
                <w:vertAlign w:val="superscript"/>
              </w:rPr>
              <w:t>3/</w:t>
            </w: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1,8</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2,8</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3,8</w:t>
            </w:r>
          </w:p>
        </w:tc>
        <w:tc>
          <w:tcPr>
            <w:tcW w:w="29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rPr>
          <w:trHeight w:val="20"/>
        </w:trPr>
        <w:tc>
          <w:tcPr>
            <w:tcW w:w="177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sym w:font="Symbol" w:char="F062"/>
            </w:r>
          </w:p>
        </w:tc>
        <w:tc>
          <w:tcPr>
            <w:tcW w:w="1387"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06"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75°</w:t>
            </w:r>
          </w:p>
        </w:tc>
        <w:tc>
          <w:tcPr>
            <w:tcW w:w="1271"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90°</w:t>
            </w:r>
          </w:p>
        </w:tc>
        <w:tc>
          <w:tcPr>
            <w:tcW w:w="1041"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105°</w:t>
            </w:r>
          </w:p>
        </w:tc>
        <w:tc>
          <w:tcPr>
            <w:tcW w:w="29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90° </w:t>
            </w:r>
            <w:r w:rsidRPr="009914AD">
              <w:rPr>
                <w:rFonts w:eastAsia="Times New Roman"/>
              </w:rPr>
              <w:sym w:font="Symbol" w:char="F0B1"/>
            </w:r>
            <w:r w:rsidRPr="009914AD">
              <w:rPr>
                <w:rFonts w:eastAsia="Times New Roman"/>
              </w:rPr>
              <w:t xml:space="preserve"> 5°</w:t>
            </w:r>
          </w:p>
        </w:tc>
      </w:tr>
      <w:tr w:rsidR="009914AD" w:rsidRPr="009914AD" w:rsidTr="008C531E">
        <w:trPr>
          <w:trHeight w:val="20"/>
        </w:trPr>
        <w:tc>
          <w:tcPr>
            <w:tcW w:w="9637" w:type="dxa"/>
            <w:gridSpan w:val="11"/>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Culot BAW15d selon la publication 60061 de la CEI (feuille 7004-11E-1) </w:t>
            </w:r>
          </w:p>
        </w:tc>
      </w:tr>
      <w:tr w:rsidR="009914AD" w:rsidRPr="009914AD" w:rsidTr="008C531E">
        <w:trPr>
          <w:trHeight w:val="20"/>
        </w:trPr>
        <w:tc>
          <w:tcPr>
            <w:tcW w:w="9637" w:type="dxa"/>
            <w:gridSpan w:val="11"/>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Caractéristiques électriques et photométriques</w:t>
            </w:r>
          </w:p>
        </w:tc>
      </w:tr>
      <w:tr w:rsidR="009914AD" w:rsidRPr="009914AD" w:rsidTr="008C531E">
        <w:trPr>
          <w:trHeight w:val="20"/>
        </w:trPr>
        <w:tc>
          <w:tcPr>
            <w:tcW w:w="1772"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Valeurs nominales</w:t>
            </w: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Volts</w:t>
            </w:r>
          </w:p>
        </w:tc>
        <w:tc>
          <w:tcPr>
            <w:tcW w:w="1760"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w:t>
            </w:r>
          </w:p>
        </w:tc>
        <w:tc>
          <w:tcPr>
            <w:tcW w:w="1758"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24</w:t>
            </w:r>
          </w:p>
        </w:tc>
        <w:tc>
          <w:tcPr>
            <w:tcW w:w="29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w:t>
            </w:r>
          </w:p>
        </w:tc>
      </w:tr>
      <w:tr w:rsidR="009914AD" w:rsidRPr="009914AD" w:rsidTr="008C531E">
        <w:trPr>
          <w:trHeight w:val="20"/>
        </w:trPr>
        <w:tc>
          <w:tcPr>
            <w:tcW w:w="1772"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r w:rsidRPr="009914AD">
              <w:rPr>
                <w:rFonts w:eastAsia="Times New Roman"/>
              </w:rPr>
              <w:t>Watts</w:t>
            </w:r>
          </w:p>
        </w:tc>
        <w:tc>
          <w:tcPr>
            <w:tcW w:w="8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21</w:t>
            </w:r>
          </w:p>
        </w:tc>
        <w:tc>
          <w:tcPr>
            <w:tcW w:w="957"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5</w:t>
            </w:r>
          </w:p>
        </w:tc>
        <w:tc>
          <w:tcPr>
            <w:tcW w:w="81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21</w:t>
            </w:r>
          </w:p>
        </w:tc>
        <w:tc>
          <w:tcPr>
            <w:tcW w:w="941"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5</w:t>
            </w:r>
          </w:p>
        </w:tc>
        <w:tc>
          <w:tcPr>
            <w:tcW w:w="29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21/5</w:t>
            </w:r>
          </w:p>
        </w:tc>
      </w:tr>
      <w:tr w:rsidR="009914AD" w:rsidRPr="009914AD" w:rsidTr="008C531E">
        <w:trPr>
          <w:trHeight w:val="20"/>
        </w:trPr>
        <w:tc>
          <w:tcPr>
            <w:tcW w:w="177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Tension d’essai</w:t>
            </w: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Volts</w:t>
            </w:r>
          </w:p>
        </w:tc>
        <w:tc>
          <w:tcPr>
            <w:tcW w:w="1760"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13,5</w:t>
            </w:r>
          </w:p>
        </w:tc>
        <w:tc>
          <w:tcPr>
            <w:tcW w:w="1758"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28,0</w:t>
            </w:r>
          </w:p>
        </w:tc>
        <w:tc>
          <w:tcPr>
            <w:tcW w:w="29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13,5</w:t>
            </w:r>
          </w:p>
        </w:tc>
      </w:tr>
      <w:tr w:rsidR="009914AD" w:rsidRPr="009914AD" w:rsidTr="008C531E">
        <w:trPr>
          <w:trHeight w:val="20"/>
        </w:trPr>
        <w:tc>
          <w:tcPr>
            <w:tcW w:w="1772"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Valeurs normales</w:t>
            </w: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Watts</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28"/>
              <w:jc w:val="center"/>
              <w:rPr>
                <w:rFonts w:eastAsia="Times New Roman"/>
                <w:spacing w:val="-4"/>
              </w:rPr>
            </w:pPr>
            <w:r w:rsidRPr="009914AD">
              <w:rPr>
                <w:rFonts w:eastAsia="Times New Roman"/>
                <w:spacing w:val="-4"/>
              </w:rPr>
              <w:t>26,5 max.</w:t>
            </w:r>
          </w:p>
        </w:tc>
        <w:tc>
          <w:tcPr>
            <w:tcW w:w="882"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28"/>
              <w:jc w:val="center"/>
              <w:rPr>
                <w:rFonts w:eastAsia="Times New Roman"/>
                <w:spacing w:val="-2"/>
              </w:rPr>
            </w:pPr>
            <w:r w:rsidRPr="009914AD">
              <w:rPr>
                <w:rFonts w:eastAsia="Times New Roman"/>
                <w:spacing w:val="-2"/>
              </w:rPr>
              <w:t>6,6 max.</w:t>
            </w:r>
          </w:p>
        </w:tc>
        <w:tc>
          <w:tcPr>
            <w:tcW w:w="881"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28"/>
              <w:jc w:val="center"/>
              <w:rPr>
                <w:rFonts w:eastAsia="Times New Roman"/>
                <w:spacing w:val="-6"/>
              </w:rPr>
            </w:pPr>
            <w:r w:rsidRPr="009914AD">
              <w:rPr>
                <w:rFonts w:eastAsia="Times New Roman"/>
                <w:spacing w:val="-6"/>
              </w:rPr>
              <w:t>29,7 max.</w:t>
            </w:r>
          </w:p>
        </w:tc>
        <w:tc>
          <w:tcPr>
            <w:tcW w:w="87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28"/>
              <w:jc w:val="center"/>
              <w:rPr>
                <w:rFonts w:eastAsia="Times New Roman"/>
                <w:spacing w:val="-6"/>
              </w:rPr>
            </w:pPr>
            <w:r w:rsidRPr="009914AD">
              <w:rPr>
                <w:rFonts w:eastAsia="Times New Roman"/>
                <w:spacing w:val="-6"/>
              </w:rPr>
              <w:t>11,0 max.</w:t>
            </w:r>
          </w:p>
        </w:tc>
        <w:tc>
          <w:tcPr>
            <w:tcW w:w="29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26,5 et 6,6 max.</w:t>
            </w:r>
          </w:p>
        </w:tc>
      </w:tr>
      <w:tr w:rsidR="009914AD" w:rsidRPr="009914AD" w:rsidTr="008C531E">
        <w:trPr>
          <w:trHeight w:val="20"/>
        </w:trPr>
        <w:tc>
          <w:tcPr>
            <w:tcW w:w="1772"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r w:rsidRPr="009914AD">
              <w:rPr>
                <w:rFonts w:eastAsia="Times New Roman"/>
              </w:rPr>
              <w:t xml:space="preserve">Flux lumineux </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105</w:t>
            </w:r>
          </w:p>
        </w:tc>
        <w:tc>
          <w:tcPr>
            <w:tcW w:w="882"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8</w:t>
            </w:r>
          </w:p>
        </w:tc>
        <w:tc>
          <w:tcPr>
            <w:tcW w:w="881"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105</w:t>
            </w:r>
          </w:p>
        </w:tc>
        <w:tc>
          <w:tcPr>
            <w:tcW w:w="87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10</w:t>
            </w:r>
          </w:p>
        </w:tc>
        <w:tc>
          <w:tcPr>
            <w:tcW w:w="29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rPr>
                <w:rFonts w:eastAsia="Times New Roman"/>
              </w:rPr>
            </w:pPr>
          </w:p>
        </w:tc>
      </w:tr>
      <w:tr w:rsidR="009914AD" w:rsidRPr="009914AD" w:rsidTr="008C531E">
        <w:trPr>
          <w:trHeight w:val="20"/>
        </w:trPr>
        <w:tc>
          <w:tcPr>
            <w:tcW w:w="1772"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38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r w:rsidRPr="009914AD">
              <w:rPr>
                <w:rFonts w:eastAsia="Times New Roman"/>
              </w:rPr>
              <w:sym w:font="Symbol" w:char="F0B1"/>
            </w:r>
            <w:r w:rsidRPr="009914AD">
              <w:rPr>
                <w:rFonts w:eastAsia="Times New Roman"/>
              </w:rPr>
              <w:t xml:space="preserve"> %</w:t>
            </w:r>
          </w:p>
        </w:tc>
        <w:tc>
          <w:tcPr>
            <w:tcW w:w="87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20</w:t>
            </w:r>
          </w:p>
        </w:tc>
        <w:tc>
          <w:tcPr>
            <w:tcW w:w="882"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25</w:t>
            </w:r>
          </w:p>
        </w:tc>
        <w:tc>
          <w:tcPr>
            <w:tcW w:w="881"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20</w:t>
            </w:r>
          </w:p>
        </w:tc>
        <w:tc>
          <w:tcPr>
            <w:tcW w:w="87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25</w:t>
            </w:r>
          </w:p>
        </w:tc>
        <w:tc>
          <w:tcPr>
            <w:tcW w:w="29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rPr>
          <w:trHeight w:val="20"/>
        </w:trPr>
        <w:tc>
          <w:tcPr>
            <w:tcW w:w="6677" w:type="dxa"/>
            <w:gridSpan w:val="10"/>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Flux lumineux de référence à 13,5 V environ</w:t>
            </w:r>
          </w:p>
        </w:tc>
        <w:tc>
          <w:tcPr>
            <w:tcW w:w="2960" w:type="dxa"/>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Lumière blanche : 440 et 35 lm</w:t>
            </w:r>
          </w:p>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Lumière rouge : 105 et 8 lm</w:t>
            </w:r>
          </w:p>
        </w:tc>
      </w:tr>
    </w:tbl>
    <w:p w:rsidR="009914AD" w:rsidRPr="009914AD" w:rsidRDefault="009914AD" w:rsidP="009914AD">
      <w:pPr>
        <w:spacing w:before="120"/>
        <w:ind w:firstLine="170"/>
        <w:rPr>
          <w:rFonts w:eastAsia="Times New Roman"/>
          <w:sz w:val="18"/>
          <w:szCs w:val="18"/>
        </w:rPr>
      </w:pPr>
      <w:r w:rsidRPr="009914AD">
        <w:rPr>
          <w:rFonts w:eastAsia="Times New Roman"/>
          <w:sz w:val="18"/>
          <w:szCs w:val="18"/>
          <w:vertAlign w:val="superscript"/>
        </w:rPr>
        <w:t>1/</w:t>
      </w:r>
      <w:r w:rsidRPr="009914AD">
        <w:rPr>
          <w:rFonts w:eastAsia="Times New Roman"/>
          <w:sz w:val="18"/>
          <w:szCs w:val="18"/>
        </w:rPr>
        <w:t xml:space="preserve">  Voir la note de bas de page 1/ de la feuille P21/5W/2.</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2/</w:t>
      </w:r>
      <w:r w:rsidRPr="009914AD">
        <w:rPr>
          <w:rFonts w:eastAsia="Times New Roman"/>
          <w:sz w:val="18"/>
          <w:szCs w:val="18"/>
        </w:rPr>
        <w:t xml:space="preserve">  Voir la note de bas de page 2/ de la feuille P21/5W/2.</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3/</w:t>
      </w:r>
      <w:r w:rsidRPr="009914AD">
        <w:rPr>
          <w:rFonts w:eastAsia="Times New Roman"/>
          <w:sz w:val="18"/>
          <w:szCs w:val="18"/>
        </w:rPr>
        <w:t xml:space="preserve">  Voir la note de bas de page 3/ de la feuille P21/5W/2.</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4/</w:t>
      </w:r>
      <w:r w:rsidRPr="009914AD">
        <w:rPr>
          <w:rFonts w:eastAsia="Times New Roman"/>
          <w:sz w:val="18"/>
          <w:szCs w:val="18"/>
        </w:rPr>
        <w:t xml:space="preserve">  La lumière émise par les sources lumineuses à incandescence de fabrication courante doit être rouge (voir aussi la </w:t>
      </w:r>
      <w:r w:rsidR="00285217">
        <w:rPr>
          <w:rFonts w:eastAsia="Times New Roman"/>
          <w:sz w:val="18"/>
          <w:szCs w:val="18"/>
        </w:rPr>
        <w:t xml:space="preserve">note </w:t>
      </w:r>
      <w:r w:rsidRPr="009914AD">
        <w:rPr>
          <w:rFonts w:eastAsia="Times New Roman"/>
          <w:sz w:val="18"/>
          <w:szCs w:val="18"/>
        </w:rPr>
        <w:t>5/).</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5/</w:t>
      </w:r>
      <w:r w:rsidRPr="009914AD">
        <w:rPr>
          <w:rFonts w:eastAsia="Times New Roman"/>
          <w:sz w:val="18"/>
          <w:szCs w:val="18"/>
        </w:rPr>
        <w:t xml:space="preserve">  La lumière émise par les sources lumineuses à incandescence étalons doit être blanche ou rouge.</w:t>
      </w:r>
    </w:p>
    <w:p w:rsidR="009914AD" w:rsidRPr="00FD2EF2" w:rsidRDefault="009914AD" w:rsidP="009914AD">
      <w:pPr>
        <w:pBdr>
          <w:bottom w:val="single" w:sz="4" w:space="1" w:color="auto"/>
        </w:pBdr>
        <w:tabs>
          <w:tab w:val="center" w:pos="4678"/>
          <w:tab w:val="right" w:pos="9639"/>
        </w:tabs>
        <w:spacing w:after="240"/>
        <w:rPr>
          <w:rFonts w:ascii="Times New Roman Gras" w:eastAsia="Times New Roman" w:hAnsi="Times New Roman Gras"/>
          <w:b/>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 xml:space="preserve">Catégorie </w:t>
      </w:r>
      <w:r w:rsidRPr="009914AD">
        <w:rPr>
          <w:rFonts w:eastAsia="Times New Roman"/>
          <w:b/>
        </w:rPr>
        <w:t>PR27/7W</w:t>
      </w:r>
      <w:r w:rsidRPr="00FD2EF2">
        <w:rPr>
          <w:rFonts w:ascii="Times New Roman Gras" w:eastAsia="Times New Roman" w:hAnsi="Times New Roman Gras"/>
          <w:b/>
          <w:szCs w:val="22"/>
        </w:rPr>
        <w:tab/>
        <w:t>Feuille PR27/7W/1</w:t>
      </w:r>
    </w:p>
    <w:p w:rsidR="009914AD" w:rsidRPr="009914AD" w:rsidRDefault="009914AD" w:rsidP="009914AD">
      <w:pPr>
        <w:spacing w:after="120"/>
        <w:ind w:left="1134" w:right="1134"/>
        <w:jc w:val="both"/>
        <w:rPr>
          <w:rFonts w:eastAsia="Times New Roman"/>
        </w:rPr>
      </w:pPr>
      <w:r w:rsidRPr="009914AD">
        <w:rPr>
          <w:rFonts w:eastAsia="Times New Roman"/>
        </w:rPr>
        <w:t>Les dessins ont seulement pour objet d’illustrer les principales dimensions (en mm) de la source lumineuse à incandescence.</w:t>
      </w:r>
    </w:p>
    <w:bookmarkStart w:id="64" w:name="_MON_1540363185"/>
    <w:bookmarkEnd w:id="64"/>
    <w:p w:rsidR="009914AD" w:rsidRDefault="009914AD" w:rsidP="00BB45A7">
      <w:pPr>
        <w:ind w:left="1134"/>
      </w:pPr>
      <w:r w:rsidRPr="009914AD">
        <w:object w:dxaOrig="8378" w:dyaOrig="3716">
          <v:shape id="_x0000_i1111" type="#_x0000_t75" style="width:412.5pt;height:163.5pt" o:ole="" filled="t" fillcolor="white [3212]">
            <v:imagedata r:id="rId213" o:title="" cropbottom="7059f"/>
          </v:shape>
          <o:OLEObject Type="Embed" ProgID="Word.Picture.8" ShapeID="_x0000_i1111" DrawAspect="Content" ObjectID="_1601799614" r:id="rId214"/>
        </w:object>
      </w:r>
    </w:p>
    <w:p w:rsidR="00BB45A7" w:rsidRPr="009914AD" w:rsidRDefault="00BB45A7" w:rsidP="00BB45A7">
      <w:pPr>
        <w:ind w:left="1134"/>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73"/>
        <w:gridCol w:w="1398"/>
        <w:gridCol w:w="1160"/>
        <w:gridCol w:w="620"/>
        <w:gridCol w:w="584"/>
        <w:gridCol w:w="1120"/>
        <w:gridCol w:w="1483"/>
        <w:gridCol w:w="1501"/>
      </w:tblGrid>
      <w:tr w:rsidR="009914AD" w:rsidRPr="009914AD" w:rsidTr="008C531E">
        <w:trPr>
          <w:tblHeader/>
        </w:trPr>
        <w:tc>
          <w:tcPr>
            <w:tcW w:w="3171"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tabs>
                <w:tab w:val="center" w:pos="4820"/>
                <w:tab w:val="right" w:pos="9356"/>
              </w:tabs>
              <w:spacing w:before="80" w:after="80" w:line="200" w:lineRule="exact"/>
              <w:ind w:left="57" w:right="57"/>
              <w:rPr>
                <w:rFonts w:eastAsia="Times New Roman"/>
                <w:i/>
                <w:sz w:val="16"/>
                <w:szCs w:val="16"/>
              </w:rPr>
            </w:pPr>
            <w:r w:rsidRPr="009914AD">
              <w:rPr>
                <w:rFonts w:eastAsia="Times New Roman"/>
                <w:i/>
                <w:sz w:val="16"/>
                <w:szCs w:val="16"/>
              </w:rPr>
              <w:t>Dimensions en mm</w:t>
            </w:r>
          </w:p>
        </w:tc>
        <w:tc>
          <w:tcPr>
            <w:tcW w:w="3484"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 xml:space="preserve">Source lumineuse à incandescence </w:t>
            </w:r>
            <w:r w:rsidRPr="009914AD">
              <w:rPr>
                <w:rFonts w:eastAsia="Times New Roman"/>
                <w:i/>
                <w:sz w:val="16"/>
                <w:szCs w:val="16"/>
              </w:rPr>
              <w:br/>
              <w:t>de fabrication courante</w:t>
            </w:r>
          </w:p>
        </w:tc>
        <w:tc>
          <w:tcPr>
            <w:tcW w:w="2984" w:type="dxa"/>
            <w:gridSpan w:val="2"/>
            <w:vMerge w:val="restart"/>
            <w:tcBorders>
              <w:top w:val="single" w:sz="4" w:space="0" w:color="auto"/>
              <w:left w:val="single" w:sz="4" w:space="0" w:color="auto"/>
              <w:right w:val="single" w:sz="4" w:space="0" w:color="auto"/>
            </w:tcBorders>
            <w:vAlign w:val="bottom"/>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 xml:space="preserve">Source lumineuse </w:t>
            </w:r>
            <w:r w:rsidRPr="009914AD">
              <w:rPr>
                <w:rFonts w:eastAsia="Times New Roman"/>
                <w:i/>
                <w:sz w:val="16"/>
                <w:szCs w:val="16"/>
              </w:rPr>
              <w:br/>
              <w:t xml:space="preserve">à incandescence étalon </w:t>
            </w:r>
            <w:r w:rsidRPr="009914AD">
              <w:rPr>
                <w:rFonts w:eastAsia="Times New Roman"/>
                <w:sz w:val="16"/>
                <w:szCs w:val="16"/>
                <w:vertAlign w:val="superscript"/>
              </w:rPr>
              <w:t>6/</w:t>
            </w:r>
          </w:p>
        </w:tc>
      </w:tr>
      <w:tr w:rsidR="009914AD" w:rsidRPr="009914AD" w:rsidTr="008C531E">
        <w:tc>
          <w:tcPr>
            <w:tcW w:w="3171" w:type="dxa"/>
            <w:gridSpan w:val="2"/>
            <w:vMerge/>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80" w:after="80" w:line="200" w:lineRule="exact"/>
              <w:ind w:left="57" w:right="57"/>
              <w:rPr>
                <w:rFonts w:eastAsia="Times New Roman"/>
                <w:i/>
                <w:sz w:val="16"/>
                <w:szCs w:val="16"/>
              </w:rPr>
            </w:pPr>
          </w:p>
        </w:tc>
        <w:tc>
          <w:tcPr>
            <w:tcW w:w="1160" w:type="dxa"/>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min.</w:t>
            </w:r>
          </w:p>
        </w:tc>
        <w:tc>
          <w:tcPr>
            <w:tcW w:w="1204" w:type="dxa"/>
            <w:gridSpan w:val="2"/>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nom.</w:t>
            </w:r>
          </w:p>
        </w:tc>
        <w:tc>
          <w:tcPr>
            <w:tcW w:w="1120" w:type="dxa"/>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max.</w:t>
            </w:r>
          </w:p>
        </w:tc>
        <w:tc>
          <w:tcPr>
            <w:tcW w:w="2984" w:type="dxa"/>
            <w:gridSpan w:val="2"/>
            <w:vMerge/>
            <w:tcBorders>
              <w:left w:val="single" w:sz="4" w:space="0" w:color="auto"/>
              <w:bottom w:val="single" w:sz="12" w:space="0" w:color="auto"/>
              <w:right w:val="single" w:sz="4" w:space="0" w:color="auto"/>
            </w:tcBorders>
            <w:vAlign w:val="bottom"/>
            <w:hideMark/>
          </w:tcPr>
          <w:p w:rsidR="009914AD" w:rsidRPr="009914AD" w:rsidRDefault="009914AD" w:rsidP="009914AD">
            <w:pPr>
              <w:spacing w:before="80" w:after="80" w:line="200" w:lineRule="exact"/>
              <w:ind w:left="57" w:right="57"/>
              <w:jc w:val="center"/>
              <w:rPr>
                <w:rFonts w:eastAsia="Times New Roman"/>
                <w:sz w:val="16"/>
                <w:szCs w:val="16"/>
              </w:rPr>
            </w:pPr>
          </w:p>
        </w:tc>
      </w:tr>
      <w:tr w:rsidR="009914AD" w:rsidRPr="009914AD" w:rsidTr="008C531E">
        <w:tc>
          <w:tcPr>
            <w:tcW w:w="3171" w:type="dxa"/>
            <w:gridSpan w:val="2"/>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e</w:t>
            </w:r>
          </w:p>
        </w:tc>
        <w:tc>
          <w:tcPr>
            <w:tcW w:w="1160" w:type="dxa"/>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04" w:type="dxa"/>
            <w:gridSpan w:val="2"/>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27,9 </w:t>
            </w:r>
            <w:r w:rsidRPr="009914AD">
              <w:rPr>
                <w:rFonts w:eastAsia="Times New Roman"/>
                <w:vertAlign w:val="superscript"/>
              </w:rPr>
              <w:t>3/</w:t>
            </w:r>
          </w:p>
        </w:tc>
        <w:tc>
          <w:tcPr>
            <w:tcW w:w="1120" w:type="dxa"/>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2984" w:type="dxa"/>
            <w:gridSpan w:val="2"/>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27,9 </w:t>
            </w:r>
            <w:r w:rsidRPr="009914AD">
              <w:rPr>
                <w:rFonts w:eastAsia="Times New Roman"/>
              </w:rPr>
              <w:sym w:font="Symbol" w:char="F0B1"/>
            </w:r>
            <w:r w:rsidRPr="009914AD">
              <w:rPr>
                <w:rFonts w:eastAsia="Times New Roman"/>
              </w:rPr>
              <w:t xml:space="preserve"> 0,3</w:t>
            </w:r>
          </w:p>
        </w:tc>
      </w:tr>
      <w:tr w:rsidR="009914AD" w:rsidRPr="009914AD" w:rsidTr="008C531E">
        <w:tc>
          <w:tcPr>
            <w:tcW w:w="3171"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f</w:t>
            </w:r>
          </w:p>
        </w:tc>
        <w:tc>
          <w:tcPr>
            <w:tcW w:w="11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04"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2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9,9</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9,9 + 0/-2</w:t>
            </w:r>
          </w:p>
        </w:tc>
      </w:tr>
      <w:tr w:rsidR="009914AD" w:rsidRPr="009914AD" w:rsidTr="008C531E">
        <w:tc>
          <w:tcPr>
            <w:tcW w:w="3171"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Déviation latérale </w:t>
            </w:r>
            <w:r w:rsidRPr="009914AD">
              <w:rPr>
                <w:rFonts w:eastAsia="Times New Roman"/>
                <w:vertAlign w:val="superscript"/>
              </w:rPr>
              <w:t>2/</w:t>
            </w:r>
          </w:p>
        </w:tc>
        <w:tc>
          <w:tcPr>
            <w:tcW w:w="11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204"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2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vertAlign w:val="superscript"/>
              </w:rPr>
              <w:t>3/</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0,0 </w:t>
            </w:r>
            <w:r w:rsidRPr="009914AD">
              <w:rPr>
                <w:rFonts w:eastAsia="Times New Roman"/>
              </w:rPr>
              <w:sym w:font="Symbol" w:char="F0B1"/>
            </w:r>
            <w:r w:rsidRPr="009914AD">
              <w:rPr>
                <w:rFonts w:eastAsia="Times New Roman"/>
              </w:rPr>
              <w:t xml:space="preserve"> 0,4</w:t>
            </w:r>
          </w:p>
        </w:tc>
      </w:tr>
      <w:tr w:rsidR="009914AD" w:rsidRPr="009914AD" w:rsidTr="008C531E">
        <w:tc>
          <w:tcPr>
            <w:tcW w:w="3171"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x </w:t>
            </w:r>
            <w:r w:rsidRPr="009914AD">
              <w:rPr>
                <w:rFonts w:eastAsia="Times New Roman"/>
                <w:vertAlign w:val="superscript"/>
              </w:rPr>
              <w:t>4/</w:t>
            </w:r>
          </w:p>
        </w:tc>
        <w:tc>
          <w:tcPr>
            <w:tcW w:w="11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p>
        </w:tc>
        <w:tc>
          <w:tcPr>
            <w:tcW w:w="120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5,1 </w:t>
            </w:r>
            <w:r w:rsidRPr="009914AD">
              <w:rPr>
                <w:rFonts w:eastAsia="Times New Roman"/>
                <w:vertAlign w:val="superscript"/>
              </w:rPr>
              <w:t>3/</w:t>
            </w:r>
          </w:p>
        </w:tc>
        <w:tc>
          <w:tcPr>
            <w:tcW w:w="112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5,1 </w:t>
            </w:r>
            <w:r w:rsidRPr="009914AD">
              <w:rPr>
                <w:rFonts w:eastAsia="Times New Roman"/>
              </w:rPr>
              <w:sym w:font="Symbol" w:char="F0B1"/>
            </w:r>
            <w:r w:rsidRPr="009914AD">
              <w:rPr>
                <w:rFonts w:eastAsia="Times New Roman"/>
              </w:rPr>
              <w:t xml:space="preserve"> 0,5</w:t>
            </w:r>
          </w:p>
        </w:tc>
      </w:tr>
      <w:tr w:rsidR="009914AD" w:rsidRPr="009914AD" w:rsidTr="008C531E">
        <w:tc>
          <w:tcPr>
            <w:tcW w:w="3171"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y </w:t>
            </w:r>
            <w:r w:rsidRPr="009914AD">
              <w:rPr>
                <w:rFonts w:eastAsia="Times New Roman"/>
                <w:vertAlign w:val="superscript"/>
              </w:rPr>
              <w:t>4/</w:t>
            </w:r>
          </w:p>
        </w:tc>
        <w:tc>
          <w:tcPr>
            <w:tcW w:w="11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p>
        </w:tc>
        <w:tc>
          <w:tcPr>
            <w:tcW w:w="120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r w:rsidRPr="009914AD">
              <w:rPr>
                <w:rFonts w:eastAsia="Times New Roman"/>
              </w:rPr>
              <w:t xml:space="preserve">0,0 </w:t>
            </w:r>
            <w:r w:rsidRPr="009914AD">
              <w:rPr>
                <w:rFonts w:eastAsia="Times New Roman"/>
                <w:vertAlign w:val="superscript"/>
              </w:rPr>
              <w:t>3/</w:t>
            </w:r>
          </w:p>
        </w:tc>
        <w:tc>
          <w:tcPr>
            <w:tcW w:w="112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0,0 </w:t>
            </w:r>
            <w:r w:rsidRPr="009914AD">
              <w:rPr>
                <w:rFonts w:eastAsia="Times New Roman"/>
              </w:rPr>
              <w:sym w:font="Symbol" w:char="F0B1"/>
            </w:r>
            <w:r w:rsidRPr="009914AD">
              <w:rPr>
                <w:rFonts w:eastAsia="Times New Roman"/>
              </w:rPr>
              <w:t xml:space="preserve"> 0,5</w:t>
            </w:r>
          </w:p>
        </w:tc>
      </w:tr>
      <w:tr w:rsidR="009914AD" w:rsidRPr="009914AD" w:rsidTr="008C531E">
        <w:tc>
          <w:tcPr>
            <w:tcW w:w="3171"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sym w:font="Symbol" w:char="F062"/>
            </w:r>
          </w:p>
        </w:tc>
        <w:tc>
          <w:tcPr>
            <w:tcW w:w="11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75° </w:t>
            </w:r>
            <w:r w:rsidRPr="009914AD">
              <w:rPr>
                <w:rFonts w:eastAsia="Times New Roman"/>
                <w:vertAlign w:val="superscript"/>
              </w:rPr>
              <w:t>3/</w:t>
            </w:r>
          </w:p>
        </w:tc>
        <w:tc>
          <w:tcPr>
            <w:tcW w:w="120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90° </w:t>
            </w:r>
          </w:p>
        </w:tc>
        <w:tc>
          <w:tcPr>
            <w:tcW w:w="112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105° </w:t>
            </w:r>
            <w:r w:rsidRPr="009914AD">
              <w:rPr>
                <w:rFonts w:eastAsia="Times New Roman"/>
                <w:vertAlign w:val="superscript"/>
              </w:rPr>
              <w:t>3/</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90° </w:t>
            </w:r>
            <w:r w:rsidRPr="009914AD">
              <w:rPr>
                <w:rFonts w:eastAsia="Times New Roman"/>
              </w:rPr>
              <w:sym w:font="Symbol" w:char="F0B1"/>
            </w:r>
            <w:r w:rsidRPr="009914AD">
              <w:rPr>
                <w:rFonts w:eastAsia="Times New Roman"/>
              </w:rPr>
              <w:t xml:space="preserve"> 5°</w:t>
            </w:r>
          </w:p>
        </w:tc>
      </w:tr>
      <w:tr w:rsidR="009914AD" w:rsidRPr="009914AD" w:rsidTr="008C531E">
        <w:tc>
          <w:tcPr>
            <w:tcW w:w="9639" w:type="dxa"/>
            <w:gridSpan w:val="8"/>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Culot WU2.5x16q selon la publication 60061 de la CEI (feuille 7004-104D-1)</w:t>
            </w:r>
          </w:p>
        </w:tc>
      </w:tr>
      <w:tr w:rsidR="009914AD" w:rsidRPr="009914AD" w:rsidTr="008C531E">
        <w:tc>
          <w:tcPr>
            <w:tcW w:w="9639" w:type="dxa"/>
            <w:gridSpan w:val="8"/>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Caractéristiques électriques et photométriques</w:t>
            </w:r>
          </w:p>
        </w:tc>
      </w:tr>
      <w:tr w:rsidR="009914AD" w:rsidRPr="009914AD" w:rsidTr="008C531E">
        <w:tc>
          <w:tcPr>
            <w:tcW w:w="1773"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Valeurs nominales</w:t>
            </w:r>
          </w:p>
        </w:tc>
        <w:tc>
          <w:tcPr>
            <w:tcW w:w="139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Volts</w:t>
            </w:r>
          </w:p>
        </w:tc>
        <w:tc>
          <w:tcPr>
            <w:tcW w:w="3484"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w:t>
            </w:r>
          </w:p>
        </w:tc>
      </w:tr>
      <w:tr w:rsidR="009914AD" w:rsidRPr="009914AD" w:rsidTr="008C531E">
        <w:tc>
          <w:tcPr>
            <w:tcW w:w="1773"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39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r w:rsidRPr="009914AD">
              <w:rPr>
                <w:rFonts w:eastAsia="Times New Roman"/>
              </w:rPr>
              <w:t>Watts</w:t>
            </w:r>
          </w:p>
        </w:tc>
        <w:tc>
          <w:tcPr>
            <w:tcW w:w="1780"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jc w:val="center"/>
              <w:rPr>
                <w:rFonts w:eastAsia="Times New Roman"/>
              </w:rPr>
            </w:pPr>
            <w:r w:rsidRPr="009914AD">
              <w:rPr>
                <w:rFonts w:eastAsia="Times New Roman"/>
              </w:rPr>
              <w:t>27</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w:t>
            </w:r>
          </w:p>
        </w:tc>
        <w:tc>
          <w:tcPr>
            <w:tcW w:w="148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27</w:t>
            </w:r>
          </w:p>
        </w:tc>
        <w:tc>
          <w:tcPr>
            <w:tcW w:w="1501"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w:t>
            </w:r>
          </w:p>
        </w:tc>
      </w:tr>
      <w:tr w:rsidR="009914AD" w:rsidRPr="009914AD" w:rsidTr="008C531E">
        <w:tc>
          <w:tcPr>
            <w:tcW w:w="177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Tension d’essai</w:t>
            </w:r>
          </w:p>
        </w:tc>
        <w:tc>
          <w:tcPr>
            <w:tcW w:w="139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Volts</w:t>
            </w:r>
          </w:p>
        </w:tc>
        <w:tc>
          <w:tcPr>
            <w:tcW w:w="3484"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13,5</w:t>
            </w:r>
          </w:p>
        </w:tc>
        <w:tc>
          <w:tcPr>
            <w:tcW w:w="298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13,5</w:t>
            </w:r>
          </w:p>
        </w:tc>
      </w:tr>
      <w:tr w:rsidR="009914AD" w:rsidRPr="009914AD" w:rsidTr="008C531E">
        <w:tc>
          <w:tcPr>
            <w:tcW w:w="1773"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Valeurs normales</w:t>
            </w:r>
          </w:p>
        </w:tc>
        <w:tc>
          <w:tcPr>
            <w:tcW w:w="139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Watts</w:t>
            </w:r>
          </w:p>
        </w:tc>
        <w:tc>
          <w:tcPr>
            <w:tcW w:w="1780"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32,1 max.</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8,5 max.</w:t>
            </w:r>
          </w:p>
        </w:tc>
        <w:tc>
          <w:tcPr>
            <w:tcW w:w="148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32,1 max.</w:t>
            </w:r>
          </w:p>
        </w:tc>
        <w:tc>
          <w:tcPr>
            <w:tcW w:w="1501"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8,5 max.</w:t>
            </w:r>
          </w:p>
        </w:tc>
      </w:tr>
      <w:tr w:rsidR="009914AD" w:rsidRPr="009914AD" w:rsidTr="008C531E">
        <w:tc>
          <w:tcPr>
            <w:tcW w:w="1773"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39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Flux lumineux </w:t>
            </w:r>
          </w:p>
        </w:tc>
        <w:tc>
          <w:tcPr>
            <w:tcW w:w="1780"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jc w:val="center"/>
              <w:rPr>
                <w:rFonts w:eastAsia="Times New Roman"/>
              </w:rPr>
            </w:pPr>
            <w:r w:rsidRPr="009914AD">
              <w:rPr>
                <w:rFonts w:eastAsia="Times New Roman"/>
              </w:rPr>
              <w:t xml:space="preserve">110 </w:t>
            </w:r>
            <w:r w:rsidRPr="009914AD">
              <w:rPr>
                <w:rFonts w:eastAsia="Times New Roman"/>
              </w:rPr>
              <w:sym w:font="Symbol" w:char="F0B1"/>
            </w:r>
            <w:r w:rsidRPr="009914AD">
              <w:rPr>
                <w:rFonts w:eastAsia="Times New Roman"/>
              </w:rPr>
              <w:t xml:space="preserve"> 20 %</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9 </w:t>
            </w:r>
            <w:r w:rsidRPr="009914AD">
              <w:rPr>
                <w:rFonts w:eastAsia="Times New Roman"/>
              </w:rPr>
              <w:sym w:font="Symbol" w:char="F0B1"/>
            </w:r>
            <w:r w:rsidRPr="009914AD">
              <w:rPr>
                <w:rFonts w:eastAsia="Times New Roman"/>
              </w:rPr>
              <w:t xml:space="preserve"> 20 %</w:t>
            </w:r>
          </w:p>
        </w:tc>
        <w:tc>
          <w:tcPr>
            <w:tcW w:w="2984"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c>
          <w:tcPr>
            <w:tcW w:w="6655"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Flux lumineux de référence à 13,5 V environ</w:t>
            </w:r>
          </w:p>
        </w:tc>
        <w:tc>
          <w:tcPr>
            <w:tcW w:w="2984" w:type="dxa"/>
            <w:gridSpan w:val="2"/>
            <w:tcBorders>
              <w:top w:val="single" w:sz="4" w:space="0" w:color="auto"/>
              <w:left w:val="single" w:sz="4" w:space="0" w:color="auto"/>
              <w:bottom w:val="nil"/>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spacing w:val="-2"/>
              </w:rPr>
            </w:pPr>
            <w:r w:rsidRPr="009914AD">
              <w:rPr>
                <w:rFonts w:eastAsia="Times New Roman"/>
                <w:spacing w:val="-2"/>
              </w:rPr>
              <w:t>Lumière blanche : 475 et 36 lm</w:t>
            </w:r>
          </w:p>
        </w:tc>
      </w:tr>
      <w:tr w:rsidR="009914AD" w:rsidRPr="009914AD" w:rsidTr="008C531E">
        <w:tc>
          <w:tcPr>
            <w:tcW w:w="6655" w:type="dxa"/>
            <w:gridSpan w:val="6"/>
            <w:vMerge/>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2984" w:type="dxa"/>
            <w:gridSpan w:val="2"/>
            <w:tcBorders>
              <w:top w:val="nil"/>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Lumière rouge : 110 et 9 lm</w:t>
            </w:r>
          </w:p>
        </w:tc>
      </w:tr>
    </w:tbl>
    <w:p w:rsidR="009914AD" w:rsidRPr="009914AD" w:rsidRDefault="009914AD" w:rsidP="009914AD">
      <w:pPr>
        <w:spacing w:before="120"/>
        <w:ind w:firstLine="170"/>
        <w:rPr>
          <w:rFonts w:eastAsia="Times New Roman"/>
          <w:sz w:val="18"/>
          <w:szCs w:val="18"/>
        </w:rPr>
      </w:pPr>
      <w:r w:rsidRPr="009914AD">
        <w:rPr>
          <w:rFonts w:eastAsia="Times New Roman"/>
          <w:vertAlign w:val="superscript"/>
        </w:rPr>
        <w:t>1/</w:t>
      </w:r>
      <w:r w:rsidRPr="009914AD">
        <w:rPr>
          <w:rFonts w:eastAsia="Times New Roman"/>
          <w:sz w:val="18"/>
          <w:szCs w:val="18"/>
        </w:rPr>
        <w:t xml:space="preserve">  L’axe de référence est défini par rapport aux détrompeurs de référence et se situe sur une ligne perpendiculaire au plan de référence.</w:t>
      </w:r>
    </w:p>
    <w:p w:rsidR="009914AD" w:rsidRPr="009914AD" w:rsidRDefault="009914AD" w:rsidP="009914AD">
      <w:pPr>
        <w:ind w:firstLine="170"/>
        <w:rPr>
          <w:rFonts w:eastAsia="Times New Roman"/>
          <w:sz w:val="18"/>
          <w:szCs w:val="18"/>
        </w:rPr>
      </w:pPr>
      <w:r w:rsidRPr="009914AD">
        <w:rPr>
          <w:rFonts w:eastAsia="Times New Roman"/>
          <w:vertAlign w:val="superscript"/>
        </w:rPr>
        <w:t>2/</w:t>
      </w:r>
      <w:r w:rsidRPr="009914AD">
        <w:rPr>
          <w:rFonts w:eastAsia="Times New Roman"/>
          <w:sz w:val="18"/>
          <w:szCs w:val="18"/>
        </w:rPr>
        <w:t xml:space="preserve">  Déviation latérale maximale du centre du filament principal par rapport à deux plans mutuellement perpendiculaires contenant tous deux l’axe de référence, mais dont un seul comprend l’axe passant par les détrompeurs de référence.</w:t>
      </w:r>
    </w:p>
    <w:p w:rsidR="009914AD" w:rsidRPr="009914AD" w:rsidRDefault="009914AD" w:rsidP="009914AD">
      <w:pPr>
        <w:ind w:firstLine="170"/>
        <w:rPr>
          <w:rFonts w:eastAsia="Times New Roman"/>
          <w:sz w:val="18"/>
          <w:szCs w:val="18"/>
        </w:rPr>
      </w:pPr>
      <w:r w:rsidRPr="009914AD">
        <w:rPr>
          <w:rFonts w:eastAsia="Times New Roman"/>
          <w:vertAlign w:val="superscript"/>
        </w:rPr>
        <w:t>3/</w:t>
      </w:r>
      <w:r w:rsidRPr="009914AD">
        <w:rPr>
          <w:rFonts w:eastAsia="Times New Roman"/>
          <w:sz w:val="18"/>
          <w:szCs w:val="18"/>
        </w:rPr>
        <w:t xml:space="preserve">  À vérifier au moyen d’un gabarit de positionnement (feuilles P27/7W/2 et 3).</w:t>
      </w:r>
    </w:p>
    <w:p w:rsidR="009914AD" w:rsidRPr="009914AD" w:rsidRDefault="009914AD" w:rsidP="009914AD">
      <w:pPr>
        <w:ind w:firstLine="170"/>
        <w:rPr>
          <w:rFonts w:eastAsia="Times New Roman"/>
          <w:sz w:val="18"/>
          <w:szCs w:val="18"/>
        </w:rPr>
      </w:pPr>
      <w:r w:rsidRPr="009914AD">
        <w:rPr>
          <w:rFonts w:eastAsia="Times New Roman"/>
          <w:vertAlign w:val="superscript"/>
        </w:rPr>
        <w:t>4/</w:t>
      </w:r>
      <w:r w:rsidRPr="009914AD">
        <w:rPr>
          <w:rFonts w:eastAsia="Times New Roman"/>
          <w:sz w:val="18"/>
          <w:szCs w:val="18"/>
        </w:rPr>
        <w:t xml:space="preserve">  </w:t>
      </w:r>
      <w:r w:rsidRPr="009914AD">
        <w:rPr>
          <w:rFonts w:eastAsia="Times New Roman"/>
        </w:rPr>
        <w:t>« </w:t>
      </w:r>
      <w:r w:rsidRPr="009914AD">
        <w:rPr>
          <w:rFonts w:eastAsia="Times New Roman"/>
          <w:sz w:val="18"/>
          <w:szCs w:val="18"/>
        </w:rPr>
        <w:t xml:space="preserve">x » et </w:t>
      </w:r>
      <w:r w:rsidRPr="009914AD">
        <w:rPr>
          <w:rFonts w:eastAsia="Times New Roman"/>
        </w:rPr>
        <w:t>« </w:t>
      </w:r>
      <w:r w:rsidRPr="009914AD">
        <w:rPr>
          <w:rFonts w:eastAsia="Times New Roman"/>
          <w:sz w:val="18"/>
          <w:szCs w:val="18"/>
        </w:rPr>
        <w:t>y » indiquent le décalage de l’axe du filament auxiliaire par rapport à l’axe du filament principal.</w:t>
      </w:r>
    </w:p>
    <w:p w:rsidR="009914AD" w:rsidRPr="009914AD" w:rsidRDefault="009914AD" w:rsidP="009914AD">
      <w:pPr>
        <w:ind w:firstLine="170"/>
        <w:rPr>
          <w:rFonts w:eastAsia="Times New Roman"/>
          <w:sz w:val="18"/>
          <w:szCs w:val="18"/>
        </w:rPr>
      </w:pPr>
      <w:r w:rsidRPr="009914AD">
        <w:rPr>
          <w:rFonts w:eastAsia="Times New Roman"/>
          <w:vertAlign w:val="superscript"/>
        </w:rPr>
        <w:t>5/</w:t>
      </w:r>
      <w:r w:rsidRPr="009914AD">
        <w:rPr>
          <w:rFonts w:eastAsia="Times New Roman"/>
          <w:sz w:val="18"/>
          <w:szCs w:val="18"/>
        </w:rPr>
        <w:t xml:space="preserve">  La lumière émise par les sources lumineuses à incandescence de fabrication courante doit être rouge (voir aussi la </w:t>
      </w:r>
      <w:r w:rsidR="00285217">
        <w:rPr>
          <w:rFonts w:eastAsia="Times New Roman"/>
          <w:sz w:val="18"/>
          <w:szCs w:val="18"/>
        </w:rPr>
        <w:t xml:space="preserve">note </w:t>
      </w:r>
      <w:r w:rsidRPr="009914AD">
        <w:rPr>
          <w:rFonts w:eastAsia="Times New Roman"/>
          <w:sz w:val="18"/>
          <w:szCs w:val="18"/>
        </w:rPr>
        <w:t>6/).</w:t>
      </w:r>
    </w:p>
    <w:p w:rsidR="009914AD" w:rsidRPr="009914AD" w:rsidRDefault="009914AD" w:rsidP="009914AD">
      <w:pPr>
        <w:ind w:firstLine="170"/>
        <w:rPr>
          <w:rFonts w:eastAsia="Times New Roman"/>
          <w:sz w:val="18"/>
          <w:szCs w:val="18"/>
        </w:rPr>
      </w:pPr>
      <w:r w:rsidRPr="009914AD">
        <w:rPr>
          <w:rFonts w:eastAsia="Times New Roman"/>
          <w:vertAlign w:val="superscript"/>
        </w:rPr>
        <w:t>6/</w:t>
      </w:r>
      <w:r w:rsidRPr="009914AD">
        <w:rPr>
          <w:rFonts w:eastAsia="Times New Roman"/>
          <w:sz w:val="18"/>
          <w:szCs w:val="18"/>
        </w:rPr>
        <w:t xml:space="preserve">  La lumière émise par les sources lumineuses à incandescence étalons doit être blanche ou rouge.</w:t>
      </w:r>
    </w:p>
    <w:p w:rsidR="009914AD" w:rsidRPr="00FD2EF2" w:rsidRDefault="009914AD" w:rsidP="009914AD">
      <w:pPr>
        <w:pBdr>
          <w:bottom w:val="single" w:sz="4" w:space="1" w:color="auto"/>
        </w:pBdr>
        <w:tabs>
          <w:tab w:val="center" w:pos="4678"/>
          <w:tab w:val="right" w:pos="9639"/>
        </w:tabs>
        <w:spacing w:after="240"/>
        <w:rPr>
          <w:rFonts w:ascii="Times New Roman Gras" w:eastAsia="Times New Roman" w:hAnsi="Times New Roman Gras"/>
          <w:b/>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 xml:space="preserve">Catégorie </w:t>
      </w:r>
      <w:r w:rsidRPr="009914AD">
        <w:rPr>
          <w:rFonts w:eastAsia="Times New Roman"/>
          <w:b/>
        </w:rPr>
        <w:t>PSX26W</w:t>
      </w:r>
      <w:r w:rsidRPr="00FD2EF2">
        <w:rPr>
          <w:rFonts w:ascii="Times New Roman Gras" w:eastAsia="Times New Roman" w:hAnsi="Times New Roman Gras"/>
          <w:b/>
          <w:szCs w:val="22"/>
        </w:rPr>
        <w:tab/>
        <w:t>Feuille PSX26W/1</w:t>
      </w:r>
    </w:p>
    <w:p w:rsidR="009914AD" w:rsidRPr="009914AD" w:rsidRDefault="009914AD" w:rsidP="009914AD">
      <w:pPr>
        <w:spacing w:after="120"/>
        <w:ind w:left="1134" w:right="1134"/>
        <w:jc w:val="both"/>
        <w:rPr>
          <w:rFonts w:eastAsia="Times New Roman"/>
        </w:rPr>
      </w:pPr>
      <w:r w:rsidRPr="009914AD">
        <w:rPr>
          <w:rFonts w:eastAsia="Times New Roman"/>
        </w:rPr>
        <w:t>Les dessins ont seulement pour objet d’illustrer les principales dimensions (en mm) de la source lumineuse à incandescence.</w:t>
      </w:r>
    </w:p>
    <w:p w:rsidR="009914AD" w:rsidRPr="009914AD" w:rsidRDefault="009914AD" w:rsidP="009914AD">
      <w:pPr>
        <w:spacing w:after="120" w:line="240" w:lineRule="auto"/>
        <w:ind w:left="1134"/>
        <w:rPr>
          <w:rFonts w:eastAsia="Times New Roman"/>
          <w:sz w:val="18"/>
          <w:szCs w:val="18"/>
        </w:rPr>
      </w:pPr>
      <w:r w:rsidRPr="009914AD">
        <w:rPr>
          <w:rFonts w:eastAsia="Times New Roman"/>
          <w:noProof/>
          <w:lang w:eastAsia="fr-CH"/>
        </w:rPr>
        <mc:AlternateContent>
          <mc:Choice Requires="wps">
            <w:drawing>
              <wp:anchor distT="0" distB="0" distL="114300" distR="114300" simplePos="0" relativeHeight="251618816" behindDoc="0" locked="0" layoutInCell="1" allowOverlap="1" wp14:anchorId="5035352A" wp14:editId="244563ED">
                <wp:simplePos x="0" y="0"/>
                <wp:positionH relativeFrom="column">
                  <wp:posOffset>3451860</wp:posOffset>
                </wp:positionH>
                <wp:positionV relativeFrom="paragraph">
                  <wp:posOffset>4412615</wp:posOffset>
                </wp:positionV>
                <wp:extent cx="2028825" cy="304800"/>
                <wp:effectExtent l="0" t="0" r="9525" b="0"/>
                <wp:wrapNone/>
                <wp:docPr id="52" name="Zone de texte 52"/>
                <wp:cNvGraphicFramePr/>
                <a:graphic xmlns:a="http://schemas.openxmlformats.org/drawingml/2006/main">
                  <a:graphicData uri="http://schemas.microsoft.com/office/word/2010/wordprocessingShape">
                    <wps:wsp>
                      <wps:cNvSpPr txBox="1"/>
                      <wps:spPr>
                        <a:xfrm>
                          <a:off x="0" y="0"/>
                          <a:ext cx="2028825" cy="304800"/>
                        </a:xfrm>
                        <a:prstGeom prst="rect">
                          <a:avLst/>
                        </a:prstGeom>
                        <a:solidFill>
                          <a:sysClr val="window" lastClr="FFFFFF"/>
                        </a:solidFill>
                        <a:ln w="6350">
                          <a:noFill/>
                        </a:ln>
                        <a:effectLst/>
                      </wps:spPr>
                      <wps:txbx>
                        <w:txbxContent>
                          <w:p w:rsidR="00CD0CDC" w:rsidRPr="00D73CA5" w:rsidRDefault="00CD0CDC" w:rsidP="009914AD">
                            <w:pPr>
                              <w:jc w:val="center"/>
                              <w:rPr>
                                <w:rFonts w:asciiTheme="minorHAnsi" w:hAnsiTheme="minorHAnsi" w:cstheme="minorHAnsi"/>
                                <w:b/>
                                <w:sz w:val="16"/>
                                <w:szCs w:val="16"/>
                              </w:rPr>
                            </w:pPr>
                            <w:r w:rsidRPr="00D73CA5">
                              <w:rPr>
                                <w:rFonts w:asciiTheme="minorHAnsi" w:hAnsiTheme="minorHAnsi" w:cstheme="minorHAnsi"/>
                                <w:b/>
                                <w:sz w:val="16"/>
                                <w:szCs w:val="16"/>
                              </w:rPr>
                              <w:t>Agrandissement du centre de la vue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5352A" id="Zone de texte 52" o:spid="_x0000_s1137" type="#_x0000_t202" style="position:absolute;left:0;text-align:left;margin-left:271.8pt;margin-top:347.45pt;width:159.75pt;height:24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" fillcolor="window" stroked="f" strokeweight=".5pt">
                <v:textbox>
                  <w:txbxContent>
                    <w:p w:rsidR="00CD0CDC" w:rsidRPr="00D73CA5" w:rsidRDefault="00CD0CDC" w:rsidP="009914AD">
                      <w:pPr>
                        <w:jc w:val="center"/>
                        <w:rPr>
                          <w:rFonts w:asciiTheme="minorHAnsi" w:hAnsiTheme="minorHAnsi" w:cstheme="minorHAnsi"/>
                          <w:b/>
                          <w:sz w:val="16"/>
                          <w:szCs w:val="16"/>
                        </w:rPr>
                      </w:pPr>
                      <w:r w:rsidRPr="00D73CA5">
                        <w:rPr>
                          <w:rFonts w:asciiTheme="minorHAnsi" w:hAnsiTheme="minorHAnsi" w:cstheme="minorHAnsi"/>
                          <w:b/>
                          <w:sz w:val="16"/>
                          <w:szCs w:val="16"/>
                        </w:rPr>
                        <w:t>Agrandissement du centre de la vue B</w:t>
                      </w:r>
                    </w:p>
                  </w:txbxContent>
                </v:textbox>
              </v:shape>
            </w:pict>
          </mc:Fallback>
        </mc:AlternateContent>
      </w:r>
      <w:bookmarkStart w:id="65" w:name="_MON_1540363247"/>
      <w:bookmarkEnd w:id="65"/>
      <w:r w:rsidRPr="009914AD">
        <w:rPr>
          <w:rFonts w:eastAsia="Times New Roman"/>
        </w:rPr>
        <w:object w:dxaOrig="8970" w:dyaOrig="9588">
          <v:shape id="_x0000_i1112" type="#_x0000_t75" style="width:416.25pt;height:438.75pt" o:ole="" filled="t" fillcolor="white [3212]">
            <v:imagedata r:id="rId215" o:title="" cropbottom="1054f"/>
          </v:shape>
          <o:OLEObject Type="Embed" ProgID="Word.Picture.8" ShapeID="_x0000_i1112" DrawAspect="Content" ObjectID="_1601799615" r:id="rId216"/>
        </w:object>
      </w:r>
    </w:p>
    <w:p w:rsidR="009914AD" w:rsidRPr="009914AD" w:rsidRDefault="009914AD" w:rsidP="009914AD">
      <w:pPr>
        <w:ind w:left="1134" w:right="1134" w:firstLine="170"/>
        <w:rPr>
          <w:rFonts w:eastAsia="Times New Roman"/>
          <w:sz w:val="18"/>
          <w:szCs w:val="18"/>
        </w:rPr>
      </w:pPr>
      <w:r w:rsidRPr="009914AD">
        <w:rPr>
          <w:rFonts w:eastAsia="Times New Roman"/>
          <w:sz w:val="18"/>
          <w:szCs w:val="18"/>
          <w:vertAlign w:val="superscript"/>
        </w:rPr>
        <w:t>1/</w:t>
      </w:r>
      <w:r w:rsidRPr="009914AD">
        <w:rPr>
          <w:rFonts w:eastAsia="Times New Roman"/>
          <w:sz w:val="18"/>
          <w:szCs w:val="18"/>
        </w:rPr>
        <w:t xml:space="preserve">  Le plan de référence est le plan déterminé par les points de contact de l’ensemble culot-douille.</w:t>
      </w:r>
    </w:p>
    <w:p w:rsidR="009914AD" w:rsidRPr="009914AD" w:rsidRDefault="009914AD" w:rsidP="009914AD">
      <w:pPr>
        <w:ind w:left="1134" w:right="1134" w:firstLine="170"/>
        <w:rPr>
          <w:rFonts w:eastAsia="Times New Roman"/>
          <w:sz w:val="18"/>
          <w:szCs w:val="18"/>
        </w:rPr>
      </w:pPr>
      <w:r w:rsidRPr="009914AD">
        <w:rPr>
          <w:rFonts w:eastAsia="Times New Roman"/>
          <w:sz w:val="18"/>
          <w:szCs w:val="18"/>
          <w:vertAlign w:val="superscript"/>
        </w:rPr>
        <w:t>2/</w:t>
      </w:r>
      <w:r w:rsidRPr="009914AD">
        <w:rPr>
          <w:rFonts w:eastAsia="Times New Roman"/>
          <w:sz w:val="18"/>
          <w:szCs w:val="18"/>
        </w:rPr>
        <w:t xml:space="preserve">  Aucune prescription ne restreint véritablement le diamètre du filament, mais l’objectif est d max. = 1,1 mm.</w:t>
      </w:r>
    </w:p>
    <w:p w:rsidR="009914AD" w:rsidRPr="009914AD" w:rsidRDefault="009914AD" w:rsidP="009914AD">
      <w:pPr>
        <w:ind w:left="1134" w:right="1134" w:firstLine="170"/>
        <w:rPr>
          <w:rFonts w:eastAsia="Times New Roman"/>
          <w:sz w:val="18"/>
          <w:szCs w:val="18"/>
        </w:rPr>
      </w:pPr>
      <w:r w:rsidRPr="009914AD">
        <w:rPr>
          <w:rFonts w:eastAsia="Times New Roman"/>
          <w:sz w:val="18"/>
          <w:szCs w:val="18"/>
          <w:vertAlign w:val="superscript"/>
        </w:rPr>
        <w:t>3/</w:t>
      </w:r>
      <w:r w:rsidRPr="009914AD">
        <w:rPr>
          <w:rFonts w:eastAsia="Times New Roman"/>
          <w:sz w:val="18"/>
          <w:szCs w:val="18"/>
        </w:rPr>
        <w:t xml:space="preserve">  Aucune partie opaque autre que les spires du filament ne doit se trouver dans la partie grisée indiquée dans la </w:t>
      </w:r>
      <w:r w:rsidR="00285217">
        <w:rPr>
          <w:rFonts w:eastAsia="Times New Roman"/>
          <w:sz w:val="18"/>
          <w:szCs w:val="18"/>
        </w:rPr>
        <w:t xml:space="preserve">figure </w:t>
      </w:r>
      <w:r w:rsidRPr="009914AD">
        <w:rPr>
          <w:rFonts w:eastAsia="Times New Roman"/>
          <w:sz w:val="18"/>
          <w:szCs w:val="18"/>
        </w:rPr>
        <w:t xml:space="preserve">2. Cette prescription s’applique au corps rotatif situé dans les angles </w:t>
      </w:r>
      <w:r w:rsidRPr="009914AD">
        <w:rPr>
          <w:rFonts w:eastAsia="Times New Roman"/>
          <w:sz w:val="18"/>
          <w:szCs w:val="18"/>
        </w:rPr>
        <w:sym w:font="Symbol" w:char="F061"/>
      </w:r>
      <w:r w:rsidRPr="009914AD">
        <w:rPr>
          <w:rFonts w:eastAsia="Times New Roman"/>
          <w:sz w:val="18"/>
          <w:szCs w:val="18"/>
          <w:vertAlign w:val="subscript"/>
        </w:rPr>
        <w:t>1</w:t>
      </w:r>
      <w:r w:rsidRPr="009914AD">
        <w:rPr>
          <w:rFonts w:eastAsia="Times New Roman"/>
          <w:sz w:val="18"/>
          <w:szCs w:val="18"/>
        </w:rPr>
        <w:t> + </w:t>
      </w:r>
      <w:r w:rsidRPr="009914AD">
        <w:rPr>
          <w:rFonts w:eastAsia="Times New Roman"/>
          <w:sz w:val="18"/>
          <w:szCs w:val="18"/>
        </w:rPr>
        <w:sym w:font="Symbol" w:char="F061"/>
      </w:r>
      <w:r w:rsidRPr="009914AD">
        <w:rPr>
          <w:rFonts w:eastAsia="Times New Roman"/>
          <w:sz w:val="18"/>
          <w:szCs w:val="18"/>
          <w:vertAlign w:val="subscript"/>
        </w:rPr>
        <w:t>2</w:t>
      </w:r>
      <w:r w:rsidRPr="009914AD">
        <w:rPr>
          <w:rFonts w:eastAsia="Times New Roman"/>
          <w:sz w:val="18"/>
          <w:szCs w:val="18"/>
        </w:rPr>
        <w:t>.</w:t>
      </w:r>
    </w:p>
    <w:p w:rsidR="009914AD" w:rsidRPr="00FD2EF2" w:rsidRDefault="009914AD" w:rsidP="009914AD">
      <w:pPr>
        <w:pBdr>
          <w:bottom w:val="single" w:sz="4" w:space="1" w:color="auto"/>
        </w:pBdr>
        <w:tabs>
          <w:tab w:val="center" w:pos="4678"/>
          <w:tab w:val="right" w:pos="9639"/>
        </w:tabs>
        <w:spacing w:after="240"/>
        <w:rPr>
          <w:rFonts w:ascii="Times New Roman Gras" w:eastAsia="Times New Roman" w:hAnsi="Times New Roman Gras"/>
          <w:b/>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 xml:space="preserve">Catégorie </w:t>
      </w:r>
      <w:r w:rsidRPr="009914AD">
        <w:rPr>
          <w:rFonts w:eastAsia="Times New Roman"/>
          <w:b/>
        </w:rPr>
        <w:t>PSX26W</w:t>
      </w:r>
      <w:r w:rsidRPr="00FD2EF2">
        <w:rPr>
          <w:rFonts w:ascii="Times New Roman Gras" w:eastAsia="Times New Roman" w:hAnsi="Times New Roman Gras"/>
          <w:b/>
          <w:szCs w:val="22"/>
        </w:rPr>
        <w:tab/>
        <w:t>Feuille PSX26W/2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3"/>
        <w:gridCol w:w="1494"/>
        <w:gridCol w:w="560"/>
        <w:gridCol w:w="1956"/>
        <w:gridCol w:w="2007"/>
      </w:tblGrid>
      <w:tr w:rsidR="009914AD" w:rsidRPr="009914AD" w:rsidTr="008C531E">
        <w:trPr>
          <w:cantSplit/>
        </w:trPr>
        <w:tc>
          <w:tcPr>
            <w:tcW w:w="3407" w:type="dxa"/>
            <w:gridSpan w:val="3"/>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80" w:after="80" w:line="200" w:lineRule="exact"/>
              <w:ind w:left="57" w:right="57"/>
              <w:rPr>
                <w:rFonts w:eastAsia="Times New Roman"/>
                <w:bCs/>
                <w:i/>
                <w:sz w:val="16"/>
                <w:szCs w:val="16"/>
              </w:rPr>
            </w:pPr>
            <w:r w:rsidRPr="009914AD">
              <w:rPr>
                <w:rFonts w:eastAsia="Times New Roman"/>
                <w:bCs/>
                <w:i/>
                <w:sz w:val="16"/>
                <w:szCs w:val="16"/>
              </w:rPr>
              <w:t>Dimensions en mm</w:t>
            </w:r>
          </w:p>
        </w:tc>
        <w:tc>
          <w:tcPr>
            <w:tcW w:w="1956" w:type="dxa"/>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80" w:after="80" w:line="200" w:lineRule="exact"/>
              <w:ind w:left="57" w:right="57"/>
              <w:jc w:val="center"/>
              <w:rPr>
                <w:rFonts w:eastAsia="Times New Roman"/>
                <w:bCs/>
                <w:i/>
                <w:sz w:val="16"/>
                <w:szCs w:val="16"/>
              </w:rPr>
            </w:pPr>
            <w:r w:rsidRPr="009914AD">
              <w:rPr>
                <w:rFonts w:eastAsia="Times New Roman"/>
                <w:bCs/>
                <w:i/>
                <w:sz w:val="16"/>
                <w:szCs w:val="16"/>
              </w:rPr>
              <w:t xml:space="preserve">Source lumineuse </w:t>
            </w:r>
            <w:r w:rsidRPr="009914AD">
              <w:rPr>
                <w:rFonts w:eastAsia="Times New Roman"/>
                <w:bCs/>
                <w:i/>
                <w:sz w:val="16"/>
                <w:szCs w:val="16"/>
              </w:rPr>
              <w:br/>
              <w:t xml:space="preserve">à incandescence </w:t>
            </w:r>
            <w:r w:rsidRPr="009914AD">
              <w:rPr>
                <w:rFonts w:eastAsia="Times New Roman"/>
                <w:bCs/>
                <w:i/>
                <w:sz w:val="16"/>
                <w:szCs w:val="16"/>
              </w:rPr>
              <w:br/>
              <w:t>de fabrication courante</w:t>
            </w:r>
          </w:p>
        </w:tc>
        <w:tc>
          <w:tcPr>
            <w:tcW w:w="2007" w:type="dxa"/>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80" w:after="80" w:line="200" w:lineRule="exact"/>
              <w:ind w:left="57" w:right="57"/>
              <w:jc w:val="center"/>
              <w:rPr>
                <w:rFonts w:eastAsia="Times New Roman"/>
                <w:bCs/>
                <w:i/>
                <w:sz w:val="16"/>
                <w:szCs w:val="16"/>
              </w:rPr>
            </w:pPr>
            <w:r w:rsidRPr="009914AD">
              <w:rPr>
                <w:rFonts w:eastAsia="Times New Roman"/>
                <w:bCs/>
                <w:i/>
                <w:sz w:val="16"/>
                <w:szCs w:val="16"/>
              </w:rPr>
              <w:t xml:space="preserve">Source lumineuse </w:t>
            </w:r>
            <w:r w:rsidRPr="009914AD">
              <w:rPr>
                <w:rFonts w:eastAsia="Times New Roman"/>
                <w:bCs/>
                <w:i/>
                <w:sz w:val="16"/>
                <w:szCs w:val="16"/>
              </w:rPr>
              <w:br/>
              <w:t>à incandescence étalon</w:t>
            </w:r>
          </w:p>
        </w:tc>
      </w:tr>
      <w:tr w:rsidR="009914AD" w:rsidRPr="009914AD" w:rsidTr="008C531E">
        <w:trPr>
          <w:cantSplit/>
        </w:trPr>
        <w:tc>
          <w:tcPr>
            <w:tcW w:w="3407" w:type="dxa"/>
            <w:gridSpan w:val="3"/>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 xml:space="preserve">e </w:t>
            </w:r>
            <w:r w:rsidRPr="009914AD">
              <w:rPr>
                <w:rFonts w:eastAsia="Times New Roman"/>
                <w:bCs/>
                <w:vertAlign w:val="superscript"/>
              </w:rPr>
              <w:t>5/</w:t>
            </w:r>
          </w:p>
        </w:tc>
        <w:tc>
          <w:tcPr>
            <w:tcW w:w="1956" w:type="dxa"/>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 xml:space="preserve">24,0 </w:t>
            </w:r>
            <w:r w:rsidRPr="009914AD">
              <w:rPr>
                <w:rFonts w:eastAsia="Times New Roman"/>
                <w:bCs/>
                <w:vertAlign w:val="superscript"/>
              </w:rPr>
              <w:t>4/</w:t>
            </w:r>
          </w:p>
        </w:tc>
        <w:tc>
          <w:tcPr>
            <w:tcW w:w="2007" w:type="dxa"/>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 xml:space="preserve">24,0 </w:t>
            </w:r>
            <w:r w:rsidRPr="009914AD">
              <w:rPr>
                <w:rFonts w:eastAsia="Times New Roman"/>
              </w:rPr>
              <w:sym w:font="Symbol" w:char="F0B1"/>
            </w:r>
            <w:r w:rsidRPr="009914AD">
              <w:rPr>
                <w:rFonts w:eastAsia="Times New Roman"/>
                <w:bCs/>
              </w:rPr>
              <w:t xml:space="preserve"> 0,25</w:t>
            </w:r>
          </w:p>
        </w:tc>
      </w:tr>
      <w:tr w:rsidR="009914AD" w:rsidRPr="009914AD" w:rsidTr="008C531E">
        <w:trPr>
          <w:cantSplit/>
        </w:trPr>
        <w:tc>
          <w:tcPr>
            <w:tcW w:w="3407"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 xml:space="preserve">f </w:t>
            </w:r>
            <w:r w:rsidRPr="009914AD">
              <w:rPr>
                <w:rFonts w:eastAsia="Times New Roman"/>
                <w:bCs/>
                <w:vertAlign w:val="superscript"/>
              </w:rPr>
              <w:t>5/</w:t>
            </w:r>
          </w:p>
        </w:tc>
        <w:tc>
          <w:tcPr>
            <w:tcW w:w="1956"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 xml:space="preserve">4,2 </w:t>
            </w:r>
            <w:r w:rsidRPr="009914AD">
              <w:rPr>
                <w:rFonts w:eastAsia="Times New Roman"/>
                <w:bCs/>
                <w:vertAlign w:val="superscript"/>
              </w:rPr>
              <w:t>4/</w:t>
            </w:r>
          </w:p>
        </w:tc>
        <w:tc>
          <w:tcPr>
            <w:tcW w:w="200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 xml:space="preserve">4,2 </w:t>
            </w:r>
            <w:r w:rsidRPr="009914AD">
              <w:rPr>
                <w:rFonts w:eastAsia="Times New Roman"/>
                <w:bCs/>
              </w:rPr>
              <w:sym w:font="Symbol" w:char="F0B1"/>
            </w:r>
            <w:r w:rsidRPr="009914AD">
              <w:rPr>
                <w:rFonts w:eastAsia="Times New Roman"/>
                <w:bCs/>
              </w:rPr>
              <w:t xml:space="preserve"> 0,25</w:t>
            </w:r>
          </w:p>
        </w:tc>
      </w:tr>
      <w:tr w:rsidR="009914AD" w:rsidRPr="009914AD" w:rsidTr="008C531E">
        <w:trPr>
          <w:cantSplit/>
        </w:trPr>
        <w:tc>
          <w:tcPr>
            <w:tcW w:w="3407"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sym w:font="Symbol" w:char="F061"/>
            </w:r>
            <w:r w:rsidRPr="009914AD">
              <w:rPr>
                <w:rFonts w:eastAsia="Times New Roman"/>
                <w:bCs/>
                <w:vertAlign w:val="subscript"/>
              </w:rPr>
              <w:t>1</w:t>
            </w:r>
            <w:r w:rsidRPr="009914AD">
              <w:rPr>
                <w:rFonts w:eastAsia="Times New Roman"/>
                <w:bCs/>
              </w:rPr>
              <w:t xml:space="preserve"> </w:t>
            </w:r>
            <w:r w:rsidRPr="009914AD">
              <w:rPr>
                <w:rFonts w:eastAsia="Times New Roman"/>
                <w:bCs/>
                <w:vertAlign w:val="superscript"/>
              </w:rPr>
              <w:t>6/</w:t>
            </w:r>
          </w:p>
        </w:tc>
        <w:tc>
          <w:tcPr>
            <w:tcW w:w="1956" w:type="dxa"/>
            <w:tcBorders>
              <w:top w:val="single" w:sz="4" w:space="0" w:color="auto"/>
              <w:left w:val="single" w:sz="4" w:space="0" w:color="auto"/>
              <w:bottom w:val="nil"/>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35,0° min.</w:t>
            </w:r>
          </w:p>
        </w:tc>
        <w:tc>
          <w:tcPr>
            <w:tcW w:w="2007" w:type="dxa"/>
            <w:tcBorders>
              <w:top w:val="single" w:sz="4" w:space="0" w:color="auto"/>
              <w:left w:val="single" w:sz="4" w:space="0" w:color="auto"/>
              <w:bottom w:val="nil"/>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35,0° min.</w:t>
            </w:r>
          </w:p>
        </w:tc>
      </w:tr>
      <w:tr w:rsidR="009914AD" w:rsidRPr="009914AD" w:rsidTr="008C531E">
        <w:trPr>
          <w:cantSplit/>
        </w:trPr>
        <w:tc>
          <w:tcPr>
            <w:tcW w:w="3407" w:type="dxa"/>
            <w:gridSpan w:val="3"/>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sym w:font="Symbol" w:char="F061"/>
            </w:r>
            <w:r w:rsidRPr="009914AD">
              <w:rPr>
                <w:rFonts w:eastAsia="Times New Roman"/>
                <w:bCs/>
                <w:vertAlign w:val="subscript"/>
              </w:rPr>
              <w:t>2</w:t>
            </w:r>
            <w:r w:rsidRPr="009914AD">
              <w:rPr>
                <w:rFonts w:eastAsia="Times New Roman"/>
                <w:bCs/>
              </w:rPr>
              <w:t xml:space="preserve"> </w:t>
            </w:r>
            <w:r w:rsidRPr="009914AD">
              <w:rPr>
                <w:rFonts w:eastAsia="Times New Roman"/>
                <w:bCs/>
                <w:vertAlign w:val="superscript"/>
              </w:rPr>
              <w:t>6/</w:t>
            </w:r>
          </w:p>
        </w:tc>
        <w:tc>
          <w:tcPr>
            <w:tcW w:w="1956"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58,0° min.</w:t>
            </w:r>
          </w:p>
        </w:tc>
        <w:tc>
          <w:tcPr>
            <w:tcW w:w="200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58,0° min.</w:t>
            </w:r>
          </w:p>
        </w:tc>
      </w:tr>
      <w:tr w:rsidR="009914AD" w:rsidRPr="009914AD" w:rsidTr="008C531E">
        <w:trPr>
          <w:cantSplit/>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 xml:space="preserve">Culot PG18.5d-3 </w:t>
            </w:r>
            <w:r w:rsidRPr="009914AD">
              <w:rPr>
                <w:rFonts w:eastAsia="Times New Roman"/>
                <w:bCs/>
                <w:spacing w:val="-1"/>
              </w:rPr>
              <w:t>selon la publication 60061 de la CEI (feuille 7004-147-1)</w:t>
            </w:r>
          </w:p>
        </w:tc>
      </w:tr>
      <w:tr w:rsidR="009914AD" w:rsidRPr="009914AD" w:rsidTr="008C531E">
        <w:trPr>
          <w:cantSplit/>
        </w:trPr>
        <w:tc>
          <w:tcPr>
            <w:tcW w:w="7370" w:type="dxa"/>
            <w:gridSpan w:val="5"/>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Caractéristiques électriques et photométriques</w:t>
            </w:r>
          </w:p>
        </w:tc>
      </w:tr>
      <w:tr w:rsidR="009914AD" w:rsidRPr="009914AD" w:rsidTr="008C531E">
        <w:trPr>
          <w:cantSplit/>
        </w:trPr>
        <w:tc>
          <w:tcPr>
            <w:tcW w:w="1353"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Valeurs nominales</w:t>
            </w:r>
          </w:p>
        </w:tc>
        <w:tc>
          <w:tcPr>
            <w:tcW w:w="1494"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Volts</w:t>
            </w:r>
          </w:p>
        </w:tc>
        <w:tc>
          <w:tcPr>
            <w:tcW w:w="5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spacing w:before="60" w:after="60"/>
              <w:ind w:left="57" w:right="57"/>
              <w:rPr>
                <w:rFonts w:eastAsia="Times New Roman"/>
                <w:bCs/>
              </w:rPr>
            </w:pPr>
            <w:r w:rsidRPr="009914AD">
              <w:rPr>
                <w:rFonts w:eastAsia="Times New Roman"/>
                <w:bCs/>
              </w:rPr>
              <w:t>V</w:t>
            </w:r>
          </w:p>
        </w:tc>
        <w:tc>
          <w:tcPr>
            <w:tcW w:w="1956"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12</w:t>
            </w:r>
          </w:p>
        </w:tc>
        <w:tc>
          <w:tcPr>
            <w:tcW w:w="200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12</w:t>
            </w:r>
          </w:p>
        </w:tc>
      </w:tr>
      <w:tr w:rsidR="009914AD" w:rsidRPr="009914AD" w:rsidTr="008C531E">
        <w:trPr>
          <w:cantSplit/>
        </w:trPr>
        <w:tc>
          <w:tcPr>
            <w:tcW w:w="1353"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p>
        </w:tc>
        <w:tc>
          <w:tcPr>
            <w:tcW w:w="1494"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Watts</w:t>
            </w:r>
          </w:p>
        </w:tc>
        <w:tc>
          <w:tcPr>
            <w:tcW w:w="5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spacing w:before="60" w:after="60"/>
              <w:ind w:left="57" w:right="57"/>
              <w:rPr>
                <w:rFonts w:eastAsia="Times New Roman"/>
                <w:bCs/>
              </w:rPr>
            </w:pPr>
            <w:r w:rsidRPr="009914AD">
              <w:rPr>
                <w:rFonts w:eastAsia="Times New Roman"/>
                <w:bCs/>
              </w:rPr>
              <w:t>W</w:t>
            </w:r>
          </w:p>
        </w:tc>
        <w:tc>
          <w:tcPr>
            <w:tcW w:w="1956"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26</w:t>
            </w:r>
          </w:p>
        </w:tc>
        <w:tc>
          <w:tcPr>
            <w:tcW w:w="200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26</w:t>
            </w:r>
          </w:p>
        </w:tc>
      </w:tr>
      <w:tr w:rsidR="009914AD" w:rsidRPr="009914AD" w:rsidTr="008C531E">
        <w:trPr>
          <w:cantSplit/>
        </w:trPr>
        <w:tc>
          <w:tcPr>
            <w:tcW w:w="284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Tension d’essai</w:t>
            </w:r>
          </w:p>
        </w:tc>
        <w:tc>
          <w:tcPr>
            <w:tcW w:w="5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spacing w:before="60" w:after="60"/>
              <w:ind w:left="57" w:right="57"/>
              <w:rPr>
                <w:rFonts w:eastAsia="Times New Roman"/>
                <w:bCs/>
              </w:rPr>
            </w:pPr>
            <w:r w:rsidRPr="009914AD">
              <w:rPr>
                <w:rFonts w:eastAsia="Times New Roman"/>
                <w:bCs/>
              </w:rPr>
              <w:t>V</w:t>
            </w:r>
          </w:p>
        </w:tc>
        <w:tc>
          <w:tcPr>
            <w:tcW w:w="1956"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13,5</w:t>
            </w:r>
          </w:p>
        </w:tc>
        <w:tc>
          <w:tcPr>
            <w:tcW w:w="200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13,5</w:t>
            </w:r>
          </w:p>
        </w:tc>
      </w:tr>
      <w:tr w:rsidR="009914AD" w:rsidRPr="009914AD" w:rsidTr="008C531E">
        <w:trPr>
          <w:cantSplit/>
        </w:trPr>
        <w:tc>
          <w:tcPr>
            <w:tcW w:w="1353"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Valeurs normales</w:t>
            </w:r>
          </w:p>
        </w:tc>
        <w:tc>
          <w:tcPr>
            <w:tcW w:w="1494"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Watts</w:t>
            </w:r>
          </w:p>
        </w:tc>
        <w:tc>
          <w:tcPr>
            <w:tcW w:w="56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spacing w:before="60" w:after="60"/>
              <w:ind w:left="57" w:right="57"/>
              <w:rPr>
                <w:rFonts w:eastAsia="Times New Roman"/>
                <w:bCs/>
              </w:rPr>
            </w:pPr>
            <w:r w:rsidRPr="009914AD">
              <w:rPr>
                <w:rFonts w:eastAsia="Times New Roman"/>
                <w:bCs/>
              </w:rPr>
              <w:t>W</w:t>
            </w:r>
          </w:p>
        </w:tc>
        <w:tc>
          <w:tcPr>
            <w:tcW w:w="1956"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26 max.</w:t>
            </w:r>
          </w:p>
        </w:tc>
        <w:tc>
          <w:tcPr>
            <w:tcW w:w="200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26 max.</w:t>
            </w:r>
          </w:p>
        </w:tc>
      </w:tr>
      <w:tr w:rsidR="009914AD" w:rsidRPr="009914AD" w:rsidTr="008C531E">
        <w:trPr>
          <w:cantSplit/>
        </w:trPr>
        <w:tc>
          <w:tcPr>
            <w:tcW w:w="1353"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p>
        </w:tc>
        <w:tc>
          <w:tcPr>
            <w:tcW w:w="1494"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Flux lumineux</w:t>
            </w:r>
          </w:p>
        </w:tc>
        <w:tc>
          <w:tcPr>
            <w:tcW w:w="5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lm</w:t>
            </w:r>
          </w:p>
        </w:tc>
        <w:tc>
          <w:tcPr>
            <w:tcW w:w="1956" w:type="dxa"/>
            <w:tcBorders>
              <w:top w:val="single" w:sz="4" w:space="0" w:color="auto"/>
              <w:left w:val="single" w:sz="4" w:space="0" w:color="auto"/>
              <w:bottom w:val="single" w:sz="4" w:space="0" w:color="auto"/>
              <w:right w:val="single" w:sz="4" w:space="0" w:color="auto"/>
            </w:tcBorders>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500</w:t>
            </w:r>
          </w:p>
        </w:tc>
        <w:tc>
          <w:tcPr>
            <w:tcW w:w="2007" w:type="dxa"/>
            <w:tcBorders>
              <w:top w:val="single" w:sz="4" w:space="0" w:color="auto"/>
              <w:left w:val="single" w:sz="4" w:space="0" w:color="auto"/>
              <w:bottom w:val="single" w:sz="4" w:space="0" w:color="auto"/>
              <w:right w:val="single" w:sz="4" w:space="0" w:color="auto"/>
            </w:tcBorders>
          </w:tcPr>
          <w:p w:rsidR="009914AD" w:rsidRPr="009914AD" w:rsidRDefault="009914AD" w:rsidP="009914AD">
            <w:pPr>
              <w:spacing w:before="60" w:after="60"/>
              <w:ind w:left="57" w:right="57"/>
              <w:jc w:val="center"/>
              <w:rPr>
                <w:rFonts w:eastAsia="Times New Roman"/>
                <w:bCs/>
              </w:rPr>
            </w:pPr>
          </w:p>
        </w:tc>
      </w:tr>
      <w:tr w:rsidR="009914AD" w:rsidRPr="009914AD" w:rsidTr="008C531E">
        <w:trPr>
          <w:cantSplit/>
        </w:trPr>
        <w:tc>
          <w:tcPr>
            <w:tcW w:w="1353"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p>
        </w:tc>
        <w:tc>
          <w:tcPr>
            <w:tcW w:w="1494"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p>
        </w:tc>
        <w:tc>
          <w:tcPr>
            <w:tcW w:w="56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sym w:font="Symbol" w:char="F0B1"/>
            </w:r>
          </w:p>
        </w:tc>
        <w:tc>
          <w:tcPr>
            <w:tcW w:w="1956"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+10 %/-10 %</w:t>
            </w:r>
          </w:p>
        </w:tc>
        <w:tc>
          <w:tcPr>
            <w:tcW w:w="2007" w:type="dxa"/>
            <w:tcBorders>
              <w:top w:val="single" w:sz="4" w:space="0" w:color="auto"/>
              <w:left w:val="single" w:sz="4" w:space="0" w:color="auto"/>
              <w:bottom w:val="single" w:sz="4" w:space="0" w:color="auto"/>
              <w:right w:val="single" w:sz="4" w:space="0" w:color="auto"/>
            </w:tcBorders>
          </w:tcPr>
          <w:p w:rsidR="009914AD" w:rsidRPr="009914AD" w:rsidRDefault="009914AD" w:rsidP="009914AD">
            <w:pPr>
              <w:spacing w:before="60" w:after="60"/>
              <w:ind w:left="57" w:right="57"/>
              <w:jc w:val="center"/>
              <w:rPr>
                <w:rFonts w:eastAsia="Times New Roman"/>
                <w:bCs/>
              </w:rPr>
            </w:pPr>
          </w:p>
        </w:tc>
      </w:tr>
      <w:tr w:rsidR="009914AD" w:rsidRPr="009914AD" w:rsidTr="008C531E">
        <w:trPr>
          <w:cantSplit/>
        </w:trPr>
        <w:tc>
          <w:tcPr>
            <w:tcW w:w="5363"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Flux lumineux de référence à 12 V environ</w:t>
            </w:r>
          </w:p>
        </w:tc>
        <w:tc>
          <w:tcPr>
            <w:tcW w:w="200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345 lm</w:t>
            </w:r>
          </w:p>
        </w:tc>
      </w:tr>
      <w:tr w:rsidR="009914AD" w:rsidRPr="009914AD" w:rsidTr="008C531E">
        <w:trPr>
          <w:cantSplit/>
        </w:trPr>
        <w:tc>
          <w:tcPr>
            <w:tcW w:w="5363"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Flux lumineux de référence à 13,2 V environ</w:t>
            </w:r>
          </w:p>
        </w:tc>
        <w:tc>
          <w:tcPr>
            <w:tcW w:w="2007"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465 lm</w:t>
            </w:r>
          </w:p>
        </w:tc>
      </w:tr>
      <w:tr w:rsidR="009914AD" w:rsidRPr="009914AD" w:rsidTr="008C531E">
        <w:trPr>
          <w:cantSplit/>
        </w:trPr>
        <w:tc>
          <w:tcPr>
            <w:tcW w:w="5363" w:type="dxa"/>
            <w:gridSpan w:val="4"/>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Flux lumineux de référence à 13,5 V environ</w:t>
            </w:r>
          </w:p>
        </w:tc>
        <w:tc>
          <w:tcPr>
            <w:tcW w:w="2007" w:type="dxa"/>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500 lm</w:t>
            </w:r>
          </w:p>
        </w:tc>
      </w:tr>
    </w:tbl>
    <w:p w:rsidR="009914AD" w:rsidRPr="009914AD" w:rsidRDefault="009914AD" w:rsidP="009914AD">
      <w:pPr>
        <w:spacing w:before="120"/>
        <w:ind w:left="1134" w:right="1134" w:firstLine="170"/>
        <w:rPr>
          <w:rFonts w:eastAsia="Times New Roman"/>
          <w:sz w:val="18"/>
          <w:szCs w:val="18"/>
        </w:rPr>
      </w:pPr>
      <w:r w:rsidRPr="009914AD">
        <w:rPr>
          <w:rFonts w:eastAsia="Times New Roman"/>
          <w:sz w:val="18"/>
          <w:szCs w:val="18"/>
          <w:vertAlign w:val="superscript"/>
        </w:rPr>
        <w:t>4/</w:t>
      </w:r>
      <w:r w:rsidRPr="009914AD">
        <w:rPr>
          <w:rFonts w:eastAsia="Times New Roman"/>
          <w:sz w:val="18"/>
          <w:szCs w:val="18"/>
        </w:rPr>
        <w:t xml:space="preserve">  À vérifier au moyen d’un gabarit de positionnement (feuille PSX26W/3).</w:t>
      </w:r>
    </w:p>
    <w:p w:rsidR="009914AD" w:rsidRPr="009914AD" w:rsidRDefault="009914AD" w:rsidP="009914AD">
      <w:pPr>
        <w:ind w:left="1134" w:right="1134" w:firstLine="170"/>
        <w:rPr>
          <w:rFonts w:eastAsia="Times New Roman"/>
          <w:sz w:val="18"/>
          <w:szCs w:val="18"/>
        </w:rPr>
      </w:pPr>
      <w:r w:rsidRPr="009914AD">
        <w:rPr>
          <w:rFonts w:eastAsia="Times New Roman"/>
          <w:sz w:val="18"/>
          <w:szCs w:val="18"/>
          <w:vertAlign w:val="superscript"/>
        </w:rPr>
        <w:t>5/</w:t>
      </w:r>
      <w:r w:rsidRPr="009914AD">
        <w:rPr>
          <w:rFonts w:eastAsia="Times New Roman"/>
          <w:sz w:val="18"/>
          <w:szCs w:val="18"/>
        </w:rPr>
        <w:t xml:space="preserve">  Les extrémités du filament sont définies comme les points où la projection de la partie extérieure des spires terminales coupe l’axe du filament, la direction d’observation étant perpendiculaire au plan défini par les entrées de courant.</w:t>
      </w:r>
    </w:p>
    <w:p w:rsidR="009914AD" w:rsidRPr="009914AD" w:rsidRDefault="009914AD" w:rsidP="009914AD">
      <w:pPr>
        <w:ind w:left="1134" w:right="1134" w:firstLine="170"/>
        <w:rPr>
          <w:rFonts w:eastAsia="Times New Roman"/>
          <w:sz w:val="18"/>
          <w:szCs w:val="18"/>
        </w:rPr>
      </w:pPr>
      <w:r w:rsidRPr="009914AD">
        <w:rPr>
          <w:rFonts w:eastAsia="Times New Roman"/>
          <w:sz w:val="18"/>
          <w:szCs w:val="18"/>
          <w:vertAlign w:val="superscript"/>
        </w:rPr>
        <w:t>6/</w:t>
      </w:r>
      <w:r w:rsidRPr="009914AD">
        <w:rPr>
          <w:rFonts w:eastAsia="Times New Roman"/>
          <w:sz w:val="18"/>
          <w:szCs w:val="18"/>
        </w:rPr>
        <w:t xml:space="preserve">  Aucune partie du culot au-delà du plan de référence ne doit empiéter sur l’</w:t>
      </w:r>
      <w:r w:rsidR="004D075A">
        <w:rPr>
          <w:rFonts w:eastAsia="Times New Roman"/>
          <w:sz w:val="18"/>
          <w:szCs w:val="18"/>
        </w:rPr>
        <w:t xml:space="preserve">angle </w:t>
      </w:r>
      <w:r w:rsidRPr="009914AD">
        <w:rPr>
          <w:rFonts w:eastAsia="Times New Roman"/>
          <w:sz w:val="18"/>
          <w:szCs w:val="18"/>
        </w:rPr>
        <w:sym w:font="Symbol" w:char="F061"/>
      </w:r>
      <w:r w:rsidRPr="009914AD">
        <w:rPr>
          <w:rFonts w:eastAsia="Times New Roman"/>
          <w:sz w:val="18"/>
          <w:szCs w:val="18"/>
          <w:vertAlign w:val="subscript"/>
        </w:rPr>
        <w:t>2</w:t>
      </w:r>
      <w:r w:rsidRPr="009914AD">
        <w:rPr>
          <w:rFonts w:eastAsia="Times New Roman"/>
          <w:sz w:val="18"/>
          <w:szCs w:val="18"/>
        </w:rPr>
        <w:t xml:space="preserve">, comme indiqué dans la </w:t>
      </w:r>
      <w:r w:rsidR="00285217">
        <w:rPr>
          <w:rFonts w:eastAsia="Times New Roman"/>
          <w:sz w:val="18"/>
          <w:szCs w:val="18"/>
        </w:rPr>
        <w:t xml:space="preserve">figure </w:t>
      </w:r>
      <w:r w:rsidRPr="009914AD">
        <w:rPr>
          <w:rFonts w:eastAsia="Times New Roman"/>
          <w:sz w:val="18"/>
          <w:szCs w:val="18"/>
        </w:rPr>
        <w:t xml:space="preserve">1 de la feuille PSX26W/1. L’ampoule doit être exempte de distorsion optique à l’intérieur des angles </w:t>
      </w:r>
      <w:r w:rsidRPr="009914AD">
        <w:rPr>
          <w:rFonts w:eastAsia="Times New Roman"/>
          <w:sz w:val="18"/>
          <w:szCs w:val="18"/>
        </w:rPr>
        <w:sym w:font="Symbol" w:char="F061"/>
      </w:r>
      <w:r w:rsidRPr="009914AD">
        <w:rPr>
          <w:rFonts w:eastAsia="Times New Roman"/>
          <w:sz w:val="18"/>
          <w:szCs w:val="18"/>
          <w:vertAlign w:val="subscript"/>
        </w:rPr>
        <w:t>1</w:t>
      </w:r>
      <w:r w:rsidRPr="009914AD">
        <w:rPr>
          <w:rFonts w:eastAsia="Times New Roman"/>
          <w:sz w:val="18"/>
          <w:szCs w:val="18"/>
        </w:rPr>
        <w:t xml:space="preserve"> + </w:t>
      </w:r>
      <w:r w:rsidRPr="009914AD">
        <w:rPr>
          <w:rFonts w:eastAsia="Times New Roman"/>
          <w:sz w:val="18"/>
          <w:szCs w:val="18"/>
        </w:rPr>
        <w:sym w:font="Symbol" w:char="F061"/>
      </w:r>
      <w:r w:rsidRPr="009914AD">
        <w:rPr>
          <w:rFonts w:eastAsia="Times New Roman"/>
          <w:sz w:val="18"/>
          <w:szCs w:val="18"/>
          <w:vertAlign w:val="subscript"/>
        </w:rPr>
        <w:t>2</w:t>
      </w:r>
      <w:r w:rsidRPr="009914AD">
        <w:rPr>
          <w:rFonts w:eastAsia="Times New Roman"/>
          <w:sz w:val="18"/>
          <w:szCs w:val="18"/>
        </w:rPr>
        <w:t>. Ces prescriptions s’appliquent le long de toute la circonférence de l’ampoule.</w:t>
      </w:r>
    </w:p>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sz w:val="18"/>
          <w:szCs w:val="18"/>
        </w:rPr>
        <w:br w:type="page"/>
      </w:r>
      <w:r w:rsidRPr="009914AD">
        <w:rPr>
          <w:rFonts w:eastAsia="Times New Roman"/>
        </w:rPr>
        <w:lastRenderedPageBreak/>
        <w:tab/>
      </w:r>
      <w:r w:rsidRPr="002C1276">
        <w:rPr>
          <w:rFonts w:eastAsia="Times New Roman"/>
          <w:b/>
          <w:kern w:val="14"/>
          <w:szCs w:val="22"/>
        </w:rPr>
        <w:t xml:space="preserve">Catégorie </w:t>
      </w:r>
      <w:r w:rsidRPr="009914AD">
        <w:rPr>
          <w:rFonts w:eastAsia="Times New Roman"/>
          <w:b/>
        </w:rPr>
        <w:t>PSX26W</w:t>
      </w:r>
      <w:r w:rsidRPr="002C1276">
        <w:rPr>
          <w:rFonts w:eastAsia="Times New Roman"/>
          <w:b/>
          <w:kern w:val="14"/>
          <w:szCs w:val="22"/>
        </w:rPr>
        <w:tab/>
        <w:t>Feuille PSX26W/3</w:t>
      </w:r>
    </w:p>
    <w:p w:rsidR="009914AD" w:rsidRPr="009914AD" w:rsidRDefault="009914AD" w:rsidP="009914AD">
      <w:pPr>
        <w:spacing w:after="120"/>
        <w:ind w:left="1134" w:right="1134"/>
        <w:jc w:val="both"/>
        <w:rPr>
          <w:rFonts w:eastAsia="Times New Roman"/>
        </w:rPr>
      </w:pPr>
      <w:r w:rsidRPr="009914AD">
        <w:rPr>
          <w:rFonts w:eastAsia="Times New Roman"/>
        </w:rPr>
        <w:t>Prescriptions pour l’écran de contrôle</w:t>
      </w:r>
    </w:p>
    <w:p w:rsidR="009914AD" w:rsidRPr="009914AD" w:rsidRDefault="009914AD" w:rsidP="009914AD">
      <w:pPr>
        <w:spacing w:after="120"/>
        <w:ind w:left="1134" w:right="1134"/>
        <w:jc w:val="both"/>
        <w:rPr>
          <w:rFonts w:eastAsia="Times New Roman"/>
        </w:rPr>
      </w:pPr>
      <w:r w:rsidRPr="009914AD">
        <w:rPr>
          <w:rFonts w:eastAsia="Times New Roman"/>
        </w:rPr>
        <w:t>Cet essai permet de déterminer si une source lumineuse à incandescence satisfait aux exigences en contrôlant que le filament est positionné correctement par rapport à l’axe de référence et au plan de référence.</w:t>
      </w:r>
    </w:p>
    <w:p w:rsidR="009914AD" w:rsidRDefault="009914AD" w:rsidP="00BB45A7">
      <w:pPr>
        <w:ind w:left="1134"/>
      </w:pPr>
      <w:r w:rsidRPr="009914AD">
        <w:object w:dxaOrig="7305" w:dyaOrig="4035">
          <v:shape id="_x0000_i1113" type="#_x0000_t75" style="width:365.25pt;height:202.5pt" o:ole="" o:bordertopcolor="this" o:borderleftcolor="this" o:borderbottomcolor="this" o:borderrightcolor="this" filled="t" fillcolor="white [3212]">
            <v:imagedata r:id="rId217" o:title=""/>
          </v:shape>
          <o:OLEObject Type="Embed" ProgID="Word.Picture.8" ShapeID="_x0000_i1113" DrawAspect="Content" ObjectID="_1601799616" r:id="rId218"/>
        </w:object>
      </w:r>
    </w:p>
    <w:p w:rsidR="00BB45A7" w:rsidRPr="009914AD" w:rsidRDefault="00BB45A7" w:rsidP="00BB45A7">
      <w:pPr>
        <w:ind w:left="1134"/>
      </w:pPr>
    </w:p>
    <w:tbl>
      <w:tblPr>
        <w:tblW w:w="0" w:type="auto"/>
        <w:tblInd w:w="1134"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16"/>
        <w:gridCol w:w="650"/>
        <w:gridCol w:w="651"/>
        <w:gridCol w:w="651"/>
        <w:gridCol w:w="651"/>
        <w:gridCol w:w="651"/>
      </w:tblGrid>
      <w:tr w:rsidR="009914AD" w:rsidRPr="009914AD" w:rsidTr="008C531E">
        <w:tc>
          <w:tcPr>
            <w:tcW w:w="4116" w:type="dxa"/>
            <w:tcBorders>
              <w:bottom w:val="single" w:sz="12" w:space="0" w:color="auto"/>
            </w:tcBorders>
            <w:vAlign w:val="bottom"/>
          </w:tcPr>
          <w:p w:rsidR="009914AD" w:rsidRPr="009914AD" w:rsidRDefault="009914AD" w:rsidP="009914AD">
            <w:pPr>
              <w:spacing w:before="80" w:after="80" w:line="200" w:lineRule="exact"/>
              <w:ind w:left="57" w:right="57"/>
              <w:jc w:val="center"/>
              <w:rPr>
                <w:rFonts w:eastAsia="Times New Roman"/>
                <w:bCs/>
                <w:i/>
                <w:sz w:val="16"/>
                <w:szCs w:val="16"/>
              </w:rPr>
            </w:pPr>
          </w:p>
        </w:tc>
        <w:tc>
          <w:tcPr>
            <w:tcW w:w="650" w:type="dxa"/>
            <w:tcBorders>
              <w:bottom w:val="single" w:sz="12" w:space="0" w:color="auto"/>
            </w:tcBorders>
            <w:vAlign w:val="bottom"/>
            <w:hideMark/>
          </w:tcPr>
          <w:p w:rsidR="009914AD" w:rsidRPr="009914AD" w:rsidRDefault="009914AD" w:rsidP="009914AD">
            <w:pPr>
              <w:spacing w:before="80" w:after="80" w:line="200" w:lineRule="exact"/>
              <w:ind w:left="57" w:right="57"/>
              <w:jc w:val="center"/>
              <w:rPr>
                <w:rFonts w:eastAsia="Times New Roman"/>
                <w:bCs/>
                <w:i/>
                <w:sz w:val="16"/>
                <w:szCs w:val="16"/>
              </w:rPr>
            </w:pPr>
            <w:r w:rsidRPr="009914AD">
              <w:rPr>
                <w:rFonts w:eastAsia="Times New Roman"/>
                <w:bCs/>
                <w:i/>
                <w:sz w:val="16"/>
                <w:szCs w:val="16"/>
              </w:rPr>
              <w:t>a1</w:t>
            </w:r>
          </w:p>
        </w:tc>
        <w:tc>
          <w:tcPr>
            <w:tcW w:w="651" w:type="dxa"/>
            <w:tcBorders>
              <w:bottom w:val="single" w:sz="12" w:space="0" w:color="auto"/>
            </w:tcBorders>
            <w:vAlign w:val="bottom"/>
            <w:hideMark/>
          </w:tcPr>
          <w:p w:rsidR="009914AD" w:rsidRPr="009914AD" w:rsidRDefault="009914AD" w:rsidP="009914AD">
            <w:pPr>
              <w:spacing w:before="80" w:after="80" w:line="200" w:lineRule="exact"/>
              <w:ind w:left="57" w:right="57"/>
              <w:jc w:val="center"/>
              <w:rPr>
                <w:rFonts w:eastAsia="Times New Roman"/>
                <w:bCs/>
                <w:i/>
                <w:sz w:val="16"/>
                <w:szCs w:val="16"/>
              </w:rPr>
            </w:pPr>
            <w:r w:rsidRPr="009914AD">
              <w:rPr>
                <w:rFonts w:eastAsia="Times New Roman"/>
                <w:bCs/>
                <w:i/>
                <w:sz w:val="16"/>
                <w:szCs w:val="16"/>
              </w:rPr>
              <w:t>a2</w:t>
            </w:r>
          </w:p>
        </w:tc>
        <w:tc>
          <w:tcPr>
            <w:tcW w:w="651" w:type="dxa"/>
            <w:tcBorders>
              <w:bottom w:val="single" w:sz="12" w:space="0" w:color="auto"/>
            </w:tcBorders>
            <w:vAlign w:val="bottom"/>
            <w:hideMark/>
          </w:tcPr>
          <w:p w:rsidR="009914AD" w:rsidRPr="009914AD" w:rsidRDefault="009914AD" w:rsidP="009914AD">
            <w:pPr>
              <w:spacing w:before="80" w:after="80" w:line="200" w:lineRule="exact"/>
              <w:ind w:left="57" w:right="57"/>
              <w:jc w:val="center"/>
              <w:rPr>
                <w:rFonts w:eastAsia="Times New Roman"/>
                <w:bCs/>
                <w:i/>
                <w:sz w:val="16"/>
                <w:szCs w:val="16"/>
              </w:rPr>
            </w:pPr>
            <w:r w:rsidRPr="009914AD">
              <w:rPr>
                <w:rFonts w:eastAsia="Times New Roman"/>
                <w:bCs/>
                <w:i/>
                <w:sz w:val="16"/>
                <w:szCs w:val="16"/>
              </w:rPr>
              <w:t>b1, b2</w:t>
            </w:r>
          </w:p>
        </w:tc>
        <w:tc>
          <w:tcPr>
            <w:tcW w:w="651" w:type="dxa"/>
            <w:tcBorders>
              <w:bottom w:val="single" w:sz="12" w:space="0" w:color="auto"/>
            </w:tcBorders>
            <w:vAlign w:val="bottom"/>
            <w:hideMark/>
          </w:tcPr>
          <w:p w:rsidR="009914AD" w:rsidRPr="009914AD" w:rsidRDefault="009914AD" w:rsidP="009914AD">
            <w:pPr>
              <w:spacing w:before="80" w:after="80" w:line="200" w:lineRule="exact"/>
              <w:ind w:left="57" w:right="57"/>
              <w:jc w:val="center"/>
              <w:rPr>
                <w:rFonts w:eastAsia="Times New Roman"/>
                <w:bCs/>
                <w:i/>
                <w:sz w:val="16"/>
                <w:szCs w:val="16"/>
              </w:rPr>
            </w:pPr>
            <w:r w:rsidRPr="009914AD">
              <w:rPr>
                <w:rFonts w:eastAsia="Times New Roman"/>
                <w:bCs/>
                <w:i/>
                <w:sz w:val="16"/>
                <w:szCs w:val="16"/>
              </w:rPr>
              <w:t>c1</w:t>
            </w:r>
          </w:p>
        </w:tc>
        <w:tc>
          <w:tcPr>
            <w:tcW w:w="651" w:type="dxa"/>
            <w:tcBorders>
              <w:bottom w:val="single" w:sz="12" w:space="0" w:color="auto"/>
            </w:tcBorders>
            <w:vAlign w:val="bottom"/>
            <w:hideMark/>
          </w:tcPr>
          <w:p w:rsidR="009914AD" w:rsidRPr="009914AD" w:rsidRDefault="009914AD" w:rsidP="009914AD">
            <w:pPr>
              <w:spacing w:before="80" w:after="80" w:line="200" w:lineRule="exact"/>
              <w:ind w:left="57" w:right="57"/>
              <w:jc w:val="center"/>
              <w:rPr>
                <w:rFonts w:eastAsia="Times New Roman"/>
                <w:bCs/>
                <w:i/>
                <w:sz w:val="16"/>
                <w:szCs w:val="16"/>
              </w:rPr>
            </w:pPr>
            <w:r w:rsidRPr="009914AD">
              <w:rPr>
                <w:rFonts w:eastAsia="Times New Roman"/>
                <w:bCs/>
                <w:i/>
                <w:sz w:val="16"/>
                <w:szCs w:val="16"/>
              </w:rPr>
              <w:t>c2</w:t>
            </w:r>
          </w:p>
        </w:tc>
      </w:tr>
      <w:tr w:rsidR="009914AD" w:rsidRPr="009914AD" w:rsidTr="008C531E">
        <w:tc>
          <w:tcPr>
            <w:tcW w:w="4116" w:type="dxa"/>
            <w:tcBorders>
              <w:top w:val="single" w:sz="12" w:space="0" w:color="auto"/>
            </w:tcBorders>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Lampe à incandescence de fabrication courante</w:t>
            </w:r>
          </w:p>
        </w:tc>
        <w:tc>
          <w:tcPr>
            <w:tcW w:w="650" w:type="dxa"/>
            <w:tcBorders>
              <w:top w:val="single" w:sz="12" w:space="0" w:color="auto"/>
            </w:tcBorders>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1,7</w:t>
            </w:r>
          </w:p>
        </w:tc>
        <w:tc>
          <w:tcPr>
            <w:tcW w:w="651" w:type="dxa"/>
            <w:tcBorders>
              <w:top w:val="single" w:sz="12" w:space="0" w:color="auto"/>
            </w:tcBorders>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1,7</w:t>
            </w:r>
          </w:p>
        </w:tc>
        <w:tc>
          <w:tcPr>
            <w:tcW w:w="651" w:type="dxa"/>
            <w:tcBorders>
              <w:top w:val="single" w:sz="12" w:space="0" w:color="auto"/>
            </w:tcBorders>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0,30</w:t>
            </w:r>
          </w:p>
        </w:tc>
        <w:tc>
          <w:tcPr>
            <w:tcW w:w="651" w:type="dxa"/>
            <w:tcBorders>
              <w:top w:val="single" w:sz="12" w:space="0" w:color="auto"/>
            </w:tcBorders>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5,0</w:t>
            </w:r>
          </w:p>
        </w:tc>
        <w:tc>
          <w:tcPr>
            <w:tcW w:w="651" w:type="dxa"/>
            <w:tcBorders>
              <w:top w:val="single" w:sz="12" w:space="0" w:color="auto"/>
            </w:tcBorders>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4,0</w:t>
            </w:r>
          </w:p>
        </w:tc>
      </w:tr>
      <w:tr w:rsidR="009914AD" w:rsidRPr="009914AD" w:rsidTr="008C531E">
        <w:tc>
          <w:tcPr>
            <w:tcW w:w="4116" w:type="dxa"/>
            <w:vAlign w:val="center"/>
            <w:hideMark/>
          </w:tcPr>
          <w:p w:rsidR="009914AD" w:rsidRPr="009914AD" w:rsidRDefault="009914AD" w:rsidP="009914AD">
            <w:pPr>
              <w:spacing w:before="60" w:after="60"/>
              <w:ind w:left="57" w:right="57"/>
              <w:rPr>
                <w:rFonts w:eastAsia="Times New Roman"/>
                <w:bCs/>
              </w:rPr>
            </w:pPr>
            <w:r w:rsidRPr="009914AD">
              <w:rPr>
                <w:rFonts w:eastAsia="Times New Roman"/>
                <w:bCs/>
              </w:rPr>
              <w:t>Lampe à incandescence étalon</w:t>
            </w:r>
          </w:p>
        </w:tc>
        <w:tc>
          <w:tcPr>
            <w:tcW w:w="650" w:type="dxa"/>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1,5</w:t>
            </w:r>
          </w:p>
        </w:tc>
        <w:tc>
          <w:tcPr>
            <w:tcW w:w="651" w:type="dxa"/>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1,5</w:t>
            </w:r>
          </w:p>
        </w:tc>
        <w:tc>
          <w:tcPr>
            <w:tcW w:w="651" w:type="dxa"/>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0,25</w:t>
            </w:r>
          </w:p>
        </w:tc>
        <w:tc>
          <w:tcPr>
            <w:tcW w:w="651" w:type="dxa"/>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4,7</w:t>
            </w:r>
          </w:p>
        </w:tc>
        <w:tc>
          <w:tcPr>
            <w:tcW w:w="651" w:type="dxa"/>
            <w:hideMark/>
          </w:tcPr>
          <w:p w:rsidR="009914AD" w:rsidRPr="009914AD" w:rsidRDefault="009914AD" w:rsidP="009914AD">
            <w:pPr>
              <w:spacing w:before="60" w:after="60"/>
              <w:ind w:left="57" w:right="57"/>
              <w:jc w:val="center"/>
              <w:rPr>
                <w:rFonts w:eastAsia="Times New Roman"/>
                <w:bCs/>
              </w:rPr>
            </w:pPr>
            <w:r w:rsidRPr="009914AD">
              <w:rPr>
                <w:rFonts w:eastAsia="Times New Roman"/>
                <w:bCs/>
              </w:rPr>
              <w:t>4,0</w:t>
            </w:r>
          </w:p>
        </w:tc>
      </w:tr>
    </w:tbl>
    <w:p w:rsidR="009914AD" w:rsidRPr="009914AD" w:rsidRDefault="009914AD" w:rsidP="009914AD">
      <w:pPr>
        <w:spacing w:before="240" w:after="120"/>
        <w:ind w:left="1134" w:right="1134"/>
        <w:jc w:val="both"/>
        <w:rPr>
          <w:rFonts w:eastAsia="Times New Roman"/>
        </w:rPr>
      </w:pPr>
      <w:r w:rsidRPr="009914AD">
        <w:rPr>
          <w:rFonts w:eastAsia="Times New Roman"/>
        </w:rPr>
        <w:t xml:space="preserve">La position du filament est contrôlée dans deux plans perpendiculaires, dont l’un est le plan défini par les entrées de courant. </w:t>
      </w:r>
    </w:p>
    <w:p w:rsidR="009914AD" w:rsidRPr="009914AD" w:rsidRDefault="009914AD" w:rsidP="009914AD">
      <w:pPr>
        <w:spacing w:after="120"/>
        <w:ind w:left="1134" w:right="1134"/>
        <w:jc w:val="both"/>
        <w:rPr>
          <w:rFonts w:eastAsia="Times New Roman"/>
        </w:rPr>
      </w:pPr>
      <w:r w:rsidRPr="009914AD">
        <w:rPr>
          <w:rFonts w:eastAsia="Times New Roman"/>
        </w:rPr>
        <w:t xml:space="preserve">Les extrémités du filament comme définies sur la feuille PSX26W/2, </w:t>
      </w:r>
      <w:r w:rsidR="00285217">
        <w:rPr>
          <w:rFonts w:eastAsia="Times New Roman"/>
        </w:rPr>
        <w:t xml:space="preserve">note </w:t>
      </w:r>
      <w:r w:rsidRPr="009914AD">
        <w:rPr>
          <w:rFonts w:eastAsia="Times New Roman"/>
        </w:rPr>
        <w:t xml:space="preserve">4/, doivent se trouver entre Z1 et Z2, et entre Z3 et Z4. </w:t>
      </w:r>
    </w:p>
    <w:p w:rsidR="009914AD" w:rsidRPr="009914AD" w:rsidRDefault="009914AD" w:rsidP="009914AD">
      <w:pPr>
        <w:spacing w:after="120"/>
        <w:ind w:left="1134" w:right="1134"/>
        <w:jc w:val="both"/>
        <w:rPr>
          <w:rFonts w:eastAsia="Times New Roman"/>
        </w:rPr>
      </w:pPr>
      <w:r w:rsidRPr="009914AD">
        <w:rPr>
          <w:rFonts w:eastAsia="Times New Roman"/>
        </w:rPr>
        <w:t>Le filament doit être situé entièrement à l’intérieur des limites indiquées.</w:t>
      </w:r>
    </w:p>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rPr>
        <w:br w:type="page"/>
      </w:r>
      <w:r w:rsidRPr="009914AD">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9914AD">
        <w:rPr>
          <w:rFonts w:eastAsia="Times New Roman"/>
          <w:b/>
        </w:rPr>
        <w:t>PY21W</w:t>
      </w:r>
      <w:r w:rsidRPr="002C1276">
        <w:rPr>
          <w:rFonts w:eastAsia="Times New Roman"/>
          <w:b/>
          <w:kern w:val="14"/>
          <w:szCs w:val="22"/>
        </w:rPr>
        <w:tab/>
        <w:t>Feuille PY21W/1</w:t>
      </w:r>
    </w:p>
    <w:p w:rsidR="009914AD" w:rsidRPr="009914AD" w:rsidRDefault="009914AD" w:rsidP="009914AD">
      <w:pPr>
        <w:spacing w:after="120"/>
        <w:ind w:left="1134" w:right="1134"/>
        <w:jc w:val="both"/>
        <w:rPr>
          <w:rFonts w:eastAsia="Times New Roman"/>
        </w:rPr>
      </w:pPr>
      <w:r w:rsidRPr="009914AD">
        <w:rPr>
          <w:rFonts w:eastAsia="Times New Roman"/>
        </w:rPr>
        <w:t xml:space="preserve">Les dessins ont seulement pour objet d’illustrer les principales dimensions (en mm) de </w:t>
      </w:r>
      <w:r w:rsidR="00BB45A7">
        <w:rPr>
          <w:rFonts w:eastAsia="Times New Roman"/>
        </w:rPr>
        <w:t xml:space="preserve">la </w:t>
      </w:r>
      <w:r w:rsidRPr="009914AD">
        <w:rPr>
          <w:rFonts w:eastAsia="Times New Roman"/>
        </w:rPr>
        <w:t>source lumineuse à incandescence.</w:t>
      </w:r>
    </w:p>
    <w:bookmarkStart w:id="66" w:name="_MON_1540363563"/>
    <w:bookmarkEnd w:id="66"/>
    <w:p w:rsidR="009914AD" w:rsidRDefault="009914AD" w:rsidP="00BB45A7">
      <w:pPr>
        <w:ind w:left="1134"/>
      </w:pPr>
      <w:r w:rsidRPr="009914AD">
        <w:object w:dxaOrig="6960" w:dyaOrig="3015">
          <v:shape id="_x0000_i1114" type="#_x0000_t75" style="width:348pt;height:137.25pt" o:ole="" filled="t" fillcolor="white [3212]">
            <v:imagedata r:id="rId219" o:title="" cropbottom="5623f"/>
          </v:shape>
          <o:OLEObject Type="Embed" ProgID="Word.Picture.8" ShapeID="_x0000_i1114" DrawAspect="Content" ObjectID="_1601799617" r:id="rId220"/>
        </w:object>
      </w:r>
    </w:p>
    <w:p w:rsidR="00BB45A7" w:rsidRPr="009914AD"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812"/>
        <w:gridCol w:w="55"/>
        <w:gridCol w:w="1012"/>
        <w:gridCol w:w="1104"/>
        <w:gridCol w:w="552"/>
        <w:gridCol w:w="552"/>
        <w:gridCol w:w="1014"/>
        <w:gridCol w:w="2403"/>
      </w:tblGrid>
      <w:tr w:rsidR="009914AD" w:rsidRPr="009914AD" w:rsidTr="001B419C">
        <w:trPr>
          <w:tblHeader/>
        </w:trPr>
        <w:tc>
          <w:tcPr>
            <w:tcW w:w="287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tabs>
                <w:tab w:val="center" w:pos="4820"/>
                <w:tab w:val="right" w:pos="9356"/>
              </w:tabs>
              <w:spacing w:before="80" w:after="80" w:line="200" w:lineRule="exact"/>
              <w:ind w:left="57" w:right="57"/>
              <w:rPr>
                <w:rFonts w:eastAsia="Times New Roman"/>
                <w:i/>
                <w:sz w:val="16"/>
                <w:szCs w:val="16"/>
              </w:rPr>
            </w:pPr>
            <w:r w:rsidRPr="009914AD">
              <w:rPr>
                <w:rFonts w:eastAsia="Times New Roman"/>
                <w:i/>
                <w:sz w:val="16"/>
                <w:szCs w:val="16"/>
              </w:rPr>
              <w:t>Dimensions en mm</w:t>
            </w:r>
          </w:p>
        </w:tc>
        <w:tc>
          <w:tcPr>
            <w:tcW w:w="3222"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 xml:space="preserve">Source lumineuse à incandescence </w:t>
            </w:r>
            <w:r w:rsidRPr="009914AD">
              <w:rPr>
                <w:rFonts w:eastAsia="Times New Roman"/>
                <w:i/>
                <w:sz w:val="16"/>
                <w:szCs w:val="16"/>
              </w:rPr>
              <w:br/>
              <w:t>de fabrication courante</w:t>
            </w:r>
          </w:p>
        </w:tc>
        <w:tc>
          <w:tcPr>
            <w:tcW w:w="2403" w:type="dxa"/>
            <w:vMerge w:val="restart"/>
            <w:tcBorders>
              <w:top w:val="single" w:sz="4" w:space="0" w:color="auto"/>
              <w:left w:val="single" w:sz="4" w:space="0" w:color="auto"/>
              <w:right w:val="single" w:sz="4" w:space="0" w:color="auto"/>
            </w:tcBorders>
            <w:vAlign w:val="bottom"/>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 xml:space="preserve">Source lumineuse </w:t>
            </w:r>
            <w:r w:rsidRPr="009914AD">
              <w:rPr>
                <w:rFonts w:eastAsia="Times New Roman"/>
                <w:i/>
                <w:sz w:val="16"/>
                <w:szCs w:val="16"/>
              </w:rPr>
              <w:br/>
              <w:t xml:space="preserve">à incandescence étalon </w:t>
            </w:r>
            <w:r w:rsidRPr="009914AD">
              <w:rPr>
                <w:rFonts w:eastAsia="Times New Roman"/>
                <w:sz w:val="16"/>
                <w:szCs w:val="16"/>
                <w:vertAlign w:val="superscript"/>
              </w:rPr>
              <w:t>4/</w:t>
            </w:r>
          </w:p>
        </w:tc>
      </w:tr>
      <w:tr w:rsidR="009914AD" w:rsidRPr="009914AD" w:rsidTr="001B419C">
        <w:tc>
          <w:tcPr>
            <w:tcW w:w="2879" w:type="dxa"/>
            <w:gridSpan w:val="3"/>
            <w:vMerge/>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80" w:after="80" w:line="200" w:lineRule="exact"/>
              <w:ind w:left="57" w:right="57"/>
              <w:rPr>
                <w:rFonts w:eastAsia="Times New Roman"/>
                <w:i/>
                <w:sz w:val="16"/>
                <w:szCs w:val="16"/>
              </w:rPr>
            </w:pPr>
          </w:p>
        </w:tc>
        <w:tc>
          <w:tcPr>
            <w:tcW w:w="1104" w:type="dxa"/>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min.</w:t>
            </w:r>
          </w:p>
        </w:tc>
        <w:tc>
          <w:tcPr>
            <w:tcW w:w="1104" w:type="dxa"/>
            <w:gridSpan w:val="2"/>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nom.</w:t>
            </w:r>
          </w:p>
        </w:tc>
        <w:tc>
          <w:tcPr>
            <w:tcW w:w="1014" w:type="dxa"/>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Times New Roman"/>
                <w:i/>
                <w:sz w:val="16"/>
                <w:szCs w:val="16"/>
              </w:rPr>
            </w:pPr>
            <w:r w:rsidRPr="009914AD">
              <w:rPr>
                <w:rFonts w:eastAsia="Times New Roman"/>
                <w:i/>
                <w:sz w:val="16"/>
                <w:szCs w:val="16"/>
              </w:rPr>
              <w:t>max.</w:t>
            </w:r>
          </w:p>
        </w:tc>
        <w:tc>
          <w:tcPr>
            <w:tcW w:w="2403" w:type="dxa"/>
            <w:vMerge/>
            <w:tcBorders>
              <w:left w:val="single" w:sz="4" w:space="0" w:color="auto"/>
              <w:bottom w:val="single" w:sz="12" w:space="0" w:color="auto"/>
              <w:right w:val="single" w:sz="4" w:space="0" w:color="auto"/>
            </w:tcBorders>
            <w:vAlign w:val="bottom"/>
            <w:hideMark/>
          </w:tcPr>
          <w:p w:rsidR="009914AD" w:rsidRPr="009914AD" w:rsidRDefault="009914AD" w:rsidP="009914AD">
            <w:pPr>
              <w:spacing w:before="80" w:after="80" w:line="200" w:lineRule="exact"/>
              <w:ind w:left="57" w:right="57"/>
              <w:jc w:val="center"/>
              <w:rPr>
                <w:rFonts w:eastAsia="Times New Roman"/>
                <w:sz w:val="16"/>
                <w:szCs w:val="16"/>
              </w:rPr>
            </w:pPr>
          </w:p>
        </w:tc>
      </w:tr>
      <w:tr w:rsidR="009914AD" w:rsidRPr="009914AD" w:rsidTr="001B419C">
        <w:tc>
          <w:tcPr>
            <w:tcW w:w="1867" w:type="dxa"/>
            <w:gridSpan w:val="2"/>
            <w:vMerge w:val="restart"/>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e</w:t>
            </w:r>
          </w:p>
        </w:tc>
        <w:tc>
          <w:tcPr>
            <w:tcW w:w="1012" w:type="dxa"/>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 V</w:t>
            </w:r>
          </w:p>
        </w:tc>
        <w:tc>
          <w:tcPr>
            <w:tcW w:w="1104" w:type="dxa"/>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04" w:type="dxa"/>
            <w:gridSpan w:val="2"/>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31,8 </w:t>
            </w:r>
            <w:r w:rsidRPr="009914AD">
              <w:rPr>
                <w:rFonts w:eastAsia="Times New Roman"/>
                <w:vertAlign w:val="superscript"/>
              </w:rPr>
              <w:t>3/</w:t>
            </w:r>
          </w:p>
        </w:tc>
        <w:tc>
          <w:tcPr>
            <w:tcW w:w="1014" w:type="dxa"/>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2403" w:type="dxa"/>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31,8 </w:t>
            </w:r>
            <w:r w:rsidRPr="009914AD">
              <w:rPr>
                <w:rFonts w:eastAsia="Times New Roman"/>
              </w:rPr>
              <w:sym w:font="Symbol" w:char="F0B1"/>
            </w:r>
            <w:r w:rsidRPr="009914AD">
              <w:rPr>
                <w:rFonts w:eastAsia="Times New Roman"/>
              </w:rPr>
              <w:t xml:space="preserve"> 0,3</w:t>
            </w:r>
          </w:p>
        </w:tc>
      </w:tr>
      <w:tr w:rsidR="009914AD" w:rsidRPr="009914AD" w:rsidTr="001B419C">
        <w:tc>
          <w:tcPr>
            <w:tcW w:w="1867" w:type="dxa"/>
            <w:gridSpan w:val="2"/>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01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24 V</w:t>
            </w:r>
          </w:p>
        </w:tc>
        <w:tc>
          <w:tcPr>
            <w:tcW w:w="1104"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30,8</w:t>
            </w:r>
          </w:p>
        </w:tc>
        <w:tc>
          <w:tcPr>
            <w:tcW w:w="110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31,8</w:t>
            </w:r>
          </w:p>
        </w:tc>
        <w:tc>
          <w:tcPr>
            <w:tcW w:w="1014"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32,8</w:t>
            </w:r>
          </w:p>
        </w:tc>
        <w:tc>
          <w:tcPr>
            <w:tcW w:w="2403"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1B419C">
        <w:tc>
          <w:tcPr>
            <w:tcW w:w="186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f</w:t>
            </w:r>
          </w:p>
        </w:tc>
        <w:tc>
          <w:tcPr>
            <w:tcW w:w="101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 V</w:t>
            </w:r>
          </w:p>
        </w:tc>
        <w:tc>
          <w:tcPr>
            <w:tcW w:w="1104"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04"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014"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7,0</w:t>
            </w:r>
          </w:p>
        </w:tc>
        <w:tc>
          <w:tcPr>
            <w:tcW w:w="24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7,0 + 0/-2</w:t>
            </w:r>
          </w:p>
        </w:tc>
      </w:tr>
      <w:tr w:rsidR="009914AD" w:rsidRPr="009914AD" w:rsidTr="001B419C">
        <w:tc>
          <w:tcPr>
            <w:tcW w:w="186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Déviation latérale </w:t>
            </w:r>
            <w:r w:rsidRPr="009914AD">
              <w:rPr>
                <w:rFonts w:eastAsia="Times New Roman"/>
                <w:vertAlign w:val="superscript"/>
              </w:rPr>
              <w:t>1/</w:t>
            </w:r>
          </w:p>
        </w:tc>
        <w:tc>
          <w:tcPr>
            <w:tcW w:w="101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 V</w:t>
            </w:r>
          </w:p>
        </w:tc>
        <w:tc>
          <w:tcPr>
            <w:tcW w:w="1104"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04"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014"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vertAlign w:val="superscript"/>
              </w:rPr>
            </w:pPr>
            <w:r w:rsidRPr="009914AD">
              <w:rPr>
                <w:rFonts w:eastAsia="Times New Roman"/>
                <w:vertAlign w:val="superscript"/>
              </w:rPr>
              <w:t>3/</w:t>
            </w:r>
          </w:p>
        </w:tc>
        <w:tc>
          <w:tcPr>
            <w:tcW w:w="24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0,3 max.</w:t>
            </w:r>
          </w:p>
        </w:tc>
      </w:tr>
      <w:tr w:rsidR="009914AD" w:rsidRPr="009914AD" w:rsidTr="001B419C">
        <w:tc>
          <w:tcPr>
            <w:tcW w:w="1867" w:type="dxa"/>
            <w:gridSpan w:val="2"/>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01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24 V</w:t>
            </w:r>
          </w:p>
        </w:tc>
        <w:tc>
          <w:tcPr>
            <w:tcW w:w="1104"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04"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014"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1,5</w:t>
            </w:r>
          </w:p>
        </w:tc>
        <w:tc>
          <w:tcPr>
            <w:tcW w:w="2403"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1B419C">
        <w:tc>
          <w:tcPr>
            <w:tcW w:w="186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sym w:font="Symbol" w:char="F062"/>
            </w:r>
          </w:p>
        </w:tc>
        <w:tc>
          <w:tcPr>
            <w:tcW w:w="1012"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04"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75°</w:t>
            </w:r>
          </w:p>
        </w:tc>
        <w:tc>
          <w:tcPr>
            <w:tcW w:w="1104"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90°</w:t>
            </w:r>
          </w:p>
        </w:tc>
        <w:tc>
          <w:tcPr>
            <w:tcW w:w="1014"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105°</w:t>
            </w:r>
          </w:p>
        </w:tc>
        <w:tc>
          <w:tcPr>
            <w:tcW w:w="24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90° </w:t>
            </w:r>
            <w:r w:rsidRPr="009914AD">
              <w:rPr>
                <w:rFonts w:eastAsia="Times New Roman"/>
              </w:rPr>
              <w:sym w:font="Symbol" w:char="F0B1"/>
            </w:r>
            <w:r w:rsidRPr="009914AD">
              <w:rPr>
                <w:rFonts w:eastAsia="Times New Roman"/>
              </w:rPr>
              <w:t xml:space="preserve"> 5°</w:t>
            </w:r>
          </w:p>
        </w:tc>
      </w:tr>
      <w:tr w:rsidR="009914AD" w:rsidRPr="009914AD" w:rsidTr="008C531E">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Culot BAU15s selon la publication 60061 de la CEI (feuille 7004-19-2)</w:t>
            </w:r>
          </w:p>
        </w:tc>
      </w:tr>
      <w:tr w:rsidR="009914AD" w:rsidRPr="009914AD" w:rsidTr="008C531E">
        <w:tc>
          <w:tcPr>
            <w:tcW w:w="8504" w:type="dxa"/>
            <w:gridSpan w:val="8"/>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Caractéristiques électriques et photométriques</w:t>
            </w:r>
          </w:p>
        </w:tc>
      </w:tr>
      <w:tr w:rsidR="009914AD" w:rsidRPr="009914AD" w:rsidTr="001B419C">
        <w:tc>
          <w:tcPr>
            <w:tcW w:w="1812"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Valeurs nominales</w:t>
            </w: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Volts</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w:t>
            </w:r>
          </w:p>
        </w:tc>
        <w:tc>
          <w:tcPr>
            <w:tcW w:w="1566"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24</w:t>
            </w:r>
          </w:p>
        </w:tc>
        <w:tc>
          <w:tcPr>
            <w:tcW w:w="24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w:t>
            </w:r>
          </w:p>
        </w:tc>
      </w:tr>
      <w:tr w:rsidR="009914AD" w:rsidRPr="009914AD" w:rsidTr="001B419C">
        <w:tc>
          <w:tcPr>
            <w:tcW w:w="1812"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r w:rsidRPr="009914AD">
              <w:rPr>
                <w:rFonts w:eastAsia="Times New Roman"/>
              </w:rPr>
              <w:t>Watts</w:t>
            </w:r>
          </w:p>
        </w:tc>
        <w:tc>
          <w:tcPr>
            <w:tcW w:w="3222"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21</w:t>
            </w:r>
          </w:p>
        </w:tc>
        <w:tc>
          <w:tcPr>
            <w:tcW w:w="24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21</w:t>
            </w:r>
          </w:p>
        </w:tc>
      </w:tr>
      <w:tr w:rsidR="009914AD" w:rsidRPr="009914AD" w:rsidTr="001B419C">
        <w:tc>
          <w:tcPr>
            <w:tcW w:w="181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Tension d’essai</w:t>
            </w: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Volts</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13,5</w:t>
            </w:r>
          </w:p>
        </w:tc>
        <w:tc>
          <w:tcPr>
            <w:tcW w:w="1566"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28,0</w:t>
            </w:r>
          </w:p>
        </w:tc>
        <w:tc>
          <w:tcPr>
            <w:tcW w:w="24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13,5</w:t>
            </w:r>
          </w:p>
        </w:tc>
      </w:tr>
      <w:tr w:rsidR="009914AD" w:rsidRPr="009914AD" w:rsidTr="001B419C">
        <w:tc>
          <w:tcPr>
            <w:tcW w:w="1812"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Valeurs normales</w:t>
            </w: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Watts</w:t>
            </w:r>
          </w:p>
        </w:tc>
        <w:tc>
          <w:tcPr>
            <w:tcW w:w="1656"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26,5 max.</w:t>
            </w:r>
          </w:p>
        </w:tc>
        <w:tc>
          <w:tcPr>
            <w:tcW w:w="1566"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29,7 max.</w:t>
            </w:r>
          </w:p>
        </w:tc>
        <w:tc>
          <w:tcPr>
            <w:tcW w:w="24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26,5 max.</w:t>
            </w:r>
          </w:p>
        </w:tc>
      </w:tr>
      <w:tr w:rsidR="009914AD" w:rsidRPr="009914AD" w:rsidTr="001B419C">
        <w:tc>
          <w:tcPr>
            <w:tcW w:w="1812"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06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r w:rsidRPr="009914AD">
              <w:rPr>
                <w:rFonts w:eastAsia="Times New Roman"/>
              </w:rPr>
              <w:t>Flux lumineux</w:t>
            </w:r>
          </w:p>
        </w:tc>
        <w:tc>
          <w:tcPr>
            <w:tcW w:w="3222" w:type="dxa"/>
            <w:gridSpan w:val="4"/>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280 </w:t>
            </w:r>
            <w:r w:rsidRPr="009914AD">
              <w:rPr>
                <w:rFonts w:eastAsia="Times New Roman"/>
              </w:rPr>
              <w:sym w:font="Symbol" w:char="F0B1"/>
            </w:r>
            <w:r w:rsidRPr="009914AD">
              <w:rPr>
                <w:rFonts w:eastAsia="Times New Roman"/>
              </w:rPr>
              <w:t xml:space="preserve"> 20 %</w:t>
            </w:r>
          </w:p>
        </w:tc>
        <w:tc>
          <w:tcPr>
            <w:tcW w:w="2403"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1B419C">
        <w:tc>
          <w:tcPr>
            <w:tcW w:w="6101"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Flux lumineux de référence à 13,5 V environ</w:t>
            </w:r>
          </w:p>
        </w:tc>
        <w:tc>
          <w:tcPr>
            <w:tcW w:w="2403" w:type="dxa"/>
            <w:tcBorders>
              <w:top w:val="single" w:sz="4" w:space="0" w:color="auto"/>
              <w:left w:val="single" w:sz="4" w:space="0" w:color="auto"/>
              <w:bottom w:val="nil"/>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Lumière blanche : 460 lm</w:t>
            </w:r>
          </w:p>
        </w:tc>
      </w:tr>
      <w:tr w:rsidR="009914AD" w:rsidRPr="009914AD" w:rsidTr="001B419C">
        <w:tc>
          <w:tcPr>
            <w:tcW w:w="6101" w:type="dxa"/>
            <w:gridSpan w:val="7"/>
            <w:vMerge/>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2403" w:type="dxa"/>
            <w:tcBorders>
              <w:top w:val="nil"/>
              <w:left w:val="single" w:sz="4" w:space="0" w:color="auto"/>
              <w:bottom w:val="single" w:sz="12" w:space="0" w:color="auto"/>
              <w:right w:val="single" w:sz="4" w:space="0" w:color="auto"/>
            </w:tcBorders>
            <w:vAlign w:val="center"/>
            <w:hideMark/>
          </w:tcPr>
          <w:p w:rsidR="009914AD" w:rsidRPr="001B419C" w:rsidRDefault="009914AD" w:rsidP="001B419C">
            <w:pPr>
              <w:tabs>
                <w:tab w:val="center" w:pos="4820"/>
                <w:tab w:val="right" w:pos="9356"/>
              </w:tabs>
              <w:spacing w:before="40" w:after="40" w:line="220" w:lineRule="atLeast"/>
              <w:ind w:left="57" w:right="57"/>
              <w:rPr>
                <w:rFonts w:eastAsia="Times New Roman"/>
                <w:spacing w:val="-2"/>
              </w:rPr>
            </w:pPr>
            <w:r w:rsidRPr="001B419C">
              <w:rPr>
                <w:rFonts w:eastAsia="Times New Roman"/>
                <w:spacing w:val="-2"/>
              </w:rPr>
              <w:t xml:space="preserve">Lumière </w:t>
            </w:r>
            <w:r w:rsidR="001B419C" w:rsidRPr="001B419C">
              <w:rPr>
                <w:rFonts w:eastAsia="Times New Roman"/>
                <w:spacing w:val="-2"/>
              </w:rPr>
              <w:t>jaune-auto</w:t>
            </w:r>
            <w:r w:rsidRPr="001B419C">
              <w:rPr>
                <w:rFonts w:eastAsia="Times New Roman"/>
                <w:spacing w:val="-2"/>
              </w:rPr>
              <w:t> : 280 lm</w:t>
            </w:r>
          </w:p>
        </w:tc>
      </w:tr>
    </w:tbl>
    <w:p w:rsidR="009914AD" w:rsidRPr="009914AD" w:rsidRDefault="009914AD" w:rsidP="009914AD">
      <w:pPr>
        <w:spacing w:before="120"/>
        <w:ind w:left="1134" w:firstLine="170"/>
        <w:rPr>
          <w:rFonts w:eastAsia="Times New Roman"/>
          <w:sz w:val="18"/>
          <w:szCs w:val="18"/>
        </w:rPr>
      </w:pPr>
      <w:r w:rsidRPr="009914AD">
        <w:rPr>
          <w:rFonts w:eastAsia="Times New Roman"/>
          <w:sz w:val="18"/>
          <w:szCs w:val="18"/>
          <w:vertAlign w:val="superscript"/>
        </w:rPr>
        <w:t>1/</w:t>
      </w:r>
      <w:r w:rsidRPr="009914AD">
        <w:rPr>
          <w:rFonts w:eastAsia="Times New Roman"/>
          <w:sz w:val="18"/>
          <w:szCs w:val="18"/>
        </w:rPr>
        <w:t xml:space="preserve">  Déviation latérale maximale du centre du filament par rapport à deux plans mutuellement perpendiculaires contenant l’axe de référence et dont l’un des plans comprend l’axe de l’ergot de référence.</w:t>
      </w:r>
    </w:p>
    <w:p w:rsidR="009914AD" w:rsidRPr="009914AD" w:rsidRDefault="009914AD" w:rsidP="009914AD">
      <w:pPr>
        <w:ind w:left="1134" w:firstLine="170"/>
        <w:rPr>
          <w:rFonts w:eastAsia="Times New Roman"/>
          <w:sz w:val="18"/>
          <w:szCs w:val="18"/>
        </w:rPr>
      </w:pPr>
      <w:r w:rsidRPr="009914AD">
        <w:rPr>
          <w:rFonts w:eastAsia="Times New Roman"/>
          <w:sz w:val="18"/>
          <w:szCs w:val="18"/>
          <w:vertAlign w:val="superscript"/>
        </w:rPr>
        <w:t>2/</w:t>
      </w:r>
      <w:r w:rsidRPr="009914AD">
        <w:rPr>
          <w:rFonts w:eastAsia="Times New Roman"/>
          <w:sz w:val="18"/>
          <w:szCs w:val="18"/>
        </w:rPr>
        <w:t xml:space="preserve">  La lumière émise par les sources lumineuses à incandescence de fabrication courante doit être jaune-auto (voir aussi la </w:t>
      </w:r>
      <w:r w:rsidR="00285217">
        <w:rPr>
          <w:rFonts w:eastAsia="Times New Roman"/>
          <w:sz w:val="18"/>
          <w:szCs w:val="18"/>
        </w:rPr>
        <w:t xml:space="preserve">note </w:t>
      </w:r>
      <w:r w:rsidRPr="009914AD">
        <w:rPr>
          <w:rFonts w:eastAsia="Times New Roman"/>
          <w:sz w:val="18"/>
          <w:szCs w:val="18"/>
        </w:rPr>
        <w:t>4/).</w:t>
      </w:r>
    </w:p>
    <w:p w:rsidR="009914AD" w:rsidRPr="009914AD" w:rsidRDefault="009914AD" w:rsidP="009914AD">
      <w:pPr>
        <w:ind w:left="1134" w:firstLine="170"/>
        <w:rPr>
          <w:rFonts w:eastAsia="Times New Roman"/>
          <w:sz w:val="18"/>
          <w:szCs w:val="18"/>
        </w:rPr>
      </w:pPr>
      <w:r w:rsidRPr="009914AD">
        <w:rPr>
          <w:rFonts w:eastAsia="Times New Roman"/>
          <w:sz w:val="18"/>
          <w:szCs w:val="18"/>
          <w:vertAlign w:val="superscript"/>
        </w:rPr>
        <w:t>3/</w:t>
      </w:r>
      <w:r w:rsidRPr="009914AD">
        <w:rPr>
          <w:rFonts w:eastAsia="Times New Roman"/>
          <w:sz w:val="18"/>
          <w:szCs w:val="18"/>
        </w:rPr>
        <w:t xml:space="preserve">  Ces dimensions doivent être contrôlées au moyen d’un gabarit de positionnement (</w:t>
      </w:r>
      <w:r w:rsidR="007C575A">
        <w:rPr>
          <w:rFonts w:eastAsia="Times New Roman"/>
          <w:sz w:val="18"/>
          <w:szCs w:val="18"/>
        </w:rPr>
        <w:t xml:space="preserve">feuille </w:t>
      </w:r>
      <w:r w:rsidRPr="009914AD">
        <w:rPr>
          <w:rFonts w:eastAsia="Times New Roman"/>
          <w:sz w:val="18"/>
          <w:szCs w:val="18"/>
        </w:rPr>
        <w:t>P21W/2).</w:t>
      </w:r>
    </w:p>
    <w:p w:rsidR="009914AD" w:rsidRPr="009914AD" w:rsidRDefault="009914AD" w:rsidP="009914AD">
      <w:pPr>
        <w:ind w:left="1134" w:firstLine="170"/>
        <w:rPr>
          <w:rFonts w:eastAsia="Times New Roman"/>
          <w:sz w:val="18"/>
          <w:szCs w:val="18"/>
        </w:rPr>
      </w:pPr>
      <w:r w:rsidRPr="009914AD">
        <w:rPr>
          <w:rFonts w:eastAsia="Times New Roman"/>
          <w:sz w:val="18"/>
          <w:szCs w:val="18"/>
          <w:vertAlign w:val="superscript"/>
        </w:rPr>
        <w:t>4/</w:t>
      </w:r>
      <w:r w:rsidRPr="009914AD">
        <w:rPr>
          <w:rFonts w:eastAsia="Times New Roman"/>
          <w:sz w:val="18"/>
          <w:szCs w:val="18"/>
        </w:rPr>
        <w:t xml:space="preserve">  La lumière émise par les sources lumineuses à incandescence étalons doit être blanche ou jaune-auto.</w:t>
      </w:r>
    </w:p>
    <w:p w:rsidR="009914AD" w:rsidRPr="009914AD" w:rsidRDefault="009914AD" w:rsidP="009914AD">
      <w:pPr>
        <w:ind w:left="1134" w:firstLine="170"/>
        <w:rPr>
          <w:rFonts w:eastAsia="Times New Roman"/>
          <w:sz w:val="18"/>
          <w:szCs w:val="18"/>
        </w:rPr>
      </w:pPr>
      <w:r w:rsidRPr="009914AD">
        <w:rPr>
          <w:rFonts w:eastAsia="Times New Roman"/>
          <w:sz w:val="18"/>
          <w:szCs w:val="18"/>
          <w:vertAlign w:val="superscript"/>
        </w:rPr>
        <w:t>5/</w:t>
      </w:r>
      <w:r w:rsidRPr="009914AD">
        <w:rPr>
          <w:rFonts w:eastAsia="Times New Roman"/>
          <w:sz w:val="18"/>
          <w:szCs w:val="18"/>
        </w:rPr>
        <w:t xml:space="preserve">  Sous cet angle, le filament du type 24 V peut être droit ou en V. Dans le cas où le filament est droit, les prescriptions pour l’écran de contrôle (</w:t>
      </w:r>
      <w:r w:rsidR="007C575A">
        <w:rPr>
          <w:rFonts w:eastAsia="Times New Roman"/>
          <w:sz w:val="18"/>
          <w:szCs w:val="18"/>
        </w:rPr>
        <w:t xml:space="preserve">feuille </w:t>
      </w:r>
      <w:r w:rsidRPr="009914AD">
        <w:rPr>
          <w:rFonts w:eastAsia="Times New Roman"/>
          <w:sz w:val="18"/>
          <w:szCs w:val="18"/>
        </w:rPr>
        <w:t xml:space="preserve">P21W/2) sont applicables. Dans le cas où il est en V, les extrémités du filament doivent être à la même distance du plan de référence, à </w:t>
      </w:r>
      <w:r w:rsidRPr="009914AD">
        <w:rPr>
          <w:rFonts w:eastAsia="Times New Roman"/>
          <w:sz w:val="18"/>
          <w:szCs w:val="18"/>
        </w:rPr>
        <w:sym w:font="Symbol" w:char="F0B1"/>
      </w:r>
      <w:r w:rsidRPr="009914AD">
        <w:rPr>
          <w:rFonts w:eastAsia="Times New Roman"/>
          <w:sz w:val="18"/>
          <w:szCs w:val="18"/>
        </w:rPr>
        <w:t> 3 mm.</w:t>
      </w:r>
    </w:p>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9914AD">
        <w:rPr>
          <w:rFonts w:eastAsia="Times New Roman"/>
          <w:b/>
        </w:rPr>
        <w:t>PY21/5W</w:t>
      </w:r>
      <w:r w:rsidRPr="002C1276">
        <w:rPr>
          <w:rFonts w:eastAsia="Times New Roman"/>
          <w:b/>
          <w:kern w:val="14"/>
          <w:szCs w:val="22"/>
        </w:rPr>
        <w:tab/>
        <w:t>Feuille PY21/5W/1</w:t>
      </w:r>
    </w:p>
    <w:p w:rsidR="009914AD" w:rsidRPr="009914AD" w:rsidRDefault="009914AD" w:rsidP="009914AD">
      <w:pPr>
        <w:spacing w:after="120"/>
        <w:ind w:left="1134" w:right="1134"/>
        <w:jc w:val="both"/>
        <w:rPr>
          <w:rFonts w:eastAsia="Times New Roman"/>
        </w:rPr>
      </w:pPr>
      <w:r w:rsidRPr="009914AD">
        <w:rPr>
          <w:rFonts w:eastAsia="Times New Roman"/>
        </w:rPr>
        <w:t xml:space="preserve">Les dessins ont seulement pour objet d’illustrer les principales dimensions (en mm) de </w:t>
      </w:r>
      <w:r w:rsidR="00BB45A7">
        <w:rPr>
          <w:rFonts w:eastAsia="Times New Roman"/>
        </w:rPr>
        <w:t xml:space="preserve">la </w:t>
      </w:r>
      <w:r w:rsidRPr="009914AD">
        <w:rPr>
          <w:rFonts w:eastAsia="Times New Roman"/>
        </w:rPr>
        <w:t>source lumineuse à incandescence</w:t>
      </w:r>
    </w:p>
    <w:p w:rsidR="009914AD" w:rsidRDefault="009914AD" w:rsidP="00BB45A7">
      <w:pPr>
        <w:ind w:left="1134"/>
      </w:pPr>
      <w:r w:rsidRPr="009914AD">
        <w:rPr>
          <w:noProof/>
          <w:lang w:eastAsia="fr-CH"/>
        </w:rPr>
        <mc:AlternateContent>
          <mc:Choice Requires="wps">
            <w:drawing>
              <wp:anchor distT="0" distB="0" distL="114300" distR="114300" simplePos="0" relativeHeight="251578880" behindDoc="0" locked="0" layoutInCell="1" allowOverlap="1" wp14:anchorId="15174282" wp14:editId="385F2CAD">
                <wp:simplePos x="0" y="0"/>
                <wp:positionH relativeFrom="column">
                  <wp:posOffset>2051054</wp:posOffset>
                </wp:positionH>
                <wp:positionV relativeFrom="paragraph">
                  <wp:posOffset>112083</wp:posOffset>
                </wp:positionV>
                <wp:extent cx="504884" cy="140245"/>
                <wp:effectExtent l="0" t="0" r="9525" b="0"/>
                <wp:wrapNone/>
                <wp:docPr id="1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84" cy="140245"/>
                        </a:xfrm>
                        <a:prstGeom prst="rect">
                          <a:avLst/>
                        </a:prstGeom>
                        <a:solidFill>
                          <a:srgbClr val="FFFFFF"/>
                        </a:solidFill>
                        <a:ln w="9525">
                          <a:noFill/>
                          <a:miter lim="800000"/>
                          <a:headEnd/>
                          <a:tailEnd/>
                        </a:ln>
                      </wps:spPr>
                      <wps:txbx>
                        <w:txbxContent>
                          <w:p w:rsidR="00CD0CDC" w:rsidRPr="00CA16D7" w:rsidRDefault="00CD0CDC" w:rsidP="009914AD">
                            <w:pPr>
                              <w:rPr>
                                <w:lang w:val="en-US"/>
                              </w:rPr>
                            </w:pPr>
                            <w:r w:rsidRPr="00CA16D7">
                              <w:t>42 max.</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74282" id="_x0000_s1138" type="#_x0000_t202" style="position:absolute;left:0;text-align:left;margin-left:161.5pt;margin-top:8.85pt;width:39.75pt;height:11.0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" stroked="f">
                <v:textbox inset="0,0,0,0">
                  <w:txbxContent>
                    <w:p w:rsidR="00CD0CDC" w:rsidRPr="00CA16D7" w:rsidRDefault="00CD0CDC" w:rsidP="009914AD">
                      <w:pPr>
                        <w:rPr>
                          <w:lang w:val="en-US"/>
                        </w:rPr>
                      </w:pPr>
                      <w:r w:rsidRPr="00CA16D7">
                        <w:t>42 max.</w:t>
                      </w:r>
                    </w:p>
                  </w:txbxContent>
                </v:textbox>
              </v:shape>
            </w:pict>
          </mc:Fallback>
        </mc:AlternateContent>
      </w:r>
      <w:bookmarkStart w:id="67" w:name="_MON_1410678327"/>
      <w:bookmarkEnd w:id="67"/>
      <w:r w:rsidRPr="009914AD">
        <w:object w:dxaOrig="8519" w:dyaOrig="4148">
          <v:shape id="_x0000_i1115" type="#_x0000_t75" style="width:425.25pt;height:193.5pt" o:ole="" filled="t" fillcolor="white [3212]">
            <v:imagedata r:id="rId221" o:title="" cropbottom="4323f" cropleft="-4321f" cropright="-4321f"/>
          </v:shape>
          <o:OLEObject Type="Embed" ProgID="Word.Picture.8" ShapeID="_x0000_i1115" DrawAspect="Content" ObjectID="_1601799618" r:id="rId222"/>
        </w:object>
      </w:r>
    </w:p>
    <w:p w:rsidR="00BB45A7" w:rsidRPr="009914AD" w:rsidRDefault="00BB45A7" w:rsidP="00BB45A7">
      <w:pPr>
        <w:ind w:left="1134"/>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5"/>
        <w:gridCol w:w="1448"/>
        <w:gridCol w:w="988"/>
        <w:gridCol w:w="539"/>
        <w:gridCol w:w="444"/>
        <w:gridCol w:w="983"/>
        <w:gridCol w:w="3540"/>
      </w:tblGrid>
      <w:tr w:rsidR="009914AD" w:rsidRPr="009914AD" w:rsidTr="008C531E">
        <w:trPr>
          <w:cantSplit/>
        </w:trPr>
        <w:tc>
          <w:tcPr>
            <w:tcW w:w="314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tabs>
                <w:tab w:val="center" w:pos="4820"/>
                <w:tab w:val="right" w:pos="9356"/>
              </w:tabs>
              <w:spacing w:before="80" w:after="80" w:line="200" w:lineRule="exact"/>
              <w:ind w:left="57" w:right="57"/>
              <w:rPr>
                <w:rFonts w:eastAsia="MS Mincho"/>
                <w:i/>
                <w:sz w:val="16"/>
                <w:szCs w:val="16"/>
              </w:rPr>
            </w:pPr>
            <w:r w:rsidRPr="009914AD">
              <w:rPr>
                <w:rFonts w:eastAsia="MS Mincho"/>
                <w:i/>
                <w:sz w:val="16"/>
                <w:szCs w:val="16"/>
              </w:rPr>
              <w:t>Dimensions en mm</w:t>
            </w:r>
          </w:p>
        </w:tc>
        <w:tc>
          <w:tcPr>
            <w:tcW w:w="2954"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MS Mincho"/>
                <w:i/>
                <w:sz w:val="16"/>
                <w:szCs w:val="16"/>
              </w:rPr>
            </w:pPr>
            <w:r w:rsidRPr="009914AD">
              <w:rPr>
                <w:rFonts w:eastAsia="MS Mincho"/>
                <w:i/>
                <w:sz w:val="16"/>
                <w:szCs w:val="16"/>
              </w:rPr>
              <w:t xml:space="preserve">Source lumineuse à incandescence </w:t>
            </w:r>
            <w:r w:rsidRPr="009914AD">
              <w:rPr>
                <w:rFonts w:eastAsia="MS Mincho"/>
                <w:i/>
                <w:sz w:val="16"/>
                <w:szCs w:val="16"/>
              </w:rPr>
              <w:br/>
              <w:t xml:space="preserve">de fabrication courante </w:t>
            </w:r>
            <w:r w:rsidRPr="009914AD">
              <w:rPr>
                <w:rFonts w:eastAsia="Times New Roman"/>
                <w:sz w:val="16"/>
                <w:szCs w:val="16"/>
                <w:vertAlign w:val="superscript"/>
              </w:rPr>
              <w:t>3/</w:t>
            </w:r>
          </w:p>
        </w:tc>
        <w:tc>
          <w:tcPr>
            <w:tcW w:w="3540" w:type="dxa"/>
            <w:vMerge w:val="restart"/>
            <w:tcBorders>
              <w:top w:val="single" w:sz="4" w:space="0" w:color="auto"/>
              <w:left w:val="single" w:sz="4" w:space="0" w:color="auto"/>
              <w:right w:val="single" w:sz="4" w:space="0" w:color="auto"/>
            </w:tcBorders>
            <w:vAlign w:val="bottom"/>
            <w:hideMark/>
          </w:tcPr>
          <w:p w:rsidR="009914AD" w:rsidRPr="009914AD" w:rsidRDefault="009914AD" w:rsidP="009914AD">
            <w:pPr>
              <w:tabs>
                <w:tab w:val="center" w:pos="4820"/>
                <w:tab w:val="right" w:pos="9356"/>
              </w:tabs>
              <w:spacing w:before="80" w:after="80" w:line="200" w:lineRule="exact"/>
              <w:ind w:left="57" w:right="57"/>
              <w:jc w:val="center"/>
              <w:rPr>
                <w:rFonts w:eastAsia="MS Mincho"/>
                <w:i/>
                <w:sz w:val="16"/>
                <w:szCs w:val="16"/>
              </w:rPr>
            </w:pPr>
            <w:r w:rsidRPr="009914AD">
              <w:rPr>
                <w:rFonts w:eastAsia="MS Mincho"/>
                <w:i/>
                <w:sz w:val="16"/>
                <w:szCs w:val="16"/>
              </w:rPr>
              <w:t xml:space="preserve">Source lumineuse </w:t>
            </w:r>
            <w:r w:rsidRPr="009914AD">
              <w:rPr>
                <w:rFonts w:eastAsia="MS Mincho"/>
                <w:i/>
                <w:sz w:val="16"/>
                <w:szCs w:val="16"/>
              </w:rPr>
              <w:br/>
              <w:t xml:space="preserve">à incandescence étalon </w:t>
            </w:r>
            <w:r w:rsidRPr="009914AD">
              <w:rPr>
                <w:rFonts w:eastAsia="Times New Roman"/>
                <w:sz w:val="16"/>
                <w:szCs w:val="16"/>
                <w:vertAlign w:val="superscript"/>
              </w:rPr>
              <w:t>4/</w:t>
            </w:r>
          </w:p>
        </w:tc>
      </w:tr>
      <w:tr w:rsidR="009914AD" w:rsidRPr="009914AD" w:rsidTr="008C531E">
        <w:trPr>
          <w:cantSplit/>
        </w:trPr>
        <w:tc>
          <w:tcPr>
            <w:tcW w:w="3143" w:type="dxa"/>
            <w:gridSpan w:val="2"/>
            <w:vMerge/>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80" w:after="80" w:line="200" w:lineRule="exact"/>
              <w:ind w:left="57" w:right="57"/>
              <w:rPr>
                <w:rFonts w:eastAsia="MS Mincho"/>
                <w:i/>
                <w:sz w:val="16"/>
                <w:szCs w:val="16"/>
              </w:rPr>
            </w:pPr>
          </w:p>
        </w:tc>
        <w:tc>
          <w:tcPr>
            <w:tcW w:w="988" w:type="dxa"/>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MS Mincho"/>
                <w:i/>
                <w:sz w:val="16"/>
                <w:szCs w:val="16"/>
              </w:rPr>
            </w:pPr>
            <w:r w:rsidRPr="009914AD">
              <w:rPr>
                <w:rFonts w:eastAsia="MS Mincho"/>
                <w:i/>
                <w:sz w:val="16"/>
                <w:szCs w:val="16"/>
              </w:rPr>
              <w:t>min.</w:t>
            </w:r>
          </w:p>
        </w:tc>
        <w:tc>
          <w:tcPr>
            <w:tcW w:w="983" w:type="dxa"/>
            <w:gridSpan w:val="2"/>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MS Mincho"/>
                <w:i/>
                <w:sz w:val="16"/>
                <w:szCs w:val="16"/>
              </w:rPr>
            </w:pPr>
            <w:r w:rsidRPr="009914AD">
              <w:rPr>
                <w:rFonts w:eastAsia="MS Mincho"/>
                <w:i/>
                <w:sz w:val="16"/>
                <w:szCs w:val="16"/>
              </w:rPr>
              <w:t>nom.</w:t>
            </w:r>
          </w:p>
        </w:tc>
        <w:tc>
          <w:tcPr>
            <w:tcW w:w="983" w:type="dxa"/>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MS Mincho"/>
                <w:i/>
                <w:sz w:val="16"/>
                <w:szCs w:val="16"/>
              </w:rPr>
            </w:pPr>
            <w:r w:rsidRPr="009914AD">
              <w:rPr>
                <w:rFonts w:eastAsia="MS Mincho"/>
                <w:i/>
                <w:sz w:val="16"/>
                <w:szCs w:val="16"/>
              </w:rPr>
              <w:t>max.</w:t>
            </w:r>
          </w:p>
        </w:tc>
        <w:tc>
          <w:tcPr>
            <w:tcW w:w="3540" w:type="dxa"/>
            <w:vMerge/>
            <w:tcBorders>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80" w:after="80" w:line="200" w:lineRule="exact"/>
              <w:ind w:left="57" w:right="57"/>
              <w:jc w:val="center"/>
              <w:rPr>
                <w:rFonts w:eastAsia="MS Mincho"/>
                <w:i/>
                <w:sz w:val="16"/>
                <w:szCs w:val="16"/>
              </w:rPr>
            </w:pPr>
          </w:p>
        </w:tc>
      </w:tr>
      <w:tr w:rsidR="009914AD" w:rsidRPr="009914AD" w:rsidTr="008C531E">
        <w:trPr>
          <w:cantSplit/>
        </w:trPr>
        <w:tc>
          <w:tcPr>
            <w:tcW w:w="3143" w:type="dxa"/>
            <w:gridSpan w:val="2"/>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e</w:t>
            </w:r>
          </w:p>
        </w:tc>
        <w:tc>
          <w:tcPr>
            <w:tcW w:w="988" w:type="dxa"/>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ind w:left="57" w:right="57"/>
              <w:jc w:val="center"/>
              <w:rPr>
                <w:rFonts w:eastAsia="MS Mincho"/>
              </w:rPr>
            </w:pPr>
          </w:p>
        </w:tc>
        <w:tc>
          <w:tcPr>
            <w:tcW w:w="983" w:type="dxa"/>
            <w:gridSpan w:val="2"/>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lang w:eastAsia="ja-JP"/>
              </w:rPr>
              <w:t xml:space="preserve">28,6 </w:t>
            </w:r>
            <w:r w:rsidRPr="009914AD">
              <w:rPr>
                <w:rFonts w:eastAsia="Times New Roman"/>
                <w:vertAlign w:val="superscript"/>
              </w:rPr>
              <w:t>1/</w:t>
            </w:r>
          </w:p>
        </w:tc>
        <w:tc>
          <w:tcPr>
            <w:tcW w:w="983" w:type="dxa"/>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ind w:left="57" w:right="57"/>
              <w:jc w:val="center"/>
              <w:rPr>
                <w:rFonts w:eastAsia="MS Mincho"/>
              </w:rPr>
            </w:pPr>
          </w:p>
        </w:tc>
        <w:tc>
          <w:tcPr>
            <w:tcW w:w="3540" w:type="dxa"/>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lang w:eastAsia="ja-JP"/>
              </w:rPr>
              <w:t>28,6</w:t>
            </w:r>
            <w:r w:rsidRPr="009914AD">
              <w:rPr>
                <w:rFonts w:eastAsia="MS Mincho"/>
              </w:rPr>
              <w:t xml:space="preserve"> </w:t>
            </w:r>
            <w:r w:rsidRPr="009914AD">
              <w:rPr>
                <w:rFonts w:eastAsia="MS Mincho"/>
              </w:rPr>
              <w:sym w:font="Symbol" w:char="F0B1"/>
            </w:r>
            <w:r w:rsidRPr="009914AD">
              <w:rPr>
                <w:rFonts w:eastAsia="MS Mincho"/>
              </w:rPr>
              <w:t xml:space="preserve"> 0,3</w:t>
            </w:r>
          </w:p>
        </w:tc>
      </w:tr>
      <w:tr w:rsidR="009914AD" w:rsidRPr="009914AD" w:rsidTr="008C531E">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f</w:t>
            </w:r>
          </w:p>
        </w:tc>
        <w:tc>
          <w:tcPr>
            <w:tcW w:w="988"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ind w:left="57" w:right="57"/>
              <w:jc w:val="center"/>
              <w:rPr>
                <w:rFonts w:eastAsia="MS Mincho"/>
              </w:rPr>
            </w:pPr>
          </w:p>
        </w:tc>
        <w:tc>
          <w:tcPr>
            <w:tcW w:w="983"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ind w:left="57" w:right="57"/>
              <w:jc w:val="center"/>
              <w:rPr>
                <w:rFonts w:eastAsia="MS Mincho"/>
              </w:rPr>
            </w:pPr>
          </w:p>
        </w:tc>
        <w:tc>
          <w:tcPr>
            <w:tcW w:w="98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7,0</w:t>
            </w:r>
          </w:p>
        </w:tc>
        <w:tc>
          <w:tcPr>
            <w:tcW w:w="354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7,0 + 0/-2</w:t>
            </w:r>
          </w:p>
        </w:tc>
      </w:tr>
      <w:tr w:rsidR="009914AD" w:rsidRPr="009914AD" w:rsidTr="008C531E">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Déviation latérale</w:t>
            </w:r>
            <w:r w:rsidR="00F87D78" w:rsidRPr="00F87D78">
              <w:rPr>
                <w:rFonts w:eastAsia="MS Mincho"/>
                <w:i/>
              </w:rPr>
              <w:t xml:space="preserve"> </w:t>
            </w:r>
            <w:r w:rsidRPr="009914AD">
              <w:rPr>
                <w:rFonts w:eastAsia="Times New Roman"/>
                <w:vertAlign w:val="superscript"/>
              </w:rPr>
              <w:t>2/</w:t>
            </w:r>
          </w:p>
        </w:tc>
        <w:tc>
          <w:tcPr>
            <w:tcW w:w="988"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ind w:left="57" w:right="57"/>
              <w:jc w:val="center"/>
              <w:rPr>
                <w:rFonts w:eastAsia="MS Mincho"/>
              </w:rPr>
            </w:pPr>
          </w:p>
        </w:tc>
        <w:tc>
          <w:tcPr>
            <w:tcW w:w="983"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ind w:left="57" w:right="57"/>
              <w:jc w:val="center"/>
              <w:rPr>
                <w:rFonts w:eastAsia="MS Mincho"/>
              </w:rPr>
            </w:pPr>
          </w:p>
        </w:tc>
        <w:tc>
          <w:tcPr>
            <w:tcW w:w="98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Times New Roman"/>
                <w:vertAlign w:val="superscript"/>
              </w:rPr>
            </w:pPr>
            <w:r w:rsidRPr="009914AD">
              <w:rPr>
                <w:rFonts w:eastAsia="Times New Roman"/>
                <w:vertAlign w:val="superscript"/>
              </w:rPr>
              <w:t>1/</w:t>
            </w:r>
          </w:p>
        </w:tc>
        <w:tc>
          <w:tcPr>
            <w:tcW w:w="354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0,3 max.</w:t>
            </w:r>
          </w:p>
        </w:tc>
      </w:tr>
      <w:tr w:rsidR="009914AD" w:rsidRPr="009914AD" w:rsidTr="008C531E">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x, y</w:t>
            </w:r>
          </w:p>
        </w:tc>
        <w:tc>
          <w:tcPr>
            <w:tcW w:w="988"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ind w:left="57" w:right="57"/>
              <w:jc w:val="center"/>
              <w:rPr>
                <w:rFonts w:eastAsia="MS Mincho"/>
              </w:rPr>
            </w:pPr>
          </w:p>
        </w:tc>
        <w:tc>
          <w:tcPr>
            <w:tcW w:w="983"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Times New Roman"/>
                <w:vertAlign w:val="superscript"/>
              </w:rPr>
              <w:t>1/</w:t>
            </w:r>
          </w:p>
        </w:tc>
        <w:tc>
          <w:tcPr>
            <w:tcW w:w="983"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ind w:left="57" w:right="57"/>
              <w:jc w:val="center"/>
              <w:rPr>
                <w:rFonts w:eastAsia="MS Mincho"/>
              </w:rPr>
            </w:pPr>
          </w:p>
        </w:tc>
        <w:tc>
          <w:tcPr>
            <w:tcW w:w="354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 xml:space="preserve">2,8 </w:t>
            </w:r>
            <w:r w:rsidRPr="009914AD">
              <w:rPr>
                <w:rFonts w:eastAsia="MS Mincho"/>
              </w:rPr>
              <w:sym w:font="Symbol" w:char="F0B1"/>
            </w:r>
            <w:r w:rsidRPr="009914AD">
              <w:rPr>
                <w:rFonts w:eastAsia="MS Mincho"/>
              </w:rPr>
              <w:t xml:space="preserve"> 0,3</w:t>
            </w:r>
          </w:p>
        </w:tc>
      </w:tr>
      <w:tr w:rsidR="009914AD" w:rsidRPr="009914AD" w:rsidTr="008C531E">
        <w:trPr>
          <w:cantSplit/>
        </w:trPr>
        <w:tc>
          <w:tcPr>
            <w:tcW w:w="3143"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sym w:font="Symbol" w:char="F062"/>
            </w:r>
          </w:p>
        </w:tc>
        <w:tc>
          <w:tcPr>
            <w:tcW w:w="98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75°</w:t>
            </w:r>
          </w:p>
        </w:tc>
        <w:tc>
          <w:tcPr>
            <w:tcW w:w="983"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90°</w:t>
            </w:r>
          </w:p>
        </w:tc>
        <w:tc>
          <w:tcPr>
            <w:tcW w:w="98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105°</w:t>
            </w:r>
          </w:p>
        </w:tc>
        <w:tc>
          <w:tcPr>
            <w:tcW w:w="354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 xml:space="preserve">90° </w:t>
            </w:r>
            <w:r w:rsidRPr="009914AD">
              <w:rPr>
                <w:rFonts w:eastAsia="MS Mincho"/>
              </w:rPr>
              <w:sym w:font="Symbol" w:char="F0B1"/>
            </w:r>
            <w:r w:rsidRPr="009914AD">
              <w:rPr>
                <w:rFonts w:eastAsia="MS Mincho"/>
              </w:rPr>
              <w:t xml:space="preserve"> 5°</w:t>
            </w:r>
          </w:p>
        </w:tc>
      </w:tr>
      <w:tr w:rsidR="009914AD" w:rsidRPr="009914AD" w:rsidTr="008C531E">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Culot BA15d</w:t>
            </w:r>
            <w:r w:rsidRPr="009914AD">
              <w:rPr>
                <w:rFonts w:eastAsia="MS Mincho"/>
                <w:lang w:eastAsia="ja-JP"/>
              </w:rPr>
              <w:t xml:space="preserve">-3 (100°/130°) </w:t>
            </w:r>
            <w:r w:rsidRPr="009914AD">
              <w:rPr>
                <w:rFonts w:eastAsia="MS Mincho"/>
              </w:rPr>
              <w:t>selon la publication 60061 de la CEI (feuille 7004-173-1)</w:t>
            </w:r>
          </w:p>
        </w:tc>
      </w:tr>
      <w:tr w:rsidR="009914AD" w:rsidRPr="009914AD" w:rsidTr="008C531E">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Caractéristiques électriques et photométriques</w:t>
            </w:r>
          </w:p>
        </w:tc>
      </w:tr>
      <w:tr w:rsidR="009914AD" w:rsidRPr="009914AD" w:rsidTr="008C531E">
        <w:trPr>
          <w:cantSplit/>
        </w:trPr>
        <w:tc>
          <w:tcPr>
            <w:tcW w:w="1695"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Valeurs nominales</w:t>
            </w:r>
          </w:p>
        </w:tc>
        <w:tc>
          <w:tcPr>
            <w:tcW w:w="144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Volts</w:t>
            </w:r>
          </w:p>
        </w:tc>
        <w:tc>
          <w:tcPr>
            <w:tcW w:w="2954"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12</w:t>
            </w:r>
          </w:p>
        </w:tc>
        <w:tc>
          <w:tcPr>
            <w:tcW w:w="354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12</w:t>
            </w:r>
          </w:p>
        </w:tc>
      </w:tr>
      <w:tr w:rsidR="009914AD" w:rsidRPr="009914AD" w:rsidTr="008C531E">
        <w:trPr>
          <w:cantSplit/>
        </w:trPr>
        <w:tc>
          <w:tcPr>
            <w:tcW w:w="1695"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ind w:left="57" w:right="57"/>
              <w:rPr>
                <w:rFonts w:eastAsia="MS Mincho"/>
              </w:rPr>
            </w:pPr>
          </w:p>
        </w:tc>
        <w:tc>
          <w:tcPr>
            <w:tcW w:w="144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Watts</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21</w:t>
            </w:r>
          </w:p>
        </w:tc>
        <w:tc>
          <w:tcPr>
            <w:tcW w:w="142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5</w:t>
            </w:r>
          </w:p>
        </w:tc>
        <w:tc>
          <w:tcPr>
            <w:tcW w:w="354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21/5</w:t>
            </w:r>
          </w:p>
        </w:tc>
      </w:tr>
      <w:tr w:rsidR="009914AD" w:rsidRPr="009914AD" w:rsidTr="008C531E">
        <w:trPr>
          <w:cantSplit/>
        </w:trPr>
        <w:tc>
          <w:tcPr>
            <w:tcW w:w="169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Tension d’essai</w:t>
            </w:r>
          </w:p>
        </w:tc>
        <w:tc>
          <w:tcPr>
            <w:tcW w:w="144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Volts</w:t>
            </w:r>
          </w:p>
        </w:tc>
        <w:tc>
          <w:tcPr>
            <w:tcW w:w="2954"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13,5</w:t>
            </w:r>
          </w:p>
        </w:tc>
        <w:tc>
          <w:tcPr>
            <w:tcW w:w="354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13,5</w:t>
            </w:r>
          </w:p>
        </w:tc>
      </w:tr>
      <w:tr w:rsidR="009914AD" w:rsidRPr="009914AD" w:rsidTr="008C531E">
        <w:trPr>
          <w:cantSplit/>
        </w:trPr>
        <w:tc>
          <w:tcPr>
            <w:tcW w:w="1695"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Valeurs normales</w:t>
            </w:r>
          </w:p>
        </w:tc>
        <w:tc>
          <w:tcPr>
            <w:tcW w:w="144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Watts</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26,5 max.</w:t>
            </w:r>
          </w:p>
        </w:tc>
        <w:tc>
          <w:tcPr>
            <w:tcW w:w="142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6,6 max.</w:t>
            </w:r>
          </w:p>
        </w:tc>
        <w:tc>
          <w:tcPr>
            <w:tcW w:w="354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26,5 et 6,6 max.</w:t>
            </w:r>
          </w:p>
        </w:tc>
      </w:tr>
      <w:tr w:rsidR="009914AD" w:rsidRPr="009914AD" w:rsidTr="008C531E">
        <w:trPr>
          <w:cantSplit/>
        </w:trPr>
        <w:tc>
          <w:tcPr>
            <w:tcW w:w="1695"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ind w:left="57" w:right="57"/>
              <w:rPr>
                <w:rFonts w:eastAsia="MS Mincho"/>
              </w:rPr>
            </w:pPr>
          </w:p>
        </w:tc>
        <w:tc>
          <w:tcPr>
            <w:tcW w:w="144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Flux lumineux</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lang w:eastAsia="ja-JP"/>
              </w:rPr>
            </w:pPr>
            <w:r w:rsidRPr="009914AD">
              <w:rPr>
                <w:rFonts w:eastAsia="MS Mincho"/>
              </w:rPr>
              <w:t>270</w:t>
            </w:r>
          </w:p>
        </w:tc>
        <w:tc>
          <w:tcPr>
            <w:tcW w:w="142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lang w:eastAsia="ja-JP"/>
              </w:rPr>
            </w:pPr>
            <w:r w:rsidRPr="009914AD">
              <w:rPr>
                <w:rFonts w:eastAsia="MS Mincho"/>
              </w:rPr>
              <w:t>2</w:t>
            </w:r>
            <w:r w:rsidRPr="009914AD">
              <w:rPr>
                <w:rFonts w:eastAsia="MS Mincho"/>
                <w:lang w:eastAsia="ja-JP"/>
              </w:rPr>
              <w:t>1</w:t>
            </w:r>
          </w:p>
        </w:tc>
        <w:tc>
          <w:tcPr>
            <w:tcW w:w="354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ind w:left="57" w:right="57"/>
              <w:jc w:val="center"/>
              <w:rPr>
                <w:rFonts w:eastAsia="MS Mincho"/>
              </w:rPr>
            </w:pPr>
          </w:p>
        </w:tc>
      </w:tr>
      <w:tr w:rsidR="009914AD" w:rsidRPr="009914AD" w:rsidTr="008C531E">
        <w:trPr>
          <w:cantSplit/>
        </w:trPr>
        <w:tc>
          <w:tcPr>
            <w:tcW w:w="1695"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ind w:left="57" w:right="57"/>
              <w:rPr>
                <w:rFonts w:eastAsia="MS Mincho"/>
              </w:rPr>
            </w:pPr>
          </w:p>
        </w:tc>
        <w:tc>
          <w:tcPr>
            <w:tcW w:w="144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sym w:font="Symbol" w:char="F0B1"/>
            </w:r>
            <w:r w:rsidRPr="009914AD">
              <w:rPr>
                <w:rFonts w:eastAsia="MS Mincho"/>
              </w:rPr>
              <w:t xml:space="preserve"> %</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rPr>
            </w:pPr>
            <w:r w:rsidRPr="009914AD">
              <w:rPr>
                <w:rFonts w:eastAsia="MS Mincho"/>
              </w:rPr>
              <w:t>20</w:t>
            </w:r>
          </w:p>
        </w:tc>
        <w:tc>
          <w:tcPr>
            <w:tcW w:w="142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jc w:val="center"/>
              <w:rPr>
                <w:rFonts w:eastAsia="MS Mincho"/>
                <w:lang w:eastAsia="ja-JP"/>
              </w:rPr>
            </w:pPr>
            <w:r w:rsidRPr="009914AD">
              <w:rPr>
                <w:rFonts w:eastAsia="MS Mincho"/>
              </w:rPr>
              <w:t>20</w:t>
            </w:r>
          </w:p>
        </w:tc>
        <w:tc>
          <w:tcPr>
            <w:tcW w:w="354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ind w:left="57" w:right="57"/>
              <w:jc w:val="center"/>
              <w:rPr>
                <w:rFonts w:eastAsia="MS Mincho"/>
              </w:rPr>
            </w:pPr>
          </w:p>
        </w:tc>
      </w:tr>
      <w:tr w:rsidR="009914AD" w:rsidRPr="009914AD" w:rsidTr="008C531E">
        <w:trPr>
          <w:cantSplit/>
        </w:trPr>
        <w:tc>
          <w:tcPr>
            <w:tcW w:w="6097" w:type="dxa"/>
            <w:gridSpan w:val="6"/>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center" w:pos="4820"/>
                <w:tab w:val="right" w:pos="9356"/>
              </w:tabs>
              <w:spacing w:before="40" w:after="40"/>
              <w:ind w:left="57" w:right="57"/>
              <w:rPr>
                <w:rFonts w:eastAsia="MS Mincho"/>
              </w:rPr>
            </w:pPr>
            <w:r w:rsidRPr="009914AD">
              <w:rPr>
                <w:rFonts w:eastAsia="MS Mincho"/>
              </w:rPr>
              <w:t>Flux lumineux de référence à 13,5 V environ</w:t>
            </w:r>
          </w:p>
        </w:tc>
        <w:tc>
          <w:tcPr>
            <w:tcW w:w="3540" w:type="dxa"/>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tabs>
                <w:tab w:val="left" w:pos="686"/>
                <w:tab w:val="center" w:pos="4820"/>
                <w:tab w:val="right" w:pos="9356"/>
              </w:tabs>
              <w:spacing w:before="40" w:after="40"/>
              <w:ind w:left="57" w:right="57"/>
              <w:rPr>
                <w:rFonts w:eastAsia="MS Mincho"/>
              </w:rPr>
            </w:pPr>
            <w:r w:rsidRPr="009914AD">
              <w:rPr>
                <w:rFonts w:eastAsia="MS Mincho"/>
              </w:rPr>
              <w:t xml:space="preserve">Lumière blanche : 440 lm et 35 lm </w:t>
            </w:r>
            <w:r w:rsidRPr="009914AD">
              <w:rPr>
                <w:rFonts w:eastAsia="MS Mincho"/>
                <w:lang w:eastAsia="ja-JP"/>
              </w:rPr>
              <w:t>Lumière jaune-auto</w:t>
            </w:r>
            <w:r w:rsidRPr="009914AD">
              <w:rPr>
                <w:rFonts w:eastAsia="MS Mincho"/>
              </w:rPr>
              <w:t xml:space="preserve"> : </w:t>
            </w:r>
            <w:r w:rsidRPr="009914AD">
              <w:rPr>
                <w:rFonts w:eastAsia="MS Mincho"/>
                <w:lang w:eastAsia="ja-JP"/>
              </w:rPr>
              <w:t>270</w:t>
            </w:r>
            <w:r w:rsidRPr="009914AD">
              <w:rPr>
                <w:rFonts w:eastAsia="MS Mincho"/>
              </w:rPr>
              <w:t xml:space="preserve"> lm et 2</w:t>
            </w:r>
            <w:r w:rsidRPr="009914AD">
              <w:rPr>
                <w:rFonts w:eastAsia="MS Mincho"/>
                <w:lang w:eastAsia="ja-JP"/>
              </w:rPr>
              <w:t>1</w:t>
            </w:r>
            <w:r w:rsidRPr="009914AD">
              <w:rPr>
                <w:rFonts w:eastAsia="MS Mincho"/>
              </w:rPr>
              <w:t xml:space="preserve"> lm</w:t>
            </w:r>
          </w:p>
        </w:tc>
      </w:tr>
    </w:tbl>
    <w:p w:rsidR="009914AD" w:rsidRPr="009914AD" w:rsidRDefault="009914AD" w:rsidP="009914AD">
      <w:pPr>
        <w:spacing w:before="120" w:line="220" w:lineRule="exact"/>
        <w:ind w:firstLine="170"/>
        <w:rPr>
          <w:rFonts w:eastAsia="Times New Roman"/>
          <w:sz w:val="17"/>
          <w:szCs w:val="17"/>
        </w:rPr>
      </w:pPr>
      <w:r w:rsidRPr="009914AD">
        <w:rPr>
          <w:rFonts w:eastAsia="Times New Roman"/>
          <w:sz w:val="17"/>
          <w:szCs w:val="17"/>
          <w:vertAlign w:val="superscript"/>
        </w:rPr>
        <w:t>1/</w:t>
      </w:r>
      <w:r w:rsidRPr="009914AD">
        <w:rPr>
          <w:rFonts w:eastAsia="Times New Roman"/>
          <w:sz w:val="17"/>
          <w:szCs w:val="17"/>
        </w:rPr>
        <w:t xml:space="preserve">  Ces dimensions doivent être contrôlées au moyen d’un gabarit de positionnement (voir les feuilles PY21/5W/2 et PY21/5W/3). « x » et « y » se réfèrent à l’axe du filament principal et non pas à l’axe de référence.</w:t>
      </w:r>
    </w:p>
    <w:p w:rsidR="009914AD" w:rsidRPr="009914AD" w:rsidRDefault="009914AD" w:rsidP="009914AD">
      <w:pPr>
        <w:spacing w:line="220" w:lineRule="exact"/>
        <w:ind w:firstLine="170"/>
        <w:rPr>
          <w:rFonts w:eastAsia="Times New Roman"/>
          <w:sz w:val="17"/>
          <w:szCs w:val="17"/>
        </w:rPr>
      </w:pPr>
      <w:r w:rsidRPr="009914AD">
        <w:rPr>
          <w:rFonts w:eastAsia="Times New Roman"/>
          <w:sz w:val="17"/>
          <w:szCs w:val="17"/>
          <w:vertAlign w:val="superscript"/>
        </w:rPr>
        <w:t>2/</w:t>
      </w:r>
      <w:r w:rsidRPr="009914AD">
        <w:rPr>
          <w:rFonts w:eastAsia="Times New Roman"/>
          <w:sz w:val="17"/>
          <w:szCs w:val="17"/>
        </w:rPr>
        <w:t xml:space="preserve">  Déviation latérale maximale du centre du filament principal par rapport à deux plans mutuellement perpendiculaires contenant l’axe de référence et dont l’un des plans comprend l’axe de l’ergot de référence.</w:t>
      </w:r>
    </w:p>
    <w:p w:rsidR="009914AD" w:rsidRPr="009914AD" w:rsidRDefault="009914AD" w:rsidP="009914AD">
      <w:pPr>
        <w:spacing w:line="220" w:lineRule="exact"/>
        <w:ind w:firstLine="170"/>
        <w:rPr>
          <w:rFonts w:eastAsia="Times New Roman"/>
          <w:sz w:val="17"/>
          <w:szCs w:val="17"/>
        </w:rPr>
      </w:pPr>
      <w:r w:rsidRPr="009914AD">
        <w:rPr>
          <w:rFonts w:eastAsia="Times New Roman"/>
          <w:sz w:val="17"/>
          <w:szCs w:val="17"/>
          <w:vertAlign w:val="superscript"/>
        </w:rPr>
        <w:t>3/</w:t>
      </w:r>
      <w:r w:rsidRPr="009914AD">
        <w:rPr>
          <w:rFonts w:eastAsia="Times New Roman"/>
          <w:sz w:val="17"/>
          <w:szCs w:val="17"/>
        </w:rPr>
        <w:t xml:space="preserve">  La lumière émise par les sources lumineuses à incandescence de fabrication courante doit être jaune-auto (voir également la </w:t>
      </w:r>
      <w:r w:rsidR="00285217">
        <w:rPr>
          <w:rFonts w:eastAsia="Times New Roman"/>
          <w:sz w:val="17"/>
          <w:szCs w:val="17"/>
        </w:rPr>
        <w:t xml:space="preserve">note </w:t>
      </w:r>
      <w:r w:rsidRPr="009914AD">
        <w:rPr>
          <w:rFonts w:eastAsia="Times New Roman"/>
          <w:sz w:val="17"/>
          <w:szCs w:val="17"/>
        </w:rPr>
        <w:t>4/).</w:t>
      </w:r>
    </w:p>
    <w:p w:rsidR="009914AD" w:rsidRPr="009914AD" w:rsidRDefault="009914AD" w:rsidP="009914AD">
      <w:pPr>
        <w:spacing w:line="220" w:lineRule="exact"/>
        <w:ind w:firstLine="170"/>
        <w:rPr>
          <w:rFonts w:eastAsia="Times New Roman"/>
          <w:sz w:val="17"/>
          <w:szCs w:val="17"/>
        </w:rPr>
      </w:pPr>
      <w:r w:rsidRPr="009914AD">
        <w:rPr>
          <w:rFonts w:eastAsia="Times New Roman"/>
          <w:sz w:val="17"/>
          <w:szCs w:val="17"/>
          <w:vertAlign w:val="superscript"/>
        </w:rPr>
        <w:t>4/</w:t>
      </w:r>
      <w:r w:rsidRPr="009914AD">
        <w:rPr>
          <w:rFonts w:eastAsia="Times New Roman"/>
          <w:sz w:val="17"/>
          <w:szCs w:val="17"/>
        </w:rPr>
        <w:t xml:space="preserve">  La lumière émise par les sources lumineuses à incandescence étalons doit être blanche ou jaune-auto.</w:t>
      </w:r>
    </w:p>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9914AD">
        <w:rPr>
          <w:rFonts w:eastAsia="Times New Roman"/>
          <w:b/>
        </w:rPr>
        <w:t>PY21/5W</w:t>
      </w:r>
      <w:r w:rsidRPr="002C1276">
        <w:rPr>
          <w:rFonts w:eastAsia="Times New Roman"/>
          <w:b/>
          <w:kern w:val="14"/>
          <w:szCs w:val="22"/>
        </w:rPr>
        <w:tab/>
        <w:t>Feuille PY21/5W/2</w:t>
      </w:r>
    </w:p>
    <w:p w:rsidR="009914AD" w:rsidRPr="009914AD" w:rsidRDefault="009914AD" w:rsidP="009914AD">
      <w:pPr>
        <w:keepNext/>
        <w:keepLines/>
        <w:spacing w:after="120"/>
        <w:ind w:left="1134" w:right="1134"/>
        <w:jc w:val="both"/>
        <w:rPr>
          <w:rFonts w:eastAsia="Times New Roman"/>
        </w:rPr>
      </w:pPr>
      <w:r w:rsidRPr="009914AD">
        <w:rPr>
          <w:rFonts w:eastAsia="Times New Roman"/>
        </w:rPr>
        <w:t>Prescriptions pour l’écran de contrôle</w:t>
      </w:r>
    </w:p>
    <w:p w:rsidR="009914AD" w:rsidRPr="009914AD" w:rsidRDefault="009914AD" w:rsidP="009914AD">
      <w:pPr>
        <w:keepNext/>
        <w:keepLines/>
        <w:spacing w:after="120"/>
        <w:ind w:left="1134" w:right="1134"/>
        <w:jc w:val="both"/>
        <w:rPr>
          <w:rFonts w:eastAsia="Times New Roman"/>
        </w:rPr>
      </w:pPr>
      <w:r w:rsidRPr="009914AD">
        <w:rPr>
          <w:rFonts w:eastAsia="Times New Roman"/>
        </w:rPr>
        <w:t>Cet essai permet de déterminer si une source lumineuse satisfait aux exigences, en contrôlant que :</w:t>
      </w:r>
    </w:p>
    <w:p w:rsidR="009914AD" w:rsidRPr="009914AD" w:rsidRDefault="009914AD" w:rsidP="009914AD">
      <w:pPr>
        <w:spacing w:after="120"/>
        <w:ind w:left="2268" w:right="1134" w:hanging="567"/>
        <w:jc w:val="both"/>
        <w:rPr>
          <w:rFonts w:eastAsia="Times New Roman"/>
        </w:rPr>
      </w:pPr>
      <w:r w:rsidRPr="009914AD">
        <w:rPr>
          <w:rFonts w:eastAsia="Times New Roman"/>
        </w:rPr>
        <w:t>a)</w:t>
      </w:r>
      <w:r w:rsidRPr="009914AD">
        <w:rPr>
          <w:rFonts w:eastAsia="Times New Roman"/>
        </w:rPr>
        <w:tab/>
        <w:t xml:space="preserve">Le filament principal est positionné correctement par rapport à l’axe de référence et au plan de référence et à un axe perpendiculaire, à </w:t>
      </w:r>
      <w:r w:rsidRPr="009914AD">
        <w:rPr>
          <w:rFonts w:eastAsia="Times New Roman"/>
        </w:rPr>
        <w:sym w:font="Symbol" w:char="F0B1"/>
      </w:r>
      <w:r w:rsidRPr="009914AD">
        <w:rPr>
          <w:rFonts w:eastAsia="Times New Roman"/>
        </w:rPr>
        <w:t>15° près, au plan passant par le centre des ergots et de l’axe de référence ;</w:t>
      </w:r>
    </w:p>
    <w:p w:rsidR="009914AD" w:rsidRPr="009914AD" w:rsidRDefault="009914AD" w:rsidP="009914AD">
      <w:pPr>
        <w:spacing w:after="120"/>
        <w:ind w:left="2268" w:right="1134" w:hanging="567"/>
        <w:jc w:val="both"/>
        <w:rPr>
          <w:rFonts w:eastAsia="Times New Roman"/>
        </w:rPr>
      </w:pPr>
      <w:r w:rsidRPr="009914AD">
        <w:rPr>
          <w:rFonts w:eastAsia="Times New Roman"/>
        </w:rPr>
        <w:t>b)</w:t>
      </w:r>
      <w:r w:rsidRPr="009914AD">
        <w:rPr>
          <w:rFonts w:eastAsia="Times New Roman"/>
        </w:rPr>
        <w:tab/>
        <w:t>Le filament auxiliaire est positionné correctement par rapport au filament principal.</w:t>
      </w:r>
    </w:p>
    <w:p w:rsidR="009914AD" w:rsidRPr="009914AD" w:rsidRDefault="009914AD" w:rsidP="009914AD">
      <w:pPr>
        <w:keepNext/>
        <w:keepLines/>
        <w:spacing w:after="120"/>
        <w:ind w:left="1134" w:right="1134"/>
        <w:jc w:val="both"/>
        <w:rPr>
          <w:rFonts w:eastAsia="Times New Roman"/>
        </w:rPr>
      </w:pPr>
      <w:r w:rsidRPr="009914AD">
        <w:rPr>
          <w:rFonts w:eastAsia="Times New Roman"/>
        </w:rPr>
        <w:t>Méthode d’essai et prescriptions</w:t>
      </w:r>
    </w:p>
    <w:p w:rsidR="009914AD" w:rsidRPr="009914AD" w:rsidRDefault="009914AD" w:rsidP="009914AD">
      <w:pPr>
        <w:spacing w:after="120"/>
        <w:ind w:left="2268" w:right="1134" w:hanging="1134"/>
        <w:jc w:val="both"/>
        <w:rPr>
          <w:rFonts w:eastAsia="Times New Roman"/>
        </w:rPr>
      </w:pPr>
      <w:r w:rsidRPr="009914AD">
        <w:rPr>
          <w:rFonts w:eastAsia="Times New Roman"/>
        </w:rPr>
        <w:t>1.</w:t>
      </w:r>
      <w:r w:rsidRPr="009914AD">
        <w:rPr>
          <w:rFonts w:eastAsia="Times New Roman"/>
        </w:rPr>
        <w:tab/>
      </w:r>
      <w:r w:rsidRPr="009914AD">
        <w:rPr>
          <w:rFonts w:eastAsia="Times New Roman"/>
        </w:rPr>
        <w:tab/>
        <w:t>La source lumineuse à incandescence est placée dans une douille pouvant tourner autour de son axe, cette douille ayant soit un cadran gradué, soit des butées fixes correspondant aux limites tolérées du déplacement angulaire (à savoir 15°). La douille est alors tournée de telle sorte qu’une vue en bout du filament soit obtenue sur l’écran, sur lequel l’image du filament est projetée. La vue en bout du filament doit être obtenue dans les limites tolérées du déplacement angulaire.</w:t>
      </w:r>
    </w:p>
    <w:p w:rsidR="009914AD" w:rsidRPr="009914AD" w:rsidRDefault="009914AD" w:rsidP="009914AD">
      <w:pPr>
        <w:keepNext/>
        <w:keepLines/>
        <w:spacing w:after="120"/>
        <w:ind w:left="1134" w:right="1134"/>
        <w:jc w:val="both"/>
        <w:rPr>
          <w:rFonts w:eastAsia="Times New Roman"/>
        </w:rPr>
      </w:pPr>
      <w:r w:rsidRPr="009914AD">
        <w:rPr>
          <w:rFonts w:eastAsia="Times New Roman"/>
        </w:rPr>
        <w:t>2.</w:t>
      </w:r>
      <w:r w:rsidRPr="009914AD">
        <w:rPr>
          <w:rFonts w:eastAsia="Times New Roman"/>
        </w:rPr>
        <w:tab/>
      </w:r>
      <w:r w:rsidRPr="009914AD">
        <w:rPr>
          <w:rFonts w:eastAsia="Times New Roman"/>
        </w:rPr>
        <w:tab/>
        <w:t>Vue latérale</w:t>
      </w:r>
    </w:p>
    <w:p w:rsidR="009914AD" w:rsidRPr="009914AD" w:rsidRDefault="009914AD" w:rsidP="009914AD">
      <w:pPr>
        <w:spacing w:after="120"/>
        <w:ind w:left="2268" w:right="1134"/>
        <w:jc w:val="both"/>
        <w:rPr>
          <w:rFonts w:eastAsia="Times New Roman"/>
        </w:rPr>
      </w:pPr>
      <w:r w:rsidRPr="009914AD">
        <w:rPr>
          <w:rFonts w:eastAsia="Times New Roman"/>
        </w:rPr>
        <w:tab/>
        <w:t>La source lumineuse à incandescence étant placée culot en bas avec l’axe de référence vertical, le détrompeur de référence situé à droite et le filament principal vu en bout :</w:t>
      </w:r>
    </w:p>
    <w:p w:rsidR="009914AD" w:rsidRPr="009914AD" w:rsidRDefault="009914AD" w:rsidP="009914AD">
      <w:pPr>
        <w:spacing w:after="120"/>
        <w:ind w:left="2268" w:right="1134" w:hanging="1134"/>
        <w:jc w:val="both"/>
        <w:rPr>
          <w:rFonts w:eastAsia="Times New Roman"/>
        </w:rPr>
      </w:pPr>
      <w:r w:rsidRPr="009914AD">
        <w:rPr>
          <w:rFonts w:eastAsia="Times New Roman"/>
        </w:rPr>
        <w:t>2.1</w:t>
      </w:r>
      <w:r w:rsidRPr="009914AD">
        <w:rPr>
          <w:rFonts w:eastAsia="Times New Roman"/>
        </w:rPr>
        <w:tab/>
      </w:r>
      <w:r w:rsidRPr="009914AD">
        <w:rPr>
          <w:rFonts w:eastAsia="Times New Roman"/>
        </w:rPr>
        <w:tab/>
        <w:t>La projection du filament principal doit être située entièrement à l’intérieur d’un rectangle de hauteur « a » et largeur « b » dont le centre est placé à la position théorique du centre du filament ;</w:t>
      </w:r>
    </w:p>
    <w:p w:rsidR="009914AD" w:rsidRPr="009914AD" w:rsidRDefault="009914AD" w:rsidP="009914AD">
      <w:pPr>
        <w:keepNext/>
        <w:keepLines/>
        <w:spacing w:after="120"/>
        <w:ind w:left="1134" w:right="1134"/>
        <w:jc w:val="both"/>
        <w:rPr>
          <w:rFonts w:eastAsia="Times New Roman"/>
        </w:rPr>
      </w:pPr>
      <w:r w:rsidRPr="009914AD">
        <w:rPr>
          <w:rFonts w:eastAsia="Times New Roman"/>
        </w:rPr>
        <w:t>2.2</w:t>
      </w:r>
      <w:r w:rsidRPr="009914AD">
        <w:rPr>
          <w:rFonts w:eastAsia="Times New Roman"/>
        </w:rPr>
        <w:tab/>
      </w:r>
      <w:r w:rsidRPr="009914AD">
        <w:rPr>
          <w:rFonts w:eastAsia="Times New Roman"/>
        </w:rPr>
        <w:tab/>
        <w:t>La projection du filament auxiliaire doit être située entièrement :</w:t>
      </w:r>
    </w:p>
    <w:p w:rsidR="009914AD" w:rsidRPr="009914AD" w:rsidRDefault="009914AD" w:rsidP="009914AD">
      <w:pPr>
        <w:spacing w:after="120"/>
        <w:ind w:left="2268" w:right="1134" w:hanging="1134"/>
        <w:jc w:val="both"/>
        <w:rPr>
          <w:rFonts w:eastAsia="Times New Roman"/>
        </w:rPr>
      </w:pPr>
      <w:r w:rsidRPr="009914AD">
        <w:rPr>
          <w:rFonts w:eastAsia="Times New Roman"/>
        </w:rPr>
        <w:t>2.2.1</w:t>
      </w:r>
      <w:r w:rsidRPr="009914AD">
        <w:rPr>
          <w:rFonts w:eastAsia="Times New Roman"/>
        </w:rPr>
        <w:tab/>
      </w:r>
      <w:r w:rsidRPr="009914AD">
        <w:rPr>
          <w:rFonts w:eastAsia="Times New Roman"/>
        </w:rPr>
        <w:tab/>
        <w:t>À l’intérieur d’un rectangle de largeur « c » et hauteur « d » dont le centre est placé à une distance « v » à droite de et à une distance « u » au-dessus de la position théorique du centre du filament principal ;</w:t>
      </w:r>
    </w:p>
    <w:p w:rsidR="009914AD" w:rsidRPr="009914AD" w:rsidRDefault="009914AD" w:rsidP="009914AD">
      <w:pPr>
        <w:spacing w:after="120"/>
        <w:ind w:left="2268" w:right="1134" w:hanging="1134"/>
        <w:jc w:val="both"/>
        <w:rPr>
          <w:rFonts w:eastAsia="Times New Roman"/>
        </w:rPr>
      </w:pPr>
      <w:r w:rsidRPr="009914AD">
        <w:rPr>
          <w:rFonts w:eastAsia="Times New Roman"/>
        </w:rPr>
        <w:t>2.2.2</w:t>
      </w:r>
      <w:r w:rsidRPr="009914AD">
        <w:rPr>
          <w:rFonts w:eastAsia="Times New Roman"/>
        </w:rPr>
        <w:tab/>
      </w:r>
      <w:r w:rsidRPr="009914AD">
        <w:rPr>
          <w:rFonts w:eastAsia="Times New Roman"/>
        </w:rPr>
        <w:tab/>
      </w:r>
      <w:r w:rsidRPr="009914AD">
        <w:rPr>
          <w:rFonts w:eastAsia="Times New Roman"/>
          <w:spacing w:val="-1"/>
        </w:rPr>
        <w:t>Au-dessus d’une ligne droite tangente au bord supérieur de la projection du filament principal et montant de la gauche vers la droite selon un angle de</w:t>
      </w:r>
      <w:r w:rsidR="004D075A">
        <w:rPr>
          <w:rFonts w:eastAsia="Times New Roman"/>
          <w:spacing w:val="-1"/>
        </w:rPr>
        <w:t xml:space="preserve"> 2</w:t>
      </w:r>
      <w:r w:rsidRPr="009914AD">
        <w:rPr>
          <w:rFonts w:eastAsia="Times New Roman"/>
          <w:spacing w:val="-1"/>
        </w:rPr>
        <w:t>5°;</w:t>
      </w:r>
    </w:p>
    <w:p w:rsidR="009914AD" w:rsidRPr="009914AD" w:rsidRDefault="009914AD" w:rsidP="009914AD">
      <w:pPr>
        <w:keepNext/>
        <w:keepLines/>
        <w:spacing w:after="120"/>
        <w:ind w:left="1134" w:right="1134"/>
        <w:jc w:val="both"/>
        <w:rPr>
          <w:rFonts w:eastAsia="Times New Roman"/>
        </w:rPr>
      </w:pPr>
      <w:r w:rsidRPr="009914AD">
        <w:rPr>
          <w:rFonts w:eastAsia="Times New Roman"/>
        </w:rPr>
        <w:t>2.2.3</w:t>
      </w:r>
      <w:r w:rsidRPr="009914AD">
        <w:rPr>
          <w:rFonts w:eastAsia="Times New Roman"/>
        </w:rPr>
        <w:tab/>
      </w:r>
      <w:r w:rsidRPr="009914AD">
        <w:rPr>
          <w:rFonts w:eastAsia="Times New Roman"/>
        </w:rPr>
        <w:tab/>
        <w:t>À la droite de la projection du filament principal.</w:t>
      </w:r>
    </w:p>
    <w:p w:rsidR="009914AD" w:rsidRPr="009914AD" w:rsidRDefault="009914AD" w:rsidP="009914AD">
      <w:pPr>
        <w:keepNext/>
        <w:keepLines/>
        <w:spacing w:after="120"/>
        <w:ind w:left="1134" w:right="1134"/>
        <w:jc w:val="both"/>
        <w:rPr>
          <w:rFonts w:eastAsia="Times New Roman"/>
        </w:rPr>
      </w:pPr>
      <w:r w:rsidRPr="009914AD">
        <w:rPr>
          <w:rFonts w:eastAsia="Times New Roman"/>
        </w:rPr>
        <w:t>3.</w:t>
      </w:r>
      <w:r w:rsidRPr="009914AD">
        <w:rPr>
          <w:rFonts w:eastAsia="Times New Roman"/>
        </w:rPr>
        <w:tab/>
      </w:r>
      <w:r w:rsidRPr="009914AD">
        <w:rPr>
          <w:rFonts w:eastAsia="Times New Roman"/>
        </w:rPr>
        <w:tab/>
        <w:t>Vue frontale</w:t>
      </w:r>
    </w:p>
    <w:p w:rsidR="009914AD" w:rsidRPr="009914AD" w:rsidRDefault="009914AD" w:rsidP="009914AD">
      <w:pPr>
        <w:spacing w:after="120"/>
        <w:ind w:left="2268" w:right="1134"/>
        <w:jc w:val="both"/>
        <w:rPr>
          <w:rFonts w:eastAsia="Times New Roman"/>
        </w:rPr>
      </w:pPr>
      <w:r w:rsidRPr="009914AD">
        <w:rPr>
          <w:rFonts w:eastAsia="Times New Roman"/>
        </w:rPr>
        <w:tab/>
        <w:t>La source lumineuse à incandescence étant placée culot en bas avec l’axe de référence vertical et étant vue selon une direction perpendiculaire à l’axe du filament principal :</w:t>
      </w:r>
    </w:p>
    <w:p w:rsidR="009914AD" w:rsidRPr="009914AD" w:rsidRDefault="009914AD" w:rsidP="009914AD">
      <w:pPr>
        <w:spacing w:after="120"/>
        <w:ind w:left="2268" w:right="1134" w:hanging="1134"/>
        <w:jc w:val="both"/>
        <w:rPr>
          <w:rFonts w:eastAsia="Times New Roman"/>
        </w:rPr>
      </w:pPr>
      <w:r w:rsidRPr="009914AD">
        <w:rPr>
          <w:rFonts w:eastAsia="Times New Roman"/>
        </w:rPr>
        <w:t>3.1</w:t>
      </w:r>
      <w:r w:rsidRPr="009914AD">
        <w:rPr>
          <w:rFonts w:eastAsia="Times New Roman"/>
        </w:rPr>
        <w:tab/>
      </w:r>
      <w:r w:rsidRPr="009914AD">
        <w:rPr>
          <w:rFonts w:eastAsia="Times New Roman"/>
        </w:rPr>
        <w:tab/>
        <w:t>La projection du filament doit être située entièrement à l’intérieur d’un rectangle de hauteur « a » et largeur « h » centré sur la position théorique du centre du filament ;</w:t>
      </w:r>
    </w:p>
    <w:p w:rsidR="009914AD" w:rsidRPr="009914AD" w:rsidRDefault="009914AD" w:rsidP="009914AD">
      <w:pPr>
        <w:spacing w:after="120"/>
        <w:ind w:left="2268" w:right="1134" w:hanging="1134"/>
        <w:jc w:val="both"/>
        <w:rPr>
          <w:rFonts w:eastAsia="Times New Roman"/>
        </w:rPr>
      </w:pPr>
      <w:r w:rsidRPr="009914AD">
        <w:rPr>
          <w:rFonts w:eastAsia="Times New Roman"/>
        </w:rPr>
        <w:t>3.2</w:t>
      </w:r>
      <w:r w:rsidRPr="009914AD">
        <w:rPr>
          <w:rFonts w:eastAsia="Times New Roman"/>
        </w:rPr>
        <w:tab/>
      </w:r>
      <w:r w:rsidRPr="009914AD">
        <w:rPr>
          <w:rFonts w:eastAsia="Times New Roman"/>
        </w:rPr>
        <w:tab/>
        <w:t>Le centre du filament ne doit pas s’écarter de l’axe de référence d’une distance supérieure à « k » ;</w:t>
      </w:r>
    </w:p>
    <w:p w:rsidR="009914AD" w:rsidRPr="009914AD" w:rsidRDefault="009914AD" w:rsidP="009914AD">
      <w:pPr>
        <w:spacing w:after="120"/>
        <w:ind w:left="2268" w:right="1134" w:hanging="1134"/>
        <w:jc w:val="both"/>
        <w:rPr>
          <w:rFonts w:eastAsia="Times New Roman"/>
        </w:rPr>
      </w:pPr>
      <w:r w:rsidRPr="009914AD">
        <w:rPr>
          <w:rFonts w:eastAsia="Times New Roman"/>
        </w:rPr>
        <w:t>3.3</w:t>
      </w:r>
      <w:r w:rsidRPr="009914AD">
        <w:rPr>
          <w:rFonts w:eastAsia="Times New Roman"/>
        </w:rPr>
        <w:tab/>
        <w:t xml:space="preserve">Le centre du filament auxiliaire ne doit pas s’écarter de l’axe de référence de plus de </w:t>
      </w:r>
      <w:r w:rsidRPr="009914AD">
        <w:rPr>
          <w:rFonts w:eastAsia="Times New Roman"/>
        </w:rPr>
        <w:sym w:font="Symbol" w:char="F0B1"/>
      </w:r>
      <w:r w:rsidRPr="009914AD">
        <w:rPr>
          <w:rFonts w:eastAsia="Times New Roman"/>
        </w:rPr>
        <w:t>2 mm (</w:t>
      </w:r>
      <w:r w:rsidRPr="009914AD">
        <w:rPr>
          <w:rFonts w:eastAsia="Times New Roman"/>
        </w:rPr>
        <w:sym w:font="Symbol" w:char="F0B1"/>
      </w:r>
      <w:r w:rsidRPr="009914AD">
        <w:rPr>
          <w:rFonts w:eastAsia="Times New Roman"/>
        </w:rPr>
        <w:t>0,4 mm pour les sources lumineuses à incandescence étalons).</w:t>
      </w:r>
    </w:p>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9914AD">
        <w:rPr>
          <w:rFonts w:eastAsia="Times New Roman"/>
          <w:b/>
        </w:rPr>
        <w:t>PY21/5W</w:t>
      </w:r>
      <w:r w:rsidRPr="002C1276">
        <w:rPr>
          <w:rFonts w:eastAsia="Times New Roman"/>
          <w:b/>
          <w:kern w:val="14"/>
          <w:szCs w:val="22"/>
        </w:rPr>
        <w:tab/>
        <w:t>Feuille PY21/5W/3</w:t>
      </w:r>
    </w:p>
    <w:p w:rsidR="009914AD" w:rsidRPr="009914AD" w:rsidRDefault="009914AD" w:rsidP="00BB45A7">
      <w:r w:rsidRPr="009914AD">
        <w:rPr>
          <w:noProof/>
          <w:lang w:eastAsia="fr-CH"/>
        </w:rPr>
        <mc:AlternateContent>
          <mc:Choice Requires="wps">
            <w:drawing>
              <wp:anchor distT="0" distB="0" distL="114300" distR="114300" simplePos="0" relativeHeight="251579904" behindDoc="0" locked="0" layoutInCell="1" allowOverlap="1" wp14:anchorId="3641AC36" wp14:editId="10785269">
                <wp:simplePos x="0" y="0"/>
                <wp:positionH relativeFrom="column">
                  <wp:posOffset>330653</wp:posOffset>
                </wp:positionH>
                <wp:positionV relativeFrom="paragraph">
                  <wp:posOffset>73882</wp:posOffset>
                </wp:positionV>
                <wp:extent cx="1099524" cy="162685"/>
                <wp:effectExtent l="0" t="0" r="5715" b="8890"/>
                <wp:wrapNone/>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524" cy="162685"/>
                        </a:xfrm>
                        <a:prstGeom prst="rect">
                          <a:avLst/>
                        </a:prstGeom>
                        <a:solidFill>
                          <a:srgbClr val="FFFFFF"/>
                        </a:solidFill>
                        <a:ln w="9525">
                          <a:noFill/>
                          <a:miter lim="800000"/>
                          <a:headEnd/>
                          <a:tailEnd/>
                        </a:ln>
                      </wps:spPr>
                      <wps:txbx>
                        <w:txbxContent>
                          <w:p w:rsidR="00CD0CDC" w:rsidRPr="00CA16D7" w:rsidRDefault="00CD0CDC" w:rsidP="009914AD">
                            <w:pPr>
                              <w:rPr>
                                <w:lang w:val="fr-FR"/>
                              </w:rPr>
                            </w:pPr>
                            <w:r>
                              <w:rPr>
                                <w:lang w:val="fr-FR"/>
                              </w:rPr>
                              <w:t>Dimensions en mm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1AC36" id="_x0000_s1139" type="#_x0000_t202" style="position:absolute;margin-left:26.05pt;margin-top:5.8pt;width:86.6pt;height:12.8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" stroked="f">
                <v:textbox inset="0,0,0,0">
                  <w:txbxContent>
                    <w:p w:rsidR="00CD0CDC" w:rsidRPr="00CA16D7" w:rsidRDefault="00CD0CDC" w:rsidP="009914AD">
                      <w:pPr>
                        <w:rPr>
                          <w:lang w:val="fr-FR"/>
                        </w:rPr>
                      </w:pPr>
                      <w:r>
                        <w:rPr>
                          <w:lang w:val="fr-FR"/>
                        </w:rPr>
                        <w:t>Dimensions en mm</w:t>
                      </w:r>
                    </w:p>
                  </w:txbxContent>
                </v:textbox>
              </v:shape>
            </w:pict>
          </mc:Fallback>
        </mc:AlternateContent>
      </w:r>
      <w:bookmarkStart w:id="68" w:name="_MON_1410596614"/>
      <w:bookmarkEnd w:id="68"/>
      <w:r w:rsidRPr="009914AD">
        <w:object w:dxaOrig="9639" w:dyaOrig="11229">
          <v:shape id="_x0000_i1116" type="#_x0000_t75" style="width:479.25pt;height:578.25pt" o:ole="" filled="t" fillcolor="white [3212]">
            <v:imagedata r:id="rId223" o:title="" croptop="-1314f"/>
          </v:shape>
          <o:OLEObject Type="Embed" ProgID="Word.Picture.8" ShapeID="_x0000_i1116" DrawAspect="Content" ObjectID="_1601799619" r:id="rId224"/>
        </w:object>
      </w:r>
    </w:p>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rPr>
        <w:br w:type="page"/>
      </w:r>
      <w:r w:rsidRPr="009914AD">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9914AD">
        <w:rPr>
          <w:rFonts w:eastAsia="Times New Roman"/>
          <w:b/>
        </w:rPr>
        <w:t>PY27/7W</w:t>
      </w:r>
      <w:r w:rsidRPr="002C1276">
        <w:rPr>
          <w:rFonts w:eastAsia="Times New Roman"/>
          <w:b/>
          <w:kern w:val="14"/>
          <w:szCs w:val="22"/>
        </w:rPr>
        <w:tab/>
        <w:t>Feuille PY27/7W/1</w:t>
      </w:r>
    </w:p>
    <w:p w:rsidR="009914AD" w:rsidRPr="009914AD" w:rsidRDefault="009914AD" w:rsidP="009914AD">
      <w:pPr>
        <w:spacing w:after="120"/>
        <w:ind w:left="1134" w:right="1134"/>
        <w:jc w:val="both"/>
        <w:rPr>
          <w:rFonts w:eastAsia="Times New Roman"/>
        </w:rPr>
      </w:pPr>
      <w:r w:rsidRPr="009914AD">
        <w:rPr>
          <w:rFonts w:eastAsia="Times New Roman"/>
        </w:rPr>
        <w:t xml:space="preserve">Les dessins ont seulement pour objet d’illustrer les principales dimensions (en mm) de </w:t>
      </w:r>
      <w:r w:rsidR="00BB45A7">
        <w:rPr>
          <w:rFonts w:eastAsia="Times New Roman"/>
        </w:rPr>
        <w:t xml:space="preserve">la </w:t>
      </w:r>
      <w:r w:rsidRPr="009914AD">
        <w:rPr>
          <w:rFonts w:eastAsia="Times New Roman"/>
        </w:rPr>
        <w:t>source lumineuse à incandescence.</w:t>
      </w:r>
    </w:p>
    <w:bookmarkStart w:id="69" w:name="_MON_1393932948"/>
    <w:bookmarkEnd w:id="69"/>
    <w:p w:rsidR="009914AD" w:rsidRDefault="009914AD" w:rsidP="00BB45A7">
      <w:pPr>
        <w:ind w:left="1134"/>
      </w:pPr>
      <w:r w:rsidRPr="009914AD">
        <w:object w:dxaOrig="9228" w:dyaOrig="4007">
          <v:shape id="_x0000_i1117" type="#_x0000_t75" style="width:416.25pt;height:165pt" o:ole="" filled="t" fillcolor="white [3212]">
            <v:imagedata r:id="rId225" o:title="" croptop="3956f"/>
          </v:shape>
          <o:OLEObject Type="Embed" ProgID="Word.Picture.8" ShapeID="_x0000_i1117" DrawAspect="Content" ObjectID="_1601799620" r:id="rId226"/>
        </w:object>
      </w:r>
    </w:p>
    <w:p w:rsidR="00BB45A7" w:rsidRPr="009914AD" w:rsidRDefault="00BB45A7" w:rsidP="00BB45A7">
      <w:pPr>
        <w:ind w:left="1134"/>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59"/>
        <w:gridCol w:w="1503"/>
        <w:gridCol w:w="1118"/>
        <w:gridCol w:w="560"/>
        <w:gridCol w:w="560"/>
        <w:gridCol w:w="1120"/>
        <w:gridCol w:w="1375"/>
        <w:gridCol w:w="1642"/>
      </w:tblGrid>
      <w:tr w:rsidR="009914AD" w:rsidRPr="009914AD" w:rsidTr="008C531E">
        <w:trPr>
          <w:tblHeader/>
        </w:trPr>
        <w:tc>
          <w:tcPr>
            <w:tcW w:w="326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tabs>
                <w:tab w:val="center" w:pos="4820"/>
                <w:tab w:val="right" w:pos="9356"/>
              </w:tabs>
              <w:spacing w:before="60" w:after="60" w:line="180" w:lineRule="exact"/>
              <w:ind w:left="57" w:right="57"/>
              <w:rPr>
                <w:rFonts w:eastAsia="Times New Roman"/>
                <w:i/>
                <w:sz w:val="16"/>
                <w:szCs w:val="16"/>
              </w:rPr>
            </w:pPr>
            <w:r w:rsidRPr="009914AD">
              <w:rPr>
                <w:rFonts w:eastAsia="Times New Roman"/>
                <w:i/>
                <w:sz w:val="16"/>
                <w:szCs w:val="16"/>
              </w:rPr>
              <w:t>Dimensions en mm</w:t>
            </w:r>
          </w:p>
        </w:tc>
        <w:tc>
          <w:tcPr>
            <w:tcW w:w="3358" w:type="dxa"/>
            <w:gridSpan w:val="4"/>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 xml:space="preserve">Source lumineuse à incandescence </w:t>
            </w:r>
            <w:r w:rsidRPr="009914AD">
              <w:rPr>
                <w:rFonts w:eastAsia="Times New Roman"/>
                <w:i/>
                <w:sz w:val="16"/>
                <w:szCs w:val="16"/>
              </w:rPr>
              <w:br/>
              <w:t>de fabrication courante</w:t>
            </w:r>
          </w:p>
        </w:tc>
        <w:tc>
          <w:tcPr>
            <w:tcW w:w="3017" w:type="dxa"/>
            <w:gridSpan w:val="2"/>
            <w:vMerge w:val="restart"/>
            <w:tcBorders>
              <w:top w:val="single" w:sz="4" w:space="0" w:color="auto"/>
              <w:left w:val="single" w:sz="4" w:space="0" w:color="auto"/>
              <w:right w:val="single" w:sz="4" w:space="0" w:color="auto"/>
            </w:tcBorders>
            <w:vAlign w:val="bottom"/>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 xml:space="preserve">Source lumineuse </w:t>
            </w:r>
            <w:r w:rsidRPr="009914AD">
              <w:rPr>
                <w:rFonts w:eastAsia="Times New Roman"/>
                <w:i/>
                <w:sz w:val="16"/>
                <w:szCs w:val="16"/>
              </w:rPr>
              <w:br/>
              <w:t xml:space="preserve">à incandescence étalon </w:t>
            </w:r>
            <w:r w:rsidRPr="009914AD">
              <w:rPr>
                <w:rFonts w:eastAsia="Times New Roman"/>
                <w:sz w:val="16"/>
                <w:szCs w:val="16"/>
                <w:vertAlign w:val="superscript"/>
              </w:rPr>
              <w:t>6/</w:t>
            </w:r>
          </w:p>
        </w:tc>
      </w:tr>
      <w:tr w:rsidR="009914AD" w:rsidRPr="009914AD" w:rsidTr="008C531E">
        <w:tc>
          <w:tcPr>
            <w:tcW w:w="3262" w:type="dxa"/>
            <w:gridSpan w:val="2"/>
            <w:vMerge/>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60" w:after="60" w:line="180" w:lineRule="exact"/>
              <w:ind w:left="57" w:right="57"/>
              <w:jc w:val="center"/>
              <w:rPr>
                <w:rFonts w:eastAsia="Times New Roman"/>
                <w:i/>
                <w:sz w:val="16"/>
                <w:szCs w:val="16"/>
              </w:rPr>
            </w:pPr>
          </w:p>
        </w:tc>
        <w:tc>
          <w:tcPr>
            <w:tcW w:w="1118" w:type="dxa"/>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min.</w:t>
            </w:r>
          </w:p>
        </w:tc>
        <w:tc>
          <w:tcPr>
            <w:tcW w:w="1120" w:type="dxa"/>
            <w:gridSpan w:val="2"/>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nom.</w:t>
            </w:r>
          </w:p>
        </w:tc>
        <w:tc>
          <w:tcPr>
            <w:tcW w:w="1120" w:type="dxa"/>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tabs>
                <w:tab w:val="center" w:pos="4820"/>
                <w:tab w:val="right" w:pos="9356"/>
              </w:tabs>
              <w:spacing w:before="60" w:after="60" w:line="180" w:lineRule="exact"/>
              <w:ind w:left="57" w:right="57"/>
              <w:jc w:val="center"/>
              <w:rPr>
                <w:rFonts w:eastAsia="Times New Roman"/>
                <w:i/>
                <w:sz w:val="16"/>
                <w:szCs w:val="16"/>
              </w:rPr>
            </w:pPr>
            <w:r w:rsidRPr="009914AD">
              <w:rPr>
                <w:rFonts w:eastAsia="Times New Roman"/>
                <w:i/>
                <w:sz w:val="16"/>
                <w:szCs w:val="16"/>
              </w:rPr>
              <w:t>max.</w:t>
            </w:r>
          </w:p>
        </w:tc>
        <w:tc>
          <w:tcPr>
            <w:tcW w:w="3017" w:type="dxa"/>
            <w:gridSpan w:val="2"/>
            <w:vMerge/>
            <w:tcBorders>
              <w:left w:val="single" w:sz="4" w:space="0" w:color="auto"/>
              <w:bottom w:val="single" w:sz="12" w:space="0" w:color="auto"/>
              <w:right w:val="single" w:sz="4" w:space="0" w:color="auto"/>
            </w:tcBorders>
            <w:vAlign w:val="bottom"/>
            <w:hideMark/>
          </w:tcPr>
          <w:p w:rsidR="009914AD" w:rsidRPr="009914AD" w:rsidRDefault="009914AD" w:rsidP="009914AD">
            <w:pPr>
              <w:spacing w:before="60" w:after="60" w:line="180" w:lineRule="exact"/>
              <w:ind w:left="57" w:right="57"/>
              <w:jc w:val="center"/>
              <w:rPr>
                <w:rFonts w:eastAsia="Times New Roman"/>
                <w:sz w:val="16"/>
                <w:szCs w:val="16"/>
              </w:rPr>
            </w:pPr>
          </w:p>
        </w:tc>
      </w:tr>
      <w:tr w:rsidR="009914AD" w:rsidRPr="009914AD" w:rsidTr="008C531E">
        <w:tc>
          <w:tcPr>
            <w:tcW w:w="3262" w:type="dxa"/>
            <w:gridSpan w:val="2"/>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e</w:t>
            </w:r>
          </w:p>
        </w:tc>
        <w:tc>
          <w:tcPr>
            <w:tcW w:w="1118" w:type="dxa"/>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20" w:type="dxa"/>
            <w:gridSpan w:val="2"/>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27,9 </w:t>
            </w:r>
            <w:r w:rsidRPr="009914AD">
              <w:rPr>
                <w:rFonts w:eastAsia="Times New Roman"/>
                <w:vertAlign w:val="superscript"/>
              </w:rPr>
              <w:t>3/</w:t>
            </w:r>
          </w:p>
        </w:tc>
        <w:tc>
          <w:tcPr>
            <w:tcW w:w="1120" w:type="dxa"/>
            <w:tcBorders>
              <w:top w:val="single" w:sz="12"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3017" w:type="dxa"/>
            <w:gridSpan w:val="2"/>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27,9 </w:t>
            </w:r>
            <w:r w:rsidRPr="009914AD">
              <w:rPr>
                <w:rFonts w:eastAsia="Times New Roman"/>
              </w:rPr>
              <w:sym w:font="Symbol" w:char="F0B1"/>
            </w:r>
            <w:r w:rsidRPr="009914AD">
              <w:rPr>
                <w:rFonts w:eastAsia="Times New Roman"/>
              </w:rPr>
              <w:t xml:space="preserve"> 0,3</w:t>
            </w:r>
          </w:p>
        </w:tc>
      </w:tr>
      <w:tr w:rsidR="009914AD" w:rsidRPr="009914AD" w:rsidTr="008C531E">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f</w:t>
            </w:r>
          </w:p>
        </w:tc>
        <w:tc>
          <w:tcPr>
            <w:tcW w:w="1118"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20"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2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9,9</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9,9 + 0/-2</w:t>
            </w:r>
          </w:p>
        </w:tc>
      </w:tr>
      <w:tr w:rsidR="009914AD" w:rsidRPr="009914AD" w:rsidTr="008C531E">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Déviation latérale </w:t>
            </w:r>
            <w:r w:rsidRPr="009914AD">
              <w:rPr>
                <w:rFonts w:eastAsia="Times New Roman"/>
                <w:vertAlign w:val="superscript"/>
              </w:rPr>
              <w:t>2/</w:t>
            </w:r>
          </w:p>
        </w:tc>
        <w:tc>
          <w:tcPr>
            <w:tcW w:w="1118"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20"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c>
          <w:tcPr>
            <w:tcW w:w="112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vertAlign w:val="superscript"/>
              </w:rPr>
              <w:t>3/</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0,0 </w:t>
            </w:r>
            <w:r w:rsidRPr="009914AD">
              <w:rPr>
                <w:rFonts w:eastAsia="Times New Roman"/>
              </w:rPr>
              <w:sym w:font="Symbol" w:char="F0B1"/>
            </w:r>
            <w:r w:rsidRPr="009914AD">
              <w:rPr>
                <w:rFonts w:eastAsia="Times New Roman"/>
              </w:rPr>
              <w:t xml:space="preserve"> 0,4</w:t>
            </w:r>
          </w:p>
        </w:tc>
      </w:tr>
      <w:tr w:rsidR="009914AD" w:rsidRPr="009914AD" w:rsidTr="008C531E">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x </w:t>
            </w:r>
            <w:r w:rsidRPr="009914AD">
              <w:rPr>
                <w:rFonts w:eastAsia="Times New Roman"/>
                <w:vertAlign w:val="superscript"/>
              </w:rPr>
              <w:t>4/</w:t>
            </w:r>
          </w:p>
        </w:tc>
        <w:tc>
          <w:tcPr>
            <w:tcW w:w="1118"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p>
        </w:tc>
        <w:tc>
          <w:tcPr>
            <w:tcW w:w="1120"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r w:rsidRPr="009914AD">
              <w:rPr>
                <w:rFonts w:eastAsia="Times New Roman"/>
              </w:rPr>
              <w:t xml:space="preserve">5,1 </w:t>
            </w:r>
            <w:r w:rsidRPr="009914AD">
              <w:rPr>
                <w:rFonts w:eastAsia="Times New Roman"/>
                <w:vertAlign w:val="superscript"/>
              </w:rPr>
              <w:t>3/</w:t>
            </w:r>
          </w:p>
        </w:tc>
        <w:tc>
          <w:tcPr>
            <w:tcW w:w="112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5,1 </w:t>
            </w:r>
            <w:r w:rsidRPr="009914AD">
              <w:rPr>
                <w:rFonts w:eastAsia="Times New Roman"/>
              </w:rPr>
              <w:sym w:font="Symbol" w:char="F0B1"/>
            </w:r>
            <w:r w:rsidRPr="009914AD">
              <w:rPr>
                <w:rFonts w:eastAsia="Times New Roman"/>
              </w:rPr>
              <w:t xml:space="preserve"> 0,5</w:t>
            </w:r>
          </w:p>
        </w:tc>
      </w:tr>
      <w:tr w:rsidR="009914AD" w:rsidRPr="009914AD" w:rsidTr="008C531E">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y </w:t>
            </w:r>
            <w:r w:rsidRPr="009914AD">
              <w:rPr>
                <w:rFonts w:eastAsia="Times New Roman"/>
                <w:vertAlign w:val="superscript"/>
              </w:rPr>
              <w:t>4/</w:t>
            </w:r>
          </w:p>
        </w:tc>
        <w:tc>
          <w:tcPr>
            <w:tcW w:w="1118"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p>
        </w:tc>
        <w:tc>
          <w:tcPr>
            <w:tcW w:w="1120"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r w:rsidRPr="009914AD">
              <w:rPr>
                <w:rFonts w:eastAsia="Times New Roman"/>
              </w:rPr>
              <w:t xml:space="preserve">0,0 </w:t>
            </w:r>
            <w:r w:rsidRPr="009914AD">
              <w:rPr>
                <w:rFonts w:eastAsia="Times New Roman"/>
                <w:vertAlign w:val="superscript"/>
              </w:rPr>
              <w:t>3/</w:t>
            </w:r>
          </w:p>
        </w:tc>
        <w:tc>
          <w:tcPr>
            <w:tcW w:w="1120" w:type="dxa"/>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u w:val="single"/>
              </w:rPr>
            </w:pP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0,0 </w:t>
            </w:r>
            <w:r w:rsidRPr="009914AD">
              <w:rPr>
                <w:rFonts w:eastAsia="Times New Roman"/>
              </w:rPr>
              <w:sym w:font="Symbol" w:char="F0B1"/>
            </w:r>
            <w:r w:rsidRPr="009914AD">
              <w:rPr>
                <w:rFonts w:eastAsia="Times New Roman"/>
              </w:rPr>
              <w:t xml:space="preserve"> 0,5</w:t>
            </w:r>
          </w:p>
        </w:tc>
      </w:tr>
      <w:tr w:rsidR="009914AD" w:rsidRPr="009914AD" w:rsidTr="008C531E">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sym w:font="Symbol" w:char="F062"/>
            </w:r>
          </w:p>
        </w:tc>
        <w:tc>
          <w:tcPr>
            <w:tcW w:w="1118"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75° </w:t>
            </w:r>
            <w:r w:rsidRPr="009914AD">
              <w:rPr>
                <w:rFonts w:eastAsia="Times New Roman"/>
                <w:vertAlign w:val="superscript"/>
              </w:rPr>
              <w:t>3/</w:t>
            </w:r>
          </w:p>
        </w:tc>
        <w:tc>
          <w:tcPr>
            <w:tcW w:w="1120"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90°</w:t>
            </w:r>
          </w:p>
        </w:tc>
        <w:tc>
          <w:tcPr>
            <w:tcW w:w="1120"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105° </w:t>
            </w:r>
            <w:r w:rsidRPr="009914AD">
              <w:rPr>
                <w:rFonts w:eastAsia="Times New Roman"/>
                <w:vertAlign w:val="superscript"/>
              </w:rPr>
              <w:t>3/</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90° </w:t>
            </w:r>
            <w:r w:rsidRPr="009914AD">
              <w:rPr>
                <w:rFonts w:eastAsia="Times New Roman"/>
              </w:rPr>
              <w:sym w:font="Symbol" w:char="F0B1"/>
            </w:r>
            <w:r w:rsidRPr="009914AD">
              <w:rPr>
                <w:rFonts w:eastAsia="Times New Roman"/>
              </w:rPr>
              <w:t xml:space="preserve"> 5°</w:t>
            </w:r>
          </w:p>
        </w:tc>
      </w:tr>
      <w:tr w:rsidR="009914AD" w:rsidRPr="009914AD" w:rsidTr="008C531E">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Culot WX2.5x16q selon la publication 60061 de la CEI (feuille 7004-104A-1)</w:t>
            </w:r>
          </w:p>
        </w:tc>
      </w:tr>
      <w:tr w:rsidR="009914AD" w:rsidRPr="009914AD" w:rsidTr="008C531E">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Caractéristiques électriques et photométriques</w:t>
            </w:r>
          </w:p>
        </w:tc>
      </w:tr>
      <w:tr w:rsidR="009914AD" w:rsidRPr="009914AD" w:rsidTr="008C531E">
        <w:tc>
          <w:tcPr>
            <w:tcW w:w="1759"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Valeurs nominales</w:t>
            </w:r>
          </w:p>
        </w:tc>
        <w:tc>
          <w:tcPr>
            <w:tcW w:w="15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Volts</w:t>
            </w:r>
          </w:p>
        </w:tc>
        <w:tc>
          <w:tcPr>
            <w:tcW w:w="3358"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12</w:t>
            </w:r>
          </w:p>
        </w:tc>
      </w:tr>
      <w:tr w:rsidR="009914AD" w:rsidRPr="009914AD" w:rsidTr="008C531E">
        <w:tc>
          <w:tcPr>
            <w:tcW w:w="1759"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5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r w:rsidRPr="009914AD">
              <w:rPr>
                <w:rFonts w:eastAsia="Times New Roman"/>
              </w:rPr>
              <w:t>Watts</w:t>
            </w:r>
          </w:p>
        </w:tc>
        <w:tc>
          <w:tcPr>
            <w:tcW w:w="167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jc w:val="center"/>
              <w:rPr>
                <w:rFonts w:eastAsia="Times New Roman"/>
              </w:rPr>
            </w:pPr>
            <w:r w:rsidRPr="009914AD">
              <w:rPr>
                <w:rFonts w:eastAsia="Times New Roman"/>
              </w:rPr>
              <w:t>27</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w:t>
            </w:r>
          </w:p>
        </w:tc>
        <w:tc>
          <w:tcPr>
            <w:tcW w:w="137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27</w:t>
            </w:r>
          </w:p>
        </w:tc>
        <w:tc>
          <w:tcPr>
            <w:tcW w:w="164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7</w:t>
            </w:r>
          </w:p>
        </w:tc>
      </w:tr>
      <w:tr w:rsidR="009914AD" w:rsidRPr="009914AD" w:rsidTr="008C531E">
        <w:tc>
          <w:tcPr>
            <w:tcW w:w="1759"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Tension d’essai</w:t>
            </w:r>
          </w:p>
        </w:tc>
        <w:tc>
          <w:tcPr>
            <w:tcW w:w="15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Volts</w:t>
            </w:r>
          </w:p>
        </w:tc>
        <w:tc>
          <w:tcPr>
            <w:tcW w:w="3358" w:type="dxa"/>
            <w:gridSpan w:val="4"/>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13,5</w:t>
            </w:r>
          </w:p>
        </w:tc>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13,5</w:t>
            </w:r>
          </w:p>
        </w:tc>
      </w:tr>
      <w:tr w:rsidR="009914AD" w:rsidRPr="009914AD" w:rsidTr="008C531E">
        <w:tc>
          <w:tcPr>
            <w:tcW w:w="1759"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Valeurs normales</w:t>
            </w:r>
          </w:p>
        </w:tc>
        <w:tc>
          <w:tcPr>
            <w:tcW w:w="15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Watts</w:t>
            </w:r>
          </w:p>
        </w:tc>
        <w:tc>
          <w:tcPr>
            <w:tcW w:w="167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32,1 max.</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8,5 max.</w:t>
            </w:r>
          </w:p>
        </w:tc>
        <w:tc>
          <w:tcPr>
            <w:tcW w:w="1375"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32,1 max.</w:t>
            </w:r>
          </w:p>
        </w:tc>
        <w:tc>
          <w:tcPr>
            <w:tcW w:w="1642"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8,5 max.</w:t>
            </w:r>
          </w:p>
        </w:tc>
      </w:tr>
      <w:tr w:rsidR="009914AD" w:rsidRPr="009914AD" w:rsidTr="008C531E">
        <w:tc>
          <w:tcPr>
            <w:tcW w:w="1759"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1503" w:type="dxa"/>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 xml:space="preserve">Flux lumineux </w:t>
            </w:r>
          </w:p>
        </w:tc>
        <w:tc>
          <w:tcPr>
            <w:tcW w:w="1678"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jc w:val="center"/>
              <w:rPr>
                <w:rFonts w:eastAsia="Times New Roman"/>
              </w:rPr>
            </w:pPr>
            <w:r w:rsidRPr="009914AD">
              <w:rPr>
                <w:rFonts w:eastAsia="Times New Roman"/>
              </w:rPr>
              <w:t xml:space="preserve">280 </w:t>
            </w:r>
            <w:r w:rsidRPr="009914AD">
              <w:rPr>
                <w:rFonts w:eastAsia="Times New Roman"/>
              </w:rPr>
              <w:sym w:font="Symbol" w:char="F0B1"/>
            </w:r>
            <w:r w:rsidRPr="009914AD">
              <w:rPr>
                <w:rFonts w:eastAsia="Times New Roman"/>
              </w:rPr>
              <w:t xml:space="preserve"> 15 %</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r w:rsidRPr="009914AD">
              <w:rPr>
                <w:rFonts w:eastAsia="Times New Roman"/>
              </w:rPr>
              <w:t xml:space="preserve">21 </w:t>
            </w:r>
            <w:r w:rsidRPr="009914AD">
              <w:rPr>
                <w:rFonts w:eastAsia="Times New Roman"/>
              </w:rPr>
              <w:sym w:font="Symbol" w:char="F0B1"/>
            </w:r>
            <w:r w:rsidRPr="009914AD">
              <w:rPr>
                <w:rFonts w:eastAsia="Times New Roman"/>
              </w:rPr>
              <w:t xml:space="preserve"> 15 %</w:t>
            </w:r>
          </w:p>
        </w:tc>
        <w:tc>
          <w:tcPr>
            <w:tcW w:w="3017" w:type="dxa"/>
            <w:gridSpan w:val="2"/>
            <w:tcBorders>
              <w:top w:val="single" w:sz="4" w:space="0" w:color="auto"/>
              <w:left w:val="single" w:sz="4" w:space="0" w:color="auto"/>
              <w:bottom w:val="single" w:sz="4" w:space="0" w:color="auto"/>
              <w:right w:val="single" w:sz="4" w:space="0" w:color="auto"/>
            </w:tcBorders>
            <w:vAlign w:val="center"/>
          </w:tcPr>
          <w:p w:rsidR="009914AD" w:rsidRPr="009914AD" w:rsidRDefault="009914AD" w:rsidP="009914AD">
            <w:pPr>
              <w:tabs>
                <w:tab w:val="center" w:pos="4820"/>
                <w:tab w:val="right" w:pos="9356"/>
              </w:tabs>
              <w:spacing w:before="40" w:after="40" w:line="220" w:lineRule="atLeast"/>
              <w:ind w:left="57" w:right="57"/>
              <w:jc w:val="center"/>
              <w:rPr>
                <w:rFonts w:eastAsia="Times New Roman"/>
              </w:rPr>
            </w:pPr>
          </w:p>
        </w:tc>
      </w:tr>
      <w:tr w:rsidR="009914AD" w:rsidRPr="009914AD" w:rsidTr="008C531E">
        <w:tc>
          <w:tcPr>
            <w:tcW w:w="6620"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rPr>
            </w:pPr>
            <w:r w:rsidRPr="009914AD">
              <w:rPr>
                <w:rFonts w:eastAsia="Times New Roman"/>
              </w:rPr>
              <w:t>Flux lumineux de référence à 13,5 V environ</w:t>
            </w:r>
          </w:p>
        </w:tc>
        <w:tc>
          <w:tcPr>
            <w:tcW w:w="3017" w:type="dxa"/>
            <w:gridSpan w:val="2"/>
            <w:tcBorders>
              <w:top w:val="single" w:sz="4" w:space="0" w:color="auto"/>
              <w:left w:val="single" w:sz="4" w:space="0" w:color="auto"/>
              <w:bottom w:val="nil"/>
              <w:right w:val="single" w:sz="4" w:space="0" w:color="auto"/>
            </w:tcBorders>
            <w:vAlign w:val="center"/>
            <w:hideMark/>
          </w:tcPr>
          <w:p w:rsidR="009914AD" w:rsidRPr="009914AD" w:rsidRDefault="009914AD" w:rsidP="009914AD">
            <w:pPr>
              <w:tabs>
                <w:tab w:val="center" w:pos="4820"/>
                <w:tab w:val="right" w:pos="9356"/>
              </w:tabs>
              <w:spacing w:before="40" w:after="40" w:line="220" w:lineRule="atLeast"/>
              <w:ind w:left="57" w:right="57"/>
              <w:rPr>
                <w:rFonts w:eastAsia="Times New Roman"/>
                <w:spacing w:val="-1"/>
              </w:rPr>
            </w:pPr>
            <w:r w:rsidRPr="009914AD">
              <w:rPr>
                <w:rFonts w:eastAsia="Times New Roman"/>
                <w:spacing w:val="-1"/>
              </w:rPr>
              <w:t>Lumière blanche : 475 et 36 lm</w:t>
            </w:r>
          </w:p>
        </w:tc>
      </w:tr>
      <w:tr w:rsidR="009914AD" w:rsidRPr="009914AD" w:rsidTr="008C531E">
        <w:tc>
          <w:tcPr>
            <w:tcW w:w="6620" w:type="dxa"/>
            <w:gridSpan w:val="6"/>
            <w:vMerge/>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rPr>
            </w:pPr>
          </w:p>
        </w:tc>
        <w:tc>
          <w:tcPr>
            <w:tcW w:w="3017" w:type="dxa"/>
            <w:gridSpan w:val="2"/>
            <w:tcBorders>
              <w:top w:val="nil"/>
              <w:left w:val="single" w:sz="4" w:space="0" w:color="auto"/>
              <w:bottom w:val="single" w:sz="12" w:space="0" w:color="auto"/>
              <w:right w:val="single" w:sz="4" w:space="0" w:color="auto"/>
            </w:tcBorders>
            <w:vAlign w:val="center"/>
            <w:hideMark/>
          </w:tcPr>
          <w:p w:rsidR="009914AD" w:rsidRPr="009914AD" w:rsidRDefault="009914AD" w:rsidP="00883EE7">
            <w:pPr>
              <w:tabs>
                <w:tab w:val="center" w:pos="4820"/>
                <w:tab w:val="right" w:pos="9356"/>
              </w:tabs>
              <w:spacing w:before="40" w:after="40" w:line="220" w:lineRule="atLeast"/>
              <w:ind w:left="57" w:right="57"/>
              <w:rPr>
                <w:rFonts w:eastAsia="Times New Roman"/>
              </w:rPr>
            </w:pPr>
            <w:r w:rsidRPr="009914AD">
              <w:rPr>
                <w:rFonts w:eastAsia="Times New Roman"/>
              </w:rPr>
              <w:t xml:space="preserve">Lumière </w:t>
            </w:r>
            <w:r w:rsidR="00883EE7">
              <w:rPr>
                <w:rFonts w:eastAsia="Times New Roman"/>
              </w:rPr>
              <w:t>jaune-auto</w:t>
            </w:r>
            <w:r w:rsidRPr="009914AD">
              <w:rPr>
                <w:rFonts w:eastAsia="Times New Roman"/>
              </w:rPr>
              <w:t> : 280 et 21 lm</w:t>
            </w:r>
          </w:p>
        </w:tc>
      </w:tr>
    </w:tbl>
    <w:p w:rsidR="009914AD" w:rsidRPr="009914AD" w:rsidRDefault="009914AD" w:rsidP="009914AD">
      <w:pPr>
        <w:spacing w:before="120"/>
        <w:ind w:firstLine="170"/>
        <w:rPr>
          <w:rFonts w:eastAsia="Times New Roman"/>
          <w:sz w:val="18"/>
          <w:szCs w:val="18"/>
        </w:rPr>
      </w:pPr>
      <w:r w:rsidRPr="009914AD">
        <w:rPr>
          <w:rFonts w:eastAsia="Times New Roman"/>
          <w:sz w:val="18"/>
          <w:szCs w:val="18"/>
          <w:vertAlign w:val="superscript"/>
        </w:rPr>
        <w:t>1/</w:t>
      </w:r>
      <w:r w:rsidRPr="009914AD">
        <w:rPr>
          <w:rFonts w:eastAsia="Times New Roman"/>
          <w:sz w:val="18"/>
          <w:szCs w:val="18"/>
        </w:rPr>
        <w:t xml:space="preserve">  L’axe de référence est défini par rapport aux détrompeurs de référence et se situe sur une ligne perpendiculaire au plan de référence.</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2/</w:t>
      </w:r>
      <w:r w:rsidRPr="009914AD">
        <w:rPr>
          <w:rFonts w:eastAsia="Times New Roman"/>
          <w:sz w:val="18"/>
          <w:szCs w:val="18"/>
        </w:rPr>
        <w:t xml:space="preserve">  Déviation latérale maximale du centre du filament principal par rapport à deux plans perpendiculaires contenant tous deux l’axe de référence mais dont un seul comprend l’axe passant par les détrompeurs de référence.</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3/</w:t>
      </w:r>
      <w:r w:rsidRPr="009914AD">
        <w:rPr>
          <w:rFonts w:eastAsia="Times New Roman"/>
          <w:sz w:val="18"/>
          <w:szCs w:val="18"/>
        </w:rPr>
        <w:t xml:space="preserve">  À vérifier au moyen d’un gabarit de positionnement (feuilles P27/7W/2 et P27/7W/3).</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4/</w:t>
      </w:r>
      <w:r w:rsidRPr="009914AD">
        <w:rPr>
          <w:rFonts w:eastAsia="Times New Roman"/>
          <w:sz w:val="18"/>
          <w:szCs w:val="18"/>
        </w:rPr>
        <w:t xml:space="preserve">  </w:t>
      </w:r>
      <w:r w:rsidRPr="009914AD">
        <w:rPr>
          <w:rFonts w:eastAsia="Times New Roman"/>
        </w:rPr>
        <w:t>« </w:t>
      </w:r>
      <w:r w:rsidRPr="009914AD">
        <w:rPr>
          <w:rFonts w:eastAsia="Times New Roman"/>
          <w:sz w:val="18"/>
          <w:szCs w:val="18"/>
        </w:rPr>
        <w:t xml:space="preserve">x » et </w:t>
      </w:r>
      <w:r w:rsidRPr="009914AD">
        <w:rPr>
          <w:rFonts w:eastAsia="Times New Roman"/>
        </w:rPr>
        <w:t>« </w:t>
      </w:r>
      <w:r w:rsidRPr="009914AD">
        <w:rPr>
          <w:rFonts w:eastAsia="Times New Roman"/>
          <w:sz w:val="18"/>
          <w:szCs w:val="18"/>
        </w:rPr>
        <w:t>y » indiquent le décalage de l’axe du filament auxiliaire par rapport à l’axe du filament principal.</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5/</w:t>
      </w:r>
      <w:r w:rsidRPr="009914AD">
        <w:rPr>
          <w:rFonts w:eastAsia="Times New Roman"/>
          <w:sz w:val="18"/>
          <w:szCs w:val="18"/>
        </w:rPr>
        <w:t xml:space="preserve">  La lumière émise par les sources lumineuses à incandescence de fabrication courante doit être jaune-auto (voir aussi la </w:t>
      </w:r>
      <w:r w:rsidR="00285217">
        <w:rPr>
          <w:rFonts w:eastAsia="Times New Roman"/>
          <w:sz w:val="18"/>
          <w:szCs w:val="18"/>
        </w:rPr>
        <w:t xml:space="preserve">note </w:t>
      </w:r>
      <w:r w:rsidRPr="009914AD">
        <w:rPr>
          <w:rFonts w:eastAsia="Times New Roman"/>
          <w:sz w:val="18"/>
          <w:szCs w:val="18"/>
        </w:rPr>
        <w:t>6/).</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6/</w:t>
      </w:r>
      <w:r w:rsidRPr="009914AD">
        <w:rPr>
          <w:rFonts w:eastAsia="Times New Roman"/>
          <w:sz w:val="18"/>
          <w:szCs w:val="18"/>
        </w:rPr>
        <w:t xml:space="preserve">  La lumière émise par les sources lumineuses à incandescence étalons doit être blanche ou jaune-auto.</w:t>
      </w:r>
    </w:p>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9914AD">
        <w:rPr>
          <w:rFonts w:eastAsia="Times New Roman"/>
          <w:b/>
        </w:rPr>
        <w:t>R2</w:t>
      </w:r>
      <w:r w:rsidRPr="002C1276">
        <w:rPr>
          <w:rFonts w:eastAsia="Times New Roman"/>
          <w:b/>
          <w:kern w:val="14"/>
          <w:szCs w:val="22"/>
        </w:rPr>
        <w:tab/>
        <w:t>Feuille R2/1</w:t>
      </w:r>
    </w:p>
    <w:p w:rsidR="009914AD" w:rsidRPr="009914AD" w:rsidRDefault="009914AD" w:rsidP="009914AD">
      <w:pPr>
        <w:spacing w:after="120"/>
        <w:ind w:left="1134" w:right="1134"/>
        <w:jc w:val="both"/>
        <w:rPr>
          <w:rFonts w:eastAsia="Times New Roman"/>
        </w:rPr>
      </w:pPr>
      <w:r w:rsidRPr="009914AD">
        <w:rPr>
          <w:rFonts w:eastAsia="Times New Roman"/>
        </w:rPr>
        <w:t xml:space="preserve">Les dessins ont seulement pour objet d’illustrer les principales dimensions (en mm) de </w:t>
      </w:r>
      <w:r w:rsidR="00BB45A7">
        <w:rPr>
          <w:rFonts w:eastAsia="Times New Roman"/>
        </w:rPr>
        <w:t xml:space="preserve">la </w:t>
      </w:r>
      <w:r w:rsidRPr="009914AD">
        <w:rPr>
          <w:rFonts w:eastAsia="Times New Roman"/>
        </w:rPr>
        <w:t>source lumineuse à incandescence.</w:t>
      </w:r>
    </w:p>
    <w:bookmarkStart w:id="70" w:name="_MON_1540363813"/>
    <w:bookmarkEnd w:id="70"/>
    <w:p w:rsidR="009914AD" w:rsidRDefault="009914AD" w:rsidP="00BB45A7">
      <w:pPr>
        <w:ind w:left="1134"/>
      </w:pPr>
      <w:r w:rsidRPr="009914AD">
        <w:object w:dxaOrig="8236" w:dyaOrig="4290">
          <v:shape id="_x0000_i1118" type="#_x0000_t75" style="width:355.5pt;height:185.25pt" o:ole="" filled="t" fillcolor="white [3212]">
            <v:imagedata r:id="rId227" o:title=""/>
          </v:shape>
          <o:OLEObject Type="Embed" ProgID="Word.Picture.8" ShapeID="_x0000_i1118" DrawAspect="Content" ObjectID="_1601799621" r:id="rId228"/>
        </w:object>
      </w:r>
    </w:p>
    <w:p w:rsidR="00BB45A7" w:rsidRPr="009914AD"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42"/>
        <w:gridCol w:w="913"/>
        <w:gridCol w:w="700"/>
        <w:gridCol w:w="728"/>
        <w:gridCol w:w="644"/>
        <w:gridCol w:w="55"/>
        <w:gridCol w:w="700"/>
        <w:gridCol w:w="714"/>
        <w:gridCol w:w="714"/>
        <w:gridCol w:w="896"/>
        <w:gridCol w:w="898"/>
      </w:tblGrid>
      <w:tr w:rsidR="009914AD" w:rsidRPr="009914AD" w:rsidTr="008C531E">
        <w:trPr>
          <w:tblHeader/>
        </w:trPr>
        <w:tc>
          <w:tcPr>
            <w:tcW w:w="8504" w:type="dxa"/>
            <w:gridSpan w:val="11"/>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80" w:after="80" w:line="200" w:lineRule="exact"/>
              <w:ind w:left="57" w:right="57"/>
              <w:rPr>
                <w:rFonts w:eastAsia="Times New Roman"/>
                <w:i/>
                <w:sz w:val="16"/>
                <w:szCs w:val="16"/>
              </w:rPr>
            </w:pPr>
            <w:r w:rsidRPr="009914AD">
              <w:rPr>
                <w:rFonts w:eastAsia="Times New Roman"/>
                <w:i/>
                <w:sz w:val="16"/>
                <w:szCs w:val="16"/>
              </w:rPr>
              <w:t>Caractéristiques électriques et photométriques</w:t>
            </w:r>
          </w:p>
        </w:tc>
      </w:tr>
      <w:tr w:rsidR="009914AD" w:rsidRPr="009914AD" w:rsidTr="008C531E">
        <w:tc>
          <w:tcPr>
            <w:tcW w:w="2455" w:type="dxa"/>
            <w:gridSpan w:val="2"/>
            <w:tcBorders>
              <w:top w:val="single" w:sz="4" w:space="0" w:color="auto"/>
              <w:left w:val="single" w:sz="4" w:space="0" w:color="auto"/>
              <w:bottom w:val="single" w:sz="12" w:space="0" w:color="auto"/>
              <w:right w:val="single" w:sz="4" w:space="0" w:color="auto"/>
            </w:tcBorders>
            <w:vAlign w:val="bottom"/>
          </w:tcPr>
          <w:p w:rsidR="009914AD" w:rsidRPr="009914AD" w:rsidRDefault="009914AD" w:rsidP="009914AD">
            <w:pPr>
              <w:spacing w:before="80" w:after="80" w:line="160" w:lineRule="exact"/>
              <w:ind w:left="43" w:right="43"/>
              <w:rPr>
                <w:rFonts w:eastAsia="Times New Roman"/>
                <w:sz w:val="14"/>
                <w:szCs w:val="14"/>
              </w:rPr>
            </w:pPr>
          </w:p>
        </w:tc>
        <w:tc>
          <w:tcPr>
            <w:tcW w:w="4255" w:type="dxa"/>
            <w:gridSpan w:val="7"/>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80" w:after="80" w:line="200" w:lineRule="exact"/>
              <w:ind w:left="57" w:right="57"/>
              <w:jc w:val="center"/>
              <w:rPr>
                <w:rFonts w:eastAsia="Times New Roman"/>
                <w:sz w:val="16"/>
                <w:szCs w:val="16"/>
              </w:rPr>
            </w:pPr>
            <w:r w:rsidRPr="009914AD">
              <w:rPr>
                <w:rFonts w:eastAsia="Times New Roman"/>
                <w:i/>
                <w:sz w:val="16"/>
                <w:szCs w:val="16"/>
              </w:rPr>
              <w:t xml:space="preserve">Source lumineuse à incandescence </w:t>
            </w:r>
            <w:r w:rsidRPr="009914AD">
              <w:rPr>
                <w:rFonts w:eastAsia="Times New Roman"/>
                <w:i/>
                <w:sz w:val="16"/>
                <w:szCs w:val="16"/>
              </w:rPr>
              <w:br/>
              <w:t>de fabrication courante</w:t>
            </w:r>
          </w:p>
        </w:tc>
        <w:tc>
          <w:tcPr>
            <w:tcW w:w="1794" w:type="dxa"/>
            <w:gridSpan w:val="2"/>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80" w:after="80" w:line="200" w:lineRule="exact"/>
              <w:ind w:left="57" w:right="57"/>
              <w:jc w:val="center"/>
              <w:rPr>
                <w:rFonts w:eastAsia="Times New Roman"/>
                <w:sz w:val="16"/>
                <w:szCs w:val="16"/>
              </w:rPr>
            </w:pPr>
            <w:r w:rsidRPr="009914AD">
              <w:rPr>
                <w:rFonts w:eastAsia="Times New Roman"/>
                <w:i/>
                <w:sz w:val="16"/>
                <w:szCs w:val="16"/>
              </w:rPr>
              <w:t xml:space="preserve">Source lumineuse </w:t>
            </w:r>
            <w:r w:rsidRPr="009914AD">
              <w:rPr>
                <w:rFonts w:eastAsia="Times New Roman"/>
                <w:i/>
                <w:sz w:val="16"/>
                <w:szCs w:val="16"/>
              </w:rPr>
              <w:br/>
              <w:t>à incandescence étalon</w:t>
            </w:r>
          </w:p>
        </w:tc>
      </w:tr>
      <w:tr w:rsidR="009914AD" w:rsidRPr="009914AD" w:rsidTr="008C531E">
        <w:tc>
          <w:tcPr>
            <w:tcW w:w="1542" w:type="dxa"/>
            <w:vMerge w:val="restart"/>
            <w:tcBorders>
              <w:top w:val="single" w:sz="12"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r w:rsidRPr="009914AD">
              <w:rPr>
                <w:rFonts w:eastAsia="Times New Roman"/>
              </w:rPr>
              <w:t>Valeurs nominales</w:t>
            </w:r>
          </w:p>
        </w:tc>
        <w:tc>
          <w:tcPr>
            <w:tcW w:w="913" w:type="dxa"/>
            <w:tcBorders>
              <w:top w:val="single" w:sz="12"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rPr>
                <w:rFonts w:eastAsia="Times New Roman"/>
              </w:rPr>
            </w:pPr>
            <w:r w:rsidRPr="009914AD">
              <w:rPr>
                <w:rFonts w:eastAsia="Times New Roman"/>
              </w:rPr>
              <w:t>Volts</w:t>
            </w:r>
          </w:p>
        </w:tc>
        <w:tc>
          <w:tcPr>
            <w:tcW w:w="1428" w:type="dxa"/>
            <w:gridSpan w:val="2"/>
            <w:tcBorders>
              <w:top w:val="single" w:sz="12"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6 </w:t>
            </w:r>
            <w:r w:rsidRPr="009914AD">
              <w:rPr>
                <w:rFonts w:eastAsia="Times New Roman"/>
                <w:vertAlign w:val="superscript"/>
              </w:rPr>
              <w:t>4/</w:t>
            </w:r>
          </w:p>
        </w:tc>
        <w:tc>
          <w:tcPr>
            <w:tcW w:w="1399" w:type="dxa"/>
            <w:gridSpan w:val="3"/>
            <w:tcBorders>
              <w:top w:val="single" w:sz="12"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12 </w:t>
            </w:r>
            <w:r w:rsidRPr="009914AD">
              <w:rPr>
                <w:rFonts w:eastAsia="Times New Roman"/>
                <w:vertAlign w:val="superscript"/>
              </w:rPr>
              <w:t>4/</w:t>
            </w:r>
          </w:p>
        </w:tc>
        <w:tc>
          <w:tcPr>
            <w:tcW w:w="1428" w:type="dxa"/>
            <w:gridSpan w:val="2"/>
            <w:tcBorders>
              <w:top w:val="single" w:sz="12"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24 </w:t>
            </w:r>
            <w:r w:rsidRPr="009914AD">
              <w:rPr>
                <w:rFonts w:eastAsia="Times New Roman"/>
                <w:vertAlign w:val="superscript"/>
              </w:rPr>
              <w:t>4/</w:t>
            </w:r>
          </w:p>
        </w:tc>
        <w:tc>
          <w:tcPr>
            <w:tcW w:w="1794" w:type="dxa"/>
            <w:gridSpan w:val="2"/>
            <w:tcBorders>
              <w:top w:val="single" w:sz="12"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12 </w:t>
            </w:r>
            <w:r w:rsidRPr="009914AD">
              <w:rPr>
                <w:rFonts w:eastAsia="Times New Roman"/>
                <w:vertAlign w:val="superscript"/>
              </w:rPr>
              <w:t>4/</w:t>
            </w:r>
          </w:p>
        </w:tc>
      </w:tr>
      <w:tr w:rsidR="009914AD" w:rsidRPr="009914AD" w:rsidTr="008C531E">
        <w:tc>
          <w:tcPr>
            <w:tcW w:w="1542"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13"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rPr>
                <w:rFonts w:eastAsia="Times New Roman"/>
              </w:rPr>
            </w:pPr>
            <w:r w:rsidRPr="009914AD">
              <w:rPr>
                <w:rFonts w:eastAsia="Times New Roman"/>
              </w:rPr>
              <w:t>Watts</w:t>
            </w:r>
          </w:p>
        </w:tc>
        <w:tc>
          <w:tcPr>
            <w:tcW w:w="700"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45</w:t>
            </w:r>
          </w:p>
        </w:tc>
        <w:tc>
          <w:tcPr>
            <w:tcW w:w="728"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40</w:t>
            </w:r>
          </w:p>
        </w:tc>
        <w:tc>
          <w:tcPr>
            <w:tcW w:w="699" w:type="dxa"/>
            <w:gridSpan w:val="2"/>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45</w:t>
            </w:r>
          </w:p>
        </w:tc>
        <w:tc>
          <w:tcPr>
            <w:tcW w:w="700"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40</w:t>
            </w:r>
          </w:p>
        </w:tc>
        <w:tc>
          <w:tcPr>
            <w:tcW w:w="714"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55</w:t>
            </w:r>
          </w:p>
        </w:tc>
        <w:tc>
          <w:tcPr>
            <w:tcW w:w="714"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50</w:t>
            </w:r>
          </w:p>
        </w:tc>
        <w:tc>
          <w:tcPr>
            <w:tcW w:w="896"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45</w:t>
            </w:r>
          </w:p>
        </w:tc>
        <w:tc>
          <w:tcPr>
            <w:tcW w:w="898"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40</w:t>
            </w:r>
          </w:p>
        </w:tc>
      </w:tr>
      <w:tr w:rsidR="009914AD" w:rsidRPr="009914AD" w:rsidTr="008C531E">
        <w:tc>
          <w:tcPr>
            <w:tcW w:w="1542"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rPr>
                <w:rFonts w:eastAsia="Times New Roman"/>
              </w:rPr>
            </w:pPr>
            <w:r w:rsidRPr="009914AD">
              <w:rPr>
                <w:rFonts w:eastAsia="Times New Roman"/>
              </w:rPr>
              <w:t>Tension d’essai</w:t>
            </w:r>
          </w:p>
        </w:tc>
        <w:tc>
          <w:tcPr>
            <w:tcW w:w="913"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rPr>
                <w:rFonts w:eastAsia="Times New Roman"/>
              </w:rPr>
            </w:pPr>
            <w:r w:rsidRPr="009914AD">
              <w:rPr>
                <w:rFonts w:eastAsia="Times New Roman"/>
              </w:rPr>
              <w:t>Volts</w:t>
            </w:r>
          </w:p>
        </w:tc>
        <w:tc>
          <w:tcPr>
            <w:tcW w:w="1428" w:type="dxa"/>
            <w:gridSpan w:val="2"/>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6,3</w:t>
            </w:r>
          </w:p>
        </w:tc>
        <w:tc>
          <w:tcPr>
            <w:tcW w:w="1399" w:type="dxa"/>
            <w:gridSpan w:val="3"/>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13,2</w:t>
            </w:r>
          </w:p>
        </w:tc>
        <w:tc>
          <w:tcPr>
            <w:tcW w:w="1428" w:type="dxa"/>
            <w:gridSpan w:val="2"/>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28,0</w:t>
            </w:r>
          </w:p>
        </w:tc>
        <w:tc>
          <w:tcPr>
            <w:tcW w:w="1794" w:type="dxa"/>
            <w:gridSpan w:val="2"/>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13,2</w:t>
            </w:r>
          </w:p>
        </w:tc>
      </w:tr>
      <w:tr w:rsidR="009914AD" w:rsidRPr="009914AD" w:rsidTr="008C531E">
        <w:tc>
          <w:tcPr>
            <w:tcW w:w="1542"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r w:rsidRPr="009914AD">
              <w:rPr>
                <w:rFonts w:eastAsia="Times New Roman"/>
              </w:rPr>
              <w:t>Valeurs normales</w:t>
            </w:r>
          </w:p>
        </w:tc>
        <w:tc>
          <w:tcPr>
            <w:tcW w:w="913" w:type="dxa"/>
            <w:vMerge w:val="restart"/>
            <w:tcBorders>
              <w:top w:val="single" w:sz="4" w:space="0" w:color="auto"/>
              <w:left w:val="single" w:sz="4" w:space="0" w:color="auto"/>
              <w:bottom w:val="single" w:sz="4" w:space="0" w:color="auto"/>
              <w:right w:val="single" w:sz="4" w:space="0" w:color="auto"/>
            </w:tcBorders>
            <w:hideMark/>
          </w:tcPr>
          <w:p w:rsidR="009914AD" w:rsidRPr="009914AD" w:rsidRDefault="009914AD" w:rsidP="009914AD">
            <w:pPr>
              <w:spacing w:before="60" w:after="60"/>
              <w:ind w:left="57" w:right="57"/>
              <w:rPr>
                <w:rFonts w:eastAsia="Times New Roman"/>
              </w:rPr>
            </w:pPr>
            <w:r w:rsidRPr="009914AD">
              <w:rPr>
                <w:rFonts w:eastAsia="Times New Roman"/>
              </w:rPr>
              <w:t>Watts</w:t>
            </w:r>
          </w:p>
        </w:tc>
        <w:tc>
          <w:tcPr>
            <w:tcW w:w="700" w:type="dxa"/>
            <w:vMerge w:val="restart"/>
            <w:tcBorders>
              <w:top w:val="single" w:sz="4" w:space="0" w:color="auto"/>
              <w:left w:val="single" w:sz="4" w:space="0" w:color="auto"/>
              <w:bottom w:val="single" w:sz="4" w:space="0" w:color="auto"/>
              <w:right w:val="single" w:sz="4" w:space="0" w:color="auto"/>
            </w:tcBorders>
            <w:hideMark/>
          </w:tcPr>
          <w:p w:rsidR="009914AD" w:rsidRPr="009914AD" w:rsidRDefault="009914AD" w:rsidP="009914AD">
            <w:pPr>
              <w:spacing w:before="60" w:after="60"/>
              <w:ind w:left="57" w:right="57"/>
              <w:jc w:val="center"/>
              <w:rPr>
                <w:rFonts w:eastAsia="Times New Roman"/>
              </w:rPr>
            </w:pPr>
            <w:r w:rsidRPr="009914AD">
              <w:rPr>
                <w:rFonts w:eastAsia="Times New Roman"/>
              </w:rPr>
              <w:t>53 max.</w:t>
            </w:r>
          </w:p>
        </w:tc>
        <w:tc>
          <w:tcPr>
            <w:tcW w:w="728" w:type="dxa"/>
            <w:vMerge w:val="restart"/>
            <w:tcBorders>
              <w:top w:val="single" w:sz="4" w:space="0" w:color="auto"/>
              <w:left w:val="single" w:sz="4" w:space="0" w:color="auto"/>
              <w:bottom w:val="single" w:sz="4" w:space="0" w:color="auto"/>
              <w:right w:val="single" w:sz="4" w:space="0" w:color="auto"/>
            </w:tcBorders>
            <w:hideMark/>
          </w:tcPr>
          <w:p w:rsidR="009914AD" w:rsidRPr="009914AD" w:rsidRDefault="009914AD" w:rsidP="009914AD">
            <w:pPr>
              <w:spacing w:before="60" w:after="60"/>
              <w:ind w:left="57" w:right="57"/>
              <w:jc w:val="center"/>
              <w:rPr>
                <w:rFonts w:eastAsia="Times New Roman"/>
              </w:rPr>
            </w:pPr>
            <w:r w:rsidRPr="009914AD">
              <w:rPr>
                <w:rFonts w:eastAsia="Times New Roman"/>
              </w:rPr>
              <w:t>47 max.</w:t>
            </w:r>
          </w:p>
        </w:tc>
        <w:tc>
          <w:tcPr>
            <w:tcW w:w="644" w:type="dxa"/>
            <w:vMerge w:val="restart"/>
            <w:tcBorders>
              <w:top w:val="single" w:sz="4" w:space="0" w:color="auto"/>
              <w:left w:val="single" w:sz="4" w:space="0" w:color="auto"/>
              <w:bottom w:val="single" w:sz="4" w:space="0" w:color="auto"/>
              <w:right w:val="single" w:sz="4" w:space="0" w:color="auto"/>
            </w:tcBorders>
            <w:hideMark/>
          </w:tcPr>
          <w:p w:rsidR="009914AD" w:rsidRPr="009914AD" w:rsidRDefault="009914AD" w:rsidP="009914AD">
            <w:pPr>
              <w:spacing w:before="60" w:after="60"/>
              <w:ind w:left="57" w:right="57"/>
              <w:jc w:val="center"/>
              <w:rPr>
                <w:rFonts w:eastAsia="Times New Roman"/>
              </w:rPr>
            </w:pPr>
            <w:r w:rsidRPr="009914AD">
              <w:rPr>
                <w:rFonts w:eastAsia="Times New Roman"/>
              </w:rPr>
              <w:t>57 max.</w:t>
            </w:r>
          </w:p>
        </w:tc>
        <w:tc>
          <w:tcPr>
            <w:tcW w:w="755" w:type="dxa"/>
            <w:gridSpan w:val="2"/>
            <w:vMerge w:val="restart"/>
            <w:tcBorders>
              <w:top w:val="single" w:sz="4" w:space="0" w:color="auto"/>
              <w:left w:val="single" w:sz="4" w:space="0" w:color="auto"/>
              <w:bottom w:val="single" w:sz="4" w:space="0" w:color="auto"/>
              <w:right w:val="single" w:sz="4" w:space="0" w:color="auto"/>
            </w:tcBorders>
            <w:hideMark/>
          </w:tcPr>
          <w:p w:rsidR="009914AD" w:rsidRPr="009914AD" w:rsidRDefault="009914AD" w:rsidP="009914AD">
            <w:pPr>
              <w:spacing w:before="60" w:after="60"/>
              <w:ind w:left="57" w:right="57"/>
              <w:jc w:val="center"/>
              <w:rPr>
                <w:rFonts w:eastAsia="Times New Roman"/>
              </w:rPr>
            </w:pPr>
            <w:r w:rsidRPr="009914AD">
              <w:rPr>
                <w:rFonts w:eastAsia="Times New Roman"/>
              </w:rPr>
              <w:t>51 max.</w:t>
            </w:r>
          </w:p>
        </w:tc>
        <w:tc>
          <w:tcPr>
            <w:tcW w:w="714" w:type="dxa"/>
            <w:vMerge w:val="restart"/>
            <w:tcBorders>
              <w:top w:val="single" w:sz="4" w:space="0" w:color="auto"/>
              <w:left w:val="single" w:sz="4" w:space="0" w:color="auto"/>
              <w:bottom w:val="single" w:sz="4" w:space="0" w:color="auto"/>
              <w:right w:val="single" w:sz="4" w:space="0" w:color="auto"/>
            </w:tcBorders>
            <w:hideMark/>
          </w:tcPr>
          <w:p w:rsidR="009914AD" w:rsidRPr="009914AD" w:rsidRDefault="009914AD" w:rsidP="009914AD">
            <w:pPr>
              <w:spacing w:before="60" w:after="60"/>
              <w:ind w:left="57" w:right="57"/>
              <w:jc w:val="center"/>
              <w:rPr>
                <w:rFonts w:eastAsia="Times New Roman"/>
              </w:rPr>
            </w:pPr>
            <w:r w:rsidRPr="009914AD">
              <w:rPr>
                <w:rFonts w:eastAsia="Times New Roman"/>
              </w:rPr>
              <w:t>76 max.</w:t>
            </w:r>
          </w:p>
        </w:tc>
        <w:tc>
          <w:tcPr>
            <w:tcW w:w="714" w:type="dxa"/>
            <w:vMerge w:val="restart"/>
            <w:tcBorders>
              <w:top w:val="single" w:sz="4" w:space="0" w:color="auto"/>
              <w:left w:val="single" w:sz="4" w:space="0" w:color="auto"/>
              <w:bottom w:val="single" w:sz="4" w:space="0" w:color="auto"/>
              <w:right w:val="single" w:sz="4" w:space="0" w:color="auto"/>
            </w:tcBorders>
            <w:hideMark/>
          </w:tcPr>
          <w:p w:rsidR="009914AD" w:rsidRPr="009914AD" w:rsidRDefault="009914AD" w:rsidP="009914AD">
            <w:pPr>
              <w:spacing w:before="60" w:after="60"/>
              <w:ind w:left="57" w:right="57"/>
              <w:jc w:val="center"/>
              <w:rPr>
                <w:rFonts w:eastAsia="Times New Roman"/>
              </w:rPr>
            </w:pPr>
            <w:r w:rsidRPr="009914AD">
              <w:rPr>
                <w:rFonts w:eastAsia="Times New Roman"/>
              </w:rPr>
              <w:t>69 max.</w:t>
            </w:r>
          </w:p>
        </w:tc>
        <w:tc>
          <w:tcPr>
            <w:tcW w:w="896" w:type="dxa"/>
            <w:tcBorders>
              <w:top w:val="single" w:sz="4" w:space="0" w:color="auto"/>
              <w:left w:val="single" w:sz="4" w:space="0" w:color="auto"/>
              <w:bottom w:val="nil"/>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52</w:t>
            </w:r>
          </w:p>
        </w:tc>
        <w:tc>
          <w:tcPr>
            <w:tcW w:w="898" w:type="dxa"/>
            <w:tcBorders>
              <w:top w:val="single" w:sz="4" w:space="0" w:color="auto"/>
              <w:left w:val="single" w:sz="4" w:space="0" w:color="auto"/>
              <w:bottom w:val="nil"/>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46</w:t>
            </w:r>
          </w:p>
        </w:tc>
      </w:tr>
      <w:tr w:rsidR="009914AD" w:rsidRPr="009914AD" w:rsidTr="008C531E">
        <w:tc>
          <w:tcPr>
            <w:tcW w:w="1542"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700"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728"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644"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755" w:type="dxa"/>
            <w:gridSpan w:val="2"/>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714"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714"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896" w:type="dxa"/>
            <w:tcBorders>
              <w:top w:val="nil"/>
              <w:left w:val="single" w:sz="4" w:space="0" w:color="auto"/>
              <w:bottom w:val="nil"/>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+0 %</w:t>
            </w:r>
          </w:p>
        </w:tc>
        <w:tc>
          <w:tcPr>
            <w:tcW w:w="898" w:type="dxa"/>
            <w:tcBorders>
              <w:top w:val="nil"/>
              <w:left w:val="single" w:sz="4" w:space="0" w:color="auto"/>
              <w:bottom w:val="nil"/>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5 %</w:t>
            </w:r>
          </w:p>
        </w:tc>
      </w:tr>
      <w:tr w:rsidR="009914AD" w:rsidRPr="009914AD" w:rsidTr="008C531E">
        <w:tc>
          <w:tcPr>
            <w:tcW w:w="1542"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700"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728"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644"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755" w:type="dxa"/>
            <w:gridSpan w:val="2"/>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714"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714"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896" w:type="dxa"/>
            <w:tcBorders>
              <w:top w:val="nil"/>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-10 %</w:t>
            </w:r>
          </w:p>
        </w:tc>
        <w:tc>
          <w:tcPr>
            <w:tcW w:w="898" w:type="dxa"/>
            <w:tcBorders>
              <w:top w:val="nil"/>
              <w:left w:val="single" w:sz="4" w:space="0" w:color="auto"/>
              <w:bottom w:val="single" w:sz="4" w:space="0" w:color="auto"/>
              <w:right w:val="single" w:sz="4" w:space="0" w:color="auto"/>
            </w:tcBorders>
            <w:vAlign w:val="bottom"/>
          </w:tcPr>
          <w:p w:rsidR="009914AD" w:rsidRPr="009914AD" w:rsidRDefault="009914AD" w:rsidP="009914AD">
            <w:pPr>
              <w:spacing w:before="60" w:after="60"/>
              <w:ind w:left="57" w:right="57"/>
              <w:jc w:val="center"/>
              <w:rPr>
                <w:rFonts w:eastAsia="Times New Roman"/>
              </w:rPr>
            </w:pPr>
          </w:p>
        </w:tc>
      </w:tr>
      <w:tr w:rsidR="009914AD" w:rsidRPr="009914AD" w:rsidTr="008C531E">
        <w:tc>
          <w:tcPr>
            <w:tcW w:w="1542"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13" w:type="dxa"/>
            <w:vMerge w:val="restart"/>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r w:rsidRPr="009914AD">
              <w:rPr>
                <w:rFonts w:eastAsia="Times New Roman"/>
              </w:rPr>
              <w:t>Flux lumineux</w:t>
            </w:r>
          </w:p>
        </w:tc>
        <w:tc>
          <w:tcPr>
            <w:tcW w:w="700" w:type="dxa"/>
            <w:tcBorders>
              <w:top w:val="single" w:sz="4" w:space="0" w:color="auto"/>
              <w:left w:val="single" w:sz="4" w:space="0" w:color="auto"/>
              <w:bottom w:val="nil"/>
              <w:right w:val="single" w:sz="4" w:space="0" w:color="auto"/>
            </w:tcBorders>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720</w:t>
            </w:r>
          </w:p>
        </w:tc>
        <w:tc>
          <w:tcPr>
            <w:tcW w:w="728" w:type="dxa"/>
            <w:tcBorders>
              <w:top w:val="single" w:sz="4" w:space="0" w:color="auto"/>
              <w:left w:val="single" w:sz="4" w:space="0" w:color="auto"/>
              <w:bottom w:val="nil"/>
              <w:right w:val="single" w:sz="4" w:space="0" w:color="auto"/>
            </w:tcBorders>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570</w:t>
            </w:r>
          </w:p>
        </w:tc>
        <w:tc>
          <w:tcPr>
            <w:tcW w:w="644" w:type="dxa"/>
            <w:tcBorders>
              <w:top w:val="single" w:sz="4" w:space="0" w:color="auto"/>
              <w:left w:val="single" w:sz="4" w:space="0" w:color="auto"/>
              <w:bottom w:val="nil"/>
              <w:right w:val="single" w:sz="4" w:space="0" w:color="auto"/>
            </w:tcBorders>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860</w:t>
            </w:r>
          </w:p>
        </w:tc>
        <w:tc>
          <w:tcPr>
            <w:tcW w:w="755" w:type="dxa"/>
            <w:gridSpan w:val="2"/>
            <w:tcBorders>
              <w:top w:val="single" w:sz="4" w:space="0" w:color="auto"/>
              <w:left w:val="single" w:sz="4" w:space="0" w:color="auto"/>
              <w:bottom w:val="nil"/>
              <w:right w:val="single" w:sz="4" w:space="0" w:color="auto"/>
            </w:tcBorders>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675</w:t>
            </w:r>
          </w:p>
        </w:tc>
        <w:tc>
          <w:tcPr>
            <w:tcW w:w="714" w:type="dxa"/>
            <w:tcBorders>
              <w:top w:val="single" w:sz="4" w:space="0" w:color="auto"/>
              <w:left w:val="single" w:sz="4" w:space="0" w:color="auto"/>
              <w:bottom w:val="nil"/>
              <w:right w:val="single" w:sz="4" w:space="0" w:color="auto"/>
            </w:tcBorders>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1 000</w:t>
            </w:r>
          </w:p>
        </w:tc>
        <w:tc>
          <w:tcPr>
            <w:tcW w:w="714" w:type="dxa"/>
            <w:tcBorders>
              <w:top w:val="single" w:sz="4" w:space="0" w:color="auto"/>
              <w:left w:val="single" w:sz="4" w:space="0" w:color="auto"/>
              <w:bottom w:val="nil"/>
              <w:right w:val="single" w:sz="4" w:space="0" w:color="auto"/>
            </w:tcBorders>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860</w:t>
            </w:r>
          </w:p>
        </w:tc>
        <w:tc>
          <w:tcPr>
            <w:tcW w:w="1794" w:type="dxa"/>
            <w:gridSpan w:val="2"/>
            <w:tcBorders>
              <w:top w:val="single" w:sz="4" w:space="0" w:color="auto"/>
              <w:left w:val="single" w:sz="4" w:space="0" w:color="auto"/>
              <w:bottom w:val="nil"/>
              <w:right w:val="single" w:sz="4" w:space="0" w:color="auto"/>
            </w:tcBorders>
            <w:vAlign w:val="bottom"/>
          </w:tcPr>
          <w:p w:rsidR="009914AD" w:rsidRPr="009914AD" w:rsidRDefault="009914AD" w:rsidP="009914AD">
            <w:pPr>
              <w:spacing w:before="60" w:after="60"/>
              <w:ind w:left="57" w:right="57"/>
              <w:jc w:val="center"/>
              <w:rPr>
                <w:rFonts w:eastAsia="Times New Roman"/>
              </w:rPr>
            </w:pPr>
          </w:p>
        </w:tc>
      </w:tr>
      <w:tr w:rsidR="009914AD" w:rsidRPr="009914AD" w:rsidTr="008C531E">
        <w:tc>
          <w:tcPr>
            <w:tcW w:w="1542"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13"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700" w:type="dxa"/>
            <w:tcBorders>
              <w:top w:val="nil"/>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min.</w:t>
            </w:r>
          </w:p>
        </w:tc>
        <w:tc>
          <w:tcPr>
            <w:tcW w:w="728" w:type="dxa"/>
            <w:tcBorders>
              <w:top w:val="nil"/>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spacing w:val="-2"/>
              </w:rPr>
            </w:pPr>
            <w:r w:rsidRPr="009914AD">
              <w:rPr>
                <w:rFonts w:eastAsia="Times New Roman"/>
                <w:spacing w:val="-2"/>
              </w:rPr>
              <w:sym w:font="Symbol" w:char="F0B1"/>
            </w:r>
            <w:r w:rsidRPr="009914AD">
              <w:rPr>
                <w:rFonts w:eastAsia="Times New Roman"/>
                <w:spacing w:val="-2"/>
              </w:rPr>
              <w:t xml:space="preserve"> 15 %</w:t>
            </w:r>
          </w:p>
        </w:tc>
        <w:tc>
          <w:tcPr>
            <w:tcW w:w="644" w:type="dxa"/>
            <w:tcBorders>
              <w:top w:val="nil"/>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min.</w:t>
            </w:r>
          </w:p>
        </w:tc>
        <w:tc>
          <w:tcPr>
            <w:tcW w:w="755" w:type="dxa"/>
            <w:gridSpan w:val="2"/>
            <w:tcBorders>
              <w:top w:val="nil"/>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15 %</w:t>
            </w:r>
          </w:p>
        </w:tc>
        <w:tc>
          <w:tcPr>
            <w:tcW w:w="714" w:type="dxa"/>
            <w:tcBorders>
              <w:top w:val="nil"/>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min.</w:t>
            </w:r>
          </w:p>
        </w:tc>
        <w:tc>
          <w:tcPr>
            <w:tcW w:w="714" w:type="dxa"/>
            <w:tcBorders>
              <w:top w:val="nil"/>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15 %</w:t>
            </w:r>
          </w:p>
        </w:tc>
        <w:tc>
          <w:tcPr>
            <w:tcW w:w="1794" w:type="dxa"/>
            <w:gridSpan w:val="2"/>
            <w:tcBorders>
              <w:top w:val="nil"/>
              <w:left w:val="single" w:sz="4" w:space="0" w:color="auto"/>
              <w:bottom w:val="single" w:sz="4" w:space="0" w:color="auto"/>
              <w:right w:val="single" w:sz="4" w:space="0" w:color="auto"/>
            </w:tcBorders>
            <w:vAlign w:val="bottom"/>
          </w:tcPr>
          <w:p w:rsidR="009914AD" w:rsidRPr="009914AD" w:rsidRDefault="009914AD" w:rsidP="009914AD">
            <w:pPr>
              <w:spacing w:before="60" w:after="60"/>
              <w:ind w:left="57" w:right="57"/>
              <w:jc w:val="center"/>
              <w:rPr>
                <w:rFonts w:eastAsia="Times New Roman"/>
              </w:rPr>
            </w:pPr>
          </w:p>
        </w:tc>
      </w:tr>
      <w:tr w:rsidR="009914AD" w:rsidRPr="009914AD" w:rsidTr="008C531E">
        <w:tc>
          <w:tcPr>
            <w:tcW w:w="2455" w:type="dxa"/>
            <w:gridSpan w:val="2"/>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rPr>
                <w:rFonts w:eastAsia="Times New Roman"/>
              </w:rPr>
            </w:pPr>
            <w:r w:rsidRPr="009914AD">
              <w:rPr>
                <w:rFonts w:eastAsia="Times New Roman"/>
              </w:rPr>
              <w:t xml:space="preserve">Flux de mesure </w:t>
            </w:r>
            <w:r w:rsidRPr="009914AD">
              <w:rPr>
                <w:rFonts w:eastAsia="Times New Roman"/>
                <w:vertAlign w:val="superscript"/>
              </w:rPr>
              <w:t>5/</w:t>
            </w:r>
          </w:p>
        </w:tc>
        <w:tc>
          <w:tcPr>
            <w:tcW w:w="700"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4D7ECA" w:rsidP="009914AD">
            <w:pPr>
              <w:spacing w:before="60" w:after="60"/>
              <w:ind w:left="57" w:right="57"/>
              <w:jc w:val="center"/>
              <w:rPr>
                <w:rFonts w:eastAsia="Times New Roman"/>
              </w:rPr>
            </w:pPr>
            <w:r>
              <w:rPr>
                <w:rFonts w:eastAsia="Times New Roman"/>
              </w:rPr>
              <w:t>-</w:t>
            </w:r>
          </w:p>
        </w:tc>
        <w:tc>
          <w:tcPr>
            <w:tcW w:w="728"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450</w:t>
            </w:r>
          </w:p>
        </w:tc>
        <w:tc>
          <w:tcPr>
            <w:tcW w:w="644"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4D7ECA" w:rsidP="009914AD">
            <w:pPr>
              <w:spacing w:before="60" w:after="60"/>
              <w:ind w:left="57" w:right="57"/>
              <w:jc w:val="center"/>
              <w:rPr>
                <w:rFonts w:eastAsia="Times New Roman"/>
              </w:rPr>
            </w:pPr>
            <w:r>
              <w:rPr>
                <w:rFonts w:eastAsia="Times New Roman"/>
              </w:rPr>
              <w:t>-</w:t>
            </w:r>
          </w:p>
        </w:tc>
        <w:tc>
          <w:tcPr>
            <w:tcW w:w="755" w:type="dxa"/>
            <w:gridSpan w:val="2"/>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450</w:t>
            </w:r>
          </w:p>
        </w:tc>
        <w:tc>
          <w:tcPr>
            <w:tcW w:w="714"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4D7ECA" w:rsidP="009914AD">
            <w:pPr>
              <w:spacing w:before="60" w:after="60"/>
              <w:ind w:left="57" w:right="57"/>
              <w:jc w:val="center"/>
              <w:rPr>
                <w:rFonts w:eastAsia="Times New Roman"/>
              </w:rPr>
            </w:pPr>
            <w:r>
              <w:rPr>
                <w:rFonts w:eastAsia="Times New Roman"/>
              </w:rPr>
              <w:t>-</w:t>
            </w:r>
          </w:p>
        </w:tc>
        <w:tc>
          <w:tcPr>
            <w:tcW w:w="714" w:type="dxa"/>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450</w:t>
            </w:r>
          </w:p>
        </w:tc>
        <w:tc>
          <w:tcPr>
            <w:tcW w:w="1794" w:type="dxa"/>
            <w:gridSpan w:val="2"/>
            <w:tcBorders>
              <w:top w:val="single" w:sz="4" w:space="0" w:color="auto"/>
              <w:left w:val="single" w:sz="4" w:space="0" w:color="auto"/>
              <w:bottom w:val="single" w:sz="4" w:space="0" w:color="auto"/>
              <w:right w:val="single" w:sz="4" w:space="0" w:color="auto"/>
            </w:tcBorders>
            <w:vAlign w:val="bottom"/>
          </w:tcPr>
          <w:p w:rsidR="009914AD" w:rsidRPr="009914AD" w:rsidRDefault="009914AD" w:rsidP="009914AD">
            <w:pPr>
              <w:spacing w:before="60" w:after="60"/>
              <w:ind w:left="57" w:right="57"/>
              <w:jc w:val="center"/>
              <w:rPr>
                <w:rFonts w:eastAsia="Times New Roman"/>
              </w:rPr>
            </w:pPr>
          </w:p>
        </w:tc>
      </w:tr>
      <w:tr w:rsidR="009914AD" w:rsidRPr="009914AD" w:rsidTr="008C531E">
        <w:tc>
          <w:tcPr>
            <w:tcW w:w="6710" w:type="dxa"/>
            <w:gridSpan w:val="9"/>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60" w:after="60"/>
              <w:ind w:left="57" w:right="57"/>
              <w:rPr>
                <w:rFonts w:eastAsia="Times New Roman"/>
              </w:rPr>
            </w:pPr>
            <w:r w:rsidRPr="009914AD">
              <w:rPr>
                <w:rFonts w:eastAsia="Times New Roman"/>
              </w:rPr>
              <w:t>Flux lumineux de référence à 12 V environ :</w:t>
            </w:r>
          </w:p>
        </w:tc>
        <w:tc>
          <w:tcPr>
            <w:tcW w:w="896" w:type="dxa"/>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700</w:t>
            </w:r>
          </w:p>
        </w:tc>
        <w:tc>
          <w:tcPr>
            <w:tcW w:w="898" w:type="dxa"/>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t>450</w:t>
            </w:r>
          </w:p>
        </w:tc>
      </w:tr>
    </w:tbl>
    <w:p w:rsidR="009914AD" w:rsidRPr="009914AD" w:rsidRDefault="009914AD" w:rsidP="009914AD">
      <w:pPr>
        <w:spacing w:before="120"/>
        <w:ind w:left="1134" w:firstLine="170"/>
        <w:rPr>
          <w:rFonts w:eastAsia="Times New Roman"/>
          <w:sz w:val="18"/>
          <w:szCs w:val="18"/>
        </w:rPr>
      </w:pPr>
      <w:r w:rsidRPr="009914AD">
        <w:rPr>
          <w:rFonts w:eastAsia="Times New Roman"/>
          <w:vertAlign w:val="superscript"/>
        </w:rPr>
        <w:t>1/</w:t>
      </w:r>
      <w:r w:rsidRPr="009914AD">
        <w:rPr>
          <w:rFonts w:eastAsia="Times New Roman"/>
          <w:sz w:val="18"/>
          <w:szCs w:val="18"/>
        </w:rPr>
        <w:t xml:space="preserve">  L’axe de référence est la ligne perpendiculaire au plan de référence et passant par le centre du diamètre du culot (45 mm).</w:t>
      </w:r>
    </w:p>
    <w:p w:rsidR="009914AD" w:rsidRPr="009914AD" w:rsidRDefault="009914AD" w:rsidP="009914AD">
      <w:pPr>
        <w:ind w:left="1134" w:firstLine="170"/>
        <w:rPr>
          <w:rFonts w:eastAsia="Times New Roman"/>
          <w:sz w:val="18"/>
          <w:szCs w:val="18"/>
        </w:rPr>
      </w:pPr>
      <w:r w:rsidRPr="009914AD">
        <w:rPr>
          <w:rFonts w:eastAsia="Times New Roman"/>
          <w:vertAlign w:val="superscript"/>
        </w:rPr>
        <w:t>2/</w:t>
      </w:r>
      <w:r w:rsidRPr="009914AD">
        <w:rPr>
          <w:rFonts w:eastAsia="Times New Roman"/>
          <w:sz w:val="18"/>
          <w:szCs w:val="18"/>
        </w:rPr>
        <w:t xml:space="preserve">  La lumière émise doit être de couleur blanche ou jaune sélectif.</w:t>
      </w:r>
    </w:p>
    <w:p w:rsidR="009914AD" w:rsidRPr="009914AD" w:rsidRDefault="009914AD" w:rsidP="009914AD">
      <w:pPr>
        <w:ind w:left="1134" w:firstLine="170"/>
        <w:rPr>
          <w:rFonts w:eastAsia="Times New Roman"/>
          <w:sz w:val="18"/>
          <w:szCs w:val="18"/>
        </w:rPr>
      </w:pPr>
      <w:r w:rsidRPr="009914AD">
        <w:rPr>
          <w:rFonts w:eastAsia="Times New Roman"/>
          <w:vertAlign w:val="superscript"/>
        </w:rPr>
        <w:t>3/</w:t>
      </w:r>
      <w:r w:rsidRPr="009914AD">
        <w:rPr>
          <w:rFonts w:eastAsia="Times New Roman"/>
          <w:sz w:val="18"/>
          <w:szCs w:val="18"/>
        </w:rPr>
        <w:t xml:space="preserve">  Aucune partie du culot ne doit, par réflexion de la lumière émise par le filament-croisement, envoyer un rayon montant parasite lorsque la source lumineuse à incandescence est en position normale de fonctionnement dans le véhicule.</w:t>
      </w:r>
    </w:p>
    <w:p w:rsidR="009914AD" w:rsidRPr="009914AD" w:rsidRDefault="009914AD" w:rsidP="009914AD">
      <w:pPr>
        <w:ind w:left="1134" w:firstLine="170"/>
        <w:rPr>
          <w:rFonts w:eastAsia="Times New Roman"/>
          <w:sz w:val="18"/>
          <w:szCs w:val="18"/>
        </w:rPr>
      </w:pPr>
      <w:r w:rsidRPr="009914AD">
        <w:rPr>
          <w:rFonts w:eastAsia="Times New Roman"/>
          <w:vertAlign w:val="superscript"/>
        </w:rPr>
        <w:t>4/</w:t>
      </w:r>
      <w:r w:rsidRPr="009914AD">
        <w:rPr>
          <w:rFonts w:eastAsia="Times New Roman"/>
          <w:sz w:val="18"/>
          <w:szCs w:val="18"/>
        </w:rPr>
        <w:t xml:space="preserve">  Les valeurs indiquées à gauche et à droite s’appliquent au filament-route et au filament-croisement.</w:t>
      </w:r>
    </w:p>
    <w:p w:rsidR="009914AD" w:rsidRPr="009914AD" w:rsidRDefault="009914AD" w:rsidP="009914AD">
      <w:pPr>
        <w:ind w:left="1134" w:firstLine="170"/>
        <w:rPr>
          <w:rFonts w:eastAsia="Times New Roman"/>
          <w:sz w:val="18"/>
          <w:szCs w:val="18"/>
        </w:rPr>
      </w:pPr>
      <w:r w:rsidRPr="009914AD">
        <w:rPr>
          <w:rFonts w:eastAsia="Times New Roman"/>
          <w:vertAlign w:val="superscript"/>
        </w:rPr>
        <w:t>5/</w:t>
      </w:r>
      <w:r w:rsidRPr="009914AD">
        <w:rPr>
          <w:rFonts w:eastAsia="Times New Roman"/>
          <w:sz w:val="18"/>
          <w:szCs w:val="18"/>
        </w:rPr>
        <w:t xml:space="preserve">  Flux lumineux de mesure conforme aux dispositions applicables aux sources lumineuses à incandescence équipées d’une coupelle interne produisant la ligne de coupure.</w:t>
      </w:r>
    </w:p>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rPr>
        <w:br w:type="page"/>
      </w:r>
      <w:r w:rsidRPr="009914AD">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9914AD">
        <w:rPr>
          <w:rFonts w:eastAsia="Times New Roman"/>
          <w:b/>
        </w:rPr>
        <w:t>R2</w:t>
      </w:r>
      <w:r w:rsidRPr="002C1276">
        <w:rPr>
          <w:rFonts w:eastAsia="Times New Roman"/>
          <w:b/>
          <w:kern w:val="14"/>
          <w:szCs w:val="22"/>
        </w:rPr>
        <w:tab/>
        <w:t>Feuille R2/2</w:t>
      </w:r>
    </w:p>
    <w:p w:rsidR="009914AD" w:rsidRPr="009914AD" w:rsidRDefault="009914AD" w:rsidP="009914AD">
      <w:pPr>
        <w:spacing w:after="120"/>
        <w:ind w:left="1134" w:right="1134"/>
        <w:jc w:val="both"/>
        <w:rPr>
          <w:rFonts w:eastAsia="Times New Roman"/>
        </w:rPr>
      </w:pPr>
      <w:r w:rsidRPr="009914AD">
        <w:rPr>
          <w:rFonts w:eastAsia="Times New Roman"/>
        </w:rPr>
        <w:t>Position et dimensions (en mm) de la coupelle écran et des filaments</w:t>
      </w:r>
    </w:p>
    <w:p w:rsidR="009914AD" w:rsidRDefault="009914AD" w:rsidP="009914AD">
      <w:pPr>
        <w:spacing w:after="120"/>
        <w:ind w:left="1134" w:right="1134"/>
        <w:jc w:val="both"/>
        <w:rPr>
          <w:rFonts w:eastAsia="Times New Roman"/>
        </w:rPr>
      </w:pPr>
      <w:r w:rsidRPr="009914AD">
        <w:rPr>
          <w:rFonts w:eastAsia="Times New Roman"/>
        </w:rPr>
        <w:t>Les dessins n’ont qu’une valeur indicative en ce qui concerne la forme de la coupelle écran et des filaments.</w:t>
      </w:r>
    </w:p>
    <w:p w:rsidR="00EC7350" w:rsidRPr="00150DB2" w:rsidRDefault="00EC7350" w:rsidP="00EC7350">
      <w:pPr>
        <w:ind w:left="1134"/>
      </w:pPr>
      <w:r>
        <w:rPr>
          <w:noProof/>
          <w:lang w:eastAsia="fr-CH"/>
        </w:rPr>
        <mc:AlternateContent>
          <mc:Choice Requires="wpg">
            <w:drawing>
              <wp:inline distT="0" distB="0" distL="0" distR="0" wp14:anchorId="3228815B" wp14:editId="56F74CEF">
                <wp:extent cx="4326255" cy="6463030"/>
                <wp:effectExtent l="0" t="0" r="0" b="0"/>
                <wp:docPr id="16" name="Groupe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6255" cy="6463030"/>
                          <a:chOff x="0" y="0"/>
                          <a:chExt cx="43262" cy="64631"/>
                        </a:xfrm>
                      </wpg:grpSpPr>
                      <wps:wsp>
                        <wps:cNvPr id="31" name="Rectangle 3"/>
                        <wps:cNvSpPr>
                          <a:spLocks noChangeAspect="1" noChangeArrowheads="1"/>
                        </wps:cNvSpPr>
                        <wps:spPr bwMode="auto">
                          <a:xfrm>
                            <a:off x="0" y="0"/>
                            <a:ext cx="43262" cy="64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49" name="Group 217"/>
                        <wpg:cNvGrpSpPr>
                          <a:grpSpLocks/>
                        </wpg:cNvGrpSpPr>
                        <wpg:grpSpPr bwMode="auto">
                          <a:xfrm>
                            <a:off x="0" y="13"/>
                            <a:ext cx="42903" cy="64618"/>
                            <a:chOff x="0" y="0"/>
                            <a:chExt cx="42903" cy="64617"/>
                          </a:xfrm>
                        </wpg:grpSpPr>
                        <wpg:grpSp>
                          <wpg:cNvPr id="1410" name="Group 216"/>
                          <wpg:cNvGrpSpPr>
                            <a:grpSpLocks/>
                          </wpg:cNvGrpSpPr>
                          <wpg:grpSpPr bwMode="auto">
                            <a:xfrm>
                              <a:off x="0" y="0"/>
                              <a:ext cx="42903" cy="64617"/>
                              <a:chOff x="0" y="0"/>
                              <a:chExt cx="42903" cy="64617"/>
                            </a:xfrm>
                          </wpg:grpSpPr>
                          <wpg:grpSp>
                            <wpg:cNvPr id="1417" name="Group 215"/>
                            <wpg:cNvGrpSpPr>
                              <a:grpSpLocks/>
                            </wpg:cNvGrpSpPr>
                            <wpg:grpSpPr bwMode="auto">
                              <a:xfrm>
                                <a:off x="0" y="0"/>
                                <a:ext cx="42903" cy="64617"/>
                                <a:chOff x="0" y="0"/>
                                <a:chExt cx="42903" cy="64617"/>
                              </a:xfrm>
                            </wpg:grpSpPr>
                            <wpg:grpSp>
                              <wpg:cNvPr id="1418" name="Group 214"/>
                              <wpg:cNvGrpSpPr>
                                <a:grpSpLocks/>
                              </wpg:cNvGrpSpPr>
                              <wpg:grpSpPr bwMode="auto">
                                <a:xfrm>
                                  <a:off x="0" y="0"/>
                                  <a:ext cx="42903" cy="64617"/>
                                  <a:chOff x="0" y="0"/>
                                  <a:chExt cx="42903" cy="64617"/>
                                </a:xfrm>
                              </wpg:grpSpPr>
                              <wpg:grpSp>
                                <wpg:cNvPr id="1419" name="Group 213"/>
                                <wpg:cNvGrpSpPr>
                                  <a:grpSpLocks/>
                                </wpg:cNvGrpSpPr>
                                <wpg:grpSpPr bwMode="auto">
                                  <a:xfrm>
                                    <a:off x="0" y="0"/>
                                    <a:ext cx="42903" cy="64617"/>
                                    <a:chOff x="0" y="0"/>
                                    <a:chExt cx="42903" cy="64617"/>
                                  </a:xfrm>
                                </wpg:grpSpPr>
                                <wpg:grpSp>
                                  <wpg:cNvPr id="1434" name="Group 212"/>
                                  <wpg:cNvGrpSpPr>
                                    <a:grpSpLocks/>
                                  </wpg:cNvGrpSpPr>
                                  <wpg:grpSpPr bwMode="auto">
                                    <a:xfrm>
                                      <a:off x="0" y="0"/>
                                      <a:ext cx="42903" cy="64617"/>
                                      <a:chOff x="0" y="0"/>
                                      <a:chExt cx="42903" cy="64617"/>
                                    </a:xfrm>
                                  </wpg:grpSpPr>
                                  <wpg:grpSp>
                                    <wpg:cNvPr id="66" name="Group 211"/>
                                    <wpg:cNvGrpSpPr>
                                      <a:grpSpLocks/>
                                    </wpg:cNvGrpSpPr>
                                    <wpg:grpSpPr bwMode="auto">
                                      <a:xfrm>
                                        <a:off x="0" y="0"/>
                                        <a:ext cx="42903" cy="64617"/>
                                        <a:chOff x="0" y="0"/>
                                        <a:chExt cx="42903" cy="64617"/>
                                      </a:xfrm>
                                    </wpg:grpSpPr>
                                    <wpg:grpSp>
                                      <wpg:cNvPr id="67" name="Group 210"/>
                                      <wpg:cNvGrpSpPr>
                                        <a:grpSpLocks/>
                                      </wpg:cNvGrpSpPr>
                                      <wpg:grpSpPr bwMode="auto">
                                        <a:xfrm>
                                          <a:off x="0" y="0"/>
                                          <a:ext cx="42903" cy="64617"/>
                                          <a:chOff x="0" y="0"/>
                                          <a:chExt cx="42903" cy="64617"/>
                                        </a:xfrm>
                                      </wpg:grpSpPr>
                                      <wpg:grpSp>
                                        <wpg:cNvPr id="71" name="Group 209"/>
                                        <wpg:cNvGrpSpPr>
                                          <a:grpSpLocks/>
                                        </wpg:cNvGrpSpPr>
                                        <wpg:grpSpPr bwMode="auto">
                                          <a:xfrm>
                                            <a:off x="0" y="0"/>
                                            <a:ext cx="42903" cy="64617"/>
                                            <a:chOff x="0" y="0"/>
                                            <a:chExt cx="42903" cy="64617"/>
                                          </a:xfrm>
                                        </wpg:grpSpPr>
                                        <wpg:grpSp>
                                          <wpg:cNvPr id="82" name="Group 208"/>
                                          <wpg:cNvGrpSpPr>
                                            <a:grpSpLocks/>
                                          </wpg:cNvGrpSpPr>
                                          <wpg:grpSpPr bwMode="auto">
                                            <a:xfrm>
                                              <a:off x="0" y="0"/>
                                              <a:ext cx="42903" cy="64617"/>
                                              <a:chOff x="0" y="0"/>
                                              <a:chExt cx="42903" cy="64617"/>
                                            </a:xfrm>
                                          </wpg:grpSpPr>
                                          <wpg:grpSp>
                                            <wpg:cNvPr id="86" name="Group 207"/>
                                            <wpg:cNvGrpSpPr>
                                              <a:grpSpLocks/>
                                            </wpg:cNvGrpSpPr>
                                            <wpg:grpSpPr bwMode="auto">
                                              <a:xfrm>
                                                <a:off x="0" y="0"/>
                                                <a:ext cx="42903" cy="64617"/>
                                                <a:chOff x="0" y="0"/>
                                                <a:chExt cx="42903" cy="64617"/>
                                              </a:xfrm>
                                            </wpg:grpSpPr>
                                            <wpg:grpSp>
                                              <wpg:cNvPr id="87" name="Group 206"/>
                                              <wpg:cNvGrpSpPr>
                                                <a:grpSpLocks/>
                                              </wpg:cNvGrpSpPr>
                                              <wpg:grpSpPr bwMode="auto">
                                                <a:xfrm>
                                                  <a:off x="0" y="0"/>
                                                  <a:ext cx="42903" cy="64617"/>
                                                  <a:chOff x="0" y="0"/>
                                                  <a:chExt cx="42903" cy="64617"/>
                                                </a:xfrm>
                                              </wpg:grpSpPr>
                                              <wpg:grpSp>
                                                <wpg:cNvPr id="89" name="Group 205"/>
                                                <wpg:cNvGrpSpPr>
                                                  <a:grpSpLocks/>
                                                </wpg:cNvGrpSpPr>
                                                <wpg:grpSpPr bwMode="auto">
                                                  <a:xfrm>
                                                    <a:off x="0" y="0"/>
                                                    <a:ext cx="42903" cy="64617"/>
                                                    <a:chOff x="0" y="0"/>
                                                    <a:chExt cx="42903" cy="64617"/>
                                                  </a:xfrm>
                                                </wpg:grpSpPr>
                                                <wpg:grpSp>
                                                  <wpg:cNvPr id="90" name="Group 204"/>
                                                  <wpg:cNvGrpSpPr>
                                                    <a:grpSpLocks/>
                                                  </wpg:cNvGrpSpPr>
                                                  <wpg:grpSpPr bwMode="auto">
                                                    <a:xfrm>
                                                      <a:off x="0" y="0"/>
                                                      <a:ext cx="42903" cy="64617"/>
                                                      <a:chOff x="0" y="0"/>
                                                      <a:chExt cx="42903" cy="64617"/>
                                                    </a:xfrm>
                                                  </wpg:grpSpPr>
                                                  <wpg:grpSp>
                                                    <wpg:cNvPr id="92" name="Group 202"/>
                                                    <wpg:cNvGrpSpPr>
                                                      <a:grpSpLocks/>
                                                    </wpg:cNvGrpSpPr>
                                                    <wpg:grpSpPr bwMode="auto">
                                                      <a:xfrm>
                                                        <a:off x="0" y="0"/>
                                                        <a:ext cx="42903" cy="64617"/>
                                                        <a:chOff x="0" y="0"/>
                                                        <a:chExt cx="42903" cy="64617"/>
                                                      </a:xfrm>
                                                    </wpg:grpSpPr>
                                                    <wpg:grpSp>
                                                      <wpg:cNvPr id="93" name="Group 201"/>
                                                      <wpg:cNvGrpSpPr>
                                                        <a:grpSpLocks/>
                                                      </wpg:cNvGrpSpPr>
                                                      <wpg:grpSpPr bwMode="auto">
                                                        <a:xfrm>
                                                          <a:off x="0" y="0"/>
                                                          <a:ext cx="42903" cy="64617"/>
                                                          <a:chOff x="0" y="0"/>
                                                          <a:chExt cx="42903" cy="64617"/>
                                                        </a:xfrm>
                                                      </wpg:grpSpPr>
                                                      <wpg:grpSp>
                                                        <wpg:cNvPr id="95" name="Group 200"/>
                                                        <wpg:cNvGrpSpPr>
                                                          <a:grpSpLocks/>
                                                        </wpg:cNvGrpSpPr>
                                                        <wpg:grpSpPr bwMode="auto">
                                                          <a:xfrm>
                                                            <a:off x="0" y="0"/>
                                                            <a:ext cx="42903" cy="64617"/>
                                                            <a:chOff x="0" y="0"/>
                                                            <a:chExt cx="42903" cy="64617"/>
                                                          </a:xfrm>
                                                        </wpg:grpSpPr>
                                                        <wpg:grpSp>
                                                          <wpg:cNvPr id="1476" name="Group 199"/>
                                                          <wpg:cNvGrpSpPr>
                                                            <a:grpSpLocks/>
                                                          </wpg:cNvGrpSpPr>
                                                          <wpg:grpSpPr bwMode="auto">
                                                            <a:xfrm>
                                                              <a:off x="0" y="0"/>
                                                              <a:ext cx="42903" cy="64617"/>
                                                              <a:chOff x="0" y="0"/>
                                                              <a:chExt cx="42903" cy="64617"/>
                                                            </a:xfrm>
                                                          </wpg:grpSpPr>
                                                          <wpg:grpSp>
                                                            <wpg:cNvPr id="289" name="Group 198"/>
                                                            <wpg:cNvGrpSpPr>
                                                              <a:grpSpLocks/>
                                                            </wpg:cNvGrpSpPr>
                                                            <wpg:grpSpPr bwMode="auto">
                                                              <a:xfrm>
                                                                <a:off x="0" y="0"/>
                                                                <a:ext cx="42903" cy="64617"/>
                                                                <a:chOff x="0" y="0"/>
                                                                <a:chExt cx="42903" cy="64617"/>
                                                              </a:xfrm>
                                                            </wpg:grpSpPr>
                                                            <wpg:grpSp>
                                                              <wpg:cNvPr id="290" name="Group 197"/>
                                                              <wpg:cNvGrpSpPr>
                                                                <a:grpSpLocks/>
                                                              </wpg:cNvGrpSpPr>
                                                              <wpg:grpSpPr bwMode="auto">
                                                                <a:xfrm>
                                                                  <a:off x="0" y="0"/>
                                                                  <a:ext cx="42903" cy="64617"/>
                                                                  <a:chOff x="0" y="0"/>
                                                                  <a:chExt cx="42903" cy="64617"/>
                                                                </a:xfrm>
                                                              </wpg:grpSpPr>
                                                              <wpg:grpSp>
                                                                <wpg:cNvPr id="291" name="Group 196"/>
                                                                <wpg:cNvGrpSpPr>
                                                                  <a:grpSpLocks/>
                                                                </wpg:cNvGrpSpPr>
                                                                <wpg:grpSpPr bwMode="auto">
                                                                  <a:xfrm>
                                                                    <a:off x="0" y="0"/>
                                                                    <a:ext cx="42903" cy="64617"/>
                                                                    <a:chOff x="0" y="0"/>
                                                                    <a:chExt cx="42903" cy="64617"/>
                                                                  </a:xfrm>
                                                                </wpg:grpSpPr>
                                                                <wpg:grpSp>
                                                                  <wpg:cNvPr id="292" name="Group 186"/>
                                                                  <wpg:cNvGrpSpPr>
                                                                    <a:grpSpLocks/>
                                                                  </wpg:cNvGrpSpPr>
                                                                  <wpg:grpSpPr bwMode="auto">
                                                                    <a:xfrm>
                                                                      <a:off x="0" y="0"/>
                                                                      <a:ext cx="42903" cy="64617"/>
                                                                      <a:chOff x="0" y="0"/>
                                                                      <a:chExt cx="42903" cy="64617"/>
                                                                    </a:xfrm>
                                                                  </wpg:grpSpPr>
                                                                  <wpg:grpSp>
                                                                    <wpg:cNvPr id="293" name="Group 182"/>
                                                                    <wpg:cNvGrpSpPr>
                                                                      <a:grpSpLocks/>
                                                                    </wpg:cNvGrpSpPr>
                                                                    <wpg:grpSpPr bwMode="auto">
                                                                      <a:xfrm>
                                                                        <a:off x="0" y="0"/>
                                                                        <a:ext cx="42903" cy="64617"/>
                                                                        <a:chOff x="0" y="0"/>
                                                                        <a:chExt cx="42903" cy="64617"/>
                                                                      </a:xfrm>
                                                                    </wpg:grpSpPr>
                                                                    <wpg:grpSp>
                                                                      <wpg:cNvPr id="294" name="Group 49"/>
                                                                      <wpg:cNvGrpSpPr>
                                                                        <a:grpSpLocks/>
                                                                      </wpg:cNvGrpSpPr>
                                                                      <wpg:grpSpPr bwMode="auto">
                                                                        <a:xfrm>
                                                                          <a:off x="0" y="0"/>
                                                                          <a:ext cx="42903" cy="64617"/>
                                                                          <a:chOff x="0" y="0"/>
                                                                          <a:chExt cx="42903" cy="64617"/>
                                                                        </a:xfrm>
                                                                      </wpg:grpSpPr>
                                                                      <wpg:grpSp>
                                                                        <wpg:cNvPr id="295" name="Group 48"/>
                                                                        <wpg:cNvGrpSpPr>
                                                                          <a:grpSpLocks/>
                                                                        </wpg:cNvGrpSpPr>
                                                                        <wpg:grpSpPr bwMode="auto">
                                                                          <a:xfrm>
                                                                            <a:off x="0" y="0"/>
                                                                            <a:ext cx="42903" cy="64617"/>
                                                                            <a:chOff x="0" y="0"/>
                                                                            <a:chExt cx="42903" cy="64617"/>
                                                                          </a:xfrm>
                                                                        </wpg:grpSpPr>
                                                                        <wpg:grpSp>
                                                                          <wpg:cNvPr id="296" name="Group 47"/>
                                                                          <wpg:cNvGrpSpPr>
                                                                            <a:grpSpLocks/>
                                                                          </wpg:cNvGrpSpPr>
                                                                          <wpg:grpSpPr bwMode="auto">
                                                                            <a:xfrm>
                                                                              <a:off x="0" y="0"/>
                                                                              <a:ext cx="42903" cy="64617"/>
                                                                              <a:chOff x="0" y="0"/>
                                                                              <a:chExt cx="42903" cy="64617"/>
                                                                            </a:xfrm>
                                                                          </wpg:grpSpPr>
                                                                          <wpg:grpSp>
                                                                            <wpg:cNvPr id="297" name="Group 46"/>
                                                                            <wpg:cNvGrpSpPr>
                                                                              <a:grpSpLocks/>
                                                                            </wpg:cNvGrpSpPr>
                                                                            <wpg:grpSpPr bwMode="auto">
                                                                              <a:xfrm>
                                                                                <a:off x="0" y="0"/>
                                                                                <a:ext cx="42903" cy="64617"/>
                                                                                <a:chOff x="0" y="0"/>
                                                                                <a:chExt cx="42903" cy="64617"/>
                                                                              </a:xfrm>
                                                                            </wpg:grpSpPr>
                                                                            <wpg:grpSp>
                                                                              <wpg:cNvPr id="298" name="Group 45"/>
                                                                              <wpg:cNvGrpSpPr>
                                                                                <a:grpSpLocks/>
                                                                              </wpg:cNvGrpSpPr>
                                                                              <wpg:grpSpPr bwMode="auto">
                                                                                <a:xfrm>
                                                                                  <a:off x="0" y="0"/>
                                                                                  <a:ext cx="42903" cy="64617"/>
                                                                                  <a:chOff x="0" y="0"/>
                                                                                  <a:chExt cx="42903" cy="64617"/>
                                                                                </a:xfrm>
                                                                              </wpg:grpSpPr>
                                                                              <wpg:grpSp>
                                                                                <wpg:cNvPr id="299" name="Group 44"/>
                                                                                <wpg:cNvGrpSpPr>
                                                                                  <a:grpSpLocks/>
                                                                                </wpg:cNvGrpSpPr>
                                                                                <wpg:grpSpPr bwMode="auto">
                                                                                  <a:xfrm>
                                                                                    <a:off x="0" y="0"/>
                                                                                    <a:ext cx="42903" cy="64617"/>
                                                                                    <a:chOff x="0" y="0"/>
                                                                                    <a:chExt cx="42903" cy="64617"/>
                                                                                  </a:xfrm>
                                                                                </wpg:grpSpPr>
                                                                                <wpg:grpSp>
                                                                                  <wpg:cNvPr id="300" name="Group 43"/>
                                                                                  <wpg:cNvGrpSpPr>
                                                                                    <a:grpSpLocks/>
                                                                                  </wpg:cNvGrpSpPr>
                                                                                  <wpg:grpSpPr bwMode="auto">
                                                                                    <a:xfrm>
                                                                                      <a:off x="0" y="0"/>
                                                                                      <a:ext cx="42903" cy="64617"/>
                                                                                      <a:chOff x="0" y="0"/>
                                                                                      <a:chExt cx="42903" cy="64617"/>
                                                                                    </a:xfrm>
                                                                                  </wpg:grpSpPr>
                                                                                  <wpg:grpSp>
                                                                                    <wpg:cNvPr id="301" name="Group 41"/>
                                                                                    <wpg:cNvGrpSpPr>
                                                                                      <a:grpSpLocks/>
                                                                                    </wpg:cNvGrpSpPr>
                                                                                    <wpg:grpSpPr bwMode="auto">
                                                                                      <a:xfrm>
                                                                                        <a:off x="0" y="0"/>
                                                                                        <a:ext cx="42903" cy="64617"/>
                                                                                        <a:chOff x="0" y="0"/>
                                                                                        <a:chExt cx="42903" cy="64617"/>
                                                                                      </a:xfrm>
                                                                                    </wpg:grpSpPr>
                                                                                    <wpg:grpSp>
                                                                                      <wpg:cNvPr id="302" name="Group 40"/>
                                                                                      <wpg:cNvGrpSpPr>
                                                                                        <a:grpSpLocks/>
                                                                                      </wpg:cNvGrpSpPr>
                                                                                      <wpg:grpSpPr bwMode="auto">
                                                                                        <a:xfrm>
                                                                                          <a:off x="0" y="0"/>
                                                                                          <a:ext cx="42903" cy="64617"/>
                                                                                          <a:chOff x="0" y="0"/>
                                                                                          <a:chExt cx="42903" cy="64617"/>
                                                                                        </a:xfrm>
                                                                                      </wpg:grpSpPr>
                                                                                      <wpg:grpSp>
                                                                                        <wpg:cNvPr id="303" name="Group 39"/>
                                                                                        <wpg:cNvGrpSpPr>
                                                                                          <a:grpSpLocks/>
                                                                                        </wpg:cNvGrpSpPr>
                                                                                        <wpg:grpSpPr bwMode="auto">
                                                                                          <a:xfrm>
                                                                                            <a:off x="0" y="0"/>
                                                                                            <a:ext cx="42903" cy="64617"/>
                                                                                            <a:chOff x="0" y="0"/>
                                                                                            <a:chExt cx="42903" cy="64617"/>
                                                                                          </a:xfrm>
                                                                                        </wpg:grpSpPr>
                                                                                        <wpg:grpSp>
                                                                                          <wpg:cNvPr id="304" name="Group 38"/>
                                                                                          <wpg:cNvGrpSpPr>
                                                                                            <a:grpSpLocks/>
                                                                                          </wpg:cNvGrpSpPr>
                                                                                          <wpg:grpSpPr bwMode="auto">
                                                                                            <a:xfrm>
                                                                                              <a:off x="0" y="0"/>
                                                                                              <a:ext cx="42903" cy="64617"/>
                                                                                              <a:chOff x="0" y="0"/>
                                                                                              <a:chExt cx="42903" cy="64617"/>
                                                                                            </a:xfrm>
                                                                                          </wpg:grpSpPr>
                                                                                          <wpg:grpSp>
                                                                                            <wpg:cNvPr id="305" name="Group 37"/>
                                                                                            <wpg:cNvGrpSpPr>
                                                                                              <a:grpSpLocks/>
                                                                                            </wpg:cNvGrpSpPr>
                                                                                            <wpg:grpSpPr bwMode="auto">
                                                                                              <a:xfrm>
                                                                                                <a:off x="0" y="0"/>
                                                                                                <a:ext cx="42903" cy="64617"/>
                                                                                                <a:chOff x="0" y="0"/>
                                                                                                <a:chExt cx="42903" cy="64617"/>
                                                                                              </a:xfrm>
                                                                                            </wpg:grpSpPr>
                                                                                            <wpg:grpSp>
                                                                                              <wpg:cNvPr id="306" name="Group 36"/>
                                                                                              <wpg:cNvGrpSpPr>
                                                                                                <a:grpSpLocks/>
                                                                                              </wpg:cNvGrpSpPr>
                                                                                              <wpg:grpSpPr bwMode="auto">
                                                                                                <a:xfrm>
                                                                                                  <a:off x="0" y="0"/>
                                                                                                  <a:ext cx="42903" cy="64617"/>
                                                                                                  <a:chOff x="0" y="0"/>
                                                                                                  <a:chExt cx="42903" cy="64617"/>
                                                                                                </a:xfrm>
                                                                                              </wpg:grpSpPr>
                                                                                              <wpg:grpSp>
                                                                                                <wpg:cNvPr id="308" name="Group 35"/>
                                                                                                <wpg:cNvGrpSpPr>
                                                                                                  <a:grpSpLocks/>
                                                                                                </wpg:cNvGrpSpPr>
                                                                                                <wpg:grpSpPr bwMode="auto">
                                                                                                  <a:xfrm>
                                                                                                    <a:off x="0" y="0"/>
                                                                                                    <a:ext cx="42903" cy="64617"/>
                                                                                                    <a:chOff x="0" y="0"/>
                                                                                                    <a:chExt cx="42903" cy="64617"/>
                                                                                                  </a:xfrm>
                                                                                                </wpg:grpSpPr>
                                                                                                <pic:pic xmlns:pic="http://schemas.openxmlformats.org/drawingml/2006/picture">
                                                                                                  <pic:nvPicPr>
                                                                                                    <pic:cNvPr id="309" name="Picture 428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2903" cy="64617"/>
                                                                                                    </a:xfrm>
                                                                                                    <a:prstGeom prst="rect">
                                                                                                      <a:avLst/>
                                                                                                    </a:prstGeom>
                                                                                                    <a:noFill/>
                                                                                                    <a:extLst>
                                                                                                      <a:ext uri="{909E8E84-426E-40DD-AFC4-6F175D3DCCD1}">
                                                                                                        <a14:hiddenFill xmlns:a14="http://schemas.microsoft.com/office/drawing/2010/main">
                                                                                                          <a:solidFill>
                                                                                                            <a:srgbClr val="FFFFFF"/>
                                                                                                          </a:solidFill>
                                                                                                        </a14:hiddenFill>
                                                                                                      </a:ext>
                                                                                                    </a:extLst>
                                                                                                  </pic:spPr>
                                                                                                </pic:pic>
                                                                                                <wps:wsp>
                                                                                                  <wps:cNvPr id="310" name="Text Box 116"/>
                                                                                                  <wps:cNvSpPr txBox="1">
                                                                                                    <a:spLocks noChangeArrowheads="1"/>
                                                                                                  </wps:cNvSpPr>
                                                                                                  <wps:spPr bwMode="auto">
                                                                                                    <a:xfrm>
                                                                                                      <a:off x="6753" y="580"/>
                                                                                                      <a:ext cx="8685" cy="173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Vue du dessus</w:t>
                                                                                                        </w:r>
                                                                                                      </w:p>
                                                                                                    </w:txbxContent>
                                                                                                  </wps:txbx>
                                                                                                  <wps:bodyPr rot="0" vert="horz" wrap="square" lIns="0" tIns="0" rIns="0" bIns="0" anchor="t" anchorCtr="0" upright="1">
                                                                                                    <a:noAutofit/>
                                                                                                  </wps:bodyPr>
                                                                                                </wps:wsp>
                                                                                              </wpg:grpSp>
                                                                                              <wps:wsp>
                                                                                                <wps:cNvPr id="311" name="Text Box 116"/>
                                                                                                <wps:cNvSpPr txBox="1">
                                                                                                  <a:spLocks noChangeArrowheads="1"/>
                                                                                                </wps:cNvSpPr>
                                                                                                <wps:spPr bwMode="auto">
                                                                                                  <a:xfrm>
                                                                                                    <a:off x="23669" y="4619"/>
                                                                                                    <a:ext cx="10052" cy="151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Axe de référence</w:t>
                                                                                                      </w:r>
                                                                                                    </w:p>
                                                                                                  </w:txbxContent>
                                                                                                </wps:txbx>
                                                                                                <wps:bodyPr rot="0" vert="horz" wrap="square" lIns="0" tIns="0" rIns="0" bIns="0" anchor="t" anchorCtr="0" upright="1">
                                                                                                  <a:noAutofit/>
                                                                                                </wps:bodyPr>
                                                                                              </wps:wsp>
                                                                                            </wpg:grpSp>
                                                                                            <wps:wsp>
                                                                                              <wps:cNvPr id="312" name="Text Box 116"/>
                                                                                              <wps:cNvSpPr txBox="1">
                                                                                                <a:spLocks noChangeArrowheads="1"/>
                                                                                              </wps:cNvSpPr>
                                                                                              <wps:spPr bwMode="auto">
                                                                                                <a:xfrm>
                                                                                                  <a:off x="4467" y="23974"/>
                                                                                                  <a:ext cx="10052" cy="15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Plan de référence</w:t>
                                                                                                    </w:r>
                                                                                                  </w:p>
                                                                                                </w:txbxContent>
                                                                                              </wps:txbx>
                                                                                              <wps:bodyPr rot="0" vert="horz" wrap="square" lIns="0" tIns="0" rIns="0" bIns="0" anchor="t" anchorCtr="0" upright="1">
                                                                                                <a:noAutofit/>
                                                                                              </wps:bodyPr>
                                                                                            </wps:wsp>
                                                                                          </wpg:grpSp>
                                                                                          <wps:wsp>
                                                                                            <wps:cNvPr id="313" name="Text Box 116"/>
                                                                                            <wps:cNvSpPr txBox="1">
                                                                                              <a:spLocks noChangeArrowheads="1"/>
                                                                                            </wps:cNvSpPr>
                                                                                            <wps:spPr bwMode="auto">
                                                                                              <a:xfrm>
                                                                                                <a:off x="5073" y="26638"/>
                                                                                                <a:ext cx="5753" cy="17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Vue depuis</w:t>
                                                                                                  </w:r>
                                                                                                </w:p>
                                                                                              </w:txbxContent>
                                                                                            </wps:txbx>
                                                                                            <wps:bodyPr rot="0" vert="horz" wrap="none" lIns="0" tIns="0" rIns="0" bIns="0" anchor="t" anchorCtr="0" upright="1">
                                                                                              <a:noAutofit/>
                                                                                            </wps:bodyPr>
                                                                                          </wps:wsp>
                                                                                        </wpg:grpSp>
                                                                                        <wps:wsp>
                                                                                          <wps:cNvPr id="314" name="Text Box 116"/>
                                                                                          <wps:cNvSpPr txBox="1">
                                                                                            <a:spLocks noChangeArrowheads="1"/>
                                                                                          </wps:cNvSpPr>
                                                                                          <wps:spPr bwMode="auto">
                                                                                            <a:xfrm>
                                                                                              <a:off x="4464" y="38830"/>
                                                                                              <a:ext cx="5753" cy="17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Vue depuis</w:t>
                                                                                                </w:r>
                                                                                              </w:p>
                                                                                              <w:p w:rsidR="00CD0CDC" w:rsidRDefault="00CD0CDC" w:rsidP="00EC7350">
                                                                                                <w:pPr>
                                                                                                  <w:pStyle w:val="NormalWeb"/>
                                                                                                  <w:spacing w:line="240" w:lineRule="exact"/>
                                                                                                </w:pPr>
                                                                                              </w:p>
                                                                                            </w:txbxContent>
                                                                                          </wps:txbx>
                                                                                          <wps:bodyPr rot="0" vert="horz" wrap="none" lIns="0" tIns="0" rIns="0" bIns="0" anchor="t" anchorCtr="0" upright="1">
                                                                                            <a:noAutofit/>
                                                                                          </wps:bodyPr>
                                                                                        </wps:wsp>
                                                                                      </wpg:grpSp>
                                                                                      <wps:wsp>
                                                                                        <wps:cNvPr id="315" name="Text Box 116"/>
                                                                                        <wps:cNvSpPr txBox="1">
                                                                                          <a:spLocks noChangeArrowheads="1"/>
                                                                                        </wps:cNvSpPr>
                                                                                        <wps:spPr bwMode="auto">
                                                                                          <a:xfrm>
                                                                                            <a:off x="11481" y="11322"/>
                                                                                            <a:ext cx="4591" cy="17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Coupelle</w:t>
                                                                                              </w:r>
                                                                                            </w:p>
                                                                                          </w:txbxContent>
                                                                                        </wps:txbx>
                                                                                        <wps:bodyPr rot="0" vert="horz" wrap="none" lIns="0" tIns="0" rIns="0" bIns="0" anchor="t" anchorCtr="0" upright="1">
                                                                                          <a:noAutofit/>
                                                                                        </wps:bodyPr>
                                                                                      </wps:wsp>
                                                                                    </wpg:grpSp>
                                                                                    <wps:wsp>
                                                                                      <wps:cNvPr id="316" name="Text Box 116"/>
                                                                                      <wps:cNvSpPr txBox="1">
                                                                                        <a:spLocks noChangeArrowheads="1"/>
                                                                                      </wps:cNvSpPr>
                                                                                      <wps:spPr bwMode="auto">
                                                                                        <a:xfrm>
                                                                                          <a:off x="5073" y="52927"/>
                                                                                          <a:ext cx="6071" cy="17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 xml:space="preserve"> Vue depuis</w:t>
                                                                                            </w:r>
                                                                                          </w:p>
                                                                                          <w:p w:rsidR="00CD0CDC" w:rsidRDefault="00CD0CDC" w:rsidP="00EC7350">
                                                                                            <w:pPr>
                                                                                              <w:pStyle w:val="NormalWeb"/>
                                                                                              <w:spacing w:line="240" w:lineRule="exact"/>
                                                                                            </w:pPr>
                                                                                          </w:p>
                                                                                        </w:txbxContent>
                                                                                      </wps:txbx>
                                                                                      <wps:bodyPr rot="0" vert="horz" wrap="none" lIns="0" tIns="0" rIns="0" bIns="0" anchor="t" anchorCtr="0" upright="1">
                                                                                        <a:noAutofit/>
                                                                                      </wps:bodyPr>
                                                                                    </wps:wsp>
                                                                                  </wpg:grpSp>
                                                                                  <wps:wsp>
                                                                                    <wps:cNvPr id="317" name="Text Box 118"/>
                                                                                    <wps:cNvSpPr txBox="1">
                                                                                      <a:spLocks noChangeArrowheads="1"/>
                                                                                    </wps:cNvSpPr>
                                                                                    <wps:spPr bwMode="auto">
                                                                                      <a:xfrm>
                                                                                        <a:off x="19859" y="4438"/>
                                                                                        <a:ext cx="1708"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V</w:t>
                                                                                          </w:r>
                                                                                        </w:p>
                                                                                      </w:txbxContent>
                                                                                    </wps:txbx>
                                                                                    <wps:bodyPr rot="0" vert="horz" wrap="square" lIns="0" tIns="0" rIns="0" bIns="0" anchor="t" anchorCtr="0" upright="1">
                                                                                      <a:noAutofit/>
                                                                                    </wps:bodyPr>
                                                                                  </wps:wsp>
                                                                                </wpg:grpSp>
                                                                                <wps:wsp>
                                                                                  <wps:cNvPr id="318" name="Text Box 118"/>
                                                                                  <wps:cNvSpPr txBox="1">
                                                                                    <a:spLocks noChangeArrowheads="1"/>
                                                                                  </wps:cNvSpPr>
                                                                                  <wps:spPr bwMode="auto">
                                                                                    <a:xfrm>
                                                                                      <a:off x="3200" y="8124"/>
                                                                                      <a:ext cx="4238"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0°   H</w:t>
                                                                                        </w:r>
                                                                                      </w:p>
                                                                                    </w:txbxContent>
                                                                                  </wps:txbx>
                                                                                  <wps:bodyPr rot="0" vert="horz" wrap="square" lIns="0" tIns="0" rIns="0" bIns="0" anchor="t" anchorCtr="0" upright="1">
                                                                                    <a:noAutofit/>
                                                                                  </wps:bodyPr>
                                                                                </wps:wsp>
                                                                              </wpg:grpSp>
                                                                              <wps:wsp>
                                                                                <wps:cNvPr id="319" name="Text Box 118"/>
                                                                                <wps:cNvSpPr txBox="1">
                                                                                  <a:spLocks noChangeArrowheads="1"/>
                                                                                </wps:cNvSpPr>
                                                                                <wps:spPr bwMode="auto">
                                                                                  <a:xfrm>
                                                                                    <a:off x="32019" y="8124"/>
                                                                                    <a:ext cx="1702"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H</w:t>
                                                                                      </w:r>
                                                                                    </w:p>
                                                                                  </w:txbxContent>
                                                                                </wps:txbx>
                                                                                <wps:bodyPr rot="0" vert="horz" wrap="square" lIns="0" tIns="0" rIns="0" bIns="0" anchor="t" anchorCtr="0" upright="1">
                                                                                  <a:noAutofit/>
                                                                                </wps:bodyPr>
                                                                              </wps:wsp>
                                                                            </wpg:grpSp>
                                                                            <wps:wsp>
                                                                              <wps:cNvPr id="9920" name="Text Box 118"/>
                                                                              <wps:cNvSpPr txBox="1">
                                                                                <a:spLocks noChangeArrowheads="1"/>
                                                                              </wps:cNvSpPr>
                                                                              <wps:spPr bwMode="auto">
                                                                                <a:xfrm>
                                                                                  <a:off x="7699" y="32508"/>
                                                                                  <a:ext cx="1701"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H</w:t>
                                                                                    </w:r>
                                                                                  </w:p>
                                                                                </w:txbxContent>
                                                                              </wps:txbx>
                                                                              <wps:bodyPr rot="0" vert="horz" wrap="square" lIns="0" tIns="0" rIns="0" bIns="0" anchor="t" anchorCtr="0" upright="1">
                                                                                <a:noAutofit/>
                                                                              </wps:bodyPr>
                                                                            </wps:wsp>
                                                                          </wpg:grpSp>
                                                                          <wps:wsp>
                                                                            <wps:cNvPr id="9921" name="Text Box 118"/>
                                                                            <wps:cNvSpPr txBox="1">
                                                                              <a:spLocks noChangeArrowheads="1"/>
                                                                            </wps:cNvSpPr>
                                                                            <wps:spPr bwMode="auto">
                                                                              <a:xfrm>
                                                                                <a:off x="30317" y="32508"/>
                                                                                <a:ext cx="1701"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H</w:t>
                                                                                  </w:r>
                                                                                </w:p>
                                                                              </w:txbxContent>
                                                                            </wps:txbx>
                                                                            <wps:bodyPr rot="0" vert="horz" wrap="square" lIns="0" tIns="0" rIns="0" bIns="0" anchor="t" anchorCtr="0" upright="1">
                                                                              <a:noAutofit/>
                                                                            </wps:bodyPr>
                                                                          </wps:wsp>
                                                                        </wpg:grpSp>
                                                                        <wps:wsp>
                                                                          <wps:cNvPr id="9922" name="Text Box 118"/>
                                                                          <wps:cNvSpPr txBox="1">
                                                                            <a:spLocks noChangeArrowheads="1"/>
                                                                          </wps:cNvSpPr>
                                                                          <wps:spPr bwMode="auto">
                                                                            <a:xfrm>
                                                                              <a:off x="10994" y="5305"/>
                                                                              <a:ext cx="1702"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X</w:t>
                                                                                </w:r>
                                                                              </w:p>
                                                                            </w:txbxContent>
                                                                          </wps:txbx>
                                                                          <wps:bodyPr rot="0" vert="horz" wrap="square" lIns="0" tIns="0" rIns="0" bIns="0" anchor="t" anchorCtr="0" upright="1">
                                                                            <a:noAutofit/>
                                                                          </wps:bodyPr>
                                                                        </wps:wsp>
                                                                      </wpg:grpSp>
                                                                      <wps:wsp>
                                                                        <wps:cNvPr id="9923" name="Text Box 118"/>
                                                                        <wps:cNvSpPr txBox="1">
                                                                          <a:spLocks noChangeArrowheads="1"/>
                                                                        </wps:cNvSpPr>
                                                                        <wps:spPr bwMode="auto">
                                                                          <a:xfrm>
                                                                            <a:off x="31365" y="11296"/>
                                                                            <a:ext cx="5973"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X   195°</w:t>
                                                                              </w:r>
                                                                            </w:p>
                                                                          </w:txbxContent>
                                                                        </wps:txbx>
                                                                        <wps:bodyPr rot="0" vert="horz" wrap="square" lIns="0" tIns="0" rIns="0" bIns="0" anchor="t" anchorCtr="0" upright="1">
                                                                          <a:noAutofit/>
                                                                        </wps:bodyPr>
                                                                      </wps:wsp>
                                                                    </wpg:grpSp>
                                                                    <wps:wsp>
                                                                      <wps:cNvPr id="9924" name="Text Box 118"/>
                                                                      <wps:cNvSpPr txBox="1">
                                                                        <a:spLocks noChangeArrowheads="1"/>
                                                                      </wps:cNvSpPr>
                                                                      <wps:spPr bwMode="auto">
                                                                        <a:xfrm>
                                                                          <a:off x="7438" y="44548"/>
                                                                          <a:ext cx="1702"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V</w:t>
                                                                            </w:r>
                                                                          </w:p>
                                                                        </w:txbxContent>
                                                                      </wps:txbx>
                                                                      <wps:bodyPr rot="0" vert="horz" wrap="square" lIns="0" tIns="0" rIns="0" bIns="0" anchor="t" anchorCtr="0" upright="1">
                                                                        <a:noAutofit/>
                                                                      </wps:bodyPr>
                                                                    </wps:wsp>
                                                                  </wpg:grpSp>
                                                                  <wps:wsp>
                                                                    <wps:cNvPr id="9925" name="Text Box 118"/>
                                                                    <wps:cNvSpPr txBox="1">
                                                                      <a:spLocks noChangeArrowheads="1"/>
                                                                    </wps:cNvSpPr>
                                                                    <wps:spPr bwMode="auto">
                                                                      <a:xfrm>
                                                                        <a:off x="30393" y="44624"/>
                                                                        <a:ext cx="1702"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V</w:t>
                                                                          </w:r>
                                                                        </w:p>
                                                                      </w:txbxContent>
                                                                    </wps:txbx>
                                                                    <wps:bodyPr rot="0" vert="horz" wrap="square" lIns="0" tIns="0" rIns="0" bIns="0" anchor="t" anchorCtr="0" upright="1">
                                                                      <a:noAutofit/>
                                                                    </wps:bodyPr>
                                                                  </wps:wsp>
                                                                </wpg:grpSp>
                                                                <wps:wsp>
                                                                  <wps:cNvPr id="9926" name="Text Box 118"/>
                                                                  <wps:cNvSpPr txBox="1">
                                                                    <a:spLocks noChangeArrowheads="1"/>
                                                                  </wps:cNvSpPr>
                                                                  <wps:spPr bwMode="auto">
                                                                    <a:xfrm>
                                                                      <a:off x="30475" y="56968"/>
                                                                      <a:ext cx="1696" cy="138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X</w:t>
                                                                        </w:r>
                                                                      </w:p>
                                                                    </w:txbxContent>
                                                                  </wps:txbx>
                                                                  <wps:bodyPr rot="0" vert="horz" wrap="square" lIns="0" tIns="0" rIns="0" bIns="0" anchor="t" anchorCtr="0" upright="1">
                                                                    <a:noAutofit/>
                                                                  </wps:bodyPr>
                                                                </wps:wsp>
                                                              </wpg:grpSp>
                                                              <wps:wsp>
                                                                <wps:cNvPr id="9927" name="Text Box 118"/>
                                                                <wps:cNvSpPr txBox="1">
                                                                  <a:spLocks noChangeArrowheads="1"/>
                                                                </wps:cNvSpPr>
                                                                <wps:spPr bwMode="auto">
                                                                  <a:xfrm>
                                                                    <a:off x="6981" y="56968"/>
                                                                    <a:ext cx="1695" cy="138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X</w:t>
                                                                      </w:r>
                                                                    </w:p>
                                                                  </w:txbxContent>
                                                                </wps:txbx>
                                                                <wps:bodyPr rot="0" vert="horz" wrap="square" lIns="0" tIns="0" rIns="0" bIns="0" anchor="t" anchorCtr="0" upright="1">
                                                                  <a:noAutofit/>
                                                                </wps:bodyPr>
                                                              </wps:wsp>
                                                            </wpg:grpSp>
                                                            <wps:wsp>
                                                              <wps:cNvPr id="9928" name="Text Box 116"/>
                                                              <wps:cNvSpPr txBox="1">
                                                                <a:spLocks noChangeArrowheads="1"/>
                                                              </wps:cNvSpPr>
                                                              <wps:spPr bwMode="auto">
                                                                <a:xfrm>
                                                                  <a:off x="15971" y="57912"/>
                                                                  <a:ext cx="2546" cy="1333"/>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00" w:lineRule="exact"/>
                                                                    </w:pPr>
                                                                    <w:r>
                                                                      <w:rPr>
                                                                        <w:sz w:val="20"/>
                                                                        <w:szCs w:val="20"/>
                                                                        <w:lang w:val="fr-CH"/>
                                                                      </w:rPr>
                                                                      <w:t xml:space="preserve"> 30,0</w:t>
                                                                    </w:r>
                                                                  </w:p>
                                                                </w:txbxContent>
                                                              </wps:txbx>
                                                              <wps:bodyPr rot="0" vert="horz" wrap="none" lIns="0" tIns="0" rIns="0" bIns="0" anchor="t" anchorCtr="0" upright="1">
                                                                <a:noAutofit/>
                                                              </wps:bodyPr>
                                                            </wps:wsp>
                                                          </wpg:grpSp>
                                                          <wps:wsp>
                                                            <wps:cNvPr id="9929" name="Text Box 116"/>
                                                            <wps:cNvSpPr txBox="1">
                                                              <a:spLocks noChangeArrowheads="1"/>
                                                            </wps:cNvSpPr>
                                                            <wps:spPr bwMode="auto">
                                                              <a:xfrm>
                                                                <a:off x="15971" y="60426"/>
                                                                <a:ext cx="2546" cy="126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00" w:lineRule="exact"/>
                                                                  </w:pPr>
                                                                  <w:r>
                                                                    <w:rPr>
                                                                      <w:sz w:val="20"/>
                                                                      <w:szCs w:val="20"/>
                                                                      <w:lang w:val="fr-CH"/>
                                                                    </w:rPr>
                                                                    <w:t xml:space="preserve"> 33,0</w:t>
                                                                  </w:r>
                                                                </w:p>
                                                              </w:txbxContent>
                                                            </wps:txbx>
                                                            <wps:bodyPr rot="0" vert="horz" wrap="none" lIns="0" tIns="0" rIns="0" bIns="0" anchor="t" anchorCtr="0" upright="1">
                                                              <a:noAutofit/>
                                                            </wps:bodyPr>
                                                          </wps:wsp>
                                                        </wpg:grpSp>
                                                        <wps:wsp>
                                                          <wps:cNvPr id="9930" name="Text Box 118"/>
                                                          <wps:cNvSpPr txBox="1">
                                                            <a:spLocks noChangeArrowheads="1"/>
                                                          </wps:cNvSpPr>
                                                          <wps:spPr bwMode="auto">
                                                            <a:xfrm>
                                                              <a:off x="27860" y="29536"/>
                                                              <a:ext cx="1619" cy="168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b1</w:t>
                                                                </w:r>
                                                              </w:p>
                                                            </w:txbxContent>
                                                          </wps:txbx>
                                                          <wps:bodyPr rot="0" vert="vert270" wrap="square" lIns="0" tIns="0" rIns="0" bIns="0" anchor="t" anchorCtr="0" upright="1">
                                                            <a:noAutofit/>
                                                          </wps:bodyPr>
                                                        </wps:wsp>
                                                      </wpg:grpSp>
                                                      <wps:wsp>
                                                        <wps:cNvPr id="9931" name="Text Box 118"/>
                                                        <wps:cNvSpPr txBox="1">
                                                          <a:spLocks noChangeArrowheads="1"/>
                                                        </wps:cNvSpPr>
                                                        <wps:spPr bwMode="auto">
                                                          <a:xfrm>
                                                            <a:off x="27860" y="54211"/>
                                                            <a:ext cx="1619" cy="168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b2</w:t>
                                                              </w:r>
                                                            </w:p>
                                                          </w:txbxContent>
                                                        </wps:txbx>
                                                        <wps:bodyPr rot="0" vert="vert270" wrap="square" lIns="0" tIns="0" rIns="0" bIns="0" anchor="t" anchorCtr="0" upright="1">
                                                          <a:noAutofit/>
                                                        </wps:bodyPr>
                                                      </wps:wsp>
                                                    </wpg:grpSp>
                                                    <wps:wsp>
                                                      <wps:cNvPr id="9932" name="Text Box 118"/>
                                                      <wps:cNvSpPr txBox="1">
                                                        <a:spLocks noChangeArrowheads="1"/>
                                                      </wps:cNvSpPr>
                                                      <wps:spPr bwMode="auto">
                                                        <a:xfrm>
                                                          <a:off x="15439" y="25879"/>
                                                          <a:ext cx="1708" cy="139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e</w:t>
                                                            </w:r>
                                                          </w:p>
                                                        </w:txbxContent>
                                                      </wps:txbx>
                                                      <wps:bodyPr rot="0" vert="horz" wrap="square" lIns="0" tIns="0" rIns="0" bIns="0" anchor="t" anchorCtr="0" upright="1">
                                                        <a:noAutofit/>
                                                      </wps:bodyPr>
                                                    </wps:wsp>
                                                  </wpg:grpSp>
                                                  <wps:wsp>
                                                    <wps:cNvPr id="9933" name="Text Box 118"/>
                                                    <wps:cNvSpPr txBox="1">
                                                      <a:spLocks noChangeArrowheads="1"/>
                                                    </wps:cNvSpPr>
                                                    <wps:spPr bwMode="auto">
                                                      <a:xfrm>
                                                        <a:off x="16873" y="27958"/>
                                                        <a:ext cx="1708" cy="139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f</w:t>
                                                          </w:r>
                                                        </w:p>
                                                      </w:txbxContent>
                                                    </wps:txbx>
                                                    <wps:bodyPr rot="0" vert="horz" wrap="square" lIns="0" tIns="0" rIns="0" bIns="0" anchor="t" anchorCtr="0" upright="1">
                                                      <a:noAutofit/>
                                                    </wps:bodyPr>
                                                  </wps:wsp>
                                                </wpg:grpSp>
                                                <wps:wsp>
                                                  <wps:cNvPr id="9934" name="Text Box 118"/>
                                                  <wps:cNvSpPr txBox="1">
                                                    <a:spLocks noChangeArrowheads="1"/>
                                                  </wps:cNvSpPr>
                                                  <wps:spPr bwMode="auto">
                                                    <a:xfrm>
                                                      <a:off x="17147" y="20621"/>
                                                      <a:ext cx="1433" cy="139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00" w:lineRule="exact"/>
                                                        </w:pPr>
                                                        <w:r>
                                                          <w:rPr>
                                                            <w:sz w:val="20"/>
                                                            <w:szCs w:val="20"/>
                                                            <w:lang w:val="fr-CH"/>
                                                          </w:rPr>
                                                          <w:t>p</w:t>
                                                        </w:r>
                                                      </w:p>
                                                    </w:txbxContent>
                                                  </wps:txbx>
                                                  <wps:bodyPr rot="0" vert="horz" wrap="square" lIns="0" tIns="0" rIns="0" bIns="0" anchor="t" anchorCtr="0" upright="1">
                                                    <a:noAutofit/>
                                                  </wps:bodyPr>
                                                </wps:wsp>
                                              </wpg:grpSp>
                                              <wps:wsp>
                                                <wps:cNvPr id="9935" name="Text Box 118"/>
                                                <wps:cNvSpPr txBox="1">
                                                  <a:spLocks noChangeArrowheads="1"/>
                                                </wps:cNvSpPr>
                                                <wps:spPr bwMode="auto">
                                                  <a:xfrm>
                                                    <a:off x="22697" y="20668"/>
                                                    <a:ext cx="1429" cy="139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00" w:lineRule="exact"/>
                                                      </w:pPr>
                                                      <w:r>
                                                        <w:rPr>
                                                          <w:sz w:val="20"/>
                                                          <w:szCs w:val="20"/>
                                                          <w:lang w:val="fr-CH"/>
                                                        </w:rPr>
                                                        <w:t>q</w:t>
                                                      </w:r>
                                                    </w:p>
                                                  </w:txbxContent>
                                                </wps:txbx>
                                                <wps:bodyPr rot="0" vert="horz" wrap="square" lIns="0" tIns="0" rIns="0" bIns="0" anchor="t" anchorCtr="0" upright="1">
                                                  <a:noAutofit/>
                                                </wps:bodyPr>
                                              </wps:wsp>
                                            </wpg:grpSp>
                                            <wps:wsp>
                                              <wps:cNvPr id="321" name="Text Box 118"/>
                                              <wps:cNvSpPr txBox="1">
                                                <a:spLocks noChangeArrowheads="1"/>
                                              </wps:cNvSpPr>
                                              <wps:spPr bwMode="auto">
                                                <a:xfrm>
                                                  <a:off x="20839" y="28111"/>
                                                  <a:ext cx="1858" cy="139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00" w:lineRule="exact"/>
                                                    </w:pPr>
                                                    <w:r>
                                                      <w:rPr>
                                                        <w:sz w:val="20"/>
                                                        <w:szCs w:val="20"/>
                                                        <w:lang w:val="fr-CH"/>
                                                      </w:rPr>
                                                      <w:t>LC</w:t>
                                                    </w:r>
                                                  </w:p>
                                                </w:txbxContent>
                                              </wps:txbx>
                                              <wps:bodyPr rot="0" vert="horz" wrap="square" lIns="0" tIns="0" rIns="0" bIns="0" anchor="t" anchorCtr="0" upright="1">
                                                <a:noAutofit/>
                                              </wps:bodyPr>
                                            </wps:wsp>
                                          </wpg:grpSp>
                                          <wps:wsp>
                                            <wps:cNvPr id="322" name="Text Box 118"/>
                                            <wps:cNvSpPr txBox="1">
                                              <a:spLocks noChangeArrowheads="1"/>
                                            </wps:cNvSpPr>
                                            <wps:spPr bwMode="auto">
                                              <a:xfrm>
                                                <a:off x="17147" y="34947"/>
                                                <a:ext cx="988" cy="168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160" w:lineRule="exact"/>
                                                    <w:jc w:val="right"/>
                                                  </w:pPr>
                                                  <w:r>
                                                    <w:rPr>
                                                      <w:sz w:val="20"/>
                                                      <w:szCs w:val="20"/>
                                                      <w:lang w:val="fr-CH"/>
                                                    </w:rPr>
                                                    <w:t>c</w:t>
                                                  </w:r>
                                                </w:p>
                                              </w:txbxContent>
                                            </wps:txbx>
                                            <wps:bodyPr rot="0" vert="vert270" wrap="square" lIns="0" tIns="0" rIns="0" bIns="0" anchor="t" anchorCtr="0" upright="1">
                                              <a:noAutofit/>
                                            </wps:bodyPr>
                                          </wps:wsp>
                                        </wpg:grpSp>
                                        <wps:wsp>
                                          <wps:cNvPr id="331" name="Text Box 118"/>
                                          <wps:cNvSpPr txBox="1">
                                            <a:spLocks noChangeArrowheads="1"/>
                                          </wps:cNvSpPr>
                                          <wps:spPr bwMode="auto">
                                            <a:xfrm>
                                              <a:off x="17208" y="41957"/>
                                              <a:ext cx="1373" cy="168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h</w:t>
                                                </w:r>
                                              </w:p>
                                            </w:txbxContent>
                                          </wps:txbx>
                                          <wps:bodyPr rot="0" vert="vert270" wrap="square" lIns="0" tIns="0" rIns="0" bIns="0" anchor="t" anchorCtr="0" upright="1">
                                            <a:noAutofit/>
                                          </wps:bodyPr>
                                        </wps:wsp>
                                      </wpg:grpSp>
                                      <wps:wsp>
                                        <wps:cNvPr id="332" name="Text Box 118"/>
                                        <wps:cNvSpPr txBox="1">
                                          <a:spLocks noChangeArrowheads="1"/>
                                        </wps:cNvSpPr>
                                        <wps:spPr bwMode="auto">
                                          <a:xfrm>
                                            <a:off x="15589" y="41500"/>
                                            <a:ext cx="1613" cy="168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sz w:val="20"/>
                                                  <w:szCs w:val="20"/>
                                                  <w:lang w:val="fr-CH"/>
                                                </w:rPr>
                                                <w:t>g</w:t>
                                              </w:r>
                                            </w:p>
                                          </w:txbxContent>
                                        </wps:txbx>
                                        <wps:bodyPr rot="0" vert="vert270" wrap="square" lIns="0" tIns="0" rIns="0" bIns="0" anchor="t" anchorCtr="0" upright="1">
                                          <a:noAutofit/>
                                        </wps:bodyPr>
                                      </wps:wsp>
                                    </wpg:grpSp>
                                    <wps:wsp>
                                      <wps:cNvPr id="333" name="Text Box 118"/>
                                      <wps:cNvSpPr txBox="1">
                                        <a:spLocks noChangeArrowheads="1"/>
                                      </wps:cNvSpPr>
                                      <wps:spPr bwMode="auto">
                                        <a:xfrm>
                                          <a:off x="8676" y="9788"/>
                                          <a:ext cx="1708"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Pr="00416562" w:rsidRDefault="00CD0CDC" w:rsidP="00EC7350">
                                            <w:pPr>
                                              <w:pStyle w:val="NormalWeb"/>
                                              <w:spacing w:line="240" w:lineRule="exact"/>
                                              <w:rPr>
                                                <w:b/>
                                              </w:rPr>
                                            </w:pPr>
                                            <w:r w:rsidRPr="00416562">
                                              <w:rPr>
                                                <w:b/>
                                                <w:lang w:val="fr-CH"/>
                                              </w:rPr>
                                              <w:sym w:font="Wingdings 2" w:char="F06A"/>
                                            </w:r>
                                          </w:p>
                                        </w:txbxContent>
                                      </wps:txbx>
                                      <wps:bodyPr rot="0" vert="horz" wrap="square" lIns="0" tIns="0" rIns="0" bIns="0" anchor="t" anchorCtr="0" upright="1">
                                        <a:noAutofit/>
                                      </wps:bodyPr>
                                    </wps:wsp>
                                  </wpg:grpSp>
                                  <wps:wsp>
                                    <wps:cNvPr id="334" name="Text Box 118"/>
                                    <wps:cNvSpPr txBox="1">
                                      <a:spLocks noChangeArrowheads="1"/>
                                    </wps:cNvSpPr>
                                    <wps:spPr bwMode="auto">
                                      <a:xfrm>
                                        <a:off x="11479" y="26971"/>
                                        <a:ext cx="1702"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rFonts w:hAnsi="Wingdings 2"/>
                                              <w:b/>
                                              <w:bCs/>
                                              <w:lang w:val="fr-CH"/>
                                            </w:rPr>
                                            <w:sym w:font="Wingdings 2" w:char="F06A"/>
                                          </w:r>
                                        </w:p>
                                      </w:txbxContent>
                                    </wps:txbx>
                                    <wps:bodyPr rot="0" vert="horz" wrap="square" lIns="0" tIns="0" rIns="0" bIns="0" anchor="t" anchorCtr="0" upright="1">
                                      <a:noAutofit/>
                                    </wps:bodyPr>
                                  </wps:wsp>
                                </wpg:grpSp>
                                <wps:wsp>
                                  <wps:cNvPr id="335" name="Text Box 118"/>
                                  <wps:cNvSpPr txBox="1">
                                    <a:spLocks noChangeArrowheads="1"/>
                                  </wps:cNvSpPr>
                                  <wps:spPr bwMode="auto">
                                    <a:xfrm>
                                      <a:off x="11479" y="39036"/>
                                      <a:ext cx="1702" cy="231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rFonts w:hAnsi="Wingdings 2"/>
                                            <w:b/>
                                            <w:bCs/>
                                            <w:lang w:val="fr-CH"/>
                                          </w:rPr>
                                          <w:sym w:font="Wingdings 2" w:char="F06B"/>
                                        </w:r>
                                      </w:p>
                                    </w:txbxContent>
                                  </wps:txbx>
                                  <wps:bodyPr rot="0" vert="horz" wrap="square" lIns="0" tIns="0" rIns="0" bIns="0" anchor="t" anchorCtr="0" upright="1">
                                    <a:noAutofit/>
                                  </wps:bodyPr>
                                </wps:wsp>
                              </wpg:grpSp>
                              <wps:wsp>
                                <wps:cNvPr id="336" name="Text Box 118"/>
                                <wps:cNvSpPr txBox="1">
                                  <a:spLocks noChangeArrowheads="1"/>
                                </wps:cNvSpPr>
                                <wps:spPr bwMode="auto">
                                  <a:xfrm>
                                    <a:off x="17818" y="2390"/>
                                    <a:ext cx="1702"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rFonts w:hAnsi="Wingdings 2"/>
                                          <w:b/>
                                          <w:bCs/>
                                          <w:lang w:val="fr-CH"/>
                                        </w:rPr>
                                        <w:sym w:font="Wingdings 2" w:char="F06B"/>
                                      </w:r>
                                    </w:p>
                                  </w:txbxContent>
                                </wps:txbx>
                                <wps:bodyPr rot="0" vert="horz" wrap="square" lIns="0" tIns="0" rIns="0" bIns="0" anchor="t" anchorCtr="0" upright="1">
                                  <a:noAutofit/>
                                </wps:bodyPr>
                              </wps:wsp>
                            </wpg:grpSp>
                            <wps:wsp>
                              <wps:cNvPr id="337" name="Text Box 118"/>
                              <wps:cNvSpPr txBox="1">
                                <a:spLocks noChangeArrowheads="1"/>
                              </wps:cNvSpPr>
                              <wps:spPr bwMode="auto">
                                <a:xfrm>
                                  <a:off x="11479" y="53104"/>
                                  <a:ext cx="1702"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pPr>
                                    <w:r>
                                      <w:rPr>
                                        <w:rFonts w:hAnsi="Wingdings 2"/>
                                        <w:b/>
                                        <w:bCs/>
                                        <w:lang w:val="fr-CH"/>
                                      </w:rPr>
                                      <w:sym w:font="Wingdings 2" w:char="F06C"/>
                                    </w:r>
                                  </w:p>
                                </w:txbxContent>
                              </wps:txbx>
                              <wps:bodyPr rot="0" vert="horz" wrap="square" lIns="0" tIns="0" rIns="0" bIns="0" anchor="t" anchorCtr="0" upright="1">
                                <a:noAutofit/>
                              </wps:bodyPr>
                            </wps:wsp>
                          </wpg:grpSp>
                          <wps:wsp>
                            <wps:cNvPr id="338" name="Text Box 118"/>
                            <wps:cNvSpPr txBox="1">
                              <a:spLocks noChangeArrowheads="1"/>
                            </wps:cNvSpPr>
                            <wps:spPr bwMode="auto">
                              <a:xfrm>
                                <a:off x="15589" y="35404"/>
                                <a:ext cx="1620" cy="168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EC7350">
                                  <w:pPr>
                                    <w:pStyle w:val="NormalWeb"/>
                                    <w:spacing w:line="240" w:lineRule="exact"/>
                                    <w:jc w:val="right"/>
                                  </w:pPr>
                                  <w:r>
                                    <w:rPr>
                                      <w:sz w:val="20"/>
                                      <w:szCs w:val="20"/>
                                      <w:lang w:val="fr-CH"/>
                                    </w:rPr>
                                    <w:t>a</w:t>
                                  </w:r>
                                </w:p>
                              </w:txbxContent>
                            </wps:txbx>
                            <wps:bodyPr rot="0" vert="vert270" wrap="square" lIns="0" tIns="0" rIns="0" bIns="0" anchor="t" anchorCtr="0" upright="1">
                              <a:noAutofit/>
                            </wps:bodyPr>
                          </wps:wsp>
                        </wpg:grpSp>
                        <wps:wsp>
                          <wps:cNvPr id="339" name="Text Box 118"/>
                          <wps:cNvSpPr txBox="1">
                            <a:spLocks noChangeArrowheads="1"/>
                          </wps:cNvSpPr>
                          <wps:spPr bwMode="auto">
                            <a:xfrm>
                              <a:off x="30240" y="16811"/>
                              <a:ext cx="1702" cy="138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Pr="00416562" w:rsidRDefault="00CD0CDC" w:rsidP="00EC7350">
                                <w:pPr>
                                  <w:pStyle w:val="NormalWeb"/>
                                  <w:spacing w:line="180" w:lineRule="exact"/>
                                  <w:rPr>
                                    <w:sz w:val="20"/>
                                    <w:szCs w:val="20"/>
                                  </w:rPr>
                                </w:pPr>
                                <w:r w:rsidRPr="00416562">
                                  <w:rPr>
                                    <w:b/>
                                    <w:bCs/>
                                    <w:sz w:val="20"/>
                                    <w:szCs w:val="20"/>
                                    <w:lang w:val="fr-CH"/>
                                  </w:rPr>
                                  <w:t>ɣ</w:t>
                                </w:r>
                              </w:p>
                            </w:txbxContent>
                          </wps:txbx>
                          <wps:bodyPr rot="0" vert="horz" wrap="square" lIns="0" tIns="0" rIns="0" bIns="0" anchor="t" anchorCtr="0" upright="1">
                            <a:noAutofit/>
                          </wps:bodyPr>
                        </wps:wsp>
                      </wpg:grpSp>
                    </wpg:wgp>
                  </a:graphicData>
                </a:graphic>
              </wp:inline>
            </w:drawing>
          </mc:Choice>
          <mc:Fallback>
            <w:pict>
              <v:group w14:anchorId="3228815B" id="Groupe 16" o:spid="_x0000_s1140" style="width:340.65pt;height:508.9pt;mso-position-horizontal-relative:char;mso-position-vertical-relative:line" coordsize="43262,64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">
                <v:rect id="Rectangle 3" o:spid="_x0000_s1141" style="position:absolute;width:43262;height:64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" filled="f" stroked="f">
                  <o:lock v:ext="edit" aspectratio="t"/>
                </v:rect>
                <v:group id="Group 217" o:spid="_x0000_s1142" style="position:absolute;top:13;width:42903;height:64618"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group id="Group 216" o:spid="_x0000_s1143"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">
                    <v:group id="Group 215" o:spid="_x0000_s1144"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">
                      <v:group id="Group 214" o:spid="_x0000_s1145"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">
                        <v:group id="Group 213" o:spid="_x0000_s1146"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">
                          <v:group id="Group 212" o:spid="_x0000_s1147"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">
                            <v:group id="Group 211" o:spid="_x0000_s1148"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group id="Group 210" o:spid="_x0000_s1149"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group id="Group 209" o:spid="_x0000_s1150"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group id="Group 208" o:spid="_x0000_s1151"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oup 207" o:spid="_x0000_s1152"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group id="Group 206" o:spid="_x0000_s1153"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group id="Group 205" o:spid="_x0000_s1154"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oup 204" o:spid="_x0000_s1155"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group id="Group 202" o:spid="_x0000_s1156"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group id="Group 201" o:spid="_x0000_s1157"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group id="Group 200" o:spid="_x0000_s1158"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group id="Group 199" o:spid="_x0000_s1159"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">
                                                    <v:group id="Group 198" o:spid="_x0000_s1160"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group id="Group 197" o:spid="_x0000_s1161"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group id="Group 196" o:spid="_x0000_s1162"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group id="Group 186" o:spid="_x0000_s1163"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group id="Group 182" o:spid="_x0000_s1164"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group id="Group 49" o:spid="_x0000_s1165"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group id="Group 48" o:spid="_x0000_s1166"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group id="Group 47" o:spid="_x0000_s1167"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group id="Group 46" o:spid="_x0000_s1168"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45" o:spid="_x0000_s1169"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group id="Group 44" o:spid="_x0000_s1170"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group id="Group 43" o:spid="_x0000_s1171"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group id="Group 41" o:spid="_x0000_s1172"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group id="Group 40" o:spid="_x0000_s1173"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group id="Group 39" o:spid="_x0000_s1174"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group id="Group 38" o:spid="_x0000_s1175"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group id="Group 37" o:spid="_x0000_s1176"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group id="Group 36" o:spid="_x0000_s1177"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group id="Group 35" o:spid="_x0000_s1178" style="position:absolute;width:42903;height:64617" coordsize="42903,6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Picture 4285" o:spid="_x0000_s1179" type="#_x0000_t75" style="position:absolute;width:42903;height:64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">
                                                                                            <v:imagedata r:id="rId230" o:title=""/>
                                                                                          </v:shape>
                                                                                          <v:shape id="Text Box 116" o:spid="_x0000_s1180" type="#_x0000_t202" style="position:absolute;left:6753;top:580;width:8685;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" stroked="f" strokeweight=".5pt">
                                                                                            <v:textbox inset="0,0,0,0">
                                                                                              <w:txbxContent>
                                                                                                <w:p w:rsidR="00CD0CDC" w:rsidRDefault="00CD0CDC" w:rsidP="00EC7350">
                                                                                                  <w:pPr>
                                                                                                    <w:pStyle w:val="NormalWeb"/>
                                                                                                    <w:spacing w:line="240" w:lineRule="exact"/>
                                                                                                  </w:pPr>
                                                                                                  <w:r>
                                                                                                    <w:rPr>
                                                                                                      <w:sz w:val="20"/>
                                                                                                      <w:szCs w:val="20"/>
                                                                                                      <w:lang w:val="fr-CH"/>
                                                                                                    </w:rPr>
                                                                                                    <w:t>Vue du dessus</w:t>
                                                                                                  </w:r>
                                                                                                </w:p>
                                                                                              </w:txbxContent>
                                                                                            </v:textbox>
                                                                                          </v:shape>
                                                                                        </v:group>
                                                                                        <v:shape id="Text Box 116" o:spid="_x0000_s1181" type="#_x0000_t202" style="position:absolute;left:23669;top:4619;width:10052;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" stroked="f" strokeweight=".5pt">
                                                                                          <v:textbox inset="0,0,0,0">
                                                                                            <w:txbxContent>
                                                                                              <w:p w:rsidR="00CD0CDC" w:rsidRDefault="00CD0CDC" w:rsidP="00EC7350">
                                                                                                <w:pPr>
                                                                                                  <w:pStyle w:val="NormalWeb"/>
                                                                                                  <w:spacing w:line="240" w:lineRule="exact"/>
                                                                                                </w:pPr>
                                                                                                <w:r>
                                                                                                  <w:rPr>
                                                                                                    <w:sz w:val="20"/>
                                                                                                    <w:szCs w:val="20"/>
                                                                                                    <w:lang w:val="fr-CH"/>
                                                                                                  </w:rPr>
                                                                                                  <w:t>Axe de référence</w:t>
                                                                                                </w:r>
                                                                                              </w:p>
                                                                                            </w:txbxContent>
                                                                                          </v:textbox>
                                                                                        </v:shape>
                                                                                      </v:group>
                                                                                      <v:shape id="Text Box 116" o:spid="_x0000_s1182" type="#_x0000_t202" style="position:absolute;left:4467;top:23974;width:10052;height:1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" stroked="f" strokeweight=".5pt">
                                                                                        <v:textbox inset="0,0,0,0">
                                                                                          <w:txbxContent>
                                                                                            <w:p w:rsidR="00CD0CDC" w:rsidRDefault="00CD0CDC" w:rsidP="00EC7350">
                                                                                              <w:pPr>
                                                                                                <w:pStyle w:val="NormalWeb"/>
                                                                                                <w:spacing w:line="240" w:lineRule="exact"/>
                                                                                              </w:pPr>
                                                                                              <w:r>
                                                                                                <w:rPr>
                                                                                                  <w:sz w:val="20"/>
                                                                                                  <w:szCs w:val="20"/>
                                                                                                  <w:lang w:val="fr-CH"/>
                                                                                                </w:rPr>
                                                                                                <w:t>Plan de référence</w:t>
                                                                                              </w:r>
                                                                                            </w:p>
                                                                                          </w:txbxContent>
                                                                                        </v:textbox>
                                                                                      </v:shape>
                                                                                    </v:group>
                                                                                    <v:shape id="Text Box 116" o:spid="_x0000_s1183" type="#_x0000_t202" style="position:absolute;left:5073;top:26638;width:5753;height:17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" stroked="f" strokeweight=".5pt">
                                                                                      <v:textbox inset="0,0,0,0">
                                                                                        <w:txbxContent>
                                                                                          <w:p w:rsidR="00CD0CDC" w:rsidRDefault="00CD0CDC" w:rsidP="00EC7350">
                                                                                            <w:pPr>
                                                                                              <w:pStyle w:val="NormalWeb"/>
                                                                                              <w:spacing w:line="240" w:lineRule="exact"/>
                                                                                            </w:pPr>
                                                                                            <w:r>
                                                                                              <w:rPr>
                                                                                                <w:sz w:val="20"/>
                                                                                                <w:szCs w:val="20"/>
                                                                                                <w:lang w:val="fr-CH"/>
                                                                                              </w:rPr>
                                                                                              <w:t>Vue depuis</w:t>
                                                                                            </w:r>
                                                                                          </w:p>
                                                                                        </w:txbxContent>
                                                                                      </v:textbox>
                                                                                    </v:shape>
                                                                                  </v:group>
                                                                                  <v:shape id="Text Box 116" o:spid="_x0000_s1184" type="#_x0000_t202" style="position:absolute;left:4464;top:38830;width:5753;height:17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" stroked="f" strokeweight=".5pt">
                                                                                    <v:textbox inset="0,0,0,0">
                                                                                      <w:txbxContent>
                                                                                        <w:p w:rsidR="00CD0CDC" w:rsidRDefault="00CD0CDC" w:rsidP="00EC7350">
                                                                                          <w:pPr>
                                                                                            <w:pStyle w:val="NormalWeb"/>
                                                                                            <w:spacing w:line="240" w:lineRule="exact"/>
                                                                                          </w:pPr>
                                                                                          <w:r>
                                                                                            <w:rPr>
                                                                                              <w:sz w:val="20"/>
                                                                                              <w:szCs w:val="20"/>
                                                                                              <w:lang w:val="fr-CH"/>
                                                                                            </w:rPr>
                                                                                            <w:t>Vue depuis</w:t>
                                                                                          </w:r>
                                                                                        </w:p>
                                                                                        <w:p w:rsidR="00CD0CDC" w:rsidRDefault="00CD0CDC" w:rsidP="00EC7350">
                                                                                          <w:pPr>
                                                                                            <w:pStyle w:val="NormalWeb"/>
                                                                                            <w:spacing w:line="240" w:lineRule="exact"/>
                                                                                          </w:pPr>
                                                                                        </w:p>
                                                                                      </w:txbxContent>
                                                                                    </v:textbox>
                                                                                  </v:shape>
                                                                                </v:group>
                                                                                <v:shape id="Text Box 116" o:spid="_x0000_s1185" type="#_x0000_t202" style="position:absolute;left:11481;top:11322;width:4591;height:17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" stroked="f" strokeweight=".5pt">
                                                                                  <v:textbox inset="0,0,0,0">
                                                                                    <w:txbxContent>
                                                                                      <w:p w:rsidR="00CD0CDC" w:rsidRDefault="00CD0CDC" w:rsidP="00EC7350">
                                                                                        <w:pPr>
                                                                                          <w:pStyle w:val="NormalWeb"/>
                                                                                          <w:spacing w:line="240" w:lineRule="exact"/>
                                                                                        </w:pPr>
                                                                                        <w:r>
                                                                                          <w:rPr>
                                                                                            <w:sz w:val="20"/>
                                                                                            <w:szCs w:val="20"/>
                                                                                            <w:lang w:val="fr-CH"/>
                                                                                          </w:rPr>
                                                                                          <w:t>Coupelle</w:t>
                                                                                        </w:r>
                                                                                      </w:p>
                                                                                    </w:txbxContent>
                                                                                  </v:textbox>
                                                                                </v:shape>
                                                                              </v:group>
                                                                              <v:shape id="Text Box 116" o:spid="_x0000_s1186" type="#_x0000_t202" style="position:absolute;left:5073;top:52927;width:6071;height:17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" stroked="f" strokeweight=".5pt">
                                                                                <v:textbox inset="0,0,0,0">
                                                                                  <w:txbxContent>
                                                                                    <w:p w:rsidR="00CD0CDC" w:rsidRDefault="00CD0CDC" w:rsidP="00EC7350">
                                                                                      <w:pPr>
                                                                                        <w:pStyle w:val="NormalWeb"/>
                                                                                        <w:spacing w:line="240" w:lineRule="exact"/>
                                                                                      </w:pPr>
                                                                                      <w:r>
                                                                                        <w:rPr>
                                                                                          <w:sz w:val="20"/>
                                                                                          <w:szCs w:val="20"/>
                                                                                          <w:lang w:val="fr-CH"/>
                                                                                        </w:rPr>
                                                                                        <w:t xml:space="preserve"> Vue depuis</w:t>
                                                                                      </w:r>
                                                                                    </w:p>
                                                                                    <w:p w:rsidR="00CD0CDC" w:rsidRDefault="00CD0CDC" w:rsidP="00EC7350">
                                                                                      <w:pPr>
                                                                                        <w:pStyle w:val="NormalWeb"/>
                                                                                        <w:spacing w:line="240" w:lineRule="exact"/>
                                                                                      </w:pPr>
                                                                                    </w:p>
                                                                                  </w:txbxContent>
                                                                                </v:textbox>
                                                                              </v:shape>
                                                                            </v:group>
                                                                            <v:shape id="Text Box 118" o:spid="_x0000_s1187" type="#_x0000_t202" style="position:absolute;left:19859;top:4438;width:1708;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" stroked="f" strokeweight=".5pt">
                                                                              <v:textbox inset="0,0,0,0">
                                                                                <w:txbxContent>
                                                                                  <w:p w:rsidR="00CD0CDC" w:rsidRDefault="00CD0CDC" w:rsidP="00EC7350">
                                                                                    <w:pPr>
                                                                                      <w:pStyle w:val="NormalWeb"/>
                                                                                      <w:spacing w:line="240" w:lineRule="exact"/>
                                                                                    </w:pPr>
                                                                                    <w:r>
                                                                                      <w:rPr>
                                                                                        <w:sz w:val="20"/>
                                                                                        <w:szCs w:val="20"/>
                                                                                        <w:lang w:val="fr-CH"/>
                                                                                      </w:rPr>
                                                                                      <w:t>V</w:t>
                                                                                    </w:r>
                                                                                  </w:p>
                                                                                </w:txbxContent>
                                                                              </v:textbox>
                                                                            </v:shape>
                                                                          </v:group>
                                                                          <v:shape id="Text Box 118" o:spid="_x0000_s1188" type="#_x0000_t202" style="position:absolute;left:3200;top:8124;width:4238;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" stroked="f" strokeweight=".5pt">
                                                                            <v:textbox inset="0,0,0,0">
                                                                              <w:txbxContent>
                                                                                <w:p w:rsidR="00CD0CDC" w:rsidRDefault="00CD0CDC" w:rsidP="00EC7350">
                                                                                  <w:pPr>
                                                                                    <w:pStyle w:val="NormalWeb"/>
                                                                                    <w:spacing w:line="240" w:lineRule="exact"/>
                                                                                  </w:pPr>
                                                                                  <w:r>
                                                                                    <w:rPr>
                                                                                      <w:sz w:val="20"/>
                                                                                      <w:szCs w:val="20"/>
                                                                                      <w:lang w:val="fr-CH"/>
                                                                                    </w:rPr>
                                                                                    <w:t>0°   H</w:t>
                                                                                  </w:r>
                                                                                </w:p>
                                                                              </w:txbxContent>
                                                                            </v:textbox>
                                                                          </v:shape>
                                                                        </v:group>
                                                                        <v:shape id="Text Box 118" o:spid="_x0000_s1189" type="#_x0000_t202" style="position:absolute;left:32019;top:8124;width:17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" stroked="f" strokeweight=".5pt">
                                                                          <v:textbox inset="0,0,0,0">
                                                                            <w:txbxContent>
                                                                              <w:p w:rsidR="00CD0CDC" w:rsidRDefault="00CD0CDC" w:rsidP="00EC7350">
                                                                                <w:pPr>
                                                                                  <w:pStyle w:val="NormalWeb"/>
                                                                                  <w:spacing w:line="240" w:lineRule="exact"/>
                                                                                </w:pPr>
                                                                                <w:r>
                                                                                  <w:rPr>
                                                                                    <w:sz w:val="20"/>
                                                                                    <w:szCs w:val="20"/>
                                                                                    <w:lang w:val="fr-CH"/>
                                                                                  </w:rPr>
                                                                                  <w:t>H</w:t>
                                                                                </w:r>
                                                                              </w:p>
                                                                            </w:txbxContent>
                                                                          </v:textbox>
                                                                        </v:shape>
                                                                      </v:group>
                                                                      <v:shape id="Text Box 118" o:spid="_x0000_s1190" type="#_x0000_t202" style="position:absolute;left:7699;top:32508;width:1701;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" stroked="f" strokeweight=".5pt">
                                                                        <v:textbox inset="0,0,0,0">
                                                                          <w:txbxContent>
                                                                            <w:p w:rsidR="00CD0CDC" w:rsidRDefault="00CD0CDC" w:rsidP="00EC7350">
                                                                              <w:pPr>
                                                                                <w:pStyle w:val="NormalWeb"/>
                                                                                <w:spacing w:line="240" w:lineRule="exact"/>
                                                                              </w:pPr>
                                                                              <w:r>
                                                                                <w:rPr>
                                                                                  <w:sz w:val="20"/>
                                                                                  <w:szCs w:val="20"/>
                                                                                  <w:lang w:val="fr-CH"/>
                                                                                </w:rPr>
                                                                                <w:t>H</w:t>
                                                                              </w:r>
                                                                            </w:p>
                                                                          </w:txbxContent>
                                                                        </v:textbox>
                                                                      </v:shape>
                                                                    </v:group>
                                                                    <v:shape id="Text Box 118" o:spid="_x0000_s1191" type="#_x0000_t202" style="position:absolute;left:30317;top:32508;width:1701;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" stroked="f" strokeweight=".5pt">
                                                                      <v:textbox inset="0,0,0,0">
                                                                        <w:txbxContent>
                                                                          <w:p w:rsidR="00CD0CDC" w:rsidRDefault="00CD0CDC" w:rsidP="00EC7350">
                                                                            <w:pPr>
                                                                              <w:pStyle w:val="NormalWeb"/>
                                                                              <w:spacing w:line="240" w:lineRule="exact"/>
                                                                            </w:pPr>
                                                                            <w:r>
                                                                              <w:rPr>
                                                                                <w:sz w:val="20"/>
                                                                                <w:szCs w:val="20"/>
                                                                                <w:lang w:val="fr-CH"/>
                                                                              </w:rPr>
                                                                              <w:t>H</w:t>
                                                                            </w:r>
                                                                          </w:p>
                                                                        </w:txbxContent>
                                                                      </v:textbox>
                                                                    </v:shape>
                                                                  </v:group>
                                                                  <v:shape id="Text Box 118" o:spid="_x0000_s1192" type="#_x0000_t202" style="position:absolute;left:10994;top:5305;width:17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" stroked="f" strokeweight=".5pt">
                                                                    <v:textbox inset="0,0,0,0">
                                                                      <w:txbxContent>
                                                                        <w:p w:rsidR="00CD0CDC" w:rsidRDefault="00CD0CDC" w:rsidP="00EC7350">
                                                                          <w:pPr>
                                                                            <w:pStyle w:val="NormalWeb"/>
                                                                            <w:spacing w:line="240" w:lineRule="exact"/>
                                                                          </w:pPr>
                                                                          <w:r>
                                                                            <w:rPr>
                                                                              <w:sz w:val="20"/>
                                                                              <w:szCs w:val="20"/>
                                                                              <w:lang w:val="fr-CH"/>
                                                                            </w:rPr>
                                                                            <w:t>X</w:t>
                                                                          </w:r>
                                                                        </w:p>
                                                                      </w:txbxContent>
                                                                    </v:textbox>
                                                                  </v:shape>
                                                                </v:group>
                                                                <v:shape id="Text Box 118" o:spid="_x0000_s1193" type="#_x0000_t202" style="position:absolute;left:31365;top:11296;width:5973;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" stroked="f" strokeweight=".5pt">
                                                                  <v:textbox inset="0,0,0,0">
                                                                    <w:txbxContent>
                                                                      <w:p w:rsidR="00CD0CDC" w:rsidRDefault="00CD0CDC" w:rsidP="00EC7350">
                                                                        <w:pPr>
                                                                          <w:pStyle w:val="NormalWeb"/>
                                                                          <w:spacing w:line="240" w:lineRule="exact"/>
                                                                        </w:pPr>
                                                                        <w:r>
                                                                          <w:rPr>
                                                                            <w:sz w:val="20"/>
                                                                            <w:szCs w:val="20"/>
                                                                            <w:lang w:val="fr-CH"/>
                                                                          </w:rPr>
                                                                          <w:t>X   195°</w:t>
                                                                        </w:r>
                                                                      </w:p>
                                                                    </w:txbxContent>
                                                                  </v:textbox>
                                                                </v:shape>
                                                              </v:group>
                                                              <v:shape id="Text Box 118" o:spid="_x0000_s1194" type="#_x0000_t202" style="position:absolute;left:7438;top:44548;width:17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" stroked="f" strokeweight=".5pt">
                                                                <v:textbox inset="0,0,0,0">
                                                                  <w:txbxContent>
                                                                    <w:p w:rsidR="00CD0CDC" w:rsidRDefault="00CD0CDC" w:rsidP="00EC7350">
                                                                      <w:pPr>
                                                                        <w:pStyle w:val="NormalWeb"/>
                                                                        <w:spacing w:line="240" w:lineRule="exact"/>
                                                                      </w:pPr>
                                                                      <w:r>
                                                                        <w:rPr>
                                                                          <w:sz w:val="20"/>
                                                                          <w:szCs w:val="20"/>
                                                                          <w:lang w:val="fr-CH"/>
                                                                        </w:rPr>
                                                                        <w:t>V</w:t>
                                                                      </w:r>
                                                                    </w:p>
                                                                  </w:txbxContent>
                                                                </v:textbox>
                                                              </v:shape>
                                                            </v:group>
                                                            <v:shape id="Text Box 118" o:spid="_x0000_s1195" type="#_x0000_t202" style="position:absolute;left:30393;top:44624;width:17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" stroked="f" strokeweight=".5pt">
                                                              <v:textbox inset="0,0,0,0">
                                                                <w:txbxContent>
                                                                  <w:p w:rsidR="00CD0CDC" w:rsidRDefault="00CD0CDC" w:rsidP="00EC7350">
                                                                    <w:pPr>
                                                                      <w:pStyle w:val="NormalWeb"/>
                                                                      <w:spacing w:line="240" w:lineRule="exact"/>
                                                                    </w:pPr>
                                                                    <w:r>
                                                                      <w:rPr>
                                                                        <w:sz w:val="20"/>
                                                                        <w:szCs w:val="20"/>
                                                                        <w:lang w:val="fr-CH"/>
                                                                      </w:rPr>
                                                                      <w:t>V</w:t>
                                                                    </w:r>
                                                                  </w:p>
                                                                </w:txbxContent>
                                                              </v:textbox>
                                                            </v:shape>
                                                          </v:group>
                                                          <v:shape id="Text Box 118" o:spid="_x0000_s1196" type="#_x0000_t202" style="position:absolute;left:30475;top:56968;width:1696;height: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" stroked="f" strokeweight=".5pt">
                                                            <v:textbox inset="0,0,0,0">
                                                              <w:txbxContent>
                                                                <w:p w:rsidR="00CD0CDC" w:rsidRDefault="00CD0CDC" w:rsidP="00EC7350">
                                                                  <w:pPr>
                                                                    <w:pStyle w:val="NormalWeb"/>
                                                                    <w:spacing w:line="240" w:lineRule="exact"/>
                                                                  </w:pPr>
                                                                  <w:r>
                                                                    <w:rPr>
                                                                      <w:sz w:val="20"/>
                                                                      <w:szCs w:val="20"/>
                                                                      <w:lang w:val="fr-CH"/>
                                                                    </w:rPr>
                                                                    <w:t>X</w:t>
                                                                  </w:r>
                                                                </w:p>
                                                              </w:txbxContent>
                                                            </v:textbox>
                                                          </v:shape>
                                                        </v:group>
                                                        <v:shape id="Text Box 118" o:spid="_x0000_s1197" type="#_x0000_t202" style="position:absolute;left:6981;top:56968;width:1695;height: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" stroked="f" strokeweight=".5pt">
                                                          <v:textbox inset="0,0,0,0">
                                                            <w:txbxContent>
                                                              <w:p w:rsidR="00CD0CDC" w:rsidRDefault="00CD0CDC" w:rsidP="00EC7350">
                                                                <w:pPr>
                                                                  <w:pStyle w:val="NormalWeb"/>
                                                                  <w:spacing w:line="240" w:lineRule="exact"/>
                                                                </w:pPr>
                                                                <w:r>
                                                                  <w:rPr>
                                                                    <w:sz w:val="20"/>
                                                                    <w:szCs w:val="20"/>
                                                                    <w:lang w:val="fr-CH"/>
                                                                  </w:rPr>
                                                                  <w:t>X</w:t>
                                                                </w:r>
                                                              </w:p>
                                                            </w:txbxContent>
                                                          </v:textbox>
                                                        </v:shape>
                                                      </v:group>
                                                      <v:shape id="Text Box 116" o:spid="_x0000_s1198" type="#_x0000_t202" style="position:absolute;left:15971;top:57912;width:2546;height:13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" stroked="f" strokeweight=".5pt">
                                                        <v:textbox inset="0,0,0,0">
                                                          <w:txbxContent>
                                                            <w:p w:rsidR="00CD0CDC" w:rsidRDefault="00CD0CDC" w:rsidP="00EC7350">
                                                              <w:pPr>
                                                                <w:pStyle w:val="NormalWeb"/>
                                                                <w:spacing w:line="200" w:lineRule="exact"/>
                                                              </w:pPr>
                                                              <w:r>
                                                                <w:rPr>
                                                                  <w:sz w:val="20"/>
                                                                  <w:szCs w:val="20"/>
                                                                  <w:lang w:val="fr-CH"/>
                                                                </w:rPr>
                                                                <w:t xml:space="preserve"> 30,0</w:t>
                                                              </w:r>
                                                            </w:p>
                                                          </w:txbxContent>
                                                        </v:textbox>
                                                      </v:shape>
                                                    </v:group>
                                                    <v:shape id="Text Box 116" o:spid="_x0000_s1199" type="#_x0000_t202" style="position:absolute;left:15971;top:60426;width:2546;height:12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" stroked="f" strokeweight=".5pt">
                                                      <v:textbox inset="0,0,0,0">
                                                        <w:txbxContent>
                                                          <w:p w:rsidR="00CD0CDC" w:rsidRDefault="00CD0CDC" w:rsidP="00EC7350">
                                                            <w:pPr>
                                                              <w:pStyle w:val="NormalWeb"/>
                                                              <w:spacing w:line="200" w:lineRule="exact"/>
                                                            </w:pPr>
                                                            <w:r>
                                                              <w:rPr>
                                                                <w:sz w:val="20"/>
                                                                <w:szCs w:val="20"/>
                                                                <w:lang w:val="fr-CH"/>
                                                              </w:rPr>
                                                              <w:t xml:space="preserve"> 33,0</w:t>
                                                            </w:r>
                                                          </w:p>
                                                        </w:txbxContent>
                                                      </v:textbox>
                                                    </v:shape>
                                                  </v:group>
                                                  <v:shape id="Text Box 118" o:spid="_x0000_s1200" type="#_x0000_t202" style="position:absolute;left:27860;top:29536;width:161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" stroked="f" strokeweight=".5pt">
                                                    <v:textbox style="layout-flow:vertical;mso-layout-flow-alt:bottom-to-top" inset="0,0,0,0">
                                                      <w:txbxContent>
                                                        <w:p w:rsidR="00CD0CDC" w:rsidRDefault="00CD0CDC" w:rsidP="00EC7350">
                                                          <w:pPr>
                                                            <w:pStyle w:val="NormalWeb"/>
                                                            <w:spacing w:line="240" w:lineRule="exact"/>
                                                          </w:pPr>
                                                          <w:r>
                                                            <w:rPr>
                                                              <w:sz w:val="20"/>
                                                              <w:szCs w:val="20"/>
                                                              <w:lang w:val="fr-CH"/>
                                                            </w:rPr>
                                                            <w:t>b1</w:t>
                                                          </w:r>
                                                        </w:p>
                                                      </w:txbxContent>
                                                    </v:textbox>
                                                  </v:shape>
                                                </v:group>
                                                <v:shape id="Text Box 118" o:spid="_x0000_s1201" type="#_x0000_t202" style="position:absolute;left:27860;top:54211;width:161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" stroked="f" strokeweight=".5pt">
                                                  <v:textbox style="layout-flow:vertical;mso-layout-flow-alt:bottom-to-top" inset="0,0,0,0">
                                                    <w:txbxContent>
                                                      <w:p w:rsidR="00CD0CDC" w:rsidRDefault="00CD0CDC" w:rsidP="00EC7350">
                                                        <w:pPr>
                                                          <w:pStyle w:val="NormalWeb"/>
                                                          <w:spacing w:line="240" w:lineRule="exact"/>
                                                        </w:pPr>
                                                        <w:r>
                                                          <w:rPr>
                                                            <w:sz w:val="20"/>
                                                            <w:szCs w:val="20"/>
                                                            <w:lang w:val="fr-CH"/>
                                                          </w:rPr>
                                                          <w:t>b2</w:t>
                                                        </w:r>
                                                      </w:p>
                                                    </w:txbxContent>
                                                  </v:textbox>
                                                </v:shape>
                                              </v:group>
                                              <v:shape id="Text Box 118" o:spid="_x0000_s1202" type="#_x0000_t202" style="position:absolute;left:15439;top:25879;width:170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" stroked="f" strokeweight=".5pt">
                                                <v:textbox inset="0,0,0,0">
                                                  <w:txbxContent>
                                                    <w:p w:rsidR="00CD0CDC" w:rsidRDefault="00CD0CDC" w:rsidP="00EC7350">
                                                      <w:pPr>
                                                        <w:pStyle w:val="NormalWeb"/>
                                                        <w:spacing w:line="240" w:lineRule="exact"/>
                                                      </w:pPr>
                                                      <w:r>
                                                        <w:rPr>
                                                          <w:sz w:val="20"/>
                                                          <w:szCs w:val="20"/>
                                                          <w:lang w:val="fr-CH"/>
                                                        </w:rPr>
                                                        <w:t>e</w:t>
                                                      </w:r>
                                                    </w:p>
                                                  </w:txbxContent>
                                                </v:textbox>
                                              </v:shape>
                                            </v:group>
                                            <v:shape id="Text Box 118" o:spid="_x0000_s1203" type="#_x0000_t202" style="position:absolute;left:16873;top:27958;width:170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" stroked="f" strokeweight=".5pt">
                                              <v:textbox inset="0,0,0,0">
                                                <w:txbxContent>
                                                  <w:p w:rsidR="00CD0CDC" w:rsidRDefault="00CD0CDC" w:rsidP="00EC7350">
                                                    <w:pPr>
                                                      <w:pStyle w:val="NormalWeb"/>
                                                      <w:spacing w:line="240" w:lineRule="exact"/>
                                                    </w:pPr>
                                                    <w:r>
                                                      <w:rPr>
                                                        <w:sz w:val="20"/>
                                                        <w:szCs w:val="20"/>
                                                        <w:lang w:val="fr-CH"/>
                                                      </w:rPr>
                                                      <w:t>f</w:t>
                                                    </w:r>
                                                  </w:p>
                                                </w:txbxContent>
                                              </v:textbox>
                                            </v:shape>
                                          </v:group>
                                          <v:shape id="Text Box 118" o:spid="_x0000_s1204" type="#_x0000_t202" style="position:absolute;left:17147;top:20621;width:1433;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" stroked="f" strokeweight=".5pt">
                                            <v:textbox inset="0,0,0,0">
                                              <w:txbxContent>
                                                <w:p w:rsidR="00CD0CDC" w:rsidRDefault="00CD0CDC" w:rsidP="00EC7350">
                                                  <w:pPr>
                                                    <w:pStyle w:val="NormalWeb"/>
                                                    <w:spacing w:line="200" w:lineRule="exact"/>
                                                  </w:pPr>
                                                  <w:r>
                                                    <w:rPr>
                                                      <w:sz w:val="20"/>
                                                      <w:szCs w:val="20"/>
                                                      <w:lang w:val="fr-CH"/>
                                                    </w:rPr>
                                                    <w:t>p</w:t>
                                                  </w:r>
                                                </w:p>
                                              </w:txbxContent>
                                            </v:textbox>
                                          </v:shape>
                                        </v:group>
                                        <v:shape id="Text Box 118" o:spid="_x0000_s1205" type="#_x0000_t202" style="position:absolute;left:22697;top:20668;width:142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" stroked="f" strokeweight=".5pt">
                                          <v:textbox inset="0,0,0,0">
                                            <w:txbxContent>
                                              <w:p w:rsidR="00CD0CDC" w:rsidRDefault="00CD0CDC" w:rsidP="00EC7350">
                                                <w:pPr>
                                                  <w:pStyle w:val="NormalWeb"/>
                                                  <w:spacing w:line="200" w:lineRule="exact"/>
                                                </w:pPr>
                                                <w:r>
                                                  <w:rPr>
                                                    <w:sz w:val="20"/>
                                                    <w:szCs w:val="20"/>
                                                    <w:lang w:val="fr-CH"/>
                                                  </w:rPr>
                                                  <w:t>q</w:t>
                                                </w:r>
                                              </w:p>
                                            </w:txbxContent>
                                          </v:textbox>
                                        </v:shape>
                                      </v:group>
                                      <v:shape id="Text Box 118" o:spid="_x0000_s1206" type="#_x0000_t202" style="position:absolute;left:20839;top:28111;width:185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" stroked="f" strokeweight=".5pt">
                                        <v:textbox inset="0,0,0,0">
                                          <w:txbxContent>
                                            <w:p w:rsidR="00CD0CDC" w:rsidRDefault="00CD0CDC" w:rsidP="00EC7350">
                                              <w:pPr>
                                                <w:pStyle w:val="NormalWeb"/>
                                                <w:spacing w:line="200" w:lineRule="exact"/>
                                              </w:pPr>
                                              <w:r>
                                                <w:rPr>
                                                  <w:sz w:val="20"/>
                                                  <w:szCs w:val="20"/>
                                                  <w:lang w:val="fr-CH"/>
                                                </w:rPr>
                                                <w:t>LC</w:t>
                                              </w:r>
                                            </w:p>
                                          </w:txbxContent>
                                        </v:textbox>
                                      </v:shape>
                                    </v:group>
                                    <v:shape id="Text Box 118" o:spid="_x0000_s1207" type="#_x0000_t202" style="position:absolute;left:17147;top:34947;width:98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" stroked="f" strokeweight=".5pt">
                                      <v:textbox style="layout-flow:vertical;mso-layout-flow-alt:bottom-to-top" inset="0,0,0,0">
                                        <w:txbxContent>
                                          <w:p w:rsidR="00CD0CDC" w:rsidRDefault="00CD0CDC" w:rsidP="00EC7350">
                                            <w:pPr>
                                              <w:pStyle w:val="NormalWeb"/>
                                              <w:spacing w:line="160" w:lineRule="exact"/>
                                              <w:jc w:val="right"/>
                                            </w:pPr>
                                            <w:r>
                                              <w:rPr>
                                                <w:sz w:val="20"/>
                                                <w:szCs w:val="20"/>
                                                <w:lang w:val="fr-CH"/>
                                              </w:rPr>
                                              <w:t>c</w:t>
                                            </w:r>
                                          </w:p>
                                        </w:txbxContent>
                                      </v:textbox>
                                    </v:shape>
                                  </v:group>
                                  <v:shape id="Text Box 118" o:spid="_x0000_s1208" type="#_x0000_t202" style="position:absolute;left:17208;top:41957;width:137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" stroked="f" strokeweight=".5pt">
                                    <v:textbox style="layout-flow:vertical;mso-layout-flow-alt:bottom-to-top" inset="0,0,0,0">
                                      <w:txbxContent>
                                        <w:p w:rsidR="00CD0CDC" w:rsidRDefault="00CD0CDC" w:rsidP="00EC7350">
                                          <w:pPr>
                                            <w:pStyle w:val="NormalWeb"/>
                                            <w:spacing w:line="240" w:lineRule="exact"/>
                                          </w:pPr>
                                          <w:r>
                                            <w:rPr>
                                              <w:sz w:val="20"/>
                                              <w:szCs w:val="20"/>
                                              <w:lang w:val="fr-CH"/>
                                            </w:rPr>
                                            <w:t>h</w:t>
                                          </w:r>
                                        </w:p>
                                      </w:txbxContent>
                                    </v:textbox>
                                  </v:shape>
                                </v:group>
                                <v:shape id="Text Box 118" o:spid="_x0000_s1209" type="#_x0000_t202" style="position:absolute;left:15589;top:41500;width:161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" stroked="f" strokeweight=".5pt">
                                  <v:textbox style="layout-flow:vertical;mso-layout-flow-alt:bottom-to-top" inset="0,0,0,0">
                                    <w:txbxContent>
                                      <w:p w:rsidR="00CD0CDC" w:rsidRDefault="00CD0CDC" w:rsidP="00EC7350">
                                        <w:pPr>
                                          <w:pStyle w:val="NormalWeb"/>
                                          <w:spacing w:line="240" w:lineRule="exact"/>
                                        </w:pPr>
                                        <w:r>
                                          <w:rPr>
                                            <w:sz w:val="20"/>
                                            <w:szCs w:val="20"/>
                                            <w:lang w:val="fr-CH"/>
                                          </w:rPr>
                                          <w:t>g</w:t>
                                        </w:r>
                                      </w:p>
                                    </w:txbxContent>
                                  </v:textbox>
                                </v:shape>
                              </v:group>
                              <v:shape id="Text Box 118" o:spid="_x0000_s1210" type="#_x0000_t202" style="position:absolute;left:8676;top:9788;width:1708;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" stroked="f" strokeweight=".5pt">
                                <v:textbox inset="0,0,0,0">
                                  <w:txbxContent>
                                    <w:p w:rsidR="00CD0CDC" w:rsidRPr="00416562" w:rsidRDefault="00CD0CDC" w:rsidP="00EC7350">
                                      <w:pPr>
                                        <w:pStyle w:val="NormalWeb"/>
                                        <w:spacing w:line="240" w:lineRule="exact"/>
                                        <w:rPr>
                                          <w:b/>
                                        </w:rPr>
                                      </w:pPr>
                                      <w:r w:rsidRPr="00416562">
                                        <w:rPr>
                                          <w:b/>
                                          <w:lang w:val="fr-CH"/>
                                        </w:rPr>
                                        <w:sym w:font="Wingdings 2" w:char="F06A"/>
                                      </w:r>
                                    </w:p>
                                  </w:txbxContent>
                                </v:textbox>
                              </v:shape>
                            </v:group>
                            <v:shape id="Text Box 118" o:spid="_x0000_s1211" type="#_x0000_t202" style="position:absolute;left:11479;top:26971;width:17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" stroked="f" strokeweight=".5pt">
                              <v:textbox inset="0,0,0,0">
                                <w:txbxContent>
                                  <w:p w:rsidR="00CD0CDC" w:rsidRDefault="00CD0CDC" w:rsidP="00EC7350">
                                    <w:pPr>
                                      <w:pStyle w:val="NormalWeb"/>
                                      <w:spacing w:line="240" w:lineRule="exact"/>
                                    </w:pPr>
                                    <w:r>
                                      <w:rPr>
                                        <w:rFonts w:hAnsi="Wingdings 2"/>
                                        <w:b/>
                                        <w:bCs/>
                                        <w:lang w:val="fr-CH"/>
                                      </w:rPr>
                                      <w:sym w:font="Wingdings 2" w:char="F06A"/>
                                    </w:r>
                                  </w:p>
                                </w:txbxContent>
                              </v:textbox>
                            </v:shape>
                          </v:group>
                          <v:shape id="Text Box 118" o:spid="_x0000_s1212" type="#_x0000_t202" style="position:absolute;left:11479;top:39036;width:1702;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" stroked="f" strokeweight=".5pt">
                            <v:textbox inset="0,0,0,0">
                              <w:txbxContent>
                                <w:p w:rsidR="00CD0CDC" w:rsidRDefault="00CD0CDC" w:rsidP="00EC7350">
                                  <w:pPr>
                                    <w:pStyle w:val="NormalWeb"/>
                                    <w:spacing w:line="240" w:lineRule="exact"/>
                                  </w:pPr>
                                  <w:r>
                                    <w:rPr>
                                      <w:rFonts w:hAnsi="Wingdings 2"/>
                                      <w:b/>
                                      <w:bCs/>
                                      <w:lang w:val="fr-CH"/>
                                    </w:rPr>
                                    <w:sym w:font="Wingdings 2" w:char="F06B"/>
                                  </w:r>
                                </w:p>
                              </w:txbxContent>
                            </v:textbox>
                          </v:shape>
                        </v:group>
                        <v:shape id="Text Box 118" o:spid="_x0000_s1213" type="#_x0000_t202" style="position:absolute;left:17818;top:2390;width:17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" stroked="f" strokeweight=".5pt">
                          <v:textbox inset="0,0,0,0">
                            <w:txbxContent>
                              <w:p w:rsidR="00CD0CDC" w:rsidRDefault="00CD0CDC" w:rsidP="00EC7350">
                                <w:pPr>
                                  <w:pStyle w:val="NormalWeb"/>
                                  <w:spacing w:line="240" w:lineRule="exact"/>
                                </w:pPr>
                                <w:r>
                                  <w:rPr>
                                    <w:rFonts w:hAnsi="Wingdings 2"/>
                                    <w:b/>
                                    <w:bCs/>
                                    <w:lang w:val="fr-CH"/>
                                  </w:rPr>
                                  <w:sym w:font="Wingdings 2" w:char="F06B"/>
                                </w:r>
                              </w:p>
                            </w:txbxContent>
                          </v:textbox>
                        </v:shape>
                      </v:group>
                      <v:shape id="Text Box 118" o:spid="_x0000_s1214" type="#_x0000_t202" style="position:absolute;left:11479;top:53104;width:17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" stroked="f" strokeweight=".5pt">
                        <v:textbox inset="0,0,0,0">
                          <w:txbxContent>
                            <w:p w:rsidR="00CD0CDC" w:rsidRDefault="00CD0CDC" w:rsidP="00EC7350">
                              <w:pPr>
                                <w:pStyle w:val="NormalWeb"/>
                                <w:spacing w:line="240" w:lineRule="exact"/>
                              </w:pPr>
                              <w:r>
                                <w:rPr>
                                  <w:rFonts w:hAnsi="Wingdings 2"/>
                                  <w:b/>
                                  <w:bCs/>
                                  <w:lang w:val="fr-CH"/>
                                </w:rPr>
                                <w:sym w:font="Wingdings 2" w:char="F06C"/>
                              </w:r>
                            </w:p>
                          </w:txbxContent>
                        </v:textbox>
                      </v:shape>
                    </v:group>
                    <v:shape id="Text Box 118" o:spid="_x0000_s1215" type="#_x0000_t202" style="position:absolute;left:15589;top:35404;width:162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" stroked="f" strokeweight=".5pt">
                      <v:textbox style="layout-flow:vertical;mso-layout-flow-alt:bottom-to-top" inset="0,0,0,0">
                        <w:txbxContent>
                          <w:p w:rsidR="00CD0CDC" w:rsidRDefault="00CD0CDC" w:rsidP="00EC7350">
                            <w:pPr>
                              <w:pStyle w:val="NormalWeb"/>
                              <w:spacing w:line="240" w:lineRule="exact"/>
                              <w:jc w:val="right"/>
                            </w:pPr>
                            <w:r>
                              <w:rPr>
                                <w:sz w:val="20"/>
                                <w:szCs w:val="20"/>
                                <w:lang w:val="fr-CH"/>
                              </w:rPr>
                              <w:t>a</w:t>
                            </w:r>
                          </w:p>
                        </w:txbxContent>
                      </v:textbox>
                    </v:shape>
                  </v:group>
                  <v:shape id="Text Box 118" o:spid="_x0000_s1216" type="#_x0000_t202" style="position:absolute;left:30240;top:16811;width:1702;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" stroked="f" strokeweight=".5pt">
                    <v:textbox inset="0,0,0,0">
                      <w:txbxContent>
                        <w:p w:rsidR="00CD0CDC" w:rsidRPr="00416562" w:rsidRDefault="00CD0CDC" w:rsidP="00EC7350">
                          <w:pPr>
                            <w:pStyle w:val="NormalWeb"/>
                            <w:spacing w:line="180" w:lineRule="exact"/>
                            <w:rPr>
                              <w:sz w:val="20"/>
                              <w:szCs w:val="20"/>
                            </w:rPr>
                          </w:pPr>
                          <w:r w:rsidRPr="00416562">
                            <w:rPr>
                              <w:b/>
                              <w:bCs/>
                              <w:sz w:val="20"/>
                              <w:szCs w:val="20"/>
                              <w:lang w:val="fr-CH"/>
                            </w:rPr>
                            <w:t>ɣ</w:t>
                          </w:r>
                        </w:p>
                      </w:txbxContent>
                    </v:textbox>
                  </v:shape>
                </v:group>
                <w10:anchorlock/>
              </v:group>
            </w:pict>
          </mc:Fallback>
        </mc:AlternateContent>
      </w:r>
    </w:p>
    <w:p w:rsidR="00EC7350" w:rsidRPr="009914AD" w:rsidRDefault="00EC7350" w:rsidP="00EC7350"/>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rPr>
        <w:br w:type="page"/>
      </w:r>
      <w:r w:rsidRPr="009914AD">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9914AD">
        <w:rPr>
          <w:rFonts w:eastAsia="Times New Roman"/>
          <w:b/>
        </w:rPr>
        <w:t>R2</w:t>
      </w:r>
      <w:r w:rsidRPr="002C1276">
        <w:rPr>
          <w:rFonts w:eastAsia="Times New Roman"/>
          <w:b/>
          <w:kern w:val="14"/>
          <w:szCs w:val="22"/>
        </w:rPr>
        <w:tab/>
        <w:t>Feuille R2/3</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89"/>
        <w:gridCol w:w="1314"/>
        <w:gridCol w:w="1437"/>
        <w:gridCol w:w="1673"/>
        <w:gridCol w:w="1757"/>
      </w:tblGrid>
      <w:tr w:rsidR="009914AD" w:rsidRPr="009914AD" w:rsidTr="008C531E">
        <w:tc>
          <w:tcPr>
            <w:tcW w:w="7370"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Position et dimensions de la coupelle écran et des filaments</w:t>
            </w:r>
            <w:r w:rsidRPr="009914AD">
              <w:rPr>
                <w:rFonts w:eastAsia="Times New Roman"/>
                <w:sz w:val="16"/>
                <w:szCs w:val="16"/>
              </w:rPr>
              <w:t xml:space="preserve"> </w:t>
            </w:r>
            <w:r w:rsidRPr="009914AD">
              <w:rPr>
                <w:rFonts w:eastAsia="Times New Roman"/>
                <w:sz w:val="16"/>
                <w:szCs w:val="16"/>
                <w:vertAlign w:val="superscript"/>
              </w:rPr>
              <w:t>1/</w:t>
            </w:r>
          </w:p>
        </w:tc>
      </w:tr>
      <w:tr w:rsidR="009914AD" w:rsidRPr="009914AD" w:rsidTr="008C531E">
        <w:tc>
          <w:tcPr>
            <w:tcW w:w="3940"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rPr>
                <w:rFonts w:eastAsia="Times New Roman"/>
                <w:i/>
                <w:sz w:val="16"/>
                <w:szCs w:val="16"/>
              </w:rPr>
            </w:pPr>
            <w:r w:rsidRPr="009914AD">
              <w:rPr>
                <w:rFonts w:eastAsia="Times New Roman"/>
                <w:i/>
                <w:sz w:val="16"/>
                <w:szCs w:val="16"/>
              </w:rPr>
              <w:t>Dimensions en mm</w:t>
            </w:r>
          </w:p>
        </w:tc>
        <w:tc>
          <w:tcPr>
            <w:tcW w:w="34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Tolérance</w:t>
            </w:r>
          </w:p>
        </w:tc>
      </w:tr>
      <w:tr w:rsidR="009914AD" w:rsidRPr="009914AD" w:rsidTr="008C531E">
        <w:tc>
          <w:tcPr>
            <w:tcW w:w="3940" w:type="dxa"/>
            <w:gridSpan w:val="3"/>
            <w:vMerge/>
            <w:tcBorders>
              <w:top w:val="single" w:sz="4" w:space="0" w:color="auto"/>
              <w:left w:val="single" w:sz="4" w:space="0" w:color="auto"/>
              <w:bottom w:val="single" w:sz="4" w:space="0" w:color="auto"/>
              <w:right w:val="single" w:sz="4" w:space="0" w:color="auto"/>
            </w:tcBorders>
            <w:vAlign w:val="bottom"/>
            <w:hideMark/>
          </w:tcPr>
          <w:p w:rsidR="009914AD" w:rsidRPr="009914AD" w:rsidRDefault="009914AD" w:rsidP="009914AD">
            <w:pPr>
              <w:spacing w:before="80" w:after="80" w:line="200" w:lineRule="exact"/>
              <w:ind w:left="57" w:right="57"/>
              <w:jc w:val="center"/>
              <w:rPr>
                <w:rFonts w:eastAsia="Times New Roman"/>
                <w:i/>
                <w:sz w:val="16"/>
                <w:szCs w:val="16"/>
              </w:rPr>
            </w:pP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 xml:space="preserve">Source lumineuse </w:t>
            </w:r>
            <w:r w:rsidRPr="009914AD">
              <w:rPr>
                <w:rFonts w:eastAsia="Times New Roman"/>
                <w:i/>
                <w:sz w:val="16"/>
                <w:szCs w:val="16"/>
              </w:rPr>
              <w:br/>
              <w:t xml:space="preserve">à incandescence </w:t>
            </w:r>
            <w:r w:rsidRPr="009914AD">
              <w:rPr>
                <w:rFonts w:eastAsia="Times New Roman"/>
                <w:i/>
                <w:sz w:val="16"/>
                <w:szCs w:val="16"/>
              </w:rPr>
              <w:br/>
              <w:t>de fabrication courante</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 xml:space="preserve">Source lumineuse </w:t>
            </w:r>
            <w:r w:rsidRPr="009914AD">
              <w:rPr>
                <w:rFonts w:eastAsia="Times New Roman"/>
                <w:i/>
                <w:sz w:val="16"/>
                <w:szCs w:val="16"/>
              </w:rPr>
              <w:br/>
              <w:t>à incandescence étalon</w:t>
            </w:r>
          </w:p>
        </w:tc>
      </w:tr>
      <w:tr w:rsidR="009914AD" w:rsidRPr="009914AD" w:rsidTr="008C531E">
        <w:tc>
          <w:tcPr>
            <w:tcW w:w="3940" w:type="dxa"/>
            <w:gridSpan w:val="3"/>
            <w:vMerge/>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80" w:after="80" w:line="200" w:lineRule="exact"/>
              <w:ind w:left="57" w:right="57"/>
              <w:jc w:val="center"/>
              <w:rPr>
                <w:rFonts w:eastAsia="Times New Roman"/>
                <w:i/>
                <w:sz w:val="16"/>
                <w:szCs w:val="16"/>
              </w:rPr>
            </w:pPr>
          </w:p>
        </w:tc>
        <w:tc>
          <w:tcPr>
            <w:tcW w:w="167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6V</w:t>
            </w:r>
            <w:r w:rsidRPr="009914AD">
              <w:rPr>
                <w:rFonts w:eastAsia="Times New Roman"/>
                <w:i/>
                <w:sz w:val="16"/>
                <w:szCs w:val="16"/>
              </w:rPr>
              <w:tab/>
              <w:t>12V</w:t>
            </w:r>
            <w:r w:rsidRPr="009914AD">
              <w:rPr>
                <w:rFonts w:eastAsia="Times New Roman"/>
                <w:i/>
                <w:sz w:val="16"/>
                <w:szCs w:val="16"/>
              </w:rPr>
              <w:tab/>
              <w:t>24V</w:t>
            </w:r>
          </w:p>
        </w:tc>
        <w:tc>
          <w:tcPr>
            <w:tcW w:w="175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12V</w:t>
            </w:r>
          </w:p>
        </w:tc>
      </w:tr>
      <w:tr w:rsidR="009914AD" w:rsidRPr="009914AD" w:rsidTr="008C531E">
        <w:tc>
          <w:tcPr>
            <w:tcW w:w="2503"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a</w:t>
            </w:r>
          </w:p>
        </w:tc>
        <w:tc>
          <w:tcPr>
            <w:tcW w:w="143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0,60</w:t>
            </w:r>
          </w:p>
        </w:tc>
        <w:tc>
          <w:tcPr>
            <w:tcW w:w="167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0,35</w:t>
            </w:r>
          </w:p>
        </w:tc>
        <w:tc>
          <w:tcPr>
            <w:tcW w:w="175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0,15</w:t>
            </w:r>
          </w:p>
        </w:tc>
      </w:tr>
      <w:tr w:rsidR="009914AD" w:rsidRPr="009914AD" w:rsidTr="008C531E">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b1/30,0 </w:t>
            </w:r>
            <w:r w:rsidRPr="009914AD">
              <w:rPr>
                <w:rFonts w:eastAsia="Times New Roman"/>
                <w:vertAlign w:val="superscript"/>
              </w:rPr>
              <w:t>2/</w:t>
            </w:r>
            <w:r w:rsidRPr="009914AD">
              <w:rPr>
                <w:rFonts w:eastAsia="Times New Roman"/>
              </w:rPr>
              <w:t xml:space="preserve"> </w:t>
            </w:r>
            <w:r w:rsidRPr="009914AD">
              <w:rPr>
                <w:rFonts w:eastAsia="Times New Roman"/>
              </w:rPr>
              <w:br/>
              <w:t>b1/33,0</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0,20 </w:t>
            </w:r>
            <w:r w:rsidRPr="009914AD">
              <w:rPr>
                <w:rFonts w:eastAsia="Times New Roman"/>
              </w:rPr>
              <w:br/>
              <w:t xml:space="preserve">b1/30,0 mv </w:t>
            </w:r>
            <w:r w:rsidRPr="009914AD">
              <w:rPr>
                <w:rFonts w:eastAsia="Times New Roman"/>
                <w:vertAlign w:val="superscript"/>
              </w:rPr>
              <w:t>3/</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0,35</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0,15</w:t>
            </w:r>
          </w:p>
        </w:tc>
      </w:tr>
      <w:tr w:rsidR="009914AD" w:rsidRPr="009914AD" w:rsidTr="008C531E">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b2/30,0 </w:t>
            </w:r>
            <w:r w:rsidRPr="009914AD">
              <w:rPr>
                <w:rFonts w:eastAsia="Times New Roman"/>
                <w:vertAlign w:val="superscript"/>
              </w:rPr>
              <w:t>2/</w:t>
            </w:r>
            <w:r w:rsidRPr="009914AD">
              <w:rPr>
                <w:rFonts w:eastAsia="Times New Roman"/>
              </w:rPr>
              <w:t xml:space="preserve"> </w:t>
            </w:r>
            <w:r w:rsidRPr="009914AD">
              <w:rPr>
                <w:rFonts w:eastAsia="Times New Roman"/>
              </w:rPr>
              <w:br/>
              <w:t>b2/33,0</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0,20 </w:t>
            </w:r>
            <w:r w:rsidRPr="009914AD">
              <w:rPr>
                <w:rFonts w:eastAsia="Times New Roman"/>
              </w:rPr>
              <w:br/>
              <w:t xml:space="preserve">b2/30,0 mv </w:t>
            </w:r>
            <w:r w:rsidRPr="009914AD">
              <w:rPr>
                <w:rFonts w:eastAsia="Times New Roman"/>
                <w:vertAlign w:val="superscript"/>
              </w:rPr>
              <w:t>3/</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0,35</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0,15</w:t>
            </w:r>
          </w:p>
        </w:tc>
      </w:tr>
      <w:tr w:rsidR="009914AD" w:rsidRPr="009914AD" w:rsidTr="008C531E">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c/30,0 </w:t>
            </w:r>
            <w:r w:rsidRPr="009914AD">
              <w:rPr>
                <w:rFonts w:eastAsia="Times New Roman"/>
                <w:vertAlign w:val="superscript"/>
              </w:rPr>
              <w:t>2/</w:t>
            </w:r>
            <w:r w:rsidRPr="009914AD">
              <w:rPr>
                <w:rFonts w:eastAsia="Times New Roman"/>
              </w:rPr>
              <w:t xml:space="preserve"> </w:t>
            </w:r>
            <w:r w:rsidRPr="009914AD">
              <w:rPr>
                <w:rFonts w:eastAsia="Times New Roman"/>
              </w:rPr>
              <w:br/>
              <w:t>c/33,0</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0,50 </w:t>
            </w:r>
            <w:r w:rsidRPr="009914AD">
              <w:rPr>
                <w:rFonts w:eastAsia="Times New Roman"/>
              </w:rPr>
              <w:br/>
              <w:t xml:space="preserve">c/30,0 mv </w:t>
            </w:r>
            <w:r w:rsidRPr="009914AD">
              <w:rPr>
                <w:rFonts w:eastAsia="Times New Roman"/>
                <w:vertAlign w:val="superscript"/>
              </w:rPr>
              <w:t>3/</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0,30</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0,15</w:t>
            </w:r>
          </w:p>
        </w:tc>
      </w:tr>
      <w:tr w:rsidR="009914AD" w:rsidRPr="009914AD" w:rsidTr="008C531E">
        <w:tc>
          <w:tcPr>
            <w:tcW w:w="118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e</w:t>
            </w:r>
          </w:p>
        </w:tc>
        <w:tc>
          <w:tcPr>
            <w:tcW w:w="13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6, 12 V </w:t>
            </w:r>
            <w:r w:rsidRPr="009914AD">
              <w:rPr>
                <w:rFonts w:eastAsia="Times New Roman"/>
              </w:rPr>
              <w:br/>
              <w:t>24 V</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28,5 </w:t>
            </w:r>
            <w:r w:rsidRPr="009914AD">
              <w:rPr>
                <w:rFonts w:eastAsia="Times New Roman"/>
              </w:rPr>
              <w:br/>
              <w:t>28,8</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0,35</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0,15</w:t>
            </w:r>
          </w:p>
        </w:tc>
      </w:tr>
      <w:tr w:rsidR="009914AD" w:rsidRPr="009914AD" w:rsidTr="008C531E">
        <w:tc>
          <w:tcPr>
            <w:tcW w:w="118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f</w:t>
            </w:r>
          </w:p>
        </w:tc>
        <w:tc>
          <w:tcPr>
            <w:tcW w:w="13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6, 12 V </w:t>
            </w:r>
            <w:r w:rsidRPr="009914AD">
              <w:rPr>
                <w:rFonts w:eastAsia="Times New Roman"/>
              </w:rPr>
              <w:br/>
              <w:t>24 V</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1,8 </w:t>
            </w:r>
            <w:r w:rsidRPr="009914AD">
              <w:rPr>
                <w:rFonts w:eastAsia="Times New Roman"/>
              </w:rPr>
              <w:br/>
              <w:t>2,2</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0,40</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0,20</w:t>
            </w:r>
          </w:p>
        </w:tc>
      </w:tr>
      <w:tr w:rsidR="009914AD" w:rsidRPr="009914AD" w:rsidTr="008C531E">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g</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0,50</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0,30</w:t>
            </w:r>
          </w:p>
        </w:tc>
      </w:tr>
      <w:tr w:rsidR="009914AD" w:rsidRPr="009914AD" w:rsidTr="008C531E">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h/30,0 </w:t>
            </w:r>
            <w:r w:rsidRPr="009914AD">
              <w:rPr>
                <w:rFonts w:eastAsia="Times New Roman"/>
                <w:vertAlign w:val="superscript"/>
              </w:rPr>
              <w:t>2/</w:t>
            </w:r>
            <w:r w:rsidRPr="009914AD">
              <w:rPr>
                <w:rFonts w:eastAsia="Times New Roman"/>
              </w:rPr>
              <w:t xml:space="preserve"> </w:t>
            </w:r>
            <w:r w:rsidRPr="009914AD">
              <w:rPr>
                <w:rFonts w:eastAsia="Times New Roman"/>
              </w:rPr>
              <w:br/>
              <w:t>h/33,0</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0 </w:t>
            </w:r>
            <w:r w:rsidRPr="009914AD">
              <w:rPr>
                <w:rFonts w:eastAsia="Times New Roman"/>
              </w:rPr>
              <w:br/>
              <w:t xml:space="preserve">h/30,0 mv </w:t>
            </w:r>
            <w:r w:rsidRPr="009914AD">
              <w:rPr>
                <w:rFonts w:eastAsia="Times New Roman"/>
                <w:vertAlign w:val="superscript"/>
              </w:rPr>
              <w:t>3/</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0,50</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0,30</w:t>
            </w:r>
          </w:p>
        </w:tc>
      </w:tr>
      <w:tr w:rsidR="009914AD" w:rsidRPr="009914AD" w:rsidTr="008C531E">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1/2(p-q)</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0,60</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0,30</w:t>
            </w:r>
          </w:p>
        </w:tc>
      </w:tr>
      <w:tr w:rsidR="009914AD" w:rsidRPr="009914AD" w:rsidTr="008C531E">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I</w:t>
            </w:r>
            <w:r w:rsidRPr="009914AD">
              <w:rPr>
                <w:rFonts w:eastAsia="Times New Roman"/>
                <w:vertAlign w:val="subscript"/>
              </w:rPr>
              <w:t>C</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5,5</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1,50</w:t>
            </w: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B1"/>
            </w:r>
            <w:r w:rsidRPr="009914AD">
              <w:rPr>
                <w:rFonts w:eastAsia="Times New Roman"/>
              </w:rPr>
              <w:t xml:space="preserve"> 0,50</w:t>
            </w:r>
          </w:p>
        </w:tc>
      </w:tr>
      <w:tr w:rsidR="009914AD" w:rsidRPr="009914AD" w:rsidTr="008C531E">
        <w:tc>
          <w:tcPr>
            <w:tcW w:w="25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sym w:font="Symbol" w:char="F067"/>
            </w:r>
            <w:r w:rsidRPr="009914AD">
              <w:rPr>
                <w:rFonts w:eastAsia="Times New Roman"/>
              </w:rPr>
              <w:t xml:space="preserve"> </w:t>
            </w:r>
            <w:r w:rsidRPr="009914AD">
              <w:rPr>
                <w:rFonts w:eastAsia="Times New Roman"/>
                <w:vertAlign w:val="superscript"/>
              </w:rPr>
              <w:t>4/</w:t>
            </w:r>
          </w:p>
        </w:tc>
        <w:tc>
          <w:tcPr>
            <w:tcW w:w="143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15</w:t>
            </w:r>
            <w:r w:rsidRPr="009914AD">
              <w:rPr>
                <w:rFonts w:eastAsia="Times New Roman"/>
              </w:rPr>
              <w:sym w:font="Symbol" w:char="F0B0"/>
            </w:r>
            <w:r w:rsidRPr="009914AD">
              <w:rPr>
                <w:rFonts w:eastAsia="Times New Roman"/>
              </w:rPr>
              <w:t xml:space="preserve"> nom.</w:t>
            </w:r>
          </w:p>
        </w:tc>
        <w:tc>
          <w:tcPr>
            <w:tcW w:w="16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tcPr>
          <w:p w:rsidR="009914AD" w:rsidRPr="009914AD" w:rsidRDefault="009914AD" w:rsidP="009914AD">
            <w:pPr>
              <w:spacing w:before="60" w:after="60"/>
              <w:ind w:left="57" w:right="57"/>
              <w:jc w:val="center"/>
              <w:rPr>
                <w:rFonts w:eastAsia="Times New Roman"/>
              </w:rPr>
            </w:pPr>
          </w:p>
        </w:tc>
        <w:tc>
          <w:tcPr>
            <w:tcW w:w="175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tcPr>
          <w:p w:rsidR="009914AD" w:rsidRPr="009914AD" w:rsidRDefault="009914AD" w:rsidP="009914AD">
            <w:pPr>
              <w:spacing w:before="60" w:after="60"/>
              <w:ind w:left="57" w:right="57"/>
              <w:jc w:val="center"/>
              <w:rPr>
                <w:rFonts w:eastAsia="Times New Roman"/>
              </w:rPr>
            </w:pPr>
          </w:p>
        </w:tc>
      </w:tr>
      <w:tr w:rsidR="009914AD" w:rsidRPr="009914AD" w:rsidTr="008C531E">
        <w:tc>
          <w:tcPr>
            <w:tcW w:w="7370"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60" w:after="60"/>
              <w:ind w:left="57" w:right="57"/>
              <w:rPr>
                <w:rFonts w:eastAsia="Times New Roman"/>
              </w:rPr>
            </w:pPr>
            <w:r w:rsidRPr="009914AD">
              <w:rPr>
                <w:rFonts w:eastAsia="Times New Roman"/>
              </w:rPr>
              <w:t>Culot P45t-41 selon la publication 60061 de la CEI (feuille 7004-95-5)</w:t>
            </w:r>
          </w:p>
        </w:tc>
      </w:tr>
    </w:tbl>
    <w:p w:rsidR="009914AD" w:rsidRPr="009914AD" w:rsidRDefault="009914AD" w:rsidP="009914AD">
      <w:pPr>
        <w:spacing w:before="120"/>
        <w:ind w:left="1134" w:right="1134" w:firstLine="170"/>
        <w:rPr>
          <w:rFonts w:eastAsia="Times New Roman"/>
          <w:sz w:val="18"/>
          <w:szCs w:val="18"/>
        </w:rPr>
      </w:pPr>
      <w:r w:rsidRPr="009914AD">
        <w:rPr>
          <w:rFonts w:eastAsia="Times New Roman"/>
          <w:vertAlign w:val="superscript"/>
        </w:rPr>
        <w:t>1/</w:t>
      </w:r>
      <w:r w:rsidRPr="009914AD">
        <w:rPr>
          <w:rFonts w:eastAsia="Times New Roman"/>
          <w:sz w:val="18"/>
          <w:szCs w:val="18"/>
        </w:rPr>
        <w:t xml:space="preserve">  La position et les dimensions de la coupelle écran et des filaments doivent être vérifiées au moyen de la méthode de mesure décrite dans la publication 60809 de la CEI.</w:t>
      </w:r>
    </w:p>
    <w:p w:rsidR="009914AD" w:rsidRPr="009914AD" w:rsidRDefault="009914AD" w:rsidP="009914AD">
      <w:pPr>
        <w:ind w:left="1134" w:right="1134" w:firstLine="170"/>
        <w:rPr>
          <w:rFonts w:eastAsia="Times New Roman"/>
          <w:sz w:val="18"/>
          <w:szCs w:val="18"/>
        </w:rPr>
      </w:pPr>
      <w:r w:rsidRPr="009914AD">
        <w:rPr>
          <w:rFonts w:eastAsia="Times New Roman"/>
          <w:vertAlign w:val="superscript"/>
        </w:rPr>
        <w:t>2/</w:t>
      </w:r>
      <w:r w:rsidRPr="009914AD">
        <w:rPr>
          <w:rFonts w:eastAsia="Times New Roman"/>
          <w:sz w:val="18"/>
          <w:szCs w:val="18"/>
        </w:rPr>
        <w:t xml:space="preserve">  À mesurer à la distance du plan de référence indiquée en mm après la barre.</w:t>
      </w:r>
    </w:p>
    <w:p w:rsidR="009914AD" w:rsidRPr="009914AD" w:rsidRDefault="009914AD" w:rsidP="009914AD">
      <w:pPr>
        <w:ind w:left="1134" w:right="1134" w:firstLine="170"/>
        <w:rPr>
          <w:rFonts w:eastAsia="Times New Roman"/>
          <w:sz w:val="18"/>
          <w:szCs w:val="18"/>
        </w:rPr>
      </w:pPr>
      <w:r w:rsidRPr="009914AD">
        <w:rPr>
          <w:rFonts w:eastAsia="Times New Roman"/>
          <w:vertAlign w:val="superscript"/>
        </w:rPr>
        <w:t>3/</w:t>
      </w:r>
      <w:r w:rsidRPr="009914AD">
        <w:rPr>
          <w:rFonts w:eastAsia="Times New Roman"/>
          <w:sz w:val="18"/>
          <w:szCs w:val="18"/>
        </w:rPr>
        <w:t xml:space="preserve">  </w:t>
      </w:r>
      <w:r w:rsidRPr="009914AD">
        <w:rPr>
          <w:rFonts w:eastAsia="Times New Roman"/>
        </w:rPr>
        <w:t>« </w:t>
      </w:r>
      <w:r w:rsidRPr="009914AD">
        <w:rPr>
          <w:rFonts w:eastAsia="Times New Roman"/>
          <w:sz w:val="18"/>
          <w:szCs w:val="18"/>
        </w:rPr>
        <w:t>mv » = valeur mesurée.</w:t>
      </w:r>
    </w:p>
    <w:p w:rsidR="009914AD" w:rsidRPr="009914AD" w:rsidRDefault="009914AD" w:rsidP="009914AD">
      <w:pPr>
        <w:ind w:left="1134" w:right="1134" w:firstLine="170"/>
        <w:rPr>
          <w:rFonts w:eastAsia="Times New Roman"/>
          <w:sz w:val="18"/>
          <w:szCs w:val="18"/>
        </w:rPr>
      </w:pPr>
      <w:r w:rsidRPr="009914AD">
        <w:rPr>
          <w:rFonts w:eastAsia="Times New Roman"/>
          <w:vertAlign w:val="superscript"/>
        </w:rPr>
        <w:t>4/</w:t>
      </w:r>
      <w:r w:rsidRPr="009914AD">
        <w:rPr>
          <w:rFonts w:eastAsia="Times New Roman"/>
          <w:sz w:val="18"/>
          <w:szCs w:val="18"/>
        </w:rPr>
        <w:t xml:space="preserve">  L’angle </w:t>
      </w:r>
      <w:r w:rsidRPr="009914AD">
        <w:rPr>
          <w:rFonts w:eastAsia="Times New Roman"/>
          <w:sz w:val="18"/>
          <w:szCs w:val="18"/>
        </w:rPr>
        <w:sym w:font="Symbol" w:char="F067"/>
      </w:r>
      <w:r w:rsidRPr="009914AD">
        <w:rPr>
          <w:rFonts w:eastAsia="Times New Roman"/>
          <w:sz w:val="18"/>
          <w:szCs w:val="18"/>
        </w:rPr>
        <w:t xml:space="preserve"> ne concerne que la forme de la coupelle écran et ne doit pas être contrôlé sur les sources lumineuses à incandescence achevées.</w:t>
      </w:r>
    </w:p>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9914AD">
        <w:rPr>
          <w:rFonts w:eastAsia="Times New Roman"/>
          <w:b/>
        </w:rPr>
        <w:t>R5W et RR5W</w:t>
      </w:r>
      <w:r w:rsidRPr="002C1276">
        <w:rPr>
          <w:rFonts w:eastAsia="Times New Roman"/>
          <w:b/>
          <w:kern w:val="14"/>
          <w:szCs w:val="22"/>
        </w:rPr>
        <w:tab/>
        <w:t>Feuille R5W/1</w:t>
      </w:r>
    </w:p>
    <w:p w:rsidR="009914AD" w:rsidRPr="009914AD" w:rsidRDefault="009914AD" w:rsidP="009914AD">
      <w:pPr>
        <w:spacing w:after="120"/>
        <w:ind w:left="1134" w:right="1134"/>
        <w:jc w:val="both"/>
        <w:rPr>
          <w:rFonts w:eastAsia="Times New Roman"/>
        </w:rPr>
      </w:pPr>
      <w:r w:rsidRPr="009914AD">
        <w:rPr>
          <w:rFonts w:eastAsia="Times New Roman"/>
        </w:rPr>
        <w:t xml:space="preserve">Les dessins ont seulement pour objet d’illustrer les principales dimensions (en mm) de </w:t>
      </w:r>
      <w:r w:rsidR="00BB45A7">
        <w:rPr>
          <w:rFonts w:eastAsia="Times New Roman"/>
        </w:rPr>
        <w:t xml:space="preserve">la </w:t>
      </w:r>
      <w:r w:rsidRPr="009914AD">
        <w:rPr>
          <w:rFonts w:eastAsia="Times New Roman"/>
        </w:rPr>
        <w:t>source lumineuse à incandescence.</w:t>
      </w:r>
    </w:p>
    <w:bookmarkStart w:id="71" w:name="_MON_1393921046"/>
    <w:bookmarkEnd w:id="71"/>
    <w:p w:rsidR="009914AD" w:rsidRDefault="009914AD" w:rsidP="00BB45A7">
      <w:pPr>
        <w:ind w:left="1134"/>
      </w:pPr>
      <w:r w:rsidRPr="009914AD">
        <w:object w:dxaOrig="8519" w:dyaOrig="3440">
          <v:shape id="_x0000_i1119" type="#_x0000_t75" style="width:348.75pt;height:138.75pt" o:ole="" filled="t" fillcolor="white [3212]">
            <v:imagedata r:id="rId231" o:title=""/>
          </v:shape>
          <o:OLEObject Type="Embed" ProgID="Word.Picture.8" ShapeID="_x0000_i1119" DrawAspect="Content" ObjectID="_1601799622" r:id="rId232"/>
        </w:object>
      </w:r>
    </w:p>
    <w:p w:rsidR="00BB45A7" w:rsidRPr="009914AD"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8"/>
        <w:gridCol w:w="1226"/>
        <w:gridCol w:w="701"/>
        <w:gridCol w:w="876"/>
        <w:gridCol w:w="876"/>
        <w:gridCol w:w="962"/>
        <w:gridCol w:w="2305"/>
      </w:tblGrid>
      <w:tr w:rsidR="009914AD" w:rsidRPr="009914AD" w:rsidTr="008C531E">
        <w:trPr>
          <w:cantSplit/>
        </w:trPr>
        <w:tc>
          <w:tcPr>
            <w:tcW w:w="3485"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rPr>
                <w:rFonts w:eastAsia="Times New Roman"/>
                <w:i/>
                <w:sz w:val="16"/>
                <w:szCs w:val="16"/>
              </w:rPr>
            </w:pPr>
            <w:r w:rsidRPr="009914AD">
              <w:rPr>
                <w:rFonts w:eastAsia="Times New Roman"/>
                <w:i/>
                <w:sz w:val="16"/>
                <w:szCs w:val="16"/>
              </w:rPr>
              <w:t>Dimensions en mm</w:t>
            </w:r>
          </w:p>
        </w:tc>
        <w:tc>
          <w:tcPr>
            <w:tcW w:w="271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 xml:space="preserve">Source lumineuse à incandescence </w:t>
            </w:r>
            <w:r w:rsidRPr="009914AD">
              <w:rPr>
                <w:rFonts w:eastAsia="Times New Roman"/>
                <w:i/>
                <w:sz w:val="16"/>
                <w:szCs w:val="16"/>
              </w:rPr>
              <w:br/>
              <w:t>de fabrication courante</w:t>
            </w:r>
          </w:p>
        </w:tc>
        <w:tc>
          <w:tcPr>
            <w:tcW w:w="2305"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 xml:space="preserve">Source lumineuse </w:t>
            </w:r>
            <w:r w:rsidRPr="009914AD">
              <w:rPr>
                <w:rFonts w:eastAsia="Times New Roman"/>
                <w:i/>
                <w:sz w:val="16"/>
                <w:szCs w:val="16"/>
              </w:rPr>
              <w:br/>
              <w:t xml:space="preserve">à incandescence étalon </w:t>
            </w:r>
            <w:r w:rsidRPr="009914AD">
              <w:rPr>
                <w:rFonts w:eastAsia="Times New Roman"/>
                <w:vertAlign w:val="superscript"/>
              </w:rPr>
              <w:t>4/</w:t>
            </w:r>
          </w:p>
        </w:tc>
      </w:tr>
      <w:tr w:rsidR="009914AD" w:rsidRPr="009914AD" w:rsidTr="008C531E">
        <w:trPr>
          <w:cantSplit/>
        </w:trPr>
        <w:tc>
          <w:tcPr>
            <w:tcW w:w="3485" w:type="dxa"/>
            <w:gridSpan w:val="3"/>
            <w:vMerge/>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80" w:after="80" w:line="200" w:lineRule="exact"/>
              <w:ind w:left="57" w:right="57"/>
              <w:jc w:val="center"/>
              <w:rPr>
                <w:rFonts w:eastAsia="Times New Roman"/>
                <w:i/>
                <w:sz w:val="16"/>
                <w:szCs w:val="16"/>
              </w:rPr>
            </w:pPr>
          </w:p>
        </w:tc>
        <w:tc>
          <w:tcPr>
            <w:tcW w:w="8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min.</w:t>
            </w:r>
          </w:p>
        </w:tc>
        <w:tc>
          <w:tcPr>
            <w:tcW w:w="8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nom.</w:t>
            </w:r>
          </w:p>
        </w:tc>
        <w:tc>
          <w:tcPr>
            <w:tcW w:w="96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max.</w:t>
            </w:r>
          </w:p>
        </w:tc>
        <w:tc>
          <w:tcPr>
            <w:tcW w:w="2305" w:type="dxa"/>
            <w:vMerge/>
            <w:tcBorders>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sz w:val="16"/>
                <w:szCs w:val="16"/>
              </w:rPr>
            </w:pPr>
          </w:p>
        </w:tc>
      </w:tr>
      <w:tr w:rsidR="009914AD" w:rsidRPr="009914AD" w:rsidTr="008C531E">
        <w:trPr>
          <w:cantSplit/>
        </w:trPr>
        <w:tc>
          <w:tcPr>
            <w:tcW w:w="3485" w:type="dxa"/>
            <w:gridSpan w:val="3"/>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e</w:t>
            </w:r>
          </w:p>
        </w:tc>
        <w:tc>
          <w:tcPr>
            <w:tcW w:w="8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17,5</w:t>
            </w:r>
          </w:p>
        </w:tc>
        <w:tc>
          <w:tcPr>
            <w:tcW w:w="8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19,0</w:t>
            </w:r>
          </w:p>
        </w:tc>
        <w:tc>
          <w:tcPr>
            <w:tcW w:w="96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20,5</w:t>
            </w:r>
          </w:p>
        </w:tc>
        <w:tc>
          <w:tcPr>
            <w:tcW w:w="2305"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19,0 </w:t>
            </w:r>
            <w:r w:rsidRPr="009914AD">
              <w:rPr>
                <w:rFonts w:eastAsia="Times New Roman"/>
              </w:rPr>
              <w:sym w:font="Symbol" w:char="F0B1"/>
            </w:r>
            <w:r w:rsidRPr="009914AD">
              <w:rPr>
                <w:rFonts w:eastAsia="Times New Roman"/>
              </w:rPr>
              <w:t xml:space="preserve"> 0,3</w:t>
            </w:r>
          </w:p>
        </w:tc>
      </w:tr>
      <w:tr w:rsidR="009914AD" w:rsidRPr="009914AD" w:rsidTr="008C531E">
        <w:trPr>
          <w:cantSplit/>
        </w:trPr>
        <w:tc>
          <w:tcPr>
            <w:tcW w:w="348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 xml:space="preserve">Déviation latérale </w:t>
            </w:r>
            <w:r w:rsidRPr="009914AD">
              <w:rPr>
                <w:rFonts w:eastAsia="Times New Roman"/>
                <w:vertAlign w:val="superscript"/>
              </w:rPr>
              <w:t>2/</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14AD" w:rsidRPr="009914AD" w:rsidRDefault="009914AD" w:rsidP="009914AD">
            <w:pPr>
              <w:spacing w:before="60" w:after="60"/>
              <w:ind w:left="57" w:right="57"/>
              <w:jc w:val="center"/>
              <w:rPr>
                <w:rFonts w:eastAsia="Times New Roman"/>
              </w:rPr>
            </w:pP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14AD" w:rsidRPr="009914AD" w:rsidRDefault="009914AD" w:rsidP="009914AD">
            <w:pPr>
              <w:spacing w:before="60" w:after="60"/>
              <w:ind w:left="57" w:right="57"/>
              <w:jc w:val="center"/>
              <w:rPr>
                <w:rFonts w:eastAsia="Times New Roman"/>
              </w:rPr>
            </w:pP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1,5</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0,3 max.</w:t>
            </w:r>
          </w:p>
        </w:tc>
      </w:tr>
      <w:tr w:rsidR="009914AD" w:rsidRPr="009914AD" w:rsidTr="008C531E">
        <w:trPr>
          <w:cantSplit/>
        </w:trPr>
        <w:tc>
          <w:tcPr>
            <w:tcW w:w="348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sym w:font="Symbol" w:char="F062"/>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60°</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90°</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120°</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90° </w:t>
            </w:r>
            <w:r w:rsidRPr="009914AD">
              <w:rPr>
                <w:rFonts w:eastAsia="Times New Roman"/>
              </w:rPr>
              <w:sym w:font="Symbol" w:char="F0B1"/>
            </w:r>
            <w:r w:rsidRPr="009914AD">
              <w:rPr>
                <w:rFonts w:eastAsia="Times New Roman"/>
              </w:rPr>
              <w:t xml:space="preserve"> 5°</w:t>
            </w:r>
          </w:p>
        </w:tc>
      </w:tr>
      <w:tr w:rsidR="009914AD" w:rsidRPr="009914AD" w:rsidTr="008C531E">
        <w:trPr>
          <w:cantSplit/>
        </w:trPr>
        <w:tc>
          <w:tcPr>
            <w:tcW w:w="1558" w:type="dxa"/>
            <w:tcBorders>
              <w:top w:val="single" w:sz="4" w:space="0" w:color="auto"/>
              <w:left w:val="single" w:sz="4" w:space="0" w:color="auto"/>
              <w:bottom w:val="nil"/>
              <w:right w:val="nil"/>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Culot :</w:t>
            </w:r>
          </w:p>
        </w:tc>
        <w:tc>
          <w:tcPr>
            <w:tcW w:w="6946" w:type="dxa"/>
            <w:gridSpan w:val="6"/>
            <w:tcBorders>
              <w:top w:val="single" w:sz="4" w:space="0" w:color="auto"/>
              <w:left w:val="nil"/>
              <w:bottom w:val="nil"/>
              <w:right w:val="single" w:sz="4" w:space="0" w:color="auto"/>
            </w:tcBorders>
            <w:tcMar>
              <w:top w:w="0" w:type="dxa"/>
              <w:left w:w="0" w:type="dxa"/>
              <w:bottom w:w="0" w:type="dxa"/>
              <w:right w:w="0" w:type="dxa"/>
            </w:tcMar>
            <w:vAlign w:val="center"/>
            <w:hideMark/>
          </w:tcPr>
          <w:p w:rsidR="009914AD" w:rsidRPr="009914AD" w:rsidRDefault="009914AD" w:rsidP="009914AD">
            <w:pPr>
              <w:tabs>
                <w:tab w:val="left" w:pos="737"/>
                <w:tab w:val="left" w:pos="794"/>
              </w:tabs>
              <w:spacing w:before="60" w:after="60"/>
              <w:ind w:left="57" w:right="57"/>
              <w:rPr>
                <w:rFonts w:eastAsia="Times New Roman"/>
              </w:rPr>
            </w:pPr>
            <w:r w:rsidRPr="009914AD">
              <w:rPr>
                <w:rFonts w:eastAsia="Times New Roman"/>
              </w:rPr>
              <w:t>R5W</w:t>
            </w:r>
            <w:r w:rsidRPr="009914AD">
              <w:rPr>
                <w:rFonts w:eastAsia="Times New Roman"/>
              </w:rPr>
              <w:tab/>
              <w:t xml:space="preserve">BA15s </w:t>
            </w:r>
            <w:r w:rsidRPr="009914AD">
              <w:rPr>
                <w:rFonts w:eastAsia="Times New Roman"/>
              </w:rPr>
              <w:tab/>
              <w:t xml:space="preserve">selon la publication 60061 de la CEI (feuille 7004-11A-9) </w:t>
            </w:r>
            <w:r w:rsidRPr="009914AD">
              <w:rPr>
                <w:rFonts w:eastAsia="Times New Roman"/>
                <w:vertAlign w:val="superscript"/>
              </w:rPr>
              <w:t>1/</w:t>
            </w:r>
          </w:p>
        </w:tc>
      </w:tr>
      <w:tr w:rsidR="009914AD" w:rsidRPr="009914AD" w:rsidTr="008C531E">
        <w:trPr>
          <w:cantSplit/>
        </w:trPr>
        <w:tc>
          <w:tcPr>
            <w:tcW w:w="1558" w:type="dxa"/>
            <w:tcBorders>
              <w:top w:val="nil"/>
              <w:left w:val="single" w:sz="4" w:space="0" w:color="auto"/>
              <w:bottom w:val="single" w:sz="4" w:space="0" w:color="auto"/>
              <w:right w:val="nil"/>
            </w:tcBorders>
            <w:tcMar>
              <w:top w:w="0" w:type="dxa"/>
              <w:left w:w="0" w:type="dxa"/>
              <w:bottom w:w="0" w:type="dxa"/>
              <w:right w:w="0" w:type="dxa"/>
            </w:tcMar>
            <w:vAlign w:val="center"/>
          </w:tcPr>
          <w:p w:rsidR="009914AD" w:rsidRPr="009914AD" w:rsidRDefault="009914AD" w:rsidP="009914AD">
            <w:pPr>
              <w:spacing w:before="60" w:after="60"/>
              <w:ind w:left="57" w:right="57"/>
              <w:rPr>
                <w:rFonts w:eastAsia="Times New Roman"/>
              </w:rPr>
            </w:pPr>
          </w:p>
        </w:tc>
        <w:tc>
          <w:tcPr>
            <w:tcW w:w="6946" w:type="dxa"/>
            <w:gridSpan w:val="6"/>
            <w:tcBorders>
              <w:top w:val="nil"/>
              <w:left w:val="nil"/>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tabs>
                <w:tab w:val="left" w:pos="737"/>
                <w:tab w:val="left" w:pos="794"/>
              </w:tabs>
              <w:spacing w:before="60" w:after="60"/>
              <w:ind w:left="57" w:right="57"/>
              <w:rPr>
                <w:rFonts w:eastAsia="Times New Roman"/>
              </w:rPr>
            </w:pPr>
            <w:r w:rsidRPr="009914AD">
              <w:rPr>
                <w:rFonts w:eastAsia="Times New Roman"/>
              </w:rPr>
              <w:t>RR5W</w:t>
            </w:r>
            <w:r w:rsidRPr="009914AD">
              <w:rPr>
                <w:rFonts w:eastAsia="Times New Roman"/>
              </w:rPr>
              <w:tab/>
              <w:t xml:space="preserve">BAW15s </w:t>
            </w:r>
            <w:r w:rsidRPr="009914AD">
              <w:rPr>
                <w:rFonts w:eastAsia="Times New Roman"/>
              </w:rPr>
              <w:tab/>
              <w:t>selon la publication 60061 de la CEI (feuille 7004-11E-1)</w:t>
            </w:r>
          </w:p>
        </w:tc>
      </w:tr>
      <w:tr w:rsidR="009914AD" w:rsidRPr="009914AD" w:rsidTr="008C531E">
        <w:trPr>
          <w:cantSplit/>
        </w:trPr>
        <w:tc>
          <w:tcPr>
            <w:tcW w:w="8504"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Caractéristiques électriques et photométriques</w:t>
            </w:r>
          </w:p>
        </w:tc>
      </w:tr>
      <w:tr w:rsidR="009914AD" w:rsidRPr="009914AD" w:rsidTr="008C531E">
        <w:trPr>
          <w:cantSplit/>
        </w:trPr>
        <w:tc>
          <w:tcPr>
            <w:tcW w:w="155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Valeurs nominales</w:t>
            </w:r>
          </w:p>
        </w:tc>
        <w:tc>
          <w:tcPr>
            <w:tcW w:w="19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Volts</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6 </w:t>
            </w:r>
            <w:r w:rsidRPr="009914AD">
              <w:rPr>
                <w:rFonts w:eastAsia="Times New Roman"/>
                <w:vertAlign w:val="superscript"/>
              </w:rPr>
              <w:t>5/</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12</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24</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12</w:t>
            </w:r>
          </w:p>
        </w:tc>
      </w:tr>
      <w:tr w:rsidR="009914AD" w:rsidRPr="009914AD" w:rsidTr="008C531E">
        <w:trPr>
          <w:cantSplit/>
        </w:trPr>
        <w:tc>
          <w:tcPr>
            <w:tcW w:w="1558"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19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Watts</w:t>
            </w:r>
          </w:p>
        </w:tc>
        <w:tc>
          <w:tcPr>
            <w:tcW w:w="271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5</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5</w:t>
            </w:r>
          </w:p>
        </w:tc>
      </w:tr>
      <w:tr w:rsidR="009914AD" w:rsidRPr="009914AD" w:rsidTr="008C531E">
        <w:trPr>
          <w:cantSplit/>
        </w:trPr>
        <w:tc>
          <w:tcPr>
            <w:tcW w:w="15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Tension d’essai</w:t>
            </w:r>
          </w:p>
        </w:tc>
        <w:tc>
          <w:tcPr>
            <w:tcW w:w="19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Volts</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6,75</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13,5</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28,0</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13,5</w:t>
            </w:r>
          </w:p>
        </w:tc>
      </w:tr>
      <w:tr w:rsidR="009914AD" w:rsidRPr="009914AD" w:rsidTr="008C531E">
        <w:trPr>
          <w:cantSplit/>
        </w:trPr>
        <w:tc>
          <w:tcPr>
            <w:tcW w:w="155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Valeurs normales</w:t>
            </w:r>
          </w:p>
        </w:tc>
        <w:tc>
          <w:tcPr>
            <w:tcW w:w="19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Watts</w:t>
            </w:r>
          </w:p>
        </w:tc>
        <w:tc>
          <w:tcPr>
            <w:tcW w:w="17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5,5 max.</w:t>
            </w:r>
          </w:p>
        </w:tc>
        <w:tc>
          <w:tcPr>
            <w:tcW w:w="96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7,7 max.</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5,5 max.</w:t>
            </w:r>
          </w:p>
        </w:tc>
      </w:tr>
      <w:tr w:rsidR="009914AD" w:rsidRPr="009914AD" w:rsidTr="008C531E">
        <w:trPr>
          <w:cantSplit/>
        </w:trPr>
        <w:tc>
          <w:tcPr>
            <w:tcW w:w="1558"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122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Flux lumineux</w:t>
            </w:r>
          </w:p>
        </w:tc>
        <w:tc>
          <w:tcPr>
            <w:tcW w:w="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R5W</w:t>
            </w:r>
          </w:p>
        </w:tc>
        <w:tc>
          <w:tcPr>
            <w:tcW w:w="271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50 </w:t>
            </w:r>
            <w:r w:rsidRPr="009914AD">
              <w:rPr>
                <w:rFonts w:eastAsia="Times New Roman"/>
              </w:rPr>
              <w:sym w:font="Symbol" w:char="F0B1"/>
            </w:r>
            <w:r w:rsidRPr="009914AD">
              <w:rPr>
                <w:rFonts w:eastAsia="Times New Roman"/>
              </w:rPr>
              <w:t xml:space="preserve"> 20 %</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14AD" w:rsidRPr="009914AD" w:rsidRDefault="009914AD" w:rsidP="009914AD">
            <w:pPr>
              <w:spacing w:before="60" w:after="60"/>
              <w:ind w:left="57" w:right="57"/>
              <w:jc w:val="center"/>
              <w:rPr>
                <w:rFonts w:eastAsia="Times New Roman"/>
              </w:rPr>
            </w:pPr>
          </w:p>
        </w:tc>
      </w:tr>
      <w:tr w:rsidR="009914AD" w:rsidRPr="009914AD" w:rsidTr="008C531E">
        <w:trPr>
          <w:cantSplit/>
        </w:trPr>
        <w:tc>
          <w:tcPr>
            <w:tcW w:w="1558"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1226"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RR5W</w:t>
            </w:r>
          </w:p>
        </w:tc>
        <w:tc>
          <w:tcPr>
            <w:tcW w:w="8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vertAlign w:val="superscript"/>
              </w:rPr>
            </w:pPr>
            <w:r w:rsidRPr="009914AD">
              <w:rPr>
                <w:rFonts w:eastAsia="Times New Roman"/>
                <w:vertAlign w:val="superscript"/>
              </w:rPr>
              <w:t>5/</w:t>
            </w:r>
          </w:p>
        </w:tc>
        <w:tc>
          <w:tcPr>
            <w:tcW w:w="18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12 </w:t>
            </w:r>
            <w:r w:rsidRPr="009914AD">
              <w:rPr>
                <w:rFonts w:eastAsia="Times New Roman"/>
              </w:rPr>
              <w:sym w:font="Symbol" w:char="F0B1"/>
            </w:r>
            <w:r w:rsidRPr="009914AD">
              <w:rPr>
                <w:rFonts w:eastAsia="Times New Roman"/>
              </w:rPr>
              <w:t xml:space="preserve"> 25 %</w:t>
            </w:r>
          </w:p>
        </w:tc>
        <w:tc>
          <w:tcPr>
            <w:tcW w:w="23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14AD" w:rsidRPr="009914AD" w:rsidRDefault="009914AD" w:rsidP="009914AD">
            <w:pPr>
              <w:spacing w:before="60" w:after="60"/>
              <w:ind w:left="57" w:right="57"/>
              <w:jc w:val="center"/>
              <w:rPr>
                <w:rFonts w:eastAsia="Times New Roman"/>
              </w:rPr>
            </w:pPr>
          </w:p>
        </w:tc>
      </w:tr>
      <w:tr w:rsidR="009914AD" w:rsidRPr="009914AD" w:rsidTr="008C531E">
        <w:trPr>
          <w:cantSplit/>
        </w:trPr>
        <w:tc>
          <w:tcPr>
            <w:tcW w:w="6199" w:type="dxa"/>
            <w:gridSpan w:val="6"/>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Flux lumineux de référence à 13,5 V environ</w:t>
            </w:r>
          </w:p>
        </w:tc>
        <w:tc>
          <w:tcPr>
            <w:tcW w:w="2305" w:type="dxa"/>
            <w:tcBorders>
              <w:top w:val="single" w:sz="4" w:space="0" w:color="auto"/>
              <w:left w:val="single" w:sz="4" w:space="0" w:color="auto"/>
              <w:bottom w:val="nil"/>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Lumière blanche : 50 lm</w:t>
            </w:r>
          </w:p>
        </w:tc>
      </w:tr>
      <w:tr w:rsidR="009914AD" w:rsidRPr="009914AD" w:rsidTr="008C531E">
        <w:trPr>
          <w:cantSplit/>
        </w:trPr>
        <w:tc>
          <w:tcPr>
            <w:tcW w:w="6199" w:type="dxa"/>
            <w:gridSpan w:val="6"/>
            <w:vMerge/>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2305" w:type="dxa"/>
            <w:tcBorders>
              <w:top w:val="nil"/>
              <w:left w:val="single" w:sz="4" w:space="0" w:color="auto"/>
              <w:bottom w:val="single" w:sz="12"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Lumière rouge : 12 lm</w:t>
            </w:r>
          </w:p>
        </w:tc>
      </w:tr>
    </w:tbl>
    <w:p w:rsidR="009914AD" w:rsidRPr="009914AD" w:rsidRDefault="009914AD" w:rsidP="009914AD">
      <w:pPr>
        <w:spacing w:before="120"/>
        <w:ind w:left="1134" w:firstLine="170"/>
        <w:rPr>
          <w:rFonts w:eastAsia="Times New Roman"/>
          <w:sz w:val="18"/>
          <w:szCs w:val="18"/>
        </w:rPr>
      </w:pPr>
      <w:r w:rsidRPr="009914AD">
        <w:rPr>
          <w:rFonts w:eastAsia="Times New Roman"/>
          <w:sz w:val="18"/>
          <w:szCs w:val="18"/>
          <w:vertAlign w:val="superscript"/>
        </w:rPr>
        <w:t>1/</w:t>
      </w:r>
      <w:r w:rsidRPr="009914AD">
        <w:rPr>
          <w:rFonts w:eastAsia="Times New Roman"/>
          <w:sz w:val="18"/>
          <w:szCs w:val="18"/>
        </w:rPr>
        <w:t xml:space="preserve">  Les sources lumineuses à incandescence à culot BA15d peuvent être utilisées pour des buts spéciaux ; elles ont les mêmes dimensions.</w:t>
      </w:r>
    </w:p>
    <w:p w:rsidR="009914AD" w:rsidRPr="009914AD" w:rsidRDefault="009914AD" w:rsidP="009914AD">
      <w:pPr>
        <w:ind w:left="1134" w:firstLine="170"/>
        <w:rPr>
          <w:rFonts w:eastAsia="Times New Roman"/>
          <w:sz w:val="18"/>
          <w:szCs w:val="18"/>
        </w:rPr>
      </w:pPr>
      <w:r w:rsidRPr="009914AD">
        <w:rPr>
          <w:rFonts w:eastAsia="Times New Roman"/>
          <w:sz w:val="18"/>
          <w:szCs w:val="18"/>
          <w:vertAlign w:val="superscript"/>
        </w:rPr>
        <w:t>2/</w:t>
      </w:r>
      <w:r w:rsidRPr="009914AD">
        <w:rPr>
          <w:rFonts w:eastAsia="Times New Roman"/>
          <w:sz w:val="18"/>
          <w:szCs w:val="18"/>
        </w:rPr>
        <w:t xml:space="preserve">  Déviation latérale maximale du centre du filament par rapport à deux plans mutuellement perpendiculaires contenant tous deux l’axe de référence mais dont un seul comprend l’axe de l’ergot de référence.</w:t>
      </w:r>
    </w:p>
    <w:p w:rsidR="009914AD" w:rsidRPr="009914AD" w:rsidRDefault="009914AD" w:rsidP="009914AD">
      <w:pPr>
        <w:ind w:left="1134" w:firstLine="170"/>
        <w:rPr>
          <w:rFonts w:eastAsia="Times New Roman"/>
          <w:sz w:val="18"/>
          <w:szCs w:val="18"/>
        </w:rPr>
      </w:pPr>
      <w:r w:rsidRPr="009914AD">
        <w:rPr>
          <w:rFonts w:eastAsia="Times New Roman"/>
          <w:sz w:val="18"/>
          <w:szCs w:val="18"/>
          <w:vertAlign w:val="superscript"/>
        </w:rPr>
        <w:t>3/</w:t>
      </w:r>
      <w:r w:rsidRPr="009914AD">
        <w:rPr>
          <w:rFonts w:eastAsia="Times New Roman"/>
          <w:sz w:val="18"/>
          <w:szCs w:val="18"/>
        </w:rPr>
        <w:t xml:space="preserve">  La lumière émise par les sources lumineuses à incandescence de fabrication courante doit être blanche pour la catégorie R5W et rouge pour la catégorie RR5W (voir aussi la </w:t>
      </w:r>
      <w:r w:rsidR="00285217">
        <w:rPr>
          <w:rFonts w:eastAsia="Times New Roman"/>
          <w:sz w:val="18"/>
          <w:szCs w:val="18"/>
        </w:rPr>
        <w:t xml:space="preserve">note </w:t>
      </w:r>
      <w:r w:rsidRPr="009914AD">
        <w:rPr>
          <w:rFonts w:eastAsia="Times New Roman"/>
          <w:sz w:val="18"/>
          <w:szCs w:val="18"/>
        </w:rPr>
        <w:t>4/).</w:t>
      </w:r>
    </w:p>
    <w:p w:rsidR="009914AD" w:rsidRPr="009914AD" w:rsidRDefault="009914AD" w:rsidP="009914AD">
      <w:pPr>
        <w:ind w:left="1134" w:firstLine="170"/>
        <w:rPr>
          <w:rFonts w:eastAsia="Times New Roman"/>
          <w:sz w:val="18"/>
          <w:szCs w:val="18"/>
        </w:rPr>
      </w:pPr>
      <w:r w:rsidRPr="009914AD">
        <w:rPr>
          <w:rFonts w:eastAsia="Times New Roman"/>
          <w:sz w:val="18"/>
          <w:szCs w:val="18"/>
          <w:vertAlign w:val="superscript"/>
        </w:rPr>
        <w:t>4/</w:t>
      </w:r>
      <w:r w:rsidRPr="009914AD">
        <w:rPr>
          <w:rFonts w:eastAsia="Times New Roman"/>
          <w:sz w:val="18"/>
          <w:szCs w:val="18"/>
        </w:rPr>
        <w:t xml:space="preserve">  La lumière émise par les sources lumineuses à incandescence étalons doit être blanche pour la catégorie R5W et blanche ou rouge pour la catégorie RR5W.</w:t>
      </w:r>
    </w:p>
    <w:p w:rsidR="009914AD" w:rsidRPr="009914AD" w:rsidRDefault="009914AD" w:rsidP="009914AD">
      <w:pPr>
        <w:ind w:left="1134" w:firstLine="170"/>
        <w:rPr>
          <w:rFonts w:eastAsia="Times New Roman"/>
          <w:sz w:val="18"/>
          <w:szCs w:val="18"/>
        </w:rPr>
      </w:pPr>
      <w:r w:rsidRPr="009914AD">
        <w:rPr>
          <w:rFonts w:eastAsia="Times New Roman"/>
          <w:sz w:val="18"/>
          <w:szCs w:val="18"/>
          <w:vertAlign w:val="superscript"/>
        </w:rPr>
        <w:t>5/</w:t>
      </w:r>
      <w:r w:rsidRPr="009914AD">
        <w:rPr>
          <w:rFonts w:eastAsia="Times New Roman"/>
          <w:sz w:val="18"/>
          <w:szCs w:val="18"/>
        </w:rPr>
        <w:t xml:space="preserve">  Dans la catégorie RR5W, la tension nominale de 6 V n’est jamais prescrite.</w:t>
      </w:r>
    </w:p>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9914AD">
        <w:rPr>
          <w:rFonts w:eastAsia="Times New Roman"/>
          <w:b/>
        </w:rPr>
        <w:t>R10W, RY10W et RR10W</w:t>
      </w:r>
      <w:r w:rsidRPr="002C1276">
        <w:rPr>
          <w:rFonts w:eastAsia="Times New Roman"/>
          <w:b/>
          <w:kern w:val="14"/>
          <w:szCs w:val="22"/>
        </w:rPr>
        <w:tab/>
        <w:t>Feuille R10W/1</w:t>
      </w:r>
    </w:p>
    <w:p w:rsidR="009914AD" w:rsidRPr="009914AD" w:rsidRDefault="009914AD" w:rsidP="009914AD">
      <w:pPr>
        <w:spacing w:after="120"/>
        <w:ind w:left="1134" w:right="1134"/>
        <w:jc w:val="both"/>
        <w:rPr>
          <w:rFonts w:eastAsia="Times New Roman"/>
        </w:rPr>
      </w:pPr>
      <w:r w:rsidRPr="009914AD">
        <w:rPr>
          <w:rFonts w:eastAsia="Times New Roman"/>
        </w:rPr>
        <w:t xml:space="preserve">Les dessins ont seulement pour objet d’illustrer les principales dimensions (en mm) de </w:t>
      </w:r>
      <w:r w:rsidR="00BB45A7">
        <w:rPr>
          <w:rFonts w:eastAsia="Times New Roman"/>
        </w:rPr>
        <w:t xml:space="preserve">la </w:t>
      </w:r>
      <w:r w:rsidRPr="009914AD">
        <w:rPr>
          <w:rFonts w:eastAsia="Times New Roman"/>
        </w:rPr>
        <w:t>source lumineuse à incandescence.</w:t>
      </w:r>
    </w:p>
    <w:bookmarkStart w:id="72" w:name="_MON_1393748647"/>
    <w:bookmarkEnd w:id="72"/>
    <w:p w:rsidR="009914AD" w:rsidRDefault="009914AD" w:rsidP="00BB45A7">
      <w:pPr>
        <w:ind w:left="1134"/>
      </w:pPr>
      <w:r w:rsidRPr="009914AD">
        <w:object w:dxaOrig="9653" w:dyaOrig="3015">
          <v:shape id="_x0000_i1120" type="#_x0000_t75" style="width:419.25pt;height:129.75pt" o:ole="" filled="t" fillcolor="white [3212]">
            <v:imagedata r:id="rId233" o:title=""/>
          </v:shape>
          <o:OLEObject Type="Embed" ProgID="Word.Picture.8" ShapeID="_x0000_i1120" DrawAspect="Content" ObjectID="_1601799623" r:id="rId234"/>
        </w:object>
      </w:r>
    </w:p>
    <w:p w:rsidR="00BB45A7" w:rsidRPr="009914AD" w:rsidRDefault="00BB45A7" w:rsidP="00BB45A7">
      <w:pPr>
        <w:ind w:left="1134"/>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43"/>
        <w:gridCol w:w="10"/>
        <w:gridCol w:w="1026"/>
        <w:gridCol w:w="969"/>
        <w:gridCol w:w="1192"/>
        <w:gridCol w:w="1034"/>
        <w:gridCol w:w="1217"/>
        <w:gridCol w:w="2546"/>
      </w:tblGrid>
      <w:tr w:rsidR="009914AD" w:rsidRPr="009914AD" w:rsidTr="008C531E">
        <w:trPr>
          <w:cantSplit/>
        </w:trPr>
        <w:tc>
          <w:tcPr>
            <w:tcW w:w="3648"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40" w:after="40" w:line="160" w:lineRule="exact"/>
              <w:ind w:left="57" w:right="57"/>
              <w:rPr>
                <w:rFonts w:eastAsia="Times New Roman"/>
                <w:i/>
                <w:sz w:val="16"/>
                <w:szCs w:val="16"/>
              </w:rPr>
            </w:pPr>
            <w:r w:rsidRPr="009914AD">
              <w:rPr>
                <w:rFonts w:eastAsia="Times New Roman"/>
                <w:i/>
                <w:sz w:val="16"/>
                <w:szCs w:val="16"/>
              </w:rPr>
              <w:t>Dimensions en mm</w:t>
            </w:r>
          </w:p>
        </w:tc>
        <w:tc>
          <w:tcPr>
            <w:tcW w:w="344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40" w:after="40" w:line="160" w:lineRule="exact"/>
              <w:ind w:left="57" w:right="57"/>
              <w:jc w:val="center"/>
              <w:rPr>
                <w:rFonts w:eastAsia="Times New Roman"/>
                <w:i/>
                <w:sz w:val="16"/>
                <w:szCs w:val="16"/>
              </w:rPr>
            </w:pPr>
            <w:r w:rsidRPr="009914AD">
              <w:rPr>
                <w:rFonts w:eastAsia="Times New Roman"/>
                <w:i/>
                <w:sz w:val="16"/>
                <w:szCs w:val="16"/>
              </w:rPr>
              <w:t xml:space="preserve">Source lumineuse à incandescence </w:t>
            </w:r>
            <w:r w:rsidRPr="009914AD">
              <w:rPr>
                <w:rFonts w:eastAsia="Times New Roman"/>
                <w:i/>
                <w:sz w:val="16"/>
                <w:szCs w:val="16"/>
              </w:rPr>
              <w:br/>
              <w:t>de fabrication courante</w:t>
            </w:r>
          </w:p>
        </w:tc>
        <w:tc>
          <w:tcPr>
            <w:tcW w:w="2546"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40" w:after="40" w:line="160" w:lineRule="exact"/>
              <w:ind w:left="57" w:right="57"/>
              <w:jc w:val="center"/>
              <w:rPr>
                <w:rFonts w:eastAsia="Times New Roman"/>
                <w:i/>
                <w:sz w:val="16"/>
                <w:szCs w:val="16"/>
              </w:rPr>
            </w:pPr>
            <w:r w:rsidRPr="009914AD">
              <w:rPr>
                <w:rFonts w:eastAsia="Times New Roman"/>
                <w:i/>
                <w:sz w:val="16"/>
                <w:szCs w:val="16"/>
              </w:rPr>
              <w:t xml:space="preserve">Source lumineuse </w:t>
            </w:r>
            <w:r w:rsidRPr="009914AD">
              <w:rPr>
                <w:rFonts w:eastAsia="Times New Roman"/>
                <w:i/>
                <w:sz w:val="16"/>
                <w:szCs w:val="16"/>
              </w:rPr>
              <w:br/>
              <w:t xml:space="preserve">à incandescence étalon </w:t>
            </w:r>
            <w:r w:rsidRPr="009914AD">
              <w:rPr>
                <w:rFonts w:eastAsia="Times New Roman"/>
                <w:sz w:val="18"/>
                <w:szCs w:val="18"/>
                <w:vertAlign w:val="superscript"/>
              </w:rPr>
              <w:t>4/</w:t>
            </w:r>
          </w:p>
        </w:tc>
      </w:tr>
      <w:tr w:rsidR="009914AD" w:rsidRPr="009914AD" w:rsidTr="008C531E">
        <w:trPr>
          <w:cantSplit/>
        </w:trPr>
        <w:tc>
          <w:tcPr>
            <w:tcW w:w="3648" w:type="dxa"/>
            <w:gridSpan w:val="4"/>
            <w:vMerge/>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40" w:after="40" w:line="160" w:lineRule="exact"/>
              <w:ind w:left="57" w:right="57"/>
              <w:jc w:val="center"/>
              <w:rPr>
                <w:rFonts w:eastAsia="Times New Roman"/>
                <w:i/>
                <w:sz w:val="16"/>
                <w:szCs w:val="16"/>
              </w:rPr>
            </w:pPr>
          </w:p>
        </w:tc>
        <w:tc>
          <w:tcPr>
            <w:tcW w:w="119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40" w:after="40" w:line="160" w:lineRule="exact"/>
              <w:ind w:left="57" w:right="57"/>
              <w:jc w:val="center"/>
              <w:rPr>
                <w:rFonts w:eastAsia="Times New Roman"/>
                <w:i/>
                <w:sz w:val="16"/>
                <w:szCs w:val="16"/>
              </w:rPr>
            </w:pPr>
            <w:r w:rsidRPr="009914AD">
              <w:rPr>
                <w:rFonts w:eastAsia="Times New Roman"/>
                <w:i/>
                <w:sz w:val="16"/>
                <w:szCs w:val="16"/>
              </w:rPr>
              <w:t>min.</w:t>
            </w:r>
          </w:p>
        </w:tc>
        <w:tc>
          <w:tcPr>
            <w:tcW w:w="103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40" w:after="40" w:line="160" w:lineRule="exact"/>
              <w:ind w:left="57" w:right="57"/>
              <w:jc w:val="center"/>
              <w:rPr>
                <w:rFonts w:eastAsia="Times New Roman"/>
                <w:i/>
                <w:sz w:val="16"/>
                <w:szCs w:val="16"/>
              </w:rPr>
            </w:pPr>
            <w:r w:rsidRPr="009914AD">
              <w:rPr>
                <w:rFonts w:eastAsia="Times New Roman"/>
                <w:i/>
                <w:sz w:val="16"/>
                <w:szCs w:val="16"/>
              </w:rPr>
              <w:t>nom.</w:t>
            </w:r>
          </w:p>
        </w:tc>
        <w:tc>
          <w:tcPr>
            <w:tcW w:w="121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40" w:after="40" w:line="160" w:lineRule="exact"/>
              <w:ind w:left="57" w:right="57"/>
              <w:jc w:val="center"/>
              <w:rPr>
                <w:rFonts w:eastAsia="Times New Roman"/>
                <w:i/>
                <w:sz w:val="16"/>
                <w:szCs w:val="16"/>
              </w:rPr>
            </w:pPr>
            <w:r w:rsidRPr="009914AD">
              <w:rPr>
                <w:rFonts w:eastAsia="Times New Roman"/>
                <w:i/>
                <w:sz w:val="16"/>
                <w:szCs w:val="16"/>
              </w:rPr>
              <w:t>max.</w:t>
            </w:r>
          </w:p>
        </w:tc>
        <w:tc>
          <w:tcPr>
            <w:tcW w:w="2546" w:type="dxa"/>
            <w:vMerge/>
            <w:tcBorders>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60" w:after="60" w:line="180" w:lineRule="exact"/>
              <w:ind w:left="57" w:right="57"/>
              <w:jc w:val="center"/>
              <w:rPr>
                <w:rFonts w:eastAsia="Times New Roman"/>
                <w:sz w:val="16"/>
                <w:szCs w:val="16"/>
              </w:rPr>
            </w:pPr>
          </w:p>
        </w:tc>
      </w:tr>
      <w:tr w:rsidR="009914AD" w:rsidRPr="009914AD" w:rsidTr="008C531E">
        <w:trPr>
          <w:cantSplit/>
        </w:trPr>
        <w:tc>
          <w:tcPr>
            <w:tcW w:w="3648" w:type="dxa"/>
            <w:gridSpan w:val="4"/>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e</w:t>
            </w:r>
          </w:p>
        </w:tc>
        <w:tc>
          <w:tcPr>
            <w:tcW w:w="119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17,5</w:t>
            </w:r>
          </w:p>
        </w:tc>
        <w:tc>
          <w:tcPr>
            <w:tcW w:w="103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19,0</w:t>
            </w:r>
          </w:p>
        </w:tc>
        <w:tc>
          <w:tcPr>
            <w:tcW w:w="12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20,5</w:t>
            </w:r>
          </w:p>
        </w:tc>
        <w:tc>
          <w:tcPr>
            <w:tcW w:w="254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 xml:space="preserve">19,0 </w:t>
            </w:r>
            <w:r w:rsidRPr="009914AD">
              <w:rPr>
                <w:rFonts w:eastAsia="Times New Roman"/>
                <w:sz w:val="18"/>
                <w:szCs w:val="18"/>
              </w:rPr>
              <w:sym w:font="Symbol" w:char="F0B1"/>
            </w:r>
            <w:r w:rsidRPr="009914AD">
              <w:rPr>
                <w:rFonts w:eastAsia="Times New Roman"/>
                <w:sz w:val="18"/>
                <w:szCs w:val="18"/>
              </w:rPr>
              <w:t xml:space="preserve"> 0,3</w:t>
            </w:r>
          </w:p>
        </w:tc>
      </w:tr>
      <w:tr w:rsidR="009914AD" w:rsidRPr="009914AD" w:rsidTr="008C531E">
        <w:trPr>
          <w:cantSplit/>
        </w:trPr>
        <w:tc>
          <w:tcPr>
            <w:tcW w:w="36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 xml:space="preserve">Déviation latérale </w:t>
            </w:r>
            <w:r w:rsidRPr="009914AD">
              <w:rPr>
                <w:rFonts w:eastAsia="Times New Roman"/>
                <w:sz w:val="18"/>
                <w:szCs w:val="18"/>
                <w:vertAlign w:val="superscript"/>
              </w:rPr>
              <w:t>2/</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14AD" w:rsidRPr="009914AD" w:rsidRDefault="009914AD" w:rsidP="009914AD">
            <w:pPr>
              <w:spacing w:before="40" w:after="40" w:line="220" w:lineRule="atLeast"/>
              <w:ind w:left="57" w:right="57"/>
              <w:jc w:val="center"/>
              <w:rPr>
                <w:rFonts w:eastAsia="Times New Roman"/>
                <w:sz w:val="18"/>
                <w:szCs w:val="18"/>
              </w:rPr>
            </w:pP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14AD" w:rsidRPr="009914AD" w:rsidRDefault="009914AD" w:rsidP="009914AD">
            <w:pPr>
              <w:spacing w:before="40" w:after="40" w:line="220" w:lineRule="atLeast"/>
              <w:ind w:left="57" w:right="57"/>
              <w:jc w:val="center"/>
              <w:rPr>
                <w:rFonts w:eastAsia="Times New Roman"/>
                <w:sz w:val="18"/>
                <w:szCs w:val="18"/>
              </w:rPr>
            </w:pP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1,5</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0,3 max.</w:t>
            </w:r>
          </w:p>
        </w:tc>
      </w:tr>
      <w:tr w:rsidR="009914AD" w:rsidRPr="009914AD" w:rsidTr="008C531E">
        <w:trPr>
          <w:cantSplit/>
        </w:trPr>
        <w:tc>
          <w:tcPr>
            <w:tcW w:w="36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sym w:font="Symbol" w:char="F062"/>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60°</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90°</w:t>
            </w: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120°</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 xml:space="preserve">90° </w:t>
            </w:r>
            <w:r w:rsidRPr="009914AD">
              <w:rPr>
                <w:rFonts w:eastAsia="Times New Roman"/>
                <w:sz w:val="18"/>
                <w:szCs w:val="18"/>
              </w:rPr>
              <w:sym w:font="Symbol" w:char="F0B1"/>
            </w:r>
            <w:r w:rsidRPr="009914AD">
              <w:rPr>
                <w:rFonts w:eastAsia="Times New Roman"/>
                <w:sz w:val="18"/>
                <w:szCs w:val="18"/>
              </w:rPr>
              <w:t xml:space="preserve"> 5°</w:t>
            </w:r>
          </w:p>
        </w:tc>
      </w:tr>
      <w:tr w:rsidR="009914AD" w:rsidRPr="009914AD" w:rsidTr="008C531E">
        <w:trPr>
          <w:cantSplit/>
        </w:trPr>
        <w:tc>
          <w:tcPr>
            <w:tcW w:w="1643" w:type="dxa"/>
            <w:tcBorders>
              <w:top w:val="single" w:sz="4" w:space="0" w:color="auto"/>
              <w:left w:val="single" w:sz="4" w:space="0" w:color="auto"/>
              <w:bottom w:val="nil"/>
              <w:right w:val="nil"/>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Culot :</w:t>
            </w:r>
          </w:p>
        </w:tc>
        <w:tc>
          <w:tcPr>
            <w:tcW w:w="2005" w:type="dxa"/>
            <w:gridSpan w:val="3"/>
            <w:tcBorders>
              <w:top w:val="single" w:sz="4" w:space="0" w:color="auto"/>
              <w:left w:val="nil"/>
              <w:bottom w:val="nil"/>
              <w:right w:val="nil"/>
            </w:tcBorders>
            <w:tcMar>
              <w:top w:w="0" w:type="dxa"/>
              <w:left w:w="0" w:type="dxa"/>
              <w:bottom w:w="0" w:type="dxa"/>
              <w:right w:w="0" w:type="dxa"/>
            </w:tcMar>
            <w:vAlign w:val="center"/>
            <w:hideMark/>
          </w:tcPr>
          <w:p w:rsidR="009914AD" w:rsidRPr="009914AD" w:rsidRDefault="009914AD" w:rsidP="009914AD">
            <w:pPr>
              <w:tabs>
                <w:tab w:val="left" w:pos="853"/>
              </w:tabs>
              <w:spacing w:before="40" w:after="40" w:line="220" w:lineRule="atLeast"/>
              <w:ind w:left="57" w:right="57"/>
              <w:rPr>
                <w:rFonts w:eastAsia="Times New Roman"/>
                <w:sz w:val="18"/>
                <w:szCs w:val="18"/>
              </w:rPr>
            </w:pPr>
            <w:r w:rsidRPr="009914AD">
              <w:rPr>
                <w:rFonts w:eastAsia="Times New Roman"/>
                <w:sz w:val="18"/>
                <w:szCs w:val="18"/>
              </w:rPr>
              <w:t>R10W :</w:t>
            </w:r>
            <w:r w:rsidRPr="009914AD">
              <w:rPr>
                <w:rFonts w:eastAsia="Times New Roman"/>
                <w:sz w:val="18"/>
                <w:szCs w:val="18"/>
              </w:rPr>
              <w:tab/>
              <w:t>BA15s</w:t>
            </w:r>
          </w:p>
        </w:tc>
        <w:tc>
          <w:tcPr>
            <w:tcW w:w="5989" w:type="dxa"/>
            <w:gridSpan w:val="4"/>
            <w:tcBorders>
              <w:top w:val="single" w:sz="4" w:space="0" w:color="auto"/>
              <w:left w:val="nil"/>
              <w:bottom w:val="nil"/>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 xml:space="preserve">selon la publication 60061 de la CEI (feuille 7004-11A-9) </w:t>
            </w:r>
            <w:r w:rsidRPr="009914AD">
              <w:rPr>
                <w:rFonts w:eastAsia="Times New Roman"/>
                <w:snapToGrid w:val="0"/>
                <w:sz w:val="18"/>
                <w:szCs w:val="18"/>
                <w:vertAlign w:val="superscript"/>
              </w:rPr>
              <w:t>1/</w:t>
            </w:r>
          </w:p>
        </w:tc>
      </w:tr>
      <w:tr w:rsidR="009914AD" w:rsidRPr="009914AD" w:rsidTr="008C531E">
        <w:trPr>
          <w:cantSplit/>
        </w:trPr>
        <w:tc>
          <w:tcPr>
            <w:tcW w:w="1643" w:type="dxa"/>
            <w:tcBorders>
              <w:top w:val="nil"/>
              <w:left w:val="single" w:sz="4" w:space="0" w:color="auto"/>
              <w:bottom w:val="nil"/>
              <w:right w:val="nil"/>
            </w:tcBorders>
            <w:tcMar>
              <w:top w:w="0" w:type="dxa"/>
              <w:left w:w="0" w:type="dxa"/>
              <w:bottom w:w="0" w:type="dxa"/>
              <w:right w:w="0" w:type="dxa"/>
            </w:tcMar>
            <w:vAlign w:val="center"/>
          </w:tcPr>
          <w:p w:rsidR="009914AD" w:rsidRPr="009914AD" w:rsidRDefault="009914AD" w:rsidP="009914AD">
            <w:pPr>
              <w:spacing w:before="40" w:after="40" w:line="220" w:lineRule="atLeast"/>
              <w:ind w:left="57" w:right="57"/>
              <w:rPr>
                <w:rFonts w:eastAsia="Times New Roman"/>
                <w:sz w:val="18"/>
                <w:szCs w:val="18"/>
              </w:rPr>
            </w:pPr>
          </w:p>
        </w:tc>
        <w:tc>
          <w:tcPr>
            <w:tcW w:w="2005" w:type="dxa"/>
            <w:gridSpan w:val="3"/>
            <w:tcBorders>
              <w:top w:val="nil"/>
              <w:left w:val="nil"/>
              <w:bottom w:val="nil"/>
              <w:right w:val="nil"/>
            </w:tcBorders>
            <w:tcMar>
              <w:top w:w="0" w:type="dxa"/>
              <w:left w:w="0" w:type="dxa"/>
              <w:bottom w:w="0" w:type="dxa"/>
              <w:right w:w="0" w:type="dxa"/>
            </w:tcMar>
            <w:vAlign w:val="center"/>
            <w:hideMark/>
          </w:tcPr>
          <w:p w:rsidR="009914AD" w:rsidRPr="009914AD" w:rsidRDefault="009914AD" w:rsidP="009914AD">
            <w:pPr>
              <w:tabs>
                <w:tab w:val="left" w:pos="853"/>
              </w:tabs>
              <w:spacing w:before="40" w:after="40" w:line="220" w:lineRule="atLeast"/>
              <w:ind w:left="57" w:right="57"/>
              <w:rPr>
                <w:rFonts w:eastAsia="Times New Roman"/>
                <w:sz w:val="18"/>
                <w:szCs w:val="18"/>
              </w:rPr>
            </w:pPr>
            <w:r w:rsidRPr="009914AD">
              <w:rPr>
                <w:rFonts w:eastAsia="Times New Roman"/>
                <w:sz w:val="18"/>
                <w:szCs w:val="18"/>
              </w:rPr>
              <w:t>RY10W :</w:t>
            </w:r>
            <w:r w:rsidRPr="009914AD">
              <w:rPr>
                <w:rFonts w:eastAsia="Times New Roman"/>
                <w:sz w:val="18"/>
                <w:szCs w:val="18"/>
              </w:rPr>
              <w:tab/>
              <w:t>BAU15s</w:t>
            </w:r>
          </w:p>
        </w:tc>
        <w:tc>
          <w:tcPr>
            <w:tcW w:w="5989" w:type="dxa"/>
            <w:gridSpan w:val="4"/>
            <w:tcBorders>
              <w:top w:val="nil"/>
              <w:left w:val="nil"/>
              <w:bottom w:val="nil"/>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 xml:space="preserve">selon la publication 60061 de la CEI </w:t>
            </w:r>
            <w:r w:rsidRPr="009914AD">
              <w:rPr>
                <w:rFonts w:eastAsia="Times New Roman"/>
                <w:snapToGrid w:val="0"/>
                <w:sz w:val="18"/>
                <w:szCs w:val="18"/>
              </w:rPr>
              <w:t>(feuille 7004-19-2)</w:t>
            </w:r>
          </w:p>
        </w:tc>
      </w:tr>
      <w:tr w:rsidR="009914AD" w:rsidRPr="009914AD" w:rsidTr="008C531E">
        <w:trPr>
          <w:cantSplit/>
        </w:trPr>
        <w:tc>
          <w:tcPr>
            <w:tcW w:w="1643" w:type="dxa"/>
            <w:tcBorders>
              <w:top w:val="nil"/>
              <w:left w:val="single" w:sz="4" w:space="0" w:color="auto"/>
              <w:bottom w:val="single" w:sz="4" w:space="0" w:color="auto"/>
              <w:right w:val="nil"/>
            </w:tcBorders>
            <w:tcMar>
              <w:top w:w="0" w:type="dxa"/>
              <w:left w:w="0" w:type="dxa"/>
              <w:bottom w:w="0" w:type="dxa"/>
              <w:right w:w="0" w:type="dxa"/>
            </w:tcMar>
            <w:vAlign w:val="center"/>
          </w:tcPr>
          <w:p w:rsidR="009914AD" w:rsidRPr="009914AD" w:rsidRDefault="009914AD" w:rsidP="009914AD">
            <w:pPr>
              <w:spacing w:before="40" w:after="40" w:line="220" w:lineRule="atLeast"/>
              <w:ind w:left="57" w:right="57"/>
              <w:rPr>
                <w:rFonts w:eastAsia="Times New Roman"/>
                <w:sz w:val="18"/>
                <w:szCs w:val="18"/>
              </w:rPr>
            </w:pPr>
          </w:p>
        </w:tc>
        <w:tc>
          <w:tcPr>
            <w:tcW w:w="2005" w:type="dxa"/>
            <w:gridSpan w:val="3"/>
            <w:tcBorders>
              <w:top w:val="nil"/>
              <w:left w:val="nil"/>
              <w:bottom w:val="single" w:sz="4" w:space="0" w:color="auto"/>
              <w:right w:val="nil"/>
            </w:tcBorders>
            <w:tcMar>
              <w:top w:w="0" w:type="dxa"/>
              <w:left w:w="0" w:type="dxa"/>
              <w:bottom w:w="0" w:type="dxa"/>
              <w:right w:w="0" w:type="dxa"/>
            </w:tcMar>
            <w:vAlign w:val="center"/>
            <w:hideMark/>
          </w:tcPr>
          <w:p w:rsidR="009914AD" w:rsidRPr="009914AD" w:rsidRDefault="009914AD" w:rsidP="009914AD">
            <w:pPr>
              <w:tabs>
                <w:tab w:val="left" w:pos="853"/>
              </w:tabs>
              <w:spacing w:before="40" w:after="40" w:line="220" w:lineRule="atLeast"/>
              <w:ind w:left="57" w:right="57"/>
              <w:rPr>
                <w:rFonts w:eastAsia="Times New Roman"/>
                <w:sz w:val="18"/>
                <w:szCs w:val="18"/>
              </w:rPr>
            </w:pPr>
            <w:r w:rsidRPr="009914AD">
              <w:rPr>
                <w:rFonts w:eastAsia="Times New Roman"/>
                <w:sz w:val="18"/>
                <w:szCs w:val="18"/>
              </w:rPr>
              <w:t>RR10W :</w:t>
            </w:r>
            <w:r w:rsidRPr="009914AD">
              <w:rPr>
                <w:rFonts w:eastAsia="Times New Roman"/>
                <w:sz w:val="18"/>
                <w:szCs w:val="18"/>
              </w:rPr>
              <w:tab/>
              <w:t>BAW15s</w:t>
            </w:r>
          </w:p>
        </w:tc>
        <w:tc>
          <w:tcPr>
            <w:tcW w:w="5989" w:type="dxa"/>
            <w:gridSpan w:val="4"/>
            <w:tcBorders>
              <w:top w:val="nil"/>
              <w:left w:val="nil"/>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 xml:space="preserve">selon la publication 60061 de la CEI </w:t>
            </w:r>
            <w:r w:rsidRPr="009914AD">
              <w:rPr>
                <w:rFonts w:eastAsia="Times New Roman"/>
                <w:snapToGrid w:val="0"/>
                <w:sz w:val="18"/>
                <w:szCs w:val="18"/>
              </w:rPr>
              <w:t>(feuille 7004-11E-1)</w:t>
            </w:r>
          </w:p>
        </w:tc>
      </w:tr>
      <w:tr w:rsidR="009914AD" w:rsidRPr="009914AD" w:rsidTr="008C531E">
        <w:trPr>
          <w:cantSplit/>
        </w:trPr>
        <w:tc>
          <w:tcPr>
            <w:tcW w:w="9637"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Caractéristiques électriques et photométriques</w:t>
            </w:r>
          </w:p>
        </w:tc>
      </w:tr>
      <w:tr w:rsidR="009914AD" w:rsidRPr="009914AD" w:rsidTr="008C531E">
        <w:trPr>
          <w:cantSplit/>
        </w:trPr>
        <w:tc>
          <w:tcPr>
            <w:tcW w:w="1653"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Valeurs nominales</w:t>
            </w:r>
          </w:p>
        </w:tc>
        <w:tc>
          <w:tcPr>
            <w:tcW w:w="199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Volts</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 xml:space="preserve">6 </w:t>
            </w:r>
            <w:r w:rsidRPr="009914AD">
              <w:rPr>
                <w:rFonts w:eastAsia="Times New Roman"/>
                <w:sz w:val="18"/>
                <w:szCs w:val="18"/>
                <w:vertAlign w:val="superscript"/>
              </w:rPr>
              <w:t>5/</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12</w:t>
            </w: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24</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12</w:t>
            </w:r>
          </w:p>
        </w:tc>
      </w:tr>
      <w:tr w:rsidR="009914AD" w:rsidRPr="009914AD" w:rsidTr="008C531E">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z w:val="18"/>
                <w:szCs w:val="18"/>
              </w:rPr>
            </w:pPr>
          </w:p>
        </w:tc>
        <w:tc>
          <w:tcPr>
            <w:tcW w:w="199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Watts</w:t>
            </w:r>
          </w:p>
        </w:tc>
        <w:tc>
          <w:tcPr>
            <w:tcW w:w="344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10</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10</w:t>
            </w:r>
          </w:p>
        </w:tc>
      </w:tr>
      <w:tr w:rsidR="009914AD" w:rsidRPr="009914AD" w:rsidTr="008C531E">
        <w:trPr>
          <w:cantSplit/>
        </w:trPr>
        <w:tc>
          <w:tcPr>
            <w:tcW w:w="165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Tension d’essai</w:t>
            </w:r>
          </w:p>
        </w:tc>
        <w:tc>
          <w:tcPr>
            <w:tcW w:w="199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Volts</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6,75</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13,5</w:t>
            </w:r>
          </w:p>
        </w:tc>
        <w:tc>
          <w:tcPr>
            <w:tcW w:w="12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28</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13,5</w:t>
            </w:r>
          </w:p>
        </w:tc>
      </w:tr>
      <w:tr w:rsidR="009914AD" w:rsidRPr="009914AD" w:rsidTr="008C531E">
        <w:trPr>
          <w:cantSplit/>
        </w:trPr>
        <w:tc>
          <w:tcPr>
            <w:tcW w:w="1653"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Valeurs normales</w:t>
            </w:r>
          </w:p>
        </w:tc>
        <w:tc>
          <w:tcPr>
            <w:tcW w:w="102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Watts</w:t>
            </w: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 xml:space="preserve">R10W </w:t>
            </w:r>
            <w:r w:rsidRPr="009914AD">
              <w:rPr>
                <w:rFonts w:eastAsia="Times New Roman"/>
                <w:sz w:val="18"/>
                <w:szCs w:val="18"/>
              </w:rPr>
              <w:br/>
              <w:t>RY10W</w:t>
            </w:r>
          </w:p>
        </w:tc>
        <w:tc>
          <w:tcPr>
            <w:tcW w:w="22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11 max.</w:t>
            </w:r>
          </w:p>
        </w:tc>
        <w:tc>
          <w:tcPr>
            <w:tcW w:w="121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14 max.</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11 max.</w:t>
            </w:r>
          </w:p>
        </w:tc>
      </w:tr>
      <w:tr w:rsidR="009914AD" w:rsidRPr="009914AD" w:rsidTr="008C531E">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z w:val="18"/>
                <w:szCs w:val="18"/>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z w:val="18"/>
                <w:szCs w:val="18"/>
              </w:rPr>
            </w:pP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RR10W</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vertAlign w:val="superscript"/>
              </w:rPr>
              <w:t>5/</w:t>
            </w:r>
          </w:p>
        </w:tc>
        <w:tc>
          <w:tcPr>
            <w:tcW w:w="10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11 max.</w:t>
            </w:r>
          </w:p>
        </w:tc>
        <w:tc>
          <w:tcPr>
            <w:tcW w:w="1217"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z w:val="18"/>
                <w:szCs w:val="18"/>
              </w:rPr>
            </w:pP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11 max.</w:t>
            </w:r>
          </w:p>
        </w:tc>
      </w:tr>
      <w:tr w:rsidR="009914AD" w:rsidRPr="009914AD" w:rsidTr="008C531E">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z w:val="18"/>
                <w:szCs w:val="18"/>
              </w:rPr>
            </w:pPr>
          </w:p>
        </w:tc>
        <w:tc>
          <w:tcPr>
            <w:tcW w:w="102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 xml:space="preserve">Flux lumineux </w:t>
            </w: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R10W</w:t>
            </w:r>
          </w:p>
        </w:tc>
        <w:tc>
          <w:tcPr>
            <w:tcW w:w="344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 xml:space="preserve">125 </w:t>
            </w:r>
            <w:r w:rsidRPr="009914AD">
              <w:rPr>
                <w:rFonts w:eastAsia="Times New Roman"/>
                <w:sz w:val="18"/>
                <w:szCs w:val="18"/>
              </w:rPr>
              <w:sym w:font="Symbol" w:char="F0B1"/>
            </w:r>
            <w:r w:rsidRPr="009914AD">
              <w:rPr>
                <w:rFonts w:eastAsia="Times New Roman"/>
                <w:sz w:val="18"/>
                <w:szCs w:val="18"/>
              </w:rPr>
              <w:t xml:space="preserve"> 20 %</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14AD" w:rsidRPr="009914AD" w:rsidRDefault="009914AD" w:rsidP="009914AD">
            <w:pPr>
              <w:spacing w:before="40" w:after="40" w:line="220" w:lineRule="atLeast"/>
              <w:ind w:left="57" w:right="57"/>
              <w:jc w:val="center"/>
              <w:rPr>
                <w:rFonts w:eastAsia="Times New Roman"/>
                <w:sz w:val="18"/>
                <w:szCs w:val="18"/>
              </w:rPr>
            </w:pPr>
          </w:p>
        </w:tc>
      </w:tr>
      <w:tr w:rsidR="009914AD" w:rsidRPr="009914AD" w:rsidTr="008C531E">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z w:val="18"/>
                <w:szCs w:val="18"/>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z w:val="18"/>
                <w:szCs w:val="18"/>
              </w:rPr>
            </w:pP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RY10W</w:t>
            </w:r>
          </w:p>
        </w:tc>
        <w:tc>
          <w:tcPr>
            <w:tcW w:w="344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 xml:space="preserve">75 </w:t>
            </w:r>
            <w:r w:rsidRPr="009914AD">
              <w:rPr>
                <w:rFonts w:eastAsia="Times New Roman"/>
                <w:sz w:val="18"/>
                <w:szCs w:val="18"/>
              </w:rPr>
              <w:sym w:font="Symbol" w:char="F0B1"/>
            </w:r>
            <w:r w:rsidRPr="009914AD">
              <w:rPr>
                <w:rFonts w:eastAsia="Times New Roman"/>
                <w:sz w:val="18"/>
                <w:szCs w:val="18"/>
              </w:rPr>
              <w:t xml:space="preserve"> 20 %</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14AD" w:rsidRPr="009914AD" w:rsidRDefault="009914AD" w:rsidP="009914AD">
            <w:pPr>
              <w:spacing w:before="40" w:after="40" w:line="220" w:lineRule="atLeast"/>
              <w:ind w:left="57" w:right="57"/>
              <w:jc w:val="center"/>
              <w:rPr>
                <w:rFonts w:eastAsia="Times New Roman"/>
                <w:sz w:val="18"/>
                <w:szCs w:val="18"/>
              </w:rPr>
            </w:pPr>
          </w:p>
        </w:tc>
      </w:tr>
      <w:tr w:rsidR="009914AD" w:rsidRPr="009914AD" w:rsidTr="008C531E">
        <w:trPr>
          <w:cantSplit/>
        </w:trPr>
        <w:tc>
          <w:tcPr>
            <w:tcW w:w="1653" w:type="dxa"/>
            <w:gridSpan w:val="2"/>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z w:val="18"/>
                <w:szCs w:val="18"/>
              </w:rPr>
            </w:pP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z w:val="18"/>
                <w:szCs w:val="18"/>
              </w:rPr>
            </w:pPr>
          </w:p>
        </w:tc>
        <w:tc>
          <w:tcPr>
            <w:tcW w:w="9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RR10W</w:t>
            </w:r>
          </w:p>
        </w:tc>
        <w:tc>
          <w:tcPr>
            <w:tcW w:w="11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vertAlign w:val="superscript"/>
              </w:rPr>
            </w:pPr>
            <w:r w:rsidRPr="009914AD">
              <w:rPr>
                <w:rFonts w:eastAsia="Times New Roman"/>
                <w:sz w:val="18"/>
                <w:szCs w:val="18"/>
                <w:vertAlign w:val="superscript"/>
              </w:rPr>
              <w:t>5/</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jc w:val="center"/>
              <w:rPr>
                <w:rFonts w:eastAsia="Times New Roman"/>
                <w:sz w:val="18"/>
                <w:szCs w:val="18"/>
              </w:rPr>
            </w:pPr>
            <w:r w:rsidRPr="009914AD">
              <w:rPr>
                <w:rFonts w:eastAsia="Times New Roman"/>
                <w:sz w:val="18"/>
                <w:szCs w:val="18"/>
              </w:rPr>
              <w:t xml:space="preserve">30 </w:t>
            </w:r>
            <w:r w:rsidRPr="009914AD">
              <w:rPr>
                <w:rFonts w:eastAsia="Times New Roman"/>
                <w:sz w:val="18"/>
                <w:szCs w:val="18"/>
              </w:rPr>
              <w:sym w:font="Symbol" w:char="F0B1"/>
            </w:r>
            <w:r w:rsidRPr="009914AD">
              <w:rPr>
                <w:rFonts w:eastAsia="Times New Roman"/>
                <w:sz w:val="18"/>
                <w:szCs w:val="18"/>
              </w:rPr>
              <w:t xml:space="preserve"> 25 %</w:t>
            </w:r>
          </w:p>
        </w:tc>
        <w:tc>
          <w:tcPr>
            <w:tcW w:w="25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14AD" w:rsidRPr="009914AD" w:rsidRDefault="009914AD" w:rsidP="009914AD">
            <w:pPr>
              <w:spacing w:before="40" w:after="40" w:line="220" w:lineRule="atLeast"/>
              <w:ind w:left="57" w:right="57"/>
              <w:jc w:val="center"/>
              <w:rPr>
                <w:rFonts w:eastAsia="Times New Roman"/>
                <w:sz w:val="18"/>
                <w:szCs w:val="18"/>
              </w:rPr>
            </w:pPr>
          </w:p>
        </w:tc>
      </w:tr>
      <w:tr w:rsidR="009914AD" w:rsidRPr="009914AD" w:rsidTr="008C531E">
        <w:trPr>
          <w:cantSplit/>
        </w:trPr>
        <w:tc>
          <w:tcPr>
            <w:tcW w:w="7091" w:type="dxa"/>
            <w:gridSpan w:val="7"/>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Flux lumineux de référence à 13,5 V environ</w:t>
            </w:r>
          </w:p>
        </w:tc>
        <w:tc>
          <w:tcPr>
            <w:tcW w:w="2546" w:type="dxa"/>
            <w:tcBorders>
              <w:top w:val="single" w:sz="4" w:space="0" w:color="auto"/>
              <w:left w:val="single" w:sz="4" w:space="0" w:color="auto"/>
              <w:bottom w:val="nil"/>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Lumière blanche : 125 lm</w:t>
            </w:r>
          </w:p>
        </w:tc>
      </w:tr>
      <w:tr w:rsidR="009914AD" w:rsidRPr="009914AD" w:rsidTr="008C531E">
        <w:trPr>
          <w:cantSplit/>
        </w:trPr>
        <w:tc>
          <w:tcPr>
            <w:tcW w:w="7091" w:type="dxa"/>
            <w:gridSpan w:val="7"/>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z w:val="18"/>
                <w:szCs w:val="18"/>
              </w:rPr>
            </w:pPr>
          </w:p>
        </w:tc>
        <w:tc>
          <w:tcPr>
            <w:tcW w:w="2546" w:type="dxa"/>
            <w:tcBorders>
              <w:top w:val="nil"/>
              <w:left w:val="single" w:sz="4" w:space="0" w:color="auto"/>
              <w:bottom w:val="nil"/>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pacing w:val="-4"/>
                <w:sz w:val="18"/>
                <w:szCs w:val="18"/>
              </w:rPr>
            </w:pPr>
            <w:r w:rsidRPr="009914AD">
              <w:rPr>
                <w:rFonts w:eastAsia="Times New Roman"/>
                <w:spacing w:val="-2"/>
                <w:sz w:val="18"/>
                <w:szCs w:val="18"/>
              </w:rPr>
              <w:t>Lumière</w:t>
            </w:r>
            <w:r w:rsidRPr="009914AD">
              <w:rPr>
                <w:rFonts w:eastAsia="Times New Roman"/>
                <w:spacing w:val="-4"/>
                <w:sz w:val="18"/>
                <w:szCs w:val="18"/>
              </w:rPr>
              <w:t xml:space="preserve"> jaune-</w:t>
            </w:r>
            <w:r w:rsidRPr="009914AD">
              <w:rPr>
                <w:rFonts w:eastAsia="Times New Roman"/>
                <w:sz w:val="18"/>
                <w:szCs w:val="18"/>
              </w:rPr>
              <w:t>auto</w:t>
            </w:r>
            <w:r w:rsidRPr="009914AD">
              <w:rPr>
                <w:rFonts w:eastAsia="Times New Roman"/>
                <w:spacing w:val="-4"/>
                <w:sz w:val="18"/>
                <w:szCs w:val="18"/>
              </w:rPr>
              <w:t> : 75 lm</w:t>
            </w:r>
          </w:p>
        </w:tc>
      </w:tr>
      <w:tr w:rsidR="009914AD" w:rsidRPr="009914AD" w:rsidTr="008C531E">
        <w:trPr>
          <w:cantSplit/>
        </w:trPr>
        <w:tc>
          <w:tcPr>
            <w:tcW w:w="7091" w:type="dxa"/>
            <w:gridSpan w:val="7"/>
            <w:vMerge/>
            <w:tcBorders>
              <w:top w:val="single" w:sz="4" w:space="0" w:color="auto"/>
              <w:left w:val="single" w:sz="4" w:space="0" w:color="auto"/>
              <w:bottom w:val="single" w:sz="12" w:space="0" w:color="auto"/>
              <w:right w:val="single" w:sz="4" w:space="0" w:color="auto"/>
            </w:tcBorders>
            <w:vAlign w:val="center"/>
            <w:hideMark/>
          </w:tcPr>
          <w:p w:rsidR="009914AD" w:rsidRPr="009914AD" w:rsidRDefault="009914AD" w:rsidP="009914AD">
            <w:pPr>
              <w:spacing w:before="40" w:after="40" w:line="220" w:lineRule="atLeast"/>
              <w:ind w:left="57" w:right="57"/>
              <w:rPr>
                <w:rFonts w:eastAsia="Times New Roman"/>
                <w:sz w:val="18"/>
                <w:szCs w:val="18"/>
              </w:rPr>
            </w:pPr>
          </w:p>
        </w:tc>
        <w:tc>
          <w:tcPr>
            <w:tcW w:w="2546" w:type="dxa"/>
            <w:tcBorders>
              <w:top w:val="nil"/>
              <w:left w:val="single" w:sz="4" w:space="0" w:color="auto"/>
              <w:bottom w:val="single" w:sz="12"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40" w:after="40" w:line="220" w:lineRule="atLeast"/>
              <w:ind w:left="57" w:right="57"/>
              <w:rPr>
                <w:rFonts w:eastAsia="Times New Roman"/>
                <w:sz w:val="18"/>
                <w:szCs w:val="18"/>
              </w:rPr>
            </w:pPr>
            <w:r w:rsidRPr="009914AD">
              <w:rPr>
                <w:rFonts w:eastAsia="Times New Roman"/>
                <w:sz w:val="18"/>
                <w:szCs w:val="18"/>
              </w:rPr>
              <w:t>Lumière rouge : 30 lm</w:t>
            </w:r>
          </w:p>
        </w:tc>
      </w:tr>
    </w:tbl>
    <w:p w:rsidR="009914AD" w:rsidRPr="009914AD" w:rsidRDefault="009914AD" w:rsidP="009914AD">
      <w:pPr>
        <w:spacing w:before="120"/>
        <w:ind w:firstLine="170"/>
        <w:rPr>
          <w:rFonts w:eastAsia="Times New Roman"/>
          <w:sz w:val="18"/>
          <w:szCs w:val="18"/>
        </w:rPr>
      </w:pPr>
      <w:r w:rsidRPr="009914AD">
        <w:rPr>
          <w:rFonts w:eastAsia="Times New Roman"/>
          <w:sz w:val="18"/>
          <w:szCs w:val="18"/>
          <w:vertAlign w:val="superscript"/>
        </w:rPr>
        <w:t>1/</w:t>
      </w:r>
      <w:r w:rsidRPr="009914AD">
        <w:rPr>
          <w:rFonts w:eastAsia="Times New Roman"/>
          <w:sz w:val="18"/>
          <w:szCs w:val="18"/>
        </w:rPr>
        <w:t xml:space="preserve">  Les sources lumineuses à incandescence R10W à culot BA15d peuvent être utilisées pour des buts spéciaux ; elles ont les mêmes dimensions.</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2/</w:t>
      </w:r>
      <w:r w:rsidRPr="009914AD">
        <w:rPr>
          <w:rFonts w:eastAsia="Times New Roman"/>
          <w:sz w:val="18"/>
          <w:szCs w:val="18"/>
        </w:rPr>
        <w:t xml:space="preserve">  Déviation latérale maximale du centre du filament par rapport à deux plans perpendiculaires contenant tous deux l’axe de référence mais dont un seul comprend l’axe de l’ergot de référence.</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3/</w:t>
      </w:r>
      <w:r w:rsidRPr="009914AD">
        <w:rPr>
          <w:rFonts w:eastAsia="Times New Roman"/>
          <w:sz w:val="18"/>
          <w:szCs w:val="18"/>
        </w:rPr>
        <w:t xml:space="preserve">  La lumière émise par les sources lumineuses à incandescence de fabrication courante doit être blanche pour la </w:t>
      </w:r>
      <w:r w:rsidR="004D075A">
        <w:rPr>
          <w:rFonts w:eastAsia="Times New Roman"/>
          <w:sz w:val="18"/>
          <w:szCs w:val="18"/>
        </w:rPr>
        <w:t xml:space="preserve">catégorie </w:t>
      </w:r>
      <w:r w:rsidRPr="009914AD">
        <w:rPr>
          <w:rFonts w:eastAsia="Times New Roman"/>
          <w:sz w:val="18"/>
          <w:szCs w:val="18"/>
        </w:rPr>
        <w:t xml:space="preserve">R10W, jaune-auto pour la catégorie RY10W et rouge pour la </w:t>
      </w:r>
      <w:r w:rsidR="004D075A">
        <w:rPr>
          <w:rFonts w:eastAsia="Times New Roman"/>
          <w:sz w:val="18"/>
          <w:szCs w:val="18"/>
        </w:rPr>
        <w:t xml:space="preserve">catégorie </w:t>
      </w:r>
      <w:r w:rsidRPr="009914AD">
        <w:rPr>
          <w:rFonts w:eastAsia="Times New Roman"/>
          <w:sz w:val="18"/>
          <w:szCs w:val="18"/>
        </w:rPr>
        <w:t xml:space="preserve">RR10W (voir aussi la </w:t>
      </w:r>
      <w:r w:rsidR="00285217">
        <w:rPr>
          <w:rFonts w:eastAsia="Times New Roman"/>
          <w:sz w:val="18"/>
          <w:szCs w:val="18"/>
        </w:rPr>
        <w:t xml:space="preserve">note </w:t>
      </w:r>
      <w:r w:rsidRPr="009914AD">
        <w:rPr>
          <w:rFonts w:eastAsia="Times New Roman"/>
          <w:sz w:val="18"/>
          <w:szCs w:val="18"/>
        </w:rPr>
        <w:t>4/).</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4/</w:t>
      </w:r>
      <w:r w:rsidRPr="009914AD">
        <w:rPr>
          <w:rFonts w:eastAsia="Times New Roman"/>
          <w:sz w:val="18"/>
          <w:szCs w:val="18"/>
        </w:rPr>
        <w:t xml:space="preserve">  La lumière émise par les sources lumineuses à incandescence étalons doit être blanche pour la catégorie R10W, blanche ou jaune-auto pour la catégorie RY10W et blanche ou rouge pour la catégorie RR10W.</w:t>
      </w:r>
    </w:p>
    <w:p w:rsidR="009914AD" w:rsidRPr="009914AD" w:rsidRDefault="009914AD" w:rsidP="009914AD">
      <w:pPr>
        <w:ind w:firstLine="170"/>
        <w:rPr>
          <w:rFonts w:eastAsia="Times New Roman"/>
          <w:sz w:val="18"/>
          <w:szCs w:val="18"/>
        </w:rPr>
      </w:pPr>
      <w:r w:rsidRPr="009914AD">
        <w:rPr>
          <w:rFonts w:eastAsia="Times New Roman"/>
          <w:sz w:val="18"/>
          <w:szCs w:val="18"/>
          <w:vertAlign w:val="superscript"/>
        </w:rPr>
        <w:t>5/</w:t>
      </w:r>
      <w:r w:rsidRPr="009914AD">
        <w:rPr>
          <w:rFonts w:eastAsia="Times New Roman"/>
          <w:sz w:val="18"/>
          <w:szCs w:val="18"/>
        </w:rPr>
        <w:t xml:space="preserve">  Dans la catégorie RR10W, la tension nominale de 6 V n’est jamais prescrite.</w:t>
      </w:r>
    </w:p>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Catégorie</w:t>
      </w:r>
      <w:r w:rsidRPr="009914AD">
        <w:rPr>
          <w:rFonts w:eastAsia="Times New Roman"/>
          <w:b/>
        </w:rPr>
        <w:t>s S1 et S2</w:t>
      </w:r>
      <w:r w:rsidRPr="002C1276">
        <w:rPr>
          <w:rFonts w:eastAsia="Times New Roman"/>
          <w:b/>
          <w:kern w:val="14"/>
          <w:szCs w:val="22"/>
        </w:rPr>
        <w:tab/>
        <w:t>Feuille S1/S2/1</w:t>
      </w:r>
    </w:p>
    <w:p w:rsidR="009914AD" w:rsidRDefault="009914AD" w:rsidP="009914AD">
      <w:pPr>
        <w:spacing w:after="120"/>
        <w:ind w:left="1134" w:right="1134"/>
        <w:jc w:val="both"/>
        <w:rPr>
          <w:rFonts w:eastAsia="Times New Roman"/>
        </w:rPr>
      </w:pPr>
      <w:r w:rsidRPr="009914AD">
        <w:rPr>
          <w:rFonts w:eastAsia="Times New Roman"/>
        </w:rPr>
        <w:t xml:space="preserve">Les dessins ont seulement pour objet d’illustrer les principales dimensions (en mm) de </w:t>
      </w:r>
      <w:r w:rsidR="00BB45A7">
        <w:rPr>
          <w:rFonts w:eastAsia="Times New Roman"/>
        </w:rPr>
        <w:t xml:space="preserve">la </w:t>
      </w:r>
      <w:r w:rsidRPr="009914AD">
        <w:rPr>
          <w:rFonts w:eastAsia="Times New Roman"/>
        </w:rPr>
        <w:t>source lumineuse à incandescence.</w:t>
      </w:r>
    </w:p>
    <w:p w:rsidR="00424384" w:rsidRPr="009914AD" w:rsidRDefault="00424384" w:rsidP="009914AD">
      <w:pPr>
        <w:spacing w:after="120"/>
        <w:ind w:left="1134" w:right="1134"/>
        <w:jc w:val="both"/>
        <w:rPr>
          <w:rFonts w:eastAsia="Times New Roman"/>
        </w:rPr>
      </w:pPr>
      <w:r>
        <w:rPr>
          <w:rFonts w:eastAsia="Times New Roman"/>
        </w:rPr>
        <w:t>Lampes à incandescence pour motocycles</w:t>
      </w:r>
    </w:p>
    <w:bookmarkStart w:id="73" w:name="_MON_1394275831"/>
    <w:bookmarkEnd w:id="73"/>
    <w:p w:rsidR="009914AD" w:rsidRPr="009914AD" w:rsidRDefault="009914AD" w:rsidP="009914AD">
      <w:pPr>
        <w:spacing w:after="120" w:line="240" w:lineRule="auto"/>
        <w:ind w:left="1134"/>
        <w:rPr>
          <w:rFonts w:eastAsia="Times New Roman"/>
        </w:rPr>
      </w:pPr>
      <w:r w:rsidRPr="009914AD">
        <w:rPr>
          <w:rFonts w:eastAsia="Times New Roman"/>
        </w:rPr>
        <w:object w:dxaOrig="10065" w:dyaOrig="9245">
          <v:shape id="_x0000_i1121" type="#_x0000_t75" style="width:420pt;height:386.25pt" o:ole="" filled="t" fillcolor="white [3212]">
            <v:imagedata r:id="rId235" o:title=""/>
          </v:shape>
          <o:OLEObject Type="Embed" ProgID="Word.Picture.8" ShapeID="_x0000_i1121" DrawAspect="Content" ObjectID="_1601799624" r:id="rId236"/>
        </w:object>
      </w:r>
    </w:p>
    <w:p w:rsidR="009914AD" w:rsidRPr="009914AD" w:rsidRDefault="009914AD" w:rsidP="009914AD">
      <w:pPr>
        <w:ind w:left="1134" w:firstLine="170"/>
        <w:rPr>
          <w:rFonts w:eastAsia="Times New Roman"/>
          <w:sz w:val="18"/>
          <w:szCs w:val="18"/>
        </w:rPr>
      </w:pPr>
      <w:r w:rsidRPr="009914AD">
        <w:rPr>
          <w:rFonts w:eastAsia="Times New Roman"/>
          <w:sz w:val="18"/>
          <w:szCs w:val="18"/>
          <w:vertAlign w:val="superscript"/>
        </w:rPr>
        <w:t>1/</w:t>
      </w:r>
      <w:r w:rsidRPr="009914AD">
        <w:rPr>
          <w:rFonts w:eastAsia="Times New Roman"/>
          <w:sz w:val="18"/>
          <w:szCs w:val="18"/>
        </w:rPr>
        <w:t xml:space="preserve">  La lumière émise doit être de couleur blanche ou jaune sélectif.</w:t>
      </w:r>
    </w:p>
    <w:p w:rsidR="009914AD" w:rsidRPr="009914AD" w:rsidRDefault="009914AD" w:rsidP="009914AD">
      <w:pPr>
        <w:ind w:left="1134" w:firstLine="170"/>
        <w:rPr>
          <w:rFonts w:eastAsia="Times New Roman"/>
          <w:b/>
          <w:sz w:val="18"/>
          <w:szCs w:val="18"/>
        </w:rPr>
      </w:pPr>
      <w:r w:rsidRPr="009914AD">
        <w:rPr>
          <w:rFonts w:eastAsia="Times New Roman"/>
          <w:sz w:val="18"/>
          <w:szCs w:val="18"/>
          <w:vertAlign w:val="superscript"/>
        </w:rPr>
        <w:t>2/</w:t>
      </w:r>
      <w:r w:rsidRPr="009914AD">
        <w:rPr>
          <w:rFonts w:eastAsia="Times New Roman"/>
          <w:sz w:val="18"/>
          <w:szCs w:val="18"/>
        </w:rPr>
        <w:t xml:space="preserve">  Le plan de référence est perpendiculaire à l’axe de référence et touche la face supérieure de la languette de 4,5 mm de largeur.</w:t>
      </w:r>
    </w:p>
    <w:p w:rsidR="009914AD" w:rsidRPr="009914AD" w:rsidRDefault="009914AD" w:rsidP="009914AD">
      <w:pPr>
        <w:ind w:left="1134" w:firstLine="170"/>
        <w:rPr>
          <w:rFonts w:eastAsia="Times New Roman"/>
          <w:sz w:val="18"/>
          <w:szCs w:val="18"/>
        </w:rPr>
      </w:pPr>
      <w:r w:rsidRPr="009914AD">
        <w:rPr>
          <w:rFonts w:eastAsia="Times New Roman"/>
          <w:sz w:val="18"/>
          <w:szCs w:val="18"/>
          <w:vertAlign w:val="superscript"/>
        </w:rPr>
        <w:t>3/</w:t>
      </w:r>
      <w:r w:rsidRPr="009914AD">
        <w:rPr>
          <w:rFonts w:eastAsia="Times New Roman"/>
          <w:sz w:val="18"/>
          <w:szCs w:val="18"/>
        </w:rPr>
        <w:t xml:space="preserve">  Le plan V-V contient l’axe de référence et la ligne par les centres des languettes.</w:t>
      </w:r>
    </w:p>
    <w:p w:rsidR="009914AD" w:rsidRPr="009914AD" w:rsidRDefault="009914AD" w:rsidP="009914AD">
      <w:pPr>
        <w:ind w:left="1134" w:firstLine="170"/>
        <w:rPr>
          <w:rFonts w:eastAsia="Times New Roman"/>
          <w:sz w:val="18"/>
          <w:szCs w:val="18"/>
        </w:rPr>
      </w:pPr>
      <w:r w:rsidRPr="009914AD">
        <w:rPr>
          <w:rFonts w:eastAsia="Times New Roman"/>
          <w:sz w:val="18"/>
          <w:szCs w:val="18"/>
          <w:vertAlign w:val="superscript"/>
        </w:rPr>
        <w:t>4/</w:t>
      </w:r>
      <w:r w:rsidRPr="009914AD">
        <w:rPr>
          <w:rFonts w:eastAsia="Times New Roman"/>
          <w:sz w:val="18"/>
          <w:szCs w:val="18"/>
        </w:rPr>
        <w:t xml:space="preserve">  Le plan H-H (position normale de la coupelle) est perpendiculaire au plan V-V et contient l’axe de référence.</w:t>
      </w:r>
    </w:p>
    <w:p w:rsidR="009914AD" w:rsidRPr="002C1276" w:rsidRDefault="009914AD" w:rsidP="009914AD">
      <w:pPr>
        <w:pBdr>
          <w:bottom w:val="single" w:sz="4" w:space="1" w:color="auto"/>
        </w:pBdr>
        <w:tabs>
          <w:tab w:val="center" w:pos="4678"/>
          <w:tab w:val="right" w:pos="9639"/>
        </w:tabs>
        <w:spacing w:after="240"/>
        <w:rPr>
          <w:rFonts w:eastAsia="Times New Roman"/>
          <w:b/>
          <w:kern w:val="14"/>
          <w:szCs w:val="22"/>
        </w:rPr>
      </w:pPr>
      <w:r w:rsidRPr="009914AD">
        <w:rPr>
          <w:rFonts w:eastAsia="Times New Roman"/>
          <w:sz w:val="18"/>
          <w:szCs w:val="18"/>
        </w:rPr>
        <w:br w:type="page"/>
      </w:r>
      <w:r w:rsidRPr="009914AD">
        <w:rPr>
          <w:rFonts w:eastAsia="Times New Roman"/>
        </w:rPr>
        <w:lastRenderedPageBreak/>
        <w:tab/>
      </w:r>
      <w:r w:rsidRPr="00FD2EF2">
        <w:rPr>
          <w:rFonts w:ascii="Times New Roman Gras" w:eastAsia="Times New Roman" w:hAnsi="Times New Roman Gras"/>
          <w:b/>
          <w:szCs w:val="22"/>
        </w:rPr>
        <w:t>Catégorie</w:t>
      </w:r>
      <w:r w:rsidRPr="009914AD">
        <w:rPr>
          <w:rFonts w:eastAsia="Times New Roman"/>
          <w:b/>
        </w:rPr>
        <w:t>s S1 et S2</w:t>
      </w:r>
      <w:r w:rsidRPr="002C1276">
        <w:rPr>
          <w:rFonts w:eastAsia="Times New Roman"/>
          <w:b/>
          <w:kern w:val="14"/>
          <w:szCs w:val="22"/>
        </w:rPr>
        <w:tab/>
        <w:t>Feuille S1/S2/2</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77"/>
        <w:gridCol w:w="948"/>
        <w:gridCol w:w="354"/>
        <w:gridCol w:w="9"/>
        <w:gridCol w:w="954"/>
        <w:gridCol w:w="263"/>
        <w:gridCol w:w="700"/>
        <w:gridCol w:w="438"/>
        <w:gridCol w:w="524"/>
        <w:gridCol w:w="49"/>
        <w:gridCol w:w="914"/>
        <w:gridCol w:w="66"/>
        <w:gridCol w:w="910"/>
        <w:gridCol w:w="898"/>
      </w:tblGrid>
      <w:tr w:rsidR="009914AD" w:rsidRPr="009914AD" w:rsidTr="00400BF3">
        <w:trPr>
          <w:cantSplit/>
        </w:trPr>
        <w:tc>
          <w:tcPr>
            <w:tcW w:w="2788" w:type="dxa"/>
            <w:gridSpan w:val="4"/>
            <w:vMerge w:val="restart"/>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rPr>
                <w:rFonts w:eastAsia="Times New Roman"/>
                <w:i/>
                <w:sz w:val="16"/>
                <w:szCs w:val="16"/>
              </w:rPr>
            </w:pPr>
            <w:r w:rsidRPr="009914AD">
              <w:rPr>
                <w:rFonts w:eastAsia="Times New Roman"/>
                <w:i/>
                <w:sz w:val="16"/>
                <w:szCs w:val="16"/>
              </w:rPr>
              <w:t>Dimensions en mm</w:t>
            </w:r>
          </w:p>
        </w:tc>
        <w:tc>
          <w:tcPr>
            <w:tcW w:w="3842"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 xml:space="preserve">Source lumineuse à incandescence </w:t>
            </w:r>
            <w:r w:rsidRPr="009914AD">
              <w:rPr>
                <w:rFonts w:eastAsia="Times New Roman"/>
                <w:i/>
                <w:sz w:val="16"/>
                <w:szCs w:val="16"/>
              </w:rPr>
              <w:br/>
              <w:t>de fabrication courante</w:t>
            </w:r>
          </w:p>
        </w:tc>
        <w:tc>
          <w:tcPr>
            <w:tcW w:w="1874" w:type="dxa"/>
            <w:gridSpan w:val="3"/>
            <w:vMerge w:val="restart"/>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 xml:space="preserve">Source lumineuse </w:t>
            </w:r>
            <w:r w:rsidRPr="009914AD">
              <w:rPr>
                <w:rFonts w:eastAsia="Times New Roman"/>
                <w:i/>
                <w:sz w:val="16"/>
                <w:szCs w:val="16"/>
              </w:rPr>
              <w:br/>
              <w:t>à incandescence étalon</w:t>
            </w:r>
          </w:p>
        </w:tc>
      </w:tr>
      <w:tr w:rsidR="009914AD" w:rsidRPr="009914AD" w:rsidTr="00400BF3">
        <w:trPr>
          <w:cantSplit/>
        </w:trPr>
        <w:tc>
          <w:tcPr>
            <w:tcW w:w="2788" w:type="dxa"/>
            <w:gridSpan w:val="4"/>
            <w:vMerge/>
            <w:tcBorders>
              <w:top w:val="single" w:sz="4" w:space="0" w:color="auto"/>
              <w:left w:val="single" w:sz="4" w:space="0" w:color="auto"/>
              <w:bottom w:val="single" w:sz="12" w:space="0" w:color="auto"/>
              <w:right w:val="single" w:sz="4" w:space="0" w:color="auto"/>
            </w:tcBorders>
            <w:vAlign w:val="bottom"/>
            <w:hideMark/>
          </w:tcPr>
          <w:p w:rsidR="009914AD" w:rsidRPr="009914AD" w:rsidRDefault="009914AD" w:rsidP="009914AD">
            <w:pPr>
              <w:spacing w:before="80" w:after="80" w:line="200" w:lineRule="exact"/>
              <w:ind w:left="57" w:right="57"/>
              <w:jc w:val="center"/>
              <w:rPr>
                <w:rFonts w:eastAsia="Times New Roman"/>
                <w:i/>
                <w:sz w:val="16"/>
                <w:szCs w:val="16"/>
              </w:rPr>
            </w:pPr>
          </w:p>
        </w:tc>
        <w:tc>
          <w:tcPr>
            <w:tcW w:w="1217"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min.</w:t>
            </w:r>
          </w:p>
        </w:tc>
        <w:tc>
          <w:tcPr>
            <w:tcW w:w="1138"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nom.</w:t>
            </w:r>
          </w:p>
        </w:tc>
        <w:tc>
          <w:tcPr>
            <w:tcW w:w="1487" w:type="dxa"/>
            <w:gridSpan w:val="3"/>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9914AD" w:rsidRPr="009914AD" w:rsidRDefault="009914AD" w:rsidP="009914AD">
            <w:pPr>
              <w:spacing w:before="80" w:after="80" w:line="200" w:lineRule="exact"/>
              <w:ind w:left="57" w:right="57"/>
              <w:jc w:val="center"/>
              <w:rPr>
                <w:rFonts w:eastAsia="Times New Roman"/>
                <w:i/>
                <w:sz w:val="16"/>
                <w:szCs w:val="16"/>
              </w:rPr>
            </w:pPr>
            <w:r w:rsidRPr="009914AD">
              <w:rPr>
                <w:rFonts w:eastAsia="Times New Roman"/>
                <w:i/>
                <w:sz w:val="16"/>
                <w:szCs w:val="16"/>
              </w:rPr>
              <w:t>max.</w:t>
            </w:r>
          </w:p>
        </w:tc>
        <w:tc>
          <w:tcPr>
            <w:tcW w:w="1874" w:type="dxa"/>
            <w:gridSpan w:val="3"/>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9914AD" w:rsidRPr="009914AD" w:rsidRDefault="009914AD" w:rsidP="009914AD">
            <w:pPr>
              <w:spacing w:before="80" w:after="80" w:line="200" w:lineRule="exact"/>
              <w:ind w:left="57" w:right="57"/>
              <w:jc w:val="center"/>
              <w:rPr>
                <w:rFonts w:eastAsia="Times New Roman"/>
                <w:i/>
                <w:sz w:val="16"/>
                <w:szCs w:val="16"/>
              </w:rPr>
            </w:pPr>
          </w:p>
        </w:tc>
      </w:tr>
      <w:tr w:rsidR="009914AD" w:rsidRPr="009914AD" w:rsidTr="00400BF3">
        <w:trPr>
          <w:cantSplit/>
        </w:trPr>
        <w:tc>
          <w:tcPr>
            <w:tcW w:w="2788" w:type="dxa"/>
            <w:gridSpan w:val="4"/>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e</w:t>
            </w:r>
          </w:p>
        </w:tc>
        <w:tc>
          <w:tcPr>
            <w:tcW w:w="1217"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32,35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32,70</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33,05</w:t>
            </w:r>
          </w:p>
        </w:tc>
        <w:tc>
          <w:tcPr>
            <w:tcW w:w="1874" w:type="dxa"/>
            <w:gridSpan w:val="3"/>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32,7 </w:t>
            </w:r>
            <w:r w:rsidRPr="009914AD">
              <w:rPr>
                <w:rFonts w:eastAsia="Times New Roman"/>
              </w:rPr>
              <w:sym w:font="Symbol" w:char="F0B1"/>
            </w:r>
            <w:r w:rsidRPr="009914AD">
              <w:rPr>
                <w:rFonts w:eastAsia="Times New Roman"/>
              </w:rPr>
              <w:t xml:space="preserve"> 0,15</w:t>
            </w:r>
          </w:p>
        </w:tc>
      </w:tr>
      <w:tr w:rsidR="009914AD" w:rsidRPr="009914AD" w:rsidTr="008C531E">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f</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1,4</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1,8</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2,2</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1,8 </w:t>
            </w:r>
            <w:r w:rsidRPr="009914AD">
              <w:rPr>
                <w:rFonts w:eastAsia="Times New Roman"/>
              </w:rPr>
              <w:sym w:font="Symbol" w:char="F0B1"/>
            </w:r>
            <w:r w:rsidRPr="009914AD">
              <w:rPr>
                <w:rFonts w:eastAsia="Times New Roman"/>
              </w:rPr>
              <w:t xml:space="preserve"> 0,2</w:t>
            </w:r>
          </w:p>
        </w:tc>
      </w:tr>
      <w:tr w:rsidR="009914AD" w:rsidRPr="009914AD" w:rsidTr="008C531E">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l</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4,0</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5,5</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7,0</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5,5 </w:t>
            </w:r>
            <w:r w:rsidRPr="009914AD">
              <w:rPr>
                <w:rFonts w:eastAsia="Times New Roman"/>
              </w:rPr>
              <w:sym w:font="Symbol" w:char="F0B1"/>
            </w:r>
            <w:r w:rsidRPr="009914AD">
              <w:rPr>
                <w:rFonts w:eastAsia="Times New Roman"/>
              </w:rPr>
              <w:t xml:space="preserve"> 0,5</w:t>
            </w:r>
          </w:p>
        </w:tc>
      </w:tr>
      <w:tr w:rsidR="009914AD" w:rsidRPr="009914AD" w:rsidTr="008C531E">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 xml:space="preserve">c </w:t>
            </w:r>
            <w:r w:rsidRPr="009914AD">
              <w:rPr>
                <w:rFonts w:eastAsia="Times New Roman"/>
                <w:vertAlign w:val="superscript"/>
              </w:rPr>
              <w:t>5/</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0,2</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0,5</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0,8</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0,5 </w:t>
            </w:r>
            <w:r w:rsidRPr="009914AD">
              <w:rPr>
                <w:rFonts w:eastAsia="Times New Roman"/>
              </w:rPr>
              <w:sym w:font="Symbol" w:char="F0B1"/>
            </w:r>
            <w:r w:rsidRPr="009914AD">
              <w:rPr>
                <w:rFonts w:eastAsia="Times New Roman"/>
              </w:rPr>
              <w:t xml:space="preserve"> 0,15</w:t>
            </w:r>
          </w:p>
        </w:tc>
      </w:tr>
      <w:tr w:rsidR="009914AD" w:rsidRPr="009914AD" w:rsidTr="008C531E">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 xml:space="preserve">b </w:t>
            </w:r>
            <w:r w:rsidRPr="009914AD">
              <w:rPr>
                <w:rFonts w:eastAsia="Times New Roman"/>
                <w:vertAlign w:val="superscript"/>
              </w:rPr>
              <w:t>5/</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-0,15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0,2</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0,55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0,2 </w:t>
            </w:r>
            <w:r w:rsidRPr="009914AD">
              <w:rPr>
                <w:rFonts w:eastAsia="Times New Roman"/>
              </w:rPr>
              <w:sym w:font="Symbol" w:char="F0B1"/>
            </w:r>
            <w:r w:rsidRPr="009914AD">
              <w:rPr>
                <w:rFonts w:eastAsia="Times New Roman"/>
              </w:rPr>
              <w:t xml:space="preserve"> 0,15</w:t>
            </w:r>
          </w:p>
        </w:tc>
      </w:tr>
      <w:tr w:rsidR="009914AD" w:rsidRPr="009914AD" w:rsidTr="008C531E">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 xml:space="preserve">a </w:t>
            </w:r>
            <w:r w:rsidRPr="009914AD">
              <w:rPr>
                <w:rFonts w:eastAsia="Times New Roman"/>
                <w:vertAlign w:val="superscript"/>
              </w:rPr>
              <w:t>5/</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0,25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0,6</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0,95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0,6 </w:t>
            </w:r>
            <w:r w:rsidRPr="009914AD">
              <w:rPr>
                <w:rFonts w:eastAsia="Times New Roman"/>
              </w:rPr>
              <w:sym w:font="Symbol" w:char="F0B1"/>
            </w:r>
            <w:r w:rsidRPr="009914AD">
              <w:rPr>
                <w:rFonts w:eastAsia="Times New Roman"/>
              </w:rPr>
              <w:t xml:space="preserve"> 0,15</w:t>
            </w:r>
          </w:p>
        </w:tc>
      </w:tr>
      <w:tr w:rsidR="009914AD" w:rsidRPr="009914AD" w:rsidTr="008C531E">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h</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0 </w:t>
            </w:r>
            <w:r w:rsidRPr="009914AD">
              <w:rPr>
                <w:rFonts w:eastAsia="Times New Roman"/>
              </w:rPr>
              <w:sym w:font="Symbol" w:char="F0B1"/>
            </w:r>
            <w:r w:rsidRPr="009914AD">
              <w:rPr>
                <w:rFonts w:eastAsia="Times New Roman"/>
              </w:rPr>
              <w:t xml:space="preserve"> 0,2</w:t>
            </w:r>
          </w:p>
        </w:tc>
      </w:tr>
      <w:tr w:rsidR="009914AD" w:rsidRPr="009914AD" w:rsidTr="008C531E">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g</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-0,5</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0,5</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0 </w:t>
            </w:r>
            <w:r w:rsidRPr="009914AD">
              <w:rPr>
                <w:rFonts w:eastAsia="Times New Roman"/>
              </w:rPr>
              <w:sym w:font="Symbol" w:char="F0B1"/>
            </w:r>
            <w:r w:rsidRPr="009914AD">
              <w:rPr>
                <w:rFonts w:eastAsia="Times New Roman"/>
              </w:rPr>
              <w:t xml:space="preserve"> 0,2</w:t>
            </w:r>
          </w:p>
        </w:tc>
      </w:tr>
      <w:tr w:rsidR="009914AD" w:rsidRPr="009914AD" w:rsidTr="008C531E">
        <w:trPr>
          <w:cantSplit/>
        </w:trPr>
        <w:tc>
          <w:tcPr>
            <w:tcW w:w="278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sym w:font="Symbol" w:char="F062"/>
            </w:r>
            <w:r w:rsidRPr="009914AD">
              <w:rPr>
                <w:rFonts w:eastAsia="Times New Roman"/>
              </w:rPr>
              <w:t xml:space="preserve"> </w:t>
            </w:r>
            <w:r w:rsidRPr="009914AD">
              <w:rPr>
                <w:rFonts w:eastAsia="Times New Roman"/>
                <w:vertAlign w:val="superscript"/>
              </w:rPr>
              <w:t>5/,</w:t>
            </w:r>
            <w:r w:rsidR="00F87D78" w:rsidRPr="00F87D78">
              <w:rPr>
                <w:rFonts w:eastAsia="Times New Roman"/>
              </w:rPr>
              <w:t xml:space="preserve"> </w:t>
            </w:r>
            <w:r w:rsidRPr="009914AD">
              <w:rPr>
                <w:rFonts w:eastAsia="Times New Roman"/>
                <w:vertAlign w:val="superscript"/>
              </w:rPr>
              <w:t>6/</w:t>
            </w:r>
          </w:p>
        </w:tc>
        <w:tc>
          <w:tcPr>
            <w:tcW w:w="121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-2°30’</w:t>
            </w:r>
          </w:p>
        </w:tc>
        <w:tc>
          <w:tcPr>
            <w:tcW w:w="113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0°</w:t>
            </w:r>
          </w:p>
        </w:tc>
        <w:tc>
          <w:tcPr>
            <w:tcW w:w="14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+2°30’</w:t>
            </w:r>
          </w:p>
        </w:tc>
        <w:tc>
          <w:tcPr>
            <w:tcW w:w="187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0° </w:t>
            </w:r>
            <w:r w:rsidRPr="009914AD">
              <w:rPr>
                <w:rFonts w:eastAsia="Times New Roman"/>
              </w:rPr>
              <w:sym w:font="Symbol" w:char="F0B1"/>
            </w:r>
            <w:r w:rsidRPr="009914AD">
              <w:rPr>
                <w:rFonts w:eastAsia="Times New Roman"/>
              </w:rPr>
              <w:t xml:space="preserve"> 1°</w:t>
            </w:r>
          </w:p>
        </w:tc>
      </w:tr>
      <w:tr w:rsidR="009914AD" w:rsidRPr="009914AD" w:rsidTr="008C531E">
        <w:trPr>
          <w:cantSplit/>
        </w:trPr>
        <w:tc>
          <w:tcPr>
            <w:tcW w:w="8504" w:type="dxa"/>
            <w:gridSpan w:val="1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Culot BA20d selon la publication 60061 de la CEI (feuille 7004-12-7)</w:t>
            </w:r>
          </w:p>
        </w:tc>
      </w:tr>
      <w:tr w:rsidR="009914AD" w:rsidRPr="009914AD" w:rsidTr="008C531E">
        <w:trPr>
          <w:cantSplit/>
        </w:trPr>
        <w:tc>
          <w:tcPr>
            <w:tcW w:w="8504" w:type="dxa"/>
            <w:gridSpan w:val="1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Caractéristiques électriques et photométriques</w:t>
            </w:r>
          </w:p>
        </w:tc>
      </w:tr>
      <w:tr w:rsidR="009914AD" w:rsidRPr="009914AD" w:rsidTr="008C531E">
        <w:trPr>
          <w:cantSplit/>
        </w:trPr>
        <w:tc>
          <w:tcPr>
            <w:tcW w:w="147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Valeurs nominales</w:t>
            </w: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60" w:after="60"/>
              <w:ind w:left="57" w:right="57"/>
              <w:rPr>
                <w:rFonts w:eastAsia="Times New Roman"/>
              </w:rPr>
            </w:pPr>
            <w:r w:rsidRPr="009914AD">
              <w:rPr>
                <w:rFonts w:eastAsia="Times New Roman"/>
              </w:rPr>
              <w:t>Volts</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S1</w:t>
            </w:r>
          </w:p>
        </w:tc>
        <w:tc>
          <w:tcPr>
            <w:tcW w:w="1926"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6 </w:t>
            </w:r>
            <w:r w:rsidRPr="009914AD">
              <w:rPr>
                <w:rFonts w:eastAsia="Times New Roman"/>
                <w:vertAlign w:val="superscript"/>
              </w:rPr>
              <w:t>7/</w:t>
            </w:r>
          </w:p>
        </w:tc>
        <w:tc>
          <w:tcPr>
            <w:tcW w:w="1991" w:type="dxa"/>
            <w:gridSpan w:val="5"/>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12 </w:t>
            </w:r>
            <w:r w:rsidRPr="009914AD">
              <w:rPr>
                <w:rFonts w:eastAsia="Times New Roman"/>
                <w:vertAlign w:val="superscript"/>
              </w:rPr>
              <w:t>7/</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6</w:t>
            </w:r>
          </w:p>
        </w:tc>
      </w:tr>
      <w:tr w:rsidR="009914AD" w:rsidRPr="009914AD" w:rsidTr="008C531E">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48" w:type="dxa"/>
            <w:vMerge/>
            <w:tcBorders>
              <w:top w:val="single" w:sz="4" w:space="0" w:color="auto"/>
              <w:left w:val="single" w:sz="4" w:space="0" w:color="auto"/>
              <w:bottom w:val="single" w:sz="4" w:space="0" w:color="auto"/>
              <w:right w:val="single" w:sz="4" w:space="0" w:color="auto"/>
            </w:tcBorders>
            <w:hideMark/>
          </w:tcPr>
          <w:p w:rsidR="009914AD" w:rsidRPr="009914AD" w:rsidRDefault="009914AD" w:rsidP="009914AD">
            <w:pPr>
              <w:spacing w:before="60" w:after="60"/>
              <w:ind w:left="57" w:right="57"/>
              <w:rPr>
                <w:rFonts w:eastAsia="Times New Roman"/>
              </w:rPr>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S2</w:t>
            </w:r>
          </w:p>
        </w:tc>
        <w:tc>
          <w:tcPr>
            <w:tcW w:w="1926" w:type="dxa"/>
            <w:gridSpan w:val="4"/>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1991" w:type="dxa"/>
            <w:gridSpan w:val="5"/>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12</w:t>
            </w:r>
          </w:p>
        </w:tc>
      </w:tr>
      <w:tr w:rsidR="009914AD" w:rsidRPr="009914AD" w:rsidTr="008C531E">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60" w:after="60"/>
              <w:ind w:left="57" w:right="57"/>
              <w:rPr>
                <w:rFonts w:eastAsia="Times New Roman"/>
              </w:rPr>
            </w:pPr>
            <w:r w:rsidRPr="009914AD">
              <w:rPr>
                <w:rFonts w:eastAsia="Times New Roman"/>
              </w:rPr>
              <w:t>Watts</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S1</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25</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25</w:t>
            </w:r>
          </w:p>
        </w:tc>
        <w:tc>
          <w:tcPr>
            <w:tcW w:w="96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25</w:t>
            </w:r>
          </w:p>
        </w:tc>
        <w:tc>
          <w:tcPr>
            <w:tcW w:w="102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25</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25</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25</w:t>
            </w:r>
          </w:p>
        </w:tc>
      </w:tr>
      <w:tr w:rsidR="009914AD" w:rsidRPr="009914AD" w:rsidTr="008C531E">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48" w:type="dxa"/>
            <w:vMerge/>
            <w:tcBorders>
              <w:top w:val="single" w:sz="4" w:space="0" w:color="auto"/>
              <w:left w:val="single" w:sz="4" w:space="0" w:color="auto"/>
              <w:bottom w:val="single" w:sz="4" w:space="0" w:color="auto"/>
              <w:right w:val="single" w:sz="4" w:space="0" w:color="auto"/>
            </w:tcBorders>
            <w:hideMark/>
          </w:tcPr>
          <w:p w:rsidR="009914AD" w:rsidRPr="009914AD" w:rsidRDefault="009914AD" w:rsidP="009914AD">
            <w:pPr>
              <w:spacing w:before="60" w:after="60"/>
              <w:ind w:left="57" w:right="57"/>
              <w:rPr>
                <w:rFonts w:eastAsia="Times New Roman"/>
              </w:rPr>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S2</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35</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35</w:t>
            </w:r>
          </w:p>
        </w:tc>
        <w:tc>
          <w:tcPr>
            <w:tcW w:w="96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35</w:t>
            </w:r>
          </w:p>
        </w:tc>
        <w:tc>
          <w:tcPr>
            <w:tcW w:w="102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35</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35</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35</w:t>
            </w:r>
          </w:p>
        </w:tc>
      </w:tr>
      <w:tr w:rsidR="009914AD" w:rsidRPr="009914AD" w:rsidTr="008C531E">
        <w:trPr>
          <w:cantSplit/>
        </w:trPr>
        <w:tc>
          <w:tcPr>
            <w:tcW w:w="147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Tension d’essai</w:t>
            </w: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60" w:after="60"/>
              <w:ind w:left="57" w:right="57"/>
              <w:rPr>
                <w:rFonts w:eastAsia="Times New Roman"/>
              </w:rPr>
            </w:pPr>
            <w:r w:rsidRPr="009914AD">
              <w:rPr>
                <w:rFonts w:eastAsia="Times New Roman"/>
              </w:rPr>
              <w:t>Volts</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S1</w:t>
            </w:r>
          </w:p>
        </w:tc>
        <w:tc>
          <w:tcPr>
            <w:tcW w:w="192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6,75</w:t>
            </w:r>
          </w:p>
        </w:tc>
        <w:tc>
          <w:tcPr>
            <w:tcW w:w="1991"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13,5</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6,75</w:t>
            </w:r>
          </w:p>
        </w:tc>
      </w:tr>
      <w:tr w:rsidR="009914AD" w:rsidRPr="009914AD" w:rsidTr="008C531E">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48" w:type="dxa"/>
            <w:vMerge/>
            <w:tcBorders>
              <w:top w:val="single" w:sz="4" w:space="0" w:color="auto"/>
              <w:left w:val="single" w:sz="4" w:space="0" w:color="auto"/>
              <w:bottom w:val="single" w:sz="4" w:space="0" w:color="auto"/>
              <w:right w:val="single" w:sz="4" w:space="0" w:color="auto"/>
            </w:tcBorders>
            <w:hideMark/>
          </w:tcPr>
          <w:p w:rsidR="009914AD" w:rsidRPr="009914AD" w:rsidRDefault="009914AD" w:rsidP="009914AD">
            <w:pPr>
              <w:spacing w:before="60" w:after="60"/>
              <w:ind w:left="57" w:right="57"/>
              <w:rPr>
                <w:rFonts w:eastAsia="Times New Roman"/>
              </w:rPr>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S2</w:t>
            </w:r>
          </w:p>
        </w:tc>
        <w:tc>
          <w:tcPr>
            <w:tcW w:w="192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6,3</w:t>
            </w:r>
          </w:p>
        </w:tc>
        <w:tc>
          <w:tcPr>
            <w:tcW w:w="1991"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13,5</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13,5</w:t>
            </w:r>
          </w:p>
        </w:tc>
      </w:tr>
      <w:tr w:rsidR="009914AD" w:rsidRPr="009914AD" w:rsidTr="008C531E">
        <w:trPr>
          <w:cantSplit/>
        </w:trPr>
        <w:tc>
          <w:tcPr>
            <w:tcW w:w="147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Valeurs normales</w:t>
            </w: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60" w:after="60"/>
              <w:ind w:left="57" w:right="57"/>
              <w:rPr>
                <w:rFonts w:eastAsia="Times New Roman"/>
              </w:rPr>
            </w:pPr>
            <w:r w:rsidRPr="009914AD">
              <w:rPr>
                <w:rFonts w:eastAsia="Times New Roman"/>
              </w:rPr>
              <w:t>Watts</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S1</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25 </w:t>
            </w:r>
            <w:r w:rsidRPr="009914AD">
              <w:rPr>
                <w:rFonts w:eastAsia="Times New Roman"/>
              </w:rPr>
              <w:sym w:font="Symbol" w:char="F0B1"/>
            </w:r>
            <w:r w:rsidRPr="009914AD">
              <w:rPr>
                <w:rFonts w:eastAsia="Times New Roman"/>
              </w:rPr>
              <w:t xml:space="preserve"> 5 %</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25 </w:t>
            </w:r>
            <w:r w:rsidRPr="009914AD">
              <w:rPr>
                <w:rFonts w:eastAsia="Times New Roman"/>
              </w:rPr>
              <w:sym w:font="Symbol" w:char="F0B1"/>
            </w:r>
            <w:r w:rsidRPr="009914AD">
              <w:rPr>
                <w:rFonts w:eastAsia="Times New Roman"/>
              </w:rPr>
              <w:t xml:space="preserve"> 5 %</w:t>
            </w:r>
          </w:p>
        </w:tc>
        <w:tc>
          <w:tcPr>
            <w:tcW w:w="101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25 </w:t>
            </w:r>
            <w:r w:rsidRPr="009914AD">
              <w:rPr>
                <w:rFonts w:eastAsia="Times New Roman"/>
              </w:rPr>
              <w:sym w:font="Symbol" w:char="F0B1"/>
            </w:r>
            <w:r w:rsidRPr="009914AD">
              <w:rPr>
                <w:rFonts w:eastAsia="Times New Roman"/>
              </w:rPr>
              <w:t xml:space="preserve"> 5 %</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25 </w:t>
            </w:r>
            <w:r w:rsidRPr="009914AD">
              <w:rPr>
                <w:rFonts w:eastAsia="Times New Roman"/>
              </w:rPr>
              <w:sym w:font="Symbol" w:char="F0B1"/>
            </w:r>
            <w:r w:rsidRPr="009914AD">
              <w:rPr>
                <w:rFonts w:eastAsia="Times New Roman"/>
              </w:rPr>
              <w:t xml:space="preserve"> 5 %</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25 </w:t>
            </w:r>
            <w:r w:rsidRPr="009914AD">
              <w:rPr>
                <w:rFonts w:eastAsia="Times New Roman"/>
              </w:rPr>
              <w:sym w:font="Symbol" w:char="F0B1"/>
            </w:r>
            <w:r w:rsidRPr="009914AD">
              <w:rPr>
                <w:rFonts w:eastAsia="Times New Roman"/>
              </w:rPr>
              <w:t xml:space="preserve"> 5 %</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25 </w:t>
            </w:r>
            <w:r w:rsidRPr="009914AD">
              <w:rPr>
                <w:rFonts w:eastAsia="Times New Roman"/>
              </w:rPr>
              <w:sym w:font="Symbol" w:char="F0B1"/>
            </w:r>
            <w:r w:rsidRPr="009914AD">
              <w:rPr>
                <w:rFonts w:eastAsia="Times New Roman"/>
              </w:rPr>
              <w:t xml:space="preserve"> 5 %</w:t>
            </w:r>
          </w:p>
        </w:tc>
      </w:tr>
      <w:tr w:rsidR="009914AD" w:rsidRPr="009914AD" w:rsidTr="008C531E">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48" w:type="dxa"/>
            <w:vMerge/>
            <w:tcBorders>
              <w:top w:val="single" w:sz="4" w:space="0" w:color="auto"/>
              <w:left w:val="single" w:sz="4" w:space="0" w:color="auto"/>
              <w:bottom w:val="single" w:sz="4" w:space="0" w:color="auto"/>
              <w:right w:val="single" w:sz="4" w:space="0" w:color="auto"/>
            </w:tcBorders>
            <w:hideMark/>
          </w:tcPr>
          <w:p w:rsidR="009914AD" w:rsidRPr="009914AD" w:rsidRDefault="009914AD" w:rsidP="009914AD">
            <w:pPr>
              <w:spacing w:before="60" w:after="60"/>
              <w:ind w:left="57" w:right="57"/>
              <w:rPr>
                <w:rFonts w:eastAsia="Times New Roman"/>
              </w:rPr>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S2</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35 </w:t>
            </w:r>
            <w:r w:rsidRPr="009914AD">
              <w:rPr>
                <w:rFonts w:eastAsia="Times New Roman"/>
              </w:rPr>
              <w:sym w:font="Symbol" w:char="F0B1"/>
            </w:r>
            <w:r w:rsidRPr="009914AD">
              <w:rPr>
                <w:rFonts w:eastAsia="Times New Roman"/>
              </w:rPr>
              <w:t xml:space="preserve"> 5 %</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35 </w:t>
            </w:r>
            <w:r w:rsidRPr="009914AD">
              <w:rPr>
                <w:rFonts w:eastAsia="Times New Roman"/>
              </w:rPr>
              <w:sym w:font="Symbol" w:char="F0B1"/>
            </w:r>
            <w:r w:rsidRPr="009914AD">
              <w:rPr>
                <w:rFonts w:eastAsia="Times New Roman"/>
              </w:rPr>
              <w:t xml:space="preserve"> 5 %</w:t>
            </w:r>
          </w:p>
        </w:tc>
        <w:tc>
          <w:tcPr>
            <w:tcW w:w="101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35 </w:t>
            </w:r>
            <w:r w:rsidRPr="009914AD">
              <w:rPr>
                <w:rFonts w:eastAsia="Times New Roman"/>
              </w:rPr>
              <w:sym w:font="Symbol" w:char="F0B1"/>
            </w:r>
            <w:r w:rsidRPr="009914AD">
              <w:rPr>
                <w:rFonts w:eastAsia="Times New Roman"/>
              </w:rPr>
              <w:t xml:space="preserve"> 5 %</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35 </w:t>
            </w:r>
            <w:r w:rsidRPr="009914AD">
              <w:rPr>
                <w:rFonts w:eastAsia="Times New Roman"/>
              </w:rPr>
              <w:sym w:font="Symbol" w:char="F0B1"/>
            </w:r>
            <w:r w:rsidRPr="009914AD">
              <w:rPr>
                <w:rFonts w:eastAsia="Times New Roman"/>
              </w:rPr>
              <w:t xml:space="preserve"> 5 %</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35 </w:t>
            </w:r>
            <w:r w:rsidRPr="009914AD">
              <w:rPr>
                <w:rFonts w:eastAsia="Times New Roman"/>
              </w:rPr>
              <w:sym w:font="Symbol" w:char="F0B1"/>
            </w:r>
            <w:r w:rsidRPr="009914AD">
              <w:rPr>
                <w:rFonts w:eastAsia="Times New Roman"/>
              </w:rPr>
              <w:t xml:space="preserve"> 5 %</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jc w:val="center"/>
              <w:rPr>
                <w:rFonts w:eastAsia="Times New Roman"/>
              </w:rPr>
            </w:pPr>
            <w:r w:rsidRPr="009914AD">
              <w:rPr>
                <w:rFonts w:eastAsia="Times New Roman"/>
              </w:rPr>
              <w:t xml:space="preserve">35 </w:t>
            </w:r>
            <w:r w:rsidRPr="009914AD">
              <w:rPr>
                <w:rFonts w:eastAsia="Times New Roman"/>
              </w:rPr>
              <w:sym w:font="Symbol" w:char="F0B1"/>
            </w:r>
            <w:r w:rsidRPr="009914AD">
              <w:rPr>
                <w:rFonts w:eastAsia="Times New Roman"/>
              </w:rPr>
              <w:t xml:space="preserve"> 5 %</w:t>
            </w:r>
          </w:p>
        </w:tc>
      </w:tr>
      <w:tr w:rsidR="009914AD" w:rsidRPr="009914AD" w:rsidTr="008C531E">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spacing w:before="60" w:after="60"/>
              <w:ind w:left="57" w:right="57"/>
              <w:rPr>
                <w:rFonts w:eastAsia="Times New Roman"/>
              </w:rPr>
            </w:pPr>
            <w:r w:rsidRPr="009914AD">
              <w:rPr>
                <w:rFonts w:eastAsia="Times New Roman"/>
              </w:rPr>
              <w:t>Flux lumineux</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S1</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28" w:right="28"/>
              <w:jc w:val="center"/>
              <w:rPr>
                <w:rFonts w:eastAsia="Times New Roman"/>
                <w:spacing w:val="-4"/>
              </w:rPr>
            </w:pPr>
            <w:r w:rsidRPr="009914AD">
              <w:rPr>
                <w:rFonts w:eastAsia="Times New Roman"/>
                <w:spacing w:val="-4"/>
              </w:rPr>
              <w:t xml:space="preserve">435 </w:t>
            </w:r>
            <w:r w:rsidRPr="009914AD">
              <w:rPr>
                <w:rFonts w:eastAsia="Times New Roman"/>
                <w:spacing w:val="-4"/>
              </w:rPr>
              <w:sym w:font="Symbol" w:char="F0B1"/>
            </w:r>
            <w:r w:rsidRPr="009914AD">
              <w:rPr>
                <w:rFonts w:eastAsia="Times New Roman"/>
                <w:spacing w:val="-4"/>
              </w:rPr>
              <w:t xml:space="preserve"> 20 %</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28" w:right="28"/>
              <w:jc w:val="center"/>
              <w:rPr>
                <w:rFonts w:eastAsia="Times New Roman"/>
                <w:spacing w:val="-4"/>
              </w:rPr>
            </w:pPr>
            <w:r w:rsidRPr="009914AD">
              <w:rPr>
                <w:rFonts w:eastAsia="Times New Roman"/>
                <w:spacing w:val="-4"/>
              </w:rPr>
              <w:t xml:space="preserve">315 </w:t>
            </w:r>
            <w:r w:rsidRPr="009914AD">
              <w:rPr>
                <w:rFonts w:eastAsia="Times New Roman"/>
                <w:spacing w:val="-4"/>
              </w:rPr>
              <w:sym w:font="Symbol" w:char="F0B1"/>
            </w:r>
            <w:r w:rsidRPr="009914AD">
              <w:rPr>
                <w:rFonts w:eastAsia="Times New Roman"/>
                <w:spacing w:val="-4"/>
              </w:rPr>
              <w:t xml:space="preserve"> 20 %</w:t>
            </w:r>
          </w:p>
        </w:tc>
        <w:tc>
          <w:tcPr>
            <w:tcW w:w="101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28"/>
              <w:jc w:val="center"/>
              <w:rPr>
                <w:rFonts w:eastAsia="Times New Roman"/>
                <w:spacing w:val="-2"/>
              </w:rPr>
            </w:pPr>
            <w:r w:rsidRPr="009914AD">
              <w:rPr>
                <w:rFonts w:eastAsia="Times New Roman"/>
                <w:spacing w:val="-2"/>
              </w:rPr>
              <w:t xml:space="preserve">435 </w:t>
            </w:r>
            <w:r w:rsidRPr="009914AD">
              <w:rPr>
                <w:rFonts w:eastAsia="Times New Roman"/>
                <w:spacing w:val="-2"/>
              </w:rPr>
              <w:sym w:font="Symbol" w:char="F0B1"/>
            </w:r>
            <w:r w:rsidRPr="009914AD">
              <w:rPr>
                <w:rFonts w:eastAsia="Times New Roman"/>
                <w:spacing w:val="-2"/>
              </w:rPr>
              <w:t xml:space="preserve"> 20 %</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28" w:right="28"/>
              <w:jc w:val="center"/>
              <w:rPr>
                <w:rFonts w:eastAsia="Times New Roman"/>
                <w:spacing w:val="-4"/>
              </w:rPr>
            </w:pPr>
            <w:r w:rsidRPr="009914AD">
              <w:rPr>
                <w:rFonts w:eastAsia="Times New Roman"/>
                <w:spacing w:val="-4"/>
              </w:rPr>
              <w:t xml:space="preserve">315 </w:t>
            </w:r>
            <w:r w:rsidRPr="009914AD">
              <w:rPr>
                <w:rFonts w:eastAsia="Times New Roman"/>
                <w:spacing w:val="-4"/>
              </w:rPr>
              <w:sym w:font="Symbol" w:char="F0B1"/>
            </w:r>
            <w:r w:rsidRPr="009914AD">
              <w:rPr>
                <w:rFonts w:eastAsia="Times New Roman"/>
                <w:spacing w:val="-4"/>
              </w:rPr>
              <w:t xml:space="preserve"> 20 %</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14AD" w:rsidRPr="009914AD" w:rsidRDefault="009914AD" w:rsidP="009914AD">
            <w:pPr>
              <w:spacing w:before="60" w:after="60"/>
              <w:ind w:left="57" w:right="57"/>
              <w:jc w:val="center"/>
              <w:rPr>
                <w:rFonts w:eastAsia="Times New Roman"/>
              </w:rPr>
            </w:pPr>
          </w:p>
        </w:tc>
      </w:tr>
      <w:tr w:rsidR="009914AD" w:rsidRPr="009914AD" w:rsidTr="008C531E">
        <w:trPr>
          <w:cantSplit/>
        </w:trPr>
        <w:tc>
          <w:tcPr>
            <w:tcW w:w="1477"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57"/>
              <w:rPr>
                <w:rFonts w:eastAsia="Times New Roman"/>
              </w:rPr>
            </w:pPr>
            <w:r w:rsidRPr="009914AD">
              <w:rPr>
                <w:rFonts w:eastAsia="Times New Roman"/>
              </w:rPr>
              <w:t>S2</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28" w:right="28"/>
              <w:jc w:val="center"/>
              <w:rPr>
                <w:rFonts w:eastAsia="Times New Roman"/>
                <w:spacing w:val="-4"/>
              </w:rPr>
            </w:pPr>
            <w:r w:rsidRPr="009914AD">
              <w:rPr>
                <w:rFonts w:eastAsia="Times New Roman"/>
                <w:spacing w:val="-4"/>
              </w:rPr>
              <w:t xml:space="preserve">650 </w:t>
            </w:r>
            <w:r w:rsidRPr="009914AD">
              <w:rPr>
                <w:rFonts w:eastAsia="Times New Roman"/>
                <w:spacing w:val="-4"/>
              </w:rPr>
              <w:sym w:font="Symbol" w:char="F0B1"/>
            </w:r>
            <w:r w:rsidRPr="009914AD">
              <w:rPr>
                <w:rFonts w:eastAsia="Times New Roman"/>
                <w:spacing w:val="-4"/>
              </w:rPr>
              <w:t xml:space="preserve"> 20 %</w:t>
            </w:r>
          </w:p>
        </w:tc>
        <w:tc>
          <w:tcPr>
            <w:tcW w:w="96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28" w:right="28"/>
              <w:jc w:val="center"/>
              <w:rPr>
                <w:rFonts w:eastAsia="Times New Roman"/>
                <w:spacing w:val="-4"/>
              </w:rPr>
            </w:pPr>
            <w:r w:rsidRPr="009914AD">
              <w:rPr>
                <w:rFonts w:eastAsia="Times New Roman"/>
                <w:spacing w:val="-4"/>
              </w:rPr>
              <w:t xml:space="preserve">465 </w:t>
            </w:r>
            <w:r w:rsidRPr="009914AD">
              <w:rPr>
                <w:rFonts w:eastAsia="Times New Roman"/>
                <w:spacing w:val="-4"/>
              </w:rPr>
              <w:sym w:font="Symbol" w:char="F0B1"/>
            </w:r>
            <w:r w:rsidRPr="009914AD">
              <w:rPr>
                <w:rFonts w:eastAsia="Times New Roman"/>
                <w:spacing w:val="-4"/>
              </w:rPr>
              <w:t xml:space="preserve"> 20 %</w:t>
            </w:r>
          </w:p>
        </w:tc>
        <w:tc>
          <w:tcPr>
            <w:tcW w:w="101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57" w:right="28"/>
              <w:jc w:val="center"/>
              <w:rPr>
                <w:rFonts w:eastAsia="Times New Roman"/>
                <w:spacing w:val="-2"/>
              </w:rPr>
            </w:pPr>
            <w:r w:rsidRPr="009914AD">
              <w:rPr>
                <w:rFonts w:eastAsia="Times New Roman"/>
                <w:spacing w:val="-2"/>
              </w:rPr>
              <w:t xml:space="preserve">650 </w:t>
            </w:r>
            <w:r w:rsidRPr="009914AD">
              <w:rPr>
                <w:rFonts w:eastAsia="Times New Roman"/>
                <w:spacing w:val="-2"/>
              </w:rPr>
              <w:sym w:font="Symbol" w:char="F0B1"/>
            </w:r>
            <w:r w:rsidRPr="009914AD">
              <w:rPr>
                <w:rFonts w:eastAsia="Times New Roman"/>
                <w:spacing w:val="-2"/>
              </w:rPr>
              <w:t xml:space="preserve"> 20 %</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spacing w:before="60" w:after="60"/>
              <w:ind w:left="28" w:right="28"/>
              <w:jc w:val="center"/>
              <w:rPr>
                <w:rFonts w:eastAsia="Times New Roman"/>
                <w:spacing w:val="-4"/>
              </w:rPr>
            </w:pPr>
            <w:r w:rsidRPr="009914AD">
              <w:rPr>
                <w:rFonts w:eastAsia="Times New Roman"/>
                <w:spacing w:val="-4"/>
              </w:rPr>
              <w:t xml:space="preserve">465 </w:t>
            </w:r>
            <w:r w:rsidRPr="009914AD">
              <w:rPr>
                <w:rFonts w:eastAsia="Times New Roman"/>
                <w:spacing w:val="-4"/>
              </w:rPr>
              <w:sym w:font="Symbol" w:char="F0B1"/>
            </w:r>
            <w:r w:rsidRPr="009914AD">
              <w:rPr>
                <w:rFonts w:eastAsia="Times New Roman"/>
                <w:spacing w:val="-4"/>
              </w:rPr>
              <w:t xml:space="preserve"> 20 %</w:t>
            </w:r>
          </w:p>
        </w:tc>
        <w:tc>
          <w:tcPr>
            <w:tcW w:w="180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9914AD" w:rsidRPr="009914AD" w:rsidRDefault="009914AD" w:rsidP="009914AD">
            <w:pPr>
              <w:spacing w:before="60" w:after="60"/>
              <w:ind w:left="57" w:right="57"/>
              <w:jc w:val="center"/>
              <w:rPr>
                <w:rFonts w:eastAsia="Times New Roman"/>
              </w:rPr>
            </w:pPr>
          </w:p>
        </w:tc>
      </w:tr>
      <w:tr w:rsidR="009914AD" w:rsidRPr="009914AD" w:rsidTr="008C531E">
        <w:trPr>
          <w:cantSplit/>
        </w:trPr>
        <w:tc>
          <w:tcPr>
            <w:tcW w:w="242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tabs>
                <w:tab w:val="left" w:pos="1542"/>
              </w:tabs>
              <w:spacing w:before="60" w:after="60"/>
              <w:ind w:left="57" w:right="57"/>
              <w:rPr>
                <w:rFonts w:eastAsia="Times New Roman"/>
              </w:rPr>
            </w:pPr>
            <w:r w:rsidRPr="009914AD">
              <w:rPr>
                <w:rFonts w:eastAsia="Times New Roman"/>
              </w:rPr>
              <w:t xml:space="preserve">Flux lumineux de référence </w:t>
            </w:r>
          </w:p>
        </w:tc>
        <w:tc>
          <w:tcPr>
            <w:tcW w:w="35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rPr>
                <w:rFonts w:eastAsia="Times New Roman"/>
              </w:rPr>
            </w:pPr>
            <w:r w:rsidRPr="009914AD">
              <w:rPr>
                <w:rFonts w:eastAsia="Times New Roman"/>
              </w:rPr>
              <w:t>S1</w:t>
            </w:r>
          </w:p>
        </w:tc>
        <w:tc>
          <w:tcPr>
            <w:tcW w:w="2937"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rPr>
                <w:rFonts w:eastAsia="Times New Roman"/>
              </w:rPr>
            </w:pPr>
            <w:r w:rsidRPr="009914AD">
              <w:rPr>
                <w:rFonts w:eastAsia="Times New Roman"/>
              </w:rPr>
              <w:t>à environ</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6 V</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398</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284</w:t>
            </w:r>
          </w:p>
        </w:tc>
      </w:tr>
      <w:tr w:rsidR="009914AD" w:rsidRPr="009914AD" w:rsidTr="008C531E">
        <w:trPr>
          <w:cantSplit/>
        </w:trPr>
        <w:tc>
          <w:tcPr>
            <w:tcW w:w="2425" w:type="dxa"/>
            <w:gridSpan w:val="2"/>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35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S2</w:t>
            </w:r>
          </w:p>
        </w:tc>
        <w:tc>
          <w:tcPr>
            <w:tcW w:w="2937" w:type="dxa"/>
            <w:gridSpan w:val="7"/>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9914AD" w:rsidRPr="009914AD" w:rsidRDefault="009914AD" w:rsidP="009914AD">
            <w:pPr>
              <w:keepNext/>
              <w:keepLines/>
              <w:spacing w:before="60" w:after="60"/>
              <w:ind w:left="57" w:right="57"/>
              <w:rPr>
                <w:rFonts w:eastAsia="Times New Roman"/>
              </w:rPr>
            </w:pPr>
            <w:r w:rsidRPr="009914AD">
              <w:rPr>
                <w:rFonts w:eastAsia="Times New Roman"/>
              </w:rPr>
              <w:t>à environ</w:t>
            </w: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12 V</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568</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426</w:t>
            </w:r>
          </w:p>
        </w:tc>
      </w:tr>
      <w:tr w:rsidR="009914AD" w:rsidRPr="009914AD" w:rsidTr="008C531E">
        <w:trPr>
          <w:cantSplit/>
        </w:trPr>
        <w:tc>
          <w:tcPr>
            <w:tcW w:w="2425" w:type="dxa"/>
            <w:gridSpan w:val="2"/>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354"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2937" w:type="dxa"/>
            <w:gridSpan w:val="7"/>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13,2 V</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634</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457</w:t>
            </w:r>
          </w:p>
        </w:tc>
      </w:tr>
      <w:tr w:rsidR="009914AD" w:rsidRPr="009914AD" w:rsidTr="008C531E">
        <w:trPr>
          <w:cantSplit/>
        </w:trPr>
        <w:tc>
          <w:tcPr>
            <w:tcW w:w="2425" w:type="dxa"/>
            <w:gridSpan w:val="2"/>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354" w:type="dxa"/>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2937" w:type="dxa"/>
            <w:gridSpan w:val="7"/>
            <w:vMerge/>
            <w:tcBorders>
              <w:top w:val="single" w:sz="4" w:space="0" w:color="auto"/>
              <w:left w:val="single" w:sz="4" w:space="0" w:color="auto"/>
              <w:bottom w:val="single" w:sz="4" w:space="0" w:color="auto"/>
              <w:right w:val="single" w:sz="4" w:space="0" w:color="auto"/>
            </w:tcBorders>
            <w:vAlign w:val="center"/>
            <w:hideMark/>
          </w:tcPr>
          <w:p w:rsidR="009914AD" w:rsidRPr="009914AD" w:rsidRDefault="009914AD" w:rsidP="009914AD">
            <w:pPr>
              <w:spacing w:before="60" w:after="60"/>
              <w:ind w:left="57" w:right="57"/>
              <w:rPr>
                <w:rFonts w:eastAsia="Times New Roman"/>
              </w:rPr>
            </w:pPr>
          </w:p>
        </w:tc>
        <w:tc>
          <w:tcPr>
            <w:tcW w:w="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13,5 V</w:t>
            </w:r>
          </w:p>
        </w:tc>
        <w:tc>
          <w:tcPr>
            <w:tcW w:w="9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650</w:t>
            </w: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914AD" w:rsidRPr="009914AD" w:rsidRDefault="009914AD" w:rsidP="009914AD">
            <w:pPr>
              <w:keepNext/>
              <w:keepLines/>
              <w:spacing w:before="60" w:after="60"/>
              <w:ind w:left="57" w:right="57"/>
              <w:jc w:val="center"/>
              <w:rPr>
                <w:rFonts w:eastAsia="Times New Roman"/>
              </w:rPr>
            </w:pPr>
            <w:r w:rsidRPr="009914AD">
              <w:rPr>
                <w:rFonts w:eastAsia="Times New Roman"/>
              </w:rPr>
              <w:t>465</w:t>
            </w:r>
          </w:p>
        </w:tc>
      </w:tr>
    </w:tbl>
    <w:p w:rsidR="009914AD" w:rsidRPr="009914AD" w:rsidRDefault="009914AD" w:rsidP="009914AD">
      <w:pPr>
        <w:spacing w:before="120"/>
        <w:ind w:left="1134" w:firstLine="170"/>
        <w:rPr>
          <w:rFonts w:eastAsia="Times New Roman"/>
          <w:sz w:val="18"/>
          <w:szCs w:val="18"/>
        </w:rPr>
      </w:pPr>
      <w:r w:rsidRPr="009914AD">
        <w:rPr>
          <w:rFonts w:eastAsia="Times New Roman"/>
          <w:vertAlign w:val="superscript"/>
        </w:rPr>
        <w:t>5/</w:t>
      </w:r>
      <w:r w:rsidRPr="009914AD">
        <w:rPr>
          <w:rFonts w:eastAsia="Times New Roman"/>
          <w:sz w:val="18"/>
          <w:szCs w:val="18"/>
        </w:rPr>
        <w:t xml:space="preserve">  Les cotes a, b, c et </w:t>
      </w:r>
      <w:r w:rsidRPr="009914AD">
        <w:rPr>
          <w:rFonts w:eastAsia="Times New Roman"/>
          <w:sz w:val="18"/>
          <w:szCs w:val="18"/>
        </w:rPr>
        <w:sym w:font="Symbol" w:char="F062"/>
      </w:r>
      <w:r w:rsidRPr="009914AD">
        <w:rPr>
          <w:rFonts w:eastAsia="Times New Roman"/>
          <w:sz w:val="18"/>
          <w:szCs w:val="18"/>
        </w:rPr>
        <w:t xml:space="preserve"> renvoient à un plan parallèle au plan de référence et coupant les deux bords de la coupelle à une distance de e + 1,5 mm.</w:t>
      </w:r>
    </w:p>
    <w:p w:rsidR="009914AD" w:rsidRPr="009914AD" w:rsidRDefault="009914AD" w:rsidP="009914AD">
      <w:pPr>
        <w:ind w:left="1134" w:firstLine="170"/>
        <w:rPr>
          <w:rFonts w:eastAsia="Times New Roman"/>
          <w:sz w:val="18"/>
          <w:szCs w:val="18"/>
        </w:rPr>
      </w:pPr>
      <w:r w:rsidRPr="009914AD">
        <w:rPr>
          <w:rFonts w:eastAsia="Times New Roman"/>
          <w:vertAlign w:val="superscript"/>
        </w:rPr>
        <w:t>6/</w:t>
      </w:r>
      <w:r w:rsidRPr="009914AD">
        <w:rPr>
          <w:rFonts w:eastAsia="Times New Roman"/>
          <w:sz w:val="18"/>
          <w:szCs w:val="18"/>
        </w:rPr>
        <w:t xml:space="preserve">  Décalage angulaire admissible du plan contenant les bords de la coupelle par rapport à la position normale.</w:t>
      </w:r>
    </w:p>
    <w:p w:rsidR="009914AD" w:rsidRDefault="009914AD" w:rsidP="009914AD">
      <w:pPr>
        <w:ind w:left="1134" w:firstLine="170"/>
        <w:rPr>
          <w:rFonts w:eastAsia="Times New Roman"/>
          <w:sz w:val="18"/>
          <w:szCs w:val="18"/>
        </w:rPr>
      </w:pPr>
      <w:r w:rsidRPr="009914AD">
        <w:rPr>
          <w:rFonts w:eastAsia="Times New Roman"/>
          <w:vertAlign w:val="superscript"/>
        </w:rPr>
        <w:t>7/</w:t>
      </w:r>
      <w:r w:rsidRPr="009914AD">
        <w:rPr>
          <w:rFonts w:eastAsia="Times New Roman"/>
          <w:sz w:val="18"/>
          <w:szCs w:val="18"/>
        </w:rPr>
        <w:t xml:space="preserve">  Les valeurs indiquées dans la colonne à gauche se rapportent au filament-route</w:t>
      </w:r>
      <w:r w:rsidR="007C575A">
        <w:rPr>
          <w:rFonts w:eastAsia="Times New Roman"/>
          <w:sz w:val="18"/>
          <w:szCs w:val="18"/>
        </w:rPr>
        <w:t> </w:t>
      </w:r>
      <w:r w:rsidRPr="009914AD">
        <w:rPr>
          <w:rFonts w:eastAsia="Times New Roman"/>
          <w:sz w:val="18"/>
          <w:szCs w:val="18"/>
        </w:rPr>
        <w:t>; celles indiquées dans la colonne à droite au filament-croisement.</w:t>
      </w:r>
    </w:p>
    <w:p w:rsidR="006A5383" w:rsidRPr="002C1276" w:rsidRDefault="009914AD" w:rsidP="006A5383">
      <w:pPr>
        <w:pBdr>
          <w:bottom w:val="single" w:sz="4" w:space="1" w:color="auto"/>
        </w:pBdr>
        <w:tabs>
          <w:tab w:val="center" w:pos="4678"/>
          <w:tab w:val="right" w:pos="9639"/>
        </w:tabs>
        <w:spacing w:after="240"/>
        <w:rPr>
          <w:rFonts w:eastAsia="Times New Roman"/>
          <w:b/>
          <w:kern w:val="14"/>
          <w:szCs w:val="22"/>
        </w:rPr>
      </w:pPr>
      <w:r>
        <w:br w:type="page"/>
      </w:r>
      <w:r w:rsidR="006A5383" w:rsidRPr="006A5383">
        <w:rPr>
          <w:rFonts w:eastAsia="Times New Roman"/>
        </w:rPr>
        <w:lastRenderedPageBreak/>
        <w:tab/>
      </w:r>
      <w:r w:rsidR="006A5383" w:rsidRPr="00FD2EF2">
        <w:rPr>
          <w:rFonts w:ascii="Times New Roman Gras" w:eastAsia="Times New Roman" w:hAnsi="Times New Roman Gras"/>
          <w:b/>
          <w:szCs w:val="22"/>
        </w:rPr>
        <w:t>Catégorie</w:t>
      </w:r>
      <w:r w:rsidR="006A5383" w:rsidRPr="006A5383">
        <w:rPr>
          <w:rFonts w:eastAsia="Times New Roman"/>
          <w:b/>
        </w:rPr>
        <w:t xml:space="preserve"> S3</w:t>
      </w:r>
      <w:r w:rsidR="006A5383" w:rsidRPr="002C1276">
        <w:rPr>
          <w:rFonts w:eastAsia="Times New Roman"/>
          <w:b/>
          <w:kern w:val="14"/>
          <w:szCs w:val="22"/>
        </w:rPr>
        <w:tab/>
        <w:t>Feuille S3/1</w:t>
      </w:r>
    </w:p>
    <w:p w:rsidR="006A5383" w:rsidRPr="006A5383" w:rsidRDefault="006A5383" w:rsidP="006A5383">
      <w:pPr>
        <w:spacing w:after="120"/>
        <w:ind w:left="1134" w:right="1134"/>
        <w:jc w:val="both"/>
        <w:rPr>
          <w:rFonts w:eastAsia="Times New Roman"/>
        </w:rPr>
      </w:pPr>
      <w:r w:rsidRPr="006A5383">
        <w:rPr>
          <w:rFonts w:eastAsia="Times New Roman"/>
        </w:rPr>
        <w:t xml:space="preserve">Les dessins ont seulement pour objet d’illustrer les principales dimensions (en mm) de </w:t>
      </w:r>
      <w:r w:rsidR="00BB45A7">
        <w:rPr>
          <w:rFonts w:eastAsia="Times New Roman"/>
        </w:rPr>
        <w:t xml:space="preserve">la </w:t>
      </w:r>
      <w:r w:rsidRPr="006A5383">
        <w:rPr>
          <w:rFonts w:eastAsia="Times New Roman"/>
        </w:rPr>
        <w:t>source lumineuse à incandescence.</w:t>
      </w:r>
    </w:p>
    <w:bookmarkStart w:id="74" w:name="_MON_1394348959"/>
    <w:bookmarkEnd w:id="74"/>
    <w:p w:rsidR="006A5383" w:rsidRDefault="006A5383" w:rsidP="00BB45A7">
      <w:pPr>
        <w:ind w:left="1134"/>
      </w:pPr>
      <w:r w:rsidRPr="006A5383">
        <w:object w:dxaOrig="7230" w:dyaOrig="3570">
          <v:shape id="_x0000_i1122" type="#_x0000_t75" style="width:365.25pt;height:180.75pt" o:ole="" o:bordertopcolor="this" o:borderleftcolor="this" o:borderbottomcolor="this" o:borderrightcolor="this" filled="t" fillcolor="white [3212]">
            <v:imagedata r:id="rId237" o:title=""/>
          </v:shape>
          <o:OLEObject Type="Embed" ProgID="Word.Picture.8" ShapeID="_x0000_i1122" DrawAspect="Content" ObjectID="_1601799625" r:id="rId238"/>
        </w:object>
      </w:r>
    </w:p>
    <w:p w:rsidR="00BB45A7" w:rsidRPr="006A5383"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6"/>
        <w:gridCol w:w="1135"/>
        <w:gridCol w:w="983"/>
        <w:gridCol w:w="493"/>
        <w:gridCol w:w="492"/>
        <w:gridCol w:w="983"/>
        <w:gridCol w:w="1718"/>
      </w:tblGrid>
      <w:tr w:rsidR="006A5383" w:rsidRPr="006A5383" w:rsidTr="008C531E">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Dimensions en mm</w:t>
            </w:r>
          </w:p>
        </w:tc>
        <w:tc>
          <w:tcPr>
            <w:tcW w:w="295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1718"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à incandescence étalon</w:t>
            </w:r>
          </w:p>
        </w:tc>
      </w:tr>
      <w:tr w:rsidR="006A5383" w:rsidRPr="006A5383" w:rsidTr="008C531E">
        <w:trPr>
          <w:cantSplit/>
        </w:trPr>
        <w:tc>
          <w:tcPr>
            <w:tcW w:w="2701" w:type="dxa"/>
            <w:gridSpan w:val="2"/>
            <w:vMerge/>
            <w:tcBorders>
              <w:top w:val="single" w:sz="4" w:space="0" w:color="auto"/>
              <w:left w:val="single" w:sz="4" w:space="0" w:color="auto"/>
              <w:bottom w:val="single" w:sz="12" w:space="0" w:color="auto"/>
              <w:right w:val="single" w:sz="4" w:space="0" w:color="auto"/>
            </w:tcBorders>
            <w:vAlign w:val="bottom"/>
            <w:hideMark/>
          </w:tcPr>
          <w:p w:rsidR="006A5383" w:rsidRPr="006A5383" w:rsidRDefault="006A5383" w:rsidP="006A5383">
            <w:pPr>
              <w:spacing w:before="80" w:after="80" w:line="200" w:lineRule="exact"/>
              <w:ind w:left="57" w:right="57"/>
              <w:jc w:val="center"/>
              <w:rPr>
                <w:rFonts w:eastAsia="Times New Roman"/>
                <w:i/>
                <w:sz w:val="16"/>
                <w:szCs w:val="16"/>
              </w:rPr>
            </w:pPr>
          </w:p>
        </w:tc>
        <w:tc>
          <w:tcPr>
            <w:tcW w:w="98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min.</w:t>
            </w:r>
          </w:p>
        </w:tc>
        <w:tc>
          <w:tcPr>
            <w:tcW w:w="985"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nom.</w:t>
            </w:r>
          </w:p>
        </w:tc>
        <w:tc>
          <w:tcPr>
            <w:tcW w:w="98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max.</w:t>
            </w:r>
          </w:p>
        </w:tc>
        <w:tc>
          <w:tcPr>
            <w:tcW w:w="1718" w:type="dxa"/>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6A5383" w:rsidRPr="006A5383" w:rsidRDefault="006A5383" w:rsidP="006A5383">
            <w:pPr>
              <w:spacing w:before="80" w:after="80" w:line="200" w:lineRule="exact"/>
              <w:ind w:left="57" w:right="57"/>
              <w:jc w:val="center"/>
              <w:rPr>
                <w:rFonts w:eastAsia="Times New Roman"/>
                <w:i/>
                <w:sz w:val="16"/>
                <w:szCs w:val="16"/>
              </w:rPr>
            </w:pPr>
          </w:p>
        </w:tc>
      </w:tr>
      <w:tr w:rsidR="006A5383" w:rsidRPr="006A5383" w:rsidTr="008C531E">
        <w:trPr>
          <w:cantSplit/>
        </w:trPr>
        <w:tc>
          <w:tcPr>
            <w:tcW w:w="2701"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e </w:t>
            </w:r>
            <w:r w:rsidRPr="006A5383">
              <w:rPr>
                <w:rFonts w:eastAsia="Times New Roman"/>
                <w:vertAlign w:val="superscript"/>
              </w:rPr>
              <w:t>2/</w:t>
            </w:r>
          </w:p>
        </w:tc>
        <w:tc>
          <w:tcPr>
            <w:tcW w:w="98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19,0</w:t>
            </w:r>
          </w:p>
        </w:tc>
        <w:tc>
          <w:tcPr>
            <w:tcW w:w="985"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19,5</w:t>
            </w:r>
          </w:p>
        </w:tc>
        <w:tc>
          <w:tcPr>
            <w:tcW w:w="98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20,0</w:t>
            </w:r>
          </w:p>
        </w:tc>
        <w:tc>
          <w:tcPr>
            <w:tcW w:w="171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19,5 </w:t>
            </w:r>
            <w:r w:rsidRPr="006A5383">
              <w:rPr>
                <w:rFonts w:eastAsia="Times New Roman"/>
              </w:rPr>
              <w:sym w:font="Symbol" w:char="F0B1"/>
            </w:r>
            <w:r w:rsidRPr="006A5383">
              <w:rPr>
                <w:rFonts w:eastAsia="Times New Roman"/>
              </w:rPr>
              <w:t xml:space="preserve"> 0,25</w:t>
            </w:r>
          </w:p>
        </w:tc>
      </w:tr>
      <w:tr w:rsidR="006A5383" w:rsidRPr="006A5383" w:rsidTr="008C531E">
        <w:trPr>
          <w:cantSplit/>
        </w:trPr>
        <w:tc>
          <w:tcPr>
            <w:tcW w:w="156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f</w:t>
            </w: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6 V</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3,0</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2,5 </w:t>
            </w:r>
            <w:r w:rsidRPr="006A5383">
              <w:rPr>
                <w:rFonts w:eastAsia="Times New Roman"/>
              </w:rPr>
              <w:sym w:font="Symbol" w:char="F0B1"/>
            </w:r>
            <w:r w:rsidRPr="006A5383">
              <w:rPr>
                <w:rFonts w:eastAsia="Times New Roman"/>
              </w:rPr>
              <w:t xml:space="preserve"> 0,5</w:t>
            </w:r>
          </w:p>
        </w:tc>
      </w:tr>
      <w:tr w:rsidR="006A5383" w:rsidRPr="006A5383" w:rsidTr="008C531E">
        <w:trPr>
          <w:cantSplit/>
        </w:trPr>
        <w:tc>
          <w:tcPr>
            <w:tcW w:w="1566"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10" w:lineRule="exact"/>
              <w:ind w:left="43" w:right="43"/>
              <w:rPr>
                <w:rFonts w:eastAsia="Times New Roman"/>
                <w:sz w:val="18"/>
                <w:szCs w:val="18"/>
              </w:rPr>
            </w:pP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12 V</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4,0</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r>
      <w:tr w:rsidR="006A5383" w:rsidRPr="006A5383" w:rsidTr="008C531E">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h1, h2 </w:t>
            </w:r>
            <w:r w:rsidRPr="006A5383">
              <w:rPr>
                <w:rFonts w:eastAsia="Times New Roman"/>
                <w:vertAlign w:val="superscript"/>
              </w:rPr>
              <w:t>3/</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-0,5</w:t>
            </w:r>
          </w:p>
        </w:tc>
        <w:tc>
          <w:tcPr>
            <w:tcW w:w="9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0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Culot P26s selon la publication 60061 de la CEI (feuille 7004-36-1)</w:t>
            </w:r>
          </w:p>
        </w:tc>
      </w:tr>
      <w:tr w:rsidR="006A5383" w:rsidRPr="006A5383" w:rsidTr="008C531E">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Caractéristiques électriques et photométriques</w:t>
            </w:r>
          </w:p>
        </w:tc>
      </w:tr>
      <w:tr w:rsidR="006A5383" w:rsidRPr="006A5383" w:rsidTr="008C531E">
        <w:trPr>
          <w:cantSplit/>
        </w:trPr>
        <w:tc>
          <w:tcPr>
            <w:tcW w:w="156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rPr>
            </w:pPr>
            <w:r w:rsidRPr="006A5383">
              <w:rPr>
                <w:rFonts w:eastAsia="Times New Roman"/>
              </w:rPr>
              <w:t>Valeurs nominales</w:t>
            </w: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147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6</w:t>
            </w:r>
          </w:p>
        </w:tc>
        <w:tc>
          <w:tcPr>
            <w:tcW w:w="147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6</w:t>
            </w:r>
          </w:p>
        </w:tc>
      </w:tr>
      <w:tr w:rsidR="006A5383" w:rsidRPr="006A5383" w:rsidTr="008C531E">
        <w:trPr>
          <w:cantSplit/>
        </w:trPr>
        <w:tc>
          <w:tcPr>
            <w:tcW w:w="1566"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10" w:lineRule="exact"/>
              <w:ind w:left="43" w:right="43"/>
              <w:rPr>
                <w:rFonts w:eastAsia="Times New Roman"/>
              </w:rPr>
            </w:pP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295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w:t>
            </w:r>
          </w:p>
        </w:tc>
      </w:tr>
      <w:tr w:rsidR="006A5383" w:rsidRPr="006A5383" w:rsidTr="008C531E">
        <w:trPr>
          <w:cantSplit/>
        </w:trPr>
        <w:tc>
          <w:tcPr>
            <w:tcW w:w="156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rPr>
            </w:pPr>
            <w:r w:rsidRPr="006A5383">
              <w:rPr>
                <w:rFonts w:eastAsia="Times New Roman"/>
              </w:rPr>
              <w:t>Tension d’essai</w:t>
            </w: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147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6,75</w:t>
            </w:r>
          </w:p>
        </w:tc>
        <w:tc>
          <w:tcPr>
            <w:tcW w:w="147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6,75</w:t>
            </w:r>
          </w:p>
        </w:tc>
      </w:tr>
      <w:tr w:rsidR="006A5383" w:rsidRPr="006A5383" w:rsidTr="008C531E">
        <w:trPr>
          <w:cantSplit/>
        </w:trPr>
        <w:tc>
          <w:tcPr>
            <w:tcW w:w="156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rPr>
            </w:pPr>
            <w:r w:rsidRPr="006A5383">
              <w:rPr>
                <w:rFonts w:eastAsia="Times New Roman"/>
              </w:rPr>
              <w:t>Valeurs normales</w:t>
            </w: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295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15 </w:t>
            </w:r>
            <w:r w:rsidRPr="006A5383">
              <w:rPr>
                <w:rFonts w:eastAsia="Times New Roman"/>
              </w:rPr>
              <w:sym w:font="Symbol" w:char="F0B1"/>
            </w:r>
            <w:r w:rsidRPr="006A5383">
              <w:rPr>
                <w:rFonts w:eastAsia="Times New Roman"/>
              </w:rPr>
              <w:t xml:space="preserve"> 6 %</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15 </w:t>
            </w:r>
            <w:r w:rsidRPr="006A5383">
              <w:rPr>
                <w:rFonts w:eastAsia="Times New Roman"/>
              </w:rPr>
              <w:sym w:font="Symbol" w:char="F0B1"/>
            </w:r>
            <w:r w:rsidRPr="006A5383">
              <w:rPr>
                <w:rFonts w:eastAsia="Times New Roman"/>
              </w:rPr>
              <w:t xml:space="preserve"> 6 %</w:t>
            </w:r>
          </w:p>
        </w:tc>
      </w:tr>
      <w:tr w:rsidR="006A5383" w:rsidRPr="006A5383" w:rsidTr="008C531E">
        <w:trPr>
          <w:cantSplit/>
        </w:trPr>
        <w:tc>
          <w:tcPr>
            <w:tcW w:w="1566"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10" w:lineRule="exact"/>
              <w:ind w:left="43" w:right="43"/>
              <w:rPr>
                <w:rFonts w:eastAsia="Times New Roman"/>
                <w:sz w:val="18"/>
                <w:szCs w:val="18"/>
              </w:rPr>
            </w:pPr>
          </w:p>
        </w:tc>
        <w:tc>
          <w:tcPr>
            <w:tcW w:w="11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w:t>
            </w:r>
          </w:p>
        </w:tc>
        <w:tc>
          <w:tcPr>
            <w:tcW w:w="295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240 </w:t>
            </w:r>
            <w:r w:rsidRPr="006A5383">
              <w:rPr>
                <w:rFonts w:eastAsia="Times New Roman"/>
              </w:rPr>
              <w:sym w:font="Symbol" w:char="F0B1"/>
            </w:r>
            <w:r w:rsidRPr="006A5383">
              <w:rPr>
                <w:rFonts w:eastAsia="Times New Roman"/>
              </w:rPr>
              <w:t xml:space="preserve"> 15 %</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r>
      <w:tr w:rsidR="006A5383" w:rsidRPr="006A5383" w:rsidTr="008C531E">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 de référence : 240 lm à 6,75 V environ</w:t>
            </w:r>
          </w:p>
        </w:tc>
      </w:tr>
    </w:tbl>
    <w:p w:rsidR="006A5383" w:rsidRPr="006A5383" w:rsidRDefault="006A5383" w:rsidP="006A5383">
      <w:pPr>
        <w:spacing w:before="120"/>
        <w:ind w:left="1134" w:right="1134" w:firstLine="170"/>
        <w:rPr>
          <w:rFonts w:eastAsia="Times New Roman"/>
          <w:sz w:val="18"/>
          <w:szCs w:val="18"/>
        </w:rPr>
      </w:pPr>
      <w:r w:rsidRPr="006A5383">
        <w:rPr>
          <w:rFonts w:eastAsia="Times New Roman"/>
          <w:vertAlign w:val="superscript"/>
        </w:rPr>
        <w:t>1/</w:t>
      </w:r>
      <w:r w:rsidRPr="006A5383">
        <w:rPr>
          <w:rFonts w:eastAsia="Times New Roman"/>
          <w:sz w:val="18"/>
          <w:szCs w:val="18"/>
        </w:rPr>
        <w:t xml:space="preserve">  La lumière émise doit être de couleur blanche ou jaune sélectif.</w:t>
      </w:r>
    </w:p>
    <w:p w:rsidR="006A5383" w:rsidRPr="006A5383" w:rsidRDefault="006A5383" w:rsidP="006A5383">
      <w:pPr>
        <w:ind w:left="1134" w:right="1134" w:firstLine="170"/>
        <w:rPr>
          <w:rFonts w:eastAsia="Times New Roman"/>
          <w:sz w:val="18"/>
          <w:szCs w:val="18"/>
        </w:rPr>
      </w:pPr>
      <w:r w:rsidRPr="006A5383">
        <w:rPr>
          <w:rFonts w:eastAsia="Times New Roman"/>
          <w:vertAlign w:val="superscript"/>
        </w:rPr>
        <w:t>2/</w:t>
      </w:r>
      <w:r w:rsidRPr="006A5383">
        <w:rPr>
          <w:rFonts w:eastAsia="Times New Roman"/>
          <w:sz w:val="18"/>
          <w:szCs w:val="18"/>
        </w:rPr>
        <w:t xml:space="preserve">  Distance liée au centre de gravité lumineux.</w:t>
      </w:r>
    </w:p>
    <w:p w:rsidR="006A5383" w:rsidRPr="006A5383" w:rsidRDefault="006A5383" w:rsidP="006A5383">
      <w:pPr>
        <w:ind w:left="1134" w:right="1134" w:firstLine="170"/>
        <w:rPr>
          <w:rFonts w:eastAsia="Times New Roman"/>
          <w:sz w:val="18"/>
          <w:szCs w:val="18"/>
        </w:rPr>
      </w:pPr>
      <w:r w:rsidRPr="006A5383">
        <w:rPr>
          <w:rFonts w:eastAsia="Times New Roman"/>
          <w:vertAlign w:val="superscript"/>
        </w:rPr>
        <w:t>3/</w:t>
      </w:r>
      <w:r w:rsidRPr="006A5383">
        <w:rPr>
          <w:rFonts w:eastAsia="Times New Roman"/>
          <w:sz w:val="18"/>
          <w:szCs w:val="18"/>
        </w:rPr>
        <w:t xml:space="preserve">  Déviation latérale de l’axe du filament par rapport à l’axe de référence. Il suffit de vérifier cette déviation sur deux plans mutuellement perpendiculaires.</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6A5383">
        <w:rPr>
          <w:rFonts w:eastAsia="Times New Roman"/>
          <w:b/>
        </w:rPr>
        <w:t xml:space="preserve"> T1.4W</w:t>
      </w:r>
      <w:r w:rsidRPr="002C1276">
        <w:rPr>
          <w:rFonts w:eastAsia="Times New Roman"/>
          <w:b/>
          <w:kern w:val="14"/>
          <w:szCs w:val="22"/>
        </w:rPr>
        <w:tab/>
        <w:t>Feuille T1.4W/1</w:t>
      </w:r>
    </w:p>
    <w:p w:rsidR="006A5383" w:rsidRPr="006A5383" w:rsidRDefault="006A5383" w:rsidP="006A5383">
      <w:pPr>
        <w:spacing w:after="120"/>
        <w:ind w:left="1134" w:right="1134"/>
        <w:jc w:val="both"/>
        <w:rPr>
          <w:rFonts w:eastAsia="Times New Roman"/>
        </w:rPr>
      </w:pPr>
      <w:r w:rsidRPr="006A5383">
        <w:rPr>
          <w:rFonts w:eastAsia="Times New Roman"/>
        </w:rPr>
        <w:t xml:space="preserve">Les dessins ont seulement pour objet d’illustrer les principales dimensions (en mm) de </w:t>
      </w:r>
      <w:r w:rsidR="00BB45A7">
        <w:rPr>
          <w:rFonts w:eastAsia="Times New Roman"/>
        </w:rPr>
        <w:t xml:space="preserve">la </w:t>
      </w:r>
      <w:r w:rsidRPr="006A5383">
        <w:rPr>
          <w:rFonts w:eastAsia="Times New Roman"/>
        </w:rPr>
        <w:t>source lumineuse à incandescence.</w:t>
      </w:r>
    </w:p>
    <w:bookmarkStart w:id="75" w:name="_MON_1393749016"/>
    <w:bookmarkEnd w:id="75"/>
    <w:p w:rsidR="006A5383" w:rsidRDefault="006A5383" w:rsidP="00BB45A7">
      <w:pPr>
        <w:ind w:left="1134"/>
      </w:pPr>
      <w:r w:rsidRPr="006A5383">
        <w:object w:dxaOrig="8803" w:dyaOrig="4290">
          <v:shape id="_x0000_i1123" type="#_x0000_t75" style="width:411pt;height:200.25pt" o:ole="" filled="t" fillcolor="white [3212]">
            <v:imagedata r:id="rId239" o:title="" cropleft="-2143f" cropright="-2143f"/>
          </v:shape>
          <o:OLEObject Type="Embed" ProgID="Word.Picture.8" ShapeID="_x0000_i1123" DrawAspect="Content" ObjectID="_1601799626" r:id="rId240"/>
        </w:object>
      </w:r>
    </w:p>
    <w:p w:rsidR="00BB45A7" w:rsidRPr="006A5383"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6"/>
        <w:gridCol w:w="1287"/>
        <w:gridCol w:w="983"/>
        <w:gridCol w:w="983"/>
        <w:gridCol w:w="983"/>
        <w:gridCol w:w="1718"/>
      </w:tblGrid>
      <w:tr w:rsidR="006A5383" w:rsidRPr="006A5383" w:rsidTr="008C531E">
        <w:trPr>
          <w:cantSplit/>
        </w:trPr>
        <w:tc>
          <w:tcPr>
            <w:tcW w:w="2703"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Dimensions en mm</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1718"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à incandescence étalon</w:t>
            </w:r>
          </w:p>
        </w:tc>
      </w:tr>
      <w:tr w:rsidR="006A5383" w:rsidRPr="006A5383" w:rsidTr="008C531E">
        <w:trPr>
          <w:cantSplit/>
        </w:trPr>
        <w:tc>
          <w:tcPr>
            <w:tcW w:w="2703" w:type="dxa"/>
            <w:gridSpan w:val="2"/>
            <w:vMerge/>
            <w:tcBorders>
              <w:top w:val="single" w:sz="4" w:space="0" w:color="auto"/>
              <w:left w:val="single" w:sz="4" w:space="0" w:color="auto"/>
              <w:bottom w:val="single" w:sz="12" w:space="0" w:color="auto"/>
              <w:right w:val="single" w:sz="4" w:space="0" w:color="auto"/>
            </w:tcBorders>
            <w:vAlign w:val="bottom"/>
            <w:hideMark/>
          </w:tcPr>
          <w:p w:rsidR="006A5383" w:rsidRPr="006A5383" w:rsidRDefault="006A5383" w:rsidP="006A5383">
            <w:pPr>
              <w:spacing w:before="80" w:after="80" w:line="200" w:lineRule="exact"/>
              <w:ind w:left="57" w:right="57"/>
              <w:jc w:val="center"/>
              <w:rPr>
                <w:rFonts w:eastAsia="Times New Roman"/>
                <w:i/>
                <w:sz w:val="16"/>
                <w:szCs w:val="16"/>
              </w:rPr>
            </w:pPr>
          </w:p>
        </w:tc>
        <w:tc>
          <w:tcPr>
            <w:tcW w:w="98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min.</w:t>
            </w:r>
          </w:p>
        </w:tc>
        <w:tc>
          <w:tcPr>
            <w:tcW w:w="98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nom.</w:t>
            </w:r>
          </w:p>
        </w:tc>
        <w:tc>
          <w:tcPr>
            <w:tcW w:w="98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max.</w:t>
            </w:r>
          </w:p>
        </w:tc>
        <w:tc>
          <w:tcPr>
            <w:tcW w:w="1718" w:type="dxa"/>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6A5383" w:rsidRPr="006A5383" w:rsidRDefault="006A5383" w:rsidP="006A5383">
            <w:pPr>
              <w:spacing w:before="80" w:after="80" w:line="200" w:lineRule="exact"/>
              <w:ind w:left="57" w:right="57"/>
              <w:jc w:val="center"/>
              <w:rPr>
                <w:rFonts w:eastAsia="Times New Roman"/>
                <w:i/>
                <w:sz w:val="16"/>
                <w:szCs w:val="16"/>
              </w:rPr>
            </w:pPr>
          </w:p>
        </w:tc>
      </w:tr>
      <w:tr w:rsidR="006A5383" w:rsidRPr="006A5383" w:rsidTr="008C531E">
        <w:trPr>
          <w:cantSplit/>
        </w:trPr>
        <w:tc>
          <w:tcPr>
            <w:tcW w:w="2703"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e</w:t>
            </w:r>
          </w:p>
        </w:tc>
        <w:tc>
          <w:tcPr>
            <w:tcW w:w="98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7,6</w:t>
            </w:r>
          </w:p>
        </w:tc>
        <w:tc>
          <w:tcPr>
            <w:tcW w:w="98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8,3</w:t>
            </w:r>
          </w:p>
        </w:tc>
        <w:tc>
          <w:tcPr>
            <w:tcW w:w="98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9,0</w:t>
            </w:r>
          </w:p>
        </w:tc>
        <w:tc>
          <w:tcPr>
            <w:tcW w:w="171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8,3 </w:t>
            </w:r>
            <w:r w:rsidRPr="006A5383">
              <w:rPr>
                <w:rFonts w:eastAsia="Times New Roman"/>
              </w:rPr>
              <w:sym w:font="Symbol" w:char="F0B1"/>
            </w:r>
            <w:r w:rsidRPr="006A5383">
              <w:rPr>
                <w:rFonts w:eastAsia="Times New Roman"/>
              </w:rPr>
              <w:t xml:space="preserve"> 0,35</w:t>
            </w:r>
          </w:p>
        </w:tc>
      </w:tr>
      <w:tr w:rsidR="006A5383" w:rsidRPr="006A5383" w:rsidTr="008C531E">
        <w:trPr>
          <w:cantSplit/>
        </w:trPr>
        <w:tc>
          <w:tcPr>
            <w:tcW w:w="2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Déviation latérale </w:t>
            </w:r>
            <w:r w:rsidRPr="006A5383">
              <w:rPr>
                <w:rFonts w:eastAsia="Times New Roman"/>
                <w:vertAlign w:val="superscript"/>
              </w:rPr>
              <w:t>1/</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0,7</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0,35 max.</w:t>
            </w:r>
          </w:p>
        </w:tc>
      </w:tr>
      <w:tr w:rsidR="006A5383" w:rsidRPr="006A5383" w:rsidTr="008C531E">
        <w:trPr>
          <w:cantSplit/>
        </w:trPr>
        <w:tc>
          <w:tcPr>
            <w:tcW w:w="27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sym w:font="Symbol" w:char="F062"/>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55°</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70°</w:t>
            </w:r>
          </w:p>
        </w:tc>
        <w:tc>
          <w:tcPr>
            <w:tcW w:w="9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85°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70° </w:t>
            </w:r>
            <w:r w:rsidRPr="006A5383">
              <w:rPr>
                <w:rFonts w:eastAsia="Times New Roman"/>
              </w:rPr>
              <w:sym w:font="Symbol" w:char="F0B1"/>
            </w:r>
            <w:r w:rsidRPr="006A5383">
              <w:rPr>
                <w:rFonts w:eastAsia="Times New Roman"/>
              </w:rPr>
              <w:t xml:space="preserve"> 5°</w:t>
            </w:r>
          </w:p>
        </w:tc>
      </w:tr>
      <w:tr w:rsidR="006A5383" w:rsidRPr="006A5383"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Culot P11.5d selon la publication 60061 de la CEI (feuille 7004-79-1)</w:t>
            </w:r>
          </w:p>
        </w:tc>
      </w:tr>
      <w:tr w:rsidR="006A5383" w:rsidRPr="006A5383"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Caractéristiques électriques et photométriques</w:t>
            </w:r>
          </w:p>
        </w:tc>
      </w:tr>
      <w:tr w:rsidR="006A5383" w:rsidRPr="006A5383" w:rsidTr="008C531E">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nominales</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r>
      <w:tr w:rsidR="006A5383" w:rsidRPr="006A5383" w:rsidTr="008C531E">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1,4</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1,4</w:t>
            </w:r>
          </w:p>
        </w:tc>
      </w:tr>
      <w:tr w:rsidR="006A5383" w:rsidRPr="006A5383" w:rsidTr="008C531E">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Tension d’essai</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r>
      <w:tr w:rsidR="006A5383" w:rsidRPr="006A5383" w:rsidTr="008C531E">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normales</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1,54 max.</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1,54 max.</w:t>
            </w:r>
          </w:p>
        </w:tc>
      </w:tr>
      <w:tr w:rsidR="006A5383" w:rsidRPr="006A5383" w:rsidTr="008C531E">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w:t>
            </w:r>
          </w:p>
        </w:tc>
        <w:tc>
          <w:tcPr>
            <w:tcW w:w="29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8 </w:t>
            </w:r>
            <w:r w:rsidRPr="006A5383">
              <w:rPr>
                <w:rFonts w:eastAsia="Times New Roman"/>
              </w:rPr>
              <w:sym w:font="Symbol" w:char="F0B1"/>
            </w:r>
            <w:r w:rsidRPr="006A5383">
              <w:rPr>
                <w:rFonts w:eastAsia="Times New Roman"/>
              </w:rPr>
              <w:t xml:space="preserve"> 15 %</w:t>
            </w:r>
          </w:p>
        </w:tc>
        <w:tc>
          <w:tcPr>
            <w:tcW w:w="17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r>
      <w:tr w:rsidR="006A5383" w:rsidRPr="006A5383" w:rsidTr="008C531E">
        <w:trPr>
          <w:cantSplit/>
        </w:trPr>
        <w:tc>
          <w:tcPr>
            <w:tcW w:w="7370" w:type="dxa"/>
            <w:gridSpan w:val="6"/>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 de référence : 8 lm à 13,5 V environ</w:t>
            </w:r>
          </w:p>
        </w:tc>
      </w:tr>
    </w:tbl>
    <w:p w:rsidR="006A5383" w:rsidRPr="006A5383" w:rsidRDefault="006A5383" w:rsidP="006A5383">
      <w:pPr>
        <w:spacing w:before="120"/>
        <w:ind w:left="1134" w:right="1134" w:firstLine="170"/>
        <w:rPr>
          <w:rFonts w:eastAsia="Times New Roman"/>
          <w:sz w:val="18"/>
          <w:szCs w:val="18"/>
        </w:rPr>
      </w:pPr>
      <w:r w:rsidRPr="006A5383">
        <w:rPr>
          <w:rFonts w:eastAsia="Times New Roman"/>
          <w:sz w:val="18"/>
          <w:szCs w:val="18"/>
          <w:vertAlign w:val="superscript"/>
        </w:rPr>
        <w:t>1/</w:t>
      </w:r>
      <w:r w:rsidRPr="006A5383">
        <w:rPr>
          <w:rFonts w:eastAsia="Times New Roman"/>
          <w:sz w:val="18"/>
          <w:szCs w:val="18"/>
        </w:rPr>
        <w:t xml:space="preserve">  Déviation latérale maximale du centre du filament par rapport à deux plans mutuellement perpendiculaires contenant l’axe de référence et dont l’un des plans comprend l’axe X-X.</w:t>
      </w:r>
    </w:p>
    <w:p w:rsidR="006A5383" w:rsidRPr="006A5383" w:rsidRDefault="006A5383" w:rsidP="006A5383">
      <w:pPr>
        <w:ind w:left="1134" w:right="1134" w:firstLine="170"/>
        <w:rPr>
          <w:rFonts w:eastAsia="Times New Roman"/>
          <w:sz w:val="18"/>
          <w:szCs w:val="18"/>
        </w:rPr>
      </w:pPr>
      <w:r w:rsidRPr="006A5383">
        <w:rPr>
          <w:rFonts w:eastAsia="Times New Roman"/>
          <w:sz w:val="18"/>
          <w:szCs w:val="18"/>
          <w:vertAlign w:val="superscript"/>
        </w:rPr>
        <w:t>2/</w:t>
      </w:r>
      <w:r w:rsidRPr="006A5383">
        <w:rPr>
          <w:rFonts w:eastAsia="Times New Roman"/>
          <w:sz w:val="18"/>
          <w:szCs w:val="18"/>
        </w:rPr>
        <w:t xml:space="preserve">  L’axe de référence est la ligne perpendiculaire au plan de référence et passant par le centre du cercle de diamètre </w:t>
      </w:r>
      <w:r w:rsidRPr="006A5383">
        <w:rPr>
          <w:rFonts w:eastAsia="Times New Roman"/>
        </w:rPr>
        <w:t>« </w:t>
      </w:r>
      <w:r w:rsidRPr="006A5383">
        <w:rPr>
          <w:rFonts w:eastAsia="Times New Roman"/>
          <w:sz w:val="18"/>
          <w:szCs w:val="18"/>
        </w:rPr>
        <w:t>M</w:t>
      </w:r>
      <w:r w:rsidRPr="006A5383">
        <w:rPr>
          <w:rFonts w:eastAsia="Times New Roman"/>
        </w:rPr>
        <w:t> »</w:t>
      </w:r>
      <w:r w:rsidRPr="006A5383">
        <w:rPr>
          <w:rFonts w:eastAsia="Times New Roman"/>
          <w:sz w:val="18"/>
          <w:szCs w:val="18"/>
        </w:rPr>
        <w:t>.</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6A5383">
        <w:rPr>
          <w:rFonts w:eastAsia="Times New Roman"/>
          <w:b/>
        </w:rPr>
        <w:t xml:space="preserve"> T4W</w:t>
      </w:r>
      <w:r w:rsidRPr="002C1276">
        <w:rPr>
          <w:rFonts w:eastAsia="Times New Roman"/>
          <w:b/>
          <w:kern w:val="14"/>
          <w:szCs w:val="22"/>
        </w:rPr>
        <w:tab/>
        <w:t>Feuille T4W/1</w:t>
      </w:r>
    </w:p>
    <w:p w:rsidR="006A5383" w:rsidRPr="006A5383" w:rsidRDefault="006A5383" w:rsidP="006A5383">
      <w:pPr>
        <w:spacing w:after="120"/>
        <w:ind w:left="1134" w:right="1134"/>
        <w:jc w:val="both"/>
        <w:rPr>
          <w:rFonts w:eastAsia="Times New Roman"/>
        </w:rPr>
      </w:pPr>
      <w:r w:rsidRPr="006A5383">
        <w:rPr>
          <w:rFonts w:eastAsia="Times New Roman"/>
        </w:rPr>
        <w:t>Les dessins ont seulement pour objet d’illustrer les principales dimensions (en mm) de la source lumineuse à incandescence.</w:t>
      </w:r>
    </w:p>
    <w:bookmarkStart w:id="76" w:name="_MON_1521269536"/>
    <w:bookmarkEnd w:id="76"/>
    <w:p w:rsidR="006A5383" w:rsidRDefault="006A5383" w:rsidP="00BB45A7">
      <w:pPr>
        <w:ind w:left="1134"/>
      </w:pPr>
      <w:r w:rsidRPr="006A5383">
        <w:object w:dxaOrig="7244" w:dyaOrig="3014">
          <v:shape id="_x0000_i1124" type="#_x0000_t75" style="width:361.5pt;height:150.75pt" o:ole="">
            <v:imagedata r:id="rId241" o:title=""/>
          </v:shape>
          <o:OLEObject Type="Embed" ProgID="Word.Picture.8" ShapeID="_x0000_i1124" DrawAspect="Content" ObjectID="_1601799627" r:id="rId242"/>
        </w:object>
      </w:r>
    </w:p>
    <w:p w:rsidR="00BB45A7" w:rsidRPr="006A5383"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6"/>
        <w:gridCol w:w="1286"/>
        <w:gridCol w:w="982"/>
        <w:gridCol w:w="987"/>
        <w:gridCol w:w="982"/>
        <w:gridCol w:w="1717"/>
      </w:tblGrid>
      <w:tr w:rsidR="006A5383" w:rsidRPr="006A5383" w:rsidTr="008C531E">
        <w:trPr>
          <w:cantSplit/>
        </w:trPr>
        <w:tc>
          <w:tcPr>
            <w:tcW w:w="2702"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Dimensions en mm</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à incandescence étalon</w:t>
            </w:r>
          </w:p>
        </w:tc>
      </w:tr>
      <w:tr w:rsidR="006A5383" w:rsidRPr="006A5383" w:rsidTr="008C531E">
        <w:trPr>
          <w:cantSplit/>
        </w:trPr>
        <w:tc>
          <w:tcPr>
            <w:tcW w:w="2702" w:type="dxa"/>
            <w:gridSpan w:val="2"/>
            <w:vMerge/>
            <w:tcBorders>
              <w:top w:val="single" w:sz="4" w:space="0" w:color="auto"/>
              <w:left w:val="single" w:sz="4" w:space="0" w:color="auto"/>
              <w:bottom w:val="single" w:sz="12" w:space="0" w:color="auto"/>
              <w:right w:val="single" w:sz="4" w:space="0" w:color="auto"/>
            </w:tcBorders>
            <w:vAlign w:val="bottom"/>
            <w:hideMark/>
          </w:tcPr>
          <w:p w:rsidR="006A5383" w:rsidRPr="006A5383" w:rsidRDefault="006A5383" w:rsidP="006A5383">
            <w:pPr>
              <w:spacing w:before="80" w:after="80" w:line="200" w:lineRule="exact"/>
              <w:ind w:left="57" w:right="57"/>
              <w:jc w:val="center"/>
              <w:rPr>
                <w:rFonts w:eastAsia="Times New Roman"/>
                <w:i/>
                <w:sz w:val="16"/>
                <w:szCs w:val="16"/>
              </w:rPr>
            </w:pP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min.</w:t>
            </w:r>
          </w:p>
        </w:tc>
        <w:tc>
          <w:tcPr>
            <w:tcW w:w="98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nom.</w:t>
            </w: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max.</w:t>
            </w:r>
          </w:p>
        </w:tc>
        <w:tc>
          <w:tcPr>
            <w:tcW w:w="1717" w:type="dxa"/>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6A5383" w:rsidRPr="006A5383" w:rsidRDefault="006A5383" w:rsidP="006A5383">
            <w:pPr>
              <w:spacing w:before="80" w:after="80" w:line="200" w:lineRule="exact"/>
              <w:ind w:left="57" w:right="57"/>
              <w:jc w:val="center"/>
              <w:rPr>
                <w:rFonts w:eastAsia="Times New Roman"/>
                <w:i/>
                <w:sz w:val="16"/>
                <w:szCs w:val="16"/>
              </w:rPr>
            </w:pPr>
          </w:p>
        </w:tc>
      </w:tr>
      <w:tr w:rsidR="006A5383" w:rsidRPr="006A5383" w:rsidTr="008C531E">
        <w:trPr>
          <w:cantSplit/>
        </w:trPr>
        <w:tc>
          <w:tcPr>
            <w:tcW w:w="2702"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e</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c>
          <w:tcPr>
            <w:tcW w:w="98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15,0</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16,5</w:t>
            </w:r>
          </w:p>
        </w:tc>
        <w:tc>
          <w:tcPr>
            <w:tcW w:w="1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15,0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Déviation latérale </w:t>
            </w:r>
            <w:r w:rsidRPr="006A5383">
              <w:rPr>
                <w:rFonts w:eastAsia="Times New Roman"/>
                <w:vertAlign w:val="superscript"/>
              </w:rPr>
              <w:t>1/</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0,5 max.</w:t>
            </w:r>
          </w:p>
        </w:tc>
      </w:tr>
      <w:tr w:rsidR="006A5383" w:rsidRPr="006A5383" w:rsidTr="008C531E">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90°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90° </w:t>
            </w:r>
            <w:r w:rsidRPr="006A5383">
              <w:rPr>
                <w:rFonts w:eastAsia="Times New Roman"/>
              </w:rPr>
              <w:sym w:font="Symbol" w:char="F0B1"/>
            </w:r>
            <w:r w:rsidRPr="006A5383">
              <w:rPr>
                <w:rFonts w:eastAsia="Times New Roman"/>
              </w:rPr>
              <w:t xml:space="preserve"> 5°</w:t>
            </w:r>
          </w:p>
        </w:tc>
      </w:tr>
      <w:tr w:rsidR="006A5383" w:rsidRPr="006A5383"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Culot BA9s selon la publication 60061 de la CEI (feuille 7004-14-9)</w:t>
            </w:r>
          </w:p>
        </w:tc>
      </w:tr>
      <w:tr w:rsidR="006A5383" w:rsidRPr="006A5383"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Caractéristiques électriques et photométriques</w:t>
            </w:r>
          </w:p>
        </w:tc>
      </w:tr>
      <w:tr w:rsidR="006A5383" w:rsidRPr="006A5383" w:rsidTr="008C531E">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nominales</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6</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24</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r>
      <w:tr w:rsidR="006A5383" w:rsidRPr="006A5383" w:rsidTr="008C531E">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4</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4</w:t>
            </w:r>
          </w:p>
        </w:tc>
      </w:tr>
      <w:tr w:rsidR="006A5383" w:rsidRPr="006A5383" w:rsidTr="008C531E">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Tension d’essai</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6,75</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28,0</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r>
      <w:tr w:rsidR="006A5383" w:rsidRPr="006A5383" w:rsidTr="008C531E">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normales</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196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4,4 max.</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5,5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4,4 max.</w:t>
            </w:r>
          </w:p>
        </w:tc>
      </w:tr>
      <w:tr w:rsidR="006A5383" w:rsidRPr="006A5383" w:rsidTr="008C531E">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35 </w:t>
            </w:r>
            <w:r w:rsidRPr="006A5383">
              <w:rPr>
                <w:rFonts w:eastAsia="Times New Roman"/>
              </w:rPr>
              <w:sym w:font="Symbol" w:char="F0B1"/>
            </w:r>
            <w:r w:rsidRPr="006A5383">
              <w:rPr>
                <w:rFonts w:eastAsia="Times New Roman"/>
              </w:rPr>
              <w:t xml:space="preserve"> 20 %</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r>
      <w:tr w:rsidR="006A5383" w:rsidRPr="006A5383" w:rsidTr="008C531E">
        <w:trPr>
          <w:cantSplit/>
        </w:trPr>
        <w:tc>
          <w:tcPr>
            <w:tcW w:w="7370" w:type="dxa"/>
            <w:gridSpan w:val="6"/>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 de référence : 35 lm à 13,5 V environ</w:t>
            </w:r>
          </w:p>
        </w:tc>
      </w:tr>
    </w:tbl>
    <w:p w:rsidR="006A5383" w:rsidRPr="006A5383" w:rsidRDefault="006A5383" w:rsidP="006A5383">
      <w:pPr>
        <w:spacing w:before="120"/>
        <w:ind w:left="1134" w:right="1134" w:firstLine="170"/>
        <w:rPr>
          <w:rFonts w:eastAsia="Times New Roman"/>
          <w:sz w:val="18"/>
          <w:szCs w:val="18"/>
        </w:rPr>
      </w:pPr>
      <w:r w:rsidRPr="006A5383">
        <w:rPr>
          <w:rFonts w:eastAsia="Times New Roman"/>
          <w:sz w:val="18"/>
          <w:szCs w:val="18"/>
          <w:vertAlign w:val="superscript"/>
        </w:rPr>
        <w:t>1/</w:t>
      </w:r>
      <w:r w:rsidRPr="006A5383">
        <w:rPr>
          <w:rFonts w:eastAsia="Times New Roman"/>
          <w:sz w:val="18"/>
          <w:szCs w:val="18"/>
        </w:rPr>
        <w:t xml:space="preserve">  Déviation latérale maximale du centre du filament par rapport à deux plans mutuellement perpendiculaires comprenant tous deux l’axe de référence et pour l’un d’eux, l’axe des ergots.</w:t>
      </w:r>
    </w:p>
    <w:p w:rsidR="006A5383" w:rsidRPr="006A5383" w:rsidRDefault="006A5383" w:rsidP="006A5383">
      <w:pPr>
        <w:ind w:left="1134" w:right="1134" w:firstLine="170"/>
        <w:rPr>
          <w:rFonts w:eastAsia="Times New Roman"/>
          <w:sz w:val="18"/>
          <w:szCs w:val="18"/>
        </w:rPr>
      </w:pPr>
      <w:r w:rsidRPr="006A5383">
        <w:rPr>
          <w:rFonts w:eastAsia="Times New Roman"/>
          <w:sz w:val="18"/>
          <w:szCs w:val="18"/>
          <w:vertAlign w:val="superscript"/>
        </w:rPr>
        <w:t>2/</w:t>
      </w:r>
      <w:r w:rsidRPr="006A5383">
        <w:rPr>
          <w:rFonts w:eastAsia="Times New Roman"/>
          <w:sz w:val="18"/>
          <w:szCs w:val="18"/>
        </w:rPr>
        <w:t xml:space="preserve">  Le culot ne doit comporter ni saillies ni soudures dépassant le diamètre maximal admissible du culot sur la longueur totale.</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6A5383">
        <w:rPr>
          <w:rFonts w:eastAsia="Times New Roman"/>
          <w:b/>
        </w:rPr>
        <w:t xml:space="preserve"> W2.3W</w:t>
      </w:r>
      <w:r w:rsidRPr="002C1276">
        <w:rPr>
          <w:rFonts w:eastAsia="Times New Roman"/>
          <w:b/>
          <w:kern w:val="14"/>
          <w:szCs w:val="22"/>
        </w:rPr>
        <w:tab/>
        <w:t>Feuille W2.3W/1</w:t>
      </w:r>
    </w:p>
    <w:p w:rsidR="006A5383" w:rsidRPr="006A5383" w:rsidRDefault="006A5383" w:rsidP="006A5383">
      <w:pPr>
        <w:spacing w:after="120"/>
        <w:ind w:left="1134" w:right="1134"/>
        <w:jc w:val="both"/>
        <w:rPr>
          <w:rFonts w:eastAsia="Times New Roman"/>
        </w:rPr>
      </w:pPr>
      <w:r w:rsidRPr="006A5383">
        <w:rPr>
          <w:rFonts w:eastAsia="Times New Roman"/>
        </w:rPr>
        <w:t>Les dessins ont seulement pour objet d’illustrer les principales dimensions (en mm) de la source lumineuse à incandescence.</w:t>
      </w:r>
    </w:p>
    <w:bookmarkStart w:id="77" w:name="_MON_1393749110"/>
    <w:bookmarkEnd w:id="77"/>
    <w:p w:rsidR="006A5383" w:rsidRDefault="006A5383" w:rsidP="00BB45A7">
      <w:pPr>
        <w:ind w:left="1134"/>
      </w:pPr>
      <w:r w:rsidRPr="006A5383">
        <w:object w:dxaOrig="7290" w:dyaOrig="3255">
          <v:shape id="_x0000_i1125" type="#_x0000_t75" style="width:365.25pt;height:164.25pt" o:ole="" o:bordertopcolor="this" o:borderleftcolor="this" o:borderbottomcolor="this" o:borderrightcolor="this" filled="t" fillcolor="white [3212]">
            <v:imagedata r:id="rId243" o:title=""/>
          </v:shape>
          <o:OLEObject Type="Embed" ProgID="Word.Picture.8" ShapeID="_x0000_i1125" DrawAspect="Content" ObjectID="_1601799628" r:id="rId244"/>
        </w:object>
      </w:r>
    </w:p>
    <w:p w:rsidR="00BB45A7" w:rsidRPr="006A5383"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0"/>
        <w:gridCol w:w="1302"/>
        <w:gridCol w:w="982"/>
        <w:gridCol w:w="987"/>
        <w:gridCol w:w="982"/>
        <w:gridCol w:w="1717"/>
      </w:tblGrid>
      <w:tr w:rsidR="006A5383" w:rsidRPr="006A5383" w:rsidTr="008C531E">
        <w:trPr>
          <w:cantSplit/>
        </w:trPr>
        <w:tc>
          <w:tcPr>
            <w:tcW w:w="2702"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Dimensions en mm</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à incandescence étalon</w:t>
            </w:r>
          </w:p>
        </w:tc>
      </w:tr>
      <w:tr w:rsidR="006A5383" w:rsidRPr="006A5383" w:rsidTr="008C531E">
        <w:trPr>
          <w:cantSplit/>
        </w:trPr>
        <w:tc>
          <w:tcPr>
            <w:tcW w:w="2702" w:type="dxa"/>
            <w:gridSpan w:val="2"/>
            <w:vMerge/>
            <w:tcBorders>
              <w:top w:val="single" w:sz="4" w:space="0" w:color="auto"/>
              <w:left w:val="single" w:sz="4" w:space="0" w:color="auto"/>
              <w:bottom w:val="single" w:sz="12" w:space="0" w:color="auto"/>
              <w:right w:val="single" w:sz="4" w:space="0" w:color="auto"/>
            </w:tcBorders>
            <w:vAlign w:val="bottom"/>
            <w:hideMark/>
          </w:tcPr>
          <w:p w:rsidR="006A5383" w:rsidRPr="006A5383" w:rsidRDefault="006A5383" w:rsidP="006A5383">
            <w:pPr>
              <w:spacing w:before="80" w:after="80" w:line="200" w:lineRule="exact"/>
              <w:ind w:left="57" w:right="57"/>
              <w:jc w:val="center"/>
              <w:rPr>
                <w:rFonts w:eastAsia="Times New Roman"/>
                <w:i/>
                <w:sz w:val="16"/>
                <w:szCs w:val="16"/>
              </w:rPr>
            </w:pP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min.</w:t>
            </w:r>
          </w:p>
        </w:tc>
        <w:tc>
          <w:tcPr>
            <w:tcW w:w="98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nom.</w:t>
            </w: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max.</w:t>
            </w:r>
          </w:p>
        </w:tc>
        <w:tc>
          <w:tcPr>
            <w:tcW w:w="1717" w:type="dxa"/>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6A5383" w:rsidRPr="006A5383" w:rsidRDefault="006A5383" w:rsidP="006A5383">
            <w:pPr>
              <w:spacing w:before="80" w:after="80" w:line="200" w:lineRule="exact"/>
              <w:ind w:left="57" w:right="57"/>
              <w:jc w:val="center"/>
              <w:rPr>
                <w:rFonts w:eastAsia="Times New Roman"/>
                <w:i/>
                <w:sz w:val="16"/>
                <w:szCs w:val="16"/>
              </w:rPr>
            </w:pPr>
          </w:p>
        </w:tc>
      </w:tr>
      <w:tr w:rsidR="006A5383" w:rsidRPr="006A5383" w:rsidTr="008C531E">
        <w:trPr>
          <w:cantSplit/>
        </w:trPr>
        <w:tc>
          <w:tcPr>
            <w:tcW w:w="2702"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e</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10,3</w:t>
            </w:r>
          </w:p>
        </w:tc>
        <w:tc>
          <w:tcPr>
            <w:tcW w:w="98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10,8</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11,3</w:t>
            </w:r>
          </w:p>
        </w:tc>
        <w:tc>
          <w:tcPr>
            <w:tcW w:w="1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10,8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Déviation latérale </w:t>
            </w:r>
            <w:r w:rsidRPr="006A5383">
              <w:rPr>
                <w:rFonts w:eastAsia="Times New Roman"/>
                <w:vertAlign w:val="superscript"/>
              </w:rPr>
              <w:t>1/</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1,0</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0,5 max.</w:t>
            </w:r>
          </w:p>
        </w:tc>
      </w:tr>
      <w:tr w:rsidR="006A5383" w:rsidRPr="006A5383" w:rsidTr="008C531E">
        <w:trPr>
          <w:cantSplit/>
        </w:trPr>
        <w:tc>
          <w:tcPr>
            <w:tcW w:w="27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0° </w:t>
            </w:r>
            <w:r w:rsidRPr="006A5383">
              <w:rPr>
                <w:rFonts w:eastAsia="Times New Roman"/>
              </w:rPr>
              <w:sym w:font="Symbol" w:char="F0B1"/>
            </w:r>
            <w:r w:rsidRPr="006A5383">
              <w:rPr>
                <w:rFonts w:eastAsia="Times New Roman"/>
              </w:rPr>
              <w:t xml:space="preserve"> 5°</w:t>
            </w:r>
          </w:p>
        </w:tc>
      </w:tr>
      <w:tr w:rsidR="006A5383" w:rsidRPr="006A5383"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Culot W2x4.6d selon la publication 60061 de la CEI (feuille 7004-94-2)</w:t>
            </w:r>
          </w:p>
        </w:tc>
      </w:tr>
      <w:tr w:rsidR="006A5383" w:rsidRPr="006A5383"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Caractéristiques électriques et photométriques</w:t>
            </w:r>
          </w:p>
        </w:tc>
      </w:tr>
      <w:tr w:rsidR="006A5383" w:rsidRPr="006A5383" w:rsidTr="008C531E">
        <w:trPr>
          <w:cantSplit/>
        </w:trPr>
        <w:tc>
          <w:tcPr>
            <w:tcW w:w="14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nominales</w:t>
            </w: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r>
      <w:tr w:rsidR="006A5383" w:rsidRPr="006A5383" w:rsidTr="008C531E">
        <w:trPr>
          <w:cantSplit/>
        </w:trPr>
        <w:tc>
          <w:tcPr>
            <w:tcW w:w="1400"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2,3</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2,3</w:t>
            </w:r>
          </w:p>
        </w:tc>
      </w:tr>
      <w:tr w:rsidR="006A5383" w:rsidRPr="006A5383" w:rsidTr="008C531E">
        <w:trPr>
          <w:cantSplit/>
        </w:trPr>
        <w:tc>
          <w:tcPr>
            <w:tcW w:w="14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Tension d’essai</w:t>
            </w: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r>
      <w:tr w:rsidR="006A5383" w:rsidRPr="006A5383" w:rsidTr="008C531E">
        <w:trPr>
          <w:cantSplit/>
        </w:trPr>
        <w:tc>
          <w:tcPr>
            <w:tcW w:w="14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normales</w:t>
            </w: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2,5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2,5 max.</w:t>
            </w:r>
          </w:p>
        </w:tc>
      </w:tr>
      <w:tr w:rsidR="006A5383" w:rsidRPr="006A5383" w:rsidTr="008C531E">
        <w:trPr>
          <w:cantSplit/>
        </w:trPr>
        <w:tc>
          <w:tcPr>
            <w:tcW w:w="1400"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3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w:t>
            </w:r>
          </w:p>
        </w:tc>
        <w:tc>
          <w:tcPr>
            <w:tcW w:w="295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18,6 </w:t>
            </w:r>
            <w:r w:rsidRPr="006A5383">
              <w:rPr>
                <w:rFonts w:eastAsia="Times New Roman"/>
              </w:rPr>
              <w:sym w:font="Symbol" w:char="F0B1"/>
            </w:r>
            <w:r w:rsidRPr="006A5383">
              <w:rPr>
                <w:rFonts w:eastAsia="Times New Roman"/>
              </w:rPr>
              <w:t xml:space="preserve"> 20 %</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r>
      <w:tr w:rsidR="006A5383" w:rsidRPr="006A5383" w:rsidTr="008C531E">
        <w:trPr>
          <w:cantSplit/>
        </w:trPr>
        <w:tc>
          <w:tcPr>
            <w:tcW w:w="7370" w:type="dxa"/>
            <w:gridSpan w:val="6"/>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 de référence : 18,6 lm à 13,5 V environ</w:t>
            </w:r>
          </w:p>
        </w:tc>
      </w:tr>
    </w:tbl>
    <w:p w:rsidR="006A5383" w:rsidRPr="006A5383" w:rsidRDefault="006A5383" w:rsidP="006A5383">
      <w:pPr>
        <w:spacing w:before="120"/>
        <w:ind w:left="1134" w:right="1134" w:firstLine="170"/>
        <w:rPr>
          <w:rFonts w:eastAsia="Times New Roman"/>
          <w:sz w:val="18"/>
          <w:szCs w:val="18"/>
        </w:rPr>
      </w:pPr>
      <w:r w:rsidRPr="006A5383">
        <w:rPr>
          <w:rFonts w:eastAsia="Times New Roman"/>
          <w:sz w:val="18"/>
          <w:szCs w:val="18"/>
          <w:vertAlign w:val="superscript"/>
        </w:rPr>
        <w:t>1/</w:t>
      </w:r>
      <w:r w:rsidRPr="006A5383">
        <w:rPr>
          <w:rFonts w:eastAsia="Times New Roman"/>
          <w:sz w:val="18"/>
          <w:szCs w:val="18"/>
        </w:rPr>
        <w:t xml:space="preserve">  Déviation latérale maximale du centre du filament par rapport à deux plans mutuellement perpendiculaires comprenant tous deux l’axe de référence et pour l’un d’eux, l’axe X-X.</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6A5383">
        <w:rPr>
          <w:rFonts w:eastAsia="Times New Roman"/>
          <w:b/>
        </w:rPr>
        <w:t xml:space="preserve"> W3W</w:t>
      </w:r>
      <w:r w:rsidRPr="002C1276">
        <w:rPr>
          <w:rFonts w:eastAsia="Times New Roman"/>
          <w:b/>
          <w:kern w:val="14"/>
          <w:szCs w:val="22"/>
        </w:rPr>
        <w:tab/>
        <w:t>Feuille W3W/1</w:t>
      </w:r>
    </w:p>
    <w:p w:rsidR="006A5383" w:rsidRPr="006A5383" w:rsidRDefault="006A5383" w:rsidP="006A5383">
      <w:pPr>
        <w:spacing w:after="120"/>
        <w:ind w:left="1134" w:right="1134"/>
        <w:jc w:val="both"/>
        <w:rPr>
          <w:rFonts w:eastAsia="Times New Roman"/>
        </w:rPr>
      </w:pPr>
      <w:r w:rsidRPr="006A5383">
        <w:rPr>
          <w:rFonts w:eastAsia="Times New Roman"/>
        </w:rPr>
        <w:t>Les dessins ont seulement pour objet d’illustrer les principales dimensions (en mm) de la source lumineuse à incandescence.</w:t>
      </w:r>
    </w:p>
    <w:bookmarkStart w:id="78" w:name="_MON_1393749145"/>
    <w:bookmarkEnd w:id="78"/>
    <w:p w:rsidR="006A5383" w:rsidRDefault="006A5383" w:rsidP="00BB45A7">
      <w:pPr>
        <w:ind w:left="1134"/>
      </w:pPr>
      <w:r w:rsidRPr="006A5383">
        <w:object w:dxaOrig="7350" w:dyaOrig="3585">
          <v:shape id="_x0000_i1126" type="#_x0000_t75" style="width:366pt;height:179.25pt" o:ole="" o:bordertopcolor="this" o:borderleftcolor="this" o:borderbottomcolor="this" o:borderrightcolor="this" filled="t" fillcolor="white [3212]">
            <v:imagedata r:id="rId245" o:title=""/>
          </v:shape>
          <o:OLEObject Type="Embed" ProgID="Word.Picture.8" ShapeID="_x0000_i1126" DrawAspect="Content" ObjectID="_1601799629" r:id="rId246"/>
        </w:object>
      </w:r>
    </w:p>
    <w:p w:rsidR="00BB45A7" w:rsidRPr="006A5383"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6"/>
        <w:gridCol w:w="1285"/>
        <w:gridCol w:w="982"/>
        <w:gridCol w:w="988"/>
        <w:gridCol w:w="982"/>
        <w:gridCol w:w="1717"/>
      </w:tblGrid>
      <w:tr w:rsidR="006A5383" w:rsidRPr="006A5383" w:rsidTr="008C531E">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Dimensions en mm</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à incandescence étalon</w:t>
            </w:r>
          </w:p>
        </w:tc>
      </w:tr>
      <w:tr w:rsidR="006A5383" w:rsidRPr="006A5383" w:rsidTr="008C531E">
        <w:trPr>
          <w:cantSplit/>
        </w:trPr>
        <w:tc>
          <w:tcPr>
            <w:tcW w:w="2701" w:type="dxa"/>
            <w:gridSpan w:val="2"/>
            <w:vMerge/>
            <w:tcBorders>
              <w:top w:val="single" w:sz="4" w:space="0" w:color="auto"/>
              <w:left w:val="single" w:sz="4" w:space="0" w:color="auto"/>
              <w:bottom w:val="single" w:sz="12" w:space="0" w:color="auto"/>
              <w:right w:val="single" w:sz="4" w:space="0" w:color="auto"/>
            </w:tcBorders>
            <w:vAlign w:val="bottom"/>
            <w:hideMark/>
          </w:tcPr>
          <w:p w:rsidR="006A5383" w:rsidRPr="006A5383" w:rsidRDefault="006A5383" w:rsidP="006A5383">
            <w:pPr>
              <w:spacing w:before="80" w:after="80" w:line="200" w:lineRule="exact"/>
              <w:ind w:left="57" w:right="57"/>
              <w:jc w:val="center"/>
              <w:rPr>
                <w:rFonts w:eastAsia="Times New Roman"/>
                <w:i/>
                <w:sz w:val="16"/>
                <w:szCs w:val="16"/>
              </w:rPr>
            </w:pP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min.</w:t>
            </w:r>
          </w:p>
        </w:tc>
        <w:tc>
          <w:tcPr>
            <w:tcW w:w="98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nom.</w:t>
            </w: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max.</w:t>
            </w:r>
          </w:p>
        </w:tc>
        <w:tc>
          <w:tcPr>
            <w:tcW w:w="1717" w:type="dxa"/>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6A5383" w:rsidRPr="006A5383" w:rsidRDefault="006A5383" w:rsidP="006A5383">
            <w:pPr>
              <w:spacing w:before="80" w:after="80" w:line="200" w:lineRule="exact"/>
              <w:ind w:left="57" w:right="57"/>
              <w:jc w:val="center"/>
              <w:rPr>
                <w:rFonts w:eastAsia="Times New Roman"/>
                <w:i/>
                <w:sz w:val="16"/>
                <w:szCs w:val="16"/>
              </w:rPr>
            </w:pPr>
          </w:p>
        </w:tc>
      </w:tr>
      <w:tr w:rsidR="006A5383" w:rsidRPr="006A5383" w:rsidTr="008C531E">
        <w:trPr>
          <w:cantSplit/>
        </w:trPr>
        <w:tc>
          <w:tcPr>
            <w:tcW w:w="2701"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e</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11,2</w:t>
            </w:r>
          </w:p>
        </w:tc>
        <w:tc>
          <w:tcPr>
            <w:tcW w:w="98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12,7</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14,2</w:t>
            </w:r>
          </w:p>
        </w:tc>
        <w:tc>
          <w:tcPr>
            <w:tcW w:w="1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12,7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Déviation latérale </w:t>
            </w:r>
            <w:r w:rsidRPr="006A5383">
              <w:rPr>
                <w:rFonts w:eastAsia="Times New Roman"/>
                <w:vertAlign w:val="superscript"/>
              </w:rPr>
              <w:t>1/</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0,5 max.</w:t>
            </w:r>
          </w:p>
        </w:tc>
      </w:tr>
      <w:tr w:rsidR="006A5383" w:rsidRPr="006A5383" w:rsidTr="008C531E">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0° </w:t>
            </w:r>
            <w:r w:rsidRPr="006A5383">
              <w:rPr>
                <w:rFonts w:eastAsia="Times New Roman"/>
              </w:rPr>
              <w:sym w:font="Symbol" w:char="F0B1"/>
            </w:r>
            <w:r w:rsidRPr="006A5383">
              <w:rPr>
                <w:rFonts w:eastAsia="Times New Roman"/>
              </w:rPr>
              <w:t xml:space="preserve"> 5°</w:t>
            </w:r>
          </w:p>
        </w:tc>
      </w:tr>
      <w:tr w:rsidR="006A5383" w:rsidRPr="006A5383"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Culot W2.1x9.5d selon la publication 60061 de la CEI (feuille 7004-91-3)</w:t>
            </w:r>
          </w:p>
        </w:tc>
      </w:tr>
      <w:tr w:rsidR="006A5383" w:rsidRPr="006A5383"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Caractéristiques électriques et photométriques</w:t>
            </w:r>
          </w:p>
        </w:tc>
      </w:tr>
      <w:tr w:rsidR="006A5383" w:rsidRPr="006A5383" w:rsidTr="008C531E">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nominales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6</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24</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r>
      <w:tr w:rsidR="006A5383" w:rsidRPr="006A5383" w:rsidTr="008C531E">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w:t>
            </w:r>
          </w:p>
        </w:tc>
      </w:tr>
      <w:tr w:rsidR="006A5383" w:rsidRPr="006A5383" w:rsidTr="008C531E">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Tension d’essai</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6,75</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28,0</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r>
      <w:tr w:rsidR="006A5383" w:rsidRPr="006A5383" w:rsidTr="008C531E">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normales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1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3,45 max.</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4,6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3,45 max.</w:t>
            </w:r>
          </w:p>
        </w:tc>
      </w:tr>
      <w:tr w:rsidR="006A5383" w:rsidRPr="006A5383" w:rsidTr="008C531E">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22 </w:t>
            </w:r>
            <w:r w:rsidRPr="006A5383">
              <w:rPr>
                <w:rFonts w:eastAsia="Times New Roman"/>
              </w:rPr>
              <w:sym w:font="Symbol" w:char="F0B1"/>
            </w:r>
            <w:r w:rsidRPr="006A5383">
              <w:rPr>
                <w:rFonts w:eastAsia="Times New Roman"/>
              </w:rPr>
              <w:t xml:space="preserve"> 30 %</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r>
      <w:tr w:rsidR="006A5383" w:rsidRPr="006A5383"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 de référence : 22 lm à 13,5 V environ</w:t>
            </w:r>
          </w:p>
        </w:tc>
      </w:tr>
    </w:tbl>
    <w:p w:rsidR="006A5383" w:rsidRPr="006A5383" w:rsidRDefault="006A5383" w:rsidP="006A5383">
      <w:pPr>
        <w:spacing w:before="120"/>
        <w:ind w:left="1134" w:right="1134" w:firstLine="170"/>
        <w:rPr>
          <w:rFonts w:eastAsia="Times New Roman"/>
          <w:sz w:val="18"/>
          <w:szCs w:val="18"/>
        </w:rPr>
      </w:pPr>
      <w:r w:rsidRPr="006A5383">
        <w:rPr>
          <w:rFonts w:eastAsia="Times New Roman"/>
          <w:sz w:val="18"/>
          <w:szCs w:val="18"/>
          <w:vertAlign w:val="superscript"/>
        </w:rPr>
        <w:t>1/</w:t>
      </w:r>
      <w:r w:rsidRPr="006A5383">
        <w:rPr>
          <w:rFonts w:eastAsia="Times New Roman"/>
          <w:sz w:val="18"/>
          <w:szCs w:val="18"/>
        </w:rPr>
        <w:t xml:space="preserve">  Déviation latérale maximale du centre du filament par rapport à deux plans mutuellement perpendiculaires comprenant tous deux l’axe de référence et pour l’un d’eux, l’axe X-X.</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w:t>
      </w:r>
      <w:r w:rsidRPr="006A5383">
        <w:rPr>
          <w:rFonts w:eastAsia="Times New Roman"/>
          <w:b/>
        </w:rPr>
        <w:t xml:space="preserve"> W5W, WY5W et WR5W</w:t>
      </w:r>
      <w:r w:rsidRPr="002C1276">
        <w:rPr>
          <w:rFonts w:eastAsia="Times New Roman"/>
          <w:b/>
          <w:kern w:val="14"/>
          <w:szCs w:val="22"/>
        </w:rPr>
        <w:tab/>
        <w:t>Feuille W5W/1</w:t>
      </w:r>
    </w:p>
    <w:p w:rsidR="006A5383" w:rsidRPr="006A5383" w:rsidRDefault="006A5383" w:rsidP="006A5383">
      <w:pPr>
        <w:spacing w:after="120"/>
        <w:ind w:left="1134" w:right="1134"/>
        <w:jc w:val="both"/>
        <w:rPr>
          <w:rFonts w:eastAsia="Times New Roman"/>
        </w:rPr>
      </w:pPr>
      <w:r w:rsidRPr="006A5383">
        <w:rPr>
          <w:rFonts w:eastAsia="Times New Roman"/>
        </w:rPr>
        <w:t xml:space="preserve">Les dessins ont seulement pour objet d’illustrer les principales dimensions (en mm) de </w:t>
      </w:r>
      <w:r w:rsidR="00BB45A7">
        <w:rPr>
          <w:rFonts w:eastAsia="Times New Roman"/>
        </w:rPr>
        <w:t xml:space="preserve">la </w:t>
      </w:r>
      <w:r w:rsidRPr="006A5383">
        <w:rPr>
          <w:rFonts w:eastAsia="Times New Roman"/>
        </w:rPr>
        <w:t>source lumineuse à incandescence.</w:t>
      </w:r>
    </w:p>
    <w:bookmarkStart w:id="79" w:name="_MON_1391865577"/>
    <w:bookmarkEnd w:id="79"/>
    <w:p w:rsidR="006A5383" w:rsidRDefault="006A5383" w:rsidP="00BB45A7">
      <w:pPr>
        <w:ind w:left="1134"/>
      </w:pPr>
      <w:r w:rsidRPr="006A5383">
        <w:object w:dxaOrig="7385" w:dyaOrig="3582">
          <v:shape id="_x0000_i1127" type="#_x0000_t75" style="width:376.5pt;height:183pt" o:ole="" filled="t" fillcolor="white [3212]">
            <v:imagedata r:id="rId247" o:title=""/>
          </v:shape>
          <o:OLEObject Type="Embed" ProgID="Word.Picture.8" ShapeID="_x0000_i1127" DrawAspect="Content" ObjectID="_1601799630" r:id="rId248"/>
        </w:object>
      </w:r>
    </w:p>
    <w:p w:rsidR="00BB45A7" w:rsidRPr="006A5383"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627"/>
        <w:gridCol w:w="875"/>
        <w:gridCol w:w="714"/>
        <w:gridCol w:w="1100"/>
        <w:gridCol w:w="9"/>
        <w:gridCol w:w="890"/>
        <w:gridCol w:w="1049"/>
        <w:gridCol w:w="2240"/>
      </w:tblGrid>
      <w:tr w:rsidR="006A5383" w:rsidRPr="006A5383" w:rsidTr="008C531E">
        <w:trPr>
          <w:cantSplit/>
        </w:trPr>
        <w:tc>
          <w:tcPr>
            <w:tcW w:w="3216"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160" w:lineRule="exact"/>
              <w:ind w:left="43" w:right="43"/>
              <w:rPr>
                <w:rFonts w:eastAsia="Times New Roman"/>
                <w:i/>
                <w:sz w:val="16"/>
                <w:szCs w:val="16"/>
              </w:rPr>
            </w:pPr>
            <w:r w:rsidRPr="006A5383">
              <w:rPr>
                <w:rFonts w:eastAsia="Times New Roman"/>
                <w:i/>
                <w:sz w:val="16"/>
                <w:szCs w:val="16"/>
              </w:rPr>
              <w:t>Dimensions en mm</w:t>
            </w:r>
          </w:p>
        </w:tc>
        <w:tc>
          <w:tcPr>
            <w:tcW w:w="30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160" w:lineRule="exact"/>
              <w:ind w:left="43" w:right="43"/>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224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160" w:lineRule="exact"/>
              <w:ind w:left="43" w:right="43"/>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 xml:space="preserve">à incandescence étalon </w:t>
            </w:r>
            <w:r w:rsidRPr="006A5383">
              <w:rPr>
                <w:rFonts w:eastAsia="Times New Roman"/>
                <w:sz w:val="16"/>
                <w:szCs w:val="16"/>
                <w:vertAlign w:val="superscript"/>
              </w:rPr>
              <w:t>3/</w:t>
            </w:r>
          </w:p>
        </w:tc>
      </w:tr>
      <w:tr w:rsidR="006A5383" w:rsidRPr="006A5383" w:rsidTr="008C531E">
        <w:trPr>
          <w:cantSplit/>
        </w:trPr>
        <w:tc>
          <w:tcPr>
            <w:tcW w:w="3216" w:type="dxa"/>
            <w:gridSpan w:val="3"/>
            <w:vMerge/>
            <w:tcBorders>
              <w:top w:val="single" w:sz="4" w:space="0" w:color="auto"/>
              <w:left w:val="single" w:sz="4" w:space="0" w:color="auto"/>
              <w:bottom w:val="single" w:sz="12" w:space="0" w:color="auto"/>
              <w:right w:val="single" w:sz="4" w:space="0" w:color="auto"/>
            </w:tcBorders>
            <w:vAlign w:val="center"/>
            <w:hideMark/>
          </w:tcPr>
          <w:p w:rsidR="006A5383" w:rsidRPr="006A5383" w:rsidRDefault="006A5383" w:rsidP="006A5383">
            <w:pPr>
              <w:spacing w:before="80" w:after="80" w:line="160" w:lineRule="exact"/>
              <w:ind w:left="43" w:right="43"/>
              <w:rPr>
                <w:rFonts w:eastAsia="Times New Roman"/>
                <w:i/>
                <w:sz w:val="16"/>
                <w:szCs w:val="16"/>
              </w:rPr>
            </w:pPr>
          </w:p>
        </w:tc>
        <w:tc>
          <w:tcPr>
            <w:tcW w:w="1109"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160" w:lineRule="exact"/>
              <w:ind w:left="43" w:right="43"/>
              <w:jc w:val="center"/>
              <w:rPr>
                <w:rFonts w:eastAsia="Times New Roman"/>
                <w:i/>
                <w:sz w:val="16"/>
                <w:szCs w:val="16"/>
              </w:rPr>
            </w:pPr>
            <w:r w:rsidRPr="006A5383">
              <w:rPr>
                <w:rFonts w:eastAsia="Times New Roman"/>
                <w:i/>
                <w:sz w:val="16"/>
                <w:szCs w:val="16"/>
              </w:rPr>
              <w:t>min.</w:t>
            </w:r>
          </w:p>
        </w:tc>
        <w:tc>
          <w:tcPr>
            <w:tcW w:w="89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160" w:lineRule="exact"/>
              <w:ind w:left="43" w:right="43"/>
              <w:jc w:val="center"/>
              <w:rPr>
                <w:rFonts w:eastAsia="Times New Roman"/>
                <w:i/>
                <w:sz w:val="16"/>
                <w:szCs w:val="16"/>
              </w:rPr>
            </w:pPr>
            <w:r w:rsidRPr="006A5383">
              <w:rPr>
                <w:rFonts w:eastAsia="Times New Roman"/>
                <w:i/>
                <w:sz w:val="16"/>
                <w:szCs w:val="16"/>
              </w:rPr>
              <w:t>nom.</w:t>
            </w:r>
          </w:p>
        </w:tc>
        <w:tc>
          <w:tcPr>
            <w:tcW w:w="104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160" w:lineRule="exact"/>
              <w:ind w:left="43" w:right="43"/>
              <w:jc w:val="center"/>
              <w:rPr>
                <w:rFonts w:eastAsia="Times New Roman"/>
                <w:i/>
                <w:sz w:val="16"/>
                <w:szCs w:val="16"/>
              </w:rPr>
            </w:pPr>
            <w:r w:rsidRPr="006A5383">
              <w:rPr>
                <w:rFonts w:eastAsia="Times New Roman"/>
                <w:i/>
                <w:sz w:val="16"/>
                <w:szCs w:val="16"/>
              </w:rPr>
              <w:t>max.</w:t>
            </w:r>
          </w:p>
        </w:tc>
        <w:tc>
          <w:tcPr>
            <w:tcW w:w="2240" w:type="dxa"/>
            <w:vMerge/>
            <w:tcBorders>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160" w:lineRule="exact"/>
              <w:ind w:left="43" w:right="43"/>
              <w:jc w:val="center"/>
              <w:rPr>
                <w:rFonts w:eastAsia="Times New Roman"/>
                <w:sz w:val="16"/>
                <w:szCs w:val="16"/>
              </w:rPr>
            </w:pPr>
          </w:p>
        </w:tc>
      </w:tr>
      <w:tr w:rsidR="006A5383" w:rsidRPr="006A5383" w:rsidTr="008C531E">
        <w:trPr>
          <w:cantSplit/>
        </w:trPr>
        <w:tc>
          <w:tcPr>
            <w:tcW w:w="3216" w:type="dxa"/>
            <w:gridSpan w:val="3"/>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e</w:t>
            </w:r>
          </w:p>
        </w:tc>
        <w:tc>
          <w:tcPr>
            <w:tcW w:w="1109"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11,2</w:t>
            </w:r>
          </w:p>
        </w:tc>
        <w:tc>
          <w:tcPr>
            <w:tcW w:w="89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12,7</w:t>
            </w:r>
          </w:p>
        </w:tc>
        <w:tc>
          <w:tcPr>
            <w:tcW w:w="1049"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14,2</w:t>
            </w:r>
          </w:p>
        </w:tc>
        <w:tc>
          <w:tcPr>
            <w:tcW w:w="224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 xml:space="preserve">12,7 </w:t>
            </w:r>
            <w:r w:rsidRPr="006A5383">
              <w:rPr>
                <w:rFonts w:eastAsia="Times New Roman"/>
                <w:sz w:val="18"/>
                <w:szCs w:val="18"/>
              </w:rPr>
              <w:sym w:font="Symbol" w:char="F0B1"/>
            </w:r>
            <w:r w:rsidRPr="006A5383">
              <w:rPr>
                <w:rFonts w:eastAsia="Times New Roman"/>
                <w:sz w:val="18"/>
                <w:szCs w:val="18"/>
              </w:rPr>
              <w:t xml:space="preserve"> 0,3</w:t>
            </w:r>
          </w:p>
        </w:tc>
      </w:tr>
      <w:tr w:rsidR="006A5383" w:rsidRPr="006A5383" w:rsidTr="008C531E">
        <w:trPr>
          <w:cantSplit/>
        </w:trPr>
        <w:tc>
          <w:tcPr>
            <w:tcW w:w="32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 xml:space="preserve">Déviation latérale </w:t>
            </w:r>
            <w:r w:rsidRPr="006A5383">
              <w:rPr>
                <w:rFonts w:eastAsia="Times New Roman"/>
                <w:sz w:val="18"/>
                <w:szCs w:val="18"/>
                <w:vertAlign w:val="superscript"/>
              </w:rPr>
              <w:t>1/</w:t>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10" w:lineRule="exact"/>
              <w:ind w:left="43" w:right="43"/>
              <w:jc w:val="center"/>
              <w:rPr>
                <w:rFonts w:eastAsia="Times New Roman"/>
                <w:sz w:val="18"/>
                <w:szCs w:val="18"/>
              </w:rPr>
            </w:pP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10" w:lineRule="exact"/>
              <w:ind w:left="43" w:right="43"/>
              <w:jc w:val="center"/>
              <w:rPr>
                <w:rFonts w:eastAsia="Times New Roman"/>
                <w:sz w:val="18"/>
                <w:szCs w:val="18"/>
              </w:rPr>
            </w:pP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1,5</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0,5 max.</w:t>
            </w:r>
          </w:p>
        </w:tc>
      </w:tr>
      <w:tr w:rsidR="006A5383" w:rsidRPr="006A5383" w:rsidTr="008C531E">
        <w:trPr>
          <w:cantSplit/>
        </w:trPr>
        <w:tc>
          <w:tcPr>
            <w:tcW w:w="32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sym w:font="Symbol" w:char="F062"/>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-15°</w:t>
            </w: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0°</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+15°</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 xml:space="preserve">0° </w:t>
            </w:r>
            <w:r w:rsidRPr="006A5383">
              <w:rPr>
                <w:rFonts w:eastAsia="Times New Roman"/>
                <w:sz w:val="18"/>
                <w:szCs w:val="18"/>
              </w:rPr>
              <w:sym w:font="Symbol" w:char="F0B1"/>
            </w:r>
            <w:r w:rsidRPr="006A5383">
              <w:rPr>
                <w:rFonts w:eastAsia="Times New Roman"/>
                <w:sz w:val="18"/>
                <w:szCs w:val="18"/>
              </w:rPr>
              <w:t xml:space="preserve"> 5°</w:t>
            </w:r>
          </w:p>
        </w:tc>
      </w:tr>
      <w:tr w:rsidR="006A5383" w:rsidRPr="006A5383" w:rsidTr="008C531E">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Culot W2.1x9.5d selon la publication 60061 de la CEI (feuille 7004-91-3)</w:t>
            </w:r>
          </w:p>
        </w:tc>
      </w:tr>
      <w:tr w:rsidR="006A5383" w:rsidRPr="006A5383" w:rsidTr="008C531E">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Caractéristiques électriques et photométriques</w:t>
            </w:r>
          </w:p>
        </w:tc>
      </w:tr>
      <w:tr w:rsidR="006A5383" w:rsidRPr="006A5383" w:rsidTr="008C531E">
        <w:trPr>
          <w:cantSplit/>
        </w:trPr>
        <w:tc>
          <w:tcPr>
            <w:tcW w:w="162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Valeurs nominales</w:t>
            </w:r>
          </w:p>
        </w:tc>
        <w:tc>
          <w:tcPr>
            <w:tcW w:w="158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Volts</w:t>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 xml:space="preserve">6 </w:t>
            </w:r>
            <w:r w:rsidRPr="006A5383">
              <w:rPr>
                <w:rFonts w:eastAsia="Times New Roman"/>
                <w:sz w:val="18"/>
                <w:szCs w:val="18"/>
                <w:vertAlign w:val="superscript"/>
              </w:rPr>
              <w:t>4/</w:t>
            </w: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12</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24</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12</w:t>
            </w:r>
          </w:p>
        </w:tc>
      </w:tr>
      <w:tr w:rsidR="006A5383" w:rsidRPr="006A5383" w:rsidTr="008C531E">
        <w:trPr>
          <w:cantSplit/>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10" w:lineRule="exact"/>
              <w:ind w:left="43" w:right="43"/>
              <w:rPr>
                <w:rFonts w:eastAsia="Times New Roman"/>
                <w:sz w:val="18"/>
                <w:szCs w:val="18"/>
              </w:rPr>
            </w:pPr>
          </w:p>
        </w:tc>
        <w:tc>
          <w:tcPr>
            <w:tcW w:w="158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Watts</w:t>
            </w:r>
          </w:p>
        </w:tc>
        <w:tc>
          <w:tcPr>
            <w:tcW w:w="30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5</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5</w:t>
            </w:r>
          </w:p>
        </w:tc>
      </w:tr>
      <w:tr w:rsidR="006A5383" w:rsidRPr="006A5383" w:rsidTr="008C531E">
        <w:trPr>
          <w:cantSplit/>
        </w:trPr>
        <w:tc>
          <w:tcPr>
            <w:tcW w:w="162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Tension d’essai</w:t>
            </w:r>
          </w:p>
        </w:tc>
        <w:tc>
          <w:tcPr>
            <w:tcW w:w="158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Volts</w:t>
            </w:r>
          </w:p>
        </w:tc>
        <w:tc>
          <w:tcPr>
            <w:tcW w:w="11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6,75</w:t>
            </w:r>
          </w:p>
        </w:tc>
        <w:tc>
          <w:tcPr>
            <w:tcW w:w="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13,5</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28,0</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13,5</w:t>
            </w:r>
          </w:p>
        </w:tc>
      </w:tr>
      <w:tr w:rsidR="006A5383" w:rsidRPr="006A5383" w:rsidTr="008C531E">
        <w:trPr>
          <w:cantSplit/>
        </w:trPr>
        <w:tc>
          <w:tcPr>
            <w:tcW w:w="162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Valeurs normales</w:t>
            </w:r>
          </w:p>
        </w:tc>
        <w:tc>
          <w:tcPr>
            <w:tcW w:w="158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Watts</w:t>
            </w:r>
          </w:p>
        </w:tc>
        <w:tc>
          <w:tcPr>
            <w:tcW w:w="199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5,5 max.</w:t>
            </w:r>
          </w:p>
        </w:tc>
        <w:tc>
          <w:tcPr>
            <w:tcW w:w="10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7,7 max.</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5,5 max.</w:t>
            </w:r>
          </w:p>
        </w:tc>
      </w:tr>
      <w:tr w:rsidR="006A5383" w:rsidRPr="006A5383" w:rsidTr="008C531E">
        <w:trPr>
          <w:cantSplit/>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10" w:lineRule="exact"/>
              <w:ind w:left="43" w:right="43"/>
              <w:rPr>
                <w:rFonts w:eastAsia="Times New Roman"/>
                <w:sz w:val="18"/>
                <w:szCs w:val="18"/>
              </w:rPr>
            </w:pPr>
          </w:p>
        </w:tc>
        <w:tc>
          <w:tcPr>
            <w:tcW w:w="87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Flux lumineux</w:t>
            </w:r>
          </w:p>
        </w:tc>
        <w:tc>
          <w:tcPr>
            <w:tcW w:w="7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W5W</w:t>
            </w:r>
          </w:p>
        </w:tc>
        <w:tc>
          <w:tcPr>
            <w:tcW w:w="30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 xml:space="preserve">50 </w:t>
            </w:r>
            <w:r w:rsidRPr="006A5383">
              <w:rPr>
                <w:rFonts w:eastAsia="Times New Roman"/>
                <w:sz w:val="18"/>
                <w:szCs w:val="18"/>
              </w:rPr>
              <w:sym w:font="Symbol" w:char="F0B1"/>
            </w:r>
            <w:r w:rsidRPr="006A5383">
              <w:rPr>
                <w:rFonts w:eastAsia="Times New Roman"/>
                <w:sz w:val="18"/>
                <w:szCs w:val="18"/>
              </w:rPr>
              <w:t xml:space="preserve"> 20 %</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10" w:lineRule="exact"/>
              <w:ind w:left="43" w:right="43"/>
              <w:jc w:val="center"/>
              <w:rPr>
                <w:rFonts w:eastAsia="Times New Roman"/>
                <w:sz w:val="18"/>
                <w:szCs w:val="18"/>
              </w:rPr>
            </w:pPr>
          </w:p>
        </w:tc>
      </w:tr>
      <w:tr w:rsidR="006A5383" w:rsidRPr="006A5383" w:rsidTr="008C531E">
        <w:trPr>
          <w:cantSplit/>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10" w:lineRule="exact"/>
              <w:ind w:left="43" w:right="43"/>
              <w:rPr>
                <w:rFonts w:eastAsia="Times New Roman"/>
                <w:sz w:val="18"/>
                <w:szCs w:val="18"/>
              </w:rPr>
            </w:pPr>
          </w:p>
        </w:tc>
        <w:tc>
          <w:tcPr>
            <w:tcW w:w="875"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10" w:lineRule="exact"/>
              <w:ind w:left="43" w:right="43"/>
              <w:rPr>
                <w:rFonts w:eastAsia="Times New Roman"/>
                <w:sz w:val="18"/>
                <w:szCs w:val="18"/>
              </w:rPr>
            </w:pPr>
          </w:p>
        </w:tc>
        <w:tc>
          <w:tcPr>
            <w:tcW w:w="7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WY5W</w:t>
            </w:r>
          </w:p>
        </w:tc>
        <w:tc>
          <w:tcPr>
            <w:tcW w:w="304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 xml:space="preserve">30 </w:t>
            </w:r>
            <w:r w:rsidRPr="006A5383">
              <w:rPr>
                <w:rFonts w:eastAsia="Times New Roman"/>
                <w:sz w:val="18"/>
                <w:szCs w:val="18"/>
              </w:rPr>
              <w:sym w:font="Symbol" w:char="F0B1"/>
            </w:r>
            <w:r w:rsidRPr="006A5383">
              <w:rPr>
                <w:rFonts w:eastAsia="Times New Roman"/>
                <w:sz w:val="18"/>
                <w:szCs w:val="18"/>
              </w:rPr>
              <w:t xml:space="preserve"> 20 %</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10" w:lineRule="exact"/>
              <w:ind w:left="43" w:right="43"/>
              <w:jc w:val="center"/>
              <w:rPr>
                <w:rFonts w:eastAsia="Times New Roman"/>
                <w:sz w:val="18"/>
                <w:szCs w:val="18"/>
              </w:rPr>
            </w:pPr>
          </w:p>
        </w:tc>
      </w:tr>
      <w:tr w:rsidR="006A5383" w:rsidRPr="006A5383" w:rsidTr="008C531E">
        <w:trPr>
          <w:cantSplit/>
        </w:trPr>
        <w:tc>
          <w:tcPr>
            <w:tcW w:w="1627"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10" w:lineRule="exact"/>
              <w:ind w:left="43" w:right="43"/>
              <w:rPr>
                <w:rFonts w:eastAsia="Times New Roman"/>
                <w:sz w:val="18"/>
                <w:szCs w:val="18"/>
              </w:rPr>
            </w:pPr>
          </w:p>
        </w:tc>
        <w:tc>
          <w:tcPr>
            <w:tcW w:w="875"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10" w:lineRule="exact"/>
              <w:ind w:left="43" w:right="43"/>
              <w:rPr>
                <w:rFonts w:eastAsia="Times New Roman"/>
                <w:sz w:val="18"/>
                <w:szCs w:val="18"/>
              </w:rPr>
            </w:pPr>
          </w:p>
        </w:tc>
        <w:tc>
          <w:tcPr>
            <w:tcW w:w="71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WR5W</w:t>
            </w:r>
          </w:p>
        </w:tc>
        <w:tc>
          <w:tcPr>
            <w:tcW w:w="11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vertAlign w:val="superscript"/>
              </w:rPr>
            </w:pPr>
            <w:r w:rsidRPr="006A5383">
              <w:rPr>
                <w:rFonts w:eastAsia="Times New Roman"/>
                <w:sz w:val="18"/>
                <w:szCs w:val="18"/>
                <w:vertAlign w:val="superscript"/>
              </w:rPr>
              <w:t>4/</w:t>
            </w:r>
          </w:p>
        </w:tc>
        <w:tc>
          <w:tcPr>
            <w:tcW w:w="1948"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jc w:val="center"/>
              <w:rPr>
                <w:rFonts w:eastAsia="Times New Roman"/>
                <w:sz w:val="18"/>
                <w:szCs w:val="18"/>
              </w:rPr>
            </w:pPr>
            <w:r w:rsidRPr="006A5383">
              <w:rPr>
                <w:rFonts w:eastAsia="Times New Roman"/>
                <w:sz w:val="18"/>
                <w:szCs w:val="18"/>
              </w:rPr>
              <w:t xml:space="preserve">12 </w:t>
            </w:r>
            <w:r w:rsidRPr="006A5383">
              <w:rPr>
                <w:rFonts w:eastAsia="Times New Roman"/>
                <w:sz w:val="18"/>
                <w:szCs w:val="18"/>
              </w:rPr>
              <w:sym w:font="Symbol" w:char="F0B1"/>
            </w:r>
            <w:r w:rsidRPr="006A5383">
              <w:rPr>
                <w:rFonts w:eastAsia="Times New Roman"/>
                <w:sz w:val="18"/>
                <w:szCs w:val="18"/>
              </w:rPr>
              <w:t xml:space="preserve"> 25 %</w:t>
            </w:r>
          </w:p>
        </w:tc>
        <w:tc>
          <w:tcPr>
            <w:tcW w:w="22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10" w:lineRule="exact"/>
              <w:ind w:left="43" w:right="43"/>
              <w:jc w:val="center"/>
              <w:rPr>
                <w:rFonts w:eastAsia="Times New Roman"/>
                <w:sz w:val="18"/>
                <w:szCs w:val="18"/>
              </w:rPr>
            </w:pPr>
          </w:p>
        </w:tc>
      </w:tr>
      <w:tr w:rsidR="006A5383" w:rsidRPr="006A5383" w:rsidTr="008C531E">
        <w:trPr>
          <w:cantSplit/>
          <w:trHeight w:val="965"/>
        </w:trPr>
        <w:tc>
          <w:tcPr>
            <w:tcW w:w="6264"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Flux lumineux de référence à 13,5 V environ</w:t>
            </w:r>
          </w:p>
        </w:tc>
        <w:tc>
          <w:tcPr>
            <w:tcW w:w="2240" w:type="dxa"/>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 xml:space="preserve">Lumière blanche : 50 lm </w:t>
            </w:r>
          </w:p>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 xml:space="preserve">Lumière jaune-auto : 30 lm </w:t>
            </w:r>
          </w:p>
          <w:p w:rsidR="006A5383" w:rsidRPr="006A5383" w:rsidRDefault="006A5383" w:rsidP="006A5383">
            <w:pPr>
              <w:spacing w:before="40" w:after="40" w:line="210" w:lineRule="exact"/>
              <w:ind w:left="43" w:right="43"/>
              <w:rPr>
                <w:rFonts w:eastAsia="Times New Roman"/>
                <w:sz w:val="18"/>
                <w:szCs w:val="18"/>
              </w:rPr>
            </w:pPr>
            <w:r w:rsidRPr="006A5383">
              <w:rPr>
                <w:rFonts w:eastAsia="Times New Roman"/>
                <w:sz w:val="18"/>
                <w:szCs w:val="18"/>
              </w:rPr>
              <w:t>Lumière rouge : 12 lm</w:t>
            </w:r>
          </w:p>
        </w:tc>
      </w:tr>
    </w:tbl>
    <w:p w:rsidR="006A5383" w:rsidRPr="006A5383" w:rsidRDefault="006A5383" w:rsidP="006A5383">
      <w:pPr>
        <w:spacing w:before="120"/>
        <w:ind w:left="1134" w:firstLine="170"/>
        <w:rPr>
          <w:rFonts w:eastAsia="Times New Roman"/>
          <w:sz w:val="18"/>
          <w:szCs w:val="18"/>
        </w:rPr>
      </w:pPr>
      <w:r w:rsidRPr="006A5383">
        <w:rPr>
          <w:rFonts w:eastAsia="Times New Roman"/>
          <w:sz w:val="18"/>
          <w:szCs w:val="18"/>
          <w:vertAlign w:val="superscript"/>
        </w:rPr>
        <w:t>1/</w:t>
      </w:r>
      <w:r w:rsidRPr="006A5383">
        <w:rPr>
          <w:rFonts w:eastAsia="Times New Roman"/>
          <w:sz w:val="18"/>
          <w:szCs w:val="18"/>
        </w:rPr>
        <w:t xml:space="preserve">  Déviation latérale maximale du centre du filament par rapport à deux plans mutuellement perpendiculaires comprenant tous deux l’axe de référence et pour l’un d’eux, l’axe X-X.</w:t>
      </w:r>
    </w:p>
    <w:p w:rsidR="006A5383" w:rsidRPr="006A5383" w:rsidRDefault="006A5383" w:rsidP="006A5383">
      <w:pPr>
        <w:ind w:left="1134" w:firstLine="170"/>
        <w:rPr>
          <w:rFonts w:eastAsia="Times New Roman"/>
          <w:sz w:val="18"/>
          <w:szCs w:val="18"/>
        </w:rPr>
      </w:pPr>
      <w:r w:rsidRPr="006A5383">
        <w:rPr>
          <w:rFonts w:eastAsia="Times New Roman"/>
          <w:sz w:val="18"/>
          <w:szCs w:val="18"/>
          <w:vertAlign w:val="superscript"/>
        </w:rPr>
        <w:t>2/</w:t>
      </w:r>
      <w:r w:rsidRPr="006A5383">
        <w:rPr>
          <w:rFonts w:eastAsia="Times New Roman"/>
          <w:sz w:val="18"/>
          <w:szCs w:val="18"/>
        </w:rPr>
        <w:t xml:space="preserve">  La lumière émise par les sources lumineuses à incandescence de fabrication courante doit être blanche pour la catégorie W5W, jaune-auto pour la catégorie WY5W et rouge pour la </w:t>
      </w:r>
      <w:r w:rsidR="004D075A">
        <w:rPr>
          <w:rFonts w:eastAsia="Times New Roman"/>
          <w:sz w:val="18"/>
          <w:szCs w:val="18"/>
        </w:rPr>
        <w:t xml:space="preserve">catégorie </w:t>
      </w:r>
      <w:r w:rsidRPr="006A5383">
        <w:rPr>
          <w:rFonts w:eastAsia="Times New Roman"/>
          <w:sz w:val="18"/>
          <w:szCs w:val="18"/>
        </w:rPr>
        <w:t xml:space="preserve">WR5W (voir aussi la </w:t>
      </w:r>
      <w:r w:rsidR="00285217">
        <w:rPr>
          <w:rFonts w:eastAsia="Times New Roman"/>
          <w:sz w:val="18"/>
          <w:szCs w:val="18"/>
        </w:rPr>
        <w:t xml:space="preserve">note </w:t>
      </w:r>
      <w:r w:rsidRPr="006A5383">
        <w:rPr>
          <w:rFonts w:eastAsia="Times New Roman"/>
          <w:sz w:val="18"/>
          <w:szCs w:val="18"/>
        </w:rPr>
        <w:t>3/).</w:t>
      </w:r>
    </w:p>
    <w:p w:rsidR="006A5383" w:rsidRPr="006A5383" w:rsidRDefault="006A5383" w:rsidP="006A5383">
      <w:pPr>
        <w:ind w:left="1134" w:firstLine="170"/>
        <w:rPr>
          <w:rFonts w:eastAsia="Times New Roman"/>
          <w:sz w:val="18"/>
          <w:szCs w:val="18"/>
        </w:rPr>
      </w:pPr>
      <w:r w:rsidRPr="006A5383">
        <w:rPr>
          <w:rFonts w:eastAsia="Times New Roman"/>
          <w:sz w:val="18"/>
          <w:szCs w:val="18"/>
          <w:vertAlign w:val="superscript"/>
        </w:rPr>
        <w:t>3/</w:t>
      </w:r>
      <w:r w:rsidRPr="006A5383">
        <w:rPr>
          <w:rFonts w:eastAsia="Times New Roman"/>
          <w:sz w:val="18"/>
          <w:szCs w:val="18"/>
        </w:rPr>
        <w:t xml:space="preserve">  La lumière émise par les sources lumineuses à incandescence étalons doit être blanche pour la </w:t>
      </w:r>
      <w:r w:rsidR="004D075A">
        <w:rPr>
          <w:rFonts w:eastAsia="Times New Roman"/>
          <w:sz w:val="18"/>
          <w:szCs w:val="18"/>
        </w:rPr>
        <w:t xml:space="preserve">catégorie </w:t>
      </w:r>
      <w:r w:rsidRPr="006A5383">
        <w:rPr>
          <w:rFonts w:eastAsia="Times New Roman"/>
          <w:sz w:val="18"/>
          <w:szCs w:val="18"/>
        </w:rPr>
        <w:t xml:space="preserve">W5W, blanche ou jaune-auto pour la catégorie WY5W et blanche ou rouge pour la </w:t>
      </w:r>
      <w:r w:rsidR="004D075A">
        <w:rPr>
          <w:rFonts w:eastAsia="Times New Roman"/>
          <w:sz w:val="18"/>
          <w:szCs w:val="18"/>
        </w:rPr>
        <w:t xml:space="preserve">catégorie </w:t>
      </w:r>
      <w:r w:rsidRPr="006A5383">
        <w:rPr>
          <w:rFonts w:eastAsia="Times New Roman"/>
          <w:sz w:val="18"/>
          <w:szCs w:val="18"/>
        </w:rPr>
        <w:t>WR5W.</w:t>
      </w:r>
    </w:p>
    <w:p w:rsidR="006A5383" w:rsidRPr="006A5383" w:rsidRDefault="006A5383" w:rsidP="006A5383">
      <w:pPr>
        <w:ind w:left="1134" w:firstLine="170"/>
        <w:rPr>
          <w:rFonts w:eastAsia="Times New Roman"/>
          <w:sz w:val="18"/>
          <w:szCs w:val="18"/>
        </w:rPr>
      </w:pPr>
      <w:r w:rsidRPr="006A5383">
        <w:rPr>
          <w:rFonts w:eastAsia="Times New Roman"/>
          <w:sz w:val="18"/>
          <w:szCs w:val="18"/>
          <w:vertAlign w:val="superscript"/>
        </w:rPr>
        <w:t>4/</w:t>
      </w:r>
      <w:r w:rsidRPr="006A5383">
        <w:rPr>
          <w:rFonts w:eastAsia="Times New Roman"/>
          <w:sz w:val="18"/>
          <w:szCs w:val="18"/>
        </w:rPr>
        <w:t xml:space="preserve">  Dans la catégorie WR5W, la tension nominale de 6 V n’est jamais prescrite.</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w:t>
      </w:r>
      <w:r w:rsidRPr="006A5383">
        <w:rPr>
          <w:rFonts w:eastAsia="Times New Roman"/>
          <w:b/>
        </w:rPr>
        <w:t xml:space="preserve"> W10W et WY10W</w:t>
      </w:r>
      <w:r w:rsidRPr="002C1276">
        <w:rPr>
          <w:rFonts w:eastAsia="Times New Roman"/>
          <w:b/>
          <w:kern w:val="14"/>
          <w:szCs w:val="22"/>
        </w:rPr>
        <w:tab/>
        <w:t>Feuille W10W/1</w:t>
      </w:r>
    </w:p>
    <w:p w:rsidR="006A5383" w:rsidRPr="006A5383" w:rsidRDefault="006A5383" w:rsidP="006A5383">
      <w:pPr>
        <w:spacing w:after="120"/>
        <w:ind w:left="1134" w:right="1134"/>
        <w:jc w:val="both"/>
        <w:rPr>
          <w:rFonts w:eastAsia="Times New Roman"/>
        </w:rPr>
      </w:pPr>
      <w:r w:rsidRPr="006A5383">
        <w:rPr>
          <w:rFonts w:eastAsia="Times New Roman"/>
        </w:rPr>
        <w:t xml:space="preserve">Les dessins ont seulement pour objet d’illustrer les principales dimensions (en mm) de </w:t>
      </w:r>
      <w:r w:rsidR="00BB45A7">
        <w:rPr>
          <w:rFonts w:eastAsia="Times New Roman"/>
        </w:rPr>
        <w:t xml:space="preserve">la </w:t>
      </w:r>
      <w:r w:rsidRPr="006A5383">
        <w:rPr>
          <w:rFonts w:eastAsia="Times New Roman"/>
        </w:rPr>
        <w:t>source lumineuse à incandescence.</w:t>
      </w:r>
    </w:p>
    <w:bookmarkStart w:id="80" w:name="_MON_1326871781"/>
    <w:bookmarkEnd w:id="80"/>
    <w:p w:rsidR="006A5383" w:rsidRDefault="006A5383" w:rsidP="00BB45A7">
      <w:pPr>
        <w:ind w:left="57"/>
      </w:pPr>
      <w:r w:rsidRPr="006A5383">
        <w:object w:dxaOrig="9313" w:dyaOrig="4043">
          <v:shape id="_x0000_i1128" type="#_x0000_t75" style="width:473.25pt;height:204.75pt" o:ole="" filled="t" fillcolor="white [3212]">
            <v:imagedata r:id="rId249" o:title=""/>
          </v:shape>
          <o:OLEObject Type="Embed" ProgID="Word.Picture.8" ShapeID="_x0000_i1128" DrawAspect="Content" ObjectID="_1601799631" r:id="rId250"/>
        </w:object>
      </w:r>
    </w:p>
    <w:p w:rsidR="00BB45A7" w:rsidRPr="006A5383" w:rsidRDefault="00BB45A7" w:rsidP="00BB45A7">
      <w:pPr>
        <w:ind w:left="57"/>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39"/>
        <w:gridCol w:w="960"/>
        <w:gridCol w:w="836"/>
        <w:gridCol w:w="836"/>
        <w:gridCol w:w="438"/>
        <w:gridCol w:w="397"/>
        <w:gridCol w:w="987"/>
        <w:gridCol w:w="1777"/>
      </w:tblGrid>
      <w:tr w:rsidR="006A5383" w:rsidRPr="006A5383" w:rsidTr="008C531E">
        <w:trPr>
          <w:cantSplit/>
        </w:trPr>
        <w:tc>
          <w:tcPr>
            <w:tcW w:w="2935"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Dimensions en mm</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177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à incandescence étalon</w:t>
            </w:r>
          </w:p>
        </w:tc>
      </w:tr>
      <w:tr w:rsidR="006A5383" w:rsidRPr="006A5383" w:rsidTr="008C531E">
        <w:trPr>
          <w:cantSplit/>
        </w:trPr>
        <w:tc>
          <w:tcPr>
            <w:tcW w:w="2935" w:type="dxa"/>
            <w:gridSpan w:val="3"/>
            <w:vMerge/>
            <w:tcBorders>
              <w:top w:val="single" w:sz="4" w:space="0" w:color="auto"/>
              <w:left w:val="single" w:sz="4" w:space="0" w:color="auto"/>
              <w:bottom w:val="single" w:sz="12" w:space="0" w:color="auto"/>
              <w:right w:val="single" w:sz="4" w:space="0" w:color="auto"/>
            </w:tcBorders>
            <w:vAlign w:val="bottom"/>
            <w:hideMark/>
          </w:tcPr>
          <w:p w:rsidR="006A5383" w:rsidRPr="006A5383" w:rsidRDefault="006A5383" w:rsidP="006A5383">
            <w:pPr>
              <w:spacing w:before="80" w:after="80" w:line="200" w:lineRule="exact"/>
              <w:ind w:left="57" w:right="57"/>
              <w:jc w:val="center"/>
              <w:rPr>
                <w:rFonts w:eastAsia="Times New Roman"/>
                <w:i/>
                <w:sz w:val="16"/>
                <w:szCs w:val="16"/>
              </w:rPr>
            </w:pPr>
          </w:p>
        </w:tc>
        <w:tc>
          <w:tcPr>
            <w:tcW w:w="83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min.</w:t>
            </w:r>
          </w:p>
        </w:tc>
        <w:tc>
          <w:tcPr>
            <w:tcW w:w="835"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nom.</w:t>
            </w:r>
          </w:p>
        </w:tc>
        <w:tc>
          <w:tcPr>
            <w:tcW w:w="98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max.</w:t>
            </w:r>
          </w:p>
        </w:tc>
        <w:tc>
          <w:tcPr>
            <w:tcW w:w="1777" w:type="dxa"/>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6A5383" w:rsidRPr="006A5383" w:rsidRDefault="006A5383" w:rsidP="006A5383">
            <w:pPr>
              <w:spacing w:before="80" w:after="80" w:line="200" w:lineRule="exact"/>
              <w:ind w:left="57" w:right="57"/>
              <w:jc w:val="center"/>
              <w:rPr>
                <w:rFonts w:eastAsia="Times New Roman"/>
                <w:i/>
                <w:sz w:val="16"/>
                <w:szCs w:val="16"/>
              </w:rPr>
            </w:pPr>
          </w:p>
        </w:tc>
      </w:tr>
      <w:tr w:rsidR="006A5383" w:rsidRPr="006A5383" w:rsidTr="008C531E">
        <w:trPr>
          <w:cantSplit/>
        </w:trPr>
        <w:tc>
          <w:tcPr>
            <w:tcW w:w="2935" w:type="dxa"/>
            <w:gridSpan w:val="3"/>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center" w:pos="4820"/>
                <w:tab w:val="right" w:pos="9356"/>
              </w:tabs>
              <w:spacing w:before="40" w:after="60"/>
              <w:ind w:left="57" w:right="57"/>
              <w:rPr>
                <w:rFonts w:eastAsia="Times New Roman"/>
              </w:rPr>
            </w:pPr>
            <w:r w:rsidRPr="006A5383">
              <w:rPr>
                <w:rFonts w:eastAsia="Times New Roman"/>
              </w:rPr>
              <w:t>e</w:t>
            </w:r>
          </w:p>
        </w:tc>
        <w:tc>
          <w:tcPr>
            <w:tcW w:w="83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15,5</w:t>
            </w:r>
          </w:p>
        </w:tc>
        <w:tc>
          <w:tcPr>
            <w:tcW w:w="835"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17,0</w:t>
            </w:r>
          </w:p>
        </w:tc>
        <w:tc>
          <w:tcPr>
            <w:tcW w:w="98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18,5</w:t>
            </w:r>
          </w:p>
        </w:tc>
        <w:tc>
          <w:tcPr>
            <w:tcW w:w="177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 xml:space="preserve">17,0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293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2565"/>
                <w:tab w:val="center" w:pos="4820"/>
                <w:tab w:val="right" w:pos="9356"/>
              </w:tabs>
              <w:spacing w:before="40" w:after="60"/>
              <w:ind w:left="57" w:right="57"/>
              <w:rPr>
                <w:rFonts w:eastAsia="Times New Roman"/>
              </w:rPr>
            </w:pPr>
            <w:r w:rsidRPr="006A5383">
              <w:rPr>
                <w:rFonts w:eastAsia="Times New Roman"/>
              </w:rPr>
              <w:t xml:space="preserve">Déviation latérale </w:t>
            </w:r>
            <w:r w:rsidRPr="006A5383">
              <w:rPr>
                <w:rFonts w:eastAsia="Times New Roman"/>
                <w:vertAlign w:val="superscript"/>
              </w:rPr>
              <w:t>1/</w:t>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p>
        </w:tc>
        <w:tc>
          <w:tcPr>
            <w:tcW w:w="83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1,0</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0,5 max.</w:t>
            </w:r>
          </w:p>
        </w:tc>
      </w:tr>
      <w:tr w:rsidR="006A5383" w:rsidRPr="006A5383" w:rsidTr="008C531E">
        <w:trPr>
          <w:cantSplit/>
        </w:trPr>
        <w:tc>
          <w:tcPr>
            <w:tcW w:w="293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center" w:pos="4820"/>
                <w:tab w:val="right" w:pos="9356"/>
              </w:tabs>
              <w:spacing w:before="40" w:after="60"/>
              <w:ind w:left="57" w:right="57"/>
              <w:rPr>
                <w:rFonts w:eastAsia="Times New Roman"/>
              </w:rPr>
            </w:pPr>
            <w:r w:rsidRPr="006A5383">
              <w:rPr>
                <w:rFonts w:eastAsia="Times New Roman"/>
              </w:rPr>
              <w:sym w:font="Symbol" w:char="F062"/>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-15°</w:t>
            </w:r>
          </w:p>
        </w:tc>
        <w:tc>
          <w:tcPr>
            <w:tcW w:w="83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0°</w:t>
            </w:r>
          </w:p>
        </w:tc>
        <w:tc>
          <w:tcPr>
            <w:tcW w:w="9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+15°</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 xml:space="preserve">0° </w:t>
            </w:r>
            <w:r w:rsidRPr="006A5383">
              <w:rPr>
                <w:rFonts w:eastAsia="Times New Roman"/>
              </w:rPr>
              <w:sym w:font="Symbol" w:char="F0B1"/>
            </w:r>
            <w:r w:rsidRPr="006A5383">
              <w:rPr>
                <w:rFonts w:eastAsia="Times New Roman"/>
              </w:rPr>
              <w:t xml:space="preserve"> 5°</w:t>
            </w:r>
          </w:p>
        </w:tc>
      </w:tr>
      <w:tr w:rsidR="006A5383" w:rsidRPr="006A5383" w:rsidTr="008C531E">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center" w:pos="4820"/>
                <w:tab w:val="right" w:pos="9356"/>
              </w:tabs>
              <w:spacing w:before="40" w:after="60"/>
              <w:ind w:left="57" w:right="57"/>
              <w:rPr>
                <w:rFonts w:eastAsia="Times New Roman"/>
              </w:rPr>
            </w:pPr>
            <w:r w:rsidRPr="006A5383">
              <w:rPr>
                <w:rFonts w:eastAsia="Times New Roman"/>
              </w:rPr>
              <w:t>Culot W2.1x9.5d suivant la publication 60061 de la CEI (feuille 7004-91-3)</w:t>
            </w:r>
          </w:p>
        </w:tc>
      </w:tr>
      <w:tr w:rsidR="006A5383" w:rsidRPr="006A5383" w:rsidTr="008C531E">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center" w:pos="4820"/>
                <w:tab w:val="right" w:pos="9356"/>
              </w:tabs>
              <w:spacing w:before="40" w:after="60"/>
              <w:ind w:left="57" w:right="57"/>
              <w:rPr>
                <w:rFonts w:eastAsia="Times New Roman"/>
              </w:rPr>
            </w:pPr>
            <w:r w:rsidRPr="006A5383">
              <w:rPr>
                <w:rFonts w:eastAsia="Times New Roman"/>
              </w:rPr>
              <w:t>Caractéristiques électriques et photométriques</w:t>
            </w:r>
          </w:p>
        </w:tc>
      </w:tr>
      <w:tr w:rsidR="006A5383" w:rsidRPr="006A5383" w:rsidTr="008C531E">
        <w:trPr>
          <w:cantSplit/>
        </w:trPr>
        <w:tc>
          <w:tcPr>
            <w:tcW w:w="113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60"/>
              <w:ind w:left="57" w:right="57"/>
              <w:rPr>
                <w:rFonts w:eastAsia="Times New Roman"/>
              </w:rPr>
            </w:pPr>
            <w:r w:rsidRPr="006A5383">
              <w:rPr>
                <w:rFonts w:eastAsia="Times New Roman"/>
              </w:rPr>
              <w:t>Valeurs nominales</w:t>
            </w:r>
          </w:p>
        </w:tc>
        <w:tc>
          <w:tcPr>
            <w:tcW w:w="179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426"/>
                <w:tab w:val="right" w:pos="2977"/>
                <w:tab w:val="center" w:pos="4820"/>
                <w:tab w:val="right" w:pos="9356"/>
              </w:tabs>
              <w:spacing w:before="40" w:after="60"/>
              <w:ind w:left="57" w:right="57"/>
              <w:rPr>
                <w:rFonts w:eastAsia="Times New Roman"/>
              </w:rPr>
            </w:pPr>
            <w:r w:rsidRPr="006A5383">
              <w:rPr>
                <w:rFonts w:eastAsia="Times New Roman"/>
              </w:rPr>
              <w:t>Volts</w:t>
            </w:r>
          </w:p>
        </w:tc>
        <w:tc>
          <w:tcPr>
            <w:tcW w:w="127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6</w:t>
            </w:r>
          </w:p>
        </w:tc>
        <w:tc>
          <w:tcPr>
            <w:tcW w:w="138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12</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12</w:t>
            </w:r>
          </w:p>
        </w:tc>
      </w:tr>
      <w:tr w:rsidR="006A5383" w:rsidRPr="006A5383" w:rsidTr="008C531E">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60"/>
              <w:ind w:left="57" w:right="57"/>
              <w:rPr>
                <w:rFonts w:eastAsia="Times New Roman"/>
              </w:rPr>
            </w:pPr>
          </w:p>
        </w:tc>
        <w:tc>
          <w:tcPr>
            <w:tcW w:w="179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426"/>
                <w:tab w:val="right" w:pos="2977"/>
                <w:tab w:val="center" w:pos="4820"/>
                <w:tab w:val="right" w:pos="9356"/>
              </w:tabs>
              <w:spacing w:before="40" w:after="60"/>
              <w:ind w:left="57" w:right="57"/>
              <w:rPr>
                <w:rFonts w:eastAsia="Times New Roman"/>
              </w:rPr>
            </w:pPr>
            <w:r w:rsidRPr="006A5383">
              <w:rPr>
                <w:rFonts w:eastAsia="Times New Roman"/>
              </w:rPr>
              <w:t>Watts</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60"/>
              <w:ind w:left="57" w:right="57"/>
              <w:jc w:val="center"/>
              <w:rPr>
                <w:rFonts w:eastAsia="Times New Roman"/>
              </w:rPr>
            </w:pPr>
            <w:r w:rsidRPr="006A5383">
              <w:rPr>
                <w:rFonts w:eastAsia="Times New Roman"/>
              </w:rPr>
              <w:t>10</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60"/>
              <w:ind w:left="57" w:right="57"/>
              <w:jc w:val="center"/>
              <w:rPr>
                <w:rFonts w:eastAsia="Times New Roman"/>
              </w:rPr>
            </w:pPr>
            <w:r w:rsidRPr="006A5383">
              <w:rPr>
                <w:rFonts w:eastAsia="Times New Roman"/>
              </w:rPr>
              <w:t>10</w:t>
            </w:r>
          </w:p>
        </w:tc>
      </w:tr>
      <w:tr w:rsidR="006A5383" w:rsidRPr="006A5383" w:rsidTr="008C531E">
        <w:trPr>
          <w:cantSplit/>
        </w:trPr>
        <w:tc>
          <w:tcPr>
            <w:tcW w:w="11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426"/>
                <w:tab w:val="right" w:pos="2977"/>
                <w:tab w:val="center" w:pos="4820"/>
                <w:tab w:val="right" w:pos="9356"/>
              </w:tabs>
              <w:spacing w:before="40" w:after="60"/>
              <w:ind w:left="57" w:right="57"/>
              <w:rPr>
                <w:rFonts w:eastAsia="Times New Roman"/>
                <w:spacing w:val="-4"/>
              </w:rPr>
            </w:pPr>
            <w:r w:rsidRPr="006A5383">
              <w:rPr>
                <w:rFonts w:eastAsia="Times New Roman"/>
                <w:spacing w:val="-4"/>
              </w:rPr>
              <w:t>Tension d’essai</w:t>
            </w:r>
          </w:p>
        </w:tc>
        <w:tc>
          <w:tcPr>
            <w:tcW w:w="179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rPr>
                <w:rFonts w:eastAsia="Times New Roman"/>
              </w:rPr>
            </w:pPr>
            <w:r w:rsidRPr="006A5383">
              <w:rPr>
                <w:rFonts w:eastAsia="Times New Roman"/>
              </w:rPr>
              <w:t>Volts</w:t>
            </w:r>
          </w:p>
        </w:tc>
        <w:tc>
          <w:tcPr>
            <w:tcW w:w="127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6,75</w:t>
            </w:r>
          </w:p>
        </w:tc>
        <w:tc>
          <w:tcPr>
            <w:tcW w:w="138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13,5</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13,5</w:t>
            </w:r>
          </w:p>
        </w:tc>
      </w:tr>
      <w:tr w:rsidR="006A5383" w:rsidRPr="006A5383" w:rsidTr="008C531E">
        <w:trPr>
          <w:cantSplit/>
        </w:trPr>
        <w:tc>
          <w:tcPr>
            <w:tcW w:w="113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60"/>
              <w:ind w:left="57" w:right="57"/>
              <w:rPr>
                <w:rFonts w:eastAsia="Times New Roman"/>
              </w:rPr>
            </w:pPr>
            <w:r w:rsidRPr="006A5383">
              <w:rPr>
                <w:rFonts w:eastAsia="Times New Roman"/>
              </w:rPr>
              <w:t>Valeurs normales</w:t>
            </w:r>
          </w:p>
        </w:tc>
        <w:tc>
          <w:tcPr>
            <w:tcW w:w="179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426"/>
                <w:tab w:val="right" w:pos="2977"/>
                <w:tab w:val="center" w:pos="4820"/>
                <w:tab w:val="right" w:pos="9356"/>
              </w:tabs>
              <w:spacing w:before="40" w:after="60"/>
              <w:ind w:left="57" w:right="57"/>
              <w:rPr>
                <w:rFonts w:eastAsia="Times New Roman"/>
              </w:rPr>
            </w:pPr>
            <w:r w:rsidRPr="006A5383">
              <w:rPr>
                <w:rFonts w:eastAsia="Times New Roman"/>
              </w:rPr>
              <w:t>Watts</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60"/>
              <w:ind w:left="57" w:right="57"/>
              <w:jc w:val="center"/>
              <w:rPr>
                <w:rFonts w:eastAsia="Times New Roman"/>
              </w:rPr>
            </w:pPr>
            <w:r w:rsidRPr="006A5383">
              <w:rPr>
                <w:rFonts w:eastAsia="Times New Roman"/>
              </w:rPr>
              <w:t>11 max.</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60"/>
              <w:ind w:left="57" w:right="57"/>
              <w:jc w:val="center"/>
              <w:rPr>
                <w:rFonts w:eastAsia="Times New Roman"/>
              </w:rPr>
            </w:pPr>
            <w:r w:rsidRPr="006A5383">
              <w:rPr>
                <w:rFonts w:eastAsia="Times New Roman"/>
              </w:rPr>
              <w:t>11 max.</w:t>
            </w:r>
          </w:p>
        </w:tc>
      </w:tr>
      <w:tr w:rsidR="006A5383" w:rsidRPr="006A5383" w:rsidTr="008C531E">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60"/>
              <w:ind w:left="57" w:right="57"/>
              <w:rPr>
                <w:rFonts w:eastAsia="Times New Roman"/>
              </w:rPr>
            </w:pPr>
          </w:p>
        </w:tc>
        <w:tc>
          <w:tcPr>
            <w:tcW w:w="96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6A5383" w:rsidRPr="006A5383" w:rsidRDefault="006A5383" w:rsidP="006A5383">
            <w:pPr>
              <w:tabs>
                <w:tab w:val="left" w:pos="426"/>
                <w:tab w:val="right" w:pos="2977"/>
                <w:tab w:val="center" w:pos="4820"/>
                <w:tab w:val="right" w:pos="9356"/>
              </w:tabs>
              <w:spacing w:before="40" w:after="60"/>
              <w:ind w:left="57" w:right="57"/>
              <w:rPr>
                <w:rFonts w:eastAsia="Times New Roman"/>
              </w:rPr>
            </w:pPr>
            <w:r w:rsidRPr="006A5383">
              <w:rPr>
                <w:rFonts w:eastAsia="Times New Roman"/>
              </w:rPr>
              <w:t>Flux lumineux</w:t>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426"/>
                <w:tab w:val="right" w:pos="2977"/>
                <w:tab w:val="center" w:pos="4820"/>
                <w:tab w:val="right" w:pos="9356"/>
              </w:tabs>
              <w:spacing w:before="40" w:after="60"/>
              <w:ind w:left="57" w:right="57"/>
              <w:rPr>
                <w:rFonts w:eastAsia="Times New Roman"/>
              </w:rPr>
            </w:pPr>
            <w:r w:rsidRPr="006A5383">
              <w:rPr>
                <w:rFonts w:eastAsia="Times New Roman"/>
              </w:rPr>
              <w:t>Lumière blanche</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 xml:space="preserve">125 </w:t>
            </w:r>
            <w:r w:rsidRPr="006A5383">
              <w:rPr>
                <w:rFonts w:eastAsia="Times New Roman"/>
              </w:rPr>
              <w:sym w:font="Symbol" w:char="F0B1"/>
            </w:r>
            <w:r w:rsidRPr="006A5383">
              <w:rPr>
                <w:rFonts w:eastAsia="Times New Roman"/>
              </w:rPr>
              <w:t xml:space="preserve"> 20 %</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60"/>
              <w:ind w:left="57" w:right="57"/>
              <w:jc w:val="center"/>
              <w:rPr>
                <w:rFonts w:eastAsia="Times New Roman"/>
              </w:rPr>
            </w:pPr>
          </w:p>
        </w:tc>
      </w:tr>
      <w:tr w:rsidR="006A5383" w:rsidRPr="006A5383" w:rsidTr="008C531E">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60"/>
              <w:ind w:left="57" w:right="57"/>
              <w:rPr>
                <w:rFonts w:eastAsia="Times New Roman"/>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60"/>
              <w:ind w:left="57" w:right="57"/>
              <w:rPr>
                <w:rFonts w:eastAsia="Times New Roman"/>
              </w:rPr>
            </w:pP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426"/>
                <w:tab w:val="right" w:pos="2977"/>
                <w:tab w:val="center" w:pos="4820"/>
                <w:tab w:val="right" w:pos="9356"/>
              </w:tabs>
              <w:spacing w:before="40" w:after="60"/>
              <w:ind w:left="57" w:right="57"/>
              <w:rPr>
                <w:rFonts w:eastAsia="Times New Roman"/>
              </w:rPr>
            </w:pPr>
            <w:r w:rsidRPr="006A5383">
              <w:rPr>
                <w:rFonts w:eastAsia="Times New Roman"/>
              </w:rPr>
              <w:t>Lumière jaune-auto</w:t>
            </w:r>
          </w:p>
        </w:tc>
        <w:tc>
          <w:tcPr>
            <w:tcW w:w="265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40" w:after="60"/>
              <w:ind w:left="57" w:right="57"/>
              <w:jc w:val="center"/>
              <w:rPr>
                <w:rFonts w:eastAsia="Times New Roman"/>
              </w:rPr>
            </w:pPr>
            <w:r w:rsidRPr="006A5383">
              <w:rPr>
                <w:rFonts w:eastAsia="Times New Roman"/>
              </w:rPr>
              <w:t xml:space="preserve">75 </w:t>
            </w:r>
            <w:r w:rsidRPr="006A5383">
              <w:rPr>
                <w:rFonts w:eastAsia="Times New Roman"/>
              </w:rPr>
              <w:sym w:font="Symbol" w:char="F0B1"/>
            </w:r>
            <w:r w:rsidRPr="006A5383">
              <w:rPr>
                <w:rFonts w:eastAsia="Times New Roman"/>
              </w:rPr>
              <w:t xml:space="preserve"> 20 %</w:t>
            </w:r>
          </w:p>
        </w:tc>
        <w:tc>
          <w:tcPr>
            <w:tcW w:w="17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60"/>
              <w:ind w:left="57" w:right="57"/>
              <w:jc w:val="center"/>
              <w:rPr>
                <w:rFonts w:eastAsia="Times New Roman"/>
              </w:rPr>
            </w:pPr>
          </w:p>
        </w:tc>
      </w:tr>
      <w:tr w:rsidR="006A5383" w:rsidRPr="006A5383" w:rsidTr="008C531E">
        <w:trPr>
          <w:cantSplit/>
          <w:trHeight w:val="640"/>
        </w:trPr>
        <w:tc>
          <w:tcPr>
            <w:tcW w:w="5593" w:type="dxa"/>
            <w:gridSpan w:val="7"/>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60"/>
              <w:ind w:left="57" w:right="57"/>
              <w:rPr>
                <w:rFonts w:eastAsia="Times New Roman"/>
              </w:rPr>
            </w:pPr>
            <w:r w:rsidRPr="006A5383">
              <w:rPr>
                <w:rFonts w:eastAsia="Times New Roman"/>
              </w:rPr>
              <w:t>Flux lumineux de référence à 13,5 V environ</w:t>
            </w:r>
          </w:p>
        </w:tc>
        <w:tc>
          <w:tcPr>
            <w:tcW w:w="177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60"/>
              <w:ind w:left="57" w:right="57"/>
              <w:rPr>
                <w:rFonts w:eastAsia="Times New Roman"/>
              </w:rPr>
            </w:pPr>
            <w:r w:rsidRPr="006A5383">
              <w:rPr>
                <w:rFonts w:eastAsia="Times New Roman"/>
              </w:rPr>
              <w:t xml:space="preserve">Lumière blanche : 125 lm </w:t>
            </w:r>
            <w:r w:rsidRPr="006A5383">
              <w:rPr>
                <w:rFonts w:eastAsia="Times New Roman"/>
              </w:rPr>
              <w:br/>
            </w:r>
            <w:r w:rsidRPr="006A5383">
              <w:rPr>
                <w:rFonts w:eastAsia="Times New Roman"/>
                <w:spacing w:val="-2"/>
              </w:rPr>
              <w:t>Lumière jaune-auto : 75 lm</w:t>
            </w:r>
          </w:p>
        </w:tc>
      </w:tr>
    </w:tbl>
    <w:p w:rsidR="006A5383" w:rsidRPr="006A5383" w:rsidRDefault="006A5383" w:rsidP="006A5383">
      <w:pPr>
        <w:spacing w:before="120" w:line="200" w:lineRule="exact"/>
        <w:ind w:left="1134" w:right="1134" w:firstLine="170"/>
        <w:rPr>
          <w:rFonts w:eastAsia="Times New Roman"/>
          <w:sz w:val="17"/>
          <w:szCs w:val="17"/>
        </w:rPr>
      </w:pPr>
      <w:r w:rsidRPr="006A5383">
        <w:rPr>
          <w:rFonts w:eastAsia="Times New Roman"/>
          <w:sz w:val="17"/>
          <w:szCs w:val="17"/>
          <w:vertAlign w:val="superscript"/>
        </w:rPr>
        <w:t>1/</w:t>
      </w:r>
      <w:r w:rsidRPr="006A5383">
        <w:rPr>
          <w:rFonts w:eastAsia="Times New Roman"/>
          <w:sz w:val="17"/>
          <w:szCs w:val="17"/>
        </w:rPr>
        <w:t xml:space="preserve">  Déviation latérale maximale du centre du filament par rapport à deux plans mutuellement perpendiculaires comprenant tous deux l’axe de référence et pour l’un d’eux, l’axe X-X.</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s</w:t>
      </w:r>
      <w:r w:rsidRPr="006A5383">
        <w:rPr>
          <w:rFonts w:eastAsia="Times New Roman"/>
          <w:b/>
        </w:rPr>
        <w:t xml:space="preserve"> W15/5W</w:t>
      </w:r>
      <w:r w:rsidRPr="002C1276">
        <w:rPr>
          <w:rFonts w:eastAsia="Times New Roman"/>
          <w:b/>
          <w:kern w:val="14"/>
          <w:szCs w:val="22"/>
        </w:rPr>
        <w:tab/>
        <w:t>Feuille W15/5W/1</w:t>
      </w:r>
    </w:p>
    <w:p w:rsidR="006A5383" w:rsidRPr="006A5383" w:rsidRDefault="006A5383" w:rsidP="006A5383">
      <w:pPr>
        <w:spacing w:after="120"/>
        <w:ind w:left="1134" w:right="1134"/>
        <w:jc w:val="both"/>
        <w:rPr>
          <w:rFonts w:eastAsia="Times New Roman"/>
        </w:rPr>
      </w:pPr>
      <w:r w:rsidRPr="006A5383">
        <w:rPr>
          <w:rFonts w:eastAsia="Times New Roman"/>
        </w:rPr>
        <w:t xml:space="preserve">Les dessins ont seulement pour objet d’illustrer les principales dimensions (en mm) de </w:t>
      </w:r>
      <w:r w:rsidR="00BB45A7">
        <w:rPr>
          <w:rFonts w:eastAsia="Times New Roman"/>
        </w:rPr>
        <w:t xml:space="preserve">la </w:t>
      </w:r>
      <w:r w:rsidRPr="006A5383">
        <w:rPr>
          <w:rFonts w:eastAsia="Times New Roman"/>
        </w:rPr>
        <w:t>source lumineuse à incandescence.</w:t>
      </w:r>
    </w:p>
    <w:p w:rsidR="006A5383" w:rsidRDefault="006A5383" w:rsidP="00BB45A7">
      <w:pPr>
        <w:ind w:left="1134"/>
      </w:pPr>
      <w:r w:rsidRPr="006A5383">
        <w:rPr>
          <w:noProof/>
          <w:lang w:eastAsia="fr-CH"/>
        </w:rPr>
        <mc:AlternateContent>
          <mc:Choice Requires="wps">
            <w:drawing>
              <wp:anchor distT="0" distB="0" distL="114300" distR="114300" simplePos="0" relativeHeight="251581952" behindDoc="0" locked="0" layoutInCell="1" allowOverlap="1" wp14:anchorId="72FE41DC" wp14:editId="1F318C36">
                <wp:simplePos x="0" y="0"/>
                <wp:positionH relativeFrom="column">
                  <wp:posOffset>4256599</wp:posOffset>
                </wp:positionH>
                <wp:positionV relativeFrom="paragraph">
                  <wp:posOffset>224996</wp:posOffset>
                </wp:positionV>
                <wp:extent cx="835863" cy="145855"/>
                <wp:effectExtent l="0" t="0" r="21590" b="26035"/>
                <wp:wrapNone/>
                <wp:docPr id="123" name="Rectangle 123"/>
                <wp:cNvGraphicFramePr/>
                <a:graphic xmlns:a="http://schemas.openxmlformats.org/drawingml/2006/main">
                  <a:graphicData uri="http://schemas.microsoft.com/office/word/2010/wordprocessingShape">
                    <wps:wsp>
                      <wps:cNvSpPr/>
                      <wps:spPr>
                        <a:xfrm>
                          <a:off x="0" y="0"/>
                          <a:ext cx="835863" cy="14585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1378E7" id="Rectangle 123" o:spid="_x0000_s1026" style="position:absolute;margin-left:335.15pt;margin-top:17.7pt;width:65.8pt;height:11.5pt;z-index:25158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" fillcolor="window" strokecolor="window" strokeweight="2pt"/>
            </w:pict>
          </mc:Fallback>
        </mc:AlternateContent>
      </w:r>
      <w:r w:rsidRPr="006A5383">
        <w:rPr>
          <w:noProof/>
          <w:lang w:eastAsia="fr-CH"/>
        </w:rPr>
        <mc:AlternateContent>
          <mc:Choice Requires="wps">
            <w:drawing>
              <wp:anchor distT="0" distB="0" distL="114300" distR="114300" simplePos="0" relativeHeight="251580928" behindDoc="0" locked="0" layoutInCell="1" allowOverlap="1" wp14:anchorId="4ADCADB0" wp14:editId="0F000A03">
                <wp:simplePos x="0" y="0"/>
                <wp:positionH relativeFrom="column">
                  <wp:posOffset>4250207</wp:posOffset>
                </wp:positionH>
                <wp:positionV relativeFrom="paragraph">
                  <wp:posOffset>118040</wp:posOffset>
                </wp:positionV>
                <wp:extent cx="835863" cy="145855"/>
                <wp:effectExtent l="0" t="0" r="21590" b="26035"/>
                <wp:wrapNone/>
                <wp:docPr id="122" name="Rectangle 122"/>
                <wp:cNvGraphicFramePr/>
                <a:graphic xmlns:a="http://schemas.openxmlformats.org/drawingml/2006/main">
                  <a:graphicData uri="http://schemas.microsoft.com/office/word/2010/wordprocessingShape">
                    <wps:wsp>
                      <wps:cNvSpPr/>
                      <wps:spPr>
                        <a:xfrm>
                          <a:off x="0" y="0"/>
                          <a:ext cx="835863" cy="14585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B828B6" id="Rectangle 122" o:spid="_x0000_s1026" style="position:absolute;margin-left:334.65pt;margin-top:9.3pt;width:65.8pt;height:11.5pt;z-index:25158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" fillcolor="window" strokecolor="window" strokeweight="2pt"/>
            </w:pict>
          </mc:Fallback>
        </mc:AlternateContent>
      </w:r>
      <w:bookmarkStart w:id="81" w:name="_MON_1393932237"/>
      <w:bookmarkEnd w:id="81"/>
      <w:r w:rsidRPr="006A5383">
        <w:object w:dxaOrig="7320" w:dyaOrig="3675">
          <v:shape id="_x0000_i1129" type="#_x0000_t75" style="width:365.25pt;height:182.25pt" o:ole="" o:bordertopcolor="this" o:borderleftcolor="this" o:borderbottomcolor="this" o:borderrightcolor="this" filled="t" fillcolor="white [3212]">
            <v:imagedata r:id="rId251" o:title="" croptop="3802f"/>
          </v:shape>
          <o:OLEObject Type="Embed" ProgID="Word.Picture.8" ShapeID="_x0000_i1129" DrawAspect="Content" ObjectID="_1601799632" r:id="rId252"/>
        </w:object>
      </w:r>
    </w:p>
    <w:p w:rsidR="00BB45A7" w:rsidRPr="006A5383"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9"/>
        <w:gridCol w:w="1442"/>
        <w:gridCol w:w="952"/>
        <w:gridCol w:w="434"/>
        <w:gridCol w:w="475"/>
        <w:gridCol w:w="926"/>
        <w:gridCol w:w="861"/>
        <w:gridCol w:w="861"/>
      </w:tblGrid>
      <w:tr w:rsidR="006A5383" w:rsidRPr="006A5383" w:rsidTr="008C531E">
        <w:trPr>
          <w:cantSplit/>
        </w:trPr>
        <w:tc>
          <w:tcPr>
            <w:tcW w:w="286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Dimensions en mm</w:t>
            </w:r>
          </w:p>
        </w:tc>
        <w:tc>
          <w:tcPr>
            <w:tcW w:w="278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1722" w:type="dxa"/>
            <w:gridSpan w:val="2"/>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à incandescence étalon</w:t>
            </w:r>
          </w:p>
        </w:tc>
      </w:tr>
      <w:tr w:rsidR="006A5383" w:rsidRPr="006A5383" w:rsidTr="008C531E">
        <w:trPr>
          <w:cantSplit/>
        </w:trPr>
        <w:tc>
          <w:tcPr>
            <w:tcW w:w="2861" w:type="dxa"/>
            <w:gridSpan w:val="2"/>
            <w:vMerge/>
            <w:tcBorders>
              <w:top w:val="single" w:sz="4" w:space="0" w:color="auto"/>
              <w:left w:val="single" w:sz="4" w:space="0" w:color="auto"/>
              <w:bottom w:val="single" w:sz="12" w:space="0" w:color="auto"/>
              <w:right w:val="single" w:sz="4" w:space="0" w:color="auto"/>
            </w:tcBorders>
            <w:vAlign w:val="bottom"/>
            <w:hideMark/>
          </w:tcPr>
          <w:p w:rsidR="006A5383" w:rsidRPr="006A5383" w:rsidRDefault="006A5383" w:rsidP="006A5383">
            <w:pPr>
              <w:spacing w:before="80" w:after="80" w:line="200" w:lineRule="exact"/>
              <w:ind w:left="57" w:right="57"/>
              <w:jc w:val="center"/>
              <w:rPr>
                <w:rFonts w:eastAsia="Times New Roman"/>
                <w:i/>
                <w:sz w:val="16"/>
                <w:szCs w:val="16"/>
              </w:rPr>
            </w:pPr>
          </w:p>
        </w:tc>
        <w:tc>
          <w:tcPr>
            <w:tcW w:w="95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min.</w:t>
            </w:r>
          </w:p>
        </w:tc>
        <w:tc>
          <w:tcPr>
            <w:tcW w:w="909"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nom.</w:t>
            </w:r>
          </w:p>
        </w:tc>
        <w:tc>
          <w:tcPr>
            <w:tcW w:w="92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max.</w:t>
            </w:r>
          </w:p>
        </w:tc>
        <w:tc>
          <w:tcPr>
            <w:tcW w:w="1722" w:type="dxa"/>
            <w:gridSpan w:val="2"/>
            <w:vMerge/>
            <w:tcBorders>
              <w:left w:val="single" w:sz="4" w:space="0" w:color="auto"/>
              <w:bottom w:val="single" w:sz="12" w:space="0" w:color="auto"/>
              <w:right w:val="single" w:sz="4" w:space="0" w:color="auto"/>
            </w:tcBorders>
            <w:tcMar>
              <w:top w:w="0" w:type="dxa"/>
              <w:left w:w="0" w:type="dxa"/>
              <w:bottom w:w="0" w:type="dxa"/>
              <w:right w:w="0" w:type="dxa"/>
            </w:tcMar>
            <w:vAlign w:val="bottom"/>
          </w:tcPr>
          <w:p w:rsidR="006A5383" w:rsidRPr="006A5383" w:rsidRDefault="006A5383" w:rsidP="006A5383">
            <w:pPr>
              <w:spacing w:before="80" w:after="80" w:line="200" w:lineRule="exact"/>
              <w:ind w:left="57" w:right="57"/>
              <w:jc w:val="center"/>
              <w:rPr>
                <w:rFonts w:eastAsia="Times New Roman"/>
                <w:i/>
                <w:sz w:val="16"/>
                <w:szCs w:val="16"/>
              </w:rPr>
            </w:pPr>
          </w:p>
        </w:tc>
      </w:tr>
      <w:tr w:rsidR="006A5383" w:rsidRPr="006A5383" w:rsidTr="008C531E">
        <w:trPr>
          <w:cantSplit/>
        </w:trPr>
        <w:tc>
          <w:tcPr>
            <w:tcW w:w="2861"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e</w:t>
            </w:r>
          </w:p>
        </w:tc>
        <w:tc>
          <w:tcPr>
            <w:tcW w:w="95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09"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25,0 </w:t>
            </w:r>
            <w:r w:rsidRPr="006A5383">
              <w:rPr>
                <w:rFonts w:eastAsia="Times New Roman"/>
                <w:vertAlign w:val="superscript"/>
              </w:rPr>
              <w:t>1/</w:t>
            </w:r>
          </w:p>
        </w:tc>
        <w:tc>
          <w:tcPr>
            <w:tcW w:w="92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1722"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25,0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7,5</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7,5 + 0/-2</w:t>
            </w:r>
          </w:p>
        </w:tc>
      </w:tr>
      <w:tr w:rsidR="006A5383" w:rsidRPr="006A5383" w:rsidTr="008C531E">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Déviation latérale </w:t>
            </w:r>
            <w:r w:rsidRPr="006A5383">
              <w:rPr>
                <w:rFonts w:eastAsia="Times New Roman"/>
                <w:vertAlign w:val="superscript"/>
              </w:rPr>
              <w:t>2/</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vertAlign w:val="superscript"/>
              </w:rPr>
              <w:t>1/</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0,3 max.</w:t>
            </w:r>
          </w:p>
        </w:tc>
      </w:tr>
      <w:tr w:rsidR="006A5383" w:rsidRPr="006A5383" w:rsidTr="008C531E">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x </w:t>
            </w:r>
            <w:r w:rsidRPr="006A5383">
              <w:rPr>
                <w:rFonts w:eastAsia="Times New Roman"/>
                <w:vertAlign w:val="superscript"/>
              </w:rPr>
              <w:t>3/</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2,8 </w:t>
            </w:r>
            <w:r w:rsidRPr="006A5383">
              <w:rPr>
                <w:rFonts w:eastAsia="Times New Roman"/>
                <w:vertAlign w:val="superscript"/>
              </w:rPr>
              <w:t>1/</w:t>
            </w: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u w:val="single"/>
              </w:rPr>
            </w:pP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2,8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y </w:t>
            </w:r>
            <w:r w:rsidRPr="006A5383">
              <w:rPr>
                <w:rFonts w:eastAsia="Times New Roman"/>
                <w:vertAlign w:val="superscript"/>
              </w:rPr>
              <w:t>3/</w:t>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0,0 </w:t>
            </w:r>
            <w:r w:rsidRPr="006A5383">
              <w:rPr>
                <w:rFonts w:eastAsia="Times New Roman"/>
                <w:vertAlign w:val="superscript"/>
              </w:rPr>
              <w:t>1/</w:t>
            </w: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u w:val="single"/>
              </w:rPr>
            </w:pP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0,0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28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sym w:font="Symbol" w:char="F062"/>
            </w:r>
          </w:p>
        </w:tc>
        <w:tc>
          <w:tcPr>
            <w:tcW w:w="95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-15° </w:t>
            </w:r>
            <w:r w:rsidRPr="006A5383">
              <w:rPr>
                <w:rFonts w:eastAsia="Times New Roman"/>
                <w:vertAlign w:val="superscript"/>
              </w:rPr>
              <w:t>1/</w:t>
            </w:r>
          </w:p>
        </w:tc>
        <w:tc>
          <w:tcPr>
            <w:tcW w:w="9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w:t>
            </w:r>
          </w:p>
        </w:tc>
        <w:tc>
          <w:tcPr>
            <w:tcW w:w="9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+15° </w:t>
            </w:r>
            <w:r w:rsidRPr="006A5383">
              <w:rPr>
                <w:rFonts w:eastAsia="Times New Roman"/>
                <w:vertAlign w:val="superscript"/>
              </w:rPr>
              <w:t>1/</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0° </w:t>
            </w:r>
            <w:r w:rsidRPr="006A5383">
              <w:rPr>
                <w:rFonts w:eastAsia="Times New Roman"/>
              </w:rPr>
              <w:sym w:font="Symbol" w:char="F0B1"/>
            </w:r>
            <w:r w:rsidRPr="006A5383">
              <w:rPr>
                <w:rFonts w:eastAsia="Times New Roman"/>
              </w:rPr>
              <w:t xml:space="preserve"> 5°</w:t>
            </w:r>
          </w:p>
        </w:tc>
      </w:tr>
      <w:tr w:rsidR="006A5383" w:rsidRPr="006A5383" w:rsidTr="008C531E">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Culot WZ3x16q selon la publication 60061 de la CEI (feuille 7004-151-2)</w:t>
            </w:r>
          </w:p>
        </w:tc>
      </w:tr>
      <w:tr w:rsidR="006A5383" w:rsidRPr="006A5383" w:rsidTr="008C531E">
        <w:trPr>
          <w:cantSplit/>
        </w:trPr>
        <w:tc>
          <w:tcPr>
            <w:tcW w:w="7370"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Caractéristiques électriques et photométriques</w:t>
            </w:r>
          </w:p>
        </w:tc>
      </w:tr>
      <w:tr w:rsidR="006A5383" w:rsidRPr="006A5383" w:rsidTr="008C531E">
        <w:trPr>
          <w:cantSplit/>
        </w:trPr>
        <w:tc>
          <w:tcPr>
            <w:tcW w:w="141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nominales</w:t>
            </w: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278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60" w:after="60"/>
              <w:ind w:left="57" w:right="57"/>
              <w:jc w:val="center"/>
              <w:rPr>
                <w:rFonts w:eastAsia="Times New Roman"/>
              </w:rPr>
            </w:pPr>
            <w:r w:rsidRPr="006A5383">
              <w:rPr>
                <w:rFonts w:eastAsia="Times New Roman"/>
              </w:rPr>
              <w:t>12</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60" w:after="60"/>
              <w:ind w:left="57" w:right="57"/>
              <w:jc w:val="center"/>
              <w:rPr>
                <w:rFonts w:eastAsia="Times New Roman"/>
              </w:rPr>
            </w:pPr>
            <w:r w:rsidRPr="006A5383">
              <w:rPr>
                <w:rFonts w:eastAsia="Times New Roman"/>
              </w:rPr>
              <w:t>12</w:t>
            </w:r>
          </w:p>
        </w:tc>
      </w:tr>
      <w:tr w:rsidR="006A5383" w:rsidRPr="006A5383" w:rsidTr="008C531E">
        <w:trPr>
          <w:cantSplit/>
        </w:trPr>
        <w:tc>
          <w:tcPr>
            <w:tcW w:w="1419"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138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w:t>
            </w:r>
          </w:p>
        </w:tc>
        <w:tc>
          <w:tcPr>
            <w:tcW w:w="14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5</w:t>
            </w:r>
          </w:p>
        </w:tc>
        <w:tc>
          <w:tcPr>
            <w:tcW w:w="8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w:t>
            </w:r>
          </w:p>
        </w:tc>
        <w:tc>
          <w:tcPr>
            <w:tcW w:w="8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5</w:t>
            </w:r>
          </w:p>
        </w:tc>
      </w:tr>
      <w:tr w:rsidR="006A5383" w:rsidRPr="006A5383" w:rsidTr="008C531E">
        <w:trPr>
          <w:cantSplit/>
        </w:trPr>
        <w:tc>
          <w:tcPr>
            <w:tcW w:w="14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Tension d’essai</w:t>
            </w: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278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60" w:after="60"/>
              <w:ind w:left="57" w:right="57"/>
              <w:jc w:val="center"/>
              <w:rPr>
                <w:rFonts w:eastAsia="Times New Roman"/>
              </w:rPr>
            </w:pPr>
            <w:r w:rsidRPr="006A5383">
              <w:rPr>
                <w:rFonts w:eastAsia="Times New Roman"/>
              </w:rPr>
              <w:t>13,5</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60" w:after="60"/>
              <w:ind w:left="57" w:right="57"/>
              <w:jc w:val="center"/>
              <w:rPr>
                <w:rFonts w:eastAsia="Times New Roman"/>
              </w:rPr>
            </w:pPr>
            <w:r w:rsidRPr="006A5383">
              <w:rPr>
                <w:rFonts w:eastAsia="Times New Roman"/>
              </w:rPr>
              <w:t>13,5</w:t>
            </w:r>
          </w:p>
        </w:tc>
      </w:tr>
      <w:tr w:rsidR="006A5383" w:rsidRPr="006A5383" w:rsidTr="008C531E">
        <w:trPr>
          <w:cantSplit/>
        </w:trPr>
        <w:tc>
          <w:tcPr>
            <w:tcW w:w="141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normales</w:t>
            </w: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138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19,1 max.</w:t>
            </w:r>
          </w:p>
        </w:tc>
        <w:tc>
          <w:tcPr>
            <w:tcW w:w="14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6,6 max.</w:t>
            </w:r>
          </w:p>
        </w:tc>
        <w:tc>
          <w:tcPr>
            <w:tcW w:w="8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28"/>
              <w:jc w:val="center"/>
              <w:rPr>
                <w:rFonts w:eastAsia="Times New Roman"/>
                <w:spacing w:val="-4"/>
              </w:rPr>
            </w:pPr>
            <w:r w:rsidRPr="006A5383">
              <w:rPr>
                <w:rFonts w:eastAsia="Times New Roman"/>
                <w:spacing w:val="-4"/>
              </w:rPr>
              <w:t>19,1 max.</w:t>
            </w:r>
          </w:p>
        </w:tc>
        <w:tc>
          <w:tcPr>
            <w:tcW w:w="8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6,6 max.</w:t>
            </w:r>
          </w:p>
        </w:tc>
      </w:tr>
      <w:tr w:rsidR="006A5383" w:rsidRPr="006A5383" w:rsidTr="008C531E">
        <w:trPr>
          <w:cantSplit/>
        </w:trPr>
        <w:tc>
          <w:tcPr>
            <w:tcW w:w="1419"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4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w:t>
            </w:r>
          </w:p>
        </w:tc>
        <w:tc>
          <w:tcPr>
            <w:tcW w:w="138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280 </w:t>
            </w:r>
            <w:r w:rsidRPr="006A5383">
              <w:rPr>
                <w:rFonts w:eastAsia="Times New Roman"/>
              </w:rPr>
              <w:sym w:font="Symbol" w:char="F0B1"/>
            </w:r>
            <w:r w:rsidRPr="006A5383">
              <w:rPr>
                <w:rFonts w:eastAsia="Times New Roman"/>
              </w:rPr>
              <w:t xml:space="preserve"> 15 %</w:t>
            </w:r>
          </w:p>
        </w:tc>
        <w:tc>
          <w:tcPr>
            <w:tcW w:w="14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35 </w:t>
            </w:r>
            <w:r w:rsidRPr="006A5383">
              <w:rPr>
                <w:rFonts w:eastAsia="Times New Roman"/>
              </w:rPr>
              <w:sym w:font="Symbol" w:char="F0B1"/>
            </w:r>
            <w:r w:rsidRPr="006A5383">
              <w:rPr>
                <w:rFonts w:eastAsia="Times New Roman"/>
              </w:rPr>
              <w:t xml:space="preserve"> 20 %</w:t>
            </w:r>
          </w:p>
        </w:tc>
        <w:tc>
          <w:tcPr>
            <w:tcW w:w="17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r>
      <w:tr w:rsidR="006A5383" w:rsidRPr="006A5383" w:rsidTr="008C531E">
        <w:trPr>
          <w:cantSplit/>
        </w:trPr>
        <w:tc>
          <w:tcPr>
            <w:tcW w:w="7370" w:type="dxa"/>
            <w:gridSpan w:val="8"/>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 de référence : 280 et 35 lm à 13,5 V environ</w:t>
            </w:r>
          </w:p>
        </w:tc>
      </w:tr>
    </w:tbl>
    <w:p w:rsidR="006A5383" w:rsidRPr="006A5383" w:rsidRDefault="006A5383" w:rsidP="006A5383">
      <w:pPr>
        <w:spacing w:before="120"/>
        <w:ind w:left="1134" w:right="1134" w:firstLine="170"/>
        <w:rPr>
          <w:rFonts w:eastAsia="Times New Roman"/>
          <w:sz w:val="18"/>
          <w:szCs w:val="18"/>
        </w:rPr>
      </w:pPr>
      <w:r w:rsidRPr="006A5383">
        <w:rPr>
          <w:rFonts w:eastAsia="Times New Roman"/>
          <w:sz w:val="18"/>
          <w:szCs w:val="18"/>
          <w:vertAlign w:val="superscript"/>
        </w:rPr>
        <w:t>1</w:t>
      </w:r>
      <w:r w:rsidRPr="006A5383">
        <w:rPr>
          <w:rFonts w:eastAsia="Times New Roman"/>
          <w:b/>
          <w:bCs/>
          <w:sz w:val="18"/>
          <w:szCs w:val="18"/>
          <w:vertAlign w:val="superscript"/>
        </w:rPr>
        <w:t>/</w:t>
      </w:r>
      <w:r w:rsidRPr="006A5383">
        <w:rPr>
          <w:rFonts w:eastAsia="Times New Roman"/>
          <w:bCs/>
          <w:sz w:val="18"/>
          <w:szCs w:val="18"/>
        </w:rPr>
        <w:t xml:space="preserve">  </w:t>
      </w:r>
      <w:r w:rsidRPr="006A5383">
        <w:rPr>
          <w:rFonts w:eastAsia="Times New Roman"/>
          <w:sz w:val="18"/>
          <w:szCs w:val="18"/>
        </w:rPr>
        <w:t>À contrôler au moyen d’un gabarit de positionnement (feuilles W15/5W/2 et W15/5W/3).</w:t>
      </w:r>
    </w:p>
    <w:p w:rsidR="006A5383" w:rsidRPr="006A5383" w:rsidRDefault="006A5383" w:rsidP="006A5383">
      <w:pPr>
        <w:ind w:left="1134" w:right="1134" w:firstLine="170"/>
        <w:rPr>
          <w:rFonts w:eastAsia="Times New Roman"/>
          <w:sz w:val="18"/>
          <w:szCs w:val="18"/>
        </w:rPr>
      </w:pPr>
      <w:r w:rsidRPr="006A5383">
        <w:rPr>
          <w:rFonts w:eastAsia="Times New Roman"/>
          <w:sz w:val="18"/>
          <w:szCs w:val="18"/>
          <w:vertAlign w:val="superscript"/>
        </w:rPr>
        <w:t>2/</w:t>
      </w:r>
      <w:r w:rsidRPr="006A5383">
        <w:rPr>
          <w:rFonts w:eastAsia="Times New Roman"/>
          <w:bCs/>
          <w:sz w:val="18"/>
          <w:szCs w:val="18"/>
        </w:rPr>
        <w:t xml:space="preserve">  </w:t>
      </w:r>
      <w:r w:rsidRPr="006A5383">
        <w:rPr>
          <w:rFonts w:eastAsia="Times New Roman"/>
          <w:sz w:val="18"/>
          <w:szCs w:val="18"/>
        </w:rPr>
        <w:t>Déviation latérale maximale du centre du filament par rapport à deux plans mutuellement perpendiculaires comprenant tous deux l’axe de référence et pour l’un d’eux, l’axe X-X.</w:t>
      </w:r>
    </w:p>
    <w:p w:rsidR="006A5383" w:rsidRPr="006A5383" w:rsidRDefault="006A5383" w:rsidP="006A5383">
      <w:pPr>
        <w:ind w:left="1134" w:right="1134" w:firstLine="170"/>
        <w:rPr>
          <w:rFonts w:eastAsia="Times New Roman"/>
          <w:sz w:val="18"/>
          <w:szCs w:val="18"/>
        </w:rPr>
      </w:pPr>
      <w:r w:rsidRPr="006A5383">
        <w:rPr>
          <w:rFonts w:eastAsia="Times New Roman"/>
          <w:sz w:val="18"/>
          <w:szCs w:val="18"/>
          <w:vertAlign w:val="superscript"/>
        </w:rPr>
        <w:t>3/</w:t>
      </w:r>
      <w:r w:rsidRPr="006A5383">
        <w:rPr>
          <w:rFonts w:eastAsia="Times New Roman"/>
          <w:bCs/>
          <w:sz w:val="18"/>
          <w:szCs w:val="18"/>
        </w:rPr>
        <w:t xml:space="preserve">  </w:t>
      </w:r>
      <w:r w:rsidRPr="006A5383">
        <w:rPr>
          <w:rFonts w:eastAsia="Times New Roman"/>
          <w:sz w:val="18"/>
          <w:szCs w:val="18"/>
        </w:rPr>
        <w:t>« x » et « y » indiquent le décalage de l’axe du filament auxiliaire par rapport à l’axe du filament principal.</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6A5383">
        <w:rPr>
          <w:rFonts w:eastAsia="Times New Roman"/>
          <w:b/>
        </w:rPr>
        <w:t>W15/5W</w:t>
      </w:r>
      <w:r w:rsidRPr="002C1276">
        <w:rPr>
          <w:rFonts w:eastAsia="Times New Roman"/>
          <w:b/>
          <w:kern w:val="14"/>
          <w:szCs w:val="22"/>
        </w:rPr>
        <w:tab/>
        <w:t>Feuille W15/5W/2</w:t>
      </w:r>
    </w:p>
    <w:p w:rsidR="006A5383" w:rsidRPr="006A5383" w:rsidRDefault="006A5383" w:rsidP="006A5383">
      <w:pPr>
        <w:keepNext/>
        <w:keepLines/>
        <w:spacing w:after="120"/>
        <w:ind w:left="1134" w:right="1134"/>
        <w:jc w:val="both"/>
        <w:rPr>
          <w:rFonts w:eastAsia="Times New Roman"/>
        </w:rPr>
      </w:pPr>
      <w:r w:rsidRPr="006A5383">
        <w:rPr>
          <w:rFonts w:eastAsia="Times New Roman"/>
        </w:rPr>
        <w:t>Prescriptions pour l’écran de contrôle</w:t>
      </w:r>
    </w:p>
    <w:p w:rsidR="006A5383" w:rsidRPr="006A5383" w:rsidRDefault="006A5383" w:rsidP="006A5383">
      <w:pPr>
        <w:keepNext/>
        <w:keepLines/>
        <w:spacing w:after="120"/>
        <w:ind w:left="1134" w:right="1134"/>
        <w:jc w:val="both"/>
        <w:rPr>
          <w:rFonts w:eastAsia="Times New Roman"/>
        </w:rPr>
      </w:pPr>
      <w:r w:rsidRPr="006A5383">
        <w:rPr>
          <w:rFonts w:eastAsia="Times New Roman"/>
        </w:rPr>
        <w:t>Cet essai permet de déterminer si :</w:t>
      </w:r>
    </w:p>
    <w:p w:rsidR="006A5383" w:rsidRPr="006A5383" w:rsidRDefault="006A5383" w:rsidP="006A5383">
      <w:pPr>
        <w:spacing w:after="120"/>
        <w:ind w:left="2268" w:right="1134" w:hanging="567"/>
        <w:jc w:val="both"/>
        <w:rPr>
          <w:rFonts w:eastAsia="Times New Roman"/>
        </w:rPr>
      </w:pPr>
      <w:r w:rsidRPr="006A5383">
        <w:rPr>
          <w:rFonts w:eastAsia="Times New Roman"/>
        </w:rPr>
        <w:t>a)</w:t>
      </w:r>
      <w:r w:rsidRPr="006A5383">
        <w:rPr>
          <w:rFonts w:eastAsia="Times New Roman"/>
        </w:rPr>
        <w:tab/>
        <w:t xml:space="preserve">Le filament principal est positionné correctement par rapport à l’axe de référence et au plan de référence et a un axe perpendiculaire, à </w:t>
      </w:r>
      <w:r w:rsidRPr="006A5383">
        <w:rPr>
          <w:rFonts w:eastAsia="Times New Roman"/>
        </w:rPr>
        <w:sym w:font="Symbol" w:char="F0B1"/>
      </w:r>
      <w:r w:rsidRPr="006A5383">
        <w:rPr>
          <w:rFonts w:eastAsia="Times New Roman"/>
        </w:rPr>
        <w:t>15° près, au plan passant l’axe X-X et l’axe de référence ; et si :</w:t>
      </w:r>
    </w:p>
    <w:p w:rsidR="006A5383" w:rsidRPr="006A5383" w:rsidRDefault="006A5383" w:rsidP="006A5383">
      <w:pPr>
        <w:spacing w:after="120"/>
        <w:ind w:left="2268" w:right="1134" w:hanging="567"/>
        <w:jc w:val="both"/>
        <w:rPr>
          <w:rFonts w:eastAsia="Times New Roman"/>
        </w:rPr>
      </w:pPr>
      <w:r w:rsidRPr="006A5383">
        <w:rPr>
          <w:rFonts w:eastAsia="Times New Roman"/>
        </w:rPr>
        <w:t>b)</w:t>
      </w:r>
      <w:r w:rsidRPr="006A5383">
        <w:rPr>
          <w:rFonts w:eastAsia="Times New Roman"/>
        </w:rPr>
        <w:tab/>
        <w:t>Le filament auxiliaire est positionné correctement par rapport au filament principal.</w:t>
      </w:r>
    </w:p>
    <w:p w:rsidR="006A5383" w:rsidRPr="006A5383" w:rsidRDefault="006A5383" w:rsidP="006A5383">
      <w:pPr>
        <w:keepNext/>
        <w:keepLines/>
        <w:spacing w:after="120"/>
        <w:ind w:left="1134" w:right="1134"/>
        <w:jc w:val="both"/>
        <w:rPr>
          <w:rFonts w:eastAsia="Times New Roman"/>
        </w:rPr>
      </w:pPr>
      <w:r w:rsidRPr="006A5383">
        <w:rPr>
          <w:rFonts w:eastAsia="Times New Roman"/>
        </w:rPr>
        <w:t>Méthode d’essai et prescriptions</w:t>
      </w:r>
    </w:p>
    <w:p w:rsidR="006A5383" w:rsidRPr="006A5383" w:rsidRDefault="006A5383" w:rsidP="006A5383">
      <w:pPr>
        <w:spacing w:after="120"/>
        <w:ind w:left="2268" w:right="1134" w:hanging="1134"/>
        <w:jc w:val="both"/>
        <w:rPr>
          <w:rFonts w:eastAsia="Times New Roman"/>
        </w:rPr>
      </w:pPr>
      <w:r w:rsidRPr="006A5383">
        <w:rPr>
          <w:rFonts w:eastAsia="Times New Roman"/>
        </w:rPr>
        <w:t>1.</w:t>
      </w:r>
      <w:r w:rsidRPr="006A5383">
        <w:rPr>
          <w:rFonts w:eastAsia="Times New Roman"/>
        </w:rPr>
        <w:tab/>
      </w:r>
      <w:r w:rsidRPr="006A5383">
        <w:rPr>
          <w:rFonts w:eastAsia="Times New Roman"/>
        </w:rPr>
        <w:tab/>
        <w:t>La source lumineuse à incandescence est placée dans une douille pouvant tourner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 (</w:t>
      </w:r>
      <w:r w:rsidRPr="006A5383">
        <w:rPr>
          <w:rFonts w:eastAsia="Times New Roman"/>
        </w:rPr>
        <w:sym w:font="Symbol" w:char="F0B1"/>
      </w:r>
      <w:r w:rsidRPr="006A5383">
        <w:rPr>
          <w:rFonts w:eastAsia="Times New Roman"/>
        </w:rPr>
        <w:t>15°).</w:t>
      </w:r>
    </w:p>
    <w:p w:rsidR="006A5383" w:rsidRPr="006A5383" w:rsidRDefault="006A5383" w:rsidP="006A5383">
      <w:pPr>
        <w:keepNext/>
        <w:keepLines/>
        <w:spacing w:after="120"/>
        <w:ind w:left="1134" w:right="1134"/>
        <w:jc w:val="both"/>
        <w:rPr>
          <w:rFonts w:eastAsia="Times New Roman"/>
        </w:rPr>
      </w:pPr>
      <w:r w:rsidRPr="006A5383">
        <w:rPr>
          <w:rFonts w:eastAsia="Times New Roman"/>
        </w:rPr>
        <w:t>2.</w:t>
      </w:r>
      <w:r w:rsidRPr="006A5383">
        <w:rPr>
          <w:rFonts w:eastAsia="Times New Roman"/>
        </w:rPr>
        <w:tab/>
      </w:r>
      <w:r w:rsidRPr="006A5383">
        <w:rPr>
          <w:rFonts w:eastAsia="Times New Roman"/>
        </w:rPr>
        <w:tab/>
        <w:t>Vue latérale</w:t>
      </w:r>
    </w:p>
    <w:p w:rsidR="006A5383" w:rsidRPr="006A5383" w:rsidRDefault="006A5383" w:rsidP="006A5383">
      <w:pPr>
        <w:spacing w:after="120"/>
        <w:ind w:left="2268" w:right="1134"/>
        <w:jc w:val="both"/>
        <w:rPr>
          <w:rFonts w:eastAsia="Times New Roman"/>
        </w:rPr>
      </w:pPr>
      <w:r w:rsidRPr="006A5383">
        <w:rPr>
          <w:rFonts w:eastAsia="Times New Roman"/>
        </w:rPr>
        <w:tab/>
        <w:t>La source lumineuse à incandescence étant placée culot en bas avec l’axe de référence vertical et le filament principal vu en bout :</w:t>
      </w:r>
    </w:p>
    <w:p w:rsidR="006A5383" w:rsidRPr="006A5383" w:rsidRDefault="006A5383" w:rsidP="006A5383">
      <w:pPr>
        <w:spacing w:after="120"/>
        <w:ind w:left="2268" w:right="1134" w:hanging="1134"/>
        <w:jc w:val="both"/>
        <w:rPr>
          <w:rFonts w:eastAsia="Times New Roman"/>
        </w:rPr>
      </w:pPr>
      <w:r w:rsidRPr="006A5383">
        <w:rPr>
          <w:rFonts w:eastAsia="Times New Roman"/>
        </w:rPr>
        <w:t>2.1</w:t>
      </w:r>
      <w:r w:rsidRPr="006A5383">
        <w:rPr>
          <w:rFonts w:eastAsia="Times New Roman"/>
        </w:rPr>
        <w:tab/>
      </w:r>
      <w:r w:rsidRPr="006A5383">
        <w:rPr>
          <w:rFonts w:eastAsia="Times New Roman"/>
        </w:rPr>
        <w:tab/>
        <w:t>La projection du filament principal doit être située entièrement à l’intérieur d’un rectangle de hauteur « a » et largeur « b » dont le centre est placé à la position théorique du centre du filament ;</w:t>
      </w:r>
    </w:p>
    <w:p w:rsidR="006A5383" w:rsidRPr="006A5383" w:rsidRDefault="006A5383" w:rsidP="006A5383">
      <w:pPr>
        <w:spacing w:after="120"/>
        <w:ind w:left="2268" w:right="1134" w:hanging="1134"/>
        <w:jc w:val="both"/>
        <w:rPr>
          <w:rFonts w:eastAsia="Times New Roman"/>
        </w:rPr>
      </w:pPr>
      <w:r w:rsidRPr="006A5383">
        <w:rPr>
          <w:rFonts w:eastAsia="Times New Roman"/>
        </w:rPr>
        <w:t>2.2</w:t>
      </w:r>
      <w:r w:rsidRPr="006A5383">
        <w:rPr>
          <w:rFonts w:eastAsia="Times New Roman"/>
        </w:rPr>
        <w:tab/>
      </w:r>
      <w:r w:rsidRPr="006A5383">
        <w:rPr>
          <w:rFonts w:eastAsia="Times New Roman"/>
        </w:rPr>
        <w:tab/>
        <w:t>La projection du filament auxiliaire doit être située entièrement à l’intérieur d’un rectangle de largeur « c » et hauteur « d » dont le centre est placé à une distance « u » au-dessus de la position théorique du centre du filament principal.</w:t>
      </w:r>
    </w:p>
    <w:p w:rsidR="006A5383" w:rsidRPr="006A5383" w:rsidRDefault="006A5383" w:rsidP="006A5383">
      <w:pPr>
        <w:keepNext/>
        <w:keepLines/>
        <w:spacing w:after="120"/>
        <w:ind w:left="1134" w:right="1134"/>
        <w:jc w:val="both"/>
        <w:rPr>
          <w:rFonts w:eastAsia="Times New Roman"/>
        </w:rPr>
      </w:pPr>
      <w:r w:rsidRPr="006A5383">
        <w:rPr>
          <w:rFonts w:eastAsia="Times New Roman"/>
        </w:rPr>
        <w:t>3.</w:t>
      </w:r>
      <w:r w:rsidRPr="006A5383">
        <w:rPr>
          <w:rFonts w:eastAsia="Times New Roman"/>
        </w:rPr>
        <w:tab/>
      </w:r>
      <w:r w:rsidRPr="006A5383">
        <w:rPr>
          <w:rFonts w:eastAsia="Times New Roman"/>
        </w:rPr>
        <w:tab/>
        <w:t>Vue frontale</w:t>
      </w:r>
    </w:p>
    <w:p w:rsidR="006A5383" w:rsidRPr="006A5383" w:rsidRDefault="006A5383" w:rsidP="006A5383">
      <w:pPr>
        <w:spacing w:after="120"/>
        <w:ind w:left="2268" w:right="1134"/>
        <w:jc w:val="both"/>
        <w:rPr>
          <w:rFonts w:eastAsia="Times New Roman"/>
        </w:rPr>
      </w:pPr>
      <w:r w:rsidRPr="006A5383">
        <w:rPr>
          <w:rFonts w:eastAsia="Times New Roman"/>
        </w:rPr>
        <w:tab/>
        <w:t>La source lumineuse à incandescence étant placée culot en bas avec l’axe de référence vertical et étant vue suivant une direction perpendiculaire à l’axe du filament principal :</w:t>
      </w:r>
    </w:p>
    <w:p w:rsidR="006A5383" w:rsidRPr="006A5383" w:rsidRDefault="006A5383" w:rsidP="006A5383">
      <w:pPr>
        <w:spacing w:after="120"/>
        <w:ind w:left="2268" w:right="1134" w:hanging="1134"/>
        <w:jc w:val="both"/>
        <w:rPr>
          <w:rFonts w:eastAsia="Times New Roman"/>
        </w:rPr>
      </w:pPr>
      <w:r w:rsidRPr="006A5383">
        <w:rPr>
          <w:rFonts w:eastAsia="Times New Roman"/>
        </w:rPr>
        <w:t>3.1</w:t>
      </w:r>
      <w:r w:rsidRPr="006A5383">
        <w:rPr>
          <w:rFonts w:eastAsia="Times New Roman"/>
        </w:rPr>
        <w:tab/>
      </w:r>
      <w:r w:rsidRPr="006A5383">
        <w:rPr>
          <w:rFonts w:eastAsia="Times New Roman"/>
        </w:rPr>
        <w:tab/>
        <w:t>La projection du filament doit être située entièrement à l’intérieur d’un rectangle de hauteur « a » et largeur « h » centré sur la position théorique du centre du filament ;</w:t>
      </w:r>
    </w:p>
    <w:p w:rsidR="006A5383" w:rsidRPr="006A5383" w:rsidRDefault="006A5383" w:rsidP="006A5383">
      <w:pPr>
        <w:spacing w:after="120"/>
        <w:ind w:left="2268" w:right="1134" w:hanging="1134"/>
        <w:jc w:val="both"/>
        <w:rPr>
          <w:rFonts w:eastAsia="Times New Roman"/>
        </w:rPr>
      </w:pPr>
      <w:r w:rsidRPr="006A5383">
        <w:rPr>
          <w:rFonts w:eastAsia="Times New Roman"/>
        </w:rPr>
        <w:t>3.2</w:t>
      </w:r>
      <w:r w:rsidRPr="006A5383">
        <w:rPr>
          <w:rFonts w:eastAsia="Times New Roman"/>
        </w:rPr>
        <w:tab/>
      </w:r>
      <w:r w:rsidRPr="006A5383">
        <w:rPr>
          <w:rFonts w:eastAsia="Times New Roman"/>
        </w:rPr>
        <w:tab/>
        <w:t>Le centre du filament ne doit pas s’écarter de l’axe de référence d’une distance supérieure à « k » ;</w:t>
      </w:r>
    </w:p>
    <w:p w:rsidR="006A5383" w:rsidRPr="006A5383" w:rsidRDefault="006A5383" w:rsidP="006A5383">
      <w:pPr>
        <w:spacing w:after="120"/>
        <w:ind w:left="2268" w:right="1134" w:hanging="1134"/>
        <w:jc w:val="both"/>
        <w:rPr>
          <w:rFonts w:eastAsia="Times New Roman"/>
        </w:rPr>
      </w:pPr>
      <w:r w:rsidRPr="006A5383">
        <w:rPr>
          <w:rFonts w:eastAsia="Times New Roman"/>
        </w:rPr>
        <w:t>3.3</w:t>
      </w:r>
      <w:r w:rsidRPr="006A5383">
        <w:rPr>
          <w:rFonts w:eastAsia="Times New Roman"/>
        </w:rPr>
        <w:tab/>
      </w:r>
      <w:r w:rsidRPr="006A5383">
        <w:rPr>
          <w:rFonts w:eastAsia="Times New Roman"/>
        </w:rPr>
        <w:tab/>
        <w:t xml:space="preserve">Le centre du filament auxiliaire ne doit pas s’écarter de l’axe de référence de plus de </w:t>
      </w:r>
      <w:r w:rsidRPr="006A5383">
        <w:rPr>
          <w:rFonts w:eastAsia="Times New Roman"/>
        </w:rPr>
        <w:sym w:font="Symbol" w:char="F0B1"/>
      </w:r>
      <w:r w:rsidRPr="006A5383">
        <w:rPr>
          <w:rFonts w:eastAsia="Times New Roman"/>
        </w:rPr>
        <w:t>2 mm (</w:t>
      </w:r>
      <w:r w:rsidRPr="006A5383">
        <w:rPr>
          <w:rFonts w:eastAsia="Times New Roman"/>
        </w:rPr>
        <w:sym w:font="Symbol" w:char="F0B1"/>
      </w:r>
      <w:r w:rsidRPr="006A5383">
        <w:rPr>
          <w:rFonts w:eastAsia="Times New Roman"/>
        </w:rPr>
        <w:t>0,4 mm pour les sources lumineuses à incandescence étalons).</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6A5383">
        <w:rPr>
          <w:rFonts w:eastAsia="Times New Roman"/>
          <w:b/>
        </w:rPr>
        <w:t>W15/5W</w:t>
      </w:r>
      <w:r w:rsidRPr="002C1276">
        <w:rPr>
          <w:rFonts w:eastAsia="Times New Roman"/>
          <w:b/>
          <w:kern w:val="14"/>
          <w:szCs w:val="22"/>
        </w:rPr>
        <w:tab/>
        <w:t>Feuille W15/5W/3</w:t>
      </w:r>
    </w:p>
    <w:bookmarkStart w:id="82" w:name="_MON_1539701482"/>
    <w:bookmarkEnd w:id="82"/>
    <w:p w:rsidR="006A5383" w:rsidRDefault="006A5383" w:rsidP="00BB45A7">
      <w:pPr>
        <w:ind w:left="1134"/>
      </w:pPr>
      <w:r w:rsidRPr="006A5383">
        <w:object w:dxaOrig="7110" w:dyaOrig="4965">
          <v:shape id="_x0000_i1130" type="#_x0000_t75" style="width:351.75pt;height:245.25pt" o:ole="" filled="t" fillcolor="white [3212]">
            <v:imagedata r:id="rId253" o:title="" cropleft="-531f" cropright="-531f"/>
          </v:shape>
          <o:OLEObject Type="Embed" ProgID="Word.Picture.8" ShapeID="_x0000_i1130" DrawAspect="Content" ObjectID="_1601799633" r:id="rId254"/>
        </w:object>
      </w:r>
    </w:p>
    <w:p w:rsidR="00BB45A7" w:rsidRPr="006A5383" w:rsidRDefault="00BB45A7" w:rsidP="00BB45A7">
      <w:pPr>
        <w:ind w:left="1134"/>
      </w:pPr>
    </w:p>
    <w:tbl>
      <w:tblPr>
        <w:tblW w:w="73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9"/>
        <w:gridCol w:w="1119"/>
        <w:gridCol w:w="1119"/>
        <w:gridCol w:w="1119"/>
        <w:gridCol w:w="1119"/>
        <w:gridCol w:w="1326"/>
      </w:tblGrid>
      <w:tr w:rsidR="006A5383" w:rsidRPr="006A5383" w:rsidTr="008C531E">
        <w:tc>
          <w:tcPr>
            <w:tcW w:w="156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Référence</w:t>
            </w:r>
          </w:p>
        </w:tc>
        <w:tc>
          <w:tcPr>
            <w:tcW w:w="111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a</w:t>
            </w:r>
          </w:p>
        </w:tc>
        <w:tc>
          <w:tcPr>
            <w:tcW w:w="111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b</w:t>
            </w:r>
          </w:p>
        </w:tc>
        <w:tc>
          <w:tcPr>
            <w:tcW w:w="111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c</w:t>
            </w:r>
          </w:p>
        </w:tc>
        <w:tc>
          <w:tcPr>
            <w:tcW w:w="111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d</w:t>
            </w:r>
          </w:p>
        </w:tc>
        <w:tc>
          <w:tcPr>
            <w:tcW w:w="132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u</w:t>
            </w:r>
          </w:p>
        </w:tc>
      </w:tr>
      <w:tr w:rsidR="006A5383" w:rsidRPr="006A5383" w:rsidTr="008C531E">
        <w:tc>
          <w:tcPr>
            <w:tcW w:w="156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Dimension</w:t>
            </w:r>
          </w:p>
        </w:tc>
        <w:tc>
          <w:tcPr>
            <w:tcW w:w="1119"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3,3</w:t>
            </w:r>
          </w:p>
        </w:tc>
        <w:tc>
          <w:tcPr>
            <w:tcW w:w="1119"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2,8</w:t>
            </w:r>
          </w:p>
        </w:tc>
        <w:tc>
          <w:tcPr>
            <w:tcW w:w="2238" w:type="dxa"/>
            <w:gridSpan w:val="2"/>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4,8</w:t>
            </w:r>
          </w:p>
        </w:tc>
        <w:tc>
          <w:tcPr>
            <w:tcW w:w="1326"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2,8</w:t>
            </w:r>
          </w:p>
        </w:tc>
      </w:tr>
    </w:tbl>
    <w:p w:rsidR="006A5383" w:rsidRPr="006A5383" w:rsidRDefault="006A5383" w:rsidP="006A5383">
      <w:pPr>
        <w:spacing w:line="240" w:lineRule="auto"/>
        <w:ind w:left="1134"/>
        <w:jc w:val="both"/>
        <w:rPr>
          <w:rFonts w:eastAsia="Times New Roman"/>
        </w:rPr>
      </w:pPr>
    </w:p>
    <w:p w:rsidR="006A5383" w:rsidRDefault="006A5383" w:rsidP="00BB45A7">
      <w:pPr>
        <w:ind w:left="1134"/>
      </w:pPr>
      <w:r w:rsidRPr="006A5383">
        <w:object w:dxaOrig="7395" w:dyaOrig="4230">
          <v:shape id="_x0000_i1131" type="#_x0000_t75" style="width:366pt;height:194.25pt" o:ole="" o:bordertopcolor="this" o:borderleftcolor="this" o:borderbottomcolor="this" o:borderrightcolor="this" filled="t" fillcolor="white [3212]">
            <v:imagedata r:id="rId255" o:title="" cropbottom="4615f" cropleft="-510f" cropright="-510f"/>
          </v:shape>
          <o:OLEObject Type="Embed" ProgID="Word.Picture.8" ShapeID="_x0000_i1131" DrawAspect="Content" ObjectID="_1601799634" r:id="rId256"/>
        </w:object>
      </w:r>
    </w:p>
    <w:p w:rsidR="00BB45A7" w:rsidRPr="006A5383" w:rsidRDefault="00BB45A7" w:rsidP="00BB45A7">
      <w:pPr>
        <w:ind w:left="1134"/>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404"/>
        <w:gridCol w:w="1718"/>
        <w:gridCol w:w="1500"/>
        <w:gridCol w:w="1748"/>
      </w:tblGrid>
      <w:tr w:rsidR="006A5383" w:rsidRPr="006A5383" w:rsidTr="008C531E">
        <w:tc>
          <w:tcPr>
            <w:tcW w:w="244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Référence</w:t>
            </w:r>
          </w:p>
        </w:tc>
        <w:tc>
          <w:tcPr>
            <w:tcW w:w="1745"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a</w:t>
            </w:r>
          </w:p>
        </w:tc>
        <w:tc>
          <w:tcPr>
            <w:tcW w:w="152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h</w:t>
            </w:r>
          </w:p>
        </w:tc>
        <w:tc>
          <w:tcPr>
            <w:tcW w:w="17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k</w:t>
            </w:r>
          </w:p>
        </w:tc>
      </w:tr>
      <w:tr w:rsidR="006A5383" w:rsidRPr="006A5383" w:rsidTr="008C531E">
        <w:tc>
          <w:tcPr>
            <w:tcW w:w="2443"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Dimension</w:t>
            </w:r>
          </w:p>
        </w:tc>
        <w:tc>
          <w:tcPr>
            <w:tcW w:w="1745"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3,3</w:t>
            </w:r>
          </w:p>
        </w:tc>
        <w:tc>
          <w:tcPr>
            <w:tcW w:w="152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9,5</w:t>
            </w:r>
          </w:p>
        </w:tc>
        <w:tc>
          <w:tcPr>
            <w:tcW w:w="1776"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1,0</w:t>
            </w:r>
          </w:p>
        </w:tc>
      </w:tr>
    </w:tbl>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6A5383">
        <w:rPr>
          <w:rFonts w:eastAsia="Times New Roman"/>
          <w:b/>
        </w:rPr>
        <w:t>W16W et WY16W</w:t>
      </w:r>
      <w:r w:rsidRPr="002C1276">
        <w:rPr>
          <w:rFonts w:eastAsia="Times New Roman"/>
          <w:b/>
          <w:kern w:val="14"/>
          <w:szCs w:val="22"/>
        </w:rPr>
        <w:tab/>
        <w:t>Feuille W16W/1</w:t>
      </w:r>
    </w:p>
    <w:p w:rsidR="006A5383" w:rsidRPr="006A5383" w:rsidRDefault="006A5383" w:rsidP="006A5383">
      <w:pPr>
        <w:spacing w:after="120"/>
        <w:ind w:left="1134" w:right="1134"/>
        <w:jc w:val="both"/>
        <w:rPr>
          <w:rFonts w:eastAsia="Times New Roman"/>
        </w:rPr>
      </w:pPr>
      <w:r w:rsidRPr="006A5383">
        <w:rPr>
          <w:rFonts w:eastAsia="Times New Roman"/>
          <w:noProof/>
          <w:lang w:eastAsia="fr-CH"/>
        </w:rPr>
        <mc:AlternateContent>
          <mc:Choice Requires="wps">
            <w:drawing>
              <wp:anchor distT="0" distB="0" distL="114300" distR="114300" simplePos="0" relativeHeight="251621888" behindDoc="0" locked="0" layoutInCell="1" allowOverlap="1" wp14:anchorId="0F8CDD19" wp14:editId="2A0AD0EA">
                <wp:simplePos x="0" y="0"/>
                <wp:positionH relativeFrom="column">
                  <wp:posOffset>1212850</wp:posOffset>
                </wp:positionH>
                <wp:positionV relativeFrom="paragraph">
                  <wp:posOffset>291465</wp:posOffset>
                </wp:positionV>
                <wp:extent cx="2105025" cy="276225"/>
                <wp:effectExtent l="0" t="0" r="0" b="0"/>
                <wp:wrapNone/>
                <wp:docPr id="39" name="Zone de texte 39"/>
                <wp:cNvGraphicFramePr/>
                <a:graphic xmlns:a="http://schemas.openxmlformats.org/drawingml/2006/main">
                  <a:graphicData uri="http://schemas.microsoft.com/office/word/2010/wordprocessingShape">
                    <wps:wsp>
                      <wps:cNvSpPr txBox="1"/>
                      <wps:spPr>
                        <a:xfrm>
                          <a:off x="0" y="0"/>
                          <a:ext cx="2105025" cy="276225"/>
                        </a:xfrm>
                        <a:prstGeom prst="rect">
                          <a:avLst/>
                        </a:prstGeom>
                        <a:noFill/>
                        <a:ln w="6350">
                          <a:noFill/>
                        </a:ln>
                        <a:effectLst/>
                      </wps:spPr>
                      <wps:txbx>
                        <w:txbxContent>
                          <w:p w:rsidR="00CD0CDC" w:rsidRPr="001A23A2" w:rsidRDefault="00CD0CDC" w:rsidP="006A5383">
                            <w:pPr>
                              <w:jc w:val="center"/>
                              <w:rPr>
                                <w:b/>
                                <w:sz w:val="18"/>
                                <w:szCs w:val="18"/>
                              </w:rPr>
                            </w:pPr>
                            <w:r>
                              <w:rPr>
                                <w:b/>
                                <w:sz w:val="18"/>
                                <w:szCs w:val="18"/>
                              </w:rPr>
                              <w:t>38,1 max.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CDD19" id="Zone de texte 39" o:spid="_x0000_s1217" type="#_x0000_t202" style="position:absolute;left:0;text-align:left;margin-left:95.5pt;margin-top:22.95pt;width:165.75pt;height:21.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" filled="f" stroked="f" strokeweight=".5pt">
                <v:textbox>
                  <w:txbxContent>
                    <w:p w:rsidR="00CD0CDC" w:rsidRPr="001A23A2" w:rsidRDefault="00CD0CDC" w:rsidP="006A5383">
                      <w:pPr>
                        <w:jc w:val="center"/>
                        <w:rPr>
                          <w:b/>
                          <w:sz w:val="18"/>
                          <w:szCs w:val="18"/>
                        </w:rPr>
                      </w:pPr>
                      <w:r>
                        <w:rPr>
                          <w:b/>
                          <w:sz w:val="18"/>
                          <w:szCs w:val="18"/>
                        </w:rPr>
                        <w:t>38,1 max.</w:t>
                      </w:r>
                    </w:p>
                  </w:txbxContent>
                </v:textbox>
              </v:shape>
            </w:pict>
          </mc:Fallback>
        </mc:AlternateContent>
      </w:r>
      <w:r w:rsidRPr="006A5383">
        <w:rPr>
          <w:rFonts w:eastAsia="Times New Roman"/>
        </w:rPr>
        <w:t xml:space="preserve">Les dessins ont seulement pour objet d’illustrer les principales dimensions (en mm) de </w:t>
      </w:r>
      <w:r w:rsidR="00BB45A7">
        <w:rPr>
          <w:rFonts w:eastAsia="Times New Roman"/>
        </w:rPr>
        <w:t xml:space="preserve">la </w:t>
      </w:r>
      <w:r w:rsidRPr="006A5383">
        <w:rPr>
          <w:rFonts w:eastAsia="Times New Roman"/>
        </w:rPr>
        <w:t>lampe à incandescence.</w:t>
      </w:r>
    </w:p>
    <w:p w:rsidR="006A5383" w:rsidRDefault="006A5383" w:rsidP="006A5383">
      <w:pPr>
        <w:spacing w:after="120"/>
        <w:ind w:left="1134" w:right="1134"/>
        <w:jc w:val="both"/>
        <w:rPr>
          <w:rFonts w:eastAsia="Times New Roman"/>
        </w:rPr>
      </w:pPr>
      <w:r w:rsidRPr="006A5383">
        <w:rPr>
          <w:rFonts w:eastAsia="Times New Roman"/>
          <w:noProof/>
          <w:lang w:eastAsia="fr-CH"/>
        </w:rPr>
        <mc:AlternateContent>
          <mc:Choice Requires="wps">
            <w:drawing>
              <wp:anchor distT="0" distB="0" distL="114300" distR="114300" simplePos="0" relativeHeight="251624960" behindDoc="0" locked="0" layoutInCell="1" allowOverlap="1" wp14:anchorId="7BFD69C3" wp14:editId="43CF45FE">
                <wp:simplePos x="0" y="0"/>
                <wp:positionH relativeFrom="column">
                  <wp:posOffset>362374</wp:posOffset>
                </wp:positionH>
                <wp:positionV relativeFrom="paragraph">
                  <wp:posOffset>1144734</wp:posOffset>
                </wp:positionV>
                <wp:extent cx="678861" cy="185050"/>
                <wp:effectExtent l="0" t="635" r="6350" b="6350"/>
                <wp:wrapNone/>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78861" cy="185050"/>
                        </a:xfrm>
                        <a:prstGeom prst="rect">
                          <a:avLst/>
                        </a:prstGeom>
                        <a:solidFill>
                          <a:srgbClr val="FFFFFF"/>
                        </a:solidFill>
                        <a:ln w="9525">
                          <a:noFill/>
                          <a:miter lim="800000"/>
                          <a:headEnd/>
                          <a:tailEnd/>
                        </a:ln>
                      </wps:spPr>
                      <wps:txbx>
                        <w:txbxContent>
                          <w:p w:rsidR="00CD0CDC" w:rsidRPr="004E5D57" w:rsidRDefault="00CD0CDC" w:rsidP="006A5383">
                            <w:pPr>
                              <w:rPr>
                                <w:b/>
                                <w:lang w:val="en-US"/>
                              </w:rPr>
                            </w:pPr>
                            <w:r w:rsidRPr="004E5D57">
                              <w:rPr>
                                <w:b/>
                              </w:rPr>
                              <w:t>Ø 15,7 max.</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D69C3" id="_x0000_s1218" type="#_x0000_t202" style="position:absolute;left:0;text-align:left;margin-left:28.55pt;margin-top:90.15pt;width:53.45pt;height:14.55pt;rotation:-90;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" stroked="f">
                <v:textbox inset="0,0,0,0">
                  <w:txbxContent>
                    <w:p w:rsidR="00CD0CDC" w:rsidRPr="004E5D57" w:rsidRDefault="00CD0CDC" w:rsidP="006A5383">
                      <w:pPr>
                        <w:rPr>
                          <w:b/>
                          <w:lang w:val="en-US"/>
                        </w:rPr>
                      </w:pPr>
                      <w:r w:rsidRPr="004E5D57">
                        <w:rPr>
                          <w:b/>
                        </w:rPr>
                        <w:t>Ø 15,7 max.</w:t>
                      </w:r>
                    </w:p>
                  </w:txbxContent>
                </v:textbox>
              </v:shape>
            </w:pict>
          </mc:Fallback>
        </mc:AlternateContent>
      </w:r>
      <w:r w:rsidRPr="006A5383">
        <w:rPr>
          <w:rFonts w:eastAsia="Times New Roman"/>
          <w:noProof/>
          <w:lang w:eastAsia="fr-CH"/>
        </w:rPr>
        <mc:AlternateContent>
          <mc:Choice Requires="wps">
            <w:drawing>
              <wp:anchor distT="0" distB="0" distL="114300" distR="114300" simplePos="0" relativeHeight="251620864" behindDoc="0" locked="0" layoutInCell="1" allowOverlap="1" wp14:anchorId="01BCE756" wp14:editId="47037B59">
                <wp:simplePos x="0" y="0"/>
                <wp:positionH relativeFrom="column">
                  <wp:posOffset>1718310</wp:posOffset>
                </wp:positionH>
                <wp:positionV relativeFrom="paragraph">
                  <wp:posOffset>1844040</wp:posOffset>
                </wp:positionV>
                <wp:extent cx="1162050" cy="295275"/>
                <wp:effectExtent l="0" t="0" r="0" b="0"/>
                <wp:wrapNone/>
                <wp:docPr id="38" name="Zone de texte 38"/>
                <wp:cNvGraphicFramePr/>
                <a:graphic xmlns:a="http://schemas.openxmlformats.org/drawingml/2006/main">
                  <a:graphicData uri="http://schemas.microsoft.com/office/word/2010/wordprocessingShape">
                    <wps:wsp>
                      <wps:cNvSpPr txBox="1"/>
                      <wps:spPr>
                        <a:xfrm>
                          <a:off x="0" y="0"/>
                          <a:ext cx="1162050" cy="295275"/>
                        </a:xfrm>
                        <a:prstGeom prst="rect">
                          <a:avLst/>
                        </a:prstGeom>
                        <a:noFill/>
                        <a:ln w="6350">
                          <a:noFill/>
                        </a:ln>
                        <a:effectLst/>
                      </wps:spPr>
                      <wps:txbx>
                        <w:txbxContent>
                          <w:p w:rsidR="00CD0CDC" w:rsidRPr="001A23A2" w:rsidRDefault="00CD0CDC" w:rsidP="006A5383">
                            <w:pPr>
                              <w:jc w:val="center"/>
                              <w:rPr>
                                <w:b/>
                                <w:sz w:val="18"/>
                                <w:szCs w:val="18"/>
                              </w:rPr>
                            </w:pPr>
                            <w:r w:rsidRPr="001A23A2">
                              <w:rPr>
                                <w:b/>
                                <w:sz w:val="18"/>
                                <w:szCs w:val="18"/>
                              </w:rPr>
                              <w:t>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CE756" id="Zone de texte 38" o:spid="_x0000_s1219" type="#_x0000_t202" style="position:absolute;left:0;text-align:left;margin-left:135.3pt;margin-top:145.2pt;width:91.5pt;height:23.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" filled="f" stroked="f" strokeweight=".5pt">
                <v:textbox>
                  <w:txbxContent>
                    <w:p w:rsidR="00CD0CDC" w:rsidRPr="001A23A2" w:rsidRDefault="00CD0CDC" w:rsidP="006A5383">
                      <w:pPr>
                        <w:jc w:val="center"/>
                        <w:rPr>
                          <w:b/>
                          <w:sz w:val="18"/>
                          <w:szCs w:val="18"/>
                        </w:rPr>
                      </w:pPr>
                      <w:r w:rsidRPr="001A23A2">
                        <w:rPr>
                          <w:b/>
                          <w:sz w:val="18"/>
                          <w:szCs w:val="18"/>
                        </w:rPr>
                        <w:t>Plan de référence</w:t>
                      </w:r>
                    </w:p>
                  </w:txbxContent>
                </v:textbox>
              </v:shape>
            </w:pict>
          </mc:Fallback>
        </mc:AlternateContent>
      </w:r>
      <w:r w:rsidRPr="006A5383">
        <w:rPr>
          <w:rFonts w:eastAsia="Times New Roman"/>
          <w:noProof/>
          <w:lang w:eastAsia="fr-CH"/>
        </w:rPr>
        <mc:AlternateContent>
          <mc:Choice Requires="wps">
            <w:drawing>
              <wp:anchor distT="0" distB="0" distL="114300" distR="114300" simplePos="0" relativeHeight="251619840" behindDoc="0" locked="0" layoutInCell="1" allowOverlap="1" wp14:anchorId="6B9FEC82" wp14:editId="71412CA3">
                <wp:simplePos x="0" y="0"/>
                <wp:positionH relativeFrom="column">
                  <wp:posOffset>3366135</wp:posOffset>
                </wp:positionH>
                <wp:positionV relativeFrom="paragraph">
                  <wp:posOffset>1577340</wp:posOffset>
                </wp:positionV>
                <wp:extent cx="1238250" cy="333375"/>
                <wp:effectExtent l="0" t="0" r="0" b="0"/>
                <wp:wrapNone/>
                <wp:docPr id="37" name="Zone de texte 37"/>
                <wp:cNvGraphicFramePr/>
                <a:graphic xmlns:a="http://schemas.openxmlformats.org/drawingml/2006/main">
                  <a:graphicData uri="http://schemas.microsoft.com/office/word/2010/wordprocessingShape">
                    <wps:wsp>
                      <wps:cNvSpPr txBox="1"/>
                      <wps:spPr>
                        <a:xfrm>
                          <a:off x="0" y="0"/>
                          <a:ext cx="1238250" cy="333375"/>
                        </a:xfrm>
                        <a:prstGeom prst="rect">
                          <a:avLst/>
                        </a:prstGeom>
                        <a:noFill/>
                        <a:ln w="6350">
                          <a:noFill/>
                        </a:ln>
                        <a:effectLst/>
                      </wps:spPr>
                      <wps:txbx>
                        <w:txbxContent>
                          <w:p w:rsidR="00CD0CDC" w:rsidRPr="001A23A2" w:rsidRDefault="00CD0CDC" w:rsidP="006A5383">
                            <w:pPr>
                              <w:jc w:val="center"/>
                              <w:rPr>
                                <w:b/>
                                <w:sz w:val="18"/>
                                <w:szCs w:val="18"/>
                              </w:rPr>
                            </w:pPr>
                            <w:r>
                              <w:rPr>
                                <w:b/>
                                <w:sz w:val="18"/>
                                <w:szCs w:val="18"/>
                              </w:rPr>
                              <w:t>Axe</w:t>
                            </w:r>
                            <w:r w:rsidRPr="001A23A2">
                              <w:rPr>
                                <w:b/>
                                <w:sz w:val="18"/>
                                <w:szCs w:val="18"/>
                              </w:rPr>
                              <w:t xml:space="preserv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FEC82" id="Zone de texte 37" o:spid="_x0000_s1220" type="#_x0000_t202" style="position:absolute;left:0;text-align:left;margin-left:265.05pt;margin-top:124.2pt;width:97.5pt;height:26.2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" filled="f" stroked="f" strokeweight=".5pt">
                <v:textbox>
                  <w:txbxContent>
                    <w:p w:rsidR="00CD0CDC" w:rsidRPr="001A23A2" w:rsidRDefault="00CD0CDC" w:rsidP="006A5383">
                      <w:pPr>
                        <w:jc w:val="center"/>
                        <w:rPr>
                          <w:b/>
                          <w:sz w:val="18"/>
                          <w:szCs w:val="18"/>
                        </w:rPr>
                      </w:pPr>
                      <w:r>
                        <w:rPr>
                          <w:b/>
                          <w:sz w:val="18"/>
                          <w:szCs w:val="18"/>
                        </w:rPr>
                        <w:t>Axe</w:t>
                      </w:r>
                      <w:r w:rsidRPr="001A23A2">
                        <w:rPr>
                          <w:b/>
                          <w:sz w:val="18"/>
                          <w:szCs w:val="18"/>
                        </w:rPr>
                        <w:t xml:space="preserve"> de référence</w:t>
                      </w:r>
                    </w:p>
                  </w:txbxContent>
                </v:textbox>
              </v:shape>
            </w:pict>
          </mc:Fallback>
        </mc:AlternateContent>
      </w:r>
      <w:r w:rsidRPr="006A5383">
        <w:rPr>
          <w:rFonts w:eastAsia="Times New Roman"/>
          <w:noProof/>
          <w:lang w:eastAsia="fr-CH"/>
        </w:rPr>
        <mc:AlternateContent>
          <mc:Choice Requires="wps">
            <w:drawing>
              <wp:anchor distT="0" distB="0" distL="114300" distR="114300" simplePos="0" relativeHeight="251623936" behindDoc="0" locked="0" layoutInCell="1" allowOverlap="1" wp14:anchorId="6C5A5B54" wp14:editId="616E97EE">
                <wp:simplePos x="0" y="0"/>
                <wp:positionH relativeFrom="column">
                  <wp:posOffset>2375535</wp:posOffset>
                </wp:positionH>
                <wp:positionV relativeFrom="paragraph">
                  <wp:posOffset>481965</wp:posOffset>
                </wp:positionV>
                <wp:extent cx="733425" cy="276225"/>
                <wp:effectExtent l="0" t="0" r="0" b="0"/>
                <wp:wrapNone/>
                <wp:docPr id="41" name="Zone de texte 41"/>
                <wp:cNvGraphicFramePr/>
                <a:graphic xmlns:a="http://schemas.openxmlformats.org/drawingml/2006/main">
                  <a:graphicData uri="http://schemas.microsoft.com/office/word/2010/wordprocessingShape">
                    <wps:wsp>
                      <wps:cNvSpPr txBox="1"/>
                      <wps:spPr>
                        <a:xfrm>
                          <a:off x="0" y="0"/>
                          <a:ext cx="733425" cy="276225"/>
                        </a:xfrm>
                        <a:prstGeom prst="rect">
                          <a:avLst/>
                        </a:prstGeom>
                        <a:noFill/>
                        <a:ln w="6350">
                          <a:noFill/>
                        </a:ln>
                        <a:effectLst/>
                      </wps:spPr>
                      <wps:txbx>
                        <w:txbxContent>
                          <w:p w:rsidR="00CD0CDC" w:rsidRPr="001A23A2" w:rsidRDefault="00CD0CDC" w:rsidP="006A5383">
                            <w:pPr>
                              <w:jc w:val="center"/>
                              <w:rPr>
                                <w:b/>
                                <w:sz w:val="18"/>
                                <w:szCs w:val="18"/>
                              </w:rPr>
                            </w:pPr>
                            <w:r>
                              <w:rPr>
                                <w:b/>
                                <w:sz w:val="18"/>
                                <w:szCs w:val="18"/>
                              </w:rPr>
                              <w:t>7,1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A5B54" id="Zone de texte 41" o:spid="_x0000_s1221" type="#_x0000_t202" style="position:absolute;left:0;text-align:left;margin-left:187.05pt;margin-top:37.95pt;width:57.75pt;height:21.7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" filled="f" stroked="f" strokeweight=".5pt">
                <v:textbox>
                  <w:txbxContent>
                    <w:p w:rsidR="00CD0CDC" w:rsidRPr="001A23A2" w:rsidRDefault="00CD0CDC" w:rsidP="006A5383">
                      <w:pPr>
                        <w:jc w:val="center"/>
                        <w:rPr>
                          <w:b/>
                          <w:sz w:val="18"/>
                          <w:szCs w:val="18"/>
                        </w:rPr>
                      </w:pPr>
                      <w:r>
                        <w:rPr>
                          <w:b/>
                          <w:sz w:val="18"/>
                          <w:szCs w:val="18"/>
                        </w:rPr>
                        <w:t>7,1 mm</w:t>
                      </w:r>
                    </w:p>
                  </w:txbxContent>
                </v:textbox>
              </v:shape>
            </w:pict>
          </mc:Fallback>
        </mc:AlternateContent>
      </w:r>
      <w:r w:rsidRPr="006A5383">
        <w:rPr>
          <w:rFonts w:eastAsia="Times New Roman"/>
          <w:noProof/>
          <w:lang w:eastAsia="fr-CH"/>
        </w:rPr>
        <mc:AlternateContent>
          <mc:Choice Requires="wps">
            <w:drawing>
              <wp:anchor distT="0" distB="0" distL="114300" distR="114300" simplePos="0" relativeHeight="251622912" behindDoc="0" locked="0" layoutInCell="1" allowOverlap="1" wp14:anchorId="6AC76D62" wp14:editId="7FBC4654">
                <wp:simplePos x="0" y="0"/>
                <wp:positionH relativeFrom="column">
                  <wp:posOffset>1213485</wp:posOffset>
                </wp:positionH>
                <wp:positionV relativeFrom="paragraph">
                  <wp:posOffset>110490</wp:posOffset>
                </wp:positionV>
                <wp:extent cx="1752600" cy="276225"/>
                <wp:effectExtent l="0" t="0" r="0" b="0"/>
                <wp:wrapNone/>
                <wp:docPr id="40" name="Zone de texte 40"/>
                <wp:cNvGraphicFramePr/>
                <a:graphic xmlns:a="http://schemas.openxmlformats.org/drawingml/2006/main">
                  <a:graphicData uri="http://schemas.microsoft.com/office/word/2010/wordprocessingShape">
                    <wps:wsp>
                      <wps:cNvSpPr txBox="1"/>
                      <wps:spPr>
                        <a:xfrm>
                          <a:off x="0" y="0"/>
                          <a:ext cx="1752600" cy="276225"/>
                        </a:xfrm>
                        <a:prstGeom prst="rect">
                          <a:avLst/>
                        </a:prstGeom>
                        <a:noFill/>
                        <a:ln w="6350">
                          <a:noFill/>
                        </a:ln>
                        <a:effectLst/>
                      </wps:spPr>
                      <wps:txbx>
                        <w:txbxContent>
                          <w:p w:rsidR="00CD0CDC" w:rsidRPr="001A23A2" w:rsidRDefault="00CD0CDC" w:rsidP="006A5383">
                            <w:pPr>
                              <w:jc w:val="center"/>
                              <w:rPr>
                                <w:b/>
                                <w:sz w:val="18"/>
                                <w:szCs w:val="18"/>
                              </w:rPr>
                            </w:pPr>
                            <w:r>
                              <w:rPr>
                                <w:b/>
                                <w:sz w:val="18"/>
                                <w:szCs w:val="18"/>
                              </w:rPr>
                              <w:t>32 max.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76D62" id="Zone de texte 40" o:spid="_x0000_s1222" type="#_x0000_t202" style="position:absolute;left:0;text-align:left;margin-left:95.55pt;margin-top:8.7pt;width:138pt;height:21.7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" filled="f" stroked="f" strokeweight=".5pt">
                <v:textbox>
                  <w:txbxContent>
                    <w:p w:rsidR="00CD0CDC" w:rsidRPr="001A23A2" w:rsidRDefault="00CD0CDC" w:rsidP="006A5383">
                      <w:pPr>
                        <w:jc w:val="center"/>
                        <w:rPr>
                          <w:b/>
                          <w:sz w:val="18"/>
                          <w:szCs w:val="18"/>
                        </w:rPr>
                      </w:pPr>
                      <w:r>
                        <w:rPr>
                          <w:b/>
                          <w:sz w:val="18"/>
                          <w:szCs w:val="18"/>
                        </w:rPr>
                        <w:t>32 max.</w:t>
                      </w:r>
                    </w:p>
                  </w:txbxContent>
                </v:textbox>
              </v:shape>
            </w:pict>
          </mc:Fallback>
        </mc:AlternateContent>
      </w:r>
      <w:r w:rsidRPr="006A5383">
        <w:rPr>
          <w:rFonts w:eastAsia="Times New Roman"/>
          <w:noProof/>
          <w:lang w:eastAsia="fr-CH"/>
        </w:rPr>
        <w:drawing>
          <wp:inline distT="0" distB="0" distL="0" distR="0" wp14:anchorId="74E2FCEC" wp14:editId="430DE60A">
            <wp:extent cx="4644000" cy="2285783"/>
            <wp:effectExtent l="0" t="0" r="4445" b="63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644000" cy="2285783"/>
                    </a:xfrm>
                    <a:prstGeom prst="rect">
                      <a:avLst/>
                    </a:prstGeom>
                    <a:noFill/>
                    <a:ln>
                      <a:noFill/>
                    </a:ln>
                  </pic:spPr>
                </pic:pic>
              </a:graphicData>
            </a:graphic>
          </wp:inline>
        </w:drawing>
      </w:r>
    </w:p>
    <w:p w:rsidR="00BB45A7" w:rsidRPr="006A5383" w:rsidRDefault="00BB45A7" w:rsidP="00BB45A7"/>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39"/>
        <w:gridCol w:w="1034"/>
        <w:gridCol w:w="836"/>
        <w:gridCol w:w="874"/>
        <w:gridCol w:w="853"/>
        <w:gridCol w:w="850"/>
        <w:gridCol w:w="1784"/>
      </w:tblGrid>
      <w:tr w:rsidR="006A5383" w:rsidRPr="006A5383" w:rsidTr="00400BF3">
        <w:trPr>
          <w:cantSplit/>
        </w:trPr>
        <w:tc>
          <w:tcPr>
            <w:tcW w:w="3009" w:type="dxa"/>
            <w:gridSpan w:val="3"/>
            <w:vMerge w:val="restart"/>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Dimensions en mm</w:t>
            </w:r>
          </w:p>
        </w:tc>
        <w:tc>
          <w:tcPr>
            <w:tcW w:w="257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1784" w:type="dxa"/>
            <w:vMerge w:val="restart"/>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à incandescence étalon</w:t>
            </w:r>
          </w:p>
        </w:tc>
      </w:tr>
      <w:tr w:rsidR="006A5383" w:rsidRPr="006A5383" w:rsidTr="00400BF3">
        <w:trPr>
          <w:cantSplit/>
        </w:trPr>
        <w:tc>
          <w:tcPr>
            <w:tcW w:w="3009" w:type="dxa"/>
            <w:gridSpan w:val="3"/>
            <w:vMerge/>
            <w:tcBorders>
              <w:top w:val="single" w:sz="4" w:space="0" w:color="auto"/>
              <w:left w:val="single" w:sz="4" w:space="0" w:color="auto"/>
              <w:bottom w:val="single" w:sz="12" w:space="0" w:color="auto"/>
              <w:right w:val="single" w:sz="4" w:space="0" w:color="auto"/>
            </w:tcBorders>
            <w:vAlign w:val="center"/>
            <w:hideMark/>
          </w:tcPr>
          <w:p w:rsidR="006A5383" w:rsidRPr="006A5383" w:rsidRDefault="006A5383" w:rsidP="006A5383">
            <w:pPr>
              <w:spacing w:before="80" w:after="80" w:line="200" w:lineRule="exact"/>
              <w:ind w:left="57" w:right="57"/>
              <w:rPr>
                <w:rFonts w:eastAsia="Times New Roman"/>
                <w:i/>
                <w:sz w:val="16"/>
                <w:szCs w:val="16"/>
              </w:rPr>
            </w:pPr>
          </w:p>
        </w:tc>
        <w:tc>
          <w:tcPr>
            <w:tcW w:w="8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min.</w:t>
            </w:r>
          </w:p>
        </w:tc>
        <w:tc>
          <w:tcPr>
            <w:tcW w:w="85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nom.</w:t>
            </w:r>
          </w:p>
        </w:tc>
        <w:tc>
          <w:tcPr>
            <w:tcW w:w="85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max.</w:t>
            </w:r>
          </w:p>
        </w:tc>
        <w:tc>
          <w:tcPr>
            <w:tcW w:w="1784" w:type="dxa"/>
            <w:vMerge/>
            <w:tcBorders>
              <w:left w:val="single" w:sz="4" w:space="0" w:color="auto"/>
              <w:bottom w:val="single" w:sz="12"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80" w:after="80" w:line="200" w:lineRule="exact"/>
              <w:ind w:left="57" w:right="57"/>
              <w:jc w:val="center"/>
              <w:rPr>
                <w:rFonts w:eastAsia="Times New Roman"/>
                <w:i/>
                <w:sz w:val="16"/>
                <w:szCs w:val="16"/>
              </w:rPr>
            </w:pPr>
          </w:p>
        </w:tc>
      </w:tr>
      <w:tr w:rsidR="006A5383" w:rsidRPr="006A5383" w:rsidTr="00400BF3">
        <w:trPr>
          <w:cantSplit/>
        </w:trPr>
        <w:tc>
          <w:tcPr>
            <w:tcW w:w="3009" w:type="dxa"/>
            <w:gridSpan w:val="3"/>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e</w:t>
            </w:r>
          </w:p>
        </w:tc>
        <w:tc>
          <w:tcPr>
            <w:tcW w:w="87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18,3</w:t>
            </w:r>
          </w:p>
        </w:tc>
        <w:tc>
          <w:tcPr>
            <w:tcW w:w="8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20,6</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22,9</w:t>
            </w:r>
          </w:p>
        </w:tc>
        <w:tc>
          <w:tcPr>
            <w:tcW w:w="178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20,6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300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Déviation latérale </w:t>
            </w:r>
            <w:r w:rsidRPr="006A5383">
              <w:rPr>
                <w:rFonts w:eastAsia="Times New Roman"/>
                <w:vertAlign w:val="superscript"/>
              </w:rPr>
              <w:t>1/</w:t>
            </w:r>
          </w:p>
        </w:tc>
        <w:tc>
          <w:tcPr>
            <w:tcW w:w="8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8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1,0</w:t>
            </w:r>
          </w:p>
        </w:tc>
        <w:tc>
          <w:tcPr>
            <w:tcW w:w="17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0,5 max.</w:t>
            </w:r>
          </w:p>
        </w:tc>
      </w:tr>
      <w:tr w:rsidR="006A5383" w:rsidRPr="006A5383" w:rsidTr="008C531E">
        <w:trPr>
          <w:cantSplit/>
        </w:trPr>
        <w:tc>
          <w:tcPr>
            <w:tcW w:w="300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sym w:font="Symbol" w:char="F062"/>
            </w:r>
          </w:p>
        </w:tc>
        <w:tc>
          <w:tcPr>
            <w:tcW w:w="8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w:t>
            </w:r>
          </w:p>
        </w:tc>
        <w:tc>
          <w:tcPr>
            <w:tcW w:w="8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+15°</w:t>
            </w:r>
          </w:p>
        </w:tc>
        <w:tc>
          <w:tcPr>
            <w:tcW w:w="17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0° </w:t>
            </w:r>
            <w:r w:rsidRPr="006A5383">
              <w:rPr>
                <w:rFonts w:eastAsia="Times New Roman"/>
              </w:rPr>
              <w:sym w:font="Symbol" w:char="F0B1"/>
            </w:r>
            <w:r w:rsidRPr="006A5383">
              <w:rPr>
                <w:rFonts w:eastAsia="Times New Roman"/>
              </w:rPr>
              <w:t xml:space="preserve"> 5°</w:t>
            </w:r>
          </w:p>
        </w:tc>
      </w:tr>
      <w:tr w:rsidR="006A5383" w:rsidRPr="006A5383" w:rsidTr="008C531E">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Culot W2.1x9.5d selon la publication 60061 de la CEI (feuille 7004-91-3)</w:t>
            </w:r>
          </w:p>
        </w:tc>
      </w:tr>
      <w:tr w:rsidR="006A5383" w:rsidRPr="006A5383" w:rsidTr="008C531E">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Caractéristiques électriques et photométriques</w:t>
            </w:r>
          </w:p>
        </w:tc>
      </w:tr>
      <w:tr w:rsidR="006A5383" w:rsidRPr="006A5383" w:rsidTr="008C531E">
        <w:trPr>
          <w:cantSplit/>
        </w:trPr>
        <w:tc>
          <w:tcPr>
            <w:tcW w:w="113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nominales</w:t>
            </w:r>
          </w:p>
        </w:tc>
        <w:tc>
          <w:tcPr>
            <w:tcW w:w="18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r>
      <w:tr w:rsidR="006A5383" w:rsidRPr="006A5383" w:rsidTr="008C531E">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8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16</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16</w:t>
            </w:r>
          </w:p>
        </w:tc>
      </w:tr>
      <w:tr w:rsidR="006A5383" w:rsidRPr="006A5383" w:rsidTr="008C531E">
        <w:trPr>
          <w:cantSplit/>
        </w:trPr>
        <w:tc>
          <w:tcPr>
            <w:tcW w:w="11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426"/>
                <w:tab w:val="right" w:pos="2977"/>
                <w:tab w:val="center" w:pos="4820"/>
                <w:tab w:val="right" w:pos="9356"/>
              </w:tabs>
              <w:spacing w:before="60" w:after="60"/>
              <w:ind w:left="57" w:right="57"/>
              <w:rPr>
                <w:rFonts w:eastAsia="Times New Roman"/>
                <w:spacing w:val="-4"/>
              </w:rPr>
            </w:pPr>
            <w:r w:rsidRPr="006A5383">
              <w:rPr>
                <w:rFonts w:eastAsia="Times New Roman"/>
              </w:rPr>
              <w:t>Tension d’essai</w:t>
            </w:r>
          </w:p>
        </w:tc>
        <w:tc>
          <w:tcPr>
            <w:tcW w:w="18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426"/>
                <w:tab w:val="right" w:pos="2977"/>
                <w:tab w:val="center" w:pos="4820"/>
                <w:tab w:val="right" w:pos="9356"/>
              </w:tabs>
              <w:spacing w:before="60" w:after="60"/>
              <w:ind w:left="57" w:right="57"/>
              <w:rPr>
                <w:rFonts w:eastAsia="Times New Roman"/>
              </w:rPr>
            </w:pPr>
            <w:r w:rsidRPr="006A5383">
              <w:rPr>
                <w:rFonts w:eastAsia="Times New Roman"/>
              </w:rPr>
              <w:t>Volts</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r>
      <w:tr w:rsidR="006A5383" w:rsidRPr="006A5383" w:rsidTr="008C531E">
        <w:trPr>
          <w:cantSplit/>
        </w:trPr>
        <w:tc>
          <w:tcPr>
            <w:tcW w:w="113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normales</w:t>
            </w:r>
          </w:p>
        </w:tc>
        <w:tc>
          <w:tcPr>
            <w:tcW w:w="18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426"/>
                <w:tab w:val="right" w:pos="2977"/>
                <w:tab w:val="center" w:pos="4820"/>
                <w:tab w:val="right" w:pos="9356"/>
              </w:tabs>
              <w:spacing w:before="60" w:after="60"/>
              <w:ind w:left="57" w:right="57"/>
              <w:rPr>
                <w:rFonts w:eastAsia="Times New Roman"/>
              </w:rPr>
            </w:pPr>
            <w:r w:rsidRPr="006A5383">
              <w:rPr>
                <w:rFonts w:eastAsia="Times New Roman"/>
              </w:rPr>
              <w:t>Watts</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tabs>
                <w:tab w:val="left" w:pos="426"/>
                <w:tab w:val="right" w:pos="2977"/>
                <w:tab w:val="center" w:pos="4820"/>
                <w:tab w:val="right" w:pos="9356"/>
              </w:tabs>
              <w:spacing w:before="60" w:after="60"/>
              <w:ind w:left="57" w:right="57"/>
              <w:jc w:val="center"/>
              <w:rPr>
                <w:rFonts w:eastAsia="Times New Roman"/>
              </w:rPr>
            </w:pPr>
            <w:r w:rsidRPr="006A5383">
              <w:rPr>
                <w:rFonts w:eastAsia="Times New Roman"/>
              </w:rPr>
              <w:t>21,35 max.</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21,35 max.</w:t>
            </w:r>
          </w:p>
        </w:tc>
      </w:tr>
      <w:tr w:rsidR="006A5383" w:rsidRPr="006A5383" w:rsidTr="008C531E">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03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426"/>
                <w:tab w:val="right" w:pos="2977"/>
                <w:tab w:val="center" w:pos="4820"/>
                <w:tab w:val="right" w:pos="9356"/>
              </w:tabs>
              <w:spacing w:before="60" w:after="60"/>
              <w:ind w:left="57" w:right="57"/>
              <w:rPr>
                <w:rFonts w:eastAsia="Times New Roman"/>
              </w:rPr>
            </w:pPr>
            <w:r w:rsidRPr="006A5383">
              <w:rPr>
                <w:rFonts w:eastAsia="Times New Roman"/>
              </w:rPr>
              <w:t>Flux lumineux</w:t>
            </w: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426"/>
                <w:tab w:val="right" w:pos="2977"/>
                <w:tab w:val="center" w:pos="4820"/>
                <w:tab w:val="right" w:pos="9356"/>
              </w:tabs>
              <w:spacing w:before="60" w:after="60"/>
              <w:ind w:left="57" w:right="57"/>
              <w:rPr>
                <w:rFonts w:eastAsia="Times New Roman"/>
              </w:rPr>
            </w:pPr>
            <w:r w:rsidRPr="006A5383">
              <w:rPr>
                <w:rFonts w:eastAsia="Times New Roman"/>
              </w:rPr>
              <w:t>Lumière blanche</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310 </w:t>
            </w:r>
            <w:r w:rsidRPr="006A5383">
              <w:rPr>
                <w:rFonts w:eastAsia="Times New Roman"/>
              </w:rPr>
              <w:sym w:font="Symbol" w:char="F0B1"/>
            </w:r>
            <w:r w:rsidRPr="006A5383">
              <w:rPr>
                <w:rFonts w:eastAsia="Times New Roman"/>
              </w:rPr>
              <w:t xml:space="preserve"> 20 %</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r>
      <w:tr w:rsidR="006A5383" w:rsidRPr="006A5383" w:rsidTr="008C531E">
        <w:trPr>
          <w:cantSplit/>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034"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8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tabs>
                <w:tab w:val="left" w:pos="426"/>
                <w:tab w:val="right" w:pos="2977"/>
                <w:tab w:val="center" w:pos="4820"/>
                <w:tab w:val="right" w:pos="9356"/>
              </w:tabs>
              <w:spacing w:before="60" w:after="60"/>
              <w:ind w:left="57" w:right="57"/>
              <w:rPr>
                <w:rFonts w:eastAsia="Times New Roman"/>
              </w:rPr>
            </w:pPr>
            <w:r w:rsidRPr="006A5383">
              <w:rPr>
                <w:rFonts w:eastAsia="Times New Roman"/>
              </w:rPr>
              <w:t>Lumière jaune-auto</w:t>
            </w:r>
          </w:p>
        </w:tc>
        <w:tc>
          <w:tcPr>
            <w:tcW w:w="172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190 </w:t>
            </w:r>
            <w:r w:rsidRPr="006A5383">
              <w:rPr>
                <w:rFonts w:eastAsia="Times New Roman"/>
              </w:rPr>
              <w:sym w:font="Symbol" w:char="F0B1"/>
            </w:r>
            <w:r w:rsidRPr="006A5383">
              <w:rPr>
                <w:rFonts w:eastAsia="Times New Roman"/>
              </w:rPr>
              <w:t xml:space="preserve"> 20 %</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r>
      <w:tr w:rsidR="006A5383" w:rsidRPr="006A5383" w:rsidTr="008C531E">
        <w:trPr>
          <w:cantSplit/>
          <w:trHeight w:val="640"/>
        </w:trPr>
        <w:tc>
          <w:tcPr>
            <w:tcW w:w="4736"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 de référence à 13,5 V environ</w:t>
            </w:r>
          </w:p>
        </w:tc>
        <w:tc>
          <w:tcPr>
            <w:tcW w:w="26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Lumière blanche : 310 lm </w:t>
            </w:r>
            <w:r w:rsidRPr="006A5383">
              <w:rPr>
                <w:rFonts w:eastAsia="Times New Roman"/>
              </w:rPr>
              <w:br/>
            </w:r>
            <w:r w:rsidRPr="006A5383">
              <w:rPr>
                <w:rFonts w:eastAsia="Times New Roman"/>
                <w:spacing w:val="-2"/>
              </w:rPr>
              <w:t>Lumière jaune-auto : 190 lm</w:t>
            </w:r>
          </w:p>
        </w:tc>
      </w:tr>
    </w:tbl>
    <w:p w:rsidR="006A5383" w:rsidRPr="006A5383" w:rsidRDefault="006A5383" w:rsidP="006A5383">
      <w:pPr>
        <w:spacing w:before="120"/>
        <w:ind w:left="1134" w:right="1134" w:firstLine="170"/>
        <w:rPr>
          <w:rFonts w:eastAsia="Times New Roman"/>
          <w:sz w:val="18"/>
          <w:szCs w:val="18"/>
        </w:rPr>
      </w:pPr>
      <w:r w:rsidRPr="006A5383">
        <w:rPr>
          <w:rFonts w:eastAsia="Times New Roman"/>
          <w:sz w:val="18"/>
          <w:szCs w:val="18"/>
          <w:vertAlign w:val="superscript"/>
        </w:rPr>
        <w:t>1/</w:t>
      </w:r>
      <w:r w:rsidRPr="006A5383">
        <w:rPr>
          <w:rFonts w:eastAsia="Times New Roman"/>
          <w:sz w:val="18"/>
          <w:szCs w:val="18"/>
        </w:rPr>
        <w:t xml:space="preserve">  Déviation latérale maximale du centre du filament par rapport à deux plans mutuellement perpendiculaires comprenant tous deux l’axe de référence et pour l’un d’eux, l’axe X-X.</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6A5383">
        <w:rPr>
          <w:rFonts w:eastAsia="Times New Roman"/>
          <w:b/>
        </w:rPr>
        <w:t>W21W</w:t>
      </w:r>
      <w:r w:rsidRPr="002C1276">
        <w:rPr>
          <w:rFonts w:eastAsia="Times New Roman"/>
          <w:b/>
          <w:kern w:val="14"/>
          <w:szCs w:val="22"/>
        </w:rPr>
        <w:tab/>
        <w:t>Feuille W21W/1</w:t>
      </w:r>
    </w:p>
    <w:p w:rsidR="006A5383" w:rsidRPr="006A5383" w:rsidRDefault="006A5383" w:rsidP="006A5383">
      <w:pPr>
        <w:spacing w:after="120"/>
        <w:ind w:left="1134" w:right="1134"/>
        <w:jc w:val="both"/>
        <w:rPr>
          <w:rFonts w:eastAsia="Times New Roman"/>
        </w:rPr>
      </w:pPr>
      <w:r w:rsidRPr="006A5383">
        <w:rPr>
          <w:rFonts w:eastAsia="Times New Roman"/>
        </w:rPr>
        <w:t xml:space="preserve">Les dessins ont seulement pour objet d’illustrer les principales dimensions (en mm) de </w:t>
      </w:r>
      <w:r w:rsidR="00BB45A7">
        <w:rPr>
          <w:rFonts w:eastAsia="Times New Roman"/>
        </w:rPr>
        <w:t xml:space="preserve">la </w:t>
      </w:r>
      <w:r w:rsidRPr="006A5383">
        <w:rPr>
          <w:rFonts w:eastAsia="Times New Roman"/>
        </w:rPr>
        <w:t>source lumineuse à incandescence.</w:t>
      </w:r>
    </w:p>
    <w:bookmarkStart w:id="83" w:name="_MON_1393750129"/>
    <w:bookmarkEnd w:id="83"/>
    <w:p w:rsidR="006A5383" w:rsidRDefault="006A5383" w:rsidP="00BB45A7">
      <w:pPr>
        <w:ind w:left="1134"/>
      </w:pPr>
      <w:r w:rsidRPr="006A5383">
        <w:object w:dxaOrig="7305" w:dyaOrig="3195">
          <v:shape id="_x0000_i1132" type="#_x0000_t75" style="width:365.25pt;height:159.75pt" o:ole="" o:bordertopcolor="this" o:borderleftcolor="this" o:borderbottomcolor="this" o:borderrightcolor="this" filled="t" fillcolor="white [3212]">
            <v:imagedata r:id="rId258" o:title=""/>
          </v:shape>
          <o:OLEObject Type="Embed" ProgID="Word.Picture.8" ShapeID="_x0000_i1132" DrawAspect="Content" ObjectID="_1601799635" r:id="rId259"/>
        </w:object>
      </w:r>
    </w:p>
    <w:p w:rsidR="00BB45A7" w:rsidRPr="006A5383"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6"/>
        <w:gridCol w:w="1285"/>
        <w:gridCol w:w="982"/>
        <w:gridCol w:w="988"/>
        <w:gridCol w:w="982"/>
        <w:gridCol w:w="1717"/>
      </w:tblGrid>
      <w:tr w:rsidR="006A5383" w:rsidRPr="006A5383" w:rsidTr="008C531E">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Dimensions en mm</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1717"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à incandescence étalon</w:t>
            </w:r>
          </w:p>
        </w:tc>
      </w:tr>
      <w:tr w:rsidR="006A5383" w:rsidRPr="006A5383" w:rsidTr="008C531E">
        <w:trPr>
          <w:cantSplit/>
        </w:trPr>
        <w:tc>
          <w:tcPr>
            <w:tcW w:w="2701" w:type="dxa"/>
            <w:gridSpan w:val="2"/>
            <w:vMerge/>
            <w:tcBorders>
              <w:top w:val="single" w:sz="4" w:space="0" w:color="auto"/>
              <w:left w:val="single" w:sz="4" w:space="0" w:color="auto"/>
              <w:bottom w:val="single" w:sz="12" w:space="0" w:color="auto"/>
              <w:right w:val="single" w:sz="4" w:space="0" w:color="auto"/>
            </w:tcBorders>
            <w:vAlign w:val="center"/>
            <w:hideMark/>
          </w:tcPr>
          <w:p w:rsidR="006A5383" w:rsidRPr="006A5383" w:rsidRDefault="006A5383" w:rsidP="006A5383">
            <w:pPr>
              <w:spacing w:before="80" w:after="80" w:line="200" w:lineRule="exact"/>
              <w:ind w:left="57" w:right="57"/>
              <w:rPr>
                <w:rFonts w:eastAsia="Times New Roman"/>
                <w:i/>
                <w:sz w:val="16"/>
                <w:szCs w:val="16"/>
              </w:rPr>
            </w:pP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min.</w:t>
            </w:r>
          </w:p>
        </w:tc>
        <w:tc>
          <w:tcPr>
            <w:tcW w:w="98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nom.</w:t>
            </w:r>
          </w:p>
        </w:tc>
        <w:tc>
          <w:tcPr>
            <w:tcW w:w="98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max.</w:t>
            </w:r>
          </w:p>
        </w:tc>
        <w:tc>
          <w:tcPr>
            <w:tcW w:w="1717" w:type="dxa"/>
            <w:vMerge/>
            <w:tcBorders>
              <w:left w:val="single" w:sz="4" w:space="0" w:color="auto"/>
              <w:bottom w:val="single" w:sz="12"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80" w:after="80" w:line="200" w:lineRule="exact"/>
              <w:ind w:left="57" w:right="57"/>
              <w:jc w:val="center"/>
              <w:rPr>
                <w:rFonts w:eastAsia="Times New Roman"/>
                <w:i/>
                <w:sz w:val="16"/>
                <w:szCs w:val="16"/>
              </w:rPr>
            </w:pPr>
          </w:p>
        </w:tc>
      </w:tr>
      <w:tr w:rsidR="006A5383" w:rsidRPr="006A5383" w:rsidTr="008C531E">
        <w:trPr>
          <w:cantSplit/>
        </w:trPr>
        <w:tc>
          <w:tcPr>
            <w:tcW w:w="2701"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e</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29,0 </w:t>
            </w:r>
            <w:r w:rsidRPr="006A5383">
              <w:rPr>
                <w:rFonts w:eastAsia="Times New Roman"/>
                <w:vertAlign w:val="superscript"/>
              </w:rPr>
              <w:t>2/</w:t>
            </w:r>
          </w:p>
        </w:tc>
        <w:tc>
          <w:tcPr>
            <w:tcW w:w="982"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171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29,0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7,5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7,5 + 0 / -2</w:t>
            </w:r>
          </w:p>
        </w:tc>
      </w:tr>
      <w:tr w:rsidR="006A5383" w:rsidRPr="006A5383" w:rsidTr="008C531E">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Déviation latérale </w:t>
            </w:r>
            <w:r w:rsidRPr="006A5383">
              <w:rPr>
                <w:rFonts w:eastAsia="Times New Roman"/>
                <w:vertAlign w:val="superscript"/>
              </w:rPr>
              <w:t>1/</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vertAlign w:val="superscript"/>
              </w:rPr>
              <w:t>2/</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0,5 max.</w:t>
            </w:r>
          </w:p>
        </w:tc>
      </w:tr>
      <w:tr w:rsidR="006A5383" w:rsidRPr="006A5383" w:rsidTr="008C531E">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sym w:font="Symbol" w:char="F062"/>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-15° </w:t>
            </w:r>
            <w:r w:rsidRPr="006A5383">
              <w:rPr>
                <w:rFonts w:eastAsia="Times New Roman"/>
                <w:vertAlign w:val="superscript"/>
              </w:rPr>
              <w:t>2/</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w:t>
            </w:r>
          </w:p>
        </w:tc>
        <w:tc>
          <w:tcPr>
            <w:tcW w:w="9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+15° </w:t>
            </w:r>
            <w:r w:rsidRPr="006A5383">
              <w:rPr>
                <w:rFonts w:eastAsia="Times New Roman"/>
                <w:vertAlign w:val="superscript"/>
              </w:rPr>
              <w:t>2/</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0° </w:t>
            </w:r>
            <w:r w:rsidRPr="006A5383">
              <w:rPr>
                <w:rFonts w:eastAsia="Times New Roman"/>
              </w:rPr>
              <w:sym w:font="Symbol" w:char="F0B1"/>
            </w:r>
            <w:r w:rsidRPr="006A5383">
              <w:rPr>
                <w:rFonts w:eastAsia="Times New Roman"/>
              </w:rPr>
              <w:t xml:space="preserve"> 5°</w:t>
            </w:r>
          </w:p>
        </w:tc>
      </w:tr>
      <w:tr w:rsidR="006A5383" w:rsidRPr="006A5383"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Culot W3x16d selon la publication 60061 de la CEI (feuille 7004-105-3)</w:t>
            </w:r>
          </w:p>
        </w:tc>
      </w:tr>
      <w:tr w:rsidR="006A5383" w:rsidRPr="006A5383"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Caractéristiques électriques et photométriques</w:t>
            </w:r>
          </w:p>
        </w:tc>
      </w:tr>
      <w:tr w:rsidR="006A5383" w:rsidRPr="006A5383" w:rsidTr="008C531E">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nominales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r>
      <w:tr w:rsidR="006A5383" w:rsidRPr="006A5383" w:rsidTr="008C531E">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21</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21</w:t>
            </w:r>
          </w:p>
        </w:tc>
      </w:tr>
      <w:tr w:rsidR="006A5383" w:rsidRPr="006A5383" w:rsidTr="008C531E">
        <w:trPr>
          <w:cantSplit/>
        </w:trPr>
        <w:tc>
          <w:tcPr>
            <w:tcW w:w="14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Tension d’essai</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r>
      <w:tr w:rsidR="006A5383" w:rsidRPr="006A5383" w:rsidTr="008C531E">
        <w:trPr>
          <w:cantSplit/>
        </w:trPr>
        <w:tc>
          <w:tcPr>
            <w:tcW w:w="141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normales</w:t>
            </w: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26,5 max.</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26,5 max.</w:t>
            </w:r>
          </w:p>
        </w:tc>
      </w:tr>
      <w:tr w:rsidR="006A5383" w:rsidRPr="006A5383" w:rsidTr="008C531E">
        <w:trPr>
          <w:cantSplit/>
        </w:trPr>
        <w:tc>
          <w:tcPr>
            <w:tcW w:w="1416"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w:t>
            </w:r>
          </w:p>
        </w:tc>
        <w:tc>
          <w:tcPr>
            <w:tcW w:w="29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460 </w:t>
            </w:r>
            <w:r w:rsidRPr="006A5383">
              <w:rPr>
                <w:rFonts w:eastAsia="Times New Roman"/>
              </w:rPr>
              <w:sym w:font="Symbol" w:char="F0B1"/>
            </w:r>
            <w:r w:rsidRPr="006A5383">
              <w:rPr>
                <w:rFonts w:eastAsia="Times New Roman"/>
              </w:rPr>
              <w:t xml:space="preserve"> 15 %</w:t>
            </w:r>
          </w:p>
        </w:tc>
        <w:tc>
          <w:tcPr>
            <w:tcW w:w="171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r>
      <w:tr w:rsidR="006A5383" w:rsidRPr="006A5383" w:rsidTr="008C531E">
        <w:trPr>
          <w:cantSplit/>
        </w:trPr>
        <w:tc>
          <w:tcPr>
            <w:tcW w:w="7370" w:type="dxa"/>
            <w:gridSpan w:val="6"/>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 de référence : 460 lm à 13,5 V environ</w:t>
            </w:r>
          </w:p>
        </w:tc>
      </w:tr>
    </w:tbl>
    <w:p w:rsidR="006A5383" w:rsidRPr="006A5383" w:rsidRDefault="006A5383" w:rsidP="006A5383">
      <w:pPr>
        <w:spacing w:before="120"/>
        <w:ind w:left="1134" w:right="1134" w:firstLine="170"/>
        <w:rPr>
          <w:rFonts w:eastAsia="Times New Roman"/>
          <w:sz w:val="18"/>
          <w:szCs w:val="18"/>
        </w:rPr>
      </w:pPr>
      <w:r w:rsidRPr="006A5383">
        <w:rPr>
          <w:rFonts w:eastAsia="Times New Roman"/>
          <w:sz w:val="18"/>
          <w:szCs w:val="18"/>
          <w:vertAlign w:val="superscript"/>
        </w:rPr>
        <w:t>1/</w:t>
      </w:r>
      <w:r w:rsidRPr="006A5383">
        <w:rPr>
          <w:rFonts w:eastAsia="Times New Roman"/>
          <w:sz w:val="18"/>
          <w:szCs w:val="18"/>
        </w:rPr>
        <w:t xml:space="preserve">  Déviation latérale maximale du centre du filament par rapport à deux plans mutuellement perpendiculaires comprenant tous deux l’axe de référence et pour l’un d’eux, l’axe X-X.</w:t>
      </w:r>
    </w:p>
    <w:p w:rsidR="006A5383" w:rsidRPr="006A5383" w:rsidRDefault="006A5383" w:rsidP="006A5383">
      <w:pPr>
        <w:ind w:left="1134" w:right="1134" w:firstLine="170"/>
        <w:rPr>
          <w:rFonts w:eastAsia="Times New Roman"/>
          <w:sz w:val="18"/>
          <w:szCs w:val="18"/>
        </w:rPr>
      </w:pPr>
      <w:r w:rsidRPr="006A5383">
        <w:rPr>
          <w:rFonts w:eastAsia="Times New Roman"/>
          <w:sz w:val="18"/>
          <w:szCs w:val="18"/>
          <w:vertAlign w:val="superscript"/>
        </w:rPr>
        <w:t>2/</w:t>
      </w:r>
      <w:r w:rsidRPr="006A5383">
        <w:rPr>
          <w:rFonts w:eastAsia="Times New Roman"/>
          <w:sz w:val="18"/>
          <w:szCs w:val="18"/>
        </w:rPr>
        <w:t xml:space="preserve">  À contrôler au moyen d’un gabarit de positionnement (feuille W21W/2).</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6A5383">
        <w:rPr>
          <w:rFonts w:eastAsia="Times New Roman"/>
          <w:b/>
        </w:rPr>
        <w:t>W21W</w:t>
      </w:r>
      <w:r w:rsidRPr="002C1276">
        <w:rPr>
          <w:rFonts w:eastAsia="Times New Roman"/>
          <w:b/>
          <w:kern w:val="14"/>
          <w:szCs w:val="22"/>
        </w:rPr>
        <w:tab/>
        <w:t>Feuille W21W/2</w:t>
      </w:r>
    </w:p>
    <w:p w:rsidR="006A5383" w:rsidRPr="006A5383" w:rsidRDefault="006A5383" w:rsidP="006A5383">
      <w:pPr>
        <w:spacing w:after="120"/>
        <w:ind w:left="1134" w:right="1134"/>
        <w:jc w:val="both"/>
        <w:rPr>
          <w:rFonts w:eastAsia="Times New Roman"/>
        </w:rPr>
      </w:pPr>
      <w:r w:rsidRPr="006A5383">
        <w:rPr>
          <w:rFonts w:eastAsia="Times New Roman"/>
        </w:rPr>
        <w:t>Prescriptions pour l’écran de contrôle</w:t>
      </w:r>
    </w:p>
    <w:p w:rsidR="006A5383" w:rsidRPr="006A5383" w:rsidRDefault="006A5383" w:rsidP="006A5383">
      <w:pPr>
        <w:spacing w:after="120"/>
        <w:ind w:left="1134" w:right="1134"/>
        <w:jc w:val="both"/>
        <w:rPr>
          <w:rFonts w:eastAsia="Times New Roman"/>
        </w:rPr>
      </w:pPr>
      <w:r w:rsidRPr="006A5383">
        <w:rPr>
          <w:rFonts w:eastAsia="Times New Roman"/>
        </w:rPr>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6A5383">
        <w:rPr>
          <w:rFonts w:eastAsia="Times New Roman"/>
        </w:rPr>
        <w:sym w:font="Symbol" w:char="F0B1"/>
      </w:r>
      <w:r w:rsidRPr="006A5383">
        <w:rPr>
          <w:rFonts w:eastAsia="Times New Roman"/>
        </w:rPr>
        <w:t>15° près, au plan passant par la ligne X-X et l’axe de référence.</w:t>
      </w:r>
    </w:p>
    <w:bookmarkStart w:id="84" w:name="_MON_1394276570"/>
    <w:bookmarkEnd w:id="84"/>
    <w:p w:rsidR="006A5383" w:rsidRDefault="006A5383" w:rsidP="00BB45A7">
      <w:pPr>
        <w:ind w:left="1134"/>
      </w:pPr>
      <w:r w:rsidRPr="006A5383">
        <w:object w:dxaOrig="7305" w:dyaOrig="3615">
          <v:shape id="_x0000_i1133" type="#_x0000_t75" style="width:365.25pt;height:174.75pt" o:ole="" o:bordertopcolor="this" o:borderleftcolor="this" o:borderbottomcolor="this" o:borderrightcolor="this" filled="t" fillcolor="white [3212]">
            <v:imagedata r:id="rId260" o:title=""/>
          </v:shape>
          <o:OLEObject Type="Embed" ProgID="Word.Picture.8" ShapeID="_x0000_i1133" DrawAspect="Content" ObjectID="_1601799636" r:id="rId261"/>
        </w:object>
      </w:r>
    </w:p>
    <w:p w:rsidR="00BB45A7" w:rsidRPr="006A5383" w:rsidRDefault="00BB45A7" w:rsidP="00BB45A7">
      <w:pPr>
        <w:ind w:left="1134"/>
        <w:rPr>
          <w:sz w:val="18"/>
          <w:szCs w:val="18"/>
        </w:rPr>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57"/>
        <w:gridCol w:w="1478"/>
        <w:gridCol w:w="1478"/>
        <w:gridCol w:w="1478"/>
        <w:gridCol w:w="1479"/>
      </w:tblGrid>
      <w:tr w:rsidR="006A5383" w:rsidRPr="006A5383" w:rsidTr="008C531E">
        <w:tc>
          <w:tcPr>
            <w:tcW w:w="145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Référence</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a</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b</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h</w:t>
            </w:r>
          </w:p>
        </w:tc>
        <w:tc>
          <w:tcPr>
            <w:tcW w:w="147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k</w:t>
            </w:r>
          </w:p>
        </w:tc>
      </w:tr>
      <w:tr w:rsidR="006A5383" w:rsidRPr="006A5383" w:rsidTr="008C531E">
        <w:tc>
          <w:tcPr>
            <w:tcW w:w="1457"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Dimension</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3,5</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3,0</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9,5</w:t>
            </w:r>
          </w:p>
        </w:tc>
        <w:tc>
          <w:tcPr>
            <w:tcW w:w="1479"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1,0</w:t>
            </w:r>
          </w:p>
        </w:tc>
      </w:tr>
    </w:tbl>
    <w:p w:rsidR="006A5383" w:rsidRPr="006A5383" w:rsidRDefault="006A5383" w:rsidP="006A5383">
      <w:pPr>
        <w:keepNext/>
        <w:keepLines/>
        <w:spacing w:before="240" w:after="120"/>
        <w:ind w:left="1134" w:right="1134"/>
        <w:jc w:val="both"/>
        <w:rPr>
          <w:rFonts w:eastAsia="Times New Roman"/>
        </w:rPr>
      </w:pPr>
      <w:r w:rsidRPr="006A5383">
        <w:rPr>
          <w:rFonts w:eastAsia="Times New Roman"/>
        </w:rPr>
        <w:t>Méthode d’essai et prescriptions</w:t>
      </w:r>
    </w:p>
    <w:p w:rsidR="006A5383" w:rsidRPr="006A5383" w:rsidRDefault="006A5383" w:rsidP="006A5383">
      <w:pPr>
        <w:spacing w:after="120"/>
        <w:ind w:left="2268" w:right="1134" w:hanging="1134"/>
        <w:jc w:val="both"/>
        <w:rPr>
          <w:rFonts w:eastAsia="Times New Roman"/>
        </w:rPr>
      </w:pPr>
      <w:r w:rsidRPr="006A5383">
        <w:rPr>
          <w:rFonts w:eastAsia="Times New Roman"/>
        </w:rPr>
        <w:t>1.</w:t>
      </w:r>
      <w:r w:rsidRPr="006A5383">
        <w:rPr>
          <w:rFonts w:eastAsia="Times New Roman"/>
        </w:rPr>
        <w:tab/>
      </w:r>
      <w:r w:rsidRPr="006A5383">
        <w:rPr>
          <w:rFonts w:eastAsia="Times New Roman"/>
        </w:rPr>
        <w:tab/>
        <w:t xml:space="preserve">La source lumineuse à incandescence est placée dans une douille pouvant tourner autour de son axe, cette douille ayant soit un cadran gradué, soit des butées fixes correspondant aux limites tolérées du déplacement angulaire, c’est-à-dire </w:t>
      </w:r>
      <w:r w:rsidRPr="006A5383">
        <w:rPr>
          <w:rFonts w:eastAsia="Times New Roman"/>
        </w:rPr>
        <w:sym w:font="Symbol" w:char="F0B1"/>
      </w:r>
      <w:r w:rsidRPr="006A5383">
        <w:rPr>
          <w:rFonts w:eastAsia="Times New Roman"/>
        </w:rPr>
        <w:t> 15°. La douille est alors tournée de telle sorte qu’une vue en bout du filament soit obtenue sur l’écran, sur lequel l’image du filament est projetée. La vue en bout du filament doit être obtenue dans les limites tolérées du déplacement angulaire (</w:t>
      </w:r>
      <w:r w:rsidRPr="006A5383">
        <w:rPr>
          <w:rFonts w:eastAsia="Times New Roman"/>
        </w:rPr>
        <w:sym w:font="Symbol" w:char="F0B1"/>
      </w:r>
      <w:r w:rsidRPr="006A5383">
        <w:rPr>
          <w:rFonts w:eastAsia="Times New Roman"/>
        </w:rPr>
        <w:t>15°).</w:t>
      </w:r>
    </w:p>
    <w:p w:rsidR="006A5383" w:rsidRPr="006A5383" w:rsidRDefault="006A5383" w:rsidP="006A5383">
      <w:pPr>
        <w:spacing w:after="120"/>
        <w:ind w:left="2268" w:right="1134" w:hanging="1134"/>
        <w:jc w:val="both"/>
        <w:rPr>
          <w:rFonts w:eastAsia="Times New Roman"/>
        </w:rPr>
      </w:pPr>
      <w:r w:rsidRPr="006A5383">
        <w:rPr>
          <w:rFonts w:eastAsia="Times New Roman"/>
        </w:rPr>
        <w:t>2.</w:t>
      </w:r>
      <w:r w:rsidRPr="006A5383">
        <w:rPr>
          <w:rFonts w:eastAsia="Times New Roman"/>
        </w:rPr>
        <w:tab/>
      </w:r>
      <w:r w:rsidRPr="006A5383">
        <w:rPr>
          <w:rFonts w:eastAsia="Times New Roman"/>
        </w:rPr>
        <w:tab/>
        <w:t>Vue latérale</w:t>
      </w:r>
    </w:p>
    <w:p w:rsidR="006A5383" w:rsidRPr="006A5383" w:rsidRDefault="006A5383" w:rsidP="006A5383">
      <w:pPr>
        <w:spacing w:after="120"/>
        <w:ind w:left="2268" w:right="1134" w:hanging="1134"/>
        <w:jc w:val="both"/>
        <w:rPr>
          <w:rFonts w:eastAsia="Times New Roman"/>
        </w:rPr>
      </w:pPr>
      <w:r w:rsidRPr="006A5383">
        <w:rPr>
          <w:rFonts w:eastAsia="Times New Roman"/>
        </w:rPr>
        <w:tab/>
        <w:t>La source lumineuse à incandescence étant placée culot en bas avec l’axe de référence vertical, et le filament vu en bout : la projection du filament doit être située entièrement à l’intérieur d’un rectangle de hauteur « a » et largeur « b » dont le centre est placé à la position théorique du centre du filament.</w:t>
      </w:r>
    </w:p>
    <w:p w:rsidR="006A5383" w:rsidRPr="006A5383" w:rsidRDefault="006A5383" w:rsidP="006A5383">
      <w:pPr>
        <w:spacing w:after="120"/>
        <w:ind w:left="2268" w:right="1134" w:hanging="1134"/>
        <w:jc w:val="both"/>
        <w:rPr>
          <w:rFonts w:eastAsia="Times New Roman"/>
        </w:rPr>
      </w:pPr>
      <w:r w:rsidRPr="006A5383">
        <w:rPr>
          <w:rFonts w:eastAsia="Times New Roman"/>
        </w:rPr>
        <w:t>3.</w:t>
      </w:r>
      <w:r w:rsidRPr="006A5383">
        <w:rPr>
          <w:rFonts w:eastAsia="Times New Roman"/>
        </w:rPr>
        <w:tab/>
      </w:r>
      <w:r w:rsidRPr="006A5383">
        <w:rPr>
          <w:rFonts w:eastAsia="Times New Roman"/>
        </w:rPr>
        <w:tab/>
        <w:t>Vue frontale</w:t>
      </w:r>
    </w:p>
    <w:p w:rsidR="006A5383" w:rsidRPr="006A5383" w:rsidRDefault="006A5383" w:rsidP="006A5383">
      <w:pPr>
        <w:spacing w:after="120"/>
        <w:ind w:left="2268" w:right="1134" w:hanging="1134"/>
        <w:jc w:val="both"/>
        <w:rPr>
          <w:rFonts w:eastAsia="Times New Roman"/>
        </w:rPr>
      </w:pPr>
      <w:r w:rsidRPr="006A5383">
        <w:rPr>
          <w:rFonts w:eastAsia="Times New Roman"/>
        </w:rPr>
        <w:tab/>
        <w:t>La source lumineuse à incandescence étant placée culot en bas avec l’axe de référence vertical et étant vue selon une direction perpendiculaire à l’axe du filament :</w:t>
      </w:r>
    </w:p>
    <w:p w:rsidR="006A5383" w:rsidRPr="006A5383" w:rsidRDefault="006A5383" w:rsidP="006A5383">
      <w:pPr>
        <w:spacing w:after="120"/>
        <w:ind w:left="2268" w:right="1134" w:hanging="1134"/>
        <w:jc w:val="both"/>
        <w:rPr>
          <w:rFonts w:eastAsia="Times New Roman"/>
        </w:rPr>
      </w:pPr>
      <w:r w:rsidRPr="006A5383">
        <w:rPr>
          <w:rFonts w:eastAsia="Times New Roman"/>
        </w:rPr>
        <w:t>3.1</w:t>
      </w:r>
      <w:r w:rsidRPr="006A5383">
        <w:rPr>
          <w:rFonts w:eastAsia="Times New Roman"/>
        </w:rPr>
        <w:tab/>
      </w:r>
      <w:r w:rsidRPr="006A5383">
        <w:rPr>
          <w:rFonts w:eastAsia="Times New Roman"/>
        </w:rPr>
        <w:tab/>
        <w:t>La projection du filament doit être située entièrement à l’intérieur d’un rectangle de hauteur « a » et largeur « h » centré sur la position théorique du centre du filament ;</w:t>
      </w:r>
    </w:p>
    <w:p w:rsidR="006A5383" w:rsidRPr="006A5383" w:rsidRDefault="006A5383" w:rsidP="006A5383">
      <w:pPr>
        <w:spacing w:after="120"/>
        <w:ind w:left="2268" w:right="1134" w:hanging="1134"/>
        <w:jc w:val="both"/>
        <w:rPr>
          <w:rFonts w:eastAsia="Times New Roman"/>
          <w:sz w:val="18"/>
          <w:szCs w:val="18"/>
        </w:rPr>
      </w:pPr>
      <w:r w:rsidRPr="006A5383">
        <w:rPr>
          <w:rFonts w:eastAsia="Times New Roman"/>
        </w:rPr>
        <w:t>3.2</w:t>
      </w:r>
      <w:r w:rsidRPr="006A5383">
        <w:rPr>
          <w:rFonts w:eastAsia="Times New Roman"/>
        </w:rPr>
        <w:tab/>
      </w:r>
      <w:r w:rsidRPr="006A5383">
        <w:rPr>
          <w:rFonts w:eastAsia="Times New Roman"/>
        </w:rPr>
        <w:tab/>
        <w:t>Le centre du filament ne doit pas s’écarter de l’axe de référence d’une distance supérieure à « k ».</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6A5383">
        <w:rPr>
          <w:rFonts w:eastAsia="Times New Roman"/>
          <w:b/>
        </w:rPr>
        <w:t>W21/5W</w:t>
      </w:r>
      <w:r w:rsidRPr="002C1276">
        <w:rPr>
          <w:rFonts w:eastAsia="Times New Roman"/>
          <w:b/>
          <w:kern w:val="14"/>
          <w:szCs w:val="22"/>
        </w:rPr>
        <w:tab/>
        <w:t>Feuille W21/5W/1</w:t>
      </w:r>
    </w:p>
    <w:p w:rsidR="006A5383" w:rsidRPr="006A5383" w:rsidRDefault="006A5383" w:rsidP="006A5383">
      <w:pPr>
        <w:spacing w:after="120"/>
        <w:ind w:left="1134" w:right="1134"/>
        <w:jc w:val="both"/>
        <w:rPr>
          <w:rFonts w:eastAsia="Times New Roman"/>
        </w:rPr>
      </w:pPr>
      <w:r w:rsidRPr="006A5383">
        <w:rPr>
          <w:rFonts w:eastAsia="Times New Roman"/>
        </w:rPr>
        <w:t xml:space="preserve">Les dessins ont seulement pour objet d’illustrer les principales dimensions (en mm) de </w:t>
      </w:r>
      <w:r w:rsidR="00BB45A7">
        <w:rPr>
          <w:rFonts w:eastAsia="Times New Roman"/>
        </w:rPr>
        <w:t xml:space="preserve">la </w:t>
      </w:r>
      <w:r w:rsidRPr="006A5383">
        <w:rPr>
          <w:rFonts w:eastAsia="Times New Roman"/>
        </w:rPr>
        <w:t>source lumineuse à incandescence.</w:t>
      </w:r>
    </w:p>
    <w:p w:rsidR="006A5383" w:rsidRPr="006A5383" w:rsidRDefault="006A5383" w:rsidP="006A5383">
      <w:pPr>
        <w:ind w:left="1134" w:right="1134"/>
        <w:rPr>
          <w:rFonts w:eastAsia="Times New Roman"/>
          <w:b/>
          <w:sz w:val="18"/>
          <w:szCs w:val="18"/>
        </w:rPr>
      </w:pPr>
      <w:r w:rsidRPr="006A5383">
        <w:rPr>
          <w:rFonts w:eastAsia="Times New Roman"/>
          <w:b/>
          <w:sz w:val="18"/>
          <w:szCs w:val="18"/>
        </w:rPr>
        <w:t>a = filament principal</w:t>
      </w:r>
      <w:r w:rsidRPr="006A5383">
        <w:rPr>
          <w:rFonts w:eastAsia="Times New Roman"/>
          <w:b/>
          <w:sz w:val="18"/>
          <w:szCs w:val="18"/>
        </w:rPr>
        <w:br/>
        <w:t>b = filament auxiliaire</w:t>
      </w:r>
    </w:p>
    <w:bookmarkStart w:id="85" w:name="_MON_1393750358"/>
    <w:bookmarkEnd w:id="85"/>
    <w:p w:rsidR="00293B6A" w:rsidRPr="00293B6A" w:rsidRDefault="00293B6A" w:rsidP="00293B6A">
      <w:pPr>
        <w:ind w:left="1134"/>
      </w:pPr>
      <w:r w:rsidRPr="00293B6A">
        <w:object w:dxaOrig="6960" w:dyaOrig="4290">
          <v:shape id="_x0000_i1134" type="#_x0000_t75" style="width:351.75pt;height:174.75pt" o:ole="" filled="t" fillcolor="white [3212]">
            <v:imagedata r:id="rId262" o:title="" croptop="14701f" cropleft="-2193f" cropright="-2193f"/>
          </v:shape>
          <o:OLEObject Type="Embed" ProgID="Word.Picture.8" ShapeID="_x0000_i1134" DrawAspect="Content" ObjectID="_1601799637" r:id="rId263"/>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947"/>
        <w:gridCol w:w="1579"/>
        <w:gridCol w:w="1284"/>
        <w:gridCol w:w="646"/>
        <w:gridCol w:w="646"/>
        <w:gridCol w:w="1284"/>
        <w:gridCol w:w="1169"/>
        <w:gridCol w:w="1082"/>
      </w:tblGrid>
      <w:tr w:rsidR="006A5383" w:rsidRPr="006A5383" w:rsidTr="008C531E">
        <w:trPr>
          <w:cantSplit/>
        </w:trPr>
        <w:tc>
          <w:tcPr>
            <w:tcW w:w="3526" w:type="dxa"/>
            <w:gridSpan w:val="2"/>
            <w:vMerge w:val="restart"/>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Dimensions en mm</w:t>
            </w:r>
          </w:p>
        </w:tc>
        <w:tc>
          <w:tcPr>
            <w:tcW w:w="386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2251" w:type="dxa"/>
            <w:gridSpan w:val="2"/>
            <w:vMerge w:val="restart"/>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à incandescence étalon</w:t>
            </w:r>
          </w:p>
        </w:tc>
      </w:tr>
      <w:tr w:rsidR="006A5383" w:rsidRPr="006A5383" w:rsidTr="008C531E">
        <w:trPr>
          <w:cantSplit/>
        </w:trPr>
        <w:tc>
          <w:tcPr>
            <w:tcW w:w="3526" w:type="dxa"/>
            <w:gridSpan w:val="2"/>
            <w:vMerge/>
            <w:tcBorders>
              <w:top w:val="single" w:sz="12" w:space="0" w:color="auto"/>
              <w:left w:val="single" w:sz="4" w:space="0" w:color="auto"/>
              <w:bottom w:val="single" w:sz="12" w:space="0" w:color="auto"/>
              <w:right w:val="single" w:sz="4" w:space="0" w:color="auto"/>
            </w:tcBorders>
            <w:vAlign w:val="bottom"/>
            <w:hideMark/>
          </w:tcPr>
          <w:p w:rsidR="006A5383" w:rsidRPr="006A5383" w:rsidRDefault="006A5383" w:rsidP="006A5383">
            <w:pPr>
              <w:spacing w:before="80" w:after="80" w:line="200" w:lineRule="exact"/>
              <w:ind w:left="57" w:right="57"/>
              <w:jc w:val="center"/>
              <w:rPr>
                <w:rFonts w:eastAsia="Times New Roman"/>
                <w:i/>
                <w:sz w:val="16"/>
                <w:szCs w:val="16"/>
              </w:rPr>
            </w:pPr>
          </w:p>
        </w:tc>
        <w:tc>
          <w:tcPr>
            <w:tcW w:w="128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min.</w:t>
            </w:r>
          </w:p>
        </w:tc>
        <w:tc>
          <w:tcPr>
            <w:tcW w:w="1292"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nom.</w:t>
            </w:r>
          </w:p>
        </w:tc>
        <w:tc>
          <w:tcPr>
            <w:tcW w:w="128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max.</w:t>
            </w:r>
          </w:p>
        </w:tc>
        <w:tc>
          <w:tcPr>
            <w:tcW w:w="2251" w:type="dxa"/>
            <w:gridSpan w:val="2"/>
            <w:vMerge/>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bottom"/>
          </w:tcPr>
          <w:p w:rsidR="006A5383" w:rsidRPr="006A5383" w:rsidRDefault="006A5383" w:rsidP="006A5383">
            <w:pPr>
              <w:spacing w:before="80" w:after="80" w:line="200" w:lineRule="exact"/>
              <w:ind w:left="57" w:right="57"/>
              <w:jc w:val="center"/>
              <w:rPr>
                <w:rFonts w:eastAsia="Times New Roman"/>
                <w:i/>
                <w:sz w:val="16"/>
                <w:szCs w:val="16"/>
              </w:rPr>
            </w:pPr>
          </w:p>
        </w:tc>
      </w:tr>
      <w:tr w:rsidR="006A5383" w:rsidRPr="006A5383" w:rsidTr="008C531E">
        <w:trPr>
          <w:cantSplit/>
        </w:trPr>
        <w:tc>
          <w:tcPr>
            <w:tcW w:w="3526"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e</w:t>
            </w:r>
          </w:p>
        </w:tc>
        <w:tc>
          <w:tcPr>
            <w:tcW w:w="128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1292"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25,0 </w:t>
            </w:r>
            <w:r w:rsidRPr="006A5383">
              <w:rPr>
                <w:rFonts w:eastAsia="Times New Roman"/>
                <w:vertAlign w:val="superscript"/>
              </w:rPr>
              <w:t>1/</w:t>
            </w:r>
          </w:p>
        </w:tc>
        <w:tc>
          <w:tcPr>
            <w:tcW w:w="128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2251"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25,0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35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129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7,5</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7,5 + 0/-2</w:t>
            </w:r>
          </w:p>
        </w:tc>
      </w:tr>
      <w:tr w:rsidR="006A5383" w:rsidRPr="006A5383" w:rsidTr="008C531E">
        <w:trPr>
          <w:cantSplit/>
        </w:trPr>
        <w:tc>
          <w:tcPr>
            <w:tcW w:w="35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Déviation latérale </w:t>
            </w:r>
            <w:r w:rsidRPr="006A5383">
              <w:rPr>
                <w:rFonts w:eastAsia="Times New Roman"/>
                <w:vertAlign w:val="superscript"/>
              </w:rPr>
              <w:t>2/</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129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vertAlign w:val="superscript"/>
              </w:rPr>
              <w:t>1/</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0,3 max.</w:t>
            </w:r>
          </w:p>
        </w:tc>
      </w:tr>
      <w:tr w:rsidR="006A5383" w:rsidRPr="006A5383" w:rsidTr="008C531E">
        <w:trPr>
          <w:cantSplit/>
        </w:trPr>
        <w:tc>
          <w:tcPr>
            <w:tcW w:w="35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x </w:t>
            </w:r>
            <w:r w:rsidRPr="006A5383">
              <w:rPr>
                <w:rFonts w:eastAsia="Times New Roman"/>
                <w:vertAlign w:val="superscript"/>
              </w:rPr>
              <w:t>3/</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129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2,8 </w:t>
            </w:r>
            <w:r w:rsidRPr="006A5383">
              <w:rPr>
                <w:rFonts w:eastAsia="Times New Roman"/>
                <w:vertAlign w:val="superscript"/>
              </w:rPr>
              <w:t>1/</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u w:val="single"/>
              </w:rPr>
            </w:pP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2,8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35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 xml:space="preserve">y </w:t>
            </w:r>
            <w:r w:rsidRPr="006A5383">
              <w:rPr>
                <w:rFonts w:eastAsia="Times New Roman"/>
                <w:vertAlign w:val="superscript"/>
              </w:rPr>
              <w:t>3/</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c>
          <w:tcPr>
            <w:tcW w:w="129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0,0 </w:t>
            </w:r>
            <w:r w:rsidRPr="006A5383">
              <w:rPr>
                <w:rFonts w:eastAsia="Times New Roman"/>
                <w:vertAlign w:val="superscript"/>
              </w:rPr>
              <w:t>1/</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u w:val="single"/>
              </w:rPr>
            </w:pP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0,0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35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sym w:font="Symbol" w:char="F062"/>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-15° </w:t>
            </w:r>
            <w:r w:rsidRPr="006A5383">
              <w:rPr>
                <w:rFonts w:eastAsia="Times New Roman"/>
                <w:vertAlign w:val="superscript"/>
              </w:rPr>
              <w:t>1/</w:t>
            </w:r>
          </w:p>
        </w:tc>
        <w:tc>
          <w:tcPr>
            <w:tcW w:w="129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0°</w:t>
            </w:r>
          </w:p>
        </w:tc>
        <w:tc>
          <w:tcPr>
            <w:tcW w:w="12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+15° </w:t>
            </w:r>
            <w:r w:rsidRPr="006A5383">
              <w:rPr>
                <w:rFonts w:eastAsia="Times New Roman"/>
                <w:vertAlign w:val="superscript"/>
              </w:rPr>
              <w:t>1/</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0° </w:t>
            </w:r>
            <w:r w:rsidRPr="006A5383">
              <w:rPr>
                <w:rFonts w:eastAsia="Times New Roman"/>
              </w:rPr>
              <w:sym w:font="Symbol" w:char="F0B1"/>
            </w:r>
            <w:r w:rsidRPr="006A5383">
              <w:rPr>
                <w:rFonts w:eastAsia="Times New Roman"/>
              </w:rPr>
              <w:t xml:space="preserve"> 5°</w:t>
            </w:r>
          </w:p>
        </w:tc>
      </w:tr>
      <w:tr w:rsidR="006A5383" w:rsidRPr="006A5383" w:rsidTr="008C531E">
        <w:trPr>
          <w:cantSplit/>
        </w:trPr>
        <w:tc>
          <w:tcPr>
            <w:tcW w:w="9637"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Culot W3x16q selon la publication 60061 de la CEI (feuille 7004-106-4)</w:t>
            </w:r>
          </w:p>
        </w:tc>
      </w:tr>
      <w:tr w:rsidR="006A5383" w:rsidRPr="006A5383" w:rsidTr="008C531E">
        <w:trPr>
          <w:cantSplit/>
        </w:trPr>
        <w:tc>
          <w:tcPr>
            <w:tcW w:w="9637"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Caractéristiques électriques et photométriques</w:t>
            </w:r>
          </w:p>
        </w:tc>
      </w:tr>
      <w:tr w:rsidR="006A5383" w:rsidRPr="006A5383" w:rsidTr="008C531E">
        <w:trPr>
          <w:cantSplit/>
        </w:trPr>
        <w:tc>
          <w:tcPr>
            <w:tcW w:w="194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nominales</w:t>
            </w:r>
          </w:p>
        </w:tc>
        <w:tc>
          <w:tcPr>
            <w:tcW w:w="15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386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12</w:t>
            </w:r>
          </w:p>
        </w:tc>
      </w:tr>
      <w:tr w:rsidR="006A5383" w:rsidRPr="006A5383" w:rsidTr="008C531E">
        <w:trPr>
          <w:cantSplit/>
        </w:trPr>
        <w:tc>
          <w:tcPr>
            <w:tcW w:w="1947"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5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19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21</w:t>
            </w:r>
          </w:p>
        </w:tc>
        <w:tc>
          <w:tcPr>
            <w:tcW w:w="19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5</w:t>
            </w: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21</w:t>
            </w:r>
          </w:p>
        </w:tc>
        <w:tc>
          <w:tcPr>
            <w:tcW w:w="10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5</w:t>
            </w:r>
          </w:p>
        </w:tc>
      </w:tr>
      <w:tr w:rsidR="006A5383" w:rsidRPr="006A5383" w:rsidTr="008C531E">
        <w:trPr>
          <w:cantSplit/>
        </w:trPr>
        <w:tc>
          <w:tcPr>
            <w:tcW w:w="1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Tension d’essai</w:t>
            </w:r>
          </w:p>
        </w:tc>
        <w:tc>
          <w:tcPr>
            <w:tcW w:w="15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Volts</w:t>
            </w:r>
          </w:p>
        </w:tc>
        <w:tc>
          <w:tcPr>
            <w:tcW w:w="386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13,5</w:t>
            </w:r>
          </w:p>
        </w:tc>
      </w:tr>
      <w:tr w:rsidR="006A5383" w:rsidRPr="006A5383" w:rsidTr="008C531E">
        <w:trPr>
          <w:cantSplit/>
        </w:trPr>
        <w:tc>
          <w:tcPr>
            <w:tcW w:w="194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Valeurs normales</w:t>
            </w:r>
          </w:p>
        </w:tc>
        <w:tc>
          <w:tcPr>
            <w:tcW w:w="15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Watts</w:t>
            </w:r>
          </w:p>
        </w:tc>
        <w:tc>
          <w:tcPr>
            <w:tcW w:w="19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26,5 max.</w:t>
            </w:r>
          </w:p>
        </w:tc>
        <w:tc>
          <w:tcPr>
            <w:tcW w:w="19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6,6 max.</w:t>
            </w: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28"/>
              <w:jc w:val="center"/>
              <w:rPr>
                <w:rFonts w:eastAsia="Times New Roman"/>
              </w:rPr>
            </w:pPr>
            <w:r w:rsidRPr="006A5383">
              <w:rPr>
                <w:rFonts w:eastAsia="Times New Roman"/>
              </w:rPr>
              <w:t>26,5 max.</w:t>
            </w:r>
          </w:p>
        </w:tc>
        <w:tc>
          <w:tcPr>
            <w:tcW w:w="108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6,6 max.</w:t>
            </w:r>
          </w:p>
        </w:tc>
      </w:tr>
      <w:tr w:rsidR="006A5383" w:rsidRPr="006A5383" w:rsidTr="008C531E">
        <w:trPr>
          <w:cantSplit/>
        </w:trPr>
        <w:tc>
          <w:tcPr>
            <w:tcW w:w="1947"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60" w:after="60"/>
              <w:ind w:left="57" w:right="57"/>
              <w:rPr>
                <w:rFonts w:eastAsia="Times New Roman"/>
              </w:rPr>
            </w:pPr>
          </w:p>
        </w:tc>
        <w:tc>
          <w:tcPr>
            <w:tcW w:w="15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w:t>
            </w:r>
          </w:p>
        </w:tc>
        <w:tc>
          <w:tcPr>
            <w:tcW w:w="19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440 </w:t>
            </w:r>
            <w:r w:rsidRPr="006A5383">
              <w:rPr>
                <w:rFonts w:eastAsia="Times New Roman"/>
              </w:rPr>
              <w:sym w:font="Symbol" w:char="F0B1"/>
            </w:r>
            <w:r w:rsidRPr="006A5383">
              <w:rPr>
                <w:rFonts w:eastAsia="Times New Roman"/>
              </w:rPr>
              <w:t xml:space="preserve"> 15 %</w:t>
            </w:r>
          </w:p>
        </w:tc>
        <w:tc>
          <w:tcPr>
            <w:tcW w:w="19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 xml:space="preserve">35 </w:t>
            </w:r>
            <w:r w:rsidRPr="006A5383">
              <w:rPr>
                <w:rFonts w:eastAsia="Times New Roman"/>
              </w:rPr>
              <w:sym w:font="Symbol" w:char="F0B1"/>
            </w:r>
            <w:r w:rsidRPr="006A5383">
              <w:rPr>
                <w:rFonts w:eastAsia="Times New Roman"/>
              </w:rPr>
              <w:t xml:space="preserve"> 20 %</w:t>
            </w:r>
          </w:p>
        </w:tc>
        <w:tc>
          <w:tcPr>
            <w:tcW w:w="22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ind w:left="57" w:right="57"/>
              <w:jc w:val="center"/>
              <w:rPr>
                <w:rFonts w:eastAsia="Times New Roman"/>
              </w:rPr>
            </w:pPr>
          </w:p>
        </w:tc>
      </w:tr>
      <w:tr w:rsidR="006A5383" w:rsidRPr="006A5383" w:rsidTr="008C531E">
        <w:trPr>
          <w:cantSplit/>
        </w:trPr>
        <w:tc>
          <w:tcPr>
            <w:tcW w:w="9637" w:type="dxa"/>
            <w:gridSpan w:val="8"/>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Flux lumineux de référence : 440 et 35 lm à 13,5 V environ</w:t>
            </w:r>
          </w:p>
        </w:tc>
      </w:tr>
    </w:tbl>
    <w:p w:rsidR="006A5383" w:rsidRPr="006A5383" w:rsidRDefault="006A5383" w:rsidP="006A5383">
      <w:pPr>
        <w:spacing w:before="120"/>
        <w:ind w:firstLine="170"/>
        <w:rPr>
          <w:rFonts w:eastAsia="Times New Roman"/>
          <w:sz w:val="18"/>
          <w:szCs w:val="18"/>
          <w:u w:val="single"/>
        </w:rPr>
      </w:pPr>
      <w:r w:rsidRPr="006A5383">
        <w:rPr>
          <w:rFonts w:eastAsia="Times New Roman"/>
          <w:sz w:val="18"/>
          <w:szCs w:val="18"/>
          <w:vertAlign w:val="superscript"/>
        </w:rPr>
        <w:t>1/</w:t>
      </w:r>
      <w:r w:rsidRPr="006A5383">
        <w:rPr>
          <w:rFonts w:eastAsia="Times New Roman"/>
          <w:sz w:val="18"/>
          <w:szCs w:val="18"/>
        </w:rPr>
        <w:t xml:space="preserve">  À contrôler au moyen d’un gabarit de positionnement (feuilles W21/5W/2 et W21/5W/3).</w:t>
      </w:r>
    </w:p>
    <w:p w:rsidR="006A5383" w:rsidRPr="006A5383" w:rsidRDefault="006A5383" w:rsidP="006A5383">
      <w:pPr>
        <w:ind w:firstLine="170"/>
        <w:rPr>
          <w:rFonts w:eastAsia="Times New Roman"/>
          <w:sz w:val="18"/>
          <w:szCs w:val="18"/>
        </w:rPr>
      </w:pPr>
      <w:r w:rsidRPr="006A5383">
        <w:rPr>
          <w:rFonts w:eastAsia="Times New Roman"/>
          <w:sz w:val="18"/>
          <w:szCs w:val="18"/>
          <w:vertAlign w:val="superscript"/>
        </w:rPr>
        <w:t>2/</w:t>
      </w:r>
      <w:r w:rsidRPr="006A5383">
        <w:rPr>
          <w:rFonts w:eastAsia="Times New Roman"/>
          <w:sz w:val="18"/>
          <w:szCs w:val="18"/>
        </w:rPr>
        <w:t xml:space="preserve">  Déviation latérale maximale du centre du filament par rapport à deux plans mutuellement perpendiculaires comprenant tous deux l’axe de référence et pour l’un d’eux, l’axe X-X.</w:t>
      </w:r>
    </w:p>
    <w:p w:rsidR="006A5383" w:rsidRPr="006A5383" w:rsidRDefault="006A5383" w:rsidP="006A5383">
      <w:pPr>
        <w:ind w:firstLine="170"/>
        <w:rPr>
          <w:rFonts w:eastAsia="Times New Roman"/>
          <w:sz w:val="18"/>
          <w:szCs w:val="18"/>
        </w:rPr>
      </w:pPr>
      <w:r w:rsidRPr="006A5383">
        <w:rPr>
          <w:rFonts w:eastAsia="Times New Roman"/>
          <w:sz w:val="18"/>
          <w:szCs w:val="18"/>
          <w:vertAlign w:val="superscript"/>
        </w:rPr>
        <w:t>3/</w:t>
      </w:r>
      <w:r w:rsidRPr="006A5383">
        <w:rPr>
          <w:rFonts w:eastAsia="Times New Roman"/>
          <w:sz w:val="18"/>
          <w:szCs w:val="18"/>
        </w:rPr>
        <w:t xml:space="preserve">  « x » et « y » indiquent le décalage de l’axe du filament auxiliaire par rapport à l’axe du filament principal.</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6A5383">
        <w:rPr>
          <w:rFonts w:eastAsia="Times New Roman"/>
          <w:b/>
        </w:rPr>
        <w:t>W21/5W</w:t>
      </w:r>
      <w:r w:rsidRPr="002C1276">
        <w:rPr>
          <w:rFonts w:eastAsia="Times New Roman"/>
          <w:b/>
          <w:kern w:val="14"/>
          <w:szCs w:val="22"/>
        </w:rPr>
        <w:tab/>
        <w:t>Feuille W21/5W/2</w:t>
      </w:r>
    </w:p>
    <w:p w:rsidR="006A5383" w:rsidRPr="006A5383" w:rsidRDefault="006A5383" w:rsidP="006A5383">
      <w:pPr>
        <w:keepNext/>
        <w:keepLines/>
        <w:spacing w:after="120"/>
        <w:ind w:left="1134" w:right="1134"/>
        <w:jc w:val="both"/>
        <w:rPr>
          <w:rFonts w:eastAsia="Times New Roman"/>
        </w:rPr>
      </w:pPr>
      <w:r w:rsidRPr="006A5383">
        <w:rPr>
          <w:rFonts w:eastAsia="Times New Roman"/>
        </w:rPr>
        <w:t>Prescriptions pour l’écran de contrôle</w:t>
      </w:r>
    </w:p>
    <w:p w:rsidR="006A5383" w:rsidRPr="006A5383" w:rsidRDefault="006A5383" w:rsidP="006A5383">
      <w:pPr>
        <w:keepNext/>
        <w:keepLines/>
        <w:spacing w:after="120"/>
        <w:ind w:left="1134" w:right="1134"/>
        <w:jc w:val="both"/>
        <w:rPr>
          <w:rFonts w:eastAsia="Times New Roman"/>
        </w:rPr>
      </w:pPr>
      <w:r w:rsidRPr="006A5383">
        <w:rPr>
          <w:rFonts w:eastAsia="Times New Roman"/>
        </w:rPr>
        <w:t>Cet essai permet de déterminer si une source lumineuse satisfait aux exigences, en contrôlant que :</w:t>
      </w:r>
    </w:p>
    <w:p w:rsidR="006A5383" w:rsidRPr="006A5383" w:rsidRDefault="006A5383" w:rsidP="006A5383">
      <w:pPr>
        <w:spacing w:after="120"/>
        <w:ind w:left="2268" w:right="1134" w:hanging="567"/>
        <w:jc w:val="both"/>
        <w:rPr>
          <w:rFonts w:eastAsia="Times New Roman"/>
        </w:rPr>
      </w:pPr>
      <w:r w:rsidRPr="006A5383">
        <w:rPr>
          <w:rFonts w:eastAsia="Times New Roman"/>
        </w:rPr>
        <w:t>a)</w:t>
      </w:r>
      <w:r w:rsidRPr="006A5383">
        <w:rPr>
          <w:rFonts w:eastAsia="Times New Roman"/>
        </w:rPr>
        <w:tab/>
        <w:t xml:space="preserve">Le filament principal est positionné correctement par rapport à l’axe de référence et au plan de référence et a un axe perpendiculaire, à </w:t>
      </w:r>
      <w:r w:rsidRPr="006A5383">
        <w:rPr>
          <w:rFonts w:eastAsia="Times New Roman"/>
        </w:rPr>
        <w:sym w:font="Symbol" w:char="F0B1"/>
      </w:r>
      <w:r w:rsidRPr="006A5383">
        <w:rPr>
          <w:rFonts w:eastAsia="Times New Roman"/>
        </w:rPr>
        <w:t>15° près, au plan passant l’axe X-X et l’axe de référence ;</w:t>
      </w:r>
    </w:p>
    <w:p w:rsidR="006A5383" w:rsidRPr="006A5383" w:rsidRDefault="006A5383" w:rsidP="006A5383">
      <w:pPr>
        <w:spacing w:after="120"/>
        <w:ind w:left="2268" w:right="1134" w:hanging="567"/>
        <w:jc w:val="both"/>
        <w:rPr>
          <w:rFonts w:eastAsia="Times New Roman"/>
        </w:rPr>
      </w:pPr>
      <w:r w:rsidRPr="006A5383">
        <w:rPr>
          <w:rFonts w:eastAsia="Times New Roman"/>
        </w:rPr>
        <w:t>b)</w:t>
      </w:r>
      <w:r w:rsidRPr="006A5383">
        <w:rPr>
          <w:rFonts w:eastAsia="Times New Roman"/>
        </w:rPr>
        <w:tab/>
        <w:t>Le filament auxiliaire est positionné correctement par rapport au filament principal.</w:t>
      </w:r>
    </w:p>
    <w:p w:rsidR="006A5383" w:rsidRPr="006A5383" w:rsidRDefault="006A5383" w:rsidP="006A5383">
      <w:pPr>
        <w:keepNext/>
        <w:keepLines/>
        <w:spacing w:after="120"/>
        <w:ind w:left="1134" w:right="1134"/>
        <w:jc w:val="both"/>
        <w:rPr>
          <w:rFonts w:eastAsia="Times New Roman"/>
        </w:rPr>
      </w:pPr>
      <w:r w:rsidRPr="006A5383">
        <w:rPr>
          <w:rFonts w:eastAsia="Times New Roman"/>
        </w:rPr>
        <w:t>Méthode d’essai et prescriptions</w:t>
      </w:r>
    </w:p>
    <w:p w:rsidR="006A5383" w:rsidRPr="006A5383" w:rsidRDefault="006A5383" w:rsidP="006A5383">
      <w:pPr>
        <w:spacing w:after="120"/>
        <w:ind w:left="2268" w:right="1134" w:hanging="1134"/>
        <w:jc w:val="both"/>
        <w:rPr>
          <w:rFonts w:eastAsia="Times New Roman"/>
        </w:rPr>
      </w:pPr>
      <w:r w:rsidRPr="006A5383">
        <w:rPr>
          <w:rFonts w:eastAsia="Times New Roman"/>
        </w:rPr>
        <w:t>1.</w:t>
      </w:r>
      <w:r w:rsidRPr="006A5383">
        <w:rPr>
          <w:rFonts w:eastAsia="Times New Roman"/>
        </w:rPr>
        <w:tab/>
      </w:r>
      <w:r w:rsidRPr="006A5383">
        <w:rPr>
          <w:rFonts w:eastAsia="Times New Roman"/>
        </w:rPr>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 (</w:t>
      </w:r>
      <w:r w:rsidRPr="006A5383">
        <w:rPr>
          <w:rFonts w:eastAsia="Times New Roman"/>
        </w:rPr>
        <w:sym w:font="Symbol" w:char="F0B1"/>
      </w:r>
      <w:r w:rsidRPr="006A5383">
        <w:rPr>
          <w:rFonts w:eastAsia="Times New Roman"/>
        </w:rPr>
        <w:t>15°).</w:t>
      </w:r>
    </w:p>
    <w:p w:rsidR="006A5383" w:rsidRPr="006A5383" w:rsidRDefault="006A5383" w:rsidP="006A5383">
      <w:pPr>
        <w:keepNext/>
        <w:keepLines/>
        <w:spacing w:after="120"/>
        <w:ind w:left="1134" w:right="1134"/>
        <w:jc w:val="both"/>
        <w:rPr>
          <w:rFonts w:eastAsia="Times New Roman"/>
        </w:rPr>
      </w:pPr>
      <w:r w:rsidRPr="006A5383">
        <w:rPr>
          <w:rFonts w:eastAsia="Times New Roman"/>
        </w:rPr>
        <w:t>2.</w:t>
      </w:r>
      <w:r w:rsidRPr="006A5383">
        <w:rPr>
          <w:rFonts w:eastAsia="Times New Roman"/>
        </w:rPr>
        <w:tab/>
      </w:r>
      <w:r w:rsidRPr="006A5383">
        <w:rPr>
          <w:rFonts w:eastAsia="Times New Roman"/>
        </w:rPr>
        <w:tab/>
        <w:t>Vue latérale</w:t>
      </w:r>
    </w:p>
    <w:p w:rsidR="006A5383" w:rsidRPr="006A5383" w:rsidRDefault="006A5383" w:rsidP="006A5383">
      <w:pPr>
        <w:spacing w:after="120"/>
        <w:ind w:left="2268" w:right="1134"/>
        <w:jc w:val="both"/>
        <w:rPr>
          <w:rFonts w:eastAsia="Times New Roman"/>
        </w:rPr>
      </w:pPr>
      <w:r w:rsidRPr="006A5383">
        <w:rPr>
          <w:rFonts w:eastAsia="Times New Roman"/>
        </w:rPr>
        <w:tab/>
        <w:t>La source lumineuse à incandescence étant placée culot en bas avec l’axe de référence vertical et le filament principal vu en bout :</w:t>
      </w:r>
    </w:p>
    <w:p w:rsidR="006A5383" w:rsidRPr="006A5383" w:rsidRDefault="006A5383" w:rsidP="006A5383">
      <w:pPr>
        <w:spacing w:after="120"/>
        <w:ind w:left="2268" w:right="1134" w:hanging="1134"/>
        <w:jc w:val="both"/>
        <w:rPr>
          <w:rFonts w:eastAsia="Times New Roman"/>
        </w:rPr>
      </w:pPr>
      <w:r w:rsidRPr="006A5383">
        <w:rPr>
          <w:rFonts w:eastAsia="Times New Roman"/>
        </w:rPr>
        <w:t>2.1</w:t>
      </w:r>
      <w:r w:rsidRPr="006A5383">
        <w:rPr>
          <w:rFonts w:eastAsia="Times New Roman"/>
        </w:rPr>
        <w:tab/>
      </w:r>
      <w:r w:rsidRPr="006A5383">
        <w:rPr>
          <w:rFonts w:eastAsia="Times New Roman"/>
        </w:rPr>
        <w:tab/>
        <w:t>La projection du filament principal doit être située entièrement à l’intérieur d’un rectangle de hauteur « a » et largeur « b » dont le centre est placé à la position théorique du centre du filament ;</w:t>
      </w:r>
    </w:p>
    <w:p w:rsidR="006A5383" w:rsidRPr="006A5383" w:rsidRDefault="006A5383" w:rsidP="006A5383">
      <w:pPr>
        <w:spacing w:after="120"/>
        <w:ind w:left="2268" w:right="1134" w:hanging="1134"/>
        <w:jc w:val="both"/>
        <w:rPr>
          <w:rFonts w:eastAsia="Times New Roman"/>
        </w:rPr>
      </w:pPr>
      <w:r w:rsidRPr="006A5383">
        <w:rPr>
          <w:rFonts w:eastAsia="Times New Roman"/>
        </w:rPr>
        <w:t>2.2</w:t>
      </w:r>
      <w:r w:rsidRPr="006A5383">
        <w:rPr>
          <w:rFonts w:eastAsia="Times New Roman"/>
        </w:rPr>
        <w:tab/>
      </w:r>
      <w:r w:rsidRPr="006A5383">
        <w:rPr>
          <w:rFonts w:eastAsia="Times New Roman"/>
        </w:rPr>
        <w:tab/>
        <w:t>La projection du filament auxiliaire doit être située entièrement à l’intérieur d’un rectangle de largeur « c » et hauteur « d » dont le centre est placé à une distance « u » au-dessus de la position théorique du centre du filament principal.</w:t>
      </w:r>
    </w:p>
    <w:p w:rsidR="006A5383" w:rsidRPr="006A5383" w:rsidRDefault="006A5383" w:rsidP="006A5383">
      <w:pPr>
        <w:keepNext/>
        <w:keepLines/>
        <w:spacing w:after="120"/>
        <w:ind w:left="1134" w:right="1134"/>
        <w:jc w:val="both"/>
        <w:rPr>
          <w:rFonts w:eastAsia="Times New Roman"/>
        </w:rPr>
      </w:pPr>
      <w:r w:rsidRPr="006A5383">
        <w:rPr>
          <w:rFonts w:eastAsia="Times New Roman"/>
        </w:rPr>
        <w:t>3.</w:t>
      </w:r>
      <w:r w:rsidRPr="006A5383">
        <w:rPr>
          <w:rFonts w:eastAsia="Times New Roman"/>
        </w:rPr>
        <w:tab/>
      </w:r>
      <w:r w:rsidRPr="006A5383">
        <w:rPr>
          <w:rFonts w:eastAsia="Times New Roman"/>
        </w:rPr>
        <w:tab/>
        <w:t>Vue frontale</w:t>
      </w:r>
    </w:p>
    <w:p w:rsidR="006A5383" w:rsidRPr="006A5383" w:rsidRDefault="006A5383" w:rsidP="006A5383">
      <w:pPr>
        <w:spacing w:after="120"/>
        <w:ind w:left="2268" w:right="1134"/>
        <w:jc w:val="both"/>
        <w:rPr>
          <w:rFonts w:eastAsia="Times New Roman"/>
        </w:rPr>
      </w:pPr>
      <w:r w:rsidRPr="006A5383">
        <w:rPr>
          <w:rFonts w:eastAsia="Times New Roman"/>
        </w:rPr>
        <w:tab/>
        <w:t>La source lumineuse à incandescence étant placée culot en bas avec l’axe de référence vertical et étant vue selon une direction perpendiculaire à l’axe du filament principal :</w:t>
      </w:r>
    </w:p>
    <w:p w:rsidR="006A5383" w:rsidRPr="006A5383" w:rsidRDefault="006A5383" w:rsidP="006A5383">
      <w:pPr>
        <w:spacing w:after="120"/>
        <w:ind w:left="2268" w:right="1134" w:hanging="1134"/>
        <w:jc w:val="both"/>
        <w:rPr>
          <w:rFonts w:eastAsia="Times New Roman"/>
        </w:rPr>
      </w:pPr>
      <w:r w:rsidRPr="006A5383">
        <w:rPr>
          <w:rFonts w:eastAsia="Times New Roman"/>
        </w:rPr>
        <w:t>3.1</w:t>
      </w:r>
      <w:r w:rsidRPr="006A5383">
        <w:rPr>
          <w:rFonts w:eastAsia="Times New Roman"/>
        </w:rPr>
        <w:tab/>
      </w:r>
      <w:r w:rsidRPr="006A5383">
        <w:rPr>
          <w:rFonts w:eastAsia="Times New Roman"/>
        </w:rPr>
        <w:tab/>
        <w:t>La projection du filament principal doit être située entièrement à l’intérieur d’un rectangle de hauteur « a » et largeur « h » centré sur la position théorique du centre du filament ;</w:t>
      </w:r>
    </w:p>
    <w:p w:rsidR="006A5383" w:rsidRPr="006A5383" w:rsidRDefault="006A5383" w:rsidP="006A5383">
      <w:pPr>
        <w:spacing w:after="120"/>
        <w:ind w:left="2268" w:right="1134" w:hanging="1134"/>
        <w:jc w:val="both"/>
        <w:rPr>
          <w:rFonts w:eastAsia="Times New Roman"/>
        </w:rPr>
      </w:pPr>
      <w:r w:rsidRPr="006A5383">
        <w:rPr>
          <w:rFonts w:eastAsia="Times New Roman"/>
        </w:rPr>
        <w:t>3.2</w:t>
      </w:r>
      <w:r w:rsidRPr="006A5383">
        <w:rPr>
          <w:rFonts w:eastAsia="Times New Roman"/>
        </w:rPr>
        <w:tab/>
      </w:r>
      <w:r w:rsidRPr="006A5383">
        <w:rPr>
          <w:rFonts w:eastAsia="Times New Roman"/>
        </w:rPr>
        <w:tab/>
        <w:t>Le centre du filament principal ne doit pas s’écarter de l’axe de référence d’une distance supérieure à « k » ;</w:t>
      </w:r>
    </w:p>
    <w:p w:rsidR="006A5383" w:rsidRPr="006A5383" w:rsidRDefault="006A5383" w:rsidP="006A5383">
      <w:pPr>
        <w:spacing w:after="120"/>
        <w:ind w:left="2268" w:right="1134" w:hanging="1134"/>
        <w:jc w:val="both"/>
        <w:rPr>
          <w:rFonts w:eastAsia="Times New Roman"/>
        </w:rPr>
      </w:pPr>
      <w:r w:rsidRPr="006A5383">
        <w:rPr>
          <w:rFonts w:eastAsia="Times New Roman"/>
        </w:rPr>
        <w:t>3.3</w:t>
      </w:r>
      <w:r w:rsidRPr="006A5383">
        <w:rPr>
          <w:rFonts w:eastAsia="Times New Roman"/>
        </w:rPr>
        <w:tab/>
      </w:r>
      <w:r w:rsidRPr="006A5383">
        <w:rPr>
          <w:rFonts w:eastAsia="Times New Roman"/>
        </w:rPr>
        <w:tab/>
        <w:t xml:space="preserve">Le centre du filament auxiliaire ne doit pas s’écarter de l’axe de référence de plus de </w:t>
      </w:r>
      <w:r w:rsidRPr="006A5383">
        <w:rPr>
          <w:rFonts w:eastAsia="Times New Roman"/>
        </w:rPr>
        <w:sym w:font="Symbol" w:char="F0B1"/>
      </w:r>
      <w:r w:rsidRPr="006A5383">
        <w:rPr>
          <w:rFonts w:eastAsia="Times New Roman"/>
        </w:rPr>
        <w:t>2 mm (</w:t>
      </w:r>
      <w:r w:rsidRPr="006A5383">
        <w:rPr>
          <w:rFonts w:eastAsia="Times New Roman"/>
        </w:rPr>
        <w:sym w:font="Symbol" w:char="F0B1"/>
      </w:r>
      <w:r w:rsidRPr="006A5383">
        <w:rPr>
          <w:rFonts w:eastAsia="Times New Roman"/>
        </w:rPr>
        <w:t>0,4 mm pour les sources lumineuses à incandescence étalons).</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6A5383">
        <w:rPr>
          <w:rFonts w:eastAsia="Times New Roman"/>
          <w:b/>
        </w:rPr>
        <w:t>W21/5W</w:t>
      </w:r>
      <w:r w:rsidRPr="002C1276">
        <w:rPr>
          <w:rFonts w:eastAsia="Times New Roman"/>
          <w:b/>
          <w:kern w:val="14"/>
          <w:szCs w:val="22"/>
        </w:rPr>
        <w:tab/>
        <w:t>Feuille W21/5W/3</w:t>
      </w:r>
    </w:p>
    <w:p w:rsidR="006A5383" w:rsidRDefault="006A5383" w:rsidP="00BB45A7">
      <w:pPr>
        <w:ind w:left="1134"/>
      </w:pPr>
      <w:r w:rsidRPr="006A5383">
        <w:object w:dxaOrig="7350" w:dyaOrig="4950">
          <v:shape id="_x0000_i1135" type="#_x0000_t75" style="width:366pt;height:245.25pt" o:ole="" o:bordertopcolor="this" o:borderleftcolor="this" o:borderbottomcolor="this" o:borderrightcolor="this" filled="t" fillcolor="white [3212]">
            <v:imagedata r:id="rId264" o:title=""/>
          </v:shape>
          <o:OLEObject Type="Embed" ProgID="Word.Picture.8" ShapeID="_x0000_i1135" DrawAspect="Content" ObjectID="_1601799638" r:id="rId265"/>
        </w:object>
      </w:r>
    </w:p>
    <w:p w:rsidR="00BB45A7" w:rsidRPr="006A5383" w:rsidRDefault="00BB45A7" w:rsidP="00BB45A7">
      <w:pPr>
        <w:ind w:left="1134"/>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16"/>
        <w:gridCol w:w="1230"/>
        <w:gridCol w:w="1231"/>
        <w:gridCol w:w="1231"/>
        <w:gridCol w:w="1231"/>
        <w:gridCol w:w="1231"/>
      </w:tblGrid>
      <w:tr w:rsidR="006A5383" w:rsidRPr="006A5383" w:rsidTr="008C531E">
        <w:tc>
          <w:tcPr>
            <w:tcW w:w="123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Référence</w:t>
            </w:r>
          </w:p>
        </w:tc>
        <w:tc>
          <w:tcPr>
            <w:tcW w:w="125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a</w:t>
            </w:r>
          </w:p>
        </w:tc>
        <w:tc>
          <w:tcPr>
            <w:tcW w:w="12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b</w:t>
            </w:r>
          </w:p>
        </w:tc>
        <w:tc>
          <w:tcPr>
            <w:tcW w:w="12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c</w:t>
            </w:r>
          </w:p>
        </w:tc>
        <w:tc>
          <w:tcPr>
            <w:tcW w:w="12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d</w:t>
            </w:r>
          </w:p>
        </w:tc>
        <w:tc>
          <w:tcPr>
            <w:tcW w:w="12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u</w:t>
            </w:r>
          </w:p>
        </w:tc>
      </w:tr>
      <w:tr w:rsidR="006A5383" w:rsidRPr="006A5383" w:rsidTr="008C531E">
        <w:tc>
          <w:tcPr>
            <w:tcW w:w="123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Dimension</w:t>
            </w:r>
          </w:p>
        </w:tc>
        <w:tc>
          <w:tcPr>
            <w:tcW w:w="1250"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3,5</w:t>
            </w:r>
          </w:p>
        </w:tc>
        <w:tc>
          <w:tcPr>
            <w:tcW w:w="1251"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3,0</w:t>
            </w:r>
          </w:p>
        </w:tc>
        <w:tc>
          <w:tcPr>
            <w:tcW w:w="2502" w:type="dxa"/>
            <w:gridSpan w:val="2"/>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4,8</w:t>
            </w:r>
          </w:p>
        </w:tc>
        <w:tc>
          <w:tcPr>
            <w:tcW w:w="1251"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60" w:after="60"/>
              <w:ind w:left="57" w:right="57"/>
              <w:jc w:val="center"/>
              <w:rPr>
                <w:rFonts w:eastAsia="Times New Roman"/>
              </w:rPr>
            </w:pPr>
            <w:r w:rsidRPr="006A5383">
              <w:rPr>
                <w:rFonts w:eastAsia="Times New Roman"/>
              </w:rPr>
              <w:t>2,8</w:t>
            </w:r>
          </w:p>
        </w:tc>
      </w:tr>
    </w:tbl>
    <w:p w:rsidR="006A5383" w:rsidRPr="006A5383" w:rsidRDefault="006A5383" w:rsidP="00BB45A7"/>
    <w:bookmarkStart w:id="86" w:name="_MON_1393750817"/>
    <w:bookmarkEnd w:id="86"/>
    <w:p w:rsidR="006A5383" w:rsidRDefault="006A5383" w:rsidP="00BB45A7">
      <w:pPr>
        <w:ind w:left="1134"/>
      </w:pPr>
      <w:r w:rsidRPr="006A5383">
        <w:object w:dxaOrig="7320" w:dyaOrig="4005">
          <v:shape id="_x0000_i1136" type="#_x0000_t75" style="width:365.25pt;height:200.25pt" o:ole="" o:bordertopcolor="this" o:borderleftcolor="this" o:borderbottomcolor="this" o:borderrightcolor="this" filled="t" fillcolor="white [3212]">
            <v:imagedata r:id="rId266" o:title=""/>
          </v:shape>
          <o:OLEObject Type="Embed" ProgID="Word.Picture.8" ShapeID="_x0000_i1136" DrawAspect="Content" ObjectID="_1601799639" r:id="rId267"/>
        </w:object>
      </w:r>
    </w:p>
    <w:p w:rsidR="00BB45A7" w:rsidRPr="006A5383" w:rsidRDefault="00BB45A7" w:rsidP="00BB45A7">
      <w:pPr>
        <w:ind w:left="1134"/>
      </w:pP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060"/>
        <w:gridCol w:w="1770"/>
        <w:gridCol w:w="1770"/>
        <w:gridCol w:w="1770"/>
      </w:tblGrid>
      <w:tr w:rsidR="006A5383" w:rsidRPr="006A5383" w:rsidTr="008C531E">
        <w:tc>
          <w:tcPr>
            <w:tcW w:w="209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Référence</w:t>
            </w:r>
          </w:p>
        </w:tc>
        <w:tc>
          <w:tcPr>
            <w:tcW w:w="179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a</w:t>
            </w:r>
          </w:p>
        </w:tc>
        <w:tc>
          <w:tcPr>
            <w:tcW w:w="179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h</w:t>
            </w:r>
          </w:p>
        </w:tc>
        <w:tc>
          <w:tcPr>
            <w:tcW w:w="179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k</w:t>
            </w:r>
          </w:p>
        </w:tc>
      </w:tr>
      <w:tr w:rsidR="006A5383" w:rsidRPr="006A5383" w:rsidTr="008C531E">
        <w:tc>
          <w:tcPr>
            <w:tcW w:w="209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Dimension</w:t>
            </w:r>
          </w:p>
        </w:tc>
        <w:tc>
          <w:tcPr>
            <w:tcW w:w="179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3,5</w:t>
            </w:r>
          </w:p>
        </w:tc>
        <w:tc>
          <w:tcPr>
            <w:tcW w:w="179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9,5</w:t>
            </w:r>
          </w:p>
        </w:tc>
        <w:tc>
          <w:tcPr>
            <w:tcW w:w="179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60" w:after="60"/>
              <w:ind w:left="57" w:right="57"/>
              <w:jc w:val="center"/>
              <w:rPr>
                <w:rFonts w:eastAsia="Times New Roman"/>
              </w:rPr>
            </w:pPr>
            <w:r w:rsidRPr="006A5383">
              <w:rPr>
                <w:rFonts w:eastAsia="Times New Roman"/>
              </w:rPr>
              <w:t>1,0</w:t>
            </w:r>
          </w:p>
        </w:tc>
      </w:tr>
    </w:tbl>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6A5383">
        <w:rPr>
          <w:rFonts w:eastAsia="Times New Roman"/>
          <w:b/>
        </w:rPr>
        <w:t>WP21W et WPY21W</w:t>
      </w:r>
      <w:r w:rsidRPr="006A5383">
        <w:rPr>
          <w:rFonts w:eastAsia="Times New Roman"/>
          <w:b/>
        </w:rPr>
        <w:tab/>
      </w:r>
      <w:r w:rsidRPr="002C1276">
        <w:rPr>
          <w:rFonts w:eastAsia="Times New Roman"/>
          <w:b/>
          <w:kern w:val="14"/>
          <w:szCs w:val="22"/>
        </w:rPr>
        <w:t>Feuille WP21W/1</w:t>
      </w:r>
    </w:p>
    <w:p w:rsidR="006A5383" w:rsidRPr="006A5383" w:rsidRDefault="006A5383" w:rsidP="006A5383">
      <w:pPr>
        <w:spacing w:after="120"/>
        <w:ind w:left="1134" w:right="1134"/>
        <w:jc w:val="both"/>
        <w:rPr>
          <w:rFonts w:eastAsia="Times New Roman"/>
        </w:rPr>
      </w:pPr>
      <w:r w:rsidRPr="006A5383">
        <w:rPr>
          <w:rFonts w:eastAsia="Times New Roman"/>
        </w:rPr>
        <w:t xml:space="preserve">Les dessins ont seulement pour objet d’illustrer les principales dimensions (en mm) de </w:t>
      </w:r>
      <w:r w:rsidR="00BB45A7">
        <w:rPr>
          <w:rFonts w:eastAsia="Times New Roman"/>
        </w:rPr>
        <w:t xml:space="preserve">la </w:t>
      </w:r>
      <w:r w:rsidRPr="006A5383">
        <w:rPr>
          <w:rFonts w:eastAsia="Times New Roman"/>
        </w:rPr>
        <w:t>source lumineuse à incandescence.</w:t>
      </w:r>
    </w:p>
    <w:bookmarkStart w:id="87" w:name="_MON_1393751464"/>
    <w:bookmarkEnd w:id="87"/>
    <w:p w:rsidR="006A5383" w:rsidRDefault="006A5383" w:rsidP="00BB45A7">
      <w:pPr>
        <w:ind w:left="1134"/>
      </w:pPr>
      <w:r w:rsidRPr="006A5383">
        <w:object w:dxaOrig="7952" w:dyaOrig="3156">
          <v:shape id="_x0000_i1137" type="#_x0000_t75" style="width:394.5pt;height:156pt" o:ole="" filled="t" fillcolor="white [3212]">
            <v:imagedata r:id="rId268" o:title=""/>
          </v:shape>
          <o:OLEObject Type="Embed" ProgID="Word.Picture.8" ShapeID="_x0000_i1137" DrawAspect="Content" ObjectID="_1601799640" r:id="rId269"/>
        </w:object>
      </w:r>
    </w:p>
    <w:p w:rsidR="00BB45A7" w:rsidRPr="006A5383" w:rsidRDefault="00BB45A7" w:rsidP="00BB45A7">
      <w:pPr>
        <w:ind w:left="1134"/>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92"/>
        <w:gridCol w:w="322"/>
        <w:gridCol w:w="1407"/>
        <w:gridCol w:w="1115"/>
        <w:gridCol w:w="11"/>
        <w:gridCol w:w="904"/>
        <w:gridCol w:w="935"/>
        <w:gridCol w:w="968"/>
        <w:gridCol w:w="2683"/>
      </w:tblGrid>
      <w:tr w:rsidR="006A5383" w:rsidRPr="006A5383" w:rsidTr="008C531E">
        <w:trPr>
          <w:cantSplit/>
        </w:trPr>
        <w:tc>
          <w:tcPr>
            <w:tcW w:w="4136"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bottom"/>
            <w:hideMark/>
          </w:tcPr>
          <w:p w:rsidR="006A5383" w:rsidRPr="006A5383" w:rsidRDefault="006A5383" w:rsidP="006A5383">
            <w:pPr>
              <w:spacing w:before="60" w:after="60" w:line="180" w:lineRule="exact"/>
              <w:ind w:left="57" w:right="57"/>
              <w:rPr>
                <w:rFonts w:eastAsia="Times New Roman"/>
                <w:i/>
                <w:sz w:val="16"/>
                <w:szCs w:val="16"/>
              </w:rPr>
            </w:pPr>
            <w:r w:rsidRPr="006A5383">
              <w:rPr>
                <w:rFonts w:eastAsia="Times New Roman"/>
                <w:i/>
                <w:sz w:val="16"/>
                <w:szCs w:val="16"/>
              </w:rPr>
              <w:t>Dimensions en mm</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2683" w:type="dxa"/>
            <w:vMerge w:val="restart"/>
            <w:tcBorders>
              <w:top w:val="single" w:sz="4" w:space="0" w:color="auto"/>
              <w:left w:val="single" w:sz="4" w:space="0" w:color="auto"/>
              <w:right w:val="single" w:sz="4" w:space="0" w:color="auto"/>
            </w:tcBorders>
            <w:tcMar>
              <w:top w:w="0" w:type="dxa"/>
              <w:left w:w="0" w:type="dxa"/>
              <w:bottom w:w="0" w:type="dxa"/>
              <w:right w:w="57" w:type="dxa"/>
            </w:tcMar>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à incandescence étalon</w:t>
            </w:r>
          </w:p>
        </w:tc>
      </w:tr>
      <w:tr w:rsidR="006A5383" w:rsidRPr="006A5383" w:rsidTr="008C531E">
        <w:trPr>
          <w:cantSplit/>
        </w:trPr>
        <w:tc>
          <w:tcPr>
            <w:tcW w:w="4136" w:type="dxa"/>
            <w:gridSpan w:val="4"/>
            <w:vMerge/>
            <w:tcBorders>
              <w:top w:val="single" w:sz="4" w:space="0" w:color="auto"/>
              <w:left w:val="single" w:sz="4" w:space="0" w:color="auto"/>
              <w:bottom w:val="single" w:sz="12" w:space="0" w:color="auto"/>
              <w:right w:val="single" w:sz="4" w:space="0" w:color="auto"/>
            </w:tcBorders>
            <w:vAlign w:val="bottom"/>
            <w:hideMark/>
          </w:tcPr>
          <w:p w:rsidR="006A5383" w:rsidRPr="006A5383" w:rsidRDefault="006A5383" w:rsidP="006A5383">
            <w:pPr>
              <w:spacing w:before="60" w:after="60" w:line="180" w:lineRule="exact"/>
              <w:ind w:left="57" w:right="57"/>
              <w:jc w:val="center"/>
              <w:rPr>
                <w:rFonts w:eastAsia="Times New Roman"/>
                <w:i/>
                <w:sz w:val="16"/>
                <w:szCs w:val="16"/>
              </w:rPr>
            </w:pPr>
          </w:p>
        </w:tc>
        <w:tc>
          <w:tcPr>
            <w:tcW w:w="915"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57" w:type="dxa"/>
            </w:tcMar>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min.</w:t>
            </w:r>
          </w:p>
        </w:tc>
        <w:tc>
          <w:tcPr>
            <w:tcW w:w="935" w:type="dxa"/>
            <w:tcBorders>
              <w:top w:val="single" w:sz="4" w:space="0" w:color="auto"/>
              <w:left w:val="single" w:sz="4" w:space="0" w:color="auto"/>
              <w:bottom w:val="single" w:sz="12" w:space="0" w:color="auto"/>
              <w:right w:val="single" w:sz="4" w:space="0" w:color="auto"/>
            </w:tcBorders>
            <w:tcMar>
              <w:top w:w="0" w:type="dxa"/>
              <w:left w:w="0" w:type="dxa"/>
              <w:bottom w:w="0" w:type="dxa"/>
              <w:right w:w="57" w:type="dxa"/>
            </w:tcMar>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nom.</w:t>
            </w:r>
          </w:p>
        </w:tc>
        <w:tc>
          <w:tcPr>
            <w:tcW w:w="968" w:type="dxa"/>
            <w:tcBorders>
              <w:top w:val="single" w:sz="4" w:space="0" w:color="auto"/>
              <w:left w:val="single" w:sz="4" w:space="0" w:color="auto"/>
              <w:bottom w:val="single" w:sz="12" w:space="0" w:color="auto"/>
              <w:right w:val="single" w:sz="4" w:space="0" w:color="auto"/>
            </w:tcBorders>
            <w:tcMar>
              <w:top w:w="0" w:type="dxa"/>
              <w:left w:w="0" w:type="dxa"/>
              <w:bottom w:w="0" w:type="dxa"/>
              <w:right w:w="57" w:type="dxa"/>
            </w:tcMar>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max.</w:t>
            </w:r>
          </w:p>
        </w:tc>
        <w:tc>
          <w:tcPr>
            <w:tcW w:w="2683" w:type="dxa"/>
            <w:vMerge/>
            <w:tcBorders>
              <w:left w:val="single" w:sz="4" w:space="0" w:color="auto"/>
              <w:bottom w:val="single" w:sz="12" w:space="0" w:color="auto"/>
              <w:right w:val="single" w:sz="4" w:space="0" w:color="auto"/>
            </w:tcBorders>
            <w:tcMar>
              <w:top w:w="0" w:type="dxa"/>
              <w:left w:w="0" w:type="dxa"/>
              <w:bottom w:w="0" w:type="dxa"/>
              <w:right w:w="57" w:type="dxa"/>
            </w:tcMar>
            <w:vAlign w:val="bottom"/>
          </w:tcPr>
          <w:p w:rsidR="006A5383" w:rsidRPr="006A5383" w:rsidRDefault="006A5383" w:rsidP="006A5383">
            <w:pPr>
              <w:spacing w:before="60" w:after="60" w:line="180" w:lineRule="exact"/>
              <w:ind w:left="57" w:right="57"/>
              <w:jc w:val="center"/>
              <w:rPr>
                <w:rFonts w:eastAsia="Times New Roman"/>
                <w:i/>
                <w:sz w:val="16"/>
                <w:szCs w:val="16"/>
              </w:rPr>
            </w:pPr>
          </w:p>
        </w:tc>
      </w:tr>
      <w:tr w:rsidR="006A5383" w:rsidRPr="006A5383" w:rsidTr="008C531E">
        <w:trPr>
          <w:cantSplit/>
        </w:trPr>
        <w:tc>
          <w:tcPr>
            <w:tcW w:w="4136" w:type="dxa"/>
            <w:gridSpan w:val="4"/>
            <w:tcBorders>
              <w:top w:val="single" w:sz="12"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e</w:t>
            </w:r>
          </w:p>
        </w:tc>
        <w:tc>
          <w:tcPr>
            <w:tcW w:w="915"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6A5383" w:rsidRPr="006A5383" w:rsidRDefault="006A5383" w:rsidP="006A5383">
            <w:pPr>
              <w:spacing w:before="40" w:after="40" w:line="220" w:lineRule="atLeast"/>
              <w:ind w:left="57" w:right="57"/>
              <w:jc w:val="center"/>
              <w:rPr>
                <w:rFonts w:eastAsia="Times New Roman"/>
              </w:rPr>
            </w:pPr>
          </w:p>
        </w:tc>
        <w:tc>
          <w:tcPr>
            <w:tcW w:w="935" w:type="dxa"/>
            <w:tcBorders>
              <w:top w:val="single" w:sz="12"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27,9 </w:t>
            </w:r>
            <w:r w:rsidRPr="006A5383">
              <w:rPr>
                <w:rFonts w:eastAsia="Times New Roman"/>
                <w:vertAlign w:val="superscript"/>
              </w:rPr>
              <w:t>3/</w:t>
            </w:r>
          </w:p>
        </w:tc>
        <w:tc>
          <w:tcPr>
            <w:tcW w:w="968" w:type="dxa"/>
            <w:tcBorders>
              <w:top w:val="single" w:sz="12"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6A5383" w:rsidRPr="006A5383" w:rsidRDefault="006A5383" w:rsidP="006A5383">
            <w:pPr>
              <w:spacing w:before="40" w:after="40" w:line="220" w:lineRule="atLeast"/>
              <w:ind w:left="57" w:right="57"/>
              <w:jc w:val="center"/>
              <w:rPr>
                <w:rFonts w:eastAsia="Times New Roman"/>
              </w:rPr>
            </w:pPr>
          </w:p>
        </w:tc>
        <w:tc>
          <w:tcPr>
            <w:tcW w:w="2683" w:type="dxa"/>
            <w:tcBorders>
              <w:top w:val="single" w:sz="12"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27,9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413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f</w:t>
            </w:r>
          </w:p>
        </w:tc>
        <w:tc>
          <w:tcPr>
            <w:tcW w:w="91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5,5</w:t>
            </w:r>
          </w:p>
        </w:tc>
        <w:tc>
          <w:tcPr>
            <w:tcW w:w="935"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6,0</w:t>
            </w:r>
          </w:p>
        </w:tc>
        <w:tc>
          <w:tcPr>
            <w:tcW w:w="968"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7,0</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6,0 </w:t>
            </w:r>
            <w:r w:rsidRPr="006A5383">
              <w:rPr>
                <w:rFonts w:eastAsia="Times New Roman"/>
              </w:rPr>
              <w:sym w:font="Symbol" w:char="F0B1"/>
            </w:r>
            <w:r w:rsidRPr="006A5383">
              <w:rPr>
                <w:rFonts w:eastAsia="Times New Roman"/>
              </w:rPr>
              <w:t xml:space="preserve"> 0,5</w:t>
            </w:r>
          </w:p>
        </w:tc>
      </w:tr>
      <w:tr w:rsidR="006A5383" w:rsidRPr="006A5383" w:rsidTr="008C531E">
        <w:trPr>
          <w:cantSplit/>
        </w:trPr>
        <w:tc>
          <w:tcPr>
            <w:tcW w:w="413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 xml:space="preserve">Déviation latérale </w:t>
            </w:r>
            <w:r w:rsidRPr="006A5383">
              <w:rPr>
                <w:rFonts w:eastAsia="Times New Roman"/>
                <w:vertAlign w:val="superscript"/>
              </w:rPr>
              <w:t>2/</w:t>
            </w:r>
          </w:p>
        </w:tc>
        <w:tc>
          <w:tcPr>
            <w:tcW w:w="91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6A5383" w:rsidRPr="006A5383" w:rsidRDefault="006A5383" w:rsidP="006A5383">
            <w:pPr>
              <w:spacing w:before="40" w:after="40" w:line="220" w:lineRule="atLeast"/>
              <w:ind w:left="57" w:right="57"/>
              <w:jc w:val="center"/>
              <w:rPr>
                <w:rFonts w:eastAsia="Times New Roman"/>
              </w:rPr>
            </w:pPr>
          </w:p>
        </w:tc>
        <w:tc>
          <w:tcPr>
            <w:tcW w:w="935"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6A5383" w:rsidRPr="006A5383" w:rsidRDefault="006A5383" w:rsidP="006A5383">
            <w:pPr>
              <w:spacing w:before="40" w:after="40" w:line="220" w:lineRule="atLeast"/>
              <w:ind w:left="57" w:right="57"/>
              <w:jc w:val="center"/>
              <w:rPr>
                <w:rFonts w:eastAsia="Times New Roman"/>
              </w:rPr>
            </w:pPr>
          </w:p>
        </w:tc>
        <w:tc>
          <w:tcPr>
            <w:tcW w:w="968"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vertAlign w:val="superscript"/>
              </w:rPr>
            </w:pPr>
            <w:r w:rsidRPr="006A5383">
              <w:rPr>
                <w:rFonts w:eastAsia="Times New Roman"/>
                <w:vertAlign w:val="superscript"/>
              </w:rPr>
              <w:t>3/</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0,0 </w:t>
            </w:r>
            <w:r w:rsidRPr="006A5383">
              <w:rPr>
                <w:rFonts w:eastAsia="Times New Roman"/>
              </w:rPr>
              <w:sym w:font="Symbol" w:char="F0B1"/>
            </w:r>
            <w:r w:rsidRPr="006A5383">
              <w:rPr>
                <w:rFonts w:eastAsia="Times New Roman"/>
              </w:rPr>
              <w:t xml:space="preserve"> 0,4</w:t>
            </w:r>
          </w:p>
        </w:tc>
      </w:tr>
      <w:tr w:rsidR="006A5383" w:rsidRPr="006A5383" w:rsidTr="008C531E">
        <w:trPr>
          <w:cantSplit/>
        </w:trPr>
        <w:tc>
          <w:tcPr>
            <w:tcW w:w="413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sym w:font="Symbol" w:char="F062"/>
            </w:r>
          </w:p>
        </w:tc>
        <w:tc>
          <w:tcPr>
            <w:tcW w:w="91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75° </w:t>
            </w:r>
            <w:r w:rsidRPr="006A5383">
              <w:rPr>
                <w:rFonts w:eastAsia="Times New Roman"/>
                <w:vertAlign w:val="superscript"/>
              </w:rPr>
              <w:t>3/</w:t>
            </w:r>
          </w:p>
        </w:tc>
        <w:tc>
          <w:tcPr>
            <w:tcW w:w="935"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90°</w:t>
            </w:r>
          </w:p>
        </w:tc>
        <w:tc>
          <w:tcPr>
            <w:tcW w:w="968"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105° </w:t>
            </w:r>
            <w:r w:rsidRPr="006A5383">
              <w:rPr>
                <w:rFonts w:eastAsia="Times New Roman"/>
                <w:vertAlign w:val="superscript"/>
              </w:rPr>
              <w:t>3/</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90° </w:t>
            </w:r>
            <w:r w:rsidRPr="006A5383">
              <w:rPr>
                <w:rFonts w:eastAsia="Times New Roman"/>
              </w:rPr>
              <w:sym w:font="Symbol" w:char="F0B1"/>
            </w:r>
            <w:r w:rsidRPr="006A5383">
              <w:rPr>
                <w:rFonts w:eastAsia="Times New Roman"/>
              </w:rPr>
              <w:t xml:space="preserve"> 5°</w:t>
            </w:r>
          </w:p>
        </w:tc>
      </w:tr>
      <w:tr w:rsidR="006A5383" w:rsidRPr="006A5383" w:rsidTr="008C531E">
        <w:trPr>
          <w:cantSplit/>
        </w:trPr>
        <w:tc>
          <w:tcPr>
            <w:tcW w:w="1292" w:type="dxa"/>
            <w:tcBorders>
              <w:top w:val="single" w:sz="4" w:space="0" w:color="auto"/>
              <w:left w:val="single" w:sz="4" w:space="0" w:color="auto"/>
              <w:bottom w:val="nil"/>
              <w:right w:val="nil"/>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Culot :</w:t>
            </w:r>
          </w:p>
        </w:tc>
        <w:tc>
          <w:tcPr>
            <w:tcW w:w="2844" w:type="dxa"/>
            <w:gridSpan w:val="3"/>
            <w:tcBorders>
              <w:top w:val="single" w:sz="4" w:space="0" w:color="auto"/>
              <w:left w:val="nil"/>
              <w:bottom w:val="nil"/>
              <w:right w:val="nil"/>
            </w:tcBorders>
            <w:tcMar>
              <w:top w:w="0" w:type="dxa"/>
              <w:left w:w="0" w:type="dxa"/>
              <w:bottom w:w="0" w:type="dxa"/>
              <w:right w:w="57" w:type="dxa"/>
            </w:tcMar>
            <w:vAlign w:val="center"/>
            <w:hideMark/>
          </w:tcPr>
          <w:p w:rsidR="006A5383" w:rsidRPr="006A5383" w:rsidRDefault="006A5383" w:rsidP="006A5383">
            <w:pPr>
              <w:tabs>
                <w:tab w:val="left" w:pos="1134"/>
              </w:tabs>
              <w:spacing w:before="40" w:after="40" w:line="220" w:lineRule="atLeast"/>
              <w:ind w:left="57" w:right="57"/>
              <w:rPr>
                <w:rFonts w:eastAsia="Times New Roman"/>
              </w:rPr>
            </w:pPr>
            <w:r w:rsidRPr="006A5383">
              <w:rPr>
                <w:rFonts w:eastAsia="Times New Roman"/>
              </w:rPr>
              <w:t>WP21W :</w:t>
            </w:r>
            <w:r w:rsidRPr="006A5383">
              <w:rPr>
                <w:rFonts w:eastAsia="Times New Roman"/>
              </w:rPr>
              <w:tab/>
              <w:t>WY2.5x16d</w:t>
            </w:r>
          </w:p>
        </w:tc>
        <w:tc>
          <w:tcPr>
            <w:tcW w:w="5501" w:type="dxa"/>
            <w:gridSpan w:val="5"/>
            <w:tcBorders>
              <w:top w:val="single" w:sz="4" w:space="0" w:color="auto"/>
              <w:left w:val="nil"/>
              <w:bottom w:val="nil"/>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selon la publication 60061 de la CEI (feuille 7004-104B-1)</w:t>
            </w:r>
          </w:p>
        </w:tc>
      </w:tr>
      <w:tr w:rsidR="006A5383" w:rsidRPr="006A5383" w:rsidTr="008C531E">
        <w:trPr>
          <w:cantSplit/>
        </w:trPr>
        <w:tc>
          <w:tcPr>
            <w:tcW w:w="1292" w:type="dxa"/>
            <w:tcBorders>
              <w:top w:val="nil"/>
              <w:left w:val="single" w:sz="4" w:space="0" w:color="auto"/>
              <w:bottom w:val="single" w:sz="4" w:space="0" w:color="auto"/>
              <w:right w:val="nil"/>
            </w:tcBorders>
            <w:tcMar>
              <w:top w:w="0" w:type="dxa"/>
              <w:left w:w="0" w:type="dxa"/>
              <w:bottom w:w="0" w:type="dxa"/>
              <w:right w:w="57" w:type="dxa"/>
            </w:tcMar>
            <w:vAlign w:val="center"/>
          </w:tcPr>
          <w:p w:rsidR="006A5383" w:rsidRPr="006A5383" w:rsidRDefault="006A5383" w:rsidP="006A5383">
            <w:pPr>
              <w:spacing w:before="40" w:after="40" w:line="220" w:lineRule="atLeast"/>
              <w:ind w:left="57" w:right="57"/>
              <w:rPr>
                <w:rFonts w:eastAsia="Times New Roman"/>
              </w:rPr>
            </w:pPr>
          </w:p>
        </w:tc>
        <w:tc>
          <w:tcPr>
            <w:tcW w:w="2844" w:type="dxa"/>
            <w:gridSpan w:val="3"/>
            <w:tcBorders>
              <w:top w:val="nil"/>
              <w:left w:val="nil"/>
              <w:bottom w:val="single" w:sz="4" w:space="0" w:color="auto"/>
              <w:right w:val="nil"/>
            </w:tcBorders>
            <w:tcMar>
              <w:top w:w="0" w:type="dxa"/>
              <w:left w:w="0" w:type="dxa"/>
              <w:bottom w:w="0" w:type="dxa"/>
              <w:right w:w="57" w:type="dxa"/>
            </w:tcMar>
            <w:vAlign w:val="center"/>
            <w:hideMark/>
          </w:tcPr>
          <w:p w:rsidR="006A5383" w:rsidRPr="006A5383" w:rsidRDefault="006A5383" w:rsidP="006A5383">
            <w:pPr>
              <w:tabs>
                <w:tab w:val="left" w:pos="869"/>
              </w:tabs>
              <w:spacing w:before="40" w:after="40" w:line="220" w:lineRule="atLeast"/>
              <w:ind w:left="57" w:right="57"/>
              <w:rPr>
                <w:rFonts w:eastAsia="Times New Roman"/>
              </w:rPr>
            </w:pPr>
            <w:r w:rsidRPr="006A5383">
              <w:rPr>
                <w:rFonts w:eastAsia="Times New Roman"/>
              </w:rPr>
              <w:t>WPY21W :</w:t>
            </w:r>
            <w:r w:rsidRPr="006A5383">
              <w:rPr>
                <w:rFonts w:eastAsia="Times New Roman"/>
              </w:rPr>
              <w:tab/>
              <w:t>WZ2.5x16d</w:t>
            </w:r>
          </w:p>
        </w:tc>
        <w:tc>
          <w:tcPr>
            <w:tcW w:w="5501" w:type="dxa"/>
            <w:gridSpan w:val="5"/>
            <w:tcBorders>
              <w:top w:val="nil"/>
              <w:left w:val="nil"/>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 xml:space="preserve">selon la publication 60061 de la CEI </w:t>
            </w:r>
            <w:r w:rsidRPr="006A5383">
              <w:rPr>
                <w:rFonts w:eastAsia="Times New Roman"/>
                <w:snapToGrid w:val="0"/>
              </w:rPr>
              <w:t>(feuille 7004-104C-1)</w:t>
            </w:r>
          </w:p>
        </w:tc>
      </w:tr>
      <w:tr w:rsidR="006A5383" w:rsidRPr="006A5383" w:rsidTr="008C531E">
        <w:trPr>
          <w:cantSplit/>
        </w:trPr>
        <w:tc>
          <w:tcPr>
            <w:tcW w:w="9637"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Caractéristiques électriques et photométriques</w:t>
            </w:r>
          </w:p>
        </w:tc>
      </w:tr>
      <w:tr w:rsidR="006A5383" w:rsidRPr="006A5383" w:rsidTr="008C531E">
        <w:trPr>
          <w:cantSplit/>
        </w:trPr>
        <w:tc>
          <w:tcPr>
            <w:tcW w:w="1614"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Valeurs nominales</w:t>
            </w:r>
          </w:p>
        </w:tc>
        <w:tc>
          <w:tcPr>
            <w:tcW w:w="25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Volts</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12</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12</w:t>
            </w:r>
          </w:p>
        </w:tc>
      </w:tr>
      <w:tr w:rsidR="006A5383" w:rsidRPr="006A5383" w:rsidTr="008C531E">
        <w:trPr>
          <w:cantSplit/>
        </w:trPr>
        <w:tc>
          <w:tcPr>
            <w:tcW w:w="1614" w:type="dxa"/>
            <w:gridSpan w:val="2"/>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20" w:lineRule="atLeast"/>
              <w:ind w:left="57" w:right="57"/>
              <w:rPr>
                <w:rFonts w:eastAsia="Times New Roman"/>
              </w:rPr>
            </w:pPr>
          </w:p>
        </w:tc>
        <w:tc>
          <w:tcPr>
            <w:tcW w:w="25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Watts</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21</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21</w:t>
            </w:r>
          </w:p>
        </w:tc>
      </w:tr>
      <w:tr w:rsidR="006A5383" w:rsidRPr="006A5383" w:rsidTr="008C531E">
        <w:trPr>
          <w:cantSplit/>
        </w:trPr>
        <w:tc>
          <w:tcPr>
            <w:tcW w:w="16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Tension d’essai</w:t>
            </w:r>
          </w:p>
        </w:tc>
        <w:tc>
          <w:tcPr>
            <w:tcW w:w="25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Volts</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13,5</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13,5</w:t>
            </w:r>
          </w:p>
        </w:tc>
      </w:tr>
      <w:tr w:rsidR="006A5383" w:rsidRPr="006A5383" w:rsidTr="008C531E">
        <w:trPr>
          <w:cantSplit/>
        </w:trPr>
        <w:tc>
          <w:tcPr>
            <w:tcW w:w="1614"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Valeurs normales</w:t>
            </w:r>
          </w:p>
        </w:tc>
        <w:tc>
          <w:tcPr>
            <w:tcW w:w="25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tabs>
                <w:tab w:val="left" w:pos="426"/>
                <w:tab w:val="right" w:pos="2977"/>
                <w:tab w:val="center" w:pos="4820"/>
                <w:tab w:val="right" w:pos="9356"/>
              </w:tabs>
              <w:spacing w:before="40" w:after="40" w:line="220" w:lineRule="atLeast"/>
              <w:ind w:left="57" w:right="57"/>
              <w:rPr>
                <w:rFonts w:eastAsia="Times New Roman"/>
              </w:rPr>
            </w:pPr>
            <w:r w:rsidRPr="006A5383">
              <w:rPr>
                <w:rFonts w:eastAsia="Times New Roman"/>
              </w:rPr>
              <w:t>Watts</w:t>
            </w:r>
          </w:p>
        </w:tc>
        <w:tc>
          <w:tcPr>
            <w:tcW w:w="281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26,5 max.</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26,5 max.</w:t>
            </w:r>
          </w:p>
        </w:tc>
      </w:tr>
      <w:tr w:rsidR="006A5383" w:rsidRPr="006A5383" w:rsidTr="008C531E">
        <w:trPr>
          <w:cantSplit/>
        </w:trPr>
        <w:tc>
          <w:tcPr>
            <w:tcW w:w="1614" w:type="dxa"/>
            <w:gridSpan w:val="2"/>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20" w:lineRule="atLeast"/>
              <w:ind w:left="57" w:right="57"/>
              <w:rPr>
                <w:rFonts w:eastAsia="Times New Roman"/>
              </w:rPr>
            </w:pPr>
          </w:p>
        </w:tc>
        <w:tc>
          <w:tcPr>
            <w:tcW w:w="1407"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Flux lumineux</w:t>
            </w:r>
          </w:p>
        </w:tc>
        <w:tc>
          <w:tcPr>
            <w:tcW w:w="11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WP21W</w:t>
            </w:r>
          </w:p>
        </w:tc>
        <w:tc>
          <w:tcPr>
            <w:tcW w:w="280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460 </w:t>
            </w:r>
            <w:r w:rsidRPr="006A5383">
              <w:rPr>
                <w:rFonts w:eastAsia="Times New Roman"/>
              </w:rPr>
              <w:sym w:font="Symbol" w:char="F0B1"/>
            </w:r>
            <w:r w:rsidRPr="006A5383">
              <w:rPr>
                <w:rFonts w:eastAsia="Times New Roman"/>
              </w:rPr>
              <w:t xml:space="preserve"> 15 %</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6A5383" w:rsidRPr="006A5383" w:rsidRDefault="006A5383" w:rsidP="006A5383">
            <w:pPr>
              <w:spacing w:before="40" w:after="40" w:line="220" w:lineRule="atLeast"/>
              <w:ind w:left="57" w:right="57"/>
              <w:jc w:val="center"/>
              <w:rPr>
                <w:rFonts w:eastAsia="Times New Roman"/>
              </w:rPr>
            </w:pPr>
          </w:p>
        </w:tc>
      </w:tr>
      <w:tr w:rsidR="006A5383" w:rsidRPr="006A5383" w:rsidTr="008C531E">
        <w:trPr>
          <w:cantSplit/>
        </w:trPr>
        <w:tc>
          <w:tcPr>
            <w:tcW w:w="1614" w:type="dxa"/>
            <w:gridSpan w:val="2"/>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20" w:lineRule="atLeast"/>
              <w:ind w:left="57" w:right="57"/>
              <w:rPr>
                <w:rFonts w:eastAsia="Times New Roman"/>
              </w:rPr>
            </w:pPr>
          </w:p>
        </w:tc>
        <w:tc>
          <w:tcPr>
            <w:tcW w:w="1407"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20" w:lineRule="atLeast"/>
              <w:ind w:left="57" w:right="57"/>
              <w:rPr>
                <w:rFonts w:eastAsia="Times New Roman"/>
              </w:rPr>
            </w:pPr>
          </w:p>
        </w:tc>
        <w:tc>
          <w:tcPr>
            <w:tcW w:w="11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WPY21W</w:t>
            </w:r>
          </w:p>
        </w:tc>
        <w:tc>
          <w:tcPr>
            <w:tcW w:w="280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280 </w:t>
            </w:r>
            <w:r w:rsidRPr="006A5383">
              <w:rPr>
                <w:rFonts w:eastAsia="Times New Roman"/>
              </w:rPr>
              <w:sym w:font="Symbol" w:char="F0B1"/>
            </w:r>
            <w:r w:rsidRPr="006A5383">
              <w:rPr>
                <w:rFonts w:eastAsia="Times New Roman"/>
              </w:rPr>
              <w:t xml:space="preserve"> 20 %</w:t>
            </w:r>
          </w:p>
        </w:tc>
        <w:tc>
          <w:tcPr>
            <w:tcW w:w="2683"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6A5383" w:rsidRPr="006A5383" w:rsidRDefault="006A5383" w:rsidP="006A5383">
            <w:pPr>
              <w:spacing w:before="40" w:after="40" w:line="220" w:lineRule="atLeast"/>
              <w:ind w:left="57" w:right="57"/>
              <w:jc w:val="center"/>
              <w:rPr>
                <w:rFonts w:eastAsia="Times New Roman"/>
              </w:rPr>
            </w:pPr>
          </w:p>
        </w:tc>
      </w:tr>
      <w:tr w:rsidR="006A5383" w:rsidRPr="006A5383" w:rsidTr="008C531E">
        <w:trPr>
          <w:cantSplit/>
          <w:trHeight w:val="640"/>
        </w:trPr>
        <w:tc>
          <w:tcPr>
            <w:tcW w:w="6954" w:type="dxa"/>
            <w:gridSpan w:val="8"/>
            <w:tcBorders>
              <w:top w:val="single" w:sz="4" w:space="0" w:color="auto"/>
              <w:left w:val="single" w:sz="4" w:space="0" w:color="auto"/>
              <w:bottom w:val="single" w:sz="12" w:space="0" w:color="auto"/>
              <w:right w:val="single" w:sz="4" w:space="0" w:color="auto"/>
            </w:tcBorders>
            <w:tcMar>
              <w:top w:w="0" w:type="dxa"/>
              <w:left w:w="0" w:type="dxa"/>
              <w:bottom w:w="0" w:type="dxa"/>
              <w:right w:w="57" w:type="dxa"/>
            </w:tcMar>
            <w:vAlign w:val="center"/>
            <w:hideMark/>
          </w:tcPr>
          <w:p w:rsidR="006A5383" w:rsidRPr="006A5383" w:rsidRDefault="006A5383" w:rsidP="006A5383">
            <w:pPr>
              <w:tabs>
                <w:tab w:val="left" w:pos="1645"/>
              </w:tabs>
              <w:spacing w:before="40" w:after="40" w:line="220" w:lineRule="atLeast"/>
              <w:ind w:left="57" w:right="57"/>
              <w:rPr>
                <w:rFonts w:eastAsia="Times New Roman"/>
              </w:rPr>
            </w:pPr>
            <w:r w:rsidRPr="006A5383">
              <w:rPr>
                <w:rFonts w:eastAsia="Times New Roman"/>
              </w:rPr>
              <w:t>Flux lumineux de référence à 13,5 V environ</w:t>
            </w:r>
          </w:p>
        </w:tc>
        <w:tc>
          <w:tcPr>
            <w:tcW w:w="2683" w:type="dxa"/>
            <w:tcBorders>
              <w:top w:val="single" w:sz="4" w:space="0" w:color="auto"/>
              <w:left w:val="nil"/>
              <w:bottom w:val="single" w:sz="12" w:space="0" w:color="auto"/>
              <w:right w:val="single" w:sz="4" w:space="0" w:color="auto"/>
            </w:tcBorders>
            <w:tcMar>
              <w:top w:w="0" w:type="dxa"/>
              <w:left w:w="0" w:type="dxa"/>
              <w:bottom w:w="0" w:type="dxa"/>
              <w:right w:w="57"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Lumière blanche : 460 lm</w:t>
            </w:r>
          </w:p>
          <w:p w:rsidR="006A5383" w:rsidRPr="006A5383" w:rsidRDefault="006A5383" w:rsidP="006A5383">
            <w:pPr>
              <w:spacing w:before="40" w:after="40" w:line="220" w:lineRule="atLeast"/>
              <w:ind w:left="57" w:right="57"/>
              <w:rPr>
                <w:rFonts w:eastAsia="Times New Roman"/>
              </w:rPr>
            </w:pPr>
            <w:r w:rsidRPr="006A5383">
              <w:rPr>
                <w:rFonts w:eastAsia="Times New Roman"/>
              </w:rPr>
              <w:t>Lumière jaune-auto : 280 lm</w:t>
            </w:r>
          </w:p>
        </w:tc>
      </w:tr>
    </w:tbl>
    <w:p w:rsidR="006A5383" w:rsidRPr="006A5383" w:rsidRDefault="006A5383" w:rsidP="006A5383">
      <w:pPr>
        <w:spacing w:before="120"/>
        <w:ind w:firstLine="170"/>
        <w:rPr>
          <w:rFonts w:eastAsia="Times New Roman"/>
          <w:sz w:val="18"/>
          <w:szCs w:val="18"/>
        </w:rPr>
      </w:pPr>
      <w:r w:rsidRPr="006A5383">
        <w:rPr>
          <w:rFonts w:eastAsia="Times New Roman"/>
          <w:vertAlign w:val="superscript"/>
        </w:rPr>
        <w:t>1/</w:t>
      </w:r>
      <w:r w:rsidRPr="006A5383">
        <w:rPr>
          <w:rFonts w:eastAsia="Times New Roman"/>
          <w:sz w:val="18"/>
          <w:szCs w:val="18"/>
        </w:rPr>
        <w:t xml:space="preserve">  L’axe de référence est défini par rapport aux détrompeurs de référence et se situe sur une ligne perpendiculaire au plan de référence.</w:t>
      </w:r>
    </w:p>
    <w:p w:rsidR="006A5383" w:rsidRPr="006A5383" w:rsidRDefault="006A5383" w:rsidP="006A5383">
      <w:pPr>
        <w:ind w:firstLine="170"/>
        <w:rPr>
          <w:rFonts w:eastAsia="Times New Roman"/>
          <w:sz w:val="18"/>
          <w:szCs w:val="18"/>
          <w:u w:val="single"/>
        </w:rPr>
      </w:pPr>
      <w:r w:rsidRPr="006A5383">
        <w:rPr>
          <w:rFonts w:eastAsia="Times New Roman"/>
          <w:vertAlign w:val="superscript"/>
        </w:rPr>
        <w:t>2/</w:t>
      </w:r>
      <w:r w:rsidRPr="006A5383">
        <w:rPr>
          <w:rFonts w:eastAsia="Times New Roman"/>
          <w:sz w:val="18"/>
          <w:szCs w:val="18"/>
        </w:rPr>
        <w:t xml:space="preserve">  Déviation latérale maximale du centre du filament par rapport à deux plans mutuellement perpendiculaires comprenant tous deux l’axe de référence et pour l’un d’eux, l’axe passant par les détrompeurs de référence.</w:t>
      </w:r>
    </w:p>
    <w:p w:rsidR="006A5383" w:rsidRPr="006A5383" w:rsidRDefault="006A5383" w:rsidP="006A5383">
      <w:pPr>
        <w:ind w:firstLine="170"/>
        <w:rPr>
          <w:rFonts w:eastAsia="Times New Roman"/>
          <w:sz w:val="18"/>
          <w:szCs w:val="18"/>
        </w:rPr>
      </w:pPr>
      <w:r w:rsidRPr="006A5383">
        <w:rPr>
          <w:rFonts w:eastAsia="Times New Roman"/>
          <w:vertAlign w:val="superscript"/>
        </w:rPr>
        <w:t>3/</w:t>
      </w:r>
      <w:r w:rsidRPr="006A5383">
        <w:rPr>
          <w:rFonts w:eastAsia="Times New Roman"/>
          <w:sz w:val="18"/>
          <w:szCs w:val="18"/>
        </w:rPr>
        <w:t xml:space="preserve">  À contrôler au moyen d’un gabarit de positionnement (feuille WP21W/2).</w:t>
      </w:r>
    </w:p>
    <w:p w:rsidR="006A5383" w:rsidRPr="006A5383" w:rsidRDefault="006A5383" w:rsidP="006A5383">
      <w:pPr>
        <w:ind w:firstLine="170"/>
        <w:rPr>
          <w:rFonts w:eastAsia="Times New Roman"/>
          <w:sz w:val="18"/>
          <w:szCs w:val="18"/>
        </w:rPr>
      </w:pPr>
      <w:r w:rsidRPr="006A5383">
        <w:rPr>
          <w:rFonts w:eastAsia="Times New Roman"/>
          <w:vertAlign w:val="superscript"/>
        </w:rPr>
        <w:t>4/</w:t>
      </w:r>
      <w:r w:rsidRPr="006A5383">
        <w:rPr>
          <w:rFonts w:eastAsia="Times New Roman"/>
          <w:spacing w:val="-2"/>
          <w:sz w:val="18"/>
          <w:szCs w:val="18"/>
        </w:rPr>
        <w:t xml:space="preserve">  La lumière émise par les sources lumineuses à incandescence de fabrication courante doit être blanche pour la </w:t>
      </w:r>
      <w:r w:rsidR="004D075A">
        <w:rPr>
          <w:rFonts w:eastAsia="Times New Roman"/>
          <w:spacing w:val="-2"/>
          <w:sz w:val="18"/>
          <w:szCs w:val="18"/>
        </w:rPr>
        <w:t xml:space="preserve">catégorie </w:t>
      </w:r>
      <w:r w:rsidRPr="006A5383">
        <w:rPr>
          <w:rFonts w:eastAsia="Times New Roman"/>
          <w:spacing w:val="-2"/>
          <w:sz w:val="18"/>
          <w:szCs w:val="18"/>
        </w:rPr>
        <w:t>WP21W</w:t>
      </w:r>
      <w:r w:rsidRPr="006A5383">
        <w:rPr>
          <w:rFonts w:eastAsia="Times New Roman"/>
          <w:sz w:val="18"/>
          <w:szCs w:val="18"/>
        </w:rPr>
        <w:t xml:space="preserve"> et jaune-auto pour la catégorie WPY21W (voir aussi la </w:t>
      </w:r>
      <w:r w:rsidRPr="002F52FB">
        <w:rPr>
          <w:rFonts w:eastAsia="Times New Roman"/>
          <w:sz w:val="18"/>
          <w:szCs w:val="18"/>
        </w:rPr>
        <w:t>note 5/).</w:t>
      </w:r>
    </w:p>
    <w:p w:rsidR="006A5383" w:rsidRPr="006A5383" w:rsidRDefault="006A5383" w:rsidP="006A5383">
      <w:pPr>
        <w:ind w:firstLine="170"/>
        <w:rPr>
          <w:rFonts w:eastAsia="Times New Roman"/>
          <w:sz w:val="18"/>
          <w:szCs w:val="18"/>
        </w:rPr>
      </w:pPr>
      <w:r w:rsidRPr="006A5383">
        <w:rPr>
          <w:rFonts w:eastAsia="Times New Roman"/>
          <w:vertAlign w:val="superscript"/>
        </w:rPr>
        <w:t>5/</w:t>
      </w:r>
      <w:r w:rsidRPr="006A5383">
        <w:rPr>
          <w:rFonts w:eastAsia="Times New Roman"/>
          <w:sz w:val="18"/>
          <w:szCs w:val="18"/>
        </w:rPr>
        <w:t xml:space="preserve">  La lumière émise par les sources lumineuses à incandescence étalons doit être blanche pour la catégorie WP21W et blanche ou jaune-auto pour la </w:t>
      </w:r>
      <w:r w:rsidR="004D075A">
        <w:rPr>
          <w:rFonts w:eastAsia="Times New Roman"/>
          <w:sz w:val="18"/>
          <w:szCs w:val="18"/>
        </w:rPr>
        <w:t xml:space="preserve">catégorie </w:t>
      </w:r>
      <w:r w:rsidRPr="006A5383">
        <w:rPr>
          <w:rFonts w:eastAsia="Times New Roman"/>
          <w:sz w:val="18"/>
          <w:szCs w:val="18"/>
        </w:rPr>
        <w:t>WPY21W.</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sz w:val="18"/>
          <w:szCs w:val="18"/>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6A5383">
        <w:rPr>
          <w:rFonts w:eastAsia="Times New Roman"/>
          <w:b/>
        </w:rPr>
        <w:t>WP21W et WPY21W</w:t>
      </w:r>
      <w:r w:rsidRPr="006A5383">
        <w:rPr>
          <w:rFonts w:eastAsia="Times New Roman"/>
          <w:b/>
        </w:rPr>
        <w:tab/>
      </w:r>
      <w:r w:rsidRPr="002C1276">
        <w:rPr>
          <w:rFonts w:eastAsia="Times New Roman"/>
          <w:b/>
          <w:kern w:val="14"/>
          <w:szCs w:val="22"/>
        </w:rPr>
        <w:t>Feuille WP21W/2</w:t>
      </w:r>
    </w:p>
    <w:p w:rsidR="006A5383" w:rsidRPr="006A5383" w:rsidRDefault="006A5383" w:rsidP="006A5383">
      <w:pPr>
        <w:keepNext/>
        <w:keepLines/>
        <w:spacing w:after="120"/>
        <w:ind w:left="1134" w:right="1134"/>
        <w:jc w:val="both"/>
        <w:rPr>
          <w:rFonts w:eastAsia="Times New Roman"/>
        </w:rPr>
      </w:pPr>
      <w:r w:rsidRPr="006A5383">
        <w:rPr>
          <w:rFonts w:eastAsia="Times New Roman"/>
        </w:rPr>
        <w:t>Prescriptions pour l’écran de contrôle</w:t>
      </w:r>
    </w:p>
    <w:p w:rsidR="006A5383" w:rsidRPr="006A5383" w:rsidRDefault="006A5383" w:rsidP="006A5383">
      <w:pPr>
        <w:spacing w:after="120"/>
        <w:ind w:left="1134" w:right="1134"/>
        <w:jc w:val="both"/>
        <w:rPr>
          <w:rFonts w:eastAsia="Times New Roman"/>
        </w:rPr>
      </w:pPr>
      <w:r w:rsidRPr="006A5383">
        <w:rPr>
          <w:rFonts w:eastAsia="Times New Roman"/>
        </w:rPr>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6A5383">
        <w:rPr>
          <w:rFonts w:eastAsia="Times New Roman"/>
        </w:rPr>
        <w:sym w:font="Symbol" w:char="F0B1"/>
      </w:r>
      <w:r w:rsidRPr="006A5383">
        <w:rPr>
          <w:rFonts w:eastAsia="Times New Roman"/>
        </w:rPr>
        <w:t>15° près, au plan passant par le centre des détrompeurs et de l’axe de référence.</w:t>
      </w:r>
    </w:p>
    <w:bookmarkStart w:id="88" w:name="_MON_1393751524"/>
    <w:bookmarkEnd w:id="88"/>
    <w:p w:rsidR="006A5383" w:rsidRDefault="006A5383" w:rsidP="00BB45A7">
      <w:pPr>
        <w:ind w:left="1134"/>
      </w:pPr>
      <w:r w:rsidRPr="006A5383">
        <w:object w:dxaOrig="7335" w:dyaOrig="3195">
          <v:shape id="_x0000_i1138" type="#_x0000_t75" style="width:366pt;height:159pt" o:ole="" o:bordertopcolor="this" o:borderleftcolor="this" o:borderbottomcolor="this" o:borderrightcolor="this" filled="t" fillcolor="white [3212]">
            <v:imagedata r:id="rId270" o:title=""/>
          </v:shape>
          <o:OLEObject Type="Embed" ProgID="Word.Picture.8" ShapeID="_x0000_i1138" DrawAspect="Content" ObjectID="_1601799641" r:id="rId271"/>
        </w:object>
      </w:r>
    </w:p>
    <w:p w:rsidR="00BB45A7" w:rsidRPr="006A5383"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57"/>
        <w:gridCol w:w="1478"/>
        <w:gridCol w:w="1478"/>
        <w:gridCol w:w="1478"/>
        <w:gridCol w:w="1479"/>
      </w:tblGrid>
      <w:tr w:rsidR="006A5383" w:rsidRPr="006A5383" w:rsidTr="008C531E">
        <w:tc>
          <w:tcPr>
            <w:tcW w:w="145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rPr>
                <w:rFonts w:eastAsia="Times New Roman"/>
                <w:i/>
                <w:sz w:val="16"/>
                <w:szCs w:val="16"/>
              </w:rPr>
            </w:pPr>
            <w:r w:rsidRPr="006A5383">
              <w:rPr>
                <w:rFonts w:eastAsia="Times New Roman"/>
                <w:i/>
                <w:sz w:val="16"/>
                <w:szCs w:val="16"/>
              </w:rPr>
              <w:t>Référence</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a</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b</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h</w:t>
            </w:r>
          </w:p>
        </w:tc>
        <w:tc>
          <w:tcPr>
            <w:tcW w:w="147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80" w:after="80" w:line="200" w:lineRule="exact"/>
              <w:ind w:left="57" w:right="57"/>
              <w:jc w:val="center"/>
              <w:rPr>
                <w:rFonts w:eastAsia="Times New Roman"/>
                <w:i/>
                <w:sz w:val="16"/>
                <w:szCs w:val="16"/>
              </w:rPr>
            </w:pPr>
            <w:r w:rsidRPr="006A5383">
              <w:rPr>
                <w:rFonts w:eastAsia="Times New Roman"/>
                <w:i/>
                <w:sz w:val="16"/>
                <w:szCs w:val="16"/>
              </w:rPr>
              <w:t>k</w:t>
            </w:r>
          </w:p>
        </w:tc>
      </w:tr>
      <w:tr w:rsidR="006A5383" w:rsidRPr="006A5383" w:rsidTr="008C531E">
        <w:tc>
          <w:tcPr>
            <w:tcW w:w="1457"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rPr>
                <w:rFonts w:eastAsia="Times New Roman"/>
              </w:rPr>
            </w:pPr>
            <w:r w:rsidRPr="006A5383">
              <w:rPr>
                <w:rFonts w:eastAsia="Times New Roman"/>
              </w:rPr>
              <w:t>Dimension</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3,5</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3,0</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9,0</w:t>
            </w:r>
          </w:p>
        </w:tc>
        <w:tc>
          <w:tcPr>
            <w:tcW w:w="1479"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60" w:after="60"/>
              <w:ind w:left="57" w:right="57"/>
              <w:jc w:val="center"/>
              <w:rPr>
                <w:rFonts w:eastAsia="Times New Roman"/>
              </w:rPr>
            </w:pPr>
            <w:r w:rsidRPr="006A5383">
              <w:rPr>
                <w:rFonts w:eastAsia="Times New Roman"/>
              </w:rPr>
              <w:t>1,0</w:t>
            </w:r>
          </w:p>
        </w:tc>
      </w:tr>
    </w:tbl>
    <w:p w:rsidR="006A5383" w:rsidRPr="006A5383" w:rsidRDefault="006A5383" w:rsidP="006A5383">
      <w:pPr>
        <w:spacing w:before="240" w:after="120"/>
        <w:ind w:left="1134" w:right="1134"/>
        <w:jc w:val="both"/>
        <w:rPr>
          <w:rFonts w:eastAsia="Times New Roman"/>
        </w:rPr>
      </w:pPr>
      <w:r w:rsidRPr="006A5383">
        <w:rPr>
          <w:rFonts w:eastAsia="Times New Roman"/>
        </w:rPr>
        <w:t>Méthode d’essai et prescriptions</w:t>
      </w:r>
    </w:p>
    <w:p w:rsidR="006A5383" w:rsidRPr="006A5383" w:rsidRDefault="006A5383" w:rsidP="006A5383">
      <w:pPr>
        <w:spacing w:after="120"/>
        <w:ind w:left="2268" w:right="1134" w:hanging="1134"/>
        <w:jc w:val="both"/>
        <w:rPr>
          <w:rFonts w:eastAsia="Times New Roman"/>
        </w:rPr>
      </w:pPr>
      <w:r w:rsidRPr="006A5383">
        <w:rPr>
          <w:rFonts w:eastAsia="Times New Roman"/>
        </w:rPr>
        <w:t>1.</w:t>
      </w:r>
      <w:r w:rsidRPr="006A5383">
        <w:rPr>
          <w:rFonts w:eastAsia="Times New Roman"/>
        </w:rPr>
        <w:tab/>
      </w:r>
      <w:r w:rsidRPr="006A5383">
        <w:rPr>
          <w:rFonts w:eastAsia="Times New Roman"/>
        </w:rPr>
        <w:tab/>
        <w:t>La source lumineuse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6A5383" w:rsidRPr="006A5383" w:rsidRDefault="006A5383" w:rsidP="006A5383">
      <w:pPr>
        <w:keepNext/>
        <w:keepLines/>
        <w:spacing w:after="120"/>
        <w:ind w:left="2268" w:right="1134" w:hanging="1134"/>
        <w:jc w:val="both"/>
        <w:rPr>
          <w:rFonts w:eastAsia="Times New Roman"/>
        </w:rPr>
      </w:pPr>
      <w:r w:rsidRPr="006A5383">
        <w:rPr>
          <w:rFonts w:eastAsia="Times New Roman"/>
        </w:rPr>
        <w:t>2.</w:t>
      </w:r>
      <w:r w:rsidRPr="006A5383">
        <w:rPr>
          <w:rFonts w:eastAsia="Times New Roman"/>
        </w:rPr>
        <w:tab/>
      </w:r>
      <w:r w:rsidRPr="006A5383">
        <w:rPr>
          <w:rFonts w:eastAsia="Times New Roman"/>
        </w:rPr>
        <w:tab/>
        <w:t>Vue latérale</w:t>
      </w:r>
    </w:p>
    <w:p w:rsidR="006A5383" w:rsidRPr="006A5383" w:rsidRDefault="006A5383" w:rsidP="006A5383">
      <w:pPr>
        <w:spacing w:after="120"/>
        <w:ind w:left="2268" w:right="1134" w:hanging="1134"/>
        <w:jc w:val="both"/>
        <w:rPr>
          <w:rFonts w:eastAsia="Times New Roman"/>
        </w:rPr>
      </w:pPr>
      <w:r w:rsidRPr="006A5383">
        <w:rPr>
          <w:rFonts w:eastAsia="Times New Roman"/>
        </w:rPr>
        <w:tab/>
        <w:t>La source lumineuse à incandescence étant placée culot en bas avec l’axe de référence vertical et le filament vu en bout : la projection du filament doit être située entièrement à l’intérieur d’un rectangle de hauteur « a » et largeur « b » dont le centre est placé à la position théorique du centre du filament.</w:t>
      </w:r>
    </w:p>
    <w:p w:rsidR="006A5383" w:rsidRPr="006A5383" w:rsidRDefault="006A5383" w:rsidP="006A5383">
      <w:pPr>
        <w:keepNext/>
        <w:keepLines/>
        <w:spacing w:after="120"/>
        <w:ind w:left="2268" w:right="1134" w:hanging="1134"/>
        <w:jc w:val="both"/>
        <w:rPr>
          <w:rFonts w:eastAsia="Times New Roman"/>
        </w:rPr>
      </w:pPr>
      <w:r w:rsidRPr="006A5383">
        <w:rPr>
          <w:rFonts w:eastAsia="Times New Roman"/>
        </w:rPr>
        <w:t>3.</w:t>
      </w:r>
      <w:r w:rsidRPr="006A5383">
        <w:rPr>
          <w:rFonts w:eastAsia="Times New Roman"/>
        </w:rPr>
        <w:tab/>
      </w:r>
      <w:r w:rsidRPr="006A5383">
        <w:rPr>
          <w:rFonts w:eastAsia="Times New Roman"/>
        </w:rPr>
        <w:tab/>
        <w:t>Vue frontale</w:t>
      </w:r>
    </w:p>
    <w:p w:rsidR="006A5383" w:rsidRPr="006A5383" w:rsidRDefault="006A5383" w:rsidP="006A5383">
      <w:pPr>
        <w:spacing w:after="120"/>
        <w:ind w:left="2268" w:right="1134" w:hanging="1134"/>
        <w:jc w:val="both"/>
        <w:rPr>
          <w:rFonts w:eastAsia="Times New Roman"/>
        </w:rPr>
      </w:pPr>
      <w:r w:rsidRPr="006A5383">
        <w:rPr>
          <w:rFonts w:eastAsia="Times New Roman"/>
        </w:rPr>
        <w:tab/>
        <w:t>La source lumineuse à incandescence étant placée culot en bas avec l’axe de référence vertical et étant vue selon une direction perpendiculaire à l’axe du filament :</w:t>
      </w:r>
    </w:p>
    <w:p w:rsidR="006A5383" w:rsidRPr="006A5383" w:rsidRDefault="006A5383" w:rsidP="006A5383">
      <w:pPr>
        <w:spacing w:after="120"/>
        <w:ind w:left="2268" w:right="1134" w:hanging="1134"/>
        <w:jc w:val="both"/>
        <w:rPr>
          <w:rFonts w:eastAsia="Times New Roman"/>
        </w:rPr>
      </w:pPr>
      <w:r w:rsidRPr="006A5383">
        <w:rPr>
          <w:rFonts w:eastAsia="Times New Roman"/>
        </w:rPr>
        <w:t>3.1</w:t>
      </w:r>
      <w:r w:rsidRPr="006A5383">
        <w:rPr>
          <w:rFonts w:eastAsia="Times New Roman"/>
        </w:rPr>
        <w:tab/>
      </w:r>
      <w:r w:rsidRPr="006A5383">
        <w:rPr>
          <w:rFonts w:eastAsia="Times New Roman"/>
        </w:rPr>
        <w:tab/>
        <w:t>La projection du filament doit être située entièrement à l’intérieur d’un rectangle de hauteur « a » et largeur « h » centré sur la position théorique du centre du filament ;</w:t>
      </w:r>
    </w:p>
    <w:p w:rsidR="006A5383" w:rsidRPr="006A5383" w:rsidRDefault="006A5383" w:rsidP="006A5383">
      <w:pPr>
        <w:spacing w:after="120"/>
        <w:ind w:left="2268" w:right="1134" w:hanging="1134"/>
        <w:jc w:val="both"/>
        <w:rPr>
          <w:rFonts w:eastAsia="Times New Roman"/>
        </w:rPr>
      </w:pPr>
      <w:r w:rsidRPr="006A5383">
        <w:rPr>
          <w:rFonts w:eastAsia="Times New Roman"/>
        </w:rPr>
        <w:t>3.2</w:t>
      </w:r>
      <w:r w:rsidRPr="006A5383">
        <w:rPr>
          <w:rFonts w:eastAsia="Times New Roman"/>
        </w:rPr>
        <w:tab/>
      </w:r>
      <w:r w:rsidRPr="006A5383">
        <w:rPr>
          <w:rFonts w:eastAsia="Times New Roman"/>
        </w:rPr>
        <w:tab/>
        <w:t xml:space="preserve">Le centre du filament ne doit pas s’écarter de l’axe de référence d’une distance supérieure à « k ». </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6A5383">
        <w:rPr>
          <w:rFonts w:eastAsia="Times New Roman"/>
          <w:b/>
        </w:rPr>
        <w:t>WR21/5W</w:t>
      </w:r>
      <w:r w:rsidRPr="006A5383">
        <w:rPr>
          <w:rFonts w:eastAsia="Times New Roman"/>
          <w:b/>
        </w:rPr>
        <w:tab/>
      </w:r>
      <w:r w:rsidRPr="002C1276">
        <w:rPr>
          <w:rFonts w:eastAsia="Times New Roman"/>
          <w:b/>
          <w:kern w:val="14"/>
          <w:szCs w:val="22"/>
        </w:rPr>
        <w:t>Feuille WR21/5W/1</w:t>
      </w:r>
    </w:p>
    <w:p w:rsidR="006A5383" w:rsidRPr="006A5383" w:rsidRDefault="006A5383" w:rsidP="006A5383">
      <w:pPr>
        <w:spacing w:after="120"/>
        <w:ind w:left="1134" w:right="1134"/>
        <w:jc w:val="both"/>
        <w:rPr>
          <w:rFonts w:eastAsia="Times New Roman"/>
        </w:rPr>
      </w:pPr>
      <w:r w:rsidRPr="006A5383">
        <w:rPr>
          <w:rFonts w:eastAsia="Times New Roman"/>
        </w:rPr>
        <w:t>Les dessins ont seulement pour objet d’illustrer les principales dimensions (en mm) de la source lumineuse à incandescence.</w:t>
      </w:r>
    </w:p>
    <w:bookmarkStart w:id="89" w:name="_MON_1391866838"/>
    <w:bookmarkEnd w:id="89"/>
    <w:p w:rsidR="006A5383" w:rsidRDefault="006A5383" w:rsidP="00BB45A7">
      <w:pPr>
        <w:ind w:left="1134"/>
      </w:pPr>
      <w:r w:rsidRPr="006A5383">
        <w:object w:dxaOrig="6960" w:dyaOrig="4574">
          <v:shape id="_x0000_i1139" type="#_x0000_t75" style="width:399.75pt;height:195.75pt" o:ole="" filled="t" fillcolor="white [3212]">
            <v:imagedata r:id="rId272" o:title="" cropbottom="9697f"/>
          </v:shape>
          <o:OLEObject Type="Embed" ProgID="Word.Picture.8" ShapeID="_x0000_i1139" DrawAspect="Content" ObjectID="_1601799642" r:id="rId273"/>
        </w:object>
      </w:r>
    </w:p>
    <w:p w:rsidR="00BB45A7" w:rsidRPr="006A5383"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848"/>
        <w:gridCol w:w="1707"/>
        <w:gridCol w:w="1051"/>
        <w:gridCol w:w="526"/>
        <w:gridCol w:w="438"/>
        <w:gridCol w:w="947"/>
        <w:gridCol w:w="1064"/>
        <w:gridCol w:w="927"/>
      </w:tblGrid>
      <w:tr w:rsidR="006A5383" w:rsidRPr="006A5383" w:rsidTr="008C531E">
        <w:trPr>
          <w:cantSplit/>
        </w:trPr>
        <w:tc>
          <w:tcPr>
            <w:tcW w:w="355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line="180" w:lineRule="exact"/>
              <w:ind w:left="57" w:right="57"/>
              <w:rPr>
                <w:rFonts w:eastAsia="Times New Roman"/>
                <w:i/>
                <w:sz w:val="16"/>
                <w:szCs w:val="16"/>
              </w:rPr>
            </w:pPr>
            <w:r w:rsidRPr="006A5383">
              <w:rPr>
                <w:rFonts w:eastAsia="Times New Roman"/>
                <w:i/>
                <w:sz w:val="16"/>
                <w:szCs w:val="16"/>
              </w:rPr>
              <w:t>Dimensions en mm</w:t>
            </w:r>
          </w:p>
        </w:tc>
        <w:tc>
          <w:tcPr>
            <w:tcW w:w="2962"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1987" w:type="dxa"/>
            <w:gridSpan w:val="2"/>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à incandescence étalon</w:t>
            </w:r>
          </w:p>
        </w:tc>
      </w:tr>
      <w:tr w:rsidR="006A5383" w:rsidRPr="006A5383" w:rsidTr="008C531E">
        <w:trPr>
          <w:cantSplit/>
        </w:trPr>
        <w:tc>
          <w:tcPr>
            <w:tcW w:w="3555" w:type="dxa"/>
            <w:gridSpan w:val="2"/>
            <w:vMerge/>
            <w:tcBorders>
              <w:top w:val="single" w:sz="4" w:space="0" w:color="auto"/>
              <w:left w:val="single" w:sz="4" w:space="0" w:color="auto"/>
              <w:bottom w:val="single" w:sz="12" w:space="0" w:color="auto"/>
              <w:right w:val="single" w:sz="4" w:space="0" w:color="auto"/>
            </w:tcBorders>
            <w:vAlign w:val="center"/>
            <w:hideMark/>
          </w:tcPr>
          <w:p w:rsidR="006A5383" w:rsidRPr="006A5383" w:rsidRDefault="006A5383" w:rsidP="006A5383">
            <w:pPr>
              <w:spacing w:before="60" w:after="60" w:line="180" w:lineRule="exact"/>
              <w:ind w:left="57" w:right="57"/>
              <w:rPr>
                <w:rFonts w:eastAsia="Times New Roman"/>
                <w:i/>
                <w:sz w:val="16"/>
                <w:szCs w:val="16"/>
              </w:rPr>
            </w:pPr>
          </w:p>
        </w:tc>
        <w:tc>
          <w:tcPr>
            <w:tcW w:w="1051"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min.</w:t>
            </w:r>
          </w:p>
        </w:tc>
        <w:tc>
          <w:tcPr>
            <w:tcW w:w="964"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nom.</w:t>
            </w:r>
          </w:p>
        </w:tc>
        <w:tc>
          <w:tcPr>
            <w:tcW w:w="94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max.</w:t>
            </w:r>
          </w:p>
        </w:tc>
        <w:tc>
          <w:tcPr>
            <w:tcW w:w="1987" w:type="dxa"/>
            <w:gridSpan w:val="2"/>
            <w:vMerge/>
            <w:tcBorders>
              <w:left w:val="single" w:sz="4" w:space="0" w:color="auto"/>
              <w:bottom w:val="single" w:sz="12"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60" w:after="60" w:line="180" w:lineRule="exact"/>
              <w:ind w:left="57" w:right="57"/>
              <w:jc w:val="center"/>
              <w:rPr>
                <w:rFonts w:eastAsia="Times New Roman"/>
                <w:i/>
                <w:sz w:val="16"/>
                <w:szCs w:val="16"/>
              </w:rPr>
            </w:pPr>
          </w:p>
        </w:tc>
      </w:tr>
      <w:tr w:rsidR="006A5383" w:rsidRPr="006A5383" w:rsidTr="008C531E">
        <w:trPr>
          <w:cantSplit/>
        </w:trPr>
        <w:tc>
          <w:tcPr>
            <w:tcW w:w="3555"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e</w:t>
            </w:r>
          </w:p>
        </w:tc>
        <w:tc>
          <w:tcPr>
            <w:tcW w:w="1051"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20" w:lineRule="atLeast"/>
              <w:ind w:left="57" w:right="57"/>
              <w:jc w:val="center"/>
              <w:rPr>
                <w:rFonts w:eastAsia="Times New Roman"/>
              </w:rPr>
            </w:pPr>
          </w:p>
        </w:tc>
        <w:tc>
          <w:tcPr>
            <w:tcW w:w="964"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b/>
                <w:bCs/>
                <w:vertAlign w:val="superscript"/>
              </w:rPr>
            </w:pPr>
            <w:r w:rsidRPr="006A5383">
              <w:rPr>
                <w:rFonts w:eastAsia="Times New Roman"/>
              </w:rPr>
              <w:t>25,0</w:t>
            </w:r>
            <w:r w:rsidR="00F87D78" w:rsidRPr="00F87D78">
              <w:rPr>
                <w:rFonts w:eastAsia="Times New Roman"/>
                <w:b/>
                <w:bCs/>
              </w:rPr>
              <w:t xml:space="preserve"> </w:t>
            </w:r>
            <w:r w:rsidRPr="006A5383">
              <w:rPr>
                <w:rFonts w:eastAsia="Times New Roman"/>
                <w:bCs/>
                <w:vertAlign w:val="superscript"/>
              </w:rPr>
              <w:t>1/</w:t>
            </w:r>
          </w:p>
        </w:tc>
        <w:tc>
          <w:tcPr>
            <w:tcW w:w="94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20" w:lineRule="atLeast"/>
              <w:ind w:left="57" w:right="57"/>
              <w:jc w:val="center"/>
              <w:rPr>
                <w:rFonts w:eastAsia="Times New Roman"/>
              </w:rPr>
            </w:pPr>
          </w:p>
        </w:tc>
        <w:tc>
          <w:tcPr>
            <w:tcW w:w="1987"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25,0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f</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20" w:lineRule="atLeast"/>
              <w:ind w:left="57" w:right="57"/>
              <w:jc w:val="center"/>
              <w:rPr>
                <w:rFonts w:eastAsia="Times New Roman"/>
              </w:rP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20" w:lineRule="atLeast"/>
              <w:ind w:left="57" w:right="57"/>
              <w:jc w:val="center"/>
              <w:rPr>
                <w:rFonts w:eastAsia="Times New Roman"/>
              </w:rPr>
            </w:pP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7,5</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7,5 + 0 / -2</w:t>
            </w:r>
          </w:p>
        </w:tc>
      </w:tr>
      <w:tr w:rsidR="006A5383" w:rsidRPr="006A5383" w:rsidTr="008C531E">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b/>
                <w:bCs/>
                <w:vertAlign w:val="superscript"/>
              </w:rPr>
            </w:pPr>
            <w:r w:rsidRPr="006A5383">
              <w:rPr>
                <w:rFonts w:eastAsia="Times New Roman"/>
              </w:rPr>
              <w:t xml:space="preserve">Déviation latérale </w:t>
            </w:r>
            <w:r w:rsidRPr="006A5383">
              <w:rPr>
                <w:rFonts w:eastAsia="Times New Roman"/>
                <w:bCs/>
                <w:vertAlign w:val="superscript"/>
              </w:rPr>
              <w:t>2/</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20" w:lineRule="atLeast"/>
              <w:ind w:left="57" w:right="57"/>
              <w:jc w:val="center"/>
              <w:rPr>
                <w:rFonts w:eastAsia="Times New Roman"/>
              </w:rP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20" w:lineRule="atLeast"/>
              <w:ind w:left="57" w:right="57"/>
              <w:jc w:val="center"/>
              <w:rPr>
                <w:rFonts w:eastAsia="Times New Roman"/>
              </w:rPr>
            </w:pP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bCs/>
              </w:rPr>
            </w:pPr>
            <w:r w:rsidRPr="006A5383">
              <w:rPr>
                <w:rFonts w:eastAsia="Times New Roman"/>
                <w:bCs/>
                <w:vertAlign w:val="superscript"/>
              </w:rPr>
              <w:t>1/</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0,3 max.</w:t>
            </w:r>
          </w:p>
        </w:tc>
      </w:tr>
      <w:tr w:rsidR="006A5383" w:rsidRPr="006A5383" w:rsidTr="008C531E">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b/>
                <w:bCs/>
                <w:vertAlign w:val="superscript"/>
              </w:rPr>
            </w:pPr>
            <w:r w:rsidRPr="006A5383">
              <w:rPr>
                <w:rFonts w:eastAsia="Times New Roman"/>
              </w:rPr>
              <w:t>x</w:t>
            </w:r>
            <w:r w:rsidR="00F87D78" w:rsidRPr="00F87D78">
              <w:rPr>
                <w:rFonts w:eastAsia="Times New Roman"/>
                <w:b/>
                <w:bCs/>
              </w:rPr>
              <w:t xml:space="preserve"> </w:t>
            </w:r>
            <w:r w:rsidRPr="006A5383">
              <w:rPr>
                <w:rFonts w:eastAsia="Times New Roman"/>
                <w:bCs/>
                <w:vertAlign w:val="superscript"/>
              </w:rPr>
              <w:t>3/</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20" w:lineRule="atLeast"/>
              <w:ind w:left="57" w:right="57"/>
              <w:jc w:val="center"/>
              <w:rPr>
                <w:rFonts w:eastAsia="Times New Roman"/>
              </w:rP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b/>
                <w:bCs/>
                <w:vertAlign w:val="superscript"/>
              </w:rPr>
            </w:pPr>
            <w:r w:rsidRPr="006A5383">
              <w:rPr>
                <w:rFonts w:eastAsia="Times New Roman"/>
              </w:rPr>
              <w:t>2,8</w:t>
            </w:r>
            <w:r w:rsidR="00F87D78" w:rsidRPr="00F87D78">
              <w:rPr>
                <w:rFonts w:eastAsia="Times New Roman"/>
                <w:b/>
                <w:bCs/>
              </w:rPr>
              <w:t xml:space="preserve"> </w:t>
            </w:r>
            <w:r w:rsidRPr="006A5383">
              <w:rPr>
                <w:rFonts w:eastAsia="Times New Roman"/>
                <w:bCs/>
                <w:vertAlign w:val="superscript"/>
              </w:rPr>
              <w:t>1/</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20" w:lineRule="atLeast"/>
              <w:ind w:left="57" w:right="57"/>
              <w:jc w:val="center"/>
              <w:rPr>
                <w:rFonts w:eastAsia="Times New Roman"/>
                <w:u w:val="single"/>
              </w:rPr>
            </w:pP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2,8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b/>
                <w:bCs/>
                <w:vertAlign w:val="superscript"/>
              </w:rPr>
            </w:pPr>
            <w:r w:rsidRPr="006A5383">
              <w:rPr>
                <w:rFonts w:eastAsia="Times New Roman"/>
              </w:rPr>
              <w:t>y</w:t>
            </w:r>
            <w:r w:rsidR="00F87D78" w:rsidRPr="00F87D78">
              <w:rPr>
                <w:rFonts w:eastAsia="Times New Roman"/>
                <w:b/>
                <w:bCs/>
              </w:rPr>
              <w:t xml:space="preserve"> </w:t>
            </w:r>
            <w:r w:rsidRPr="006A5383">
              <w:rPr>
                <w:rFonts w:eastAsia="Times New Roman"/>
                <w:bCs/>
                <w:vertAlign w:val="superscript"/>
              </w:rPr>
              <w:t>3/</w:t>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20" w:lineRule="atLeast"/>
              <w:ind w:left="57" w:right="57"/>
              <w:jc w:val="center"/>
              <w:rPr>
                <w:rFonts w:eastAsia="Times New Roman"/>
              </w:rPr>
            </w:pP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b/>
                <w:bCs/>
                <w:vertAlign w:val="superscript"/>
              </w:rPr>
            </w:pPr>
            <w:r w:rsidRPr="006A5383">
              <w:rPr>
                <w:rFonts w:eastAsia="Times New Roman"/>
              </w:rPr>
              <w:t>0,0</w:t>
            </w:r>
            <w:r w:rsidRPr="006A5383">
              <w:rPr>
                <w:rFonts w:eastAsia="Times New Roman"/>
                <w:bCs/>
              </w:rPr>
              <w:t xml:space="preserve"> </w:t>
            </w:r>
            <w:r w:rsidRPr="006A5383">
              <w:rPr>
                <w:rFonts w:eastAsia="Times New Roman"/>
                <w:bCs/>
                <w:vertAlign w:val="superscript"/>
              </w:rPr>
              <w:t>1/</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20" w:lineRule="atLeast"/>
              <w:ind w:left="57" w:right="57"/>
              <w:rPr>
                <w:rFonts w:eastAsia="Times New Roman"/>
                <w:u w:val="single"/>
              </w:rPr>
            </w:pP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0,0 </w:t>
            </w:r>
            <w:r w:rsidRPr="006A5383">
              <w:rPr>
                <w:rFonts w:eastAsia="Times New Roman"/>
              </w:rPr>
              <w:sym w:font="Symbol" w:char="F0B1"/>
            </w:r>
            <w:r w:rsidRPr="006A5383">
              <w:rPr>
                <w:rFonts w:eastAsia="Times New Roman"/>
              </w:rPr>
              <w:t xml:space="preserve"> 0,3</w:t>
            </w:r>
          </w:p>
        </w:tc>
      </w:tr>
      <w:tr w:rsidR="006A5383" w:rsidRPr="006A5383" w:rsidTr="008C531E">
        <w:trPr>
          <w:cantSplit/>
        </w:trPr>
        <w:tc>
          <w:tcPr>
            <w:tcW w:w="35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sym w:font="Symbol" w:char="F062"/>
            </w:r>
          </w:p>
        </w:tc>
        <w:tc>
          <w:tcPr>
            <w:tcW w:w="10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b/>
                <w:bCs/>
                <w:vertAlign w:val="superscript"/>
              </w:rPr>
            </w:pPr>
            <w:r w:rsidRPr="006A5383">
              <w:rPr>
                <w:rFonts w:eastAsia="Times New Roman"/>
              </w:rPr>
              <w:t xml:space="preserve">-15° </w:t>
            </w:r>
            <w:r w:rsidRPr="006A5383">
              <w:rPr>
                <w:rFonts w:eastAsia="Times New Roman"/>
                <w:bCs/>
                <w:vertAlign w:val="superscript"/>
              </w:rPr>
              <w:t>1/</w:t>
            </w:r>
          </w:p>
        </w:tc>
        <w:tc>
          <w:tcPr>
            <w:tcW w:w="96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0°</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b/>
                <w:bCs/>
                <w:vertAlign w:val="superscript"/>
              </w:rPr>
            </w:pPr>
            <w:r w:rsidRPr="006A5383">
              <w:rPr>
                <w:rFonts w:eastAsia="Times New Roman"/>
              </w:rPr>
              <w:t xml:space="preserve">+15° </w:t>
            </w:r>
            <w:r w:rsidRPr="006A5383">
              <w:rPr>
                <w:rFonts w:eastAsia="Times New Roman"/>
                <w:bCs/>
                <w:vertAlign w:val="superscript"/>
              </w:rPr>
              <w:t>1/</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0° </w:t>
            </w:r>
            <w:r w:rsidRPr="006A5383">
              <w:rPr>
                <w:rFonts w:eastAsia="Times New Roman"/>
              </w:rPr>
              <w:sym w:font="Symbol" w:char="F0B1"/>
            </w:r>
            <w:r w:rsidRPr="006A5383">
              <w:rPr>
                <w:rFonts w:eastAsia="Times New Roman"/>
              </w:rPr>
              <w:t xml:space="preserve"> 5°</w:t>
            </w:r>
          </w:p>
        </w:tc>
      </w:tr>
      <w:tr w:rsidR="006A5383" w:rsidRPr="006A5383" w:rsidTr="008C531E">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Culot WY3x16q selon la publication 60061 de la CEI (feuille 7004-106-4)</w:t>
            </w:r>
          </w:p>
        </w:tc>
      </w:tr>
      <w:tr w:rsidR="006A5383" w:rsidRPr="006A5383" w:rsidTr="008C531E">
        <w:trPr>
          <w:cantSplit/>
        </w:trPr>
        <w:tc>
          <w:tcPr>
            <w:tcW w:w="8504"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Caractéristiques électriques et photométriques</w:t>
            </w:r>
          </w:p>
        </w:tc>
      </w:tr>
      <w:tr w:rsidR="006A5383" w:rsidRPr="006A5383" w:rsidTr="008C531E">
        <w:trPr>
          <w:cantSplit/>
        </w:trPr>
        <w:tc>
          <w:tcPr>
            <w:tcW w:w="18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Valeurs nominales</w:t>
            </w: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Volts</w:t>
            </w:r>
          </w:p>
        </w:tc>
        <w:tc>
          <w:tcPr>
            <w:tcW w:w="2962"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12</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12</w:t>
            </w:r>
          </w:p>
        </w:tc>
      </w:tr>
      <w:tr w:rsidR="006A5383" w:rsidRPr="006A5383" w:rsidTr="008C531E">
        <w:trPr>
          <w:cantSplit/>
        </w:trPr>
        <w:tc>
          <w:tcPr>
            <w:tcW w:w="1848"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20" w:lineRule="atLeast"/>
              <w:ind w:left="57" w:right="57"/>
              <w:rPr>
                <w:rFonts w:eastAsia="Times New Roman"/>
              </w:rPr>
            </w:pP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Watts</w:t>
            </w:r>
          </w:p>
        </w:tc>
        <w:tc>
          <w:tcPr>
            <w:tcW w:w="157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21</w:t>
            </w:r>
          </w:p>
        </w:tc>
        <w:tc>
          <w:tcPr>
            <w:tcW w:w="13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5</w:t>
            </w:r>
          </w:p>
        </w:tc>
        <w:tc>
          <w:tcPr>
            <w:tcW w:w="10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21</w:t>
            </w:r>
          </w:p>
        </w:tc>
        <w:tc>
          <w:tcPr>
            <w:tcW w:w="92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5</w:t>
            </w:r>
          </w:p>
        </w:tc>
      </w:tr>
      <w:tr w:rsidR="006A5383" w:rsidRPr="006A5383" w:rsidTr="008C531E">
        <w:trPr>
          <w:cantSplit/>
        </w:trPr>
        <w:tc>
          <w:tcPr>
            <w:tcW w:w="184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Tension d’essai</w:t>
            </w: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Volts</w:t>
            </w:r>
          </w:p>
        </w:tc>
        <w:tc>
          <w:tcPr>
            <w:tcW w:w="2962"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13,5</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13,5</w:t>
            </w:r>
          </w:p>
        </w:tc>
      </w:tr>
      <w:tr w:rsidR="006A5383" w:rsidRPr="006A5383" w:rsidTr="008C531E">
        <w:trPr>
          <w:cantSplit/>
        </w:trPr>
        <w:tc>
          <w:tcPr>
            <w:tcW w:w="184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Valeurs normales</w:t>
            </w: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Watts</w:t>
            </w:r>
          </w:p>
        </w:tc>
        <w:tc>
          <w:tcPr>
            <w:tcW w:w="157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26,5 max.</w:t>
            </w:r>
          </w:p>
        </w:tc>
        <w:tc>
          <w:tcPr>
            <w:tcW w:w="13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6,6 max.</w:t>
            </w:r>
          </w:p>
        </w:tc>
        <w:tc>
          <w:tcPr>
            <w:tcW w:w="10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26,5 max.</w:t>
            </w:r>
          </w:p>
        </w:tc>
        <w:tc>
          <w:tcPr>
            <w:tcW w:w="92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28"/>
              <w:jc w:val="center"/>
              <w:rPr>
                <w:rFonts w:eastAsia="Times New Roman"/>
              </w:rPr>
            </w:pPr>
            <w:r w:rsidRPr="006A5383">
              <w:rPr>
                <w:rFonts w:eastAsia="Times New Roman"/>
              </w:rPr>
              <w:t>6,6 max.</w:t>
            </w:r>
          </w:p>
        </w:tc>
      </w:tr>
      <w:tr w:rsidR="006A5383" w:rsidRPr="006A5383" w:rsidTr="008C531E">
        <w:trPr>
          <w:cantSplit/>
        </w:trPr>
        <w:tc>
          <w:tcPr>
            <w:tcW w:w="1848" w:type="dxa"/>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40" w:after="40" w:line="220" w:lineRule="atLeast"/>
              <w:ind w:left="57" w:right="57"/>
              <w:rPr>
                <w:rFonts w:eastAsia="Times New Roman"/>
              </w:rPr>
            </w:pPr>
          </w:p>
        </w:tc>
        <w:tc>
          <w:tcPr>
            <w:tcW w:w="17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rPr>
            </w:pPr>
            <w:r w:rsidRPr="006A5383">
              <w:rPr>
                <w:rFonts w:eastAsia="Times New Roman"/>
              </w:rPr>
              <w:t>Flux lumineux</w:t>
            </w:r>
          </w:p>
        </w:tc>
        <w:tc>
          <w:tcPr>
            <w:tcW w:w="157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105 </w:t>
            </w:r>
            <w:r w:rsidRPr="006A5383">
              <w:rPr>
                <w:rFonts w:eastAsia="Times New Roman"/>
              </w:rPr>
              <w:sym w:font="Symbol" w:char="F0B1"/>
            </w:r>
            <w:r w:rsidRPr="006A5383">
              <w:rPr>
                <w:rFonts w:eastAsia="Times New Roman"/>
              </w:rPr>
              <w:t xml:space="preserve"> 20 %</w:t>
            </w:r>
          </w:p>
        </w:tc>
        <w:tc>
          <w:tcPr>
            <w:tcW w:w="138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jc w:val="center"/>
              <w:rPr>
                <w:rFonts w:eastAsia="Times New Roman"/>
              </w:rPr>
            </w:pPr>
            <w:r w:rsidRPr="006A5383">
              <w:rPr>
                <w:rFonts w:eastAsia="Times New Roman"/>
              </w:rPr>
              <w:t xml:space="preserve">8 </w:t>
            </w:r>
            <w:r w:rsidRPr="006A5383">
              <w:rPr>
                <w:rFonts w:eastAsia="Times New Roman"/>
              </w:rPr>
              <w:sym w:font="Symbol" w:char="F0B1"/>
            </w:r>
            <w:r w:rsidRPr="006A5383">
              <w:rPr>
                <w:rFonts w:eastAsia="Times New Roman"/>
              </w:rPr>
              <w:t xml:space="preserve"> 25 %</w:t>
            </w:r>
          </w:p>
        </w:tc>
        <w:tc>
          <w:tcPr>
            <w:tcW w:w="1987"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A5383" w:rsidRPr="006A5383" w:rsidRDefault="006A5383" w:rsidP="006A5383">
            <w:pPr>
              <w:spacing w:before="40" w:after="40" w:line="220" w:lineRule="atLeast"/>
              <w:ind w:left="57" w:right="57"/>
              <w:jc w:val="center"/>
              <w:rPr>
                <w:rFonts w:eastAsia="Times New Roman"/>
              </w:rPr>
            </w:pPr>
          </w:p>
        </w:tc>
      </w:tr>
      <w:tr w:rsidR="006A5383" w:rsidRPr="006A5383" w:rsidTr="008C531E">
        <w:trPr>
          <w:cantSplit/>
          <w:trHeight w:val="630"/>
        </w:trPr>
        <w:tc>
          <w:tcPr>
            <w:tcW w:w="5128"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A5383" w:rsidRPr="006A5383" w:rsidRDefault="006A5383" w:rsidP="006A5383">
            <w:pPr>
              <w:spacing w:before="40" w:after="40" w:line="220" w:lineRule="atLeast"/>
              <w:ind w:left="57" w:right="57"/>
              <w:rPr>
                <w:rFonts w:eastAsia="Times New Roman"/>
                <w:spacing w:val="2"/>
              </w:rPr>
            </w:pPr>
            <w:r w:rsidRPr="006A5383">
              <w:rPr>
                <w:rFonts w:eastAsia="Times New Roman"/>
                <w:spacing w:val="2"/>
              </w:rPr>
              <w:t>Flux lumineux de référence à 13,5 V environ</w:t>
            </w:r>
          </w:p>
        </w:tc>
        <w:tc>
          <w:tcPr>
            <w:tcW w:w="3376" w:type="dxa"/>
            <w:gridSpan w:val="4"/>
            <w:tcBorders>
              <w:top w:val="single" w:sz="4" w:space="0" w:color="auto"/>
              <w:left w:val="single" w:sz="4" w:space="0" w:color="auto"/>
              <w:bottom w:val="single" w:sz="4" w:space="0" w:color="auto"/>
              <w:right w:val="single" w:sz="4" w:space="0" w:color="auto"/>
            </w:tcBorders>
            <w:vAlign w:val="center"/>
          </w:tcPr>
          <w:p w:rsidR="006A5383" w:rsidRDefault="006A5383" w:rsidP="006A5383">
            <w:pPr>
              <w:tabs>
                <w:tab w:val="left" w:pos="712"/>
              </w:tabs>
              <w:spacing w:before="40" w:after="40" w:line="220" w:lineRule="atLeast"/>
              <w:ind w:left="57" w:right="57"/>
              <w:rPr>
                <w:rFonts w:eastAsia="Times New Roman"/>
              </w:rPr>
            </w:pPr>
            <w:r w:rsidRPr="006A5383">
              <w:rPr>
                <w:rFonts w:eastAsia="Times New Roman"/>
              </w:rPr>
              <w:t>Blanc : 440 lm et 35 lm</w:t>
            </w:r>
          </w:p>
          <w:p w:rsidR="00227CBA" w:rsidRPr="006A5383" w:rsidRDefault="00227CBA" w:rsidP="006A5383">
            <w:pPr>
              <w:tabs>
                <w:tab w:val="left" w:pos="712"/>
              </w:tabs>
              <w:spacing w:before="40" w:after="40" w:line="220" w:lineRule="atLeast"/>
              <w:ind w:left="57" w:right="57"/>
              <w:rPr>
                <w:rFonts w:eastAsia="Times New Roman"/>
              </w:rPr>
            </w:pPr>
            <w:r w:rsidRPr="006A5383">
              <w:rPr>
                <w:rFonts w:eastAsia="Times New Roman"/>
              </w:rPr>
              <w:t>Rouge : 105 lm et 8 lm</w:t>
            </w:r>
          </w:p>
        </w:tc>
      </w:tr>
    </w:tbl>
    <w:p w:rsidR="006A5383" w:rsidRPr="006A5383" w:rsidRDefault="006A5383" w:rsidP="006A5383">
      <w:pPr>
        <w:spacing w:before="100" w:line="220" w:lineRule="atLeast"/>
        <w:ind w:left="1134" w:firstLine="170"/>
        <w:rPr>
          <w:rFonts w:eastAsia="Times New Roman"/>
          <w:sz w:val="18"/>
          <w:szCs w:val="18"/>
        </w:rPr>
      </w:pPr>
      <w:r w:rsidRPr="006A5383">
        <w:rPr>
          <w:rFonts w:eastAsia="Times New Roman"/>
          <w:sz w:val="18"/>
          <w:szCs w:val="18"/>
          <w:vertAlign w:val="superscript"/>
        </w:rPr>
        <w:t>1</w:t>
      </w:r>
      <w:r w:rsidRPr="006A5383">
        <w:rPr>
          <w:rFonts w:eastAsia="Times New Roman"/>
          <w:bCs/>
          <w:sz w:val="18"/>
          <w:szCs w:val="18"/>
          <w:vertAlign w:val="superscript"/>
        </w:rPr>
        <w:t>/</w:t>
      </w:r>
      <w:r w:rsidRPr="006A5383">
        <w:rPr>
          <w:rFonts w:eastAsia="Times New Roman"/>
          <w:bCs/>
          <w:sz w:val="18"/>
          <w:szCs w:val="18"/>
        </w:rPr>
        <w:t xml:space="preserve">  </w:t>
      </w:r>
      <w:r w:rsidRPr="006A5383">
        <w:rPr>
          <w:rFonts w:eastAsia="Times New Roman"/>
          <w:sz w:val="18"/>
          <w:szCs w:val="18"/>
        </w:rPr>
        <w:t>À contrôler au moyen d’un gabarit de positionnement (feuilles W21/5W/2 et W21/5W/3).</w:t>
      </w:r>
    </w:p>
    <w:p w:rsidR="006A5383" w:rsidRPr="006A5383" w:rsidRDefault="006A5383" w:rsidP="006A5383">
      <w:pPr>
        <w:ind w:left="1134" w:firstLine="170"/>
        <w:rPr>
          <w:rFonts w:eastAsia="Times New Roman"/>
          <w:sz w:val="18"/>
          <w:szCs w:val="18"/>
        </w:rPr>
      </w:pPr>
      <w:r w:rsidRPr="006A5383">
        <w:rPr>
          <w:rFonts w:eastAsia="Times New Roman"/>
          <w:sz w:val="18"/>
          <w:szCs w:val="18"/>
          <w:vertAlign w:val="superscript"/>
        </w:rPr>
        <w:t>2/</w:t>
      </w:r>
      <w:r w:rsidRPr="006A5383">
        <w:rPr>
          <w:rFonts w:eastAsia="Times New Roman"/>
          <w:bCs/>
          <w:sz w:val="18"/>
          <w:szCs w:val="18"/>
        </w:rPr>
        <w:t xml:space="preserve">  </w:t>
      </w:r>
      <w:r w:rsidRPr="006A5383">
        <w:rPr>
          <w:rFonts w:eastAsia="Times New Roman"/>
          <w:sz w:val="18"/>
          <w:szCs w:val="18"/>
        </w:rPr>
        <w:t>Déviation latérale maximale du centre du filament par rapport à deux plans mutuellement perpendiculaires comprenant tous deux l’axe de référence et pour l’un d’eux, l’axe X-X.</w:t>
      </w:r>
    </w:p>
    <w:p w:rsidR="006A5383" w:rsidRPr="006A5383" w:rsidRDefault="006A5383" w:rsidP="006A5383">
      <w:pPr>
        <w:ind w:left="1134" w:firstLine="170"/>
        <w:rPr>
          <w:rFonts w:eastAsia="Times New Roman"/>
          <w:sz w:val="18"/>
          <w:szCs w:val="18"/>
        </w:rPr>
      </w:pPr>
      <w:r w:rsidRPr="006A5383">
        <w:rPr>
          <w:rFonts w:eastAsia="Times New Roman"/>
          <w:sz w:val="18"/>
          <w:szCs w:val="18"/>
          <w:vertAlign w:val="superscript"/>
        </w:rPr>
        <w:t>3/</w:t>
      </w:r>
      <w:r w:rsidRPr="006A5383">
        <w:rPr>
          <w:rFonts w:eastAsia="Times New Roman"/>
          <w:bCs/>
          <w:sz w:val="18"/>
          <w:szCs w:val="18"/>
        </w:rPr>
        <w:t xml:space="preserve">  </w:t>
      </w:r>
      <w:r w:rsidRPr="006A5383">
        <w:rPr>
          <w:rFonts w:eastAsia="Times New Roman"/>
        </w:rPr>
        <w:t>« </w:t>
      </w:r>
      <w:r w:rsidRPr="006A5383">
        <w:rPr>
          <w:rFonts w:eastAsia="Times New Roman"/>
          <w:sz w:val="18"/>
          <w:szCs w:val="18"/>
        </w:rPr>
        <w:t>x » et « y » indiquent le décalage de l’axe du filament auxiliaire par rapport à l’axe du filament principal.</w:t>
      </w:r>
    </w:p>
    <w:p w:rsidR="006A5383" w:rsidRPr="006A5383" w:rsidRDefault="006A5383" w:rsidP="006A5383">
      <w:pPr>
        <w:ind w:left="1134" w:firstLine="170"/>
        <w:rPr>
          <w:rFonts w:eastAsia="Times New Roman"/>
          <w:sz w:val="18"/>
          <w:szCs w:val="18"/>
        </w:rPr>
      </w:pPr>
      <w:r w:rsidRPr="006A5383">
        <w:rPr>
          <w:rFonts w:eastAsia="Times New Roman"/>
          <w:sz w:val="18"/>
          <w:szCs w:val="18"/>
          <w:vertAlign w:val="superscript"/>
        </w:rPr>
        <w:t>4/</w:t>
      </w:r>
      <w:r w:rsidRPr="006A5383">
        <w:rPr>
          <w:rFonts w:eastAsia="Times New Roman"/>
          <w:bCs/>
          <w:sz w:val="18"/>
          <w:szCs w:val="18"/>
        </w:rPr>
        <w:t xml:space="preserve">  </w:t>
      </w:r>
      <w:r w:rsidRPr="006A5383">
        <w:rPr>
          <w:rFonts w:eastAsia="Times New Roman"/>
          <w:sz w:val="18"/>
          <w:szCs w:val="18"/>
        </w:rPr>
        <w:t xml:space="preserve">La lumière émise par une source lumineuse à incandescence de fabrication courante doit être de couleur rouge (voir aussi </w:t>
      </w:r>
      <w:r w:rsidR="00285217">
        <w:rPr>
          <w:rFonts w:eastAsia="Times New Roman"/>
          <w:sz w:val="18"/>
          <w:szCs w:val="18"/>
        </w:rPr>
        <w:t xml:space="preserve">note </w:t>
      </w:r>
      <w:r w:rsidRPr="006A5383">
        <w:rPr>
          <w:rFonts w:eastAsia="Times New Roman"/>
          <w:sz w:val="18"/>
          <w:szCs w:val="18"/>
        </w:rPr>
        <w:t>5/).</w:t>
      </w:r>
    </w:p>
    <w:p w:rsidR="006A5383" w:rsidRPr="006A5383" w:rsidRDefault="006A5383" w:rsidP="006A5383">
      <w:pPr>
        <w:ind w:left="1134" w:firstLine="170"/>
        <w:rPr>
          <w:rFonts w:eastAsia="Times New Roman"/>
          <w:sz w:val="18"/>
          <w:szCs w:val="18"/>
        </w:rPr>
      </w:pPr>
      <w:r w:rsidRPr="006A5383">
        <w:rPr>
          <w:rFonts w:eastAsia="Times New Roman"/>
          <w:sz w:val="18"/>
          <w:szCs w:val="18"/>
          <w:vertAlign w:val="superscript"/>
        </w:rPr>
        <w:t>5/</w:t>
      </w:r>
      <w:r w:rsidRPr="006A5383">
        <w:rPr>
          <w:rFonts w:eastAsia="Times New Roman"/>
          <w:bCs/>
          <w:sz w:val="18"/>
          <w:szCs w:val="18"/>
        </w:rPr>
        <w:t xml:space="preserve">  </w:t>
      </w:r>
      <w:r w:rsidRPr="006A5383">
        <w:rPr>
          <w:rFonts w:eastAsia="Times New Roman"/>
          <w:sz w:val="18"/>
          <w:szCs w:val="18"/>
        </w:rPr>
        <w:t>La lumière émise par une source lumineuse à incandescence étalon doit être de couleur blanche ou rouge.</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6A5383">
        <w:rPr>
          <w:rFonts w:eastAsia="Times New Roman"/>
          <w:b/>
        </w:rPr>
        <w:t>WT21W et WTY21W</w:t>
      </w:r>
      <w:r w:rsidRPr="006A5383">
        <w:rPr>
          <w:rFonts w:eastAsia="Times New Roman"/>
          <w:b/>
        </w:rPr>
        <w:tab/>
      </w:r>
      <w:r w:rsidRPr="002C1276">
        <w:rPr>
          <w:rFonts w:eastAsia="Times New Roman"/>
          <w:b/>
          <w:kern w:val="14"/>
          <w:szCs w:val="22"/>
        </w:rPr>
        <w:t>Feuille WT21W/1</w:t>
      </w:r>
    </w:p>
    <w:p w:rsidR="006A5383" w:rsidRPr="006A5383" w:rsidRDefault="006A5383" w:rsidP="006A5383">
      <w:pPr>
        <w:spacing w:after="120"/>
        <w:ind w:left="1134" w:right="1134"/>
        <w:jc w:val="both"/>
        <w:rPr>
          <w:rFonts w:eastAsia="Times New Roman"/>
        </w:rPr>
      </w:pPr>
      <w:r w:rsidRPr="006A5383">
        <w:rPr>
          <w:rFonts w:eastAsia="Times New Roman"/>
        </w:rPr>
        <w:t xml:space="preserve">Les dessins ont seulement pour but d’illustrer les principales dimensions (en mm) de </w:t>
      </w:r>
      <w:r w:rsidR="00BB45A7">
        <w:rPr>
          <w:rFonts w:eastAsia="Times New Roman"/>
        </w:rPr>
        <w:t xml:space="preserve">la </w:t>
      </w:r>
      <w:r w:rsidRPr="006A5383">
        <w:rPr>
          <w:rFonts w:eastAsia="Times New Roman"/>
        </w:rPr>
        <w:t>source lumineuse à incandescence.</w:t>
      </w:r>
    </w:p>
    <w:p w:rsidR="006A5383" w:rsidRDefault="006A5383" w:rsidP="00BB45A7">
      <w:pPr>
        <w:ind w:left="1134"/>
      </w:pPr>
      <w:r w:rsidRPr="006A5383">
        <w:object w:dxaOrig="7320" w:dyaOrig="2745">
          <v:shape id="_x0000_i1140" type="#_x0000_t75" style="width:420pt;height:159pt" o:ole="" o:bordertopcolor="this" o:borderleftcolor="this" o:borderbottomcolor="this" o:borderrightcolor="this" filled="t" fillcolor="white [3212]">
            <v:imagedata r:id="rId274" o:title=""/>
          </v:shape>
          <o:OLEObject Type="Embed" ProgID="Word.Picture.8" ShapeID="_x0000_i1140" DrawAspect="Content" ObjectID="_1601799643" r:id="rId275"/>
        </w:object>
      </w:r>
    </w:p>
    <w:p w:rsidR="00BB45A7" w:rsidRPr="006A5383" w:rsidRDefault="00BB45A7" w:rsidP="00BB45A7">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6"/>
        <w:gridCol w:w="741"/>
        <w:gridCol w:w="406"/>
        <w:gridCol w:w="557"/>
        <w:gridCol w:w="931"/>
        <w:gridCol w:w="896"/>
        <w:gridCol w:w="419"/>
        <w:gridCol w:w="14"/>
        <w:gridCol w:w="434"/>
        <w:gridCol w:w="868"/>
        <w:gridCol w:w="2382"/>
      </w:tblGrid>
      <w:tr w:rsidR="006A5383" w:rsidRPr="006A5383" w:rsidTr="008C531E">
        <w:trPr>
          <w:cantSplit/>
          <w:tblHeader/>
        </w:trPr>
        <w:tc>
          <w:tcPr>
            <w:tcW w:w="3491" w:type="dxa"/>
            <w:gridSpan w:val="5"/>
            <w:vMerge w:val="restart"/>
            <w:tcBorders>
              <w:top w:val="single" w:sz="4" w:space="0" w:color="auto"/>
              <w:left w:val="single" w:sz="4" w:space="0" w:color="auto"/>
              <w:bottom w:val="single" w:sz="4" w:space="0" w:color="auto"/>
              <w:right w:val="single" w:sz="4" w:space="0" w:color="auto"/>
            </w:tcBorders>
            <w:vAlign w:val="bottom"/>
            <w:hideMark/>
          </w:tcPr>
          <w:p w:rsidR="006A5383" w:rsidRPr="006A5383" w:rsidRDefault="006A5383" w:rsidP="006A5383">
            <w:pPr>
              <w:spacing w:before="60" w:after="60" w:line="180" w:lineRule="exact"/>
              <w:ind w:left="57" w:right="57"/>
              <w:rPr>
                <w:rFonts w:eastAsia="Times New Roman"/>
                <w:sz w:val="16"/>
                <w:szCs w:val="16"/>
                <w:lang w:eastAsia="zh-TW"/>
              </w:rPr>
            </w:pPr>
            <w:r w:rsidRPr="006A5383">
              <w:rPr>
                <w:rFonts w:eastAsia="Times New Roman"/>
                <w:i/>
                <w:sz w:val="16"/>
                <w:szCs w:val="16"/>
              </w:rPr>
              <w:t>Dimensions en mm</w:t>
            </w:r>
          </w:p>
        </w:tc>
        <w:tc>
          <w:tcPr>
            <w:tcW w:w="2631" w:type="dxa"/>
            <w:gridSpan w:val="5"/>
            <w:tcBorders>
              <w:top w:val="single" w:sz="4" w:space="0" w:color="auto"/>
              <w:left w:val="single" w:sz="4" w:space="0" w:color="auto"/>
              <w:bottom w:val="single" w:sz="4" w:space="0" w:color="auto"/>
              <w:right w:val="single" w:sz="4" w:space="0" w:color="auto"/>
            </w:tcBorders>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 xml:space="preserve">Source lumineuse à incandescence </w:t>
            </w:r>
            <w:r w:rsidRPr="006A5383">
              <w:rPr>
                <w:rFonts w:eastAsia="Times New Roman"/>
                <w:i/>
                <w:sz w:val="16"/>
                <w:szCs w:val="16"/>
              </w:rPr>
              <w:br/>
              <w:t>de fabrication courante</w:t>
            </w:r>
          </w:p>
        </w:tc>
        <w:tc>
          <w:tcPr>
            <w:tcW w:w="2382" w:type="dxa"/>
            <w:vMerge w:val="restart"/>
            <w:tcBorders>
              <w:top w:val="single" w:sz="4" w:space="0" w:color="auto"/>
              <w:left w:val="single" w:sz="4" w:space="0" w:color="auto"/>
              <w:bottom w:val="single" w:sz="4" w:space="0" w:color="auto"/>
              <w:right w:val="single" w:sz="4" w:space="0" w:color="auto"/>
            </w:tcBorders>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 xml:space="preserve">Source lumineuse </w:t>
            </w:r>
            <w:r w:rsidRPr="006A5383">
              <w:rPr>
                <w:rFonts w:eastAsia="Times New Roman"/>
                <w:i/>
                <w:sz w:val="16"/>
                <w:szCs w:val="16"/>
              </w:rPr>
              <w:br/>
              <w:t xml:space="preserve">à incandescence étalon </w:t>
            </w:r>
            <w:r w:rsidRPr="006A5383">
              <w:rPr>
                <w:rFonts w:eastAsia="Times New Roman"/>
                <w:sz w:val="16"/>
                <w:szCs w:val="16"/>
                <w:vertAlign w:val="superscript"/>
              </w:rPr>
              <w:t>5/</w:t>
            </w:r>
          </w:p>
        </w:tc>
      </w:tr>
      <w:tr w:rsidR="006A5383" w:rsidRPr="006A5383" w:rsidTr="008C531E">
        <w:trPr>
          <w:cantSplit/>
          <w:tblHeader/>
        </w:trPr>
        <w:tc>
          <w:tcPr>
            <w:tcW w:w="3491" w:type="dxa"/>
            <w:gridSpan w:val="5"/>
            <w:vMerge/>
            <w:tcBorders>
              <w:top w:val="single" w:sz="4" w:space="0" w:color="auto"/>
              <w:left w:val="single" w:sz="4" w:space="0" w:color="auto"/>
              <w:bottom w:val="single" w:sz="12" w:space="0" w:color="auto"/>
              <w:right w:val="single" w:sz="4" w:space="0" w:color="auto"/>
            </w:tcBorders>
            <w:vAlign w:val="center"/>
            <w:hideMark/>
          </w:tcPr>
          <w:p w:rsidR="006A5383" w:rsidRPr="006A5383" w:rsidRDefault="006A5383" w:rsidP="006A5383">
            <w:pPr>
              <w:spacing w:before="60" w:after="60" w:line="180" w:lineRule="exact"/>
              <w:ind w:left="57" w:right="57"/>
              <w:rPr>
                <w:rFonts w:eastAsia="Times New Roman"/>
                <w:sz w:val="16"/>
                <w:szCs w:val="16"/>
                <w:lang w:eastAsia="zh-TW"/>
              </w:rPr>
            </w:pPr>
          </w:p>
        </w:tc>
        <w:tc>
          <w:tcPr>
            <w:tcW w:w="896" w:type="dxa"/>
            <w:tcBorders>
              <w:top w:val="single" w:sz="4" w:space="0" w:color="auto"/>
              <w:left w:val="single" w:sz="4" w:space="0" w:color="auto"/>
              <w:bottom w:val="single" w:sz="12" w:space="0" w:color="auto"/>
              <w:right w:val="single" w:sz="4" w:space="0" w:color="auto"/>
            </w:tcBorders>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min.</w:t>
            </w:r>
          </w:p>
        </w:tc>
        <w:tc>
          <w:tcPr>
            <w:tcW w:w="867" w:type="dxa"/>
            <w:gridSpan w:val="3"/>
            <w:tcBorders>
              <w:top w:val="single" w:sz="4" w:space="0" w:color="auto"/>
              <w:left w:val="single" w:sz="4" w:space="0" w:color="auto"/>
              <w:bottom w:val="single" w:sz="12" w:space="0" w:color="auto"/>
              <w:right w:val="single" w:sz="4" w:space="0" w:color="auto"/>
            </w:tcBorders>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nom.</w:t>
            </w:r>
          </w:p>
        </w:tc>
        <w:tc>
          <w:tcPr>
            <w:tcW w:w="868" w:type="dxa"/>
            <w:tcBorders>
              <w:top w:val="single" w:sz="4" w:space="0" w:color="auto"/>
              <w:left w:val="single" w:sz="4" w:space="0" w:color="auto"/>
              <w:bottom w:val="single" w:sz="12" w:space="0" w:color="auto"/>
              <w:right w:val="single" w:sz="4" w:space="0" w:color="auto"/>
            </w:tcBorders>
            <w:vAlign w:val="bottom"/>
            <w:hideMark/>
          </w:tcPr>
          <w:p w:rsidR="006A5383" w:rsidRPr="006A5383" w:rsidRDefault="006A5383" w:rsidP="006A5383">
            <w:pPr>
              <w:spacing w:before="60" w:after="60" w:line="180" w:lineRule="exact"/>
              <w:ind w:left="57" w:right="57"/>
              <w:jc w:val="center"/>
              <w:rPr>
                <w:rFonts w:eastAsia="Times New Roman"/>
                <w:i/>
                <w:sz w:val="16"/>
                <w:szCs w:val="16"/>
              </w:rPr>
            </w:pPr>
            <w:r w:rsidRPr="006A5383">
              <w:rPr>
                <w:rFonts w:eastAsia="Times New Roman"/>
                <w:i/>
                <w:sz w:val="16"/>
                <w:szCs w:val="16"/>
              </w:rPr>
              <w:t>max.</w:t>
            </w:r>
          </w:p>
        </w:tc>
        <w:tc>
          <w:tcPr>
            <w:tcW w:w="2382" w:type="dxa"/>
            <w:vMerge/>
            <w:tcBorders>
              <w:top w:val="single" w:sz="4" w:space="0" w:color="auto"/>
              <w:left w:val="single" w:sz="4" w:space="0" w:color="auto"/>
              <w:bottom w:val="single" w:sz="12" w:space="0" w:color="auto"/>
              <w:right w:val="single" w:sz="4" w:space="0" w:color="auto"/>
            </w:tcBorders>
            <w:vAlign w:val="center"/>
            <w:hideMark/>
          </w:tcPr>
          <w:p w:rsidR="006A5383" w:rsidRPr="006A5383" w:rsidRDefault="006A5383" w:rsidP="006A5383">
            <w:pPr>
              <w:spacing w:line="240" w:lineRule="auto"/>
              <w:ind w:left="43" w:right="43"/>
              <w:rPr>
                <w:rFonts w:eastAsia="Times New Roman"/>
                <w:i/>
                <w:sz w:val="16"/>
              </w:rPr>
            </w:pPr>
          </w:p>
        </w:tc>
      </w:tr>
      <w:tr w:rsidR="006A5383" w:rsidRPr="006A5383" w:rsidTr="008C531E">
        <w:trPr>
          <w:cantSplit/>
        </w:trPr>
        <w:tc>
          <w:tcPr>
            <w:tcW w:w="2003" w:type="dxa"/>
            <w:gridSpan w:val="3"/>
            <w:vMerge w:val="restart"/>
            <w:tcBorders>
              <w:top w:val="single" w:sz="12"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e</w:t>
            </w:r>
          </w:p>
        </w:tc>
        <w:tc>
          <w:tcPr>
            <w:tcW w:w="1488" w:type="dxa"/>
            <w:gridSpan w:val="2"/>
            <w:tcBorders>
              <w:top w:val="single" w:sz="12"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12V</w:t>
            </w:r>
          </w:p>
        </w:tc>
        <w:tc>
          <w:tcPr>
            <w:tcW w:w="896" w:type="dxa"/>
            <w:tcBorders>
              <w:top w:val="single" w:sz="12" w:space="0" w:color="auto"/>
              <w:left w:val="single" w:sz="4" w:space="0" w:color="auto"/>
              <w:bottom w:val="single" w:sz="4" w:space="0" w:color="auto"/>
              <w:right w:val="single" w:sz="4" w:space="0" w:color="auto"/>
            </w:tcBorders>
          </w:tcPr>
          <w:p w:rsidR="006A5383" w:rsidRPr="006A5383" w:rsidRDefault="006A5383" w:rsidP="006A5383">
            <w:pPr>
              <w:spacing w:before="20" w:after="20" w:line="200" w:lineRule="atLeast"/>
              <w:ind w:left="57" w:right="57"/>
              <w:jc w:val="center"/>
              <w:rPr>
                <w:rFonts w:eastAsia="Times New Roman"/>
                <w:sz w:val="18"/>
                <w:szCs w:val="18"/>
              </w:rPr>
            </w:pPr>
          </w:p>
        </w:tc>
        <w:tc>
          <w:tcPr>
            <w:tcW w:w="867" w:type="dxa"/>
            <w:gridSpan w:val="3"/>
            <w:tcBorders>
              <w:top w:val="single" w:sz="12"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 xml:space="preserve">27,9 </w:t>
            </w:r>
            <w:r w:rsidRPr="006A5383">
              <w:rPr>
                <w:rFonts w:eastAsia="Times New Roman"/>
                <w:sz w:val="18"/>
                <w:szCs w:val="18"/>
                <w:vertAlign w:val="superscript"/>
              </w:rPr>
              <w:t>3/</w:t>
            </w:r>
          </w:p>
        </w:tc>
        <w:tc>
          <w:tcPr>
            <w:tcW w:w="868" w:type="dxa"/>
            <w:tcBorders>
              <w:top w:val="single" w:sz="12" w:space="0" w:color="auto"/>
              <w:left w:val="single" w:sz="4" w:space="0" w:color="auto"/>
              <w:bottom w:val="single" w:sz="4" w:space="0" w:color="auto"/>
              <w:right w:val="single" w:sz="4" w:space="0" w:color="auto"/>
            </w:tcBorders>
          </w:tcPr>
          <w:p w:rsidR="006A5383" w:rsidRPr="006A5383" w:rsidRDefault="006A5383" w:rsidP="006A5383">
            <w:pPr>
              <w:spacing w:before="20" w:after="20" w:line="200" w:lineRule="atLeast"/>
              <w:ind w:left="57" w:right="57"/>
              <w:jc w:val="center"/>
              <w:rPr>
                <w:rFonts w:eastAsia="Times New Roman"/>
                <w:sz w:val="18"/>
                <w:szCs w:val="18"/>
              </w:rPr>
            </w:pPr>
          </w:p>
        </w:tc>
        <w:tc>
          <w:tcPr>
            <w:tcW w:w="2382" w:type="dxa"/>
            <w:tcBorders>
              <w:top w:val="single" w:sz="12"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 xml:space="preserve">27,9 </w:t>
            </w:r>
            <w:r w:rsidRPr="006A5383">
              <w:rPr>
                <w:rFonts w:eastAsia="Times New Roman"/>
                <w:sz w:val="18"/>
                <w:szCs w:val="18"/>
              </w:rPr>
              <w:sym w:font="Symbol" w:char="F0B1"/>
            </w:r>
            <w:r w:rsidRPr="006A5383">
              <w:rPr>
                <w:rFonts w:eastAsia="Times New Roman"/>
                <w:sz w:val="18"/>
                <w:szCs w:val="18"/>
              </w:rPr>
              <w:t xml:space="preserve"> 0,3</w:t>
            </w:r>
          </w:p>
        </w:tc>
      </w:tr>
      <w:tr w:rsidR="006A5383" w:rsidRPr="006A5383" w:rsidTr="008C531E">
        <w:trPr>
          <w:cantSplit/>
        </w:trPr>
        <w:tc>
          <w:tcPr>
            <w:tcW w:w="2003" w:type="dxa"/>
            <w:gridSpan w:val="3"/>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p>
        </w:tc>
        <w:tc>
          <w:tcPr>
            <w:tcW w:w="1488" w:type="dxa"/>
            <w:gridSpan w:val="2"/>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24V</w:t>
            </w:r>
          </w:p>
        </w:tc>
        <w:tc>
          <w:tcPr>
            <w:tcW w:w="896"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26,9</w:t>
            </w:r>
          </w:p>
        </w:tc>
        <w:tc>
          <w:tcPr>
            <w:tcW w:w="867" w:type="dxa"/>
            <w:gridSpan w:val="3"/>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27,9</w:t>
            </w:r>
          </w:p>
        </w:tc>
        <w:tc>
          <w:tcPr>
            <w:tcW w:w="868"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28,9</w:t>
            </w:r>
          </w:p>
        </w:tc>
        <w:tc>
          <w:tcPr>
            <w:tcW w:w="2382" w:type="dxa"/>
            <w:tcBorders>
              <w:top w:val="single" w:sz="4" w:space="0" w:color="auto"/>
              <w:left w:val="single" w:sz="4" w:space="0" w:color="auto"/>
              <w:bottom w:val="single" w:sz="4" w:space="0" w:color="auto"/>
              <w:right w:val="single" w:sz="4" w:space="0" w:color="auto"/>
            </w:tcBorders>
          </w:tcPr>
          <w:p w:rsidR="006A5383" w:rsidRPr="006A5383" w:rsidRDefault="006A5383" w:rsidP="006A5383">
            <w:pPr>
              <w:spacing w:before="20" w:after="20" w:line="200" w:lineRule="atLeast"/>
              <w:ind w:left="57" w:right="57"/>
              <w:jc w:val="center"/>
              <w:rPr>
                <w:rFonts w:eastAsia="Times New Roman"/>
                <w:sz w:val="18"/>
                <w:szCs w:val="18"/>
              </w:rPr>
            </w:pPr>
          </w:p>
        </w:tc>
      </w:tr>
      <w:tr w:rsidR="006A5383" w:rsidRPr="006A5383" w:rsidTr="008C531E">
        <w:trPr>
          <w:cantSplit/>
          <w:trHeight w:val="335"/>
        </w:trPr>
        <w:tc>
          <w:tcPr>
            <w:tcW w:w="3491" w:type="dxa"/>
            <w:gridSpan w:val="5"/>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f</w:t>
            </w:r>
          </w:p>
        </w:tc>
        <w:tc>
          <w:tcPr>
            <w:tcW w:w="896" w:type="dxa"/>
            <w:tcBorders>
              <w:top w:val="single" w:sz="4" w:space="0" w:color="auto"/>
              <w:left w:val="single" w:sz="4" w:space="0" w:color="auto"/>
              <w:bottom w:val="single" w:sz="4" w:space="0" w:color="auto"/>
              <w:right w:val="single" w:sz="4" w:space="0" w:color="auto"/>
            </w:tcBorders>
          </w:tcPr>
          <w:p w:rsidR="006A5383" w:rsidRPr="006A5383" w:rsidRDefault="006A5383" w:rsidP="006A5383">
            <w:pPr>
              <w:spacing w:before="20" w:after="20" w:line="200" w:lineRule="atLeast"/>
              <w:ind w:left="57" w:right="57"/>
              <w:jc w:val="center"/>
              <w:rPr>
                <w:rFonts w:eastAsia="Times New Roman"/>
                <w:sz w:val="18"/>
                <w:szCs w:val="18"/>
              </w:rPr>
            </w:pPr>
          </w:p>
        </w:tc>
        <w:tc>
          <w:tcPr>
            <w:tcW w:w="867" w:type="dxa"/>
            <w:gridSpan w:val="3"/>
            <w:tcBorders>
              <w:top w:val="single" w:sz="4" w:space="0" w:color="auto"/>
              <w:left w:val="single" w:sz="4" w:space="0" w:color="auto"/>
              <w:bottom w:val="single" w:sz="4" w:space="0" w:color="auto"/>
              <w:right w:val="single" w:sz="4" w:space="0" w:color="auto"/>
            </w:tcBorders>
          </w:tcPr>
          <w:p w:rsidR="006A5383" w:rsidRPr="006A5383" w:rsidRDefault="006A5383" w:rsidP="006A5383">
            <w:pPr>
              <w:spacing w:before="20" w:after="20" w:line="200" w:lineRule="atLeast"/>
              <w:ind w:left="57" w:right="57"/>
              <w:jc w:val="center"/>
              <w:rPr>
                <w:rFonts w:eastAsia="Times New Roman"/>
                <w:sz w:val="18"/>
                <w:szCs w:val="18"/>
              </w:rPr>
            </w:pPr>
          </w:p>
        </w:tc>
        <w:tc>
          <w:tcPr>
            <w:tcW w:w="868"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7,5</w:t>
            </w:r>
          </w:p>
        </w:tc>
        <w:tc>
          <w:tcPr>
            <w:tcW w:w="2382"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7,5 + 0/-2</w:t>
            </w:r>
          </w:p>
        </w:tc>
      </w:tr>
      <w:tr w:rsidR="006A5383" w:rsidRPr="006A5383" w:rsidTr="008C531E">
        <w:trPr>
          <w:cantSplit/>
        </w:trPr>
        <w:tc>
          <w:tcPr>
            <w:tcW w:w="2003" w:type="dxa"/>
            <w:gridSpan w:val="3"/>
            <w:vMerge w:val="restart"/>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 xml:space="preserve">Déviation latérale </w:t>
            </w:r>
            <w:r w:rsidRPr="006A5383">
              <w:rPr>
                <w:rFonts w:eastAsia="Times New Roman"/>
                <w:sz w:val="18"/>
                <w:szCs w:val="18"/>
                <w:vertAlign w:val="superscript"/>
              </w:rPr>
              <w:t>2/</w:t>
            </w:r>
          </w:p>
        </w:tc>
        <w:tc>
          <w:tcPr>
            <w:tcW w:w="1488" w:type="dxa"/>
            <w:gridSpan w:val="2"/>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12V</w:t>
            </w:r>
          </w:p>
        </w:tc>
        <w:tc>
          <w:tcPr>
            <w:tcW w:w="896" w:type="dxa"/>
            <w:tcBorders>
              <w:top w:val="single" w:sz="4" w:space="0" w:color="auto"/>
              <w:left w:val="single" w:sz="4" w:space="0" w:color="auto"/>
              <w:bottom w:val="single" w:sz="4" w:space="0" w:color="auto"/>
              <w:right w:val="single" w:sz="4" w:space="0" w:color="auto"/>
            </w:tcBorders>
          </w:tcPr>
          <w:p w:rsidR="006A5383" w:rsidRPr="006A5383" w:rsidRDefault="006A5383" w:rsidP="006A5383">
            <w:pPr>
              <w:spacing w:before="20" w:after="20" w:line="200" w:lineRule="atLeast"/>
              <w:ind w:left="57" w:right="57"/>
              <w:jc w:val="center"/>
              <w:rPr>
                <w:rFonts w:eastAsia="Times New Roman"/>
                <w:sz w:val="18"/>
                <w:szCs w:val="18"/>
              </w:rPr>
            </w:pPr>
          </w:p>
        </w:tc>
        <w:tc>
          <w:tcPr>
            <w:tcW w:w="867" w:type="dxa"/>
            <w:gridSpan w:val="3"/>
            <w:tcBorders>
              <w:top w:val="single" w:sz="4" w:space="0" w:color="auto"/>
              <w:left w:val="single" w:sz="4" w:space="0" w:color="auto"/>
              <w:bottom w:val="single" w:sz="4" w:space="0" w:color="auto"/>
              <w:right w:val="single" w:sz="4" w:space="0" w:color="auto"/>
            </w:tcBorders>
          </w:tcPr>
          <w:p w:rsidR="006A5383" w:rsidRPr="006A5383" w:rsidRDefault="006A5383" w:rsidP="006A5383">
            <w:pPr>
              <w:spacing w:before="20" w:after="20" w:line="200" w:lineRule="atLeast"/>
              <w:ind w:left="57" w:right="57"/>
              <w:jc w:val="center"/>
              <w:rPr>
                <w:rFonts w:eastAsia="Times New Roman"/>
                <w:sz w:val="18"/>
                <w:szCs w:val="18"/>
              </w:rPr>
            </w:pPr>
          </w:p>
        </w:tc>
        <w:tc>
          <w:tcPr>
            <w:tcW w:w="868"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vertAlign w:val="superscript"/>
              </w:rPr>
            </w:pPr>
            <w:r w:rsidRPr="006A5383">
              <w:rPr>
                <w:rFonts w:eastAsia="Times New Roman"/>
                <w:sz w:val="18"/>
                <w:szCs w:val="18"/>
                <w:vertAlign w:val="superscript"/>
              </w:rPr>
              <w:t>3/</w:t>
            </w:r>
          </w:p>
        </w:tc>
        <w:tc>
          <w:tcPr>
            <w:tcW w:w="2382"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 xml:space="preserve">0,0 </w:t>
            </w:r>
            <w:r w:rsidRPr="006A5383">
              <w:rPr>
                <w:rFonts w:eastAsia="Times New Roman"/>
                <w:sz w:val="18"/>
                <w:szCs w:val="18"/>
              </w:rPr>
              <w:sym w:font="Symbol" w:char="F0B1"/>
            </w:r>
            <w:r w:rsidRPr="006A5383">
              <w:rPr>
                <w:rFonts w:eastAsia="Times New Roman"/>
                <w:sz w:val="18"/>
                <w:szCs w:val="18"/>
              </w:rPr>
              <w:t xml:space="preserve"> 0,4</w:t>
            </w:r>
          </w:p>
        </w:tc>
      </w:tr>
      <w:tr w:rsidR="006A5383" w:rsidRPr="006A5383" w:rsidTr="008C531E">
        <w:trPr>
          <w:cantSplit/>
        </w:trPr>
        <w:tc>
          <w:tcPr>
            <w:tcW w:w="2003" w:type="dxa"/>
            <w:gridSpan w:val="3"/>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p>
        </w:tc>
        <w:tc>
          <w:tcPr>
            <w:tcW w:w="1488" w:type="dxa"/>
            <w:gridSpan w:val="2"/>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24V</w:t>
            </w:r>
          </w:p>
        </w:tc>
        <w:tc>
          <w:tcPr>
            <w:tcW w:w="896" w:type="dxa"/>
            <w:tcBorders>
              <w:top w:val="single" w:sz="4" w:space="0" w:color="auto"/>
              <w:left w:val="single" w:sz="4" w:space="0" w:color="auto"/>
              <w:bottom w:val="single" w:sz="4" w:space="0" w:color="auto"/>
              <w:right w:val="single" w:sz="4" w:space="0" w:color="auto"/>
            </w:tcBorders>
          </w:tcPr>
          <w:p w:rsidR="006A5383" w:rsidRPr="006A5383" w:rsidRDefault="006A5383" w:rsidP="006A5383">
            <w:pPr>
              <w:spacing w:before="20" w:after="20" w:line="200" w:lineRule="atLeast"/>
              <w:ind w:left="57" w:right="57"/>
              <w:jc w:val="center"/>
              <w:rPr>
                <w:rFonts w:eastAsia="Times New Roman"/>
                <w:sz w:val="18"/>
                <w:szCs w:val="18"/>
              </w:rPr>
            </w:pPr>
          </w:p>
        </w:tc>
        <w:tc>
          <w:tcPr>
            <w:tcW w:w="867" w:type="dxa"/>
            <w:gridSpan w:val="3"/>
            <w:tcBorders>
              <w:top w:val="single" w:sz="4" w:space="0" w:color="auto"/>
              <w:left w:val="single" w:sz="4" w:space="0" w:color="auto"/>
              <w:bottom w:val="single" w:sz="4" w:space="0" w:color="auto"/>
              <w:right w:val="single" w:sz="4" w:space="0" w:color="auto"/>
            </w:tcBorders>
          </w:tcPr>
          <w:p w:rsidR="006A5383" w:rsidRPr="006A5383" w:rsidRDefault="006A5383" w:rsidP="006A5383">
            <w:pPr>
              <w:spacing w:before="20" w:after="20" w:line="200" w:lineRule="atLeast"/>
              <w:ind w:left="57" w:right="57"/>
              <w:jc w:val="center"/>
              <w:rPr>
                <w:rFonts w:eastAsia="Times New Roman"/>
                <w:sz w:val="18"/>
                <w:szCs w:val="18"/>
              </w:rPr>
            </w:pPr>
          </w:p>
        </w:tc>
        <w:tc>
          <w:tcPr>
            <w:tcW w:w="868"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vertAlign w:val="superscript"/>
              </w:rPr>
            </w:pPr>
            <w:r w:rsidRPr="006A5383">
              <w:rPr>
                <w:rFonts w:eastAsia="Times New Roman"/>
                <w:sz w:val="18"/>
                <w:szCs w:val="18"/>
              </w:rPr>
              <w:t>1,5</w:t>
            </w:r>
          </w:p>
        </w:tc>
        <w:tc>
          <w:tcPr>
            <w:tcW w:w="2382" w:type="dxa"/>
            <w:tcBorders>
              <w:top w:val="single" w:sz="4" w:space="0" w:color="auto"/>
              <w:left w:val="single" w:sz="4" w:space="0" w:color="auto"/>
              <w:bottom w:val="single" w:sz="4" w:space="0" w:color="auto"/>
              <w:right w:val="single" w:sz="4" w:space="0" w:color="auto"/>
            </w:tcBorders>
          </w:tcPr>
          <w:p w:rsidR="006A5383" w:rsidRPr="006A5383" w:rsidRDefault="006A5383" w:rsidP="006A5383">
            <w:pPr>
              <w:spacing w:before="20" w:after="20" w:line="200" w:lineRule="atLeast"/>
              <w:ind w:left="57" w:right="57"/>
              <w:jc w:val="center"/>
              <w:rPr>
                <w:rFonts w:eastAsia="Times New Roman"/>
                <w:sz w:val="18"/>
                <w:szCs w:val="18"/>
              </w:rPr>
            </w:pPr>
          </w:p>
        </w:tc>
      </w:tr>
      <w:tr w:rsidR="006A5383" w:rsidRPr="006A5383" w:rsidTr="008C531E">
        <w:trPr>
          <w:cantSplit/>
        </w:trPr>
        <w:tc>
          <w:tcPr>
            <w:tcW w:w="3491" w:type="dxa"/>
            <w:gridSpan w:val="5"/>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sym w:font="Symbol" w:char="F062"/>
            </w:r>
          </w:p>
        </w:tc>
        <w:tc>
          <w:tcPr>
            <w:tcW w:w="896"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75°</w:t>
            </w:r>
            <w:r w:rsidRPr="006A5383">
              <w:rPr>
                <w:rFonts w:eastAsia="Times New Roman"/>
                <w:sz w:val="18"/>
                <w:szCs w:val="18"/>
                <w:vertAlign w:val="superscript"/>
              </w:rPr>
              <w:t>3/</w:t>
            </w:r>
          </w:p>
        </w:tc>
        <w:tc>
          <w:tcPr>
            <w:tcW w:w="867" w:type="dxa"/>
            <w:gridSpan w:val="3"/>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90°</w:t>
            </w:r>
          </w:p>
        </w:tc>
        <w:tc>
          <w:tcPr>
            <w:tcW w:w="868"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105°</w:t>
            </w:r>
            <w:r w:rsidRPr="006A5383">
              <w:rPr>
                <w:rFonts w:eastAsia="Times New Roman"/>
                <w:sz w:val="18"/>
                <w:szCs w:val="18"/>
                <w:vertAlign w:val="superscript"/>
              </w:rPr>
              <w:t>3/</w:t>
            </w:r>
          </w:p>
        </w:tc>
        <w:tc>
          <w:tcPr>
            <w:tcW w:w="2382"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 xml:space="preserve">90° </w:t>
            </w:r>
            <w:r w:rsidRPr="006A5383">
              <w:rPr>
                <w:rFonts w:eastAsia="Times New Roman"/>
                <w:sz w:val="18"/>
                <w:szCs w:val="18"/>
              </w:rPr>
              <w:sym w:font="Symbol" w:char="F0B1"/>
            </w:r>
            <w:r w:rsidRPr="006A5383">
              <w:rPr>
                <w:rFonts w:eastAsia="Times New Roman"/>
                <w:sz w:val="18"/>
                <w:szCs w:val="18"/>
              </w:rPr>
              <w:t xml:space="preserve"> 5°</w:t>
            </w:r>
          </w:p>
        </w:tc>
      </w:tr>
      <w:tr w:rsidR="006A5383" w:rsidRPr="006A5383" w:rsidTr="008C531E">
        <w:trPr>
          <w:cantSplit/>
        </w:trPr>
        <w:tc>
          <w:tcPr>
            <w:tcW w:w="856" w:type="dxa"/>
            <w:tcBorders>
              <w:top w:val="single" w:sz="4" w:space="0" w:color="auto"/>
              <w:left w:val="single" w:sz="4" w:space="0" w:color="auto"/>
              <w:bottom w:val="single" w:sz="4" w:space="0" w:color="auto"/>
              <w:right w:val="nil"/>
            </w:tcBorders>
            <w:vAlign w:val="center"/>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Culot :</w:t>
            </w:r>
          </w:p>
        </w:tc>
        <w:tc>
          <w:tcPr>
            <w:tcW w:w="2635" w:type="dxa"/>
            <w:gridSpan w:val="4"/>
            <w:tcBorders>
              <w:top w:val="single" w:sz="4" w:space="0" w:color="auto"/>
              <w:left w:val="nil"/>
              <w:bottom w:val="single" w:sz="4" w:space="0" w:color="auto"/>
              <w:right w:val="nil"/>
            </w:tcBorders>
            <w:vAlign w:val="center"/>
            <w:hideMark/>
          </w:tcPr>
          <w:p w:rsidR="006A5383" w:rsidRPr="006A5383" w:rsidRDefault="006A5383" w:rsidP="006A5383">
            <w:pPr>
              <w:tabs>
                <w:tab w:val="left" w:pos="1139"/>
              </w:tabs>
              <w:spacing w:before="20" w:after="20" w:line="200" w:lineRule="atLeast"/>
              <w:ind w:left="57" w:right="57"/>
              <w:rPr>
                <w:rFonts w:eastAsia="Times New Roman"/>
                <w:sz w:val="18"/>
                <w:szCs w:val="18"/>
              </w:rPr>
            </w:pPr>
            <w:r w:rsidRPr="006A5383">
              <w:rPr>
                <w:rFonts w:eastAsia="Times New Roman"/>
                <w:sz w:val="18"/>
                <w:szCs w:val="18"/>
              </w:rPr>
              <w:t>WT21W :</w:t>
            </w:r>
            <w:r w:rsidRPr="006A5383">
              <w:rPr>
                <w:rFonts w:eastAsia="Times New Roman"/>
                <w:sz w:val="18"/>
                <w:szCs w:val="18"/>
              </w:rPr>
              <w:tab/>
              <w:t xml:space="preserve">WUX2.5x16d </w:t>
            </w:r>
          </w:p>
          <w:p w:rsidR="006A5383" w:rsidRPr="006A5383" w:rsidRDefault="006A5383" w:rsidP="006A5383">
            <w:pPr>
              <w:tabs>
                <w:tab w:val="left" w:pos="1139"/>
              </w:tabs>
              <w:spacing w:before="20" w:after="20" w:line="200" w:lineRule="atLeast"/>
              <w:ind w:left="57" w:right="57"/>
              <w:rPr>
                <w:rFonts w:eastAsia="Times New Roman"/>
                <w:sz w:val="18"/>
                <w:szCs w:val="18"/>
              </w:rPr>
            </w:pPr>
            <w:r w:rsidRPr="006A5383">
              <w:rPr>
                <w:rFonts w:eastAsia="Times New Roman"/>
                <w:sz w:val="18"/>
                <w:szCs w:val="18"/>
              </w:rPr>
              <w:t>WTY21W :</w:t>
            </w:r>
            <w:r w:rsidRPr="006A5383">
              <w:rPr>
                <w:rFonts w:eastAsia="Times New Roman"/>
                <w:sz w:val="18"/>
                <w:szCs w:val="18"/>
              </w:rPr>
              <w:tab/>
              <w:t>WUY2.5x16d</w:t>
            </w:r>
          </w:p>
        </w:tc>
        <w:tc>
          <w:tcPr>
            <w:tcW w:w="2631" w:type="dxa"/>
            <w:gridSpan w:val="5"/>
            <w:tcBorders>
              <w:top w:val="single" w:sz="4" w:space="0" w:color="auto"/>
              <w:left w:val="nil"/>
              <w:bottom w:val="single" w:sz="4" w:space="0" w:color="auto"/>
              <w:right w:val="nil"/>
            </w:tcBorders>
            <w:vAlign w:val="center"/>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 xml:space="preserve">selon la publication 60061 </w:t>
            </w:r>
            <w:r w:rsidRPr="006A5383">
              <w:rPr>
                <w:rFonts w:eastAsia="Times New Roman"/>
                <w:sz w:val="18"/>
                <w:szCs w:val="18"/>
              </w:rPr>
              <w:br/>
              <w:t>de la CEI</w:t>
            </w:r>
          </w:p>
        </w:tc>
        <w:tc>
          <w:tcPr>
            <w:tcW w:w="2382" w:type="dxa"/>
            <w:tcBorders>
              <w:top w:val="single" w:sz="4" w:space="0" w:color="auto"/>
              <w:left w:val="nil"/>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 xml:space="preserve">(feuille 7004-176-1) </w:t>
            </w:r>
          </w:p>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(feuille 7004-177-1)</w:t>
            </w:r>
          </w:p>
        </w:tc>
      </w:tr>
      <w:tr w:rsidR="006A5383" w:rsidRPr="006A5383" w:rsidTr="008C531E">
        <w:trPr>
          <w:cantSplit/>
        </w:trPr>
        <w:tc>
          <w:tcPr>
            <w:tcW w:w="8504" w:type="dxa"/>
            <w:gridSpan w:val="11"/>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Caractéristiques électriques et photométriques</w:t>
            </w:r>
          </w:p>
        </w:tc>
      </w:tr>
      <w:tr w:rsidR="006A5383" w:rsidRPr="006A5383" w:rsidTr="008C531E">
        <w:trPr>
          <w:cantSplit/>
        </w:trPr>
        <w:tc>
          <w:tcPr>
            <w:tcW w:w="1597" w:type="dxa"/>
            <w:gridSpan w:val="2"/>
            <w:vMerge w:val="restart"/>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Valeurs nominales</w:t>
            </w:r>
          </w:p>
        </w:tc>
        <w:tc>
          <w:tcPr>
            <w:tcW w:w="1894" w:type="dxa"/>
            <w:gridSpan w:val="3"/>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Volts</w:t>
            </w:r>
          </w:p>
        </w:tc>
        <w:tc>
          <w:tcPr>
            <w:tcW w:w="1329" w:type="dxa"/>
            <w:gridSpan w:val="3"/>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12</w:t>
            </w:r>
          </w:p>
        </w:tc>
        <w:tc>
          <w:tcPr>
            <w:tcW w:w="1302" w:type="dxa"/>
            <w:gridSpan w:val="2"/>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24</w:t>
            </w:r>
          </w:p>
        </w:tc>
        <w:tc>
          <w:tcPr>
            <w:tcW w:w="2382"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12</w:t>
            </w:r>
          </w:p>
        </w:tc>
      </w:tr>
      <w:tr w:rsidR="006A5383" w:rsidRPr="006A5383" w:rsidTr="008C531E">
        <w:trPr>
          <w:cantSplit/>
        </w:trPr>
        <w:tc>
          <w:tcPr>
            <w:tcW w:w="1597" w:type="dxa"/>
            <w:gridSpan w:val="2"/>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p>
        </w:tc>
        <w:tc>
          <w:tcPr>
            <w:tcW w:w="1894" w:type="dxa"/>
            <w:gridSpan w:val="3"/>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Watts</w:t>
            </w:r>
          </w:p>
        </w:tc>
        <w:tc>
          <w:tcPr>
            <w:tcW w:w="2631" w:type="dxa"/>
            <w:gridSpan w:val="5"/>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21</w:t>
            </w:r>
          </w:p>
        </w:tc>
        <w:tc>
          <w:tcPr>
            <w:tcW w:w="2382"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21</w:t>
            </w:r>
          </w:p>
        </w:tc>
      </w:tr>
      <w:tr w:rsidR="006A5383" w:rsidRPr="006A5383" w:rsidTr="008C531E">
        <w:trPr>
          <w:cantSplit/>
        </w:trPr>
        <w:tc>
          <w:tcPr>
            <w:tcW w:w="1597" w:type="dxa"/>
            <w:gridSpan w:val="2"/>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Tension d’essai</w:t>
            </w:r>
          </w:p>
        </w:tc>
        <w:tc>
          <w:tcPr>
            <w:tcW w:w="1894" w:type="dxa"/>
            <w:gridSpan w:val="3"/>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Volts</w:t>
            </w:r>
          </w:p>
        </w:tc>
        <w:tc>
          <w:tcPr>
            <w:tcW w:w="1315" w:type="dxa"/>
            <w:gridSpan w:val="2"/>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13,5</w:t>
            </w:r>
          </w:p>
        </w:tc>
        <w:tc>
          <w:tcPr>
            <w:tcW w:w="1316" w:type="dxa"/>
            <w:gridSpan w:val="3"/>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28,0</w:t>
            </w:r>
          </w:p>
        </w:tc>
        <w:tc>
          <w:tcPr>
            <w:tcW w:w="2382"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13,5</w:t>
            </w:r>
          </w:p>
        </w:tc>
      </w:tr>
      <w:tr w:rsidR="006A5383" w:rsidRPr="006A5383" w:rsidTr="008C531E">
        <w:trPr>
          <w:cantSplit/>
        </w:trPr>
        <w:tc>
          <w:tcPr>
            <w:tcW w:w="159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Valeurs normales</w:t>
            </w:r>
          </w:p>
        </w:tc>
        <w:tc>
          <w:tcPr>
            <w:tcW w:w="1894" w:type="dxa"/>
            <w:gridSpan w:val="3"/>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Watts</w:t>
            </w:r>
          </w:p>
        </w:tc>
        <w:tc>
          <w:tcPr>
            <w:tcW w:w="1315" w:type="dxa"/>
            <w:gridSpan w:val="2"/>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26,5 max.</w:t>
            </w:r>
          </w:p>
        </w:tc>
        <w:tc>
          <w:tcPr>
            <w:tcW w:w="1316" w:type="dxa"/>
            <w:gridSpan w:val="3"/>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29,7 max.</w:t>
            </w:r>
          </w:p>
        </w:tc>
        <w:tc>
          <w:tcPr>
            <w:tcW w:w="2382"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26,5 max.</w:t>
            </w:r>
          </w:p>
        </w:tc>
      </w:tr>
      <w:tr w:rsidR="006A5383" w:rsidRPr="006A5383" w:rsidTr="008C531E">
        <w:trPr>
          <w:cantSplit/>
        </w:trPr>
        <w:tc>
          <w:tcPr>
            <w:tcW w:w="1597" w:type="dxa"/>
            <w:gridSpan w:val="2"/>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p>
        </w:tc>
        <w:tc>
          <w:tcPr>
            <w:tcW w:w="96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Flux lumineux</w:t>
            </w:r>
          </w:p>
        </w:tc>
        <w:tc>
          <w:tcPr>
            <w:tcW w:w="931" w:type="dxa"/>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WT21W</w:t>
            </w:r>
          </w:p>
        </w:tc>
        <w:tc>
          <w:tcPr>
            <w:tcW w:w="2631" w:type="dxa"/>
            <w:gridSpan w:val="5"/>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 xml:space="preserve">460 </w:t>
            </w:r>
            <w:r w:rsidRPr="006A5383">
              <w:rPr>
                <w:rFonts w:eastAsia="Times New Roman"/>
                <w:sz w:val="18"/>
                <w:szCs w:val="18"/>
              </w:rPr>
              <w:sym w:font="Symbol" w:char="F0B1"/>
            </w:r>
            <w:r w:rsidRPr="006A5383">
              <w:rPr>
                <w:rFonts w:eastAsia="Times New Roman"/>
                <w:sz w:val="18"/>
                <w:szCs w:val="18"/>
              </w:rPr>
              <w:t xml:space="preserve"> 15 %</w:t>
            </w:r>
          </w:p>
        </w:tc>
        <w:tc>
          <w:tcPr>
            <w:tcW w:w="2382" w:type="dxa"/>
            <w:tcBorders>
              <w:top w:val="single" w:sz="4" w:space="0" w:color="auto"/>
              <w:left w:val="single" w:sz="4" w:space="0" w:color="auto"/>
              <w:bottom w:val="single" w:sz="4" w:space="0" w:color="auto"/>
              <w:right w:val="single" w:sz="4" w:space="0" w:color="auto"/>
            </w:tcBorders>
          </w:tcPr>
          <w:p w:rsidR="006A5383" w:rsidRPr="006A5383" w:rsidRDefault="006A5383" w:rsidP="006A5383">
            <w:pPr>
              <w:spacing w:before="20" w:after="20" w:line="200" w:lineRule="atLeast"/>
              <w:ind w:left="57" w:right="57"/>
              <w:jc w:val="center"/>
              <w:rPr>
                <w:rFonts w:eastAsia="Times New Roman"/>
                <w:sz w:val="18"/>
                <w:szCs w:val="18"/>
              </w:rPr>
            </w:pPr>
          </w:p>
        </w:tc>
      </w:tr>
      <w:tr w:rsidR="006A5383" w:rsidRPr="006A5383" w:rsidTr="008C531E">
        <w:trPr>
          <w:cantSplit/>
        </w:trPr>
        <w:tc>
          <w:tcPr>
            <w:tcW w:w="1597" w:type="dxa"/>
            <w:gridSpan w:val="2"/>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p>
        </w:tc>
        <w:tc>
          <w:tcPr>
            <w:tcW w:w="963" w:type="dxa"/>
            <w:gridSpan w:val="2"/>
            <w:vMerge/>
            <w:tcBorders>
              <w:top w:val="single" w:sz="4" w:space="0" w:color="auto"/>
              <w:left w:val="single" w:sz="4" w:space="0" w:color="auto"/>
              <w:bottom w:val="single" w:sz="4"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p>
        </w:tc>
        <w:tc>
          <w:tcPr>
            <w:tcW w:w="931" w:type="dxa"/>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WTY2W</w:t>
            </w:r>
          </w:p>
        </w:tc>
        <w:tc>
          <w:tcPr>
            <w:tcW w:w="2631" w:type="dxa"/>
            <w:gridSpan w:val="5"/>
            <w:tcBorders>
              <w:top w:val="single" w:sz="4" w:space="0" w:color="auto"/>
              <w:left w:val="single" w:sz="4" w:space="0" w:color="auto"/>
              <w:bottom w:val="single" w:sz="4" w:space="0" w:color="auto"/>
              <w:right w:val="single" w:sz="4" w:space="0" w:color="auto"/>
            </w:tcBorders>
            <w:hideMark/>
          </w:tcPr>
          <w:p w:rsidR="006A5383" w:rsidRPr="006A5383" w:rsidRDefault="006A5383" w:rsidP="006A5383">
            <w:pPr>
              <w:spacing w:before="20" w:after="20" w:line="200" w:lineRule="atLeast"/>
              <w:ind w:left="57" w:right="57"/>
              <w:jc w:val="center"/>
              <w:rPr>
                <w:rFonts w:eastAsia="Times New Roman"/>
                <w:sz w:val="18"/>
                <w:szCs w:val="18"/>
              </w:rPr>
            </w:pPr>
            <w:r w:rsidRPr="006A5383">
              <w:rPr>
                <w:rFonts w:eastAsia="Times New Roman"/>
                <w:sz w:val="18"/>
                <w:szCs w:val="18"/>
              </w:rPr>
              <w:t xml:space="preserve">280 </w:t>
            </w:r>
            <w:r w:rsidRPr="006A5383">
              <w:rPr>
                <w:rFonts w:eastAsia="Times New Roman"/>
                <w:sz w:val="18"/>
                <w:szCs w:val="18"/>
              </w:rPr>
              <w:sym w:font="Symbol" w:char="F0B1"/>
            </w:r>
            <w:r w:rsidRPr="006A5383">
              <w:rPr>
                <w:rFonts w:eastAsia="Times New Roman"/>
                <w:sz w:val="18"/>
                <w:szCs w:val="18"/>
              </w:rPr>
              <w:t xml:space="preserve"> 20 %</w:t>
            </w:r>
          </w:p>
        </w:tc>
        <w:tc>
          <w:tcPr>
            <w:tcW w:w="2382" w:type="dxa"/>
            <w:tcBorders>
              <w:top w:val="single" w:sz="4" w:space="0" w:color="auto"/>
              <w:left w:val="single" w:sz="4" w:space="0" w:color="auto"/>
              <w:bottom w:val="single" w:sz="4" w:space="0" w:color="auto"/>
              <w:right w:val="single" w:sz="4" w:space="0" w:color="auto"/>
            </w:tcBorders>
          </w:tcPr>
          <w:p w:rsidR="006A5383" w:rsidRPr="006A5383" w:rsidRDefault="006A5383" w:rsidP="006A5383">
            <w:pPr>
              <w:spacing w:before="20" w:after="20" w:line="200" w:lineRule="atLeast"/>
              <w:ind w:left="57" w:right="57"/>
              <w:jc w:val="center"/>
              <w:rPr>
                <w:rFonts w:eastAsia="Times New Roman"/>
                <w:sz w:val="18"/>
                <w:szCs w:val="18"/>
              </w:rPr>
            </w:pPr>
          </w:p>
        </w:tc>
      </w:tr>
      <w:tr w:rsidR="006A5383" w:rsidRPr="006A5383" w:rsidTr="008C531E">
        <w:trPr>
          <w:cantSplit/>
        </w:trPr>
        <w:tc>
          <w:tcPr>
            <w:tcW w:w="6122" w:type="dxa"/>
            <w:gridSpan w:val="10"/>
            <w:tcBorders>
              <w:top w:val="single" w:sz="4" w:space="0" w:color="auto"/>
              <w:left w:val="single" w:sz="4" w:space="0" w:color="auto"/>
              <w:bottom w:val="single" w:sz="12" w:space="0" w:color="auto"/>
              <w:right w:val="single" w:sz="4" w:space="0" w:color="auto"/>
            </w:tcBorders>
            <w:vAlign w:val="center"/>
            <w:hideMark/>
          </w:tcPr>
          <w:p w:rsidR="006A5383" w:rsidRPr="006A5383" w:rsidRDefault="006A5383" w:rsidP="006A5383">
            <w:pPr>
              <w:spacing w:before="20" w:after="20" w:line="200" w:lineRule="atLeast"/>
              <w:ind w:left="57" w:right="57"/>
              <w:rPr>
                <w:rFonts w:eastAsia="Times New Roman"/>
                <w:sz w:val="18"/>
                <w:szCs w:val="18"/>
              </w:rPr>
            </w:pPr>
            <w:r w:rsidRPr="006A5383">
              <w:rPr>
                <w:rFonts w:eastAsia="Times New Roman"/>
                <w:sz w:val="18"/>
                <w:szCs w:val="18"/>
              </w:rPr>
              <w:t>Flux lumineux de référence à 13,5 V environ</w:t>
            </w:r>
          </w:p>
        </w:tc>
        <w:tc>
          <w:tcPr>
            <w:tcW w:w="2382" w:type="dxa"/>
            <w:tcBorders>
              <w:top w:val="single" w:sz="4" w:space="0" w:color="auto"/>
              <w:left w:val="single" w:sz="4" w:space="0" w:color="auto"/>
              <w:bottom w:val="single" w:sz="12" w:space="0" w:color="auto"/>
              <w:right w:val="single" w:sz="4" w:space="0" w:color="auto"/>
            </w:tcBorders>
            <w:hideMark/>
          </w:tcPr>
          <w:p w:rsidR="006A5383" w:rsidRPr="006A5383" w:rsidRDefault="006A5383" w:rsidP="006A5383">
            <w:pPr>
              <w:tabs>
                <w:tab w:val="left" w:pos="918"/>
              </w:tabs>
              <w:spacing w:before="20" w:after="20" w:line="200" w:lineRule="atLeast"/>
              <w:ind w:left="57" w:right="57"/>
              <w:rPr>
                <w:rFonts w:eastAsia="Times New Roman"/>
                <w:spacing w:val="-3"/>
                <w:sz w:val="18"/>
                <w:szCs w:val="18"/>
              </w:rPr>
            </w:pPr>
            <w:r w:rsidRPr="006A5383">
              <w:rPr>
                <w:rFonts w:eastAsia="Times New Roman"/>
                <w:sz w:val="18"/>
                <w:szCs w:val="18"/>
              </w:rPr>
              <w:t xml:space="preserve">Lumière blanche : 460 lm </w:t>
            </w:r>
            <w:r w:rsidRPr="006A5383">
              <w:rPr>
                <w:rFonts w:eastAsia="Times New Roman"/>
                <w:sz w:val="18"/>
                <w:szCs w:val="18"/>
              </w:rPr>
              <w:br/>
            </w:r>
            <w:r w:rsidRPr="006A5383">
              <w:rPr>
                <w:rFonts w:eastAsia="Times New Roman"/>
                <w:spacing w:val="-3"/>
                <w:sz w:val="18"/>
                <w:szCs w:val="18"/>
              </w:rPr>
              <w:t xml:space="preserve">Lumière jaune-auto : 280 lm </w:t>
            </w:r>
          </w:p>
        </w:tc>
      </w:tr>
    </w:tbl>
    <w:p w:rsidR="006A5383" w:rsidRPr="006A5383" w:rsidRDefault="006A5383" w:rsidP="006A5383">
      <w:pPr>
        <w:spacing w:before="120"/>
        <w:ind w:left="1304" w:hanging="170"/>
        <w:rPr>
          <w:rFonts w:eastAsia="Times New Roman"/>
          <w:sz w:val="18"/>
          <w:szCs w:val="18"/>
        </w:rPr>
      </w:pPr>
      <w:r w:rsidRPr="006A5383">
        <w:rPr>
          <w:rFonts w:eastAsia="Times New Roman"/>
          <w:sz w:val="18"/>
          <w:szCs w:val="18"/>
          <w:vertAlign w:val="superscript"/>
        </w:rPr>
        <w:t>1/</w:t>
      </w:r>
      <w:r w:rsidRPr="006A5383">
        <w:rPr>
          <w:rFonts w:eastAsia="Times New Roman"/>
          <w:sz w:val="18"/>
          <w:szCs w:val="18"/>
        </w:rPr>
        <w:t xml:space="preserve">  L’axe de référence est défini par rapport aux détrompeurs de référence et se situe sur une ligne perpendiculaire au plan de référence.</w:t>
      </w:r>
    </w:p>
    <w:p w:rsidR="006A5383" w:rsidRPr="006A5383" w:rsidRDefault="006A5383" w:rsidP="006A5383">
      <w:pPr>
        <w:ind w:left="1304" w:hanging="170"/>
        <w:rPr>
          <w:rFonts w:eastAsia="Times New Roman"/>
          <w:sz w:val="18"/>
          <w:szCs w:val="18"/>
        </w:rPr>
      </w:pPr>
      <w:r w:rsidRPr="006A5383">
        <w:rPr>
          <w:rFonts w:eastAsia="Times New Roman"/>
          <w:sz w:val="18"/>
          <w:szCs w:val="18"/>
          <w:vertAlign w:val="superscript"/>
        </w:rPr>
        <w:t>2/</w:t>
      </w:r>
      <w:r w:rsidRPr="006A5383">
        <w:rPr>
          <w:rFonts w:eastAsia="Times New Roman"/>
          <w:sz w:val="18"/>
          <w:szCs w:val="18"/>
        </w:rPr>
        <w:t xml:space="preserve">  Déviation latérale maximale du centre du filament principal par rapport à deux plans mutuellement perpendiculaires contenant l’axe de référence et dont l’un des plans comprend l’axe passant par les détrompeurs de référence.</w:t>
      </w:r>
    </w:p>
    <w:p w:rsidR="006A5383" w:rsidRPr="006A5383" w:rsidRDefault="006A5383" w:rsidP="006A5383">
      <w:pPr>
        <w:ind w:left="1304" w:hanging="170"/>
        <w:rPr>
          <w:rFonts w:eastAsia="Times New Roman"/>
          <w:sz w:val="18"/>
          <w:szCs w:val="18"/>
        </w:rPr>
      </w:pPr>
      <w:r w:rsidRPr="006A5383">
        <w:rPr>
          <w:rFonts w:eastAsia="Times New Roman"/>
          <w:sz w:val="18"/>
          <w:szCs w:val="18"/>
          <w:vertAlign w:val="superscript"/>
        </w:rPr>
        <w:t>3/</w:t>
      </w:r>
      <w:r w:rsidRPr="006A5383">
        <w:rPr>
          <w:rFonts w:eastAsia="Times New Roman"/>
          <w:sz w:val="18"/>
          <w:szCs w:val="18"/>
        </w:rPr>
        <w:t xml:space="preserve">  À contrôler au moyen d’un gabarit de positionnement (feuille WT21W/2).</w:t>
      </w:r>
    </w:p>
    <w:p w:rsidR="006A5383" w:rsidRPr="006A5383" w:rsidRDefault="006A5383" w:rsidP="006A5383">
      <w:pPr>
        <w:ind w:left="1304" w:hanging="170"/>
        <w:rPr>
          <w:rFonts w:eastAsia="Times New Roman"/>
          <w:sz w:val="18"/>
          <w:szCs w:val="18"/>
        </w:rPr>
      </w:pPr>
      <w:r w:rsidRPr="006A5383">
        <w:rPr>
          <w:rFonts w:eastAsia="Times New Roman"/>
          <w:sz w:val="18"/>
          <w:szCs w:val="18"/>
          <w:vertAlign w:val="superscript"/>
        </w:rPr>
        <w:t>4/</w:t>
      </w:r>
      <w:r w:rsidRPr="006A5383">
        <w:rPr>
          <w:rFonts w:eastAsia="Times New Roman"/>
          <w:sz w:val="18"/>
          <w:szCs w:val="18"/>
        </w:rPr>
        <w:t xml:space="preserve">  La lumière émise par les sources lumineuses à incandescence de fabrication courante doit être blanche pour la catégorie WT21W et jaune-auto pour la catégorie WTY21W (voir aussi la </w:t>
      </w:r>
      <w:r w:rsidR="00285217">
        <w:rPr>
          <w:rFonts w:eastAsia="Times New Roman"/>
          <w:sz w:val="18"/>
          <w:szCs w:val="18"/>
        </w:rPr>
        <w:t xml:space="preserve">note </w:t>
      </w:r>
      <w:r w:rsidRPr="006A5383">
        <w:rPr>
          <w:rFonts w:eastAsia="Times New Roman"/>
          <w:sz w:val="18"/>
          <w:szCs w:val="18"/>
        </w:rPr>
        <w:t>5/).</w:t>
      </w:r>
    </w:p>
    <w:p w:rsidR="006A5383" w:rsidRPr="006A5383" w:rsidRDefault="006A5383" w:rsidP="006A5383">
      <w:pPr>
        <w:ind w:left="1304" w:hanging="170"/>
        <w:rPr>
          <w:rFonts w:eastAsia="Times New Roman"/>
          <w:sz w:val="18"/>
          <w:szCs w:val="18"/>
        </w:rPr>
      </w:pPr>
      <w:r w:rsidRPr="006A5383">
        <w:rPr>
          <w:rFonts w:eastAsia="Times New Roman"/>
          <w:sz w:val="18"/>
          <w:szCs w:val="18"/>
          <w:vertAlign w:val="superscript"/>
        </w:rPr>
        <w:t>5/</w:t>
      </w:r>
      <w:r w:rsidR="00F87D78" w:rsidRPr="00F87D78">
        <w:rPr>
          <w:rFonts w:eastAsia="Times New Roman"/>
          <w:sz w:val="18"/>
          <w:szCs w:val="18"/>
        </w:rPr>
        <w:t xml:space="preserve">  </w:t>
      </w:r>
      <w:r w:rsidRPr="006A5383">
        <w:rPr>
          <w:rFonts w:eastAsia="Times New Roman"/>
          <w:sz w:val="18"/>
          <w:szCs w:val="18"/>
        </w:rPr>
        <w:t xml:space="preserve">La lumière émise par les sources lumineuses à incandescence étalons doit être blanche pour la </w:t>
      </w:r>
      <w:r w:rsidR="004D075A">
        <w:rPr>
          <w:rFonts w:eastAsia="Times New Roman"/>
          <w:sz w:val="18"/>
          <w:szCs w:val="18"/>
        </w:rPr>
        <w:t xml:space="preserve">catégorie </w:t>
      </w:r>
      <w:r w:rsidRPr="006A5383">
        <w:rPr>
          <w:rFonts w:eastAsia="Times New Roman"/>
          <w:sz w:val="18"/>
          <w:szCs w:val="18"/>
        </w:rPr>
        <w:t xml:space="preserve">WT21W et blanche ou jaune-auto pour la </w:t>
      </w:r>
      <w:r w:rsidR="004D075A">
        <w:rPr>
          <w:rFonts w:eastAsia="Times New Roman"/>
          <w:sz w:val="18"/>
          <w:szCs w:val="18"/>
        </w:rPr>
        <w:t xml:space="preserve">catégorie </w:t>
      </w:r>
      <w:r w:rsidRPr="006A5383">
        <w:rPr>
          <w:rFonts w:eastAsia="Times New Roman"/>
          <w:sz w:val="18"/>
          <w:szCs w:val="18"/>
        </w:rPr>
        <w:t>WTY21W.</w:t>
      </w:r>
    </w:p>
    <w:p w:rsidR="006A5383" w:rsidRPr="002C1276" w:rsidRDefault="006A5383" w:rsidP="006A5383">
      <w:pPr>
        <w:pBdr>
          <w:bottom w:val="single" w:sz="4" w:space="1" w:color="auto"/>
        </w:pBdr>
        <w:tabs>
          <w:tab w:val="center" w:pos="4678"/>
          <w:tab w:val="right" w:pos="9639"/>
        </w:tabs>
        <w:spacing w:after="240"/>
        <w:rPr>
          <w:rFonts w:eastAsia="Times New Roman"/>
          <w:b/>
          <w:kern w:val="14"/>
          <w:szCs w:val="22"/>
        </w:rPr>
      </w:pPr>
      <w:r w:rsidRPr="006A5383">
        <w:rPr>
          <w:rFonts w:eastAsia="Times New Roman"/>
        </w:rPr>
        <w:br w:type="page"/>
      </w:r>
      <w:r w:rsidRPr="006A5383">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6A5383">
        <w:rPr>
          <w:rFonts w:eastAsia="Times New Roman"/>
          <w:b/>
        </w:rPr>
        <w:t>WT21W et WTY21W</w:t>
      </w:r>
      <w:r w:rsidRPr="006A5383">
        <w:rPr>
          <w:rFonts w:eastAsia="Times New Roman"/>
          <w:b/>
        </w:rPr>
        <w:tab/>
      </w:r>
      <w:r w:rsidRPr="002C1276">
        <w:rPr>
          <w:rFonts w:eastAsia="Times New Roman"/>
          <w:b/>
          <w:kern w:val="14"/>
          <w:szCs w:val="22"/>
        </w:rPr>
        <w:t>Feuille WT21W/2</w:t>
      </w:r>
    </w:p>
    <w:p w:rsidR="006A5383" w:rsidRPr="006A5383" w:rsidRDefault="006A5383" w:rsidP="006A5383">
      <w:pPr>
        <w:spacing w:after="120"/>
        <w:ind w:left="1134" w:right="1134"/>
        <w:jc w:val="both"/>
        <w:rPr>
          <w:rFonts w:eastAsia="Times New Roman"/>
        </w:rPr>
      </w:pPr>
      <w:r w:rsidRPr="006A5383">
        <w:rPr>
          <w:rFonts w:eastAsia="Times New Roman"/>
        </w:rPr>
        <w:t>Prescriptions pour l’écran de contrôle</w:t>
      </w:r>
    </w:p>
    <w:p w:rsidR="006A5383" w:rsidRPr="006A5383" w:rsidRDefault="006A5383" w:rsidP="006A5383">
      <w:pPr>
        <w:spacing w:after="120"/>
        <w:ind w:left="1134" w:right="1134"/>
        <w:jc w:val="both"/>
        <w:rPr>
          <w:rFonts w:eastAsia="Times New Roman"/>
        </w:rPr>
      </w:pPr>
      <w:r w:rsidRPr="006A5383">
        <w:rPr>
          <w:rFonts w:eastAsia="Times New Roman"/>
        </w:rPr>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6A5383">
        <w:rPr>
          <w:rFonts w:eastAsia="Times New Roman"/>
        </w:rPr>
        <w:sym w:font="Symbol" w:char="F0B1"/>
      </w:r>
      <w:r w:rsidRPr="006A5383">
        <w:rPr>
          <w:rFonts w:eastAsia="Times New Roman"/>
        </w:rPr>
        <w:t>15° près, au plan passant par le centre des détrompeurs et de l’axe de référence.</w:t>
      </w:r>
    </w:p>
    <w:bookmarkStart w:id="90" w:name="_MON_1539701906"/>
    <w:bookmarkEnd w:id="90"/>
    <w:p w:rsidR="006A5383" w:rsidRDefault="006A5383" w:rsidP="00BB45A7">
      <w:pPr>
        <w:ind w:left="1134"/>
      </w:pPr>
      <w:r w:rsidRPr="006A5383">
        <w:object w:dxaOrig="9930" w:dyaOrig="5935">
          <v:shape id="_x0000_i1141" type="#_x0000_t75" style="width:371.25pt;height:201.75pt" o:ole="" filled="t" fillcolor="white [3212]">
            <v:imagedata r:id="rId276" o:title="" croptop="1590f" cropbottom="5566f" cropright="2186f"/>
          </v:shape>
          <o:OLEObject Type="Embed" ProgID="Word.Picture.8" ShapeID="_x0000_i1141" DrawAspect="Content" ObjectID="_1601799644" r:id="rId277"/>
        </w:object>
      </w:r>
    </w:p>
    <w:p w:rsidR="00BB45A7" w:rsidRPr="006A5383" w:rsidRDefault="00BB45A7" w:rsidP="00BB45A7">
      <w:pPr>
        <w:ind w:left="1134"/>
      </w:pPr>
    </w:p>
    <w:tbl>
      <w:tblPr>
        <w:tblStyle w:val="Grilledutableau48"/>
        <w:tblW w:w="7370" w:type="dxa"/>
        <w:tblInd w:w="1134" w:type="dxa"/>
        <w:tblLayout w:type="fixed"/>
        <w:tblCellMar>
          <w:left w:w="57" w:type="dxa"/>
          <w:right w:w="57" w:type="dxa"/>
        </w:tblCellMar>
        <w:tblLook w:val="01E0" w:firstRow="1" w:lastRow="1" w:firstColumn="1" w:lastColumn="1" w:noHBand="0" w:noVBand="0"/>
      </w:tblPr>
      <w:tblGrid>
        <w:gridCol w:w="2270"/>
        <w:gridCol w:w="1275"/>
        <w:gridCol w:w="1275"/>
        <w:gridCol w:w="1275"/>
        <w:gridCol w:w="1275"/>
      </w:tblGrid>
      <w:tr w:rsidR="006A5383" w:rsidRPr="006A5383" w:rsidTr="008C531E">
        <w:tc>
          <w:tcPr>
            <w:tcW w:w="230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EF7757" w:rsidRDefault="006A5383" w:rsidP="006A5383">
            <w:pPr>
              <w:spacing w:before="80" w:after="80" w:line="200" w:lineRule="atLeast"/>
              <w:ind w:left="57" w:right="57"/>
              <w:rPr>
                <w:rFonts w:eastAsia="Times New Roman"/>
                <w:i/>
                <w:sz w:val="16"/>
                <w:szCs w:val="16"/>
                <w:lang w:val="fr-CH"/>
              </w:rPr>
            </w:pPr>
            <w:r w:rsidRPr="00EF7757">
              <w:rPr>
                <w:rFonts w:eastAsia="Times New Roman"/>
                <w:i/>
                <w:sz w:val="16"/>
                <w:szCs w:val="16"/>
                <w:lang w:val="fr-CH"/>
              </w:rPr>
              <w:t>Référence</w:t>
            </w:r>
          </w:p>
        </w:tc>
        <w:tc>
          <w:tcPr>
            <w:tcW w:w="1295"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80" w:after="80" w:line="200" w:lineRule="atLeast"/>
              <w:ind w:left="57" w:right="57"/>
              <w:jc w:val="center"/>
              <w:rPr>
                <w:rFonts w:eastAsia="Times New Roman"/>
                <w:i/>
                <w:sz w:val="16"/>
                <w:szCs w:val="16"/>
              </w:rPr>
            </w:pPr>
            <w:r w:rsidRPr="006A5383">
              <w:rPr>
                <w:rFonts w:eastAsia="Times New Roman"/>
                <w:i/>
                <w:sz w:val="16"/>
                <w:szCs w:val="16"/>
              </w:rPr>
              <w:t>a</w:t>
            </w:r>
          </w:p>
        </w:tc>
        <w:tc>
          <w:tcPr>
            <w:tcW w:w="1295"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80" w:after="80" w:line="200" w:lineRule="atLeast"/>
              <w:ind w:left="57" w:right="57"/>
              <w:jc w:val="center"/>
              <w:rPr>
                <w:rFonts w:eastAsia="Times New Roman"/>
                <w:i/>
                <w:sz w:val="16"/>
                <w:szCs w:val="16"/>
              </w:rPr>
            </w:pPr>
            <w:r w:rsidRPr="006A5383">
              <w:rPr>
                <w:rFonts w:eastAsia="Times New Roman"/>
                <w:i/>
                <w:sz w:val="16"/>
                <w:szCs w:val="16"/>
              </w:rPr>
              <w:t>b</w:t>
            </w:r>
          </w:p>
        </w:tc>
        <w:tc>
          <w:tcPr>
            <w:tcW w:w="1295"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80" w:after="80" w:line="200" w:lineRule="atLeast"/>
              <w:ind w:left="57" w:right="57"/>
              <w:jc w:val="center"/>
              <w:rPr>
                <w:rFonts w:eastAsia="Times New Roman"/>
                <w:i/>
                <w:sz w:val="16"/>
                <w:szCs w:val="16"/>
              </w:rPr>
            </w:pPr>
            <w:r w:rsidRPr="006A5383">
              <w:rPr>
                <w:rFonts w:eastAsia="Times New Roman"/>
                <w:i/>
                <w:sz w:val="16"/>
                <w:szCs w:val="16"/>
              </w:rPr>
              <w:t>h</w:t>
            </w:r>
          </w:p>
        </w:tc>
        <w:tc>
          <w:tcPr>
            <w:tcW w:w="1295"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80" w:after="80" w:line="200" w:lineRule="atLeast"/>
              <w:ind w:left="57" w:right="57"/>
              <w:jc w:val="center"/>
              <w:rPr>
                <w:rFonts w:eastAsia="Times New Roman"/>
                <w:i/>
                <w:sz w:val="16"/>
                <w:szCs w:val="16"/>
              </w:rPr>
            </w:pPr>
            <w:r w:rsidRPr="006A5383">
              <w:rPr>
                <w:rFonts w:eastAsia="Times New Roman"/>
                <w:i/>
                <w:sz w:val="16"/>
                <w:szCs w:val="16"/>
              </w:rPr>
              <w:t>k</w:t>
            </w:r>
          </w:p>
        </w:tc>
      </w:tr>
      <w:tr w:rsidR="006A5383" w:rsidRPr="006A5383" w:rsidTr="008C531E">
        <w:tc>
          <w:tcPr>
            <w:tcW w:w="230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60" w:after="60"/>
              <w:ind w:left="57" w:right="57"/>
              <w:rPr>
                <w:rFonts w:eastAsia="Times New Roman"/>
              </w:rPr>
            </w:pPr>
            <w:r w:rsidRPr="006A5383">
              <w:rPr>
                <w:rFonts w:eastAsia="Times New Roman"/>
              </w:rPr>
              <w:t>Dimension</w:t>
            </w:r>
          </w:p>
        </w:tc>
        <w:tc>
          <w:tcPr>
            <w:tcW w:w="1295"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60" w:after="60"/>
              <w:ind w:left="57" w:right="57"/>
              <w:jc w:val="center"/>
              <w:rPr>
                <w:rFonts w:eastAsia="Times New Roman"/>
              </w:rPr>
            </w:pPr>
            <w:r w:rsidRPr="006A5383">
              <w:rPr>
                <w:rFonts w:eastAsia="Times New Roman"/>
              </w:rPr>
              <w:t>3,5</w:t>
            </w:r>
          </w:p>
        </w:tc>
        <w:tc>
          <w:tcPr>
            <w:tcW w:w="1295"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60" w:after="60"/>
              <w:ind w:left="57" w:right="57"/>
              <w:jc w:val="center"/>
              <w:rPr>
                <w:rFonts w:eastAsia="Times New Roman"/>
              </w:rPr>
            </w:pPr>
            <w:r w:rsidRPr="006A5383">
              <w:rPr>
                <w:rFonts w:eastAsia="Times New Roman"/>
              </w:rPr>
              <w:t>3,0</w:t>
            </w:r>
          </w:p>
        </w:tc>
        <w:tc>
          <w:tcPr>
            <w:tcW w:w="1295"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60" w:after="60"/>
              <w:ind w:left="57" w:right="57"/>
              <w:jc w:val="center"/>
              <w:rPr>
                <w:rFonts w:eastAsia="Times New Roman"/>
              </w:rPr>
            </w:pPr>
            <w:r w:rsidRPr="006A5383">
              <w:rPr>
                <w:rFonts w:eastAsia="Times New Roman"/>
              </w:rPr>
              <w:t>9,5</w:t>
            </w:r>
          </w:p>
        </w:tc>
        <w:tc>
          <w:tcPr>
            <w:tcW w:w="1295"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6A5383" w:rsidRPr="006A5383" w:rsidRDefault="006A5383" w:rsidP="006A5383">
            <w:pPr>
              <w:spacing w:before="60" w:after="60"/>
              <w:ind w:left="57" w:right="57"/>
              <w:jc w:val="center"/>
              <w:rPr>
                <w:rFonts w:eastAsia="Times New Roman"/>
              </w:rPr>
            </w:pPr>
            <w:r w:rsidRPr="006A5383">
              <w:rPr>
                <w:rFonts w:eastAsia="Times New Roman"/>
              </w:rPr>
              <w:t>1,0</w:t>
            </w:r>
          </w:p>
        </w:tc>
      </w:tr>
    </w:tbl>
    <w:p w:rsidR="006A5383" w:rsidRPr="006A5383" w:rsidRDefault="006A5383" w:rsidP="006A5383">
      <w:pPr>
        <w:keepNext/>
        <w:keepLines/>
        <w:spacing w:before="240" w:after="80" w:line="200" w:lineRule="atLeast"/>
        <w:ind w:left="1134" w:right="1134"/>
        <w:jc w:val="both"/>
        <w:rPr>
          <w:rFonts w:eastAsia="Times New Roman"/>
        </w:rPr>
      </w:pPr>
      <w:r w:rsidRPr="006A5383">
        <w:rPr>
          <w:rFonts w:eastAsia="Times New Roman"/>
        </w:rPr>
        <w:t>Méthode d’essai et prescriptions</w:t>
      </w:r>
    </w:p>
    <w:p w:rsidR="006A5383" w:rsidRPr="006A5383" w:rsidRDefault="006A5383" w:rsidP="006A5383">
      <w:pPr>
        <w:spacing w:after="80" w:line="200" w:lineRule="atLeast"/>
        <w:ind w:left="2268" w:right="1134" w:hanging="1134"/>
        <w:jc w:val="both"/>
        <w:rPr>
          <w:rFonts w:eastAsia="Times New Roman"/>
        </w:rPr>
      </w:pPr>
      <w:r w:rsidRPr="006A5383">
        <w:rPr>
          <w:rFonts w:eastAsia="Times New Roman"/>
        </w:rPr>
        <w:t>1.</w:t>
      </w:r>
      <w:r w:rsidRPr="006A5383">
        <w:rPr>
          <w:rFonts w:eastAsia="Times New Roman"/>
        </w:rPr>
        <w:tab/>
      </w:r>
      <w:r w:rsidRPr="006A5383">
        <w:rPr>
          <w:rFonts w:eastAsia="Times New Roman"/>
        </w:rPr>
        <w:tab/>
        <w:t>La source lumineuse à incandescence est placée dans une douille pouvant tourner autour de son axe et ayant soit un cadran gradué, soit des butées fixes correspondant aux limites tolérées du déplacement angulaire. On fait alors tourner la douille de telle sorte qu’une vue en bout du filament apparaisse à l’écran sur lequel l’image du filament est projetée. La vue en bout du filament doit être obtenue dans les limites tolérées du déplacement angulaire.</w:t>
      </w:r>
    </w:p>
    <w:p w:rsidR="006A5383" w:rsidRPr="006A5383" w:rsidRDefault="006A5383" w:rsidP="006A5383">
      <w:pPr>
        <w:keepNext/>
        <w:keepLines/>
        <w:spacing w:after="80" w:line="200" w:lineRule="atLeast"/>
        <w:ind w:left="1134" w:right="1134"/>
        <w:jc w:val="both"/>
        <w:rPr>
          <w:rFonts w:eastAsia="Times New Roman"/>
        </w:rPr>
      </w:pPr>
      <w:r w:rsidRPr="006A5383">
        <w:rPr>
          <w:rFonts w:eastAsia="Times New Roman"/>
        </w:rPr>
        <w:t>2.</w:t>
      </w:r>
      <w:r w:rsidRPr="006A5383">
        <w:rPr>
          <w:rFonts w:eastAsia="Times New Roman"/>
        </w:rPr>
        <w:tab/>
      </w:r>
      <w:r w:rsidRPr="006A5383">
        <w:rPr>
          <w:rFonts w:eastAsia="Times New Roman"/>
        </w:rPr>
        <w:tab/>
        <w:t>Vue latérale</w:t>
      </w:r>
    </w:p>
    <w:p w:rsidR="006A5383" w:rsidRPr="006A5383" w:rsidRDefault="006A5383" w:rsidP="006A5383">
      <w:pPr>
        <w:spacing w:after="80" w:line="200" w:lineRule="atLeast"/>
        <w:ind w:left="2268" w:right="1134"/>
        <w:jc w:val="both"/>
        <w:rPr>
          <w:rFonts w:eastAsia="Times New Roman"/>
        </w:rPr>
      </w:pPr>
      <w:r w:rsidRPr="006A5383">
        <w:rPr>
          <w:rFonts w:eastAsia="Times New Roman"/>
        </w:rPr>
        <w:tab/>
        <w:t>La source lumineuse à incandescence étant placée culot en bas avec l’axe de référence vertical et le filament vue en bout, la projection du filament doit être située entièrement à l’intérieur d’un rectangle de hauteur « a » et de largeur « b » dont le centre est placé à la position théorique du centre du filament.</w:t>
      </w:r>
    </w:p>
    <w:p w:rsidR="006A5383" w:rsidRPr="006A5383" w:rsidRDefault="006A5383" w:rsidP="006A5383">
      <w:pPr>
        <w:keepNext/>
        <w:keepLines/>
        <w:spacing w:after="80" w:line="200" w:lineRule="atLeast"/>
        <w:ind w:left="1134" w:right="1134"/>
        <w:jc w:val="both"/>
        <w:rPr>
          <w:rFonts w:eastAsia="Times New Roman"/>
        </w:rPr>
      </w:pPr>
      <w:r w:rsidRPr="006A5383">
        <w:rPr>
          <w:rFonts w:eastAsia="Times New Roman"/>
        </w:rPr>
        <w:t>3.</w:t>
      </w:r>
      <w:r w:rsidRPr="006A5383">
        <w:rPr>
          <w:rFonts w:eastAsia="Times New Roman"/>
        </w:rPr>
        <w:tab/>
      </w:r>
      <w:r w:rsidRPr="006A5383">
        <w:rPr>
          <w:rFonts w:eastAsia="Times New Roman"/>
        </w:rPr>
        <w:tab/>
        <w:t>Vue frontale</w:t>
      </w:r>
    </w:p>
    <w:p w:rsidR="006A5383" w:rsidRPr="006A5383" w:rsidRDefault="006A5383" w:rsidP="006A5383">
      <w:pPr>
        <w:spacing w:after="80" w:line="200" w:lineRule="atLeast"/>
        <w:ind w:left="2268" w:right="1134"/>
        <w:jc w:val="both"/>
        <w:rPr>
          <w:rFonts w:eastAsia="Times New Roman"/>
        </w:rPr>
      </w:pPr>
      <w:r w:rsidRPr="006A5383">
        <w:rPr>
          <w:rFonts w:eastAsia="Times New Roman"/>
        </w:rPr>
        <w:tab/>
        <w:t>La source lumineuse à incandescence étant placée culot en bas avec l’axe de référence vertical et étant vue selon une direction perpendiculaire à l’axe du filament :</w:t>
      </w:r>
    </w:p>
    <w:p w:rsidR="006A5383" w:rsidRPr="006A5383" w:rsidRDefault="006A5383" w:rsidP="006A5383">
      <w:pPr>
        <w:spacing w:after="80" w:line="200" w:lineRule="atLeast"/>
        <w:ind w:left="2268" w:right="1134" w:hanging="1134"/>
        <w:jc w:val="both"/>
        <w:rPr>
          <w:rFonts w:eastAsia="Times New Roman"/>
        </w:rPr>
      </w:pPr>
      <w:r w:rsidRPr="006A5383">
        <w:rPr>
          <w:rFonts w:eastAsia="Times New Roman"/>
        </w:rPr>
        <w:t>3.1</w:t>
      </w:r>
      <w:r w:rsidRPr="006A5383">
        <w:rPr>
          <w:rFonts w:eastAsia="Times New Roman"/>
        </w:rPr>
        <w:tab/>
      </w:r>
      <w:r w:rsidRPr="006A5383">
        <w:rPr>
          <w:rFonts w:eastAsia="Times New Roman"/>
        </w:rPr>
        <w:tab/>
        <w:t>La projection du filament doit être située entièrement à l’intérieur d’un rectangle de hauteur « a » et de largeur « h » centré sur la position théorique du centre du filament ;</w:t>
      </w:r>
    </w:p>
    <w:p w:rsidR="006A5383" w:rsidRDefault="006A5383" w:rsidP="006A5383">
      <w:pPr>
        <w:spacing w:after="80" w:line="200" w:lineRule="atLeast"/>
        <w:ind w:left="2268" w:right="1134" w:hanging="1134"/>
        <w:jc w:val="both"/>
        <w:rPr>
          <w:rFonts w:eastAsia="Times New Roman"/>
        </w:rPr>
      </w:pPr>
      <w:r w:rsidRPr="006A5383">
        <w:rPr>
          <w:rFonts w:eastAsia="Times New Roman"/>
        </w:rPr>
        <w:t>3.2</w:t>
      </w:r>
      <w:r w:rsidRPr="006A5383">
        <w:rPr>
          <w:rFonts w:eastAsia="Times New Roman"/>
        </w:rPr>
        <w:tab/>
      </w:r>
      <w:r w:rsidRPr="006A5383">
        <w:rPr>
          <w:rFonts w:eastAsia="Times New Roman"/>
        </w:rPr>
        <w:tab/>
        <w:t>Le centre du filament ne doit pas s’écarter de l’axe de référence d’une distance supérieure à « k ».</w:t>
      </w:r>
    </w:p>
    <w:p w:rsidR="00694DDF" w:rsidRPr="002C1276" w:rsidRDefault="006A5383" w:rsidP="00694DDF">
      <w:pPr>
        <w:pBdr>
          <w:bottom w:val="single" w:sz="4" w:space="1" w:color="auto"/>
        </w:pBdr>
        <w:tabs>
          <w:tab w:val="center" w:pos="4678"/>
          <w:tab w:val="right" w:pos="9639"/>
        </w:tabs>
        <w:spacing w:after="240"/>
        <w:rPr>
          <w:rFonts w:eastAsia="Times New Roman"/>
          <w:b/>
          <w:kern w:val="14"/>
          <w:szCs w:val="22"/>
        </w:rPr>
      </w:pPr>
      <w:r>
        <w:rPr>
          <w:rFonts w:eastAsia="Times New Roman"/>
        </w:rPr>
        <w:br w:type="page"/>
      </w:r>
      <w:r w:rsidR="00694DDF" w:rsidRPr="00694DDF">
        <w:rPr>
          <w:rFonts w:eastAsia="Times New Roman"/>
        </w:rPr>
        <w:lastRenderedPageBreak/>
        <w:tab/>
      </w:r>
      <w:r w:rsidR="00694DDF" w:rsidRPr="00FD2EF2">
        <w:rPr>
          <w:rFonts w:ascii="Times New Roman Gras" w:eastAsia="Times New Roman" w:hAnsi="Times New Roman Gras"/>
          <w:b/>
          <w:szCs w:val="22"/>
        </w:rPr>
        <w:t>Catégorie</w:t>
      </w:r>
      <w:r w:rsidR="00694DDF" w:rsidRPr="002C1276">
        <w:rPr>
          <w:rFonts w:eastAsia="Times New Roman"/>
          <w:b/>
          <w:kern w:val="14"/>
          <w:szCs w:val="22"/>
        </w:rPr>
        <w:t xml:space="preserve">s </w:t>
      </w:r>
      <w:r w:rsidR="00694DDF" w:rsidRPr="00694DDF">
        <w:rPr>
          <w:rFonts w:eastAsia="Times New Roman"/>
          <w:b/>
        </w:rPr>
        <w:t>WT21/7W et WTY21/7W</w:t>
      </w:r>
      <w:r w:rsidR="00694DDF" w:rsidRPr="00694DDF">
        <w:rPr>
          <w:rFonts w:eastAsia="Times New Roman"/>
          <w:b/>
        </w:rPr>
        <w:tab/>
      </w:r>
      <w:r w:rsidR="00694DDF" w:rsidRPr="002C1276">
        <w:rPr>
          <w:rFonts w:eastAsia="Times New Roman"/>
          <w:b/>
          <w:kern w:val="14"/>
          <w:szCs w:val="22"/>
        </w:rPr>
        <w:t>Feuille WT21/7W/1</w:t>
      </w:r>
    </w:p>
    <w:p w:rsidR="00694DDF" w:rsidRPr="00694DDF" w:rsidRDefault="00694DDF" w:rsidP="00694DDF">
      <w:pPr>
        <w:spacing w:after="120"/>
        <w:ind w:left="1134" w:right="1134"/>
        <w:jc w:val="both"/>
        <w:rPr>
          <w:rFonts w:eastAsia="Times New Roman"/>
        </w:rPr>
      </w:pPr>
      <w:r w:rsidRPr="00694DDF">
        <w:rPr>
          <w:rFonts w:eastAsia="Times New Roman"/>
        </w:rPr>
        <w:t>Les dessins ont seulement pour but d’illustrer les principales dimensions (en mm) de la source lumineuse à incandescence.</w:t>
      </w:r>
    </w:p>
    <w:bookmarkStart w:id="91" w:name="_MON_1539701129"/>
    <w:bookmarkEnd w:id="91"/>
    <w:p w:rsidR="00694DDF" w:rsidRDefault="00694DDF" w:rsidP="00EB2622">
      <w:pPr>
        <w:spacing w:line="240" w:lineRule="auto"/>
        <w:ind w:left="1077"/>
        <w:jc w:val="both"/>
        <w:rPr>
          <w:rFonts w:eastAsia="Times New Roman"/>
        </w:rPr>
      </w:pPr>
      <w:r w:rsidRPr="00694DDF">
        <w:rPr>
          <w:rFonts w:eastAsia="Times New Roman"/>
        </w:rPr>
        <w:object w:dxaOrig="8580" w:dyaOrig="4845">
          <v:shape id="_x0000_i1142" type="#_x0000_t75" style="width:422.25pt;height:237.75pt" o:ole="" filled="t" fillcolor="white [3212]">
            <v:imagedata r:id="rId278" o:title=""/>
          </v:shape>
          <o:OLEObject Type="Embed" ProgID="Word.Picture.8" ShapeID="_x0000_i1142" DrawAspect="Content" ObjectID="_1601799645" r:id="rId279"/>
        </w:object>
      </w:r>
    </w:p>
    <w:p w:rsidR="00EB2622" w:rsidRPr="00694DDF" w:rsidRDefault="00EB2622" w:rsidP="00EB2622">
      <w:pPr>
        <w:spacing w:line="240" w:lineRule="auto"/>
        <w:ind w:left="1077"/>
        <w:jc w:val="both"/>
        <w:rPr>
          <w:rFonts w:eastAsia="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8"/>
        <w:gridCol w:w="847"/>
        <w:gridCol w:w="1691"/>
        <w:gridCol w:w="1270"/>
        <w:gridCol w:w="567"/>
        <w:gridCol w:w="570"/>
        <w:gridCol w:w="1138"/>
        <w:gridCol w:w="1278"/>
        <w:gridCol w:w="1278"/>
      </w:tblGrid>
      <w:tr w:rsidR="00694DDF" w:rsidRPr="00694DDF" w:rsidTr="008C531E">
        <w:trPr>
          <w:cantSplit/>
          <w:tblHeader/>
        </w:trPr>
        <w:tc>
          <w:tcPr>
            <w:tcW w:w="3536"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694DDF" w:rsidRPr="00694DDF" w:rsidRDefault="00694DDF" w:rsidP="00694DDF">
            <w:pPr>
              <w:spacing w:before="60" w:after="60" w:line="180" w:lineRule="exact"/>
              <w:ind w:left="57" w:right="57"/>
              <w:rPr>
                <w:rFonts w:eastAsia="Times New Roman"/>
                <w:i/>
                <w:sz w:val="16"/>
                <w:szCs w:val="16"/>
              </w:rPr>
            </w:pPr>
            <w:r w:rsidRPr="00694DDF">
              <w:rPr>
                <w:rFonts w:eastAsia="Times New Roman"/>
                <w:i/>
                <w:sz w:val="16"/>
                <w:szCs w:val="16"/>
              </w:rPr>
              <w:t>Dimensions en mm</w:t>
            </w:r>
          </w:p>
        </w:tc>
        <w:tc>
          <w:tcPr>
            <w:tcW w:w="3545" w:type="dxa"/>
            <w:gridSpan w:val="4"/>
            <w:tcBorders>
              <w:top w:val="single" w:sz="4" w:space="0" w:color="auto"/>
              <w:left w:val="single" w:sz="4" w:space="0" w:color="auto"/>
              <w:bottom w:val="nil"/>
              <w:right w:val="single" w:sz="4" w:space="0" w:color="auto"/>
            </w:tcBorders>
            <w:vAlign w:val="bottom"/>
            <w:hideMark/>
          </w:tcPr>
          <w:p w:rsidR="00694DDF" w:rsidRPr="00694DDF" w:rsidRDefault="00694DDF" w:rsidP="00694DDF">
            <w:pPr>
              <w:spacing w:before="60" w:after="60" w:line="180" w:lineRule="exact"/>
              <w:ind w:left="57" w:right="57"/>
              <w:jc w:val="center"/>
              <w:rPr>
                <w:rFonts w:eastAsia="Times New Roman"/>
                <w:i/>
                <w:sz w:val="16"/>
                <w:szCs w:val="16"/>
              </w:rPr>
            </w:pPr>
            <w:r w:rsidRPr="00694DDF">
              <w:rPr>
                <w:rFonts w:eastAsia="Times New Roman"/>
                <w:i/>
                <w:sz w:val="16"/>
                <w:szCs w:val="16"/>
              </w:rPr>
              <w:t xml:space="preserve">Source lumineuse à incandescence </w:t>
            </w:r>
            <w:r w:rsidRPr="00694DDF">
              <w:rPr>
                <w:rFonts w:eastAsia="Times New Roman"/>
                <w:i/>
                <w:sz w:val="16"/>
                <w:szCs w:val="16"/>
              </w:rPr>
              <w:br/>
              <w:t xml:space="preserve">de fabrication courante </w:t>
            </w:r>
            <w:r w:rsidRPr="00694DDF">
              <w:rPr>
                <w:rFonts w:eastAsia="Times New Roman"/>
                <w:vertAlign w:val="superscript"/>
              </w:rPr>
              <w:t>6/</w:t>
            </w:r>
          </w:p>
        </w:tc>
        <w:tc>
          <w:tcPr>
            <w:tcW w:w="2556" w:type="dxa"/>
            <w:gridSpan w:val="2"/>
            <w:vMerge w:val="restart"/>
            <w:tcBorders>
              <w:top w:val="single" w:sz="4" w:space="0" w:color="auto"/>
              <w:left w:val="single" w:sz="4" w:space="0" w:color="auto"/>
              <w:bottom w:val="single" w:sz="12" w:space="0" w:color="auto"/>
              <w:right w:val="single" w:sz="4" w:space="0" w:color="auto"/>
            </w:tcBorders>
            <w:vAlign w:val="bottom"/>
            <w:hideMark/>
          </w:tcPr>
          <w:p w:rsidR="00694DDF" w:rsidRPr="00694DDF" w:rsidRDefault="00694DDF" w:rsidP="00694DDF">
            <w:pPr>
              <w:spacing w:before="60" w:after="60" w:line="180" w:lineRule="exact"/>
              <w:ind w:left="57" w:right="57"/>
              <w:jc w:val="center"/>
              <w:rPr>
                <w:rFonts w:eastAsia="Times New Roman"/>
                <w:i/>
                <w:sz w:val="14"/>
                <w:szCs w:val="14"/>
              </w:rPr>
            </w:pPr>
            <w:r w:rsidRPr="00694DDF">
              <w:rPr>
                <w:rFonts w:eastAsia="Times New Roman"/>
                <w:i/>
                <w:sz w:val="16"/>
                <w:szCs w:val="16"/>
              </w:rPr>
              <w:t>Source</w:t>
            </w:r>
            <w:r w:rsidRPr="00694DDF">
              <w:rPr>
                <w:rFonts w:eastAsia="Times New Roman"/>
                <w:i/>
                <w:sz w:val="14"/>
                <w:szCs w:val="14"/>
              </w:rPr>
              <w:t xml:space="preserve"> lumineuse </w:t>
            </w:r>
            <w:r w:rsidRPr="00694DDF">
              <w:rPr>
                <w:rFonts w:eastAsia="Times New Roman"/>
                <w:i/>
                <w:sz w:val="14"/>
                <w:szCs w:val="14"/>
              </w:rPr>
              <w:br/>
              <w:t xml:space="preserve">à incandescence </w:t>
            </w:r>
            <w:r w:rsidRPr="00694DDF">
              <w:rPr>
                <w:rFonts w:eastAsia="Times New Roman"/>
                <w:i/>
                <w:sz w:val="16"/>
                <w:szCs w:val="16"/>
              </w:rPr>
              <w:t>étalon</w:t>
            </w:r>
            <w:r w:rsidRPr="00694DDF">
              <w:rPr>
                <w:rFonts w:eastAsia="Times New Roman"/>
                <w:i/>
                <w:sz w:val="14"/>
                <w:szCs w:val="14"/>
              </w:rPr>
              <w:t xml:space="preserve"> </w:t>
            </w:r>
            <w:r w:rsidRPr="00694DDF">
              <w:rPr>
                <w:rFonts w:eastAsia="Times New Roman"/>
                <w:sz w:val="14"/>
                <w:szCs w:val="14"/>
                <w:vertAlign w:val="superscript"/>
              </w:rPr>
              <w:t>7/</w:t>
            </w:r>
          </w:p>
        </w:tc>
      </w:tr>
      <w:tr w:rsidR="00694DDF" w:rsidRPr="00694DDF" w:rsidTr="008C531E">
        <w:trPr>
          <w:cantSplit/>
          <w:tblHeader/>
        </w:trPr>
        <w:tc>
          <w:tcPr>
            <w:tcW w:w="3536" w:type="dxa"/>
            <w:gridSpan w:val="3"/>
            <w:vMerge/>
            <w:tcBorders>
              <w:top w:val="single" w:sz="4" w:space="0" w:color="auto"/>
              <w:left w:val="single" w:sz="4" w:space="0" w:color="auto"/>
              <w:bottom w:val="single" w:sz="12" w:space="0" w:color="auto"/>
              <w:right w:val="single" w:sz="4" w:space="0" w:color="auto"/>
            </w:tcBorders>
            <w:vAlign w:val="center"/>
            <w:hideMark/>
          </w:tcPr>
          <w:p w:rsidR="00694DDF" w:rsidRPr="00694DDF" w:rsidRDefault="00694DDF" w:rsidP="00694DDF">
            <w:pPr>
              <w:spacing w:before="60" w:after="60" w:line="180" w:lineRule="exact"/>
              <w:ind w:left="57" w:right="57"/>
              <w:rPr>
                <w:rFonts w:eastAsia="Times New Roman"/>
                <w:i/>
                <w:sz w:val="16"/>
                <w:szCs w:val="16"/>
              </w:rPr>
            </w:pPr>
          </w:p>
        </w:tc>
        <w:tc>
          <w:tcPr>
            <w:tcW w:w="1270" w:type="dxa"/>
            <w:tcBorders>
              <w:top w:val="nil"/>
              <w:left w:val="single" w:sz="4" w:space="0" w:color="auto"/>
              <w:bottom w:val="single" w:sz="12" w:space="0" w:color="auto"/>
              <w:right w:val="single" w:sz="4" w:space="0" w:color="auto"/>
            </w:tcBorders>
            <w:hideMark/>
          </w:tcPr>
          <w:p w:rsidR="00694DDF" w:rsidRPr="00694DDF" w:rsidRDefault="00694DDF" w:rsidP="00694DDF">
            <w:pPr>
              <w:spacing w:before="60" w:after="60" w:line="180" w:lineRule="exact"/>
              <w:ind w:left="57" w:right="57"/>
              <w:jc w:val="center"/>
              <w:rPr>
                <w:rFonts w:eastAsia="Times New Roman"/>
                <w:i/>
                <w:sz w:val="16"/>
                <w:szCs w:val="16"/>
              </w:rPr>
            </w:pPr>
            <w:r w:rsidRPr="00694DDF">
              <w:rPr>
                <w:rFonts w:eastAsia="Times New Roman"/>
                <w:i/>
                <w:sz w:val="16"/>
                <w:szCs w:val="16"/>
              </w:rPr>
              <w:t>min.</w:t>
            </w:r>
          </w:p>
        </w:tc>
        <w:tc>
          <w:tcPr>
            <w:tcW w:w="1137" w:type="dxa"/>
            <w:gridSpan w:val="2"/>
            <w:tcBorders>
              <w:top w:val="nil"/>
              <w:left w:val="single" w:sz="4" w:space="0" w:color="auto"/>
              <w:bottom w:val="single" w:sz="12" w:space="0" w:color="auto"/>
              <w:right w:val="single" w:sz="4" w:space="0" w:color="auto"/>
            </w:tcBorders>
            <w:hideMark/>
          </w:tcPr>
          <w:p w:rsidR="00694DDF" w:rsidRPr="00694DDF" w:rsidRDefault="00694DDF" w:rsidP="00694DDF">
            <w:pPr>
              <w:spacing w:before="60" w:after="60" w:line="180" w:lineRule="exact"/>
              <w:ind w:left="57" w:right="57"/>
              <w:jc w:val="center"/>
              <w:rPr>
                <w:rFonts w:eastAsia="Times New Roman"/>
                <w:i/>
                <w:sz w:val="16"/>
                <w:szCs w:val="16"/>
              </w:rPr>
            </w:pPr>
            <w:r w:rsidRPr="00694DDF">
              <w:rPr>
                <w:rFonts w:eastAsia="Times New Roman"/>
                <w:i/>
                <w:sz w:val="16"/>
                <w:szCs w:val="16"/>
              </w:rPr>
              <w:t>nom.</w:t>
            </w:r>
          </w:p>
        </w:tc>
        <w:tc>
          <w:tcPr>
            <w:tcW w:w="1138" w:type="dxa"/>
            <w:tcBorders>
              <w:top w:val="nil"/>
              <w:left w:val="single" w:sz="4" w:space="0" w:color="auto"/>
              <w:bottom w:val="single" w:sz="12" w:space="0" w:color="auto"/>
              <w:right w:val="single" w:sz="4" w:space="0" w:color="auto"/>
            </w:tcBorders>
            <w:hideMark/>
          </w:tcPr>
          <w:p w:rsidR="00694DDF" w:rsidRPr="00694DDF" w:rsidRDefault="00694DDF" w:rsidP="00694DDF">
            <w:pPr>
              <w:spacing w:before="60" w:after="60" w:line="180" w:lineRule="exact"/>
              <w:ind w:left="57" w:right="57"/>
              <w:jc w:val="center"/>
              <w:rPr>
                <w:rFonts w:eastAsia="Times New Roman"/>
                <w:i/>
                <w:sz w:val="16"/>
                <w:szCs w:val="16"/>
              </w:rPr>
            </w:pPr>
            <w:r w:rsidRPr="00694DDF">
              <w:rPr>
                <w:rFonts w:eastAsia="Times New Roman"/>
                <w:i/>
                <w:sz w:val="16"/>
                <w:szCs w:val="16"/>
              </w:rPr>
              <w:t>max.</w:t>
            </w:r>
          </w:p>
        </w:tc>
        <w:tc>
          <w:tcPr>
            <w:tcW w:w="2556" w:type="dxa"/>
            <w:gridSpan w:val="2"/>
            <w:vMerge/>
            <w:tcBorders>
              <w:top w:val="nil"/>
              <w:left w:val="single" w:sz="4" w:space="0" w:color="auto"/>
              <w:bottom w:val="single" w:sz="12" w:space="0" w:color="auto"/>
              <w:right w:val="single" w:sz="4" w:space="0" w:color="auto"/>
            </w:tcBorders>
            <w:vAlign w:val="center"/>
            <w:hideMark/>
          </w:tcPr>
          <w:p w:rsidR="00694DDF" w:rsidRPr="00694DDF" w:rsidRDefault="00694DDF" w:rsidP="00694DDF">
            <w:pPr>
              <w:spacing w:line="240" w:lineRule="auto"/>
              <w:ind w:left="43" w:right="43"/>
              <w:rPr>
                <w:rFonts w:eastAsia="Times New Roman"/>
                <w:i/>
                <w:sz w:val="16"/>
                <w:szCs w:val="16"/>
              </w:rPr>
            </w:pPr>
          </w:p>
        </w:tc>
      </w:tr>
      <w:tr w:rsidR="00694DDF" w:rsidRPr="00694DDF" w:rsidTr="008C531E">
        <w:trPr>
          <w:cantSplit/>
        </w:trPr>
        <w:tc>
          <w:tcPr>
            <w:tcW w:w="3536" w:type="dxa"/>
            <w:gridSpan w:val="3"/>
            <w:tcBorders>
              <w:top w:val="single" w:sz="12"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e</w:t>
            </w:r>
          </w:p>
        </w:tc>
        <w:tc>
          <w:tcPr>
            <w:tcW w:w="1270" w:type="dxa"/>
            <w:tcBorders>
              <w:top w:val="single" w:sz="12" w:space="0" w:color="auto"/>
              <w:left w:val="single" w:sz="4" w:space="0" w:color="auto"/>
              <w:bottom w:val="single" w:sz="4" w:space="0" w:color="auto"/>
              <w:right w:val="single" w:sz="4" w:space="0" w:color="auto"/>
            </w:tcBorders>
          </w:tcPr>
          <w:p w:rsidR="00694DDF" w:rsidRPr="00694DDF" w:rsidRDefault="00694DDF" w:rsidP="00694DDF">
            <w:pPr>
              <w:spacing w:before="40" w:after="40" w:line="220" w:lineRule="atLeast"/>
              <w:ind w:left="57" w:right="57"/>
              <w:jc w:val="center"/>
              <w:rPr>
                <w:rFonts w:eastAsia="Times New Roman"/>
              </w:rPr>
            </w:pPr>
          </w:p>
        </w:tc>
        <w:tc>
          <w:tcPr>
            <w:tcW w:w="1137" w:type="dxa"/>
            <w:gridSpan w:val="2"/>
            <w:tcBorders>
              <w:top w:val="single" w:sz="12"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27,9 </w:t>
            </w:r>
            <w:r w:rsidRPr="00694DDF">
              <w:rPr>
                <w:rFonts w:eastAsia="Times New Roman"/>
                <w:vertAlign w:val="superscript"/>
              </w:rPr>
              <w:t>3/</w:t>
            </w:r>
          </w:p>
        </w:tc>
        <w:tc>
          <w:tcPr>
            <w:tcW w:w="1138" w:type="dxa"/>
            <w:tcBorders>
              <w:top w:val="single" w:sz="12" w:space="0" w:color="auto"/>
              <w:left w:val="single" w:sz="4" w:space="0" w:color="auto"/>
              <w:bottom w:val="single" w:sz="4" w:space="0" w:color="auto"/>
              <w:right w:val="single" w:sz="4" w:space="0" w:color="auto"/>
            </w:tcBorders>
          </w:tcPr>
          <w:p w:rsidR="00694DDF" w:rsidRPr="00694DDF" w:rsidRDefault="00694DDF" w:rsidP="00694DDF">
            <w:pPr>
              <w:spacing w:before="40" w:after="40" w:line="220" w:lineRule="atLeast"/>
              <w:ind w:left="57" w:right="57"/>
              <w:jc w:val="center"/>
              <w:rPr>
                <w:rFonts w:eastAsia="Times New Roman"/>
              </w:rPr>
            </w:pPr>
          </w:p>
        </w:tc>
        <w:tc>
          <w:tcPr>
            <w:tcW w:w="2556" w:type="dxa"/>
            <w:gridSpan w:val="2"/>
            <w:tcBorders>
              <w:top w:val="single" w:sz="12"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27,9 </w:t>
            </w:r>
            <w:r w:rsidRPr="00694DDF">
              <w:rPr>
                <w:rFonts w:eastAsia="Times New Roman"/>
              </w:rPr>
              <w:sym w:font="Symbol" w:char="F0B1"/>
            </w:r>
            <w:r w:rsidRPr="00694DDF">
              <w:rPr>
                <w:rFonts w:eastAsia="Times New Roman"/>
              </w:rPr>
              <w:t xml:space="preserve"> 0,3</w:t>
            </w:r>
          </w:p>
        </w:tc>
      </w:tr>
      <w:tr w:rsidR="00694DDF" w:rsidRPr="00694DDF" w:rsidTr="008C531E">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f</w:t>
            </w:r>
          </w:p>
        </w:tc>
        <w:tc>
          <w:tcPr>
            <w:tcW w:w="1270" w:type="dxa"/>
            <w:tcBorders>
              <w:top w:val="single" w:sz="4" w:space="0" w:color="auto"/>
              <w:left w:val="single" w:sz="4" w:space="0" w:color="auto"/>
              <w:bottom w:val="single" w:sz="4" w:space="0" w:color="auto"/>
              <w:right w:val="single" w:sz="4" w:space="0" w:color="auto"/>
            </w:tcBorders>
          </w:tcPr>
          <w:p w:rsidR="00694DDF" w:rsidRPr="00694DDF" w:rsidRDefault="00694DDF" w:rsidP="00694DDF">
            <w:pPr>
              <w:spacing w:before="40" w:after="40" w:line="220" w:lineRule="atLeast"/>
              <w:ind w:left="57" w:right="57"/>
              <w:jc w:val="center"/>
              <w:rPr>
                <w:rFonts w:eastAsia="Times New Roman"/>
              </w:rPr>
            </w:pPr>
          </w:p>
        </w:tc>
        <w:tc>
          <w:tcPr>
            <w:tcW w:w="1137" w:type="dxa"/>
            <w:gridSpan w:val="2"/>
            <w:tcBorders>
              <w:top w:val="single" w:sz="4" w:space="0" w:color="auto"/>
              <w:left w:val="single" w:sz="4" w:space="0" w:color="auto"/>
              <w:bottom w:val="single" w:sz="4" w:space="0" w:color="auto"/>
              <w:right w:val="single" w:sz="4" w:space="0" w:color="auto"/>
            </w:tcBorders>
          </w:tcPr>
          <w:p w:rsidR="00694DDF" w:rsidRPr="00694DDF" w:rsidRDefault="00694DDF" w:rsidP="00694DDF">
            <w:pPr>
              <w:spacing w:before="40" w:after="40" w:line="220" w:lineRule="atLeast"/>
              <w:ind w:left="57" w:right="57"/>
              <w:jc w:val="center"/>
              <w:rPr>
                <w:rFonts w:eastAsia="Times New Roman"/>
              </w:rPr>
            </w:pPr>
          </w:p>
        </w:tc>
        <w:tc>
          <w:tcPr>
            <w:tcW w:w="1138" w:type="dxa"/>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7,5</w:t>
            </w:r>
          </w:p>
        </w:tc>
        <w:tc>
          <w:tcPr>
            <w:tcW w:w="2556"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7,5 + 0/-2</w:t>
            </w:r>
          </w:p>
        </w:tc>
      </w:tr>
      <w:tr w:rsidR="00694DDF" w:rsidRPr="00694DDF" w:rsidTr="008C531E">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 xml:space="preserve">Déviation latérale </w:t>
            </w:r>
            <w:r w:rsidRPr="00694DDF">
              <w:rPr>
                <w:rFonts w:eastAsia="Times New Roman"/>
                <w:vertAlign w:val="superscript"/>
              </w:rPr>
              <w:t>2/</w:t>
            </w:r>
          </w:p>
        </w:tc>
        <w:tc>
          <w:tcPr>
            <w:tcW w:w="1270" w:type="dxa"/>
            <w:tcBorders>
              <w:top w:val="single" w:sz="4" w:space="0" w:color="auto"/>
              <w:left w:val="single" w:sz="4" w:space="0" w:color="auto"/>
              <w:bottom w:val="single" w:sz="4" w:space="0" w:color="auto"/>
              <w:right w:val="single" w:sz="4" w:space="0" w:color="auto"/>
            </w:tcBorders>
          </w:tcPr>
          <w:p w:rsidR="00694DDF" w:rsidRPr="00694DDF" w:rsidRDefault="00694DDF" w:rsidP="00694DDF">
            <w:pPr>
              <w:spacing w:before="40" w:after="40" w:line="220" w:lineRule="atLeast"/>
              <w:ind w:left="57" w:right="57"/>
              <w:jc w:val="center"/>
              <w:rPr>
                <w:rFonts w:eastAsia="Times New Roman"/>
              </w:rPr>
            </w:pPr>
          </w:p>
        </w:tc>
        <w:tc>
          <w:tcPr>
            <w:tcW w:w="1137" w:type="dxa"/>
            <w:gridSpan w:val="2"/>
            <w:tcBorders>
              <w:top w:val="single" w:sz="4" w:space="0" w:color="auto"/>
              <w:left w:val="single" w:sz="4" w:space="0" w:color="auto"/>
              <w:bottom w:val="single" w:sz="4" w:space="0" w:color="auto"/>
              <w:right w:val="single" w:sz="4" w:space="0" w:color="auto"/>
            </w:tcBorders>
          </w:tcPr>
          <w:p w:rsidR="00694DDF" w:rsidRPr="00694DDF" w:rsidRDefault="00694DDF" w:rsidP="00694DDF">
            <w:pPr>
              <w:spacing w:before="40" w:after="40" w:line="220" w:lineRule="atLeast"/>
              <w:ind w:left="57" w:right="57"/>
              <w:jc w:val="center"/>
              <w:rPr>
                <w:rFonts w:eastAsia="Times New Roman"/>
              </w:rPr>
            </w:pPr>
          </w:p>
        </w:tc>
        <w:tc>
          <w:tcPr>
            <w:tcW w:w="1138" w:type="dxa"/>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vertAlign w:val="superscript"/>
              </w:rPr>
            </w:pPr>
            <w:r w:rsidRPr="00694DDF">
              <w:rPr>
                <w:rFonts w:eastAsia="Times New Roman"/>
                <w:vertAlign w:val="superscript"/>
              </w:rPr>
              <w:t>3/</w:t>
            </w:r>
          </w:p>
        </w:tc>
        <w:tc>
          <w:tcPr>
            <w:tcW w:w="2556"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0,0 </w:t>
            </w:r>
            <w:r w:rsidRPr="00694DDF">
              <w:rPr>
                <w:rFonts w:eastAsia="Times New Roman"/>
              </w:rPr>
              <w:sym w:font="Symbol" w:char="F0B1"/>
            </w:r>
            <w:r w:rsidRPr="00694DDF">
              <w:rPr>
                <w:rFonts w:eastAsia="Times New Roman"/>
              </w:rPr>
              <w:t xml:space="preserve"> 0,4</w:t>
            </w:r>
          </w:p>
        </w:tc>
      </w:tr>
      <w:tr w:rsidR="00694DDF" w:rsidRPr="00694DDF" w:rsidTr="008C531E">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 xml:space="preserve">x </w:t>
            </w:r>
            <w:r w:rsidRPr="00694DDF">
              <w:rPr>
                <w:rFonts w:eastAsia="Times New Roman"/>
                <w:vertAlign w:val="superscript"/>
              </w:rPr>
              <w:t>4/</w:t>
            </w:r>
          </w:p>
        </w:tc>
        <w:tc>
          <w:tcPr>
            <w:tcW w:w="1270" w:type="dxa"/>
            <w:tcBorders>
              <w:top w:val="single" w:sz="4" w:space="0" w:color="auto"/>
              <w:left w:val="single" w:sz="4" w:space="0" w:color="auto"/>
              <w:bottom w:val="single" w:sz="4" w:space="0" w:color="auto"/>
              <w:right w:val="single" w:sz="4" w:space="0" w:color="auto"/>
            </w:tcBorders>
          </w:tcPr>
          <w:p w:rsidR="00694DDF" w:rsidRPr="00694DDF" w:rsidRDefault="00694DDF" w:rsidP="00694DDF">
            <w:pPr>
              <w:spacing w:before="40" w:after="40" w:line="220" w:lineRule="atLeast"/>
              <w:ind w:left="57" w:right="57"/>
              <w:jc w:val="center"/>
              <w:rPr>
                <w:rFonts w:eastAsia="Times New Roman"/>
              </w:rPr>
            </w:pPr>
          </w:p>
        </w:tc>
        <w:tc>
          <w:tcPr>
            <w:tcW w:w="1137"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5,1 </w:t>
            </w:r>
            <w:r w:rsidRPr="00694DDF">
              <w:rPr>
                <w:rFonts w:eastAsia="Times New Roman"/>
                <w:vertAlign w:val="superscript"/>
              </w:rPr>
              <w:t>3/</w:t>
            </w:r>
          </w:p>
        </w:tc>
        <w:tc>
          <w:tcPr>
            <w:tcW w:w="1138" w:type="dxa"/>
            <w:tcBorders>
              <w:top w:val="single" w:sz="4" w:space="0" w:color="auto"/>
              <w:left w:val="single" w:sz="4" w:space="0" w:color="auto"/>
              <w:bottom w:val="single" w:sz="4" w:space="0" w:color="auto"/>
              <w:right w:val="single" w:sz="4" w:space="0" w:color="auto"/>
            </w:tcBorders>
          </w:tcPr>
          <w:p w:rsidR="00694DDF" w:rsidRPr="00694DDF" w:rsidRDefault="00694DDF" w:rsidP="00694DDF">
            <w:pPr>
              <w:spacing w:before="40" w:after="40" w:line="220" w:lineRule="atLeast"/>
              <w:ind w:left="57" w:right="57"/>
              <w:jc w:val="center"/>
              <w:rPr>
                <w:rFonts w:eastAsia="Times New Roman"/>
                <w:u w:val="single"/>
              </w:rPr>
            </w:pPr>
          </w:p>
        </w:tc>
        <w:tc>
          <w:tcPr>
            <w:tcW w:w="2556"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5,1 </w:t>
            </w:r>
            <w:r w:rsidRPr="00694DDF">
              <w:rPr>
                <w:rFonts w:eastAsia="Times New Roman"/>
              </w:rPr>
              <w:sym w:font="Symbol" w:char="F0B1"/>
            </w:r>
            <w:r w:rsidRPr="00694DDF">
              <w:rPr>
                <w:rFonts w:eastAsia="Times New Roman"/>
              </w:rPr>
              <w:t xml:space="preserve"> 0,5</w:t>
            </w:r>
          </w:p>
        </w:tc>
      </w:tr>
      <w:tr w:rsidR="00694DDF" w:rsidRPr="00694DDF" w:rsidTr="008C531E">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 xml:space="preserve">y </w:t>
            </w:r>
            <w:r w:rsidRPr="00694DDF">
              <w:rPr>
                <w:rFonts w:eastAsia="Times New Roman"/>
                <w:vertAlign w:val="superscript"/>
              </w:rPr>
              <w:t>4/</w:t>
            </w:r>
          </w:p>
        </w:tc>
        <w:tc>
          <w:tcPr>
            <w:tcW w:w="1270" w:type="dxa"/>
            <w:tcBorders>
              <w:top w:val="single" w:sz="4" w:space="0" w:color="auto"/>
              <w:left w:val="single" w:sz="4" w:space="0" w:color="auto"/>
              <w:bottom w:val="single" w:sz="4" w:space="0" w:color="auto"/>
              <w:right w:val="single" w:sz="4" w:space="0" w:color="auto"/>
            </w:tcBorders>
          </w:tcPr>
          <w:p w:rsidR="00694DDF" w:rsidRPr="00694DDF" w:rsidRDefault="00694DDF" w:rsidP="00694DDF">
            <w:pPr>
              <w:spacing w:before="40" w:after="40" w:line="220" w:lineRule="atLeast"/>
              <w:ind w:left="57" w:right="57"/>
              <w:jc w:val="center"/>
              <w:rPr>
                <w:rFonts w:eastAsia="Times New Roman"/>
              </w:rPr>
            </w:pPr>
          </w:p>
        </w:tc>
        <w:tc>
          <w:tcPr>
            <w:tcW w:w="1137"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0,0 </w:t>
            </w:r>
            <w:r w:rsidRPr="00694DDF">
              <w:rPr>
                <w:rFonts w:eastAsia="Times New Roman"/>
                <w:vertAlign w:val="superscript"/>
              </w:rPr>
              <w:t>3/</w:t>
            </w:r>
          </w:p>
        </w:tc>
        <w:tc>
          <w:tcPr>
            <w:tcW w:w="1138" w:type="dxa"/>
            <w:tcBorders>
              <w:top w:val="single" w:sz="4" w:space="0" w:color="auto"/>
              <w:left w:val="single" w:sz="4" w:space="0" w:color="auto"/>
              <w:bottom w:val="single" w:sz="4" w:space="0" w:color="auto"/>
              <w:right w:val="single" w:sz="4" w:space="0" w:color="auto"/>
            </w:tcBorders>
          </w:tcPr>
          <w:p w:rsidR="00694DDF" w:rsidRPr="00694DDF" w:rsidRDefault="00694DDF" w:rsidP="00694DDF">
            <w:pPr>
              <w:spacing w:before="40" w:after="40" w:line="220" w:lineRule="atLeast"/>
              <w:ind w:left="57" w:right="57"/>
              <w:jc w:val="center"/>
              <w:rPr>
                <w:rFonts w:eastAsia="Times New Roman"/>
                <w:u w:val="single"/>
              </w:rPr>
            </w:pPr>
          </w:p>
        </w:tc>
        <w:tc>
          <w:tcPr>
            <w:tcW w:w="2556"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0,0 </w:t>
            </w:r>
            <w:r w:rsidRPr="00694DDF">
              <w:rPr>
                <w:rFonts w:eastAsia="Times New Roman"/>
              </w:rPr>
              <w:sym w:font="Symbol" w:char="F0B1"/>
            </w:r>
            <w:r w:rsidRPr="00694DDF">
              <w:rPr>
                <w:rFonts w:eastAsia="Times New Roman"/>
              </w:rPr>
              <w:t xml:space="preserve"> 0,5</w:t>
            </w:r>
          </w:p>
        </w:tc>
      </w:tr>
      <w:tr w:rsidR="00694DDF" w:rsidRPr="00694DDF" w:rsidTr="008C531E">
        <w:trPr>
          <w:cantSplit/>
        </w:trPr>
        <w:tc>
          <w:tcPr>
            <w:tcW w:w="3536" w:type="dxa"/>
            <w:gridSpan w:val="3"/>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sym w:font="Symbol" w:char="F062"/>
            </w:r>
          </w:p>
        </w:tc>
        <w:tc>
          <w:tcPr>
            <w:tcW w:w="1270" w:type="dxa"/>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75° </w:t>
            </w:r>
            <w:r w:rsidRPr="00694DDF">
              <w:rPr>
                <w:rFonts w:eastAsia="Times New Roman"/>
                <w:vertAlign w:val="superscript"/>
              </w:rPr>
              <w:t>3/</w:t>
            </w:r>
          </w:p>
        </w:tc>
        <w:tc>
          <w:tcPr>
            <w:tcW w:w="1137"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90°</w:t>
            </w:r>
          </w:p>
        </w:tc>
        <w:tc>
          <w:tcPr>
            <w:tcW w:w="1138" w:type="dxa"/>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105° </w:t>
            </w:r>
            <w:r w:rsidRPr="00694DDF">
              <w:rPr>
                <w:rFonts w:eastAsia="Times New Roman"/>
                <w:vertAlign w:val="superscript"/>
              </w:rPr>
              <w:t>3/</w:t>
            </w:r>
          </w:p>
        </w:tc>
        <w:tc>
          <w:tcPr>
            <w:tcW w:w="2556"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90° </w:t>
            </w:r>
            <w:r w:rsidRPr="00694DDF">
              <w:rPr>
                <w:rFonts w:eastAsia="Times New Roman"/>
              </w:rPr>
              <w:sym w:font="Symbol" w:char="F0B1"/>
            </w:r>
            <w:r w:rsidRPr="00694DDF">
              <w:rPr>
                <w:rFonts w:eastAsia="Times New Roman"/>
              </w:rPr>
              <w:t xml:space="preserve"> 5°</w:t>
            </w:r>
          </w:p>
        </w:tc>
      </w:tr>
      <w:tr w:rsidR="00694DDF" w:rsidRPr="00694DDF" w:rsidTr="008C531E">
        <w:trPr>
          <w:cantSplit/>
        </w:trPr>
        <w:tc>
          <w:tcPr>
            <w:tcW w:w="998" w:type="dxa"/>
            <w:tcBorders>
              <w:top w:val="single" w:sz="4" w:space="0" w:color="auto"/>
              <w:left w:val="single" w:sz="4" w:space="0" w:color="auto"/>
              <w:bottom w:val="single" w:sz="4" w:space="0" w:color="auto"/>
              <w:right w:val="nil"/>
            </w:tcBorders>
            <w:vAlign w:val="center"/>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 xml:space="preserve">Culot : </w:t>
            </w:r>
          </w:p>
        </w:tc>
        <w:tc>
          <w:tcPr>
            <w:tcW w:w="2538" w:type="dxa"/>
            <w:gridSpan w:val="2"/>
            <w:tcBorders>
              <w:top w:val="single" w:sz="4" w:space="0" w:color="auto"/>
              <w:left w:val="nil"/>
              <w:bottom w:val="single" w:sz="4" w:space="0" w:color="auto"/>
              <w:right w:val="nil"/>
            </w:tcBorders>
            <w:vAlign w:val="center"/>
            <w:hideMark/>
          </w:tcPr>
          <w:p w:rsidR="00694DDF" w:rsidRPr="00694DDF" w:rsidRDefault="00694DDF" w:rsidP="00694DDF">
            <w:pPr>
              <w:tabs>
                <w:tab w:val="left" w:pos="1134"/>
              </w:tabs>
              <w:spacing w:before="40" w:after="40" w:line="220" w:lineRule="atLeast"/>
              <w:ind w:left="57" w:right="57"/>
              <w:rPr>
                <w:rFonts w:eastAsia="Times New Roman"/>
              </w:rPr>
            </w:pPr>
            <w:r w:rsidRPr="00694DDF">
              <w:rPr>
                <w:rFonts w:eastAsia="Times New Roman"/>
              </w:rPr>
              <w:t xml:space="preserve">WT21/7W : WZX2.5x16q </w:t>
            </w:r>
            <w:r w:rsidRPr="00694DDF">
              <w:rPr>
                <w:rFonts w:eastAsia="Times New Roman"/>
              </w:rPr>
              <w:br/>
              <w:t>WTY21/7W : WZY2.5x16q</w:t>
            </w:r>
          </w:p>
        </w:tc>
        <w:tc>
          <w:tcPr>
            <w:tcW w:w="3545" w:type="dxa"/>
            <w:gridSpan w:val="4"/>
            <w:tcBorders>
              <w:top w:val="single" w:sz="4" w:space="0" w:color="auto"/>
              <w:left w:val="nil"/>
              <w:bottom w:val="single" w:sz="4" w:space="0" w:color="auto"/>
              <w:right w:val="nil"/>
            </w:tcBorders>
            <w:vAlign w:val="center"/>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 xml:space="preserve">selon la publication 60061 de la CEI </w:t>
            </w:r>
          </w:p>
        </w:tc>
        <w:tc>
          <w:tcPr>
            <w:tcW w:w="2556" w:type="dxa"/>
            <w:gridSpan w:val="2"/>
            <w:tcBorders>
              <w:top w:val="single" w:sz="4" w:space="0" w:color="auto"/>
              <w:left w:val="nil"/>
              <w:bottom w:val="single" w:sz="4" w:space="0" w:color="auto"/>
              <w:right w:val="single" w:sz="4" w:space="0" w:color="auto"/>
            </w:tcBorders>
            <w:vAlign w:val="center"/>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(feuille 7004-180-1) </w:t>
            </w:r>
            <w:r w:rsidRPr="00694DDF">
              <w:rPr>
                <w:rFonts w:eastAsia="Times New Roman"/>
              </w:rPr>
              <w:br/>
              <w:t>(feuille 7004-181-1)</w:t>
            </w:r>
          </w:p>
        </w:tc>
      </w:tr>
      <w:tr w:rsidR="00694DDF" w:rsidRPr="00694DDF" w:rsidTr="008C531E">
        <w:trPr>
          <w:cantSplit/>
        </w:trPr>
        <w:tc>
          <w:tcPr>
            <w:tcW w:w="9637" w:type="dxa"/>
            <w:gridSpan w:val="9"/>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Caractéristiques électriques et photométriques</w:t>
            </w:r>
          </w:p>
        </w:tc>
      </w:tr>
      <w:tr w:rsidR="00694DDF" w:rsidRPr="00694DDF" w:rsidTr="008C531E">
        <w:trPr>
          <w:cantSplit/>
        </w:trPr>
        <w:tc>
          <w:tcPr>
            <w:tcW w:w="1845" w:type="dxa"/>
            <w:gridSpan w:val="2"/>
            <w:vMerge w:val="restart"/>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Valeurs nominales</w:t>
            </w:r>
          </w:p>
        </w:tc>
        <w:tc>
          <w:tcPr>
            <w:tcW w:w="1691" w:type="dxa"/>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Volts</w:t>
            </w:r>
          </w:p>
        </w:tc>
        <w:tc>
          <w:tcPr>
            <w:tcW w:w="3545" w:type="dxa"/>
            <w:gridSpan w:val="4"/>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12</w:t>
            </w:r>
          </w:p>
        </w:tc>
        <w:tc>
          <w:tcPr>
            <w:tcW w:w="2556"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12</w:t>
            </w:r>
          </w:p>
        </w:tc>
      </w:tr>
      <w:tr w:rsidR="00694DDF" w:rsidRPr="00694DDF" w:rsidTr="008C531E">
        <w:trPr>
          <w:cantSplit/>
        </w:trPr>
        <w:tc>
          <w:tcPr>
            <w:tcW w:w="1845" w:type="dxa"/>
            <w:gridSpan w:val="2"/>
            <w:vMerge/>
            <w:tcBorders>
              <w:top w:val="single" w:sz="4" w:space="0" w:color="auto"/>
              <w:left w:val="single" w:sz="4" w:space="0" w:color="auto"/>
              <w:bottom w:val="single" w:sz="4" w:space="0" w:color="auto"/>
              <w:right w:val="single" w:sz="4" w:space="0" w:color="auto"/>
            </w:tcBorders>
            <w:vAlign w:val="center"/>
            <w:hideMark/>
          </w:tcPr>
          <w:p w:rsidR="00694DDF" w:rsidRPr="00694DDF" w:rsidRDefault="00694DDF" w:rsidP="00694DDF">
            <w:pPr>
              <w:spacing w:before="40" w:after="40" w:line="220" w:lineRule="atLeast"/>
              <w:ind w:left="57" w:right="57"/>
              <w:rPr>
                <w:rFonts w:eastAsia="Times New Roman"/>
              </w:rPr>
            </w:pPr>
          </w:p>
        </w:tc>
        <w:tc>
          <w:tcPr>
            <w:tcW w:w="1691" w:type="dxa"/>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Watts</w:t>
            </w:r>
          </w:p>
        </w:tc>
        <w:tc>
          <w:tcPr>
            <w:tcW w:w="1837"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21</w:t>
            </w:r>
          </w:p>
        </w:tc>
        <w:tc>
          <w:tcPr>
            <w:tcW w:w="1708"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7</w:t>
            </w:r>
          </w:p>
        </w:tc>
        <w:tc>
          <w:tcPr>
            <w:tcW w:w="1278" w:type="dxa"/>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21</w:t>
            </w:r>
          </w:p>
        </w:tc>
        <w:tc>
          <w:tcPr>
            <w:tcW w:w="1278" w:type="dxa"/>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7</w:t>
            </w:r>
          </w:p>
        </w:tc>
      </w:tr>
      <w:tr w:rsidR="00694DDF" w:rsidRPr="00694DDF" w:rsidTr="008C531E">
        <w:trPr>
          <w:cantSplit/>
        </w:trPr>
        <w:tc>
          <w:tcPr>
            <w:tcW w:w="1845"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Tension d’essai</w:t>
            </w:r>
          </w:p>
        </w:tc>
        <w:tc>
          <w:tcPr>
            <w:tcW w:w="1691" w:type="dxa"/>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Volts</w:t>
            </w:r>
          </w:p>
        </w:tc>
        <w:tc>
          <w:tcPr>
            <w:tcW w:w="3545" w:type="dxa"/>
            <w:gridSpan w:val="4"/>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13,5</w:t>
            </w:r>
          </w:p>
        </w:tc>
        <w:tc>
          <w:tcPr>
            <w:tcW w:w="2556"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13,5</w:t>
            </w:r>
          </w:p>
        </w:tc>
      </w:tr>
      <w:tr w:rsidR="00694DDF" w:rsidRPr="00694DDF" w:rsidTr="008C531E">
        <w:trPr>
          <w:cantSplit/>
        </w:trPr>
        <w:tc>
          <w:tcPr>
            <w:tcW w:w="1845" w:type="dxa"/>
            <w:gridSpan w:val="2"/>
            <w:vMerge w:val="restart"/>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Valeurs normales</w:t>
            </w:r>
          </w:p>
        </w:tc>
        <w:tc>
          <w:tcPr>
            <w:tcW w:w="1691" w:type="dxa"/>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Watts</w:t>
            </w:r>
          </w:p>
        </w:tc>
        <w:tc>
          <w:tcPr>
            <w:tcW w:w="1837"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26,5 max.</w:t>
            </w:r>
          </w:p>
        </w:tc>
        <w:tc>
          <w:tcPr>
            <w:tcW w:w="1708"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8,5 max.</w:t>
            </w:r>
          </w:p>
        </w:tc>
        <w:tc>
          <w:tcPr>
            <w:tcW w:w="1278" w:type="dxa"/>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26,5 max.</w:t>
            </w:r>
          </w:p>
        </w:tc>
        <w:tc>
          <w:tcPr>
            <w:tcW w:w="1278" w:type="dxa"/>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8,5 max.</w:t>
            </w:r>
          </w:p>
        </w:tc>
      </w:tr>
      <w:tr w:rsidR="00694DDF" w:rsidRPr="00694DDF" w:rsidTr="008C531E">
        <w:trPr>
          <w:cantSplit/>
        </w:trPr>
        <w:tc>
          <w:tcPr>
            <w:tcW w:w="1845" w:type="dxa"/>
            <w:gridSpan w:val="2"/>
            <w:vMerge/>
            <w:tcBorders>
              <w:top w:val="single" w:sz="4" w:space="0" w:color="auto"/>
              <w:left w:val="single" w:sz="4" w:space="0" w:color="auto"/>
              <w:bottom w:val="single" w:sz="4" w:space="0" w:color="auto"/>
              <w:right w:val="single" w:sz="4" w:space="0" w:color="auto"/>
            </w:tcBorders>
            <w:vAlign w:val="center"/>
            <w:hideMark/>
          </w:tcPr>
          <w:p w:rsidR="00694DDF" w:rsidRPr="00694DDF" w:rsidRDefault="00694DDF" w:rsidP="00694DDF">
            <w:pPr>
              <w:spacing w:before="40" w:after="40" w:line="220" w:lineRule="atLeast"/>
              <w:ind w:left="57" w:right="57"/>
              <w:rPr>
                <w:rFonts w:eastAsia="Times New Roman"/>
              </w:rPr>
            </w:pPr>
          </w:p>
        </w:tc>
        <w:tc>
          <w:tcPr>
            <w:tcW w:w="1691" w:type="dxa"/>
            <w:vMerge w:val="restart"/>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Flux lumineux</w:t>
            </w:r>
          </w:p>
        </w:tc>
        <w:tc>
          <w:tcPr>
            <w:tcW w:w="1837"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440 </w:t>
            </w:r>
            <w:r w:rsidRPr="00694DDF">
              <w:rPr>
                <w:rFonts w:eastAsia="Times New Roman"/>
              </w:rPr>
              <w:sym w:font="Symbol" w:char="F0B1"/>
            </w:r>
            <w:r w:rsidRPr="00694DDF">
              <w:rPr>
                <w:rFonts w:eastAsia="Times New Roman"/>
              </w:rPr>
              <w:t xml:space="preserve"> 15 %</w:t>
            </w:r>
          </w:p>
        </w:tc>
        <w:tc>
          <w:tcPr>
            <w:tcW w:w="1708"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35 </w:t>
            </w:r>
            <w:r w:rsidRPr="00694DDF">
              <w:rPr>
                <w:rFonts w:eastAsia="Times New Roman"/>
              </w:rPr>
              <w:sym w:font="Symbol" w:char="F0B1"/>
            </w:r>
            <w:r w:rsidRPr="00694DDF">
              <w:rPr>
                <w:rFonts w:eastAsia="Times New Roman"/>
              </w:rPr>
              <w:t xml:space="preserve"> 20 %</w:t>
            </w:r>
          </w:p>
        </w:tc>
        <w:tc>
          <w:tcPr>
            <w:tcW w:w="2556" w:type="dxa"/>
            <w:gridSpan w:val="2"/>
            <w:tcBorders>
              <w:top w:val="single" w:sz="4" w:space="0" w:color="auto"/>
              <w:left w:val="single" w:sz="4" w:space="0" w:color="auto"/>
              <w:bottom w:val="single" w:sz="4" w:space="0" w:color="auto"/>
              <w:right w:val="single" w:sz="4" w:space="0" w:color="auto"/>
            </w:tcBorders>
          </w:tcPr>
          <w:p w:rsidR="00694DDF" w:rsidRPr="00694DDF" w:rsidRDefault="00694DDF" w:rsidP="00694DDF">
            <w:pPr>
              <w:spacing w:before="40" w:after="40" w:line="220" w:lineRule="atLeast"/>
              <w:ind w:left="57" w:right="57"/>
              <w:jc w:val="center"/>
              <w:rPr>
                <w:rFonts w:eastAsia="Times New Roman"/>
              </w:rPr>
            </w:pPr>
          </w:p>
        </w:tc>
      </w:tr>
      <w:tr w:rsidR="00694DDF" w:rsidRPr="00694DDF" w:rsidTr="008C531E">
        <w:trPr>
          <w:cantSplit/>
        </w:trPr>
        <w:tc>
          <w:tcPr>
            <w:tcW w:w="1845" w:type="dxa"/>
            <w:gridSpan w:val="2"/>
            <w:vMerge/>
            <w:tcBorders>
              <w:top w:val="single" w:sz="4" w:space="0" w:color="auto"/>
              <w:left w:val="single" w:sz="4" w:space="0" w:color="auto"/>
              <w:bottom w:val="single" w:sz="4" w:space="0" w:color="auto"/>
              <w:right w:val="single" w:sz="4" w:space="0" w:color="auto"/>
            </w:tcBorders>
            <w:vAlign w:val="center"/>
            <w:hideMark/>
          </w:tcPr>
          <w:p w:rsidR="00694DDF" w:rsidRPr="00694DDF" w:rsidRDefault="00694DDF" w:rsidP="00694DDF">
            <w:pPr>
              <w:spacing w:before="40" w:after="40" w:line="220" w:lineRule="atLeast"/>
              <w:ind w:left="57" w:right="57"/>
              <w:rPr>
                <w:rFonts w:eastAsia="Times New Roman"/>
              </w:rPr>
            </w:pPr>
          </w:p>
        </w:tc>
        <w:tc>
          <w:tcPr>
            <w:tcW w:w="1691" w:type="dxa"/>
            <w:vMerge/>
            <w:tcBorders>
              <w:top w:val="single" w:sz="4" w:space="0" w:color="auto"/>
              <w:left w:val="single" w:sz="4" w:space="0" w:color="auto"/>
              <w:bottom w:val="single" w:sz="4" w:space="0" w:color="auto"/>
              <w:right w:val="single" w:sz="4" w:space="0" w:color="auto"/>
            </w:tcBorders>
            <w:vAlign w:val="center"/>
            <w:hideMark/>
          </w:tcPr>
          <w:p w:rsidR="00694DDF" w:rsidRPr="00694DDF" w:rsidRDefault="00694DDF" w:rsidP="00694DDF">
            <w:pPr>
              <w:spacing w:before="40" w:after="40" w:line="220" w:lineRule="atLeast"/>
              <w:ind w:left="57" w:right="57"/>
              <w:rPr>
                <w:rFonts w:eastAsia="Times New Roman"/>
              </w:rPr>
            </w:pPr>
          </w:p>
        </w:tc>
        <w:tc>
          <w:tcPr>
            <w:tcW w:w="1837"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280 </w:t>
            </w:r>
            <w:r w:rsidRPr="00694DDF">
              <w:rPr>
                <w:rFonts w:eastAsia="Times New Roman"/>
              </w:rPr>
              <w:sym w:font="Symbol" w:char="F0B1"/>
            </w:r>
            <w:r w:rsidRPr="00694DDF">
              <w:rPr>
                <w:rFonts w:eastAsia="Times New Roman"/>
              </w:rPr>
              <w:t xml:space="preserve"> 20 %</w:t>
            </w:r>
          </w:p>
        </w:tc>
        <w:tc>
          <w:tcPr>
            <w:tcW w:w="1708" w:type="dxa"/>
            <w:gridSpan w:val="2"/>
            <w:tcBorders>
              <w:top w:val="single" w:sz="4" w:space="0" w:color="auto"/>
              <w:left w:val="single" w:sz="4" w:space="0" w:color="auto"/>
              <w:bottom w:val="single" w:sz="4" w:space="0" w:color="auto"/>
              <w:right w:val="single" w:sz="4" w:space="0" w:color="auto"/>
            </w:tcBorders>
            <w:hideMark/>
          </w:tcPr>
          <w:p w:rsidR="00694DDF" w:rsidRPr="00694DDF" w:rsidRDefault="00694DDF" w:rsidP="00694DDF">
            <w:pPr>
              <w:spacing w:before="40" w:after="40" w:line="220" w:lineRule="atLeast"/>
              <w:ind w:left="57" w:right="57"/>
              <w:jc w:val="center"/>
              <w:rPr>
                <w:rFonts w:eastAsia="Times New Roman"/>
              </w:rPr>
            </w:pPr>
            <w:r w:rsidRPr="00694DDF">
              <w:rPr>
                <w:rFonts w:eastAsia="Times New Roman"/>
              </w:rPr>
              <w:t xml:space="preserve">22 </w:t>
            </w:r>
            <w:r w:rsidRPr="00694DDF">
              <w:rPr>
                <w:rFonts w:eastAsia="Times New Roman"/>
              </w:rPr>
              <w:sym w:font="Symbol" w:char="F0B1"/>
            </w:r>
            <w:r w:rsidRPr="00694DDF">
              <w:rPr>
                <w:rFonts w:eastAsia="Times New Roman"/>
              </w:rPr>
              <w:t xml:space="preserve"> 20 %</w:t>
            </w:r>
          </w:p>
        </w:tc>
        <w:tc>
          <w:tcPr>
            <w:tcW w:w="2556" w:type="dxa"/>
            <w:gridSpan w:val="2"/>
            <w:tcBorders>
              <w:top w:val="single" w:sz="4" w:space="0" w:color="auto"/>
              <w:left w:val="single" w:sz="4" w:space="0" w:color="auto"/>
              <w:bottom w:val="single" w:sz="4" w:space="0" w:color="auto"/>
              <w:right w:val="single" w:sz="4" w:space="0" w:color="auto"/>
            </w:tcBorders>
          </w:tcPr>
          <w:p w:rsidR="00694DDF" w:rsidRPr="00694DDF" w:rsidRDefault="00694DDF" w:rsidP="00694DDF">
            <w:pPr>
              <w:spacing w:before="40" w:after="40" w:line="220" w:lineRule="atLeast"/>
              <w:ind w:left="57" w:right="57"/>
              <w:jc w:val="center"/>
              <w:rPr>
                <w:rFonts w:eastAsia="Times New Roman"/>
              </w:rPr>
            </w:pPr>
          </w:p>
        </w:tc>
      </w:tr>
      <w:tr w:rsidR="00694DDF" w:rsidRPr="00694DDF" w:rsidTr="008C531E">
        <w:trPr>
          <w:cantSplit/>
        </w:trPr>
        <w:tc>
          <w:tcPr>
            <w:tcW w:w="5373" w:type="dxa"/>
            <w:gridSpan w:val="5"/>
            <w:tcBorders>
              <w:top w:val="single" w:sz="4" w:space="0" w:color="auto"/>
              <w:left w:val="single" w:sz="4" w:space="0" w:color="auto"/>
              <w:bottom w:val="single" w:sz="12" w:space="0" w:color="auto"/>
              <w:right w:val="single" w:sz="4" w:space="0" w:color="auto"/>
            </w:tcBorders>
            <w:vAlign w:val="center"/>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Flux lumineux de référence à 13,5 V environ</w:t>
            </w:r>
          </w:p>
        </w:tc>
        <w:tc>
          <w:tcPr>
            <w:tcW w:w="4264" w:type="dxa"/>
            <w:gridSpan w:val="4"/>
            <w:tcBorders>
              <w:top w:val="single" w:sz="4" w:space="0" w:color="auto"/>
              <w:left w:val="single" w:sz="4" w:space="0" w:color="auto"/>
              <w:bottom w:val="single" w:sz="12" w:space="0" w:color="auto"/>
              <w:right w:val="single" w:sz="4" w:space="0" w:color="auto"/>
            </w:tcBorders>
            <w:hideMark/>
          </w:tcPr>
          <w:p w:rsidR="00694DDF" w:rsidRPr="00694DDF" w:rsidRDefault="00694DDF" w:rsidP="00694DDF">
            <w:pPr>
              <w:spacing w:before="40" w:after="40" w:line="220" w:lineRule="atLeast"/>
              <w:ind w:left="57" w:right="57"/>
              <w:rPr>
                <w:rFonts w:eastAsia="Times New Roman"/>
              </w:rPr>
            </w:pPr>
            <w:r w:rsidRPr="00694DDF">
              <w:rPr>
                <w:rFonts w:eastAsia="Times New Roman"/>
              </w:rPr>
              <w:t xml:space="preserve">Lumière blanche : 440 et 35 lm </w:t>
            </w:r>
            <w:r w:rsidRPr="00694DDF">
              <w:rPr>
                <w:rFonts w:eastAsia="Times New Roman"/>
              </w:rPr>
              <w:br/>
              <w:t>Lumière jaune-auto : 280 et 22 lm</w:t>
            </w:r>
          </w:p>
        </w:tc>
      </w:tr>
    </w:tbl>
    <w:p w:rsidR="00694DDF" w:rsidRPr="00694DDF" w:rsidRDefault="00694DDF" w:rsidP="00694DDF">
      <w:pPr>
        <w:spacing w:before="120" w:after="120"/>
        <w:jc w:val="both"/>
        <w:rPr>
          <w:rFonts w:eastAsia="Times New Roman"/>
        </w:rPr>
      </w:pPr>
      <w:r w:rsidRPr="00694DDF">
        <w:rPr>
          <w:rFonts w:eastAsia="Times New Roman"/>
        </w:rPr>
        <w:t>Pour les notes, voir la feuille WT21/7W/2.</w:t>
      </w:r>
    </w:p>
    <w:p w:rsidR="00694DDF" w:rsidRPr="002C1276" w:rsidRDefault="00694DDF" w:rsidP="00694DDF">
      <w:pPr>
        <w:pBdr>
          <w:bottom w:val="single" w:sz="4" w:space="1" w:color="auto"/>
        </w:pBdr>
        <w:tabs>
          <w:tab w:val="center" w:pos="4678"/>
          <w:tab w:val="right" w:pos="9639"/>
        </w:tabs>
        <w:spacing w:after="220" w:line="220" w:lineRule="atLeast"/>
        <w:rPr>
          <w:rFonts w:eastAsia="Times New Roman"/>
          <w:b/>
          <w:kern w:val="14"/>
          <w:szCs w:val="22"/>
        </w:rPr>
      </w:pPr>
      <w:r w:rsidRPr="00694DDF">
        <w:rPr>
          <w:rFonts w:eastAsia="Times New Roman"/>
        </w:rPr>
        <w:br w:type="page"/>
      </w:r>
      <w:r w:rsidRPr="00694DDF">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694DDF">
        <w:rPr>
          <w:rFonts w:eastAsia="Times New Roman"/>
          <w:b/>
        </w:rPr>
        <w:t>WT21/7W et WTY21/7W</w:t>
      </w:r>
      <w:r w:rsidRPr="00694DDF">
        <w:rPr>
          <w:rFonts w:eastAsia="Times New Roman"/>
          <w:b/>
        </w:rPr>
        <w:tab/>
      </w:r>
      <w:r w:rsidRPr="002C1276">
        <w:rPr>
          <w:rFonts w:eastAsia="Times New Roman"/>
          <w:b/>
          <w:kern w:val="14"/>
          <w:szCs w:val="22"/>
        </w:rPr>
        <w:t>Feuille WT21/7W/2</w:t>
      </w:r>
    </w:p>
    <w:p w:rsidR="00694DDF" w:rsidRPr="00694DDF" w:rsidRDefault="00694DDF" w:rsidP="00694DDF">
      <w:pPr>
        <w:spacing w:line="220" w:lineRule="atLeast"/>
        <w:ind w:left="1134" w:right="1134" w:firstLine="170"/>
        <w:rPr>
          <w:rFonts w:eastAsia="Times New Roman"/>
          <w:spacing w:val="-3"/>
          <w:sz w:val="18"/>
          <w:szCs w:val="18"/>
        </w:rPr>
      </w:pPr>
      <w:r w:rsidRPr="00694DDF">
        <w:rPr>
          <w:rFonts w:eastAsia="Times New Roman"/>
          <w:spacing w:val="-3"/>
          <w:sz w:val="18"/>
          <w:szCs w:val="18"/>
          <w:vertAlign w:val="superscript"/>
        </w:rPr>
        <w:t>1/</w:t>
      </w:r>
      <w:r w:rsidRPr="00694DDF">
        <w:rPr>
          <w:rFonts w:eastAsia="Times New Roman"/>
          <w:spacing w:val="-3"/>
          <w:sz w:val="18"/>
          <w:szCs w:val="18"/>
        </w:rPr>
        <w:t xml:space="preserve">  L’axe de référence est défini par rapport aux détrompeurs de référence et se situe sur une ligne perpendiculaire au plan de référence.</w:t>
      </w:r>
    </w:p>
    <w:p w:rsidR="00694DDF" w:rsidRPr="00694DDF" w:rsidRDefault="00694DDF" w:rsidP="00694DDF">
      <w:pPr>
        <w:spacing w:line="220" w:lineRule="atLeast"/>
        <w:ind w:left="1134" w:right="1134" w:firstLine="170"/>
        <w:rPr>
          <w:rFonts w:eastAsia="Times New Roman"/>
          <w:sz w:val="18"/>
          <w:szCs w:val="18"/>
        </w:rPr>
      </w:pPr>
      <w:r w:rsidRPr="00694DDF">
        <w:rPr>
          <w:rFonts w:eastAsia="Times New Roman"/>
          <w:sz w:val="18"/>
          <w:szCs w:val="18"/>
          <w:vertAlign w:val="superscript"/>
        </w:rPr>
        <w:t>2/</w:t>
      </w:r>
      <w:r w:rsidRPr="00694DDF">
        <w:rPr>
          <w:rFonts w:eastAsia="Times New Roman"/>
          <w:sz w:val="18"/>
          <w:szCs w:val="18"/>
        </w:rPr>
        <w:t xml:space="preserve">  Déviation latérale maximale du centre du filament principal par rapport à deux plans mutuellement perpendiculaires comprenant tous deux l’axe de référence et l’un d’eux, l’axe passant par les détrompeurs de référence.</w:t>
      </w:r>
    </w:p>
    <w:p w:rsidR="00694DDF" w:rsidRPr="00694DDF" w:rsidRDefault="00694DDF" w:rsidP="00694DDF">
      <w:pPr>
        <w:spacing w:line="220" w:lineRule="atLeast"/>
        <w:ind w:left="1134" w:right="1134" w:firstLine="170"/>
        <w:rPr>
          <w:rFonts w:eastAsia="Times New Roman"/>
          <w:sz w:val="18"/>
          <w:szCs w:val="18"/>
        </w:rPr>
      </w:pPr>
      <w:r w:rsidRPr="00694DDF">
        <w:rPr>
          <w:rFonts w:eastAsia="Times New Roman"/>
          <w:sz w:val="18"/>
          <w:szCs w:val="18"/>
          <w:vertAlign w:val="superscript"/>
        </w:rPr>
        <w:t>3/</w:t>
      </w:r>
      <w:r w:rsidRPr="00694DDF">
        <w:rPr>
          <w:rFonts w:eastAsia="Times New Roman"/>
          <w:sz w:val="18"/>
          <w:szCs w:val="18"/>
        </w:rPr>
        <w:t xml:space="preserve">  À contrôler au moyen d’un gabarit de positionnement (feuilles WT21/7W/2 et WT21/7W/3).</w:t>
      </w:r>
    </w:p>
    <w:p w:rsidR="00694DDF" w:rsidRPr="00694DDF" w:rsidRDefault="00694DDF" w:rsidP="00694DDF">
      <w:pPr>
        <w:spacing w:line="220" w:lineRule="atLeast"/>
        <w:ind w:left="1134" w:right="1134" w:firstLine="170"/>
        <w:rPr>
          <w:rFonts w:eastAsia="Times New Roman"/>
          <w:sz w:val="18"/>
          <w:szCs w:val="18"/>
        </w:rPr>
      </w:pPr>
      <w:r w:rsidRPr="00694DDF">
        <w:rPr>
          <w:rFonts w:eastAsia="Times New Roman"/>
          <w:sz w:val="18"/>
          <w:szCs w:val="18"/>
          <w:vertAlign w:val="superscript"/>
        </w:rPr>
        <w:t>4/</w:t>
      </w:r>
      <w:r w:rsidRPr="00694DDF">
        <w:rPr>
          <w:rFonts w:eastAsia="Times New Roman"/>
          <w:sz w:val="18"/>
          <w:szCs w:val="18"/>
        </w:rPr>
        <w:t xml:space="preserve">  </w:t>
      </w:r>
      <w:r w:rsidRPr="00694DDF">
        <w:rPr>
          <w:rFonts w:eastAsia="Times New Roman"/>
        </w:rPr>
        <w:t>« </w:t>
      </w:r>
      <w:r w:rsidRPr="00694DDF">
        <w:rPr>
          <w:rFonts w:eastAsia="Times New Roman"/>
          <w:sz w:val="18"/>
          <w:szCs w:val="18"/>
        </w:rPr>
        <w:t xml:space="preserve">x » et </w:t>
      </w:r>
      <w:r w:rsidRPr="00694DDF">
        <w:rPr>
          <w:rFonts w:eastAsia="Times New Roman"/>
        </w:rPr>
        <w:t>« </w:t>
      </w:r>
      <w:r w:rsidRPr="00694DDF">
        <w:rPr>
          <w:rFonts w:eastAsia="Times New Roman"/>
          <w:sz w:val="18"/>
          <w:szCs w:val="18"/>
        </w:rPr>
        <w:t>y » indiquent le décalage de l’axe du filament auxiliaire par rapport à l’axe du filament principal.</w:t>
      </w:r>
    </w:p>
    <w:p w:rsidR="00694DDF" w:rsidRPr="00694DDF" w:rsidRDefault="00694DDF" w:rsidP="00694DDF">
      <w:pPr>
        <w:spacing w:line="220" w:lineRule="atLeast"/>
        <w:ind w:left="1134" w:right="1134" w:firstLine="170"/>
        <w:rPr>
          <w:rFonts w:eastAsia="Times New Roman"/>
          <w:sz w:val="18"/>
          <w:szCs w:val="18"/>
        </w:rPr>
      </w:pPr>
      <w:r w:rsidRPr="00694DDF">
        <w:rPr>
          <w:rFonts w:eastAsia="Times New Roman"/>
          <w:sz w:val="18"/>
          <w:szCs w:val="18"/>
          <w:vertAlign w:val="superscript"/>
        </w:rPr>
        <w:t>5/</w:t>
      </w:r>
      <w:r w:rsidRPr="00694DDF">
        <w:rPr>
          <w:rFonts w:eastAsia="Times New Roman"/>
          <w:sz w:val="18"/>
          <w:szCs w:val="18"/>
        </w:rPr>
        <w:t xml:space="preserve">  Si le filament auxiliaire est positionné à l’aide d’un support asymétrique semblable à celui qui est représenté, le </w:t>
      </w:r>
      <w:r w:rsidRPr="00694DDF">
        <w:rPr>
          <w:rFonts w:eastAsia="Times New Roman"/>
          <w:spacing w:val="-4"/>
          <w:sz w:val="18"/>
          <w:szCs w:val="18"/>
        </w:rPr>
        <w:t>détrompeur de référence et la structure de fixation doivent se trouver du même côté de la source lumineuse à incandescence.</w:t>
      </w:r>
    </w:p>
    <w:p w:rsidR="00694DDF" w:rsidRPr="00694DDF" w:rsidRDefault="00694DDF" w:rsidP="00694DDF">
      <w:pPr>
        <w:spacing w:line="220" w:lineRule="atLeast"/>
        <w:ind w:left="1134" w:right="1134" w:firstLine="170"/>
        <w:rPr>
          <w:rFonts w:eastAsia="Times New Roman"/>
          <w:sz w:val="18"/>
          <w:szCs w:val="18"/>
        </w:rPr>
      </w:pPr>
      <w:r w:rsidRPr="00694DDF">
        <w:rPr>
          <w:rFonts w:eastAsia="Times New Roman"/>
          <w:sz w:val="18"/>
          <w:szCs w:val="18"/>
          <w:vertAlign w:val="superscript"/>
        </w:rPr>
        <w:t>6/</w:t>
      </w:r>
      <w:r w:rsidRPr="00694DDF">
        <w:rPr>
          <w:rFonts w:eastAsia="Times New Roman"/>
          <w:spacing w:val="-2"/>
          <w:sz w:val="18"/>
          <w:szCs w:val="18"/>
        </w:rPr>
        <w:t xml:space="preserve">  La lumière émise par les sources lumineuses à incandescence de fabrication courante doit être blanche pour la </w:t>
      </w:r>
      <w:r w:rsidR="004D075A">
        <w:rPr>
          <w:rFonts w:eastAsia="Times New Roman"/>
          <w:spacing w:val="-2"/>
          <w:sz w:val="18"/>
          <w:szCs w:val="18"/>
        </w:rPr>
        <w:t xml:space="preserve">catégorie </w:t>
      </w:r>
      <w:r w:rsidRPr="00694DDF">
        <w:rPr>
          <w:rFonts w:eastAsia="Times New Roman"/>
          <w:spacing w:val="-2"/>
          <w:sz w:val="18"/>
          <w:szCs w:val="18"/>
        </w:rPr>
        <w:t xml:space="preserve">WT21/7W et jaune-auto pour la </w:t>
      </w:r>
      <w:r w:rsidR="004D075A">
        <w:rPr>
          <w:rFonts w:eastAsia="Times New Roman"/>
          <w:spacing w:val="-2"/>
          <w:sz w:val="18"/>
          <w:szCs w:val="18"/>
        </w:rPr>
        <w:t xml:space="preserve">catégorie </w:t>
      </w:r>
      <w:r w:rsidRPr="00694DDF">
        <w:rPr>
          <w:rFonts w:eastAsia="Times New Roman"/>
          <w:spacing w:val="-2"/>
          <w:sz w:val="18"/>
          <w:szCs w:val="18"/>
        </w:rPr>
        <w:t xml:space="preserve">WTY21/7W (voir aussi la </w:t>
      </w:r>
      <w:r w:rsidR="00285217">
        <w:rPr>
          <w:rFonts w:eastAsia="Times New Roman"/>
          <w:spacing w:val="-2"/>
          <w:sz w:val="18"/>
          <w:szCs w:val="18"/>
        </w:rPr>
        <w:t xml:space="preserve">note </w:t>
      </w:r>
      <w:r w:rsidRPr="00694DDF">
        <w:rPr>
          <w:rFonts w:eastAsia="Times New Roman"/>
          <w:spacing w:val="-2"/>
          <w:sz w:val="18"/>
          <w:szCs w:val="18"/>
        </w:rPr>
        <w:t>7/).</w:t>
      </w:r>
    </w:p>
    <w:p w:rsidR="00694DDF" w:rsidRPr="00694DDF" w:rsidRDefault="00694DDF" w:rsidP="00694DDF">
      <w:pPr>
        <w:spacing w:line="220" w:lineRule="atLeast"/>
        <w:ind w:left="1134" w:right="1134" w:firstLine="170"/>
        <w:rPr>
          <w:rFonts w:eastAsia="Times New Roman"/>
          <w:sz w:val="18"/>
          <w:szCs w:val="18"/>
        </w:rPr>
      </w:pPr>
      <w:r w:rsidRPr="00694DDF">
        <w:rPr>
          <w:rFonts w:eastAsia="Times New Roman"/>
          <w:sz w:val="18"/>
          <w:szCs w:val="18"/>
          <w:vertAlign w:val="superscript"/>
        </w:rPr>
        <w:t>7/</w:t>
      </w:r>
      <w:r w:rsidRPr="00694DDF">
        <w:rPr>
          <w:rFonts w:eastAsia="Times New Roman"/>
          <w:spacing w:val="-2"/>
          <w:sz w:val="18"/>
          <w:szCs w:val="18"/>
        </w:rPr>
        <w:t xml:space="preserve">  La lumière émise par les sources lumineuses à incandescence étalons doit être blanche pour la catégorie WT21/7W</w:t>
      </w:r>
      <w:r w:rsidRPr="00694DDF">
        <w:rPr>
          <w:rFonts w:eastAsia="Times New Roman"/>
          <w:sz w:val="18"/>
          <w:szCs w:val="18"/>
        </w:rPr>
        <w:t xml:space="preserve"> et blanche ou jaune-auto pour la catégorie WTY21/7W.</w:t>
      </w:r>
    </w:p>
    <w:p w:rsidR="00694DDF" w:rsidRPr="00694DDF" w:rsidRDefault="00694DDF" w:rsidP="00EB2622">
      <w:pPr>
        <w:keepNext/>
        <w:keepLines/>
        <w:spacing w:before="240" w:after="100"/>
        <w:ind w:left="1134" w:right="1134"/>
        <w:jc w:val="both"/>
        <w:rPr>
          <w:rFonts w:eastAsia="Times New Roman"/>
        </w:rPr>
      </w:pPr>
      <w:r w:rsidRPr="00694DDF">
        <w:rPr>
          <w:rFonts w:eastAsia="Times New Roman"/>
        </w:rPr>
        <w:t>Prescriptions pour l’écran de contrôle</w:t>
      </w:r>
    </w:p>
    <w:p w:rsidR="00694DDF" w:rsidRPr="00694DDF" w:rsidRDefault="00694DDF" w:rsidP="00EB2622">
      <w:pPr>
        <w:keepNext/>
        <w:keepLines/>
        <w:spacing w:after="100" w:line="200" w:lineRule="atLeast"/>
        <w:ind w:left="1134" w:right="1134"/>
        <w:jc w:val="both"/>
        <w:rPr>
          <w:rFonts w:eastAsia="Times New Roman"/>
        </w:rPr>
      </w:pPr>
      <w:r w:rsidRPr="00694DDF">
        <w:rPr>
          <w:rFonts w:eastAsia="Times New Roman"/>
        </w:rPr>
        <w:t>Cet essai permet de déterminer si :</w:t>
      </w:r>
    </w:p>
    <w:p w:rsidR="00694DDF" w:rsidRPr="00694DDF" w:rsidRDefault="00694DDF" w:rsidP="00EB2622">
      <w:pPr>
        <w:spacing w:after="100" w:line="200" w:lineRule="atLeast"/>
        <w:ind w:left="2268" w:right="1134" w:hanging="567"/>
        <w:jc w:val="both"/>
        <w:rPr>
          <w:rFonts w:eastAsia="Times New Roman"/>
          <w:spacing w:val="-4"/>
        </w:rPr>
      </w:pPr>
      <w:r w:rsidRPr="00694DDF">
        <w:rPr>
          <w:rFonts w:eastAsia="Times New Roman"/>
          <w:spacing w:val="-4"/>
        </w:rPr>
        <w:t>a)</w:t>
      </w:r>
      <w:r w:rsidRPr="00694DDF">
        <w:rPr>
          <w:rFonts w:eastAsia="Times New Roman"/>
          <w:spacing w:val="-4"/>
        </w:rPr>
        <w:tab/>
        <w:t xml:space="preserve">Le filament principal est positionné correctement par rapport à l’axe de référence et au plan de référence et a un axe perpendiculaire, à </w:t>
      </w:r>
      <w:r w:rsidRPr="00694DDF">
        <w:rPr>
          <w:rFonts w:eastAsia="Times New Roman"/>
          <w:spacing w:val="-4"/>
        </w:rPr>
        <w:sym w:font="Symbol" w:char="F0B1"/>
      </w:r>
      <w:r w:rsidRPr="00694DDF">
        <w:rPr>
          <w:rFonts w:eastAsia="Times New Roman"/>
          <w:spacing w:val="-4"/>
        </w:rPr>
        <w:t>15° près, au plan passant par le centre des détrompeurs et de l’axe de référence ; et si :</w:t>
      </w:r>
    </w:p>
    <w:p w:rsidR="00694DDF" w:rsidRPr="00694DDF" w:rsidRDefault="00694DDF" w:rsidP="00EB2622">
      <w:pPr>
        <w:spacing w:after="100" w:line="200" w:lineRule="atLeast"/>
        <w:ind w:left="2268" w:right="1134" w:hanging="567"/>
        <w:jc w:val="both"/>
        <w:rPr>
          <w:rFonts w:eastAsia="Times New Roman"/>
        </w:rPr>
      </w:pPr>
      <w:r w:rsidRPr="00694DDF">
        <w:rPr>
          <w:rFonts w:eastAsia="Times New Roman"/>
        </w:rPr>
        <w:t>b)</w:t>
      </w:r>
      <w:r w:rsidRPr="00694DDF">
        <w:rPr>
          <w:rFonts w:eastAsia="Times New Roman"/>
        </w:rPr>
        <w:tab/>
        <w:t xml:space="preserve">Le filament auxiliaire est positionné correctement par rapport </w:t>
      </w:r>
      <w:r w:rsidRPr="00694DDF">
        <w:rPr>
          <w:rFonts w:eastAsia="Times New Roman"/>
          <w:spacing w:val="-4"/>
        </w:rPr>
        <w:t>au</w:t>
      </w:r>
      <w:r w:rsidRPr="00694DDF">
        <w:rPr>
          <w:rFonts w:eastAsia="Times New Roman"/>
        </w:rPr>
        <w:t xml:space="preserve"> </w:t>
      </w:r>
      <w:r w:rsidRPr="00694DDF">
        <w:rPr>
          <w:rFonts w:eastAsia="Times New Roman"/>
          <w:spacing w:val="-4"/>
        </w:rPr>
        <w:t>filament</w:t>
      </w:r>
      <w:r w:rsidRPr="00694DDF">
        <w:rPr>
          <w:rFonts w:eastAsia="Times New Roman"/>
        </w:rPr>
        <w:t xml:space="preserve"> principal, conditions pour qu’une source lumineuse à incandescence satisfasse aux exigences.</w:t>
      </w:r>
    </w:p>
    <w:p w:rsidR="00694DDF" w:rsidRPr="00694DDF" w:rsidRDefault="00694DDF" w:rsidP="00EB2622">
      <w:pPr>
        <w:keepNext/>
        <w:keepLines/>
        <w:spacing w:after="100"/>
        <w:ind w:left="1134" w:right="1134"/>
        <w:jc w:val="both"/>
        <w:rPr>
          <w:rFonts w:eastAsia="Times New Roman"/>
        </w:rPr>
      </w:pPr>
      <w:r w:rsidRPr="00694DDF">
        <w:rPr>
          <w:rFonts w:eastAsia="Times New Roman"/>
        </w:rPr>
        <w:t>Méthode d’essai et prescriptions</w:t>
      </w:r>
    </w:p>
    <w:p w:rsidR="00694DDF" w:rsidRPr="00694DDF" w:rsidRDefault="00694DDF" w:rsidP="00EB2622">
      <w:pPr>
        <w:spacing w:after="100"/>
        <w:ind w:left="2268" w:right="1134" w:hanging="1134"/>
        <w:jc w:val="both"/>
        <w:rPr>
          <w:rFonts w:eastAsia="Times New Roman"/>
        </w:rPr>
      </w:pPr>
      <w:r w:rsidRPr="00694DDF">
        <w:rPr>
          <w:rFonts w:eastAsia="Times New Roman"/>
        </w:rPr>
        <w:t>1.</w:t>
      </w:r>
      <w:r w:rsidRPr="00694DDF">
        <w:rPr>
          <w:rFonts w:eastAsia="Times New Roman"/>
        </w:rPr>
        <w:tab/>
      </w:r>
      <w:r w:rsidRPr="00694DDF">
        <w:rPr>
          <w:rFonts w:eastAsia="Times New Roman"/>
        </w:rPr>
        <w:tab/>
        <w:t>La source lumineuse à incandescence est placée dans une douille pouvant tourner autour de son axe et ayant soit un cadran gradué, soit des butées fixes correspondant aux limites tolérées du déplacement angulaire. On fait alors tourner la douille de telle sorte qu’une vue en bout du filament apparaisse à l’écran sur lequel l’image du filament est projetée. La vue en bout du filament doit être obtenue dans les limites tolérées du déplacement angulaire.</w:t>
      </w:r>
    </w:p>
    <w:p w:rsidR="00694DDF" w:rsidRPr="00694DDF" w:rsidRDefault="00694DDF" w:rsidP="00EB2622">
      <w:pPr>
        <w:keepNext/>
        <w:keepLines/>
        <w:spacing w:after="100"/>
        <w:ind w:left="2268" w:right="1134" w:hanging="1134"/>
        <w:jc w:val="both"/>
        <w:rPr>
          <w:rFonts w:eastAsia="Times New Roman"/>
        </w:rPr>
      </w:pPr>
      <w:r w:rsidRPr="00694DDF">
        <w:rPr>
          <w:rFonts w:eastAsia="Times New Roman"/>
        </w:rPr>
        <w:t>2.</w:t>
      </w:r>
      <w:r w:rsidRPr="00694DDF">
        <w:rPr>
          <w:rFonts w:eastAsia="Times New Roman"/>
        </w:rPr>
        <w:tab/>
      </w:r>
      <w:r w:rsidRPr="00694DDF">
        <w:rPr>
          <w:rFonts w:eastAsia="Times New Roman"/>
        </w:rPr>
        <w:tab/>
        <w:t>Vue latérale</w:t>
      </w:r>
    </w:p>
    <w:p w:rsidR="00694DDF" w:rsidRPr="00694DDF" w:rsidRDefault="00694DDF" w:rsidP="00EB2622">
      <w:pPr>
        <w:spacing w:after="100"/>
        <w:ind w:left="2268" w:right="1134"/>
        <w:jc w:val="both"/>
        <w:rPr>
          <w:rFonts w:eastAsia="Times New Roman"/>
        </w:rPr>
      </w:pPr>
      <w:r w:rsidRPr="00694DDF">
        <w:rPr>
          <w:rFonts w:eastAsia="Times New Roman"/>
        </w:rPr>
        <w:tab/>
        <w:t>La source lumineuse à incandescence étant placée culot en bas avec l’axe de référence vertical, le détrompeur de référence situé à droite et le filament principal vue en bout :</w:t>
      </w:r>
    </w:p>
    <w:p w:rsidR="00694DDF" w:rsidRPr="00694DDF" w:rsidRDefault="00694DDF" w:rsidP="00EB2622">
      <w:pPr>
        <w:spacing w:after="100"/>
        <w:ind w:left="2268" w:right="1134" w:hanging="1134"/>
        <w:jc w:val="both"/>
        <w:rPr>
          <w:rFonts w:eastAsia="Times New Roman"/>
        </w:rPr>
      </w:pPr>
      <w:r w:rsidRPr="00694DDF">
        <w:rPr>
          <w:rFonts w:eastAsia="Times New Roman"/>
        </w:rPr>
        <w:t>2.1</w:t>
      </w:r>
      <w:r w:rsidRPr="00694DDF">
        <w:rPr>
          <w:rFonts w:eastAsia="Times New Roman"/>
        </w:rPr>
        <w:tab/>
      </w:r>
      <w:r w:rsidRPr="00694DDF">
        <w:rPr>
          <w:rFonts w:eastAsia="Times New Roman"/>
        </w:rPr>
        <w:tab/>
        <w:t>La projection du filament principal doit être située entièrement à l’intérieur d’un rectangle de hauteur « a » et de largeur « b » dont le centre est placé à la position théorique du centre du filament ;</w:t>
      </w:r>
    </w:p>
    <w:p w:rsidR="00694DDF" w:rsidRPr="00694DDF" w:rsidRDefault="00694DDF" w:rsidP="00EB2622">
      <w:pPr>
        <w:spacing w:after="100" w:line="200" w:lineRule="atLeast"/>
        <w:ind w:left="2268" w:right="1134" w:hanging="1134"/>
        <w:jc w:val="both"/>
        <w:rPr>
          <w:rFonts w:eastAsia="Times New Roman"/>
        </w:rPr>
      </w:pPr>
      <w:r w:rsidRPr="00694DDF">
        <w:rPr>
          <w:rFonts w:eastAsia="Times New Roman"/>
        </w:rPr>
        <w:t>2.2</w:t>
      </w:r>
      <w:r w:rsidRPr="00694DDF">
        <w:rPr>
          <w:rFonts w:eastAsia="Times New Roman"/>
        </w:rPr>
        <w:tab/>
      </w:r>
      <w:r w:rsidRPr="00694DDF">
        <w:rPr>
          <w:rFonts w:eastAsia="Times New Roman"/>
          <w:spacing w:val="-1"/>
        </w:rPr>
        <w:tab/>
        <w:t xml:space="preserve">La projection du filament auxiliaire doit être située entièrement à l’intérieur d’un </w:t>
      </w:r>
      <w:r w:rsidRPr="00694DDF">
        <w:rPr>
          <w:rFonts w:eastAsia="Times New Roman"/>
        </w:rPr>
        <w:t>rectangle</w:t>
      </w:r>
      <w:r w:rsidRPr="00694DDF">
        <w:rPr>
          <w:rFonts w:eastAsia="Times New Roman"/>
          <w:spacing w:val="-1"/>
        </w:rPr>
        <w:t xml:space="preserve"> de largeur « c » et de hauteur « d » dont le centre est placé à une distance « u » au-dessus de la position théorique du centre du filament principal.</w:t>
      </w:r>
    </w:p>
    <w:p w:rsidR="00694DDF" w:rsidRPr="00694DDF" w:rsidRDefault="00694DDF" w:rsidP="00EB2622">
      <w:pPr>
        <w:keepNext/>
        <w:keepLines/>
        <w:spacing w:after="100"/>
        <w:ind w:left="2268" w:right="1134" w:hanging="1134"/>
        <w:jc w:val="both"/>
        <w:rPr>
          <w:rFonts w:eastAsia="Times New Roman"/>
        </w:rPr>
      </w:pPr>
      <w:r w:rsidRPr="00694DDF">
        <w:rPr>
          <w:rFonts w:eastAsia="Times New Roman"/>
        </w:rPr>
        <w:t>3.</w:t>
      </w:r>
      <w:r w:rsidRPr="00694DDF">
        <w:rPr>
          <w:rFonts w:eastAsia="Times New Roman"/>
        </w:rPr>
        <w:tab/>
      </w:r>
      <w:r w:rsidRPr="00694DDF">
        <w:rPr>
          <w:rFonts w:eastAsia="Times New Roman"/>
        </w:rPr>
        <w:tab/>
        <w:t>Vue frontale</w:t>
      </w:r>
    </w:p>
    <w:p w:rsidR="00694DDF" w:rsidRPr="00694DDF" w:rsidRDefault="00694DDF" w:rsidP="00EB2622">
      <w:pPr>
        <w:spacing w:after="100"/>
        <w:ind w:left="2268" w:right="1134" w:hanging="1134"/>
        <w:jc w:val="both"/>
        <w:rPr>
          <w:rFonts w:eastAsia="Times New Roman"/>
        </w:rPr>
      </w:pPr>
      <w:r w:rsidRPr="00694DDF">
        <w:rPr>
          <w:rFonts w:eastAsia="Times New Roman"/>
        </w:rPr>
        <w:tab/>
        <w:t>La source lumineuse à incandescence étant placée culot en bas avec l’axe de référence vertical et étant vue selon une direction perpendiculaire à l’axe du filament principal :</w:t>
      </w:r>
    </w:p>
    <w:p w:rsidR="00694DDF" w:rsidRPr="00694DDF" w:rsidRDefault="00694DDF" w:rsidP="00EB2622">
      <w:pPr>
        <w:spacing w:after="100"/>
        <w:ind w:left="2268" w:right="1134" w:hanging="1134"/>
        <w:jc w:val="both"/>
        <w:rPr>
          <w:rFonts w:eastAsia="Times New Roman"/>
        </w:rPr>
      </w:pPr>
      <w:r w:rsidRPr="00694DDF">
        <w:rPr>
          <w:rFonts w:eastAsia="Times New Roman"/>
        </w:rPr>
        <w:t>3.1</w:t>
      </w:r>
      <w:r w:rsidRPr="00694DDF">
        <w:rPr>
          <w:rFonts w:eastAsia="Times New Roman"/>
        </w:rPr>
        <w:tab/>
      </w:r>
      <w:r w:rsidRPr="00694DDF">
        <w:rPr>
          <w:rFonts w:eastAsia="Times New Roman"/>
        </w:rPr>
        <w:tab/>
        <w:t>La projection du filament principal doit être située entièrement à l’intérieur d’un rectangle de hauteur « a » et de largeur « h » centré sur la position théorique du centre du filament ;</w:t>
      </w:r>
    </w:p>
    <w:p w:rsidR="00694DDF" w:rsidRPr="00694DDF" w:rsidRDefault="00694DDF" w:rsidP="00EB2622">
      <w:pPr>
        <w:spacing w:after="100"/>
        <w:ind w:left="2268" w:right="1134" w:hanging="1134"/>
        <w:jc w:val="both"/>
        <w:rPr>
          <w:rFonts w:eastAsia="Times New Roman"/>
        </w:rPr>
      </w:pPr>
      <w:r w:rsidRPr="00694DDF">
        <w:rPr>
          <w:rFonts w:eastAsia="Times New Roman"/>
        </w:rPr>
        <w:t>3.2</w:t>
      </w:r>
      <w:r w:rsidRPr="00694DDF">
        <w:rPr>
          <w:rFonts w:eastAsia="Times New Roman"/>
        </w:rPr>
        <w:tab/>
      </w:r>
      <w:r w:rsidRPr="00694DDF">
        <w:rPr>
          <w:rFonts w:eastAsia="Times New Roman"/>
        </w:rPr>
        <w:tab/>
        <w:t>Le centre du filament principal ne doit pas s’écarter de l’axe de référence d’une distance supérieure à « k » ;</w:t>
      </w:r>
    </w:p>
    <w:p w:rsidR="00694DDF" w:rsidRPr="00694DDF" w:rsidRDefault="00694DDF" w:rsidP="00EB2622">
      <w:pPr>
        <w:spacing w:after="100"/>
        <w:ind w:left="2268" w:right="1134" w:hanging="1134"/>
        <w:jc w:val="both"/>
        <w:rPr>
          <w:rFonts w:eastAsia="Times New Roman"/>
          <w:spacing w:val="-4"/>
        </w:rPr>
      </w:pPr>
      <w:r w:rsidRPr="00694DDF">
        <w:rPr>
          <w:rFonts w:eastAsia="Times New Roman"/>
          <w:spacing w:val="-4"/>
        </w:rPr>
        <w:t>3.3</w:t>
      </w:r>
      <w:r w:rsidRPr="00694DDF">
        <w:rPr>
          <w:rFonts w:eastAsia="Times New Roman"/>
          <w:spacing w:val="-4"/>
        </w:rPr>
        <w:tab/>
      </w:r>
      <w:r w:rsidRPr="00694DDF">
        <w:rPr>
          <w:rFonts w:eastAsia="Times New Roman"/>
          <w:spacing w:val="-4"/>
        </w:rPr>
        <w:tab/>
        <w:t xml:space="preserve">Le centre du filament auxiliaire ne doit pas s’écarter de l’axe de référence de plus de </w:t>
      </w:r>
      <w:r w:rsidRPr="00694DDF">
        <w:rPr>
          <w:rFonts w:eastAsia="Times New Roman"/>
          <w:spacing w:val="-4"/>
        </w:rPr>
        <w:sym w:font="Symbol" w:char="F0B1"/>
      </w:r>
      <w:r w:rsidRPr="00694DDF">
        <w:rPr>
          <w:rFonts w:eastAsia="Times New Roman"/>
          <w:spacing w:val="-4"/>
        </w:rPr>
        <w:t>2 mm (</w:t>
      </w:r>
      <w:r w:rsidRPr="00694DDF">
        <w:rPr>
          <w:rFonts w:eastAsia="Times New Roman"/>
          <w:spacing w:val="-4"/>
        </w:rPr>
        <w:sym w:font="Symbol" w:char="F0B1"/>
      </w:r>
      <w:r w:rsidRPr="00694DDF">
        <w:rPr>
          <w:rFonts w:eastAsia="Times New Roman"/>
          <w:spacing w:val="-4"/>
        </w:rPr>
        <w:t>0,4 mm pour les sources lumineuses à incandescence étalons).</w:t>
      </w:r>
    </w:p>
    <w:p w:rsidR="00694DDF" w:rsidRPr="002C1276" w:rsidRDefault="00694DDF" w:rsidP="00694DDF">
      <w:pPr>
        <w:pBdr>
          <w:bottom w:val="single" w:sz="4" w:space="1" w:color="auto"/>
        </w:pBdr>
        <w:tabs>
          <w:tab w:val="center" w:pos="4678"/>
          <w:tab w:val="right" w:pos="9639"/>
        </w:tabs>
        <w:spacing w:after="240"/>
        <w:rPr>
          <w:rFonts w:eastAsia="Times New Roman"/>
          <w:b/>
          <w:kern w:val="14"/>
          <w:szCs w:val="22"/>
        </w:rPr>
      </w:pPr>
      <w:r w:rsidRPr="00694DDF">
        <w:rPr>
          <w:rFonts w:eastAsia="Times New Roman"/>
        </w:rPr>
        <w:br w:type="page"/>
      </w:r>
      <w:r w:rsidRPr="00694DDF">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694DDF">
        <w:rPr>
          <w:rFonts w:eastAsia="Times New Roman"/>
          <w:b/>
        </w:rPr>
        <w:t>WT21/7W et WTY21/7W</w:t>
      </w:r>
      <w:r w:rsidRPr="00694DDF">
        <w:rPr>
          <w:rFonts w:eastAsia="Times New Roman"/>
          <w:b/>
        </w:rPr>
        <w:tab/>
      </w:r>
      <w:r w:rsidRPr="002C1276">
        <w:rPr>
          <w:rFonts w:eastAsia="Times New Roman"/>
          <w:b/>
          <w:kern w:val="14"/>
          <w:szCs w:val="22"/>
        </w:rPr>
        <w:t>Feuille WT21/7W/3</w:t>
      </w:r>
    </w:p>
    <w:bookmarkStart w:id="92" w:name="_MON_1539702308"/>
    <w:bookmarkEnd w:id="92"/>
    <w:p w:rsidR="00694DDF" w:rsidRDefault="00694DDF" w:rsidP="00EB2622">
      <w:pPr>
        <w:ind w:left="1134"/>
      </w:pPr>
      <w:r w:rsidRPr="00694DDF">
        <w:object w:dxaOrig="8580" w:dyaOrig="5760">
          <v:shape id="_x0000_i1143" type="#_x0000_t75" style="width:365.25pt;height:246.75pt" o:ole="" filled="t" fillcolor="white [3212]">
            <v:imagedata r:id="rId280" o:title=""/>
          </v:shape>
          <o:OLEObject Type="Embed" ProgID="Word.Picture.8" ShapeID="_x0000_i1143" DrawAspect="Content" ObjectID="_1601799646" r:id="rId281"/>
        </w:object>
      </w:r>
    </w:p>
    <w:p w:rsidR="00EB2622" w:rsidRPr="00694DDF" w:rsidRDefault="00EB2622" w:rsidP="00EB2622"/>
    <w:tbl>
      <w:tblPr>
        <w:tblStyle w:val="Grilledutableau49"/>
        <w:tblW w:w="7370" w:type="dxa"/>
        <w:tblInd w:w="1134" w:type="dxa"/>
        <w:tblLayout w:type="fixed"/>
        <w:tblLook w:val="01E0" w:firstRow="1" w:lastRow="1" w:firstColumn="1" w:lastColumn="1" w:noHBand="0" w:noVBand="0"/>
      </w:tblPr>
      <w:tblGrid>
        <w:gridCol w:w="2265"/>
        <w:gridCol w:w="1021"/>
        <w:gridCol w:w="1021"/>
        <w:gridCol w:w="1021"/>
        <w:gridCol w:w="1021"/>
        <w:gridCol w:w="1021"/>
      </w:tblGrid>
      <w:tr w:rsidR="00694DDF" w:rsidRPr="00694DDF" w:rsidTr="008C531E">
        <w:tc>
          <w:tcPr>
            <w:tcW w:w="2303" w:type="dxa"/>
            <w:tcBorders>
              <w:top w:val="single" w:sz="4" w:space="0" w:color="auto"/>
              <w:left w:val="single" w:sz="4" w:space="0" w:color="auto"/>
              <w:bottom w:val="single" w:sz="12" w:space="0" w:color="auto"/>
              <w:right w:val="single" w:sz="4" w:space="0" w:color="auto"/>
            </w:tcBorders>
            <w:hideMark/>
          </w:tcPr>
          <w:p w:rsidR="00694DDF" w:rsidRPr="00EF7757" w:rsidRDefault="00694DDF" w:rsidP="00694DDF">
            <w:pPr>
              <w:spacing w:before="80" w:after="80" w:line="200" w:lineRule="atLeast"/>
              <w:ind w:left="57" w:right="57"/>
              <w:rPr>
                <w:rFonts w:eastAsia="Times New Roman"/>
                <w:i/>
                <w:sz w:val="16"/>
                <w:szCs w:val="16"/>
                <w:lang w:val="fr-CH"/>
              </w:rPr>
            </w:pPr>
            <w:r w:rsidRPr="00EF7757">
              <w:rPr>
                <w:rFonts w:eastAsia="Times New Roman"/>
                <w:i/>
                <w:sz w:val="16"/>
                <w:szCs w:val="16"/>
                <w:lang w:val="fr-CH"/>
              </w:rPr>
              <w:t>Référence</w:t>
            </w:r>
          </w:p>
        </w:tc>
        <w:tc>
          <w:tcPr>
            <w:tcW w:w="1037" w:type="dxa"/>
            <w:tcBorders>
              <w:top w:val="single" w:sz="4" w:space="0" w:color="auto"/>
              <w:left w:val="single" w:sz="4" w:space="0" w:color="auto"/>
              <w:bottom w:val="single" w:sz="12" w:space="0" w:color="auto"/>
              <w:right w:val="single" w:sz="4" w:space="0" w:color="auto"/>
            </w:tcBorders>
            <w:hideMark/>
          </w:tcPr>
          <w:p w:rsidR="00694DDF" w:rsidRPr="00694DDF" w:rsidRDefault="00694DDF" w:rsidP="00694DDF">
            <w:pPr>
              <w:spacing w:before="80" w:after="80" w:line="200" w:lineRule="atLeast"/>
              <w:ind w:left="57" w:right="57"/>
              <w:jc w:val="center"/>
              <w:rPr>
                <w:rFonts w:eastAsia="Times New Roman"/>
                <w:i/>
                <w:sz w:val="16"/>
                <w:szCs w:val="16"/>
              </w:rPr>
            </w:pPr>
            <w:r w:rsidRPr="00694DDF">
              <w:rPr>
                <w:rFonts w:eastAsia="Times New Roman"/>
                <w:i/>
                <w:sz w:val="16"/>
                <w:szCs w:val="16"/>
              </w:rPr>
              <w:t>a</w:t>
            </w:r>
          </w:p>
        </w:tc>
        <w:tc>
          <w:tcPr>
            <w:tcW w:w="1037" w:type="dxa"/>
            <w:tcBorders>
              <w:top w:val="single" w:sz="4" w:space="0" w:color="auto"/>
              <w:left w:val="single" w:sz="4" w:space="0" w:color="auto"/>
              <w:bottom w:val="single" w:sz="12" w:space="0" w:color="auto"/>
              <w:right w:val="single" w:sz="4" w:space="0" w:color="auto"/>
            </w:tcBorders>
            <w:hideMark/>
          </w:tcPr>
          <w:p w:rsidR="00694DDF" w:rsidRPr="00694DDF" w:rsidRDefault="00694DDF" w:rsidP="00694DDF">
            <w:pPr>
              <w:spacing w:before="80" w:after="80" w:line="200" w:lineRule="atLeast"/>
              <w:ind w:left="57" w:right="57"/>
              <w:jc w:val="center"/>
              <w:rPr>
                <w:rFonts w:eastAsia="Times New Roman"/>
                <w:i/>
                <w:sz w:val="16"/>
                <w:szCs w:val="16"/>
              </w:rPr>
            </w:pPr>
            <w:r w:rsidRPr="00694DDF">
              <w:rPr>
                <w:rFonts w:eastAsia="Times New Roman"/>
                <w:i/>
                <w:sz w:val="16"/>
                <w:szCs w:val="16"/>
              </w:rPr>
              <w:t>b</w:t>
            </w:r>
          </w:p>
        </w:tc>
        <w:tc>
          <w:tcPr>
            <w:tcW w:w="1037" w:type="dxa"/>
            <w:tcBorders>
              <w:top w:val="single" w:sz="4" w:space="0" w:color="auto"/>
              <w:left w:val="single" w:sz="4" w:space="0" w:color="auto"/>
              <w:bottom w:val="single" w:sz="12" w:space="0" w:color="auto"/>
              <w:right w:val="single" w:sz="4" w:space="0" w:color="auto"/>
            </w:tcBorders>
            <w:hideMark/>
          </w:tcPr>
          <w:p w:rsidR="00694DDF" w:rsidRPr="00694DDF" w:rsidRDefault="00694DDF" w:rsidP="00694DDF">
            <w:pPr>
              <w:spacing w:before="80" w:after="80" w:line="200" w:lineRule="atLeast"/>
              <w:ind w:left="57" w:right="57"/>
              <w:jc w:val="center"/>
              <w:rPr>
                <w:rFonts w:eastAsia="Times New Roman"/>
                <w:i/>
                <w:sz w:val="16"/>
                <w:szCs w:val="16"/>
              </w:rPr>
            </w:pPr>
            <w:r w:rsidRPr="00694DDF">
              <w:rPr>
                <w:rFonts w:eastAsia="Times New Roman"/>
                <w:i/>
                <w:sz w:val="16"/>
                <w:szCs w:val="16"/>
              </w:rPr>
              <w:t>c</w:t>
            </w:r>
          </w:p>
        </w:tc>
        <w:tc>
          <w:tcPr>
            <w:tcW w:w="1037" w:type="dxa"/>
            <w:tcBorders>
              <w:top w:val="single" w:sz="4" w:space="0" w:color="auto"/>
              <w:left w:val="single" w:sz="4" w:space="0" w:color="auto"/>
              <w:bottom w:val="single" w:sz="12" w:space="0" w:color="auto"/>
              <w:right w:val="single" w:sz="4" w:space="0" w:color="auto"/>
            </w:tcBorders>
            <w:hideMark/>
          </w:tcPr>
          <w:p w:rsidR="00694DDF" w:rsidRPr="00694DDF" w:rsidRDefault="00694DDF" w:rsidP="00694DDF">
            <w:pPr>
              <w:spacing w:before="80" w:after="80" w:line="200" w:lineRule="atLeast"/>
              <w:ind w:left="57" w:right="57"/>
              <w:jc w:val="center"/>
              <w:rPr>
                <w:rFonts w:eastAsia="Times New Roman"/>
                <w:i/>
                <w:sz w:val="16"/>
                <w:szCs w:val="16"/>
              </w:rPr>
            </w:pPr>
            <w:r w:rsidRPr="00694DDF">
              <w:rPr>
                <w:rFonts w:eastAsia="Times New Roman"/>
                <w:i/>
                <w:sz w:val="16"/>
                <w:szCs w:val="16"/>
              </w:rPr>
              <w:t>d</w:t>
            </w:r>
          </w:p>
        </w:tc>
        <w:tc>
          <w:tcPr>
            <w:tcW w:w="1037" w:type="dxa"/>
            <w:tcBorders>
              <w:top w:val="single" w:sz="4" w:space="0" w:color="auto"/>
              <w:left w:val="single" w:sz="4" w:space="0" w:color="auto"/>
              <w:bottom w:val="single" w:sz="12" w:space="0" w:color="auto"/>
              <w:right w:val="single" w:sz="4" w:space="0" w:color="auto"/>
            </w:tcBorders>
            <w:hideMark/>
          </w:tcPr>
          <w:p w:rsidR="00694DDF" w:rsidRPr="00694DDF" w:rsidRDefault="00694DDF" w:rsidP="00694DDF">
            <w:pPr>
              <w:spacing w:before="80" w:after="80" w:line="200" w:lineRule="atLeast"/>
              <w:ind w:left="57" w:right="57"/>
              <w:jc w:val="center"/>
              <w:rPr>
                <w:rFonts w:eastAsia="Times New Roman"/>
                <w:i/>
                <w:sz w:val="16"/>
                <w:szCs w:val="16"/>
              </w:rPr>
            </w:pPr>
            <w:r w:rsidRPr="00694DDF">
              <w:rPr>
                <w:rFonts w:eastAsia="Times New Roman"/>
                <w:i/>
                <w:sz w:val="16"/>
                <w:szCs w:val="16"/>
              </w:rPr>
              <w:t>u</w:t>
            </w:r>
          </w:p>
        </w:tc>
      </w:tr>
      <w:tr w:rsidR="00694DDF" w:rsidRPr="00694DDF" w:rsidTr="008C531E">
        <w:tc>
          <w:tcPr>
            <w:tcW w:w="2303" w:type="dxa"/>
            <w:tcBorders>
              <w:top w:val="single" w:sz="12" w:space="0" w:color="auto"/>
              <w:left w:val="single" w:sz="4" w:space="0" w:color="auto"/>
              <w:bottom w:val="single" w:sz="12" w:space="0" w:color="auto"/>
              <w:right w:val="single" w:sz="4" w:space="0" w:color="auto"/>
            </w:tcBorders>
            <w:hideMark/>
          </w:tcPr>
          <w:p w:rsidR="00694DDF" w:rsidRPr="00694DDF" w:rsidRDefault="00694DDF" w:rsidP="00694DDF">
            <w:pPr>
              <w:spacing w:before="60" w:after="60"/>
              <w:ind w:left="57" w:right="57"/>
              <w:rPr>
                <w:rFonts w:eastAsia="Times New Roman"/>
              </w:rPr>
            </w:pPr>
            <w:r w:rsidRPr="00694DDF">
              <w:rPr>
                <w:rFonts w:eastAsia="Times New Roman"/>
              </w:rPr>
              <w:t>Dimension</w:t>
            </w:r>
          </w:p>
        </w:tc>
        <w:tc>
          <w:tcPr>
            <w:tcW w:w="1037" w:type="dxa"/>
            <w:tcBorders>
              <w:top w:val="single" w:sz="12" w:space="0" w:color="auto"/>
              <w:left w:val="single" w:sz="4" w:space="0" w:color="auto"/>
              <w:bottom w:val="single" w:sz="12" w:space="0" w:color="auto"/>
              <w:right w:val="single" w:sz="4" w:space="0" w:color="auto"/>
            </w:tcBorders>
            <w:hideMark/>
          </w:tcPr>
          <w:p w:rsidR="00694DDF" w:rsidRPr="00694DDF" w:rsidRDefault="00694DDF" w:rsidP="00694DDF">
            <w:pPr>
              <w:spacing w:before="60" w:after="60"/>
              <w:ind w:left="57" w:right="57"/>
              <w:jc w:val="center"/>
              <w:rPr>
                <w:rFonts w:eastAsia="Times New Roman"/>
              </w:rPr>
            </w:pPr>
            <w:r w:rsidRPr="00694DDF">
              <w:rPr>
                <w:rFonts w:eastAsia="Times New Roman"/>
              </w:rPr>
              <w:t>3,5</w:t>
            </w:r>
          </w:p>
        </w:tc>
        <w:tc>
          <w:tcPr>
            <w:tcW w:w="1037" w:type="dxa"/>
            <w:tcBorders>
              <w:top w:val="single" w:sz="12" w:space="0" w:color="auto"/>
              <w:left w:val="single" w:sz="4" w:space="0" w:color="auto"/>
              <w:bottom w:val="single" w:sz="12" w:space="0" w:color="auto"/>
              <w:right w:val="single" w:sz="4" w:space="0" w:color="auto"/>
            </w:tcBorders>
            <w:hideMark/>
          </w:tcPr>
          <w:p w:rsidR="00694DDF" w:rsidRPr="00694DDF" w:rsidRDefault="00694DDF" w:rsidP="00694DDF">
            <w:pPr>
              <w:spacing w:before="60" w:after="60"/>
              <w:ind w:left="57" w:right="57"/>
              <w:jc w:val="center"/>
              <w:rPr>
                <w:rFonts w:eastAsia="Times New Roman"/>
              </w:rPr>
            </w:pPr>
            <w:r w:rsidRPr="00694DDF">
              <w:rPr>
                <w:rFonts w:eastAsia="Times New Roman"/>
              </w:rPr>
              <w:t>3,0</w:t>
            </w:r>
          </w:p>
        </w:tc>
        <w:tc>
          <w:tcPr>
            <w:tcW w:w="2074" w:type="dxa"/>
            <w:gridSpan w:val="2"/>
            <w:tcBorders>
              <w:top w:val="single" w:sz="12" w:space="0" w:color="auto"/>
              <w:left w:val="single" w:sz="4" w:space="0" w:color="auto"/>
              <w:bottom w:val="single" w:sz="12" w:space="0" w:color="auto"/>
              <w:right w:val="single" w:sz="4" w:space="0" w:color="auto"/>
            </w:tcBorders>
            <w:hideMark/>
          </w:tcPr>
          <w:p w:rsidR="00694DDF" w:rsidRPr="00694DDF" w:rsidRDefault="00694DDF" w:rsidP="00694DDF">
            <w:pPr>
              <w:spacing w:before="60" w:after="60"/>
              <w:ind w:left="57" w:right="57"/>
              <w:jc w:val="center"/>
              <w:rPr>
                <w:rFonts w:eastAsia="Times New Roman"/>
              </w:rPr>
            </w:pPr>
            <w:r w:rsidRPr="00694DDF">
              <w:rPr>
                <w:rFonts w:eastAsia="Times New Roman"/>
              </w:rPr>
              <w:t>4,8</w:t>
            </w:r>
          </w:p>
        </w:tc>
        <w:tc>
          <w:tcPr>
            <w:tcW w:w="1037" w:type="dxa"/>
            <w:tcBorders>
              <w:top w:val="single" w:sz="12" w:space="0" w:color="auto"/>
              <w:left w:val="single" w:sz="4" w:space="0" w:color="auto"/>
              <w:bottom w:val="single" w:sz="12" w:space="0" w:color="auto"/>
              <w:right w:val="single" w:sz="4" w:space="0" w:color="auto"/>
            </w:tcBorders>
            <w:hideMark/>
          </w:tcPr>
          <w:p w:rsidR="00694DDF" w:rsidRPr="00694DDF" w:rsidRDefault="00694DDF" w:rsidP="00694DDF">
            <w:pPr>
              <w:spacing w:before="60" w:after="60"/>
              <w:ind w:left="57" w:right="57"/>
              <w:jc w:val="center"/>
              <w:rPr>
                <w:rFonts w:eastAsia="Times New Roman"/>
              </w:rPr>
            </w:pPr>
            <w:r w:rsidRPr="00694DDF">
              <w:rPr>
                <w:rFonts w:eastAsia="Times New Roman"/>
              </w:rPr>
              <w:t>5,1</w:t>
            </w:r>
          </w:p>
        </w:tc>
      </w:tr>
    </w:tbl>
    <w:p w:rsidR="00694DDF" w:rsidRPr="00694DDF" w:rsidRDefault="00694DDF" w:rsidP="00EB2622"/>
    <w:bookmarkStart w:id="93" w:name="_MON_1422865893"/>
    <w:bookmarkEnd w:id="93"/>
    <w:p w:rsidR="00694DDF" w:rsidRDefault="00694DDF" w:rsidP="00EB2622">
      <w:pPr>
        <w:ind w:left="1134"/>
      </w:pPr>
      <w:r w:rsidRPr="00694DDF">
        <w:object w:dxaOrig="8589" w:dyaOrig="3765">
          <v:shape id="_x0000_i1144" type="#_x0000_t75" style="width:365.25pt;height:159.75pt" o:ole="" filled="t" fillcolor="white [3212]">
            <v:imagedata r:id="rId282" o:title=""/>
          </v:shape>
          <o:OLEObject Type="Embed" ProgID="Word.Picture.8" ShapeID="_x0000_i1144" DrawAspect="Content" ObjectID="_1601799647" r:id="rId283"/>
        </w:object>
      </w:r>
    </w:p>
    <w:p w:rsidR="00EB2622" w:rsidRPr="00694DDF" w:rsidRDefault="00EB2622" w:rsidP="00EB2622">
      <w:pPr>
        <w:ind w:left="1134"/>
      </w:pPr>
    </w:p>
    <w:tbl>
      <w:tblPr>
        <w:tblStyle w:val="Grilledutableau49"/>
        <w:tblW w:w="7370" w:type="dxa"/>
        <w:tblInd w:w="1134" w:type="dxa"/>
        <w:tblLayout w:type="fixed"/>
        <w:tblCellMar>
          <w:left w:w="57" w:type="dxa"/>
          <w:right w:w="57" w:type="dxa"/>
        </w:tblCellMar>
        <w:tblLook w:val="01E0" w:firstRow="1" w:lastRow="1" w:firstColumn="1" w:lastColumn="1" w:noHBand="0" w:noVBand="0"/>
      </w:tblPr>
      <w:tblGrid>
        <w:gridCol w:w="2267"/>
        <w:gridCol w:w="1701"/>
        <w:gridCol w:w="1701"/>
        <w:gridCol w:w="1701"/>
      </w:tblGrid>
      <w:tr w:rsidR="00694DDF" w:rsidRPr="00694DDF" w:rsidTr="008C531E">
        <w:tc>
          <w:tcPr>
            <w:tcW w:w="230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694DDF" w:rsidRPr="00EF7757" w:rsidRDefault="00694DDF" w:rsidP="00694DDF">
            <w:pPr>
              <w:spacing w:before="80" w:after="80" w:line="200" w:lineRule="exact"/>
              <w:ind w:left="57" w:right="57"/>
              <w:rPr>
                <w:rFonts w:eastAsia="Times New Roman"/>
                <w:i/>
                <w:sz w:val="16"/>
                <w:szCs w:val="16"/>
                <w:lang w:val="fr-CH"/>
              </w:rPr>
            </w:pPr>
            <w:r w:rsidRPr="00EF7757">
              <w:rPr>
                <w:rFonts w:eastAsia="Times New Roman"/>
                <w:i/>
                <w:sz w:val="16"/>
                <w:szCs w:val="16"/>
                <w:lang w:val="fr-CH"/>
              </w:rPr>
              <w:t>Référence</w:t>
            </w:r>
          </w:p>
        </w:tc>
        <w:tc>
          <w:tcPr>
            <w:tcW w:w="172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a</w:t>
            </w:r>
          </w:p>
        </w:tc>
        <w:tc>
          <w:tcPr>
            <w:tcW w:w="172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h</w:t>
            </w:r>
          </w:p>
        </w:tc>
        <w:tc>
          <w:tcPr>
            <w:tcW w:w="172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k</w:t>
            </w:r>
          </w:p>
        </w:tc>
      </w:tr>
      <w:tr w:rsidR="00694DDF" w:rsidRPr="00694DDF" w:rsidTr="008C531E">
        <w:tc>
          <w:tcPr>
            <w:tcW w:w="2304"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694DDF" w:rsidRPr="00694DDF" w:rsidRDefault="00694DDF" w:rsidP="00694DDF">
            <w:pPr>
              <w:spacing w:before="60" w:after="60"/>
              <w:ind w:left="57" w:right="57"/>
              <w:rPr>
                <w:rFonts w:eastAsia="Times New Roman"/>
              </w:rPr>
            </w:pPr>
            <w:r w:rsidRPr="00694DDF">
              <w:rPr>
                <w:rFonts w:eastAsia="Times New Roman"/>
              </w:rPr>
              <w:t>Dimension</w:t>
            </w:r>
          </w:p>
        </w:tc>
        <w:tc>
          <w:tcPr>
            <w:tcW w:w="172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694DDF" w:rsidRPr="00694DDF" w:rsidRDefault="00694DDF" w:rsidP="00694DDF">
            <w:pPr>
              <w:spacing w:before="60" w:after="60"/>
              <w:ind w:left="57" w:right="57"/>
              <w:jc w:val="center"/>
              <w:rPr>
                <w:rFonts w:eastAsia="Times New Roman"/>
              </w:rPr>
            </w:pPr>
            <w:r w:rsidRPr="00694DDF">
              <w:rPr>
                <w:rFonts w:eastAsia="Times New Roman"/>
              </w:rPr>
              <w:t>3,5</w:t>
            </w:r>
          </w:p>
        </w:tc>
        <w:tc>
          <w:tcPr>
            <w:tcW w:w="172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694DDF" w:rsidRPr="00694DDF" w:rsidRDefault="00694DDF" w:rsidP="00694DDF">
            <w:pPr>
              <w:spacing w:before="60" w:after="60"/>
              <w:ind w:left="57" w:right="57"/>
              <w:jc w:val="center"/>
              <w:rPr>
                <w:rFonts w:eastAsia="Times New Roman"/>
              </w:rPr>
            </w:pPr>
            <w:r w:rsidRPr="00694DDF">
              <w:rPr>
                <w:rFonts w:eastAsia="Times New Roman"/>
              </w:rPr>
              <w:t>9,5</w:t>
            </w:r>
          </w:p>
        </w:tc>
        <w:tc>
          <w:tcPr>
            <w:tcW w:w="172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hideMark/>
          </w:tcPr>
          <w:p w:rsidR="00694DDF" w:rsidRPr="00694DDF" w:rsidRDefault="00694DDF" w:rsidP="00694DDF">
            <w:pPr>
              <w:spacing w:before="60" w:after="60"/>
              <w:ind w:left="57" w:right="57"/>
              <w:jc w:val="center"/>
              <w:rPr>
                <w:rFonts w:eastAsia="Times New Roman"/>
              </w:rPr>
            </w:pPr>
            <w:r w:rsidRPr="00694DDF">
              <w:rPr>
                <w:rFonts w:eastAsia="Times New Roman"/>
              </w:rPr>
              <w:t>1,0</w:t>
            </w:r>
          </w:p>
        </w:tc>
      </w:tr>
    </w:tbl>
    <w:p w:rsidR="00694DDF" w:rsidRPr="002C1276" w:rsidRDefault="00694DDF" w:rsidP="00694DDF">
      <w:pPr>
        <w:pBdr>
          <w:bottom w:val="single" w:sz="4" w:space="1" w:color="auto"/>
        </w:pBdr>
        <w:tabs>
          <w:tab w:val="center" w:pos="4678"/>
          <w:tab w:val="right" w:pos="9639"/>
        </w:tabs>
        <w:spacing w:after="240"/>
        <w:rPr>
          <w:rFonts w:eastAsia="Times New Roman"/>
          <w:b/>
          <w:kern w:val="14"/>
          <w:szCs w:val="22"/>
        </w:rPr>
      </w:pPr>
      <w:r w:rsidRPr="00694DDF">
        <w:rPr>
          <w:rFonts w:eastAsia="Times New Roman"/>
        </w:rPr>
        <w:br w:type="page"/>
      </w:r>
      <w:r w:rsidRPr="00694DDF">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694DDF">
        <w:rPr>
          <w:rFonts w:eastAsia="Times New Roman"/>
          <w:b/>
        </w:rPr>
        <w:t>WY2.3W</w:t>
      </w:r>
      <w:r w:rsidRPr="00694DDF">
        <w:rPr>
          <w:rFonts w:eastAsia="Times New Roman"/>
          <w:b/>
        </w:rPr>
        <w:tab/>
      </w:r>
      <w:r w:rsidRPr="002C1276">
        <w:rPr>
          <w:rFonts w:eastAsia="Times New Roman"/>
          <w:b/>
          <w:kern w:val="14"/>
          <w:szCs w:val="22"/>
        </w:rPr>
        <w:t>Feuille WY2.3W/1</w:t>
      </w:r>
    </w:p>
    <w:p w:rsidR="00694DDF" w:rsidRPr="00694DDF" w:rsidRDefault="00694DDF" w:rsidP="00694DDF">
      <w:pPr>
        <w:spacing w:after="120"/>
        <w:ind w:left="1134" w:right="1134"/>
        <w:jc w:val="both"/>
        <w:rPr>
          <w:rFonts w:eastAsia="Times New Roman"/>
        </w:rPr>
      </w:pPr>
      <w:r w:rsidRPr="00694DDF">
        <w:rPr>
          <w:rFonts w:eastAsia="Times New Roman"/>
        </w:rPr>
        <w:t xml:space="preserve">Les dessins ont seulement pour objet d’illustrer les principales dimensions (en mm) de </w:t>
      </w:r>
      <w:r w:rsidR="00BB45A7">
        <w:rPr>
          <w:rFonts w:eastAsia="Times New Roman"/>
        </w:rPr>
        <w:t xml:space="preserve">la </w:t>
      </w:r>
      <w:r w:rsidRPr="00694DDF">
        <w:rPr>
          <w:rFonts w:eastAsia="Times New Roman"/>
        </w:rPr>
        <w:t>source lumineuse à incandescence.</w:t>
      </w:r>
    </w:p>
    <w:bookmarkStart w:id="94" w:name="_MON_1393751796"/>
    <w:bookmarkEnd w:id="94"/>
    <w:p w:rsidR="00694DDF" w:rsidRDefault="00694DDF" w:rsidP="00EB2622">
      <w:pPr>
        <w:ind w:left="1134"/>
      </w:pPr>
      <w:r w:rsidRPr="00694DDF">
        <w:object w:dxaOrig="8378" w:dyaOrig="3723">
          <v:shape id="_x0000_i1145" type="#_x0000_t75" style="width:391.5pt;height:173.25pt" o:ole="" filled="t" fillcolor="white [3212]">
            <v:imagedata r:id="rId284" o:title=""/>
          </v:shape>
          <o:OLEObject Type="Embed" ProgID="Word.Picture.8" ShapeID="_x0000_i1145" DrawAspect="Content" ObjectID="_1601799648" r:id="rId285"/>
        </w:object>
      </w:r>
    </w:p>
    <w:p w:rsidR="00EB2622" w:rsidRPr="00694DDF" w:rsidRDefault="00EB2622" w:rsidP="00EB2622">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5"/>
        <w:gridCol w:w="1286"/>
        <w:gridCol w:w="907"/>
        <w:gridCol w:w="457"/>
        <w:gridCol w:w="405"/>
        <w:gridCol w:w="947"/>
        <w:gridCol w:w="1953"/>
      </w:tblGrid>
      <w:tr w:rsidR="00694DDF" w:rsidRPr="00694DDF" w:rsidTr="008C531E">
        <w:trPr>
          <w:cantSplit/>
        </w:trPr>
        <w:tc>
          <w:tcPr>
            <w:tcW w:w="2701"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94DDF" w:rsidRPr="00694DDF" w:rsidRDefault="00694DDF" w:rsidP="00694DDF">
            <w:pPr>
              <w:spacing w:before="80" w:after="80" w:line="200" w:lineRule="exact"/>
              <w:ind w:left="57" w:right="57"/>
              <w:rPr>
                <w:rFonts w:eastAsia="Times New Roman"/>
                <w:i/>
                <w:sz w:val="16"/>
                <w:szCs w:val="16"/>
              </w:rPr>
            </w:pPr>
            <w:r w:rsidRPr="00694DDF">
              <w:rPr>
                <w:rFonts w:eastAsia="Times New Roman"/>
                <w:i/>
                <w:sz w:val="16"/>
                <w:szCs w:val="16"/>
              </w:rPr>
              <w:t>Dimensions en mm</w:t>
            </w:r>
          </w:p>
        </w:tc>
        <w:tc>
          <w:tcPr>
            <w:tcW w:w="271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 xml:space="preserve">Source lumineuse à incandescence </w:t>
            </w:r>
            <w:r w:rsidRPr="00694DDF">
              <w:rPr>
                <w:rFonts w:eastAsia="Times New Roman"/>
                <w:i/>
                <w:sz w:val="16"/>
                <w:szCs w:val="16"/>
              </w:rPr>
              <w:br/>
              <w:t>de fabrication courante</w:t>
            </w:r>
          </w:p>
        </w:tc>
        <w:tc>
          <w:tcPr>
            <w:tcW w:w="1953"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 xml:space="preserve">Source lumineuse </w:t>
            </w:r>
            <w:r w:rsidRPr="00694DDF">
              <w:rPr>
                <w:rFonts w:eastAsia="Times New Roman"/>
                <w:i/>
                <w:sz w:val="16"/>
                <w:szCs w:val="16"/>
              </w:rPr>
              <w:br/>
              <w:t>à incandescence étalon</w:t>
            </w:r>
          </w:p>
        </w:tc>
      </w:tr>
      <w:tr w:rsidR="00694DDF" w:rsidRPr="00694DDF" w:rsidTr="008C531E">
        <w:trPr>
          <w:cantSplit/>
        </w:trPr>
        <w:tc>
          <w:tcPr>
            <w:tcW w:w="2701" w:type="dxa"/>
            <w:gridSpan w:val="2"/>
            <w:vMerge/>
            <w:tcBorders>
              <w:top w:val="single" w:sz="4" w:space="0" w:color="auto"/>
              <w:left w:val="single" w:sz="4" w:space="0" w:color="auto"/>
              <w:bottom w:val="single" w:sz="12" w:space="0" w:color="auto"/>
              <w:right w:val="single" w:sz="4" w:space="0" w:color="auto"/>
            </w:tcBorders>
            <w:vAlign w:val="center"/>
            <w:hideMark/>
          </w:tcPr>
          <w:p w:rsidR="00694DDF" w:rsidRPr="00694DDF" w:rsidRDefault="00694DDF" w:rsidP="00694DDF">
            <w:pPr>
              <w:spacing w:before="80" w:after="80" w:line="200" w:lineRule="exact"/>
              <w:ind w:left="57" w:right="57"/>
              <w:rPr>
                <w:rFonts w:eastAsia="Times New Roman"/>
                <w:i/>
                <w:sz w:val="16"/>
                <w:szCs w:val="16"/>
              </w:rPr>
            </w:pPr>
          </w:p>
        </w:tc>
        <w:tc>
          <w:tcPr>
            <w:tcW w:w="90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min.</w:t>
            </w:r>
          </w:p>
        </w:tc>
        <w:tc>
          <w:tcPr>
            <w:tcW w:w="862" w:type="dxa"/>
            <w:gridSpan w:val="2"/>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nom.</w:t>
            </w:r>
          </w:p>
        </w:tc>
        <w:tc>
          <w:tcPr>
            <w:tcW w:w="94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max.</w:t>
            </w:r>
          </w:p>
        </w:tc>
        <w:tc>
          <w:tcPr>
            <w:tcW w:w="1953" w:type="dxa"/>
            <w:vMerge/>
            <w:tcBorders>
              <w:left w:val="single" w:sz="4" w:space="0" w:color="auto"/>
              <w:bottom w:val="single" w:sz="12" w:space="0" w:color="auto"/>
              <w:right w:val="single" w:sz="4" w:space="0" w:color="auto"/>
            </w:tcBorders>
            <w:tcMar>
              <w:top w:w="0" w:type="dxa"/>
              <w:left w:w="0" w:type="dxa"/>
              <w:bottom w:w="0" w:type="dxa"/>
              <w:right w:w="0" w:type="dxa"/>
            </w:tcMar>
            <w:vAlign w:val="center"/>
          </w:tcPr>
          <w:p w:rsidR="00694DDF" w:rsidRPr="00694DDF" w:rsidRDefault="00694DDF" w:rsidP="00694DDF">
            <w:pPr>
              <w:spacing w:before="80" w:after="80" w:line="160" w:lineRule="exact"/>
              <w:ind w:left="43" w:right="43"/>
              <w:jc w:val="center"/>
              <w:rPr>
                <w:rFonts w:eastAsia="Times New Roman"/>
                <w:i/>
                <w:sz w:val="14"/>
                <w:szCs w:val="14"/>
              </w:rPr>
            </w:pPr>
          </w:p>
        </w:tc>
      </w:tr>
      <w:tr w:rsidR="00694DDF" w:rsidRPr="00694DDF" w:rsidTr="008C531E">
        <w:trPr>
          <w:cantSplit/>
        </w:trPr>
        <w:tc>
          <w:tcPr>
            <w:tcW w:w="2701"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e</w:t>
            </w:r>
          </w:p>
        </w:tc>
        <w:tc>
          <w:tcPr>
            <w:tcW w:w="90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10,3</w:t>
            </w:r>
          </w:p>
        </w:tc>
        <w:tc>
          <w:tcPr>
            <w:tcW w:w="862"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10,8</w:t>
            </w:r>
          </w:p>
        </w:tc>
        <w:tc>
          <w:tcPr>
            <w:tcW w:w="947"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11,3</w:t>
            </w:r>
          </w:p>
        </w:tc>
        <w:tc>
          <w:tcPr>
            <w:tcW w:w="195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 xml:space="preserve">10,8 </w:t>
            </w:r>
            <w:r w:rsidRPr="00694DDF">
              <w:rPr>
                <w:rFonts w:eastAsia="Times New Roman"/>
              </w:rPr>
              <w:sym w:font="Symbol" w:char="F0B1"/>
            </w:r>
            <w:r w:rsidRPr="00694DDF">
              <w:rPr>
                <w:rFonts w:eastAsia="Times New Roman"/>
              </w:rPr>
              <w:t xml:space="preserve"> 0,3</w:t>
            </w:r>
          </w:p>
        </w:tc>
      </w:tr>
      <w:tr w:rsidR="00694DDF" w:rsidRPr="00694DDF" w:rsidTr="008C531E">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 xml:space="preserve">Déviation latérale </w:t>
            </w:r>
            <w:r w:rsidRPr="00694DDF">
              <w:rPr>
                <w:rFonts w:eastAsia="Times New Roman"/>
                <w:sz w:val="18"/>
                <w:szCs w:val="18"/>
                <w:vertAlign w:val="superscript"/>
              </w:rPr>
              <w:t>1/</w:t>
            </w:r>
          </w:p>
        </w:tc>
        <w:tc>
          <w:tcPr>
            <w:tcW w:w="9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94DDF" w:rsidRPr="00694DDF" w:rsidRDefault="00694DDF" w:rsidP="00694DDF">
            <w:pPr>
              <w:spacing w:before="60" w:after="60"/>
              <w:ind w:left="57" w:right="57"/>
              <w:jc w:val="center"/>
              <w:rPr>
                <w:rFonts w:eastAsia="Times New Roman"/>
              </w:rPr>
            </w:pPr>
          </w:p>
        </w:tc>
        <w:tc>
          <w:tcPr>
            <w:tcW w:w="86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94DDF" w:rsidRPr="00694DDF" w:rsidRDefault="00694DDF" w:rsidP="00694DDF">
            <w:pPr>
              <w:spacing w:before="60" w:after="60"/>
              <w:ind w:left="57" w:right="57"/>
              <w:jc w:val="center"/>
              <w:rPr>
                <w:rFonts w:eastAsia="Times New Roman"/>
              </w:rPr>
            </w:pP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1,0</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0,5 max.</w:t>
            </w:r>
          </w:p>
        </w:tc>
      </w:tr>
      <w:tr w:rsidR="00694DDF" w:rsidRPr="00694DDF" w:rsidTr="008C531E">
        <w:trPr>
          <w:cantSplit/>
        </w:trPr>
        <w:tc>
          <w:tcPr>
            <w:tcW w:w="270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sym w:font="Symbol" w:char="F062"/>
            </w:r>
          </w:p>
        </w:tc>
        <w:tc>
          <w:tcPr>
            <w:tcW w:w="90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-15°</w:t>
            </w:r>
          </w:p>
        </w:tc>
        <w:tc>
          <w:tcPr>
            <w:tcW w:w="86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0°</w:t>
            </w:r>
          </w:p>
        </w:tc>
        <w:tc>
          <w:tcPr>
            <w:tcW w:w="94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+15°</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 xml:space="preserve">0° </w:t>
            </w:r>
            <w:r w:rsidRPr="00694DDF">
              <w:rPr>
                <w:rFonts w:eastAsia="Times New Roman"/>
              </w:rPr>
              <w:sym w:font="Symbol" w:char="F0B1"/>
            </w:r>
            <w:r w:rsidRPr="00694DDF">
              <w:rPr>
                <w:rFonts w:eastAsia="Times New Roman"/>
              </w:rPr>
              <w:t xml:space="preserve"> 5°</w:t>
            </w:r>
          </w:p>
        </w:tc>
      </w:tr>
      <w:tr w:rsidR="00694DDF" w:rsidRPr="00694DDF" w:rsidTr="008C531E">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Culot W2x4.6d selon la publication 60061 de la CEI (feuille 7004-94-2)</w:t>
            </w:r>
          </w:p>
        </w:tc>
      </w:tr>
      <w:tr w:rsidR="00694DDF" w:rsidRPr="00694DDF" w:rsidTr="008C531E">
        <w:trPr>
          <w:cantSplit/>
        </w:trPr>
        <w:tc>
          <w:tcPr>
            <w:tcW w:w="737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Caractéristiques électriques et photométriques</w:t>
            </w:r>
          </w:p>
        </w:tc>
      </w:tr>
      <w:tr w:rsidR="00694DDF" w:rsidRPr="00694DDF" w:rsidTr="008C531E">
        <w:trPr>
          <w:cantSplit/>
        </w:trPr>
        <w:tc>
          <w:tcPr>
            <w:tcW w:w="141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Valeurs nominales</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Volts</w:t>
            </w:r>
          </w:p>
        </w:tc>
        <w:tc>
          <w:tcPr>
            <w:tcW w:w="271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12</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12</w:t>
            </w:r>
          </w:p>
        </w:tc>
      </w:tr>
      <w:tr w:rsidR="00694DDF" w:rsidRPr="00694DDF" w:rsidTr="008C531E">
        <w:trPr>
          <w:cantSplit/>
        </w:trPr>
        <w:tc>
          <w:tcPr>
            <w:tcW w:w="1415" w:type="dxa"/>
            <w:vMerge/>
            <w:tcBorders>
              <w:top w:val="single" w:sz="4" w:space="0" w:color="auto"/>
              <w:left w:val="single" w:sz="4" w:space="0" w:color="auto"/>
              <w:bottom w:val="single" w:sz="4" w:space="0" w:color="auto"/>
              <w:right w:val="single" w:sz="4" w:space="0" w:color="auto"/>
            </w:tcBorders>
            <w:vAlign w:val="center"/>
            <w:hideMark/>
          </w:tcPr>
          <w:p w:rsidR="00694DDF" w:rsidRPr="00694DDF" w:rsidRDefault="00694DDF" w:rsidP="00694DDF">
            <w:pPr>
              <w:spacing w:before="60" w:after="60"/>
              <w:ind w:left="57" w:right="57"/>
              <w:rPr>
                <w:rFonts w:eastAsia="Times New Roman"/>
              </w:rPr>
            </w:pP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Watts</w:t>
            </w:r>
          </w:p>
        </w:tc>
        <w:tc>
          <w:tcPr>
            <w:tcW w:w="271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2,3</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2,3</w:t>
            </w:r>
          </w:p>
        </w:tc>
      </w:tr>
      <w:tr w:rsidR="00694DDF" w:rsidRPr="00694DDF" w:rsidTr="008C531E">
        <w:trPr>
          <w:cantSplit/>
        </w:trPr>
        <w:tc>
          <w:tcPr>
            <w:tcW w:w="14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Tension d’essai</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Volts</w:t>
            </w:r>
          </w:p>
        </w:tc>
        <w:tc>
          <w:tcPr>
            <w:tcW w:w="271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13,5</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13,5</w:t>
            </w:r>
          </w:p>
        </w:tc>
      </w:tr>
      <w:tr w:rsidR="00694DDF" w:rsidRPr="00694DDF" w:rsidTr="008C531E">
        <w:trPr>
          <w:cantSplit/>
        </w:trPr>
        <w:tc>
          <w:tcPr>
            <w:tcW w:w="141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Valeurs normales</w:t>
            </w: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Watts</w:t>
            </w:r>
          </w:p>
        </w:tc>
        <w:tc>
          <w:tcPr>
            <w:tcW w:w="271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2,5 max.</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2,5 max.</w:t>
            </w:r>
          </w:p>
        </w:tc>
      </w:tr>
      <w:tr w:rsidR="00694DDF" w:rsidRPr="00694DDF" w:rsidTr="008C531E">
        <w:trPr>
          <w:cantSplit/>
        </w:trPr>
        <w:tc>
          <w:tcPr>
            <w:tcW w:w="1415" w:type="dxa"/>
            <w:vMerge/>
            <w:tcBorders>
              <w:top w:val="single" w:sz="4" w:space="0" w:color="auto"/>
              <w:left w:val="single" w:sz="4" w:space="0" w:color="auto"/>
              <w:bottom w:val="single" w:sz="4" w:space="0" w:color="auto"/>
              <w:right w:val="single" w:sz="4" w:space="0" w:color="auto"/>
            </w:tcBorders>
            <w:vAlign w:val="center"/>
            <w:hideMark/>
          </w:tcPr>
          <w:p w:rsidR="00694DDF" w:rsidRPr="00694DDF" w:rsidRDefault="00694DDF" w:rsidP="00694DDF">
            <w:pPr>
              <w:spacing w:before="60" w:after="60"/>
              <w:ind w:left="57" w:right="57"/>
              <w:rPr>
                <w:rFonts w:eastAsia="Times New Roman"/>
              </w:rPr>
            </w:pPr>
          </w:p>
        </w:tc>
        <w:tc>
          <w:tcPr>
            <w:tcW w:w="128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Flux lumineux</w:t>
            </w:r>
          </w:p>
        </w:tc>
        <w:tc>
          <w:tcPr>
            <w:tcW w:w="271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94DDF" w:rsidRPr="00694DDF" w:rsidRDefault="00694DDF" w:rsidP="00694DDF">
            <w:pPr>
              <w:spacing w:before="60" w:after="60"/>
              <w:ind w:left="57" w:right="57"/>
              <w:jc w:val="center"/>
              <w:rPr>
                <w:rFonts w:eastAsia="Times New Roman"/>
              </w:rPr>
            </w:pPr>
            <w:r w:rsidRPr="00694DDF">
              <w:rPr>
                <w:rFonts w:eastAsia="Times New Roman"/>
              </w:rPr>
              <w:t xml:space="preserve">11,2 </w:t>
            </w:r>
            <w:r w:rsidRPr="00694DDF">
              <w:rPr>
                <w:rFonts w:eastAsia="Times New Roman"/>
              </w:rPr>
              <w:sym w:font="Symbol" w:char="F0B1"/>
            </w:r>
            <w:r w:rsidRPr="00694DDF">
              <w:rPr>
                <w:rFonts w:eastAsia="Times New Roman"/>
              </w:rPr>
              <w:t xml:space="preserve"> 20 %</w:t>
            </w:r>
          </w:p>
        </w:tc>
        <w:tc>
          <w:tcPr>
            <w:tcW w:w="195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94DDF" w:rsidRPr="00694DDF" w:rsidRDefault="00694DDF" w:rsidP="00694DDF">
            <w:pPr>
              <w:spacing w:before="60" w:after="60"/>
              <w:ind w:left="57" w:right="57"/>
              <w:jc w:val="center"/>
              <w:rPr>
                <w:rFonts w:eastAsia="Times New Roman"/>
              </w:rPr>
            </w:pPr>
          </w:p>
        </w:tc>
      </w:tr>
      <w:tr w:rsidR="00694DDF" w:rsidRPr="00694DDF" w:rsidTr="008C531E">
        <w:trPr>
          <w:cantSplit/>
          <w:trHeight w:val="640"/>
        </w:trPr>
        <w:tc>
          <w:tcPr>
            <w:tcW w:w="4065" w:type="dxa"/>
            <w:gridSpan w:val="4"/>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Flux lumineux de référence à 13,5 V environ</w:t>
            </w:r>
          </w:p>
        </w:tc>
        <w:tc>
          <w:tcPr>
            <w:tcW w:w="3305" w:type="dxa"/>
            <w:gridSpan w:val="3"/>
            <w:tcBorders>
              <w:top w:val="single" w:sz="4" w:space="0" w:color="auto"/>
              <w:left w:val="single" w:sz="4" w:space="0" w:color="auto"/>
              <w:bottom w:val="single" w:sz="12" w:space="0" w:color="auto"/>
              <w:right w:val="single" w:sz="4" w:space="0" w:color="auto"/>
            </w:tcBorders>
            <w:vAlign w:val="center"/>
          </w:tcPr>
          <w:p w:rsidR="00694DDF" w:rsidRPr="00694DDF" w:rsidRDefault="00694DDF" w:rsidP="00694DDF">
            <w:pPr>
              <w:spacing w:before="60" w:after="60"/>
              <w:ind w:left="57" w:right="57"/>
              <w:rPr>
                <w:rFonts w:eastAsia="Times New Roman"/>
              </w:rPr>
            </w:pPr>
            <w:r w:rsidRPr="00694DDF">
              <w:rPr>
                <w:rFonts w:eastAsia="Times New Roman"/>
              </w:rPr>
              <w:t>Lumière blanche : 18,6 lm</w:t>
            </w:r>
          </w:p>
          <w:p w:rsidR="00694DDF" w:rsidRPr="00694DDF" w:rsidRDefault="00694DDF" w:rsidP="00694DDF">
            <w:pPr>
              <w:spacing w:before="60" w:after="60"/>
              <w:ind w:left="57" w:right="57"/>
              <w:rPr>
                <w:rFonts w:eastAsia="Times New Roman"/>
              </w:rPr>
            </w:pPr>
            <w:r w:rsidRPr="00694DDF">
              <w:rPr>
                <w:rFonts w:eastAsia="Times New Roman"/>
              </w:rPr>
              <w:t>Lumière jaune-auto : 11,2 lm</w:t>
            </w:r>
          </w:p>
        </w:tc>
      </w:tr>
    </w:tbl>
    <w:p w:rsidR="00694DDF" w:rsidRPr="00694DDF" w:rsidRDefault="00694DDF" w:rsidP="00694DDF">
      <w:pPr>
        <w:spacing w:before="120"/>
        <w:ind w:left="1304" w:right="1134" w:hanging="170"/>
        <w:rPr>
          <w:rFonts w:eastAsia="Times New Roman"/>
          <w:sz w:val="18"/>
          <w:szCs w:val="18"/>
        </w:rPr>
      </w:pPr>
      <w:r w:rsidRPr="00694DDF">
        <w:rPr>
          <w:rFonts w:eastAsia="Times New Roman"/>
          <w:sz w:val="18"/>
          <w:szCs w:val="18"/>
          <w:vertAlign w:val="superscript"/>
        </w:rPr>
        <w:t>1/</w:t>
      </w:r>
      <w:r w:rsidRPr="00694DDF">
        <w:rPr>
          <w:rFonts w:eastAsia="Times New Roman"/>
          <w:sz w:val="18"/>
          <w:szCs w:val="18"/>
        </w:rPr>
        <w:t xml:space="preserve">  Déviation latérale maximale du centre du filament par rapport à deux plans mutuellement perpendiculaires comprenant tous deux l’axe de référence et l’un d’eux, l’axe X-X.</w:t>
      </w:r>
    </w:p>
    <w:p w:rsidR="00694DDF" w:rsidRPr="00694DDF" w:rsidRDefault="00694DDF" w:rsidP="00694DDF">
      <w:pPr>
        <w:ind w:left="1304" w:right="1134" w:hanging="170"/>
        <w:rPr>
          <w:rFonts w:eastAsia="Times New Roman"/>
          <w:sz w:val="18"/>
          <w:szCs w:val="18"/>
        </w:rPr>
      </w:pPr>
      <w:r w:rsidRPr="00694DDF">
        <w:rPr>
          <w:rFonts w:eastAsia="Times New Roman"/>
          <w:sz w:val="18"/>
          <w:szCs w:val="18"/>
          <w:vertAlign w:val="superscript"/>
        </w:rPr>
        <w:t>2/</w:t>
      </w:r>
      <w:r w:rsidRPr="00694DDF">
        <w:rPr>
          <w:rFonts w:eastAsia="Times New Roman"/>
          <w:sz w:val="18"/>
          <w:szCs w:val="18"/>
        </w:rPr>
        <w:t xml:space="preserve">  La lumière émise par les sources lumineuses à incandescence de fabrication courante doit être jaune-auto (voir également la </w:t>
      </w:r>
      <w:r w:rsidR="00285217">
        <w:rPr>
          <w:rFonts w:eastAsia="Times New Roman"/>
          <w:sz w:val="18"/>
          <w:szCs w:val="18"/>
        </w:rPr>
        <w:t xml:space="preserve">note </w:t>
      </w:r>
      <w:r w:rsidRPr="00694DDF">
        <w:rPr>
          <w:rFonts w:eastAsia="Times New Roman"/>
          <w:sz w:val="18"/>
          <w:szCs w:val="18"/>
        </w:rPr>
        <w:t>3/).</w:t>
      </w:r>
    </w:p>
    <w:p w:rsidR="00694DDF" w:rsidRPr="00694DDF" w:rsidRDefault="00694DDF" w:rsidP="00694DDF">
      <w:pPr>
        <w:ind w:left="1304" w:right="1134" w:hanging="170"/>
        <w:rPr>
          <w:rFonts w:eastAsia="Times New Roman"/>
          <w:sz w:val="18"/>
          <w:szCs w:val="18"/>
        </w:rPr>
      </w:pPr>
      <w:r w:rsidRPr="00694DDF">
        <w:rPr>
          <w:rFonts w:eastAsia="Times New Roman"/>
          <w:sz w:val="18"/>
          <w:szCs w:val="18"/>
          <w:vertAlign w:val="superscript"/>
        </w:rPr>
        <w:t>3/</w:t>
      </w:r>
      <w:r w:rsidRPr="00694DDF">
        <w:rPr>
          <w:rFonts w:eastAsia="Times New Roman"/>
          <w:sz w:val="18"/>
          <w:szCs w:val="18"/>
        </w:rPr>
        <w:t xml:space="preserve">  La lumière émise par les sources lumineuses à incandescence étalons doit être jaune-auto ou blanche.</w:t>
      </w:r>
    </w:p>
    <w:p w:rsidR="00694DDF" w:rsidRPr="002C1276" w:rsidRDefault="00694DDF" w:rsidP="00694DDF">
      <w:pPr>
        <w:pBdr>
          <w:bottom w:val="single" w:sz="4" w:space="1" w:color="auto"/>
        </w:pBdr>
        <w:tabs>
          <w:tab w:val="center" w:pos="4678"/>
          <w:tab w:val="right" w:pos="9639"/>
        </w:tabs>
        <w:spacing w:after="240"/>
        <w:rPr>
          <w:rFonts w:eastAsia="Times New Roman"/>
          <w:b/>
          <w:kern w:val="14"/>
          <w:szCs w:val="22"/>
        </w:rPr>
      </w:pPr>
      <w:r w:rsidRPr="00694DDF">
        <w:rPr>
          <w:rFonts w:eastAsia="Times New Roman"/>
        </w:rPr>
        <w:br w:type="page"/>
      </w:r>
      <w:r w:rsidRPr="00694DDF">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694DDF">
        <w:rPr>
          <w:rFonts w:eastAsia="Times New Roman"/>
          <w:b/>
        </w:rPr>
        <w:t>WY21W</w:t>
      </w:r>
      <w:r w:rsidRPr="00694DDF">
        <w:rPr>
          <w:rFonts w:eastAsia="Times New Roman"/>
          <w:b/>
        </w:rPr>
        <w:tab/>
      </w:r>
      <w:r w:rsidRPr="002C1276">
        <w:rPr>
          <w:rFonts w:eastAsia="Times New Roman"/>
          <w:b/>
          <w:kern w:val="14"/>
          <w:szCs w:val="22"/>
        </w:rPr>
        <w:t>Feuille WY21W/1</w:t>
      </w:r>
    </w:p>
    <w:p w:rsidR="00694DDF" w:rsidRPr="00694DDF" w:rsidRDefault="00694DDF" w:rsidP="00694DDF">
      <w:pPr>
        <w:spacing w:after="120"/>
        <w:ind w:left="1134" w:right="1134"/>
        <w:jc w:val="both"/>
        <w:rPr>
          <w:rFonts w:eastAsia="Times New Roman"/>
        </w:rPr>
      </w:pPr>
      <w:r w:rsidRPr="00694DDF">
        <w:rPr>
          <w:rFonts w:eastAsia="Times New Roman"/>
        </w:rPr>
        <w:t>Les dessins ont seulement pour objet d’illustrer les principales dimensions (en mm) de la source lumineuse à incandescence.</w:t>
      </w:r>
    </w:p>
    <w:bookmarkStart w:id="95" w:name="_MON_1393751770"/>
    <w:bookmarkEnd w:id="95"/>
    <w:p w:rsidR="00694DDF" w:rsidRDefault="00694DDF" w:rsidP="00EB2622">
      <w:pPr>
        <w:ind w:left="1134"/>
      </w:pPr>
      <w:r w:rsidRPr="00694DDF">
        <w:object w:dxaOrig="6960" w:dyaOrig="3156">
          <v:shape id="_x0000_i1146" type="#_x0000_t75" style="width:349.5pt;height:158.25pt" o:ole="" filled="t" fillcolor="white [3212]">
            <v:imagedata r:id="rId286" o:title=""/>
          </v:shape>
          <o:OLEObject Type="Embed" ProgID="Word.Picture.8" ShapeID="_x0000_i1146" DrawAspect="Content" ObjectID="_1601799649" r:id="rId287"/>
        </w:object>
      </w:r>
    </w:p>
    <w:p w:rsidR="00EB2622" w:rsidRPr="00694DDF" w:rsidRDefault="00EB2622" w:rsidP="00EB2622">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350"/>
        <w:gridCol w:w="1315"/>
        <w:gridCol w:w="770"/>
        <w:gridCol w:w="840"/>
        <w:gridCol w:w="769"/>
        <w:gridCol w:w="2326"/>
      </w:tblGrid>
      <w:tr w:rsidR="00694DDF" w:rsidRPr="00694DDF" w:rsidTr="008C531E">
        <w:trPr>
          <w:cantSplit/>
        </w:trPr>
        <w:tc>
          <w:tcPr>
            <w:tcW w:w="266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94DDF" w:rsidRPr="00694DDF" w:rsidRDefault="00694DDF" w:rsidP="00694DDF">
            <w:pPr>
              <w:spacing w:before="80" w:after="80" w:line="200" w:lineRule="exact"/>
              <w:ind w:left="57" w:right="57"/>
              <w:rPr>
                <w:rFonts w:eastAsia="Times New Roman"/>
                <w:i/>
                <w:sz w:val="16"/>
                <w:szCs w:val="16"/>
              </w:rPr>
            </w:pPr>
            <w:r w:rsidRPr="00694DDF">
              <w:rPr>
                <w:rFonts w:eastAsia="Times New Roman"/>
                <w:i/>
                <w:sz w:val="16"/>
                <w:szCs w:val="16"/>
              </w:rPr>
              <w:t>Dimensions en mm</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 xml:space="preserve">Source lumineuse à incandescence </w:t>
            </w:r>
            <w:r w:rsidRPr="00694DDF">
              <w:rPr>
                <w:rFonts w:eastAsia="Times New Roman"/>
                <w:i/>
                <w:sz w:val="16"/>
                <w:szCs w:val="16"/>
              </w:rPr>
              <w:br/>
              <w:t>de fabrication courante</w:t>
            </w:r>
          </w:p>
        </w:tc>
        <w:tc>
          <w:tcPr>
            <w:tcW w:w="2326"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 xml:space="preserve">Source lumineuse </w:t>
            </w:r>
            <w:r w:rsidRPr="00694DDF">
              <w:rPr>
                <w:rFonts w:eastAsia="Times New Roman"/>
                <w:i/>
                <w:sz w:val="16"/>
                <w:szCs w:val="16"/>
              </w:rPr>
              <w:br/>
              <w:t>à incandescence étalon</w:t>
            </w:r>
          </w:p>
        </w:tc>
      </w:tr>
      <w:tr w:rsidR="00694DDF" w:rsidRPr="00694DDF" w:rsidTr="008C531E">
        <w:trPr>
          <w:cantSplit/>
        </w:trPr>
        <w:tc>
          <w:tcPr>
            <w:tcW w:w="2665" w:type="dxa"/>
            <w:gridSpan w:val="2"/>
            <w:vMerge/>
            <w:tcBorders>
              <w:top w:val="single" w:sz="4" w:space="0" w:color="auto"/>
              <w:left w:val="single" w:sz="4" w:space="0" w:color="auto"/>
              <w:bottom w:val="single" w:sz="12" w:space="0" w:color="auto"/>
              <w:right w:val="single" w:sz="4" w:space="0" w:color="auto"/>
            </w:tcBorders>
            <w:vAlign w:val="center"/>
            <w:hideMark/>
          </w:tcPr>
          <w:p w:rsidR="00694DDF" w:rsidRPr="00694DDF" w:rsidRDefault="00694DDF" w:rsidP="00694DDF">
            <w:pPr>
              <w:spacing w:before="80" w:after="80" w:line="160" w:lineRule="exact"/>
              <w:ind w:left="43" w:right="43"/>
              <w:rPr>
                <w:rFonts w:eastAsia="Times New Roman"/>
                <w:i/>
                <w:sz w:val="14"/>
                <w:szCs w:val="14"/>
              </w:rPr>
            </w:pPr>
          </w:p>
        </w:tc>
        <w:tc>
          <w:tcPr>
            <w:tcW w:w="77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min.</w:t>
            </w:r>
          </w:p>
        </w:tc>
        <w:tc>
          <w:tcPr>
            <w:tcW w:w="84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nom.</w:t>
            </w:r>
          </w:p>
        </w:tc>
        <w:tc>
          <w:tcPr>
            <w:tcW w:w="76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max.</w:t>
            </w:r>
          </w:p>
        </w:tc>
        <w:tc>
          <w:tcPr>
            <w:tcW w:w="2326" w:type="dxa"/>
            <w:vMerge/>
            <w:tcBorders>
              <w:left w:val="single" w:sz="4" w:space="0" w:color="auto"/>
              <w:bottom w:val="single" w:sz="12" w:space="0" w:color="auto"/>
              <w:right w:val="single" w:sz="4" w:space="0" w:color="auto"/>
            </w:tcBorders>
            <w:tcMar>
              <w:top w:w="0" w:type="dxa"/>
              <w:left w:w="0" w:type="dxa"/>
              <w:bottom w:w="0" w:type="dxa"/>
              <w:right w:w="0" w:type="dxa"/>
            </w:tcMar>
            <w:vAlign w:val="center"/>
          </w:tcPr>
          <w:p w:rsidR="00694DDF" w:rsidRPr="00694DDF" w:rsidRDefault="00694DDF" w:rsidP="00694DDF">
            <w:pPr>
              <w:spacing w:before="80" w:after="80" w:line="160" w:lineRule="exact"/>
              <w:ind w:left="43" w:right="43"/>
              <w:jc w:val="center"/>
              <w:rPr>
                <w:rFonts w:eastAsia="Times New Roman"/>
                <w:i/>
                <w:sz w:val="14"/>
                <w:szCs w:val="14"/>
              </w:rPr>
            </w:pPr>
          </w:p>
        </w:tc>
      </w:tr>
      <w:tr w:rsidR="00694DDF" w:rsidRPr="00694DDF" w:rsidTr="008C531E">
        <w:trPr>
          <w:cantSplit/>
        </w:trPr>
        <w:tc>
          <w:tcPr>
            <w:tcW w:w="2665" w:type="dxa"/>
            <w:gridSpan w:val="2"/>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e</w:t>
            </w:r>
          </w:p>
        </w:tc>
        <w:tc>
          <w:tcPr>
            <w:tcW w:w="77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94DDF" w:rsidRPr="00694DDF" w:rsidRDefault="00694DDF" w:rsidP="00694DDF">
            <w:pPr>
              <w:spacing w:before="60" w:after="60"/>
              <w:ind w:left="57" w:right="57"/>
              <w:jc w:val="center"/>
              <w:rPr>
                <w:rFonts w:eastAsia="Times New Roman"/>
              </w:rPr>
            </w:pPr>
          </w:p>
        </w:tc>
        <w:tc>
          <w:tcPr>
            <w:tcW w:w="84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 xml:space="preserve">29,0 </w:t>
            </w:r>
            <w:r w:rsidRPr="00694DDF">
              <w:rPr>
                <w:rFonts w:eastAsia="Times New Roman"/>
                <w:vertAlign w:val="superscript"/>
              </w:rPr>
              <w:t>2/</w:t>
            </w:r>
          </w:p>
        </w:tc>
        <w:tc>
          <w:tcPr>
            <w:tcW w:w="769"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94DDF" w:rsidRPr="00694DDF" w:rsidRDefault="00694DDF" w:rsidP="00694DDF">
            <w:pPr>
              <w:spacing w:before="60" w:after="60"/>
              <w:ind w:left="57" w:right="57"/>
              <w:jc w:val="center"/>
              <w:rPr>
                <w:rFonts w:eastAsia="Times New Roman"/>
              </w:rPr>
            </w:pPr>
          </w:p>
        </w:tc>
        <w:tc>
          <w:tcPr>
            <w:tcW w:w="232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 xml:space="preserve">29,0 </w:t>
            </w:r>
            <w:r w:rsidRPr="00694DDF">
              <w:rPr>
                <w:rFonts w:eastAsia="Times New Roman"/>
              </w:rPr>
              <w:sym w:font="Symbol" w:char="F0B1"/>
            </w:r>
            <w:r w:rsidRPr="00694DDF">
              <w:rPr>
                <w:rFonts w:eastAsia="Times New Roman"/>
              </w:rPr>
              <w:t xml:space="preserve"> 0,3</w:t>
            </w:r>
          </w:p>
        </w:tc>
      </w:tr>
      <w:tr w:rsidR="00694DDF" w:rsidRPr="00694DDF" w:rsidTr="008C531E">
        <w:trPr>
          <w:cantSplit/>
        </w:trPr>
        <w:tc>
          <w:tcPr>
            <w:tcW w:w="266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f</w:t>
            </w:r>
          </w:p>
        </w:tc>
        <w:tc>
          <w:tcPr>
            <w:tcW w:w="7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94DDF" w:rsidRPr="00694DDF" w:rsidRDefault="00694DDF" w:rsidP="00694DDF">
            <w:pPr>
              <w:spacing w:before="60" w:after="60"/>
              <w:ind w:left="57" w:right="57"/>
              <w:jc w:val="center"/>
              <w:rPr>
                <w:rFonts w:eastAsia="Times New Roman"/>
              </w:rPr>
            </w:pPr>
          </w:p>
        </w:tc>
        <w:tc>
          <w:tcPr>
            <w:tcW w:w="8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94DDF" w:rsidRPr="00694DDF" w:rsidRDefault="00694DDF" w:rsidP="00694DDF">
            <w:pPr>
              <w:spacing w:before="60" w:after="60"/>
              <w:ind w:left="57" w:right="57"/>
              <w:jc w:val="center"/>
              <w:rPr>
                <w:rFonts w:eastAsia="Times New Roman"/>
              </w:rPr>
            </w:pPr>
          </w:p>
        </w:tc>
        <w:tc>
          <w:tcPr>
            <w:tcW w:w="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7,5</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7,5 + 0/-2</w:t>
            </w:r>
          </w:p>
        </w:tc>
      </w:tr>
      <w:tr w:rsidR="00694DDF" w:rsidRPr="00694DDF" w:rsidTr="008C531E">
        <w:trPr>
          <w:cantSplit/>
        </w:trPr>
        <w:tc>
          <w:tcPr>
            <w:tcW w:w="266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 xml:space="preserve">Déviation latérale </w:t>
            </w:r>
            <w:r w:rsidRPr="00694DDF">
              <w:rPr>
                <w:rFonts w:eastAsia="Times New Roman"/>
                <w:vertAlign w:val="superscript"/>
              </w:rPr>
              <w:t>1/</w:t>
            </w:r>
          </w:p>
        </w:tc>
        <w:tc>
          <w:tcPr>
            <w:tcW w:w="7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94DDF" w:rsidRPr="00694DDF" w:rsidRDefault="00694DDF" w:rsidP="00694DDF">
            <w:pPr>
              <w:spacing w:before="60" w:after="60"/>
              <w:ind w:left="57" w:right="57"/>
              <w:jc w:val="center"/>
              <w:rPr>
                <w:rFonts w:eastAsia="Times New Roman"/>
              </w:rPr>
            </w:pPr>
          </w:p>
        </w:tc>
        <w:tc>
          <w:tcPr>
            <w:tcW w:w="8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94DDF" w:rsidRPr="00694DDF" w:rsidRDefault="00694DDF" w:rsidP="00694DDF">
            <w:pPr>
              <w:spacing w:before="60" w:after="60"/>
              <w:ind w:left="57" w:right="57"/>
              <w:jc w:val="center"/>
              <w:rPr>
                <w:rFonts w:eastAsia="Times New Roman"/>
              </w:rPr>
            </w:pPr>
          </w:p>
        </w:tc>
        <w:tc>
          <w:tcPr>
            <w:tcW w:w="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vertAlign w:val="superscript"/>
              </w:rPr>
              <w:t>2/</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0,5 max.</w:t>
            </w:r>
          </w:p>
        </w:tc>
      </w:tr>
      <w:tr w:rsidR="00694DDF" w:rsidRPr="00694DDF" w:rsidTr="008C531E">
        <w:trPr>
          <w:cantSplit/>
        </w:trPr>
        <w:tc>
          <w:tcPr>
            <w:tcW w:w="266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sym w:font="Symbol" w:char="F062"/>
            </w:r>
          </w:p>
        </w:tc>
        <w:tc>
          <w:tcPr>
            <w:tcW w:w="7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-15°</w:t>
            </w:r>
          </w:p>
        </w:tc>
        <w:tc>
          <w:tcPr>
            <w:tcW w:w="8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0°</w:t>
            </w:r>
          </w:p>
        </w:tc>
        <w:tc>
          <w:tcPr>
            <w:tcW w:w="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+15°</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 xml:space="preserve">0° </w:t>
            </w:r>
            <w:r w:rsidRPr="00694DDF">
              <w:rPr>
                <w:rFonts w:eastAsia="Times New Roman"/>
              </w:rPr>
              <w:sym w:font="Symbol" w:char="F0B1"/>
            </w:r>
            <w:r w:rsidRPr="00694DDF">
              <w:rPr>
                <w:rFonts w:eastAsia="Times New Roman"/>
              </w:rPr>
              <w:t xml:space="preserve"> 5°</w:t>
            </w:r>
          </w:p>
        </w:tc>
      </w:tr>
      <w:tr w:rsidR="00694DDF" w:rsidRPr="00694DDF"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Culot WX3x16d selon la publication 60061 de la CEI (feuille 7004-105-3)</w:t>
            </w:r>
          </w:p>
        </w:tc>
      </w:tr>
      <w:tr w:rsidR="00694DDF" w:rsidRPr="00694DDF" w:rsidTr="008C531E">
        <w:trPr>
          <w:cantSplit/>
        </w:trPr>
        <w:tc>
          <w:tcPr>
            <w:tcW w:w="73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Caractéristiques électriques et photométriques</w:t>
            </w:r>
          </w:p>
        </w:tc>
      </w:tr>
      <w:tr w:rsidR="00694DDF" w:rsidRPr="00694DDF" w:rsidTr="008C531E">
        <w:trPr>
          <w:cantSplit/>
        </w:trPr>
        <w:tc>
          <w:tcPr>
            <w:tcW w:w="135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Valeurs nominales</w:t>
            </w: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Volts</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12</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12</w:t>
            </w:r>
          </w:p>
        </w:tc>
      </w:tr>
      <w:tr w:rsidR="00694DDF" w:rsidRPr="00694DDF" w:rsidTr="008C531E">
        <w:trPr>
          <w:cantSplit/>
        </w:trPr>
        <w:tc>
          <w:tcPr>
            <w:tcW w:w="1350" w:type="dxa"/>
            <w:vMerge/>
            <w:tcBorders>
              <w:top w:val="single" w:sz="4" w:space="0" w:color="auto"/>
              <w:left w:val="single" w:sz="4" w:space="0" w:color="auto"/>
              <w:bottom w:val="single" w:sz="4" w:space="0" w:color="auto"/>
              <w:right w:val="single" w:sz="4" w:space="0" w:color="auto"/>
            </w:tcBorders>
            <w:vAlign w:val="center"/>
            <w:hideMark/>
          </w:tcPr>
          <w:p w:rsidR="00694DDF" w:rsidRPr="00694DDF" w:rsidRDefault="00694DDF" w:rsidP="00694DDF">
            <w:pPr>
              <w:spacing w:before="60" w:after="60"/>
              <w:ind w:left="57" w:right="57"/>
              <w:rPr>
                <w:rFonts w:eastAsia="Times New Roman"/>
              </w:rPr>
            </w:pP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Watts</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21</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21</w:t>
            </w:r>
          </w:p>
        </w:tc>
      </w:tr>
      <w:tr w:rsidR="00694DDF" w:rsidRPr="00694DDF" w:rsidTr="008C531E">
        <w:trPr>
          <w:cantSplit/>
        </w:trPr>
        <w:tc>
          <w:tcPr>
            <w:tcW w:w="13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Tension d’essai</w:t>
            </w: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94DDF" w:rsidRPr="00694DDF" w:rsidRDefault="00694DDF" w:rsidP="00694DDF">
            <w:pPr>
              <w:spacing w:before="60" w:after="60"/>
              <w:ind w:left="57" w:right="57"/>
              <w:rPr>
                <w:rFonts w:eastAsia="Times New Roman"/>
              </w:rPr>
            </w:pPr>
            <w:r w:rsidRPr="00694DDF">
              <w:rPr>
                <w:rFonts w:eastAsia="Times New Roman"/>
              </w:rPr>
              <w:t>Volts</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94DDF" w:rsidRPr="00694DDF" w:rsidRDefault="00694DDF" w:rsidP="00694DDF">
            <w:pPr>
              <w:spacing w:before="60" w:after="60"/>
              <w:ind w:left="57" w:right="57"/>
              <w:jc w:val="center"/>
              <w:rPr>
                <w:rFonts w:eastAsia="Times New Roman"/>
              </w:rPr>
            </w:pPr>
            <w:r w:rsidRPr="00694DDF">
              <w:rPr>
                <w:rFonts w:eastAsia="Times New Roman"/>
              </w:rPr>
              <w:t>13,5</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694DDF" w:rsidRPr="00694DDF" w:rsidRDefault="00694DDF" w:rsidP="00694DDF">
            <w:pPr>
              <w:spacing w:before="60" w:after="60"/>
              <w:ind w:left="57" w:right="57"/>
              <w:jc w:val="center"/>
              <w:rPr>
                <w:rFonts w:eastAsia="Times New Roman"/>
              </w:rPr>
            </w:pPr>
            <w:r w:rsidRPr="00694DDF">
              <w:rPr>
                <w:rFonts w:eastAsia="Times New Roman"/>
              </w:rPr>
              <w:t>13,5</w:t>
            </w:r>
          </w:p>
        </w:tc>
      </w:tr>
      <w:tr w:rsidR="00694DDF" w:rsidRPr="00694DDF" w:rsidTr="008C531E">
        <w:trPr>
          <w:cantSplit/>
        </w:trPr>
        <w:tc>
          <w:tcPr>
            <w:tcW w:w="135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Valeurs normales</w:t>
            </w: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Watts</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26,5 max.</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26,5 max.</w:t>
            </w:r>
          </w:p>
        </w:tc>
      </w:tr>
      <w:tr w:rsidR="00694DDF" w:rsidRPr="00694DDF" w:rsidTr="0079471D">
        <w:trPr>
          <w:cantSplit/>
        </w:trPr>
        <w:tc>
          <w:tcPr>
            <w:tcW w:w="1350" w:type="dxa"/>
            <w:vMerge/>
            <w:tcBorders>
              <w:top w:val="single" w:sz="4" w:space="0" w:color="auto"/>
              <w:left w:val="single" w:sz="4" w:space="0" w:color="auto"/>
              <w:bottom w:val="single" w:sz="4" w:space="0" w:color="auto"/>
              <w:right w:val="single" w:sz="4" w:space="0" w:color="auto"/>
            </w:tcBorders>
            <w:vAlign w:val="center"/>
            <w:hideMark/>
          </w:tcPr>
          <w:p w:rsidR="00694DDF" w:rsidRPr="00694DDF" w:rsidRDefault="00694DDF" w:rsidP="00694DDF">
            <w:pPr>
              <w:spacing w:before="60" w:after="60"/>
              <w:ind w:left="57" w:right="57"/>
              <w:rPr>
                <w:rFonts w:eastAsia="Times New Roman"/>
              </w:rPr>
            </w:pPr>
          </w:p>
        </w:tc>
        <w:tc>
          <w:tcPr>
            <w:tcW w:w="13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Flux lumineux</w:t>
            </w:r>
          </w:p>
        </w:tc>
        <w:tc>
          <w:tcPr>
            <w:tcW w:w="23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 xml:space="preserve">280 </w:t>
            </w:r>
            <w:r w:rsidRPr="00694DDF">
              <w:rPr>
                <w:rFonts w:eastAsia="Times New Roman"/>
              </w:rPr>
              <w:sym w:font="Symbol" w:char="F0B1"/>
            </w:r>
            <w:r w:rsidRPr="00694DDF">
              <w:rPr>
                <w:rFonts w:eastAsia="Times New Roman"/>
              </w:rPr>
              <w:t xml:space="preserve"> 20 %</w:t>
            </w:r>
          </w:p>
        </w:tc>
        <w:tc>
          <w:tcPr>
            <w:tcW w:w="23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694DDF" w:rsidRPr="00694DDF" w:rsidRDefault="00694DDF" w:rsidP="00694DDF">
            <w:pPr>
              <w:spacing w:before="60" w:after="60"/>
              <w:ind w:left="57" w:right="57"/>
              <w:jc w:val="center"/>
              <w:rPr>
                <w:rFonts w:eastAsia="Times New Roman"/>
              </w:rPr>
            </w:pPr>
          </w:p>
        </w:tc>
      </w:tr>
      <w:tr w:rsidR="00694DDF" w:rsidRPr="00694DDF" w:rsidTr="0079471D">
        <w:trPr>
          <w:cantSplit/>
          <w:trHeight w:val="640"/>
        </w:trPr>
        <w:tc>
          <w:tcPr>
            <w:tcW w:w="5044" w:type="dxa"/>
            <w:gridSpan w:val="5"/>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Flux lumineux de référence à 13,5 V environ</w:t>
            </w:r>
          </w:p>
        </w:tc>
        <w:tc>
          <w:tcPr>
            <w:tcW w:w="2326" w:type="dxa"/>
            <w:tcBorders>
              <w:top w:val="single" w:sz="4" w:space="0" w:color="auto"/>
              <w:left w:val="nil"/>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tabs>
                <w:tab w:val="left" w:pos="712"/>
                <w:tab w:val="left" w:pos="1562"/>
              </w:tabs>
              <w:spacing w:before="60" w:after="60"/>
              <w:ind w:left="57" w:right="28"/>
              <w:rPr>
                <w:rFonts w:eastAsia="Times New Roman"/>
                <w:spacing w:val="-2"/>
              </w:rPr>
            </w:pPr>
            <w:r w:rsidRPr="00694DDF">
              <w:rPr>
                <w:rFonts w:eastAsia="Times New Roman"/>
                <w:spacing w:val="-3"/>
              </w:rPr>
              <w:t xml:space="preserve">Lumière blanche : 460 lm </w:t>
            </w:r>
            <w:r w:rsidRPr="00694DDF">
              <w:rPr>
                <w:rFonts w:eastAsia="Times New Roman"/>
                <w:spacing w:val="-3"/>
              </w:rPr>
              <w:br/>
              <w:t>Lumière jaune-auto : 280 lm</w:t>
            </w:r>
          </w:p>
        </w:tc>
      </w:tr>
    </w:tbl>
    <w:p w:rsidR="00694DDF" w:rsidRPr="00694DDF" w:rsidRDefault="00694DDF" w:rsidP="00694DDF">
      <w:pPr>
        <w:spacing w:before="120"/>
        <w:ind w:left="1134" w:right="1134" w:firstLine="170"/>
        <w:rPr>
          <w:rFonts w:eastAsia="Times New Roman"/>
          <w:sz w:val="18"/>
          <w:szCs w:val="18"/>
        </w:rPr>
      </w:pPr>
      <w:r w:rsidRPr="00694DDF">
        <w:rPr>
          <w:rFonts w:eastAsia="Times New Roman"/>
          <w:vertAlign w:val="superscript"/>
        </w:rPr>
        <w:t>1/</w:t>
      </w:r>
      <w:r w:rsidRPr="00694DDF">
        <w:rPr>
          <w:rFonts w:eastAsia="Times New Roman"/>
          <w:sz w:val="18"/>
          <w:szCs w:val="18"/>
        </w:rPr>
        <w:t xml:space="preserve">  Déviation latérale maximale du centre du filament par rapport à deux plans mutuellement perpendiculaires comprenant tous deux l’axe de référence et l’un d’eux, l’axe X-X.</w:t>
      </w:r>
    </w:p>
    <w:p w:rsidR="00694DDF" w:rsidRPr="00694DDF" w:rsidRDefault="00694DDF" w:rsidP="00694DDF">
      <w:pPr>
        <w:ind w:left="1134" w:right="1134" w:firstLine="170"/>
        <w:rPr>
          <w:rFonts w:eastAsia="Times New Roman"/>
          <w:sz w:val="18"/>
          <w:szCs w:val="18"/>
        </w:rPr>
      </w:pPr>
      <w:r w:rsidRPr="00694DDF">
        <w:rPr>
          <w:rFonts w:eastAsia="Times New Roman"/>
          <w:vertAlign w:val="superscript"/>
        </w:rPr>
        <w:t>2/</w:t>
      </w:r>
      <w:r w:rsidRPr="00694DDF">
        <w:rPr>
          <w:rFonts w:eastAsia="Times New Roman"/>
          <w:sz w:val="18"/>
          <w:szCs w:val="18"/>
        </w:rPr>
        <w:t xml:space="preserve">  La lumière émise par les sources lumineuses à incandescence de fabrication courante doit être de couleur jaune-auto (voir aussi la note </w:t>
      </w:r>
      <w:r w:rsidRPr="00075AC2">
        <w:rPr>
          <w:rFonts w:eastAsia="Times New Roman"/>
          <w:sz w:val="18"/>
          <w:szCs w:val="18"/>
          <w:u w:val="single"/>
        </w:rPr>
        <w:t>4</w:t>
      </w:r>
      <w:r w:rsidRPr="00694DDF">
        <w:rPr>
          <w:rFonts w:eastAsia="Times New Roman"/>
          <w:sz w:val="18"/>
          <w:szCs w:val="18"/>
        </w:rPr>
        <w:t>/).</w:t>
      </w:r>
    </w:p>
    <w:p w:rsidR="00694DDF" w:rsidRPr="00694DDF" w:rsidRDefault="00694DDF" w:rsidP="00694DDF">
      <w:pPr>
        <w:ind w:left="1134" w:right="1134" w:firstLine="170"/>
        <w:rPr>
          <w:rFonts w:eastAsia="Times New Roman"/>
          <w:sz w:val="18"/>
          <w:szCs w:val="18"/>
        </w:rPr>
      </w:pPr>
      <w:r w:rsidRPr="00694DDF">
        <w:rPr>
          <w:rFonts w:eastAsia="Times New Roman"/>
          <w:vertAlign w:val="superscript"/>
        </w:rPr>
        <w:t>3/</w:t>
      </w:r>
      <w:r w:rsidRPr="00694DDF">
        <w:rPr>
          <w:rFonts w:eastAsia="Times New Roman"/>
          <w:sz w:val="18"/>
          <w:szCs w:val="18"/>
        </w:rPr>
        <w:t xml:space="preserve">  À contrôler au moyen d’un gabarit de positionnement (feuille WY21W/2).</w:t>
      </w:r>
    </w:p>
    <w:p w:rsidR="00694DDF" w:rsidRPr="00694DDF" w:rsidRDefault="00694DDF" w:rsidP="00694DDF">
      <w:pPr>
        <w:ind w:left="1134" w:right="1134" w:firstLine="170"/>
        <w:rPr>
          <w:rFonts w:eastAsia="Times New Roman"/>
          <w:sz w:val="18"/>
          <w:szCs w:val="18"/>
        </w:rPr>
      </w:pPr>
      <w:r w:rsidRPr="00694DDF">
        <w:rPr>
          <w:rFonts w:eastAsia="Times New Roman"/>
          <w:vertAlign w:val="superscript"/>
        </w:rPr>
        <w:t>4/</w:t>
      </w:r>
      <w:r w:rsidRPr="00694DDF">
        <w:rPr>
          <w:rFonts w:eastAsia="Times New Roman"/>
          <w:sz w:val="18"/>
          <w:szCs w:val="18"/>
        </w:rPr>
        <w:t xml:space="preserve">  La lumière émise par les sources lumineuses à incandescence étalons doit être blanche ou jaune-auto.</w:t>
      </w:r>
    </w:p>
    <w:p w:rsidR="00694DDF" w:rsidRPr="002C1276" w:rsidRDefault="00694DDF" w:rsidP="00694DDF">
      <w:pPr>
        <w:pBdr>
          <w:bottom w:val="single" w:sz="4" w:space="1" w:color="auto"/>
        </w:pBdr>
        <w:tabs>
          <w:tab w:val="center" w:pos="4678"/>
          <w:tab w:val="right" w:pos="9639"/>
        </w:tabs>
        <w:spacing w:after="240"/>
        <w:rPr>
          <w:rFonts w:eastAsia="Times New Roman"/>
          <w:b/>
          <w:kern w:val="14"/>
          <w:szCs w:val="22"/>
        </w:rPr>
      </w:pPr>
      <w:r w:rsidRPr="00694DDF">
        <w:rPr>
          <w:rFonts w:eastAsia="Times New Roman"/>
        </w:rPr>
        <w:br w:type="page"/>
      </w:r>
      <w:r w:rsidRPr="00694DDF">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694DDF">
        <w:rPr>
          <w:rFonts w:eastAsia="Times New Roman"/>
          <w:b/>
        </w:rPr>
        <w:t>WY21W</w:t>
      </w:r>
      <w:r w:rsidRPr="00694DDF">
        <w:rPr>
          <w:rFonts w:eastAsia="Times New Roman"/>
          <w:b/>
        </w:rPr>
        <w:tab/>
      </w:r>
      <w:r w:rsidRPr="002C1276">
        <w:rPr>
          <w:rFonts w:eastAsia="Times New Roman"/>
          <w:b/>
          <w:kern w:val="14"/>
          <w:szCs w:val="22"/>
        </w:rPr>
        <w:t>Feuille WY21W/2</w:t>
      </w:r>
    </w:p>
    <w:p w:rsidR="00694DDF" w:rsidRPr="00694DDF" w:rsidRDefault="00694DDF" w:rsidP="00694DDF">
      <w:pPr>
        <w:spacing w:after="120"/>
        <w:ind w:left="1134" w:right="1134"/>
        <w:jc w:val="both"/>
        <w:rPr>
          <w:rFonts w:eastAsia="Times New Roman"/>
        </w:rPr>
      </w:pPr>
      <w:r w:rsidRPr="00694DDF">
        <w:rPr>
          <w:rFonts w:eastAsia="Times New Roman"/>
        </w:rPr>
        <w:t>Prescriptions pour l’écran de contrôle</w:t>
      </w:r>
    </w:p>
    <w:p w:rsidR="00694DDF" w:rsidRPr="00694DDF" w:rsidRDefault="00694DDF" w:rsidP="00694DDF">
      <w:pPr>
        <w:spacing w:after="120"/>
        <w:ind w:left="1134" w:right="1134"/>
        <w:jc w:val="both"/>
        <w:rPr>
          <w:rFonts w:eastAsia="Times New Roman"/>
        </w:rPr>
      </w:pPr>
      <w:r w:rsidRPr="00694DDF">
        <w:rPr>
          <w:rFonts w:eastAsia="Times New Roman"/>
        </w:rPr>
        <w:t xml:space="preserve">Cet essai permet de déterminer si une source lumineuse à incandescence satisfait aux exigences en contrôlant que le filament est positionné correctement par rapport à l’axe de référence et au plan de référence et a un axe perpendiculaire, à </w:t>
      </w:r>
      <w:r w:rsidRPr="00694DDF">
        <w:rPr>
          <w:rFonts w:eastAsia="Times New Roman"/>
        </w:rPr>
        <w:sym w:font="Symbol" w:char="F0B1"/>
      </w:r>
      <w:r w:rsidRPr="00694DDF">
        <w:rPr>
          <w:rFonts w:eastAsia="Times New Roman"/>
        </w:rPr>
        <w:t>15° près, au plan passant par la ligne X-X et l’axe de référence.</w:t>
      </w:r>
    </w:p>
    <w:bookmarkStart w:id="96" w:name="_MON_1393751962"/>
    <w:bookmarkEnd w:id="96"/>
    <w:p w:rsidR="00694DDF" w:rsidRDefault="00694DDF" w:rsidP="00EB2622">
      <w:pPr>
        <w:ind w:left="1134"/>
      </w:pPr>
      <w:r w:rsidRPr="00694DDF">
        <w:object w:dxaOrig="7305" w:dyaOrig="3135">
          <v:shape id="_x0000_i1147" type="#_x0000_t75" style="width:365.25pt;height:156.75pt" o:ole="" o:bordertopcolor="this" o:borderleftcolor="this" o:borderbottomcolor="this" o:borderrightcolor="this" filled="t" fillcolor="white [3212]">
            <v:imagedata r:id="rId288" o:title=""/>
          </v:shape>
          <o:OLEObject Type="Embed" ProgID="Word.Picture.8" ShapeID="_x0000_i1147" DrawAspect="Content" ObjectID="_1601799650" r:id="rId289"/>
        </w:object>
      </w:r>
    </w:p>
    <w:p w:rsidR="00EB2622" w:rsidRPr="00694DDF" w:rsidRDefault="00EB2622" w:rsidP="00EB2622">
      <w:pPr>
        <w:ind w:left="1134"/>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57"/>
        <w:gridCol w:w="1478"/>
        <w:gridCol w:w="1478"/>
        <w:gridCol w:w="1478"/>
        <w:gridCol w:w="1479"/>
      </w:tblGrid>
      <w:tr w:rsidR="00694DDF" w:rsidRPr="00694DDF" w:rsidTr="008C531E">
        <w:tc>
          <w:tcPr>
            <w:tcW w:w="145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rPr>
                <w:rFonts w:eastAsia="Times New Roman"/>
                <w:i/>
                <w:sz w:val="16"/>
                <w:szCs w:val="16"/>
              </w:rPr>
            </w:pPr>
            <w:r w:rsidRPr="00694DDF">
              <w:rPr>
                <w:rFonts w:eastAsia="Times New Roman"/>
                <w:i/>
                <w:sz w:val="16"/>
                <w:szCs w:val="16"/>
              </w:rPr>
              <w:t>Référence</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a</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b</w:t>
            </w:r>
          </w:p>
        </w:tc>
        <w:tc>
          <w:tcPr>
            <w:tcW w:w="147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h</w:t>
            </w:r>
          </w:p>
        </w:tc>
        <w:tc>
          <w:tcPr>
            <w:tcW w:w="147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80" w:after="80" w:line="200" w:lineRule="exact"/>
              <w:ind w:left="57" w:right="57"/>
              <w:jc w:val="center"/>
              <w:rPr>
                <w:rFonts w:eastAsia="Times New Roman"/>
                <w:i/>
                <w:sz w:val="16"/>
                <w:szCs w:val="16"/>
              </w:rPr>
            </w:pPr>
            <w:r w:rsidRPr="00694DDF">
              <w:rPr>
                <w:rFonts w:eastAsia="Times New Roman"/>
                <w:i/>
                <w:sz w:val="16"/>
                <w:szCs w:val="16"/>
              </w:rPr>
              <w:t>k</w:t>
            </w:r>
          </w:p>
        </w:tc>
      </w:tr>
      <w:tr w:rsidR="00694DDF" w:rsidRPr="00694DDF" w:rsidTr="008C531E">
        <w:tc>
          <w:tcPr>
            <w:tcW w:w="1457"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rPr>
                <w:rFonts w:eastAsia="Times New Roman"/>
              </w:rPr>
            </w:pPr>
            <w:r w:rsidRPr="00694DDF">
              <w:rPr>
                <w:rFonts w:eastAsia="Times New Roman"/>
              </w:rPr>
              <w:t>Dimension</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3,5</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3,0</w:t>
            </w:r>
          </w:p>
        </w:tc>
        <w:tc>
          <w:tcPr>
            <w:tcW w:w="1478"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9,5</w:t>
            </w:r>
          </w:p>
        </w:tc>
        <w:tc>
          <w:tcPr>
            <w:tcW w:w="1479" w:type="dxa"/>
            <w:tcBorders>
              <w:top w:val="single" w:sz="12"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694DDF" w:rsidRPr="00694DDF" w:rsidRDefault="00694DDF" w:rsidP="00694DDF">
            <w:pPr>
              <w:spacing w:before="60" w:after="60"/>
              <w:ind w:left="57" w:right="57"/>
              <w:jc w:val="center"/>
              <w:rPr>
                <w:rFonts w:eastAsia="Times New Roman"/>
              </w:rPr>
            </w:pPr>
            <w:r w:rsidRPr="00694DDF">
              <w:rPr>
                <w:rFonts w:eastAsia="Times New Roman"/>
              </w:rPr>
              <w:t>1,0</w:t>
            </w:r>
          </w:p>
        </w:tc>
      </w:tr>
    </w:tbl>
    <w:p w:rsidR="00694DDF" w:rsidRPr="00694DDF" w:rsidRDefault="00694DDF" w:rsidP="00694DDF">
      <w:pPr>
        <w:keepNext/>
        <w:keepLines/>
        <w:spacing w:before="240" w:after="120"/>
        <w:ind w:left="1134" w:right="1134"/>
        <w:jc w:val="both"/>
        <w:rPr>
          <w:rFonts w:eastAsia="Times New Roman"/>
        </w:rPr>
      </w:pPr>
      <w:r w:rsidRPr="00694DDF">
        <w:rPr>
          <w:rFonts w:eastAsia="Times New Roman"/>
        </w:rPr>
        <w:t>Méthode d’essai et prescriptions</w:t>
      </w:r>
    </w:p>
    <w:p w:rsidR="00694DDF" w:rsidRPr="00694DDF" w:rsidRDefault="00694DDF" w:rsidP="00694DDF">
      <w:pPr>
        <w:spacing w:after="120"/>
        <w:ind w:left="2268" w:right="1134" w:hanging="1134"/>
        <w:jc w:val="both"/>
        <w:rPr>
          <w:rFonts w:eastAsia="Times New Roman"/>
        </w:rPr>
      </w:pPr>
      <w:r w:rsidRPr="00694DDF">
        <w:rPr>
          <w:rFonts w:eastAsia="Times New Roman"/>
        </w:rPr>
        <w:t>1.</w:t>
      </w:r>
      <w:r w:rsidRPr="00694DDF">
        <w:rPr>
          <w:rFonts w:eastAsia="Times New Roman"/>
        </w:rPr>
        <w:tab/>
      </w:r>
      <w:r w:rsidRPr="00694DDF">
        <w:rPr>
          <w:rFonts w:eastAsia="Times New Roman"/>
        </w:rPr>
        <w:tab/>
        <w:t xml:space="preserve">La source lumineuse à incandescence est placée dans une douille pouvant tourner autour de son axe, cette douille ayant soit un cadran gradué, soit des butées fixes correspondant aux limites tolérées du déplacement angulaire, c’est-à-dire </w:t>
      </w:r>
      <w:r w:rsidRPr="00694DDF">
        <w:rPr>
          <w:rFonts w:eastAsia="Times New Roman"/>
        </w:rPr>
        <w:sym w:font="Symbol" w:char="F0B1"/>
      </w:r>
      <w:r w:rsidRPr="00694DDF">
        <w:rPr>
          <w:rFonts w:eastAsia="Times New Roman"/>
        </w:rPr>
        <w:t>15°. La douille est alors tournée de telle sorte qu’une vue en bout du filament soit obtenue sur l’écran, sur lequel l’image du filament est projetée. La vue en bout du filament doit être obtenue dans les limites tolérées du déplacement angulaire (</w:t>
      </w:r>
      <w:r w:rsidRPr="00694DDF">
        <w:rPr>
          <w:rFonts w:eastAsia="Times New Roman"/>
        </w:rPr>
        <w:sym w:font="Symbol" w:char="F0B1"/>
      </w:r>
      <w:r w:rsidRPr="00694DDF">
        <w:rPr>
          <w:rFonts w:eastAsia="Times New Roman"/>
        </w:rPr>
        <w:t>15°).</w:t>
      </w:r>
    </w:p>
    <w:p w:rsidR="00694DDF" w:rsidRPr="00694DDF" w:rsidRDefault="00694DDF" w:rsidP="00694DDF">
      <w:pPr>
        <w:spacing w:after="120"/>
        <w:ind w:left="2268" w:right="1134" w:hanging="1134"/>
        <w:jc w:val="both"/>
        <w:rPr>
          <w:rFonts w:eastAsia="Times New Roman"/>
        </w:rPr>
      </w:pPr>
      <w:r w:rsidRPr="00694DDF">
        <w:rPr>
          <w:rFonts w:eastAsia="Times New Roman"/>
        </w:rPr>
        <w:t>2.</w:t>
      </w:r>
      <w:r w:rsidRPr="00694DDF">
        <w:rPr>
          <w:rFonts w:eastAsia="Times New Roman"/>
        </w:rPr>
        <w:tab/>
      </w:r>
      <w:r w:rsidRPr="00694DDF">
        <w:rPr>
          <w:rFonts w:eastAsia="Times New Roman"/>
        </w:rPr>
        <w:tab/>
        <w:t>Vue latérale</w:t>
      </w:r>
    </w:p>
    <w:p w:rsidR="00694DDF" w:rsidRPr="00694DDF" w:rsidRDefault="00694DDF" w:rsidP="00694DDF">
      <w:pPr>
        <w:spacing w:after="120"/>
        <w:ind w:left="2268" w:right="1134" w:hanging="1134"/>
        <w:jc w:val="both"/>
        <w:rPr>
          <w:rFonts w:eastAsia="Times New Roman"/>
        </w:rPr>
      </w:pPr>
      <w:r w:rsidRPr="00694DDF">
        <w:rPr>
          <w:rFonts w:eastAsia="Times New Roman"/>
        </w:rPr>
        <w:tab/>
        <w:t>La source lumineuse à incandescence étant placée culot en bas avec l’axe de référence vertical, et le filament vu en bout : la projection du filament doit être située entièrement à l’intérieur d’un rectangle de hauteur « a » et largeur « b » dont le centre est placé à la position théorique du centre du filament.</w:t>
      </w:r>
    </w:p>
    <w:p w:rsidR="00694DDF" w:rsidRPr="00694DDF" w:rsidRDefault="00694DDF" w:rsidP="00694DDF">
      <w:pPr>
        <w:spacing w:after="120"/>
        <w:ind w:left="2268" w:right="1134" w:hanging="1134"/>
        <w:jc w:val="both"/>
        <w:rPr>
          <w:rFonts w:eastAsia="Times New Roman"/>
        </w:rPr>
      </w:pPr>
      <w:r w:rsidRPr="00694DDF">
        <w:rPr>
          <w:rFonts w:eastAsia="Times New Roman"/>
        </w:rPr>
        <w:t>3.</w:t>
      </w:r>
      <w:r w:rsidRPr="00694DDF">
        <w:rPr>
          <w:rFonts w:eastAsia="Times New Roman"/>
        </w:rPr>
        <w:tab/>
      </w:r>
      <w:r w:rsidRPr="00694DDF">
        <w:rPr>
          <w:rFonts w:eastAsia="Times New Roman"/>
        </w:rPr>
        <w:tab/>
        <w:t>Vue frontale</w:t>
      </w:r>
    </w:p>
    <w:p w:rsidR="00694DDF" w:rsidRPr="00694DDF" w:rsidRDefault="00694DDF" w:rsidP="00694DDF">
      <w:pPr>
        <w:spacing w:after="120"/>
        <w:ind w:left="2268" w:right="1134" w:hanging="1134"/>
        <w:jc w:val="both"/>
        <w:rPr>
          <w:rFonts w:eastAsia="Times New Roman"/>
        </w:rPr>
      </w:pPr>
      <w:r w:rsidRPr="00694DDF">
        <w:rPr>
          <w:rFonts w:eastAsia="Times New Roman"/>
        </w:rPr>
        <w:tab/>
        <w:t>La source lumineuse à incandescence étant placée culot en bas avec l’axe de référence vertical et étant vue selon une direction perpendiculaire à l’axe du filament :</w:t>
      </w:r>
    </w:p>
    <w:p w:rsidR="00694DDF" w:rsidRPr="00694DDF" w:rsidRDefault="00694DDF" w:rsidP="00694DDF">
      <w:pPr>
        <w:spacing w:after="120"/>
        <w:ind w:left="2268" w:right="1134" w:hanging="1134"/>
        <w:jc w:val="both"/>
        <w:rPr>
          <w:rFonts w:eastAsia="Times New Roman"/>
        </w:rPr>
      </w:pPr>
      <w:r w:rsidRPr="00694DDF">
        <w:rPr>
          <w:rFonts w:eastAsia="Times New Roman"/>
        </w:rPr>
        <w:t>3.1</w:t>
      </w:r>
      <w:r w:rsidRPr="00694DDF">
        <w:rPr>
          <w:rFonts w:eastAsia="Times New Roman"/>
        </w:rPr>
        <w:tab/>
      </w:r>
      <w:r w:rsidRPr="00694DDF">
        <w:rPr>
          <w:rFonts w:eastAsia="Times New Roman"/>
        </w:rPr>
        <w:tab/>
        <w:t>La projection du filament doit être située entièrement à l’intérieur d’un rectangle de hauteur « a » et largeur « h » centré sur la position théorique du centre du filament ;</w:t>
      </w:r>
    </w:p>
    <w:p w:rsidR="00694DDF" w:rsidRDefault="00694DDF" w:rsidP="00694DDF">
      <w:pPr>
        <w:spacing w:after="80" w:line="200" w:lineRule="atLeast"/>
        <w:ind w:left="2268" w:right="1134" w:hanging="1134"/>
        <w:jc w:val="both"/>
        <w:rPr>
          <w:rFonts w:eastAsia="Times New Roman"/>
        </w:rPr>
      </w:pPr>
      <w:r w:rsidRPr="00694DDF">
        <w:rPr>
          <w:rFonts w:eastAsia="Times New Roman"/>
        </w:rPr>
        <w:t>3.2</w:t>
      </w:r>
      <w:r w:rsidRPr="00694DDF">
        <w:rPr>
          <w:rFonts w:eastAsia="Times New Roman"/>
        </w:rPr>
        <w:tab/>
      </w:r>
      <w:r w:rsidRPr="00694DDF">
        <w:rPr>
          <w:rFonts w:eastAsia="Times New Roman"/>
        </w:rPr>
        <w:tab/>
        <w:t xml:space="preserve">Le centre du filament ne doit pas s’écarter de l’axe de référence d’une distance supérieure à « k ». </w:t>
      </w:r>
    </w:p>
    <w:p w:rsidR="008C531E" w:rsidRPr="008C531E" w:rsidRDefault="00694DDF" w:rsidP="008C531E">
      <w:pPr>
        <w:pStyle w:val="HChG"/>
        <w:rPr>
          <w:rFonts w:eastAsia="Times New Roman"/>
        </w:rPr>
      </w:pPr>
      <w:r>
        <w:br w:type="page"/>
      </w:r>
      <w:r w:rsidR="00285217">
        <w:rPr>
          <w:rFonts w:eastAsia="Times New Roman"/>
        </w:rPr>
        <w:lastRenderedPageBreak/>
        <w:t xml:space="preserve">Annexe </w:t>
      </w:r>
      <w:r w:rsidR="008C531E" w:rsidRPr="008C531E">
        <w:rPr>
          <w:rFonts w:eastAsia="Times New Roman"/>
        </w:rPr>
        <w:t>2</w:t>
      </w:r>
    </w:p>
    <w:p w:rsidR="008C531E" w:rsidRPr="008C531E" w:rsidRDefault="008C531E" w:rsidP="008C531E">
      <w:pPr>
        <w:keepNext/>
        <w:keepLines/>
        <w:tabs>
          <w:tab w:val="right" w:pos="851"/>
        </w:tabs>
        <w:spacing w:before="360" w:after="240" w:line="300" w:lineRule="exact"/>
        <w:ind w:left="1134" w:right="1134" w:hanging="1134"/>
        <w:rPr>
          <w:rFonts w:eastAsia="Times New Roman"/>
          <w:b/>
          <w:sz w:val="28"/>
        </w:rPr>
      </w:pPr>
      <w:r w:rsidRPr="008C531E">
        <w:rPr>
          <w:rFonts w:eastAsia="Times New Roman"/>
          <w:b/>
          <w:sz w:val="28"/>
        </w:rPr>
        <w:tab/>
      </w:r>
      <w:r w:rsidRPr="008C531E">
        <w:rPr>
          <w:rFonts w:eastAsia="Times New Roman"/>
          <w:b/>
          <w:sz w:val="28"/>
        </w:rPr>
        <w:tab/>
      </w:r>
      <w:bookmarkStart w:id="97" w:name="_Toc386202965"/>
      <w:r w:rsidRPr="008C531E">
        <w:rPr>
          <w:rFonts w:eastAsia="Times New Roman"/>
          <w:b/>
          <w:sz w:val="28"/>
        </w:rPr>
        <w:t>Feuilles relatives aux sources lumineuses à décharge</w:t>
      </w:r>
      <w:bookmarkEnd w:id="97"/>
    </w:p>
    <w:p w:rsidR="008C531E" w:rsidRPr="008C531E" w:rsidRDefault="008C531E" w:rsidP="008C531E">
      <w:pPr>
        <w:spacing w:after="120"/>
        <w:ind w:left="1134" w:right="1134"/>
        <w:jc w:val="both"/>
        <w:rPr>
          <w:rFonts w:eastAsia="Times New Roman"/>
        </w:rPr>
      </w:pPr>
      <w:r w:rsidRPr="008C531E">
        <w:rPr>
          <w:rFonts w:eastAsia="Times New Roman"/>
        </w:rPr>
        <w:t>Liste des feuilles pour les sources lumineuses à décharge, présentées dans l’ordre dans lequel elles apparaissent dans la présente annexe :</w:t>
      </w:r>
    </w:p>
    <w:tbl>
      <w:tblPr>
        <w:tblW w:w="7370" w:type="dxa"/>
        <w:tblInd w:w="1134" w:type="dxa"/>
        <w:tblLayout w:type="fixed"/>
        <w:tblCellMar>
          <w:left w:w="0" w:type="dxa"/>
          <w:right w:w="0" w:type="dxa"/>
        </w:tblCellMar>
        <w:tblLook w:val="04A0" w:firstRow="1" w:lastRow="0" w:firstColumn="1" w:lastColumn="0" w:noHBand="0" w:noVBand="1"/>
      </w:tblPr>
      <w:tblGrid>
        <w:gridCol w:w="3194"/>
        <w:gridCol w:w="4176"/>
      </w:tblGrid>
      <w:tr w:rsidR="008C531E" w:rsidRPr="008C531E" w:rsidTr="008C531E">
        <w:tc>
          <w:tcPr>
            <w:tcW w:w="1843" w:type="dxa"/>
            <w:tcBorders>
              <w:top w:val="nil"/>
              <w:left w:val="nil"/>
              <w:bottom w:val="single" w:sz="4" w:space="0" w:color="auto"/>
              <w:right w:val="nil"/>
            </w:tcBorders>
            <w:hideMark/>
          </w:tcPr>
          <w:p w:rsidR="008C531E" w:rsidRPr="008C531E" w:rsidRDefault="008C531E" w:rsidP="008C531E">
            <w:pPr>
              <w:tabs>
                <w:tab w:val="left" w:pos="1418"/>
                <w:tab w:val="center" w:pos="4820"/>
                <w:tab w:val="right" w:pos="9356"/>
              </w:tabs>
              <w:spacing w:before="80" w:after="80" w:line="160" w:lineRule="exact"/>
              <w:rPr>
                <w:rFonts w:eastAsia="Times New Roman"/>
                <w:i/>
                <w:sz w:val="14"/>
                <w:szCs w:val="14"/>
              </w:rPr>
            </w:pPr>
            <w:r w:rsidRPr="008C531E">
              <w:rPr>
                <w:rFonts w:eastAsia="Times New Roman"/>
                <w:i/>
                <w:sz w:val="14"/>
                <w:szCs w:val="14"/>
              </w:rPr>
              <w:t>Numéros de feuilles</w:t>
            </w:r>
          </w:p>
        </w:tc>
        <w:tc>
          <w:tcPr>
            <w:tcW w:w="2410" w:type="dxa"/>
            <w:tcBorders>
              <w:top w:val="nil"/>
              <w:left w:val="nil"/>
              <w:bottom w:val="single" w:sz="4" w:space="0" w:color="auto"/>
              <w:right w:val="nil"/>
            </w:tcBorders>
          </w:tcPr>
          <w:p w:rsidR="008C531E" w:rsidRPr="008C531E" w:rsidRDefault="008C531E" w:rsidP="008C531E">
            <w:pPr>
              <w:tabs>
                <w:tab w:val="left" w:pos="1418"/>
                <w:tab w:val="center" w:pos="4820"/>
                <w:tab w:val="right" w:pos="9356"/>
              </w:tabs>
              <w:spacing w:before="80" w:after="80" w:line="160" w:lineRule="exact"/>
              <w:rPr>
                <w:rFonts w:eastAsia="Times New Roman"/>
                <w:sz w:val="14"/>
                <w:szCs w:val="14"/>
              </w:rPr>
            </w:pPr>
          </w:p>
        </w:tc>
      </w:tr>
      <w:tr w:rsidR="008C531E" w:rsidRPr="008C531E" w:rsidTr="008C531E">
        <w:tc>
          <w:tcPr>
            <w:tcW w:w="1843" w:type="dxa"/>
            <w:tcBorders>
              <w:top w:val="single" w:sz="4" w:space="0" w:color="auto"/>
              <w:left w:val="nil"/>
              <w:bottom w:val="nil"/>
              <w:right w:val="nil"/>
            </w:tcBorders>
            <w:hideMark/>
          </w:tcPr>
          <w:p w:rsidR="008C531E" w:rsidRPr="008C531E" w:rsidRDefault="008C531E" w:rsidP="008C531E">
            <w:pPr>
              <w:tabs>
                <w:tab w:val="left" w:pos="1418"/>
                <w:tab w:val="center" w:pos="4820"/>
                <w:tab w:val="right" w:pos="9356"/>
              </w:tabs>
              <w:spacing w:before="40" w:after="40" w:line="210" w:lineRule="exact"/>
              <w:rPr>
                <w:rFonts w:eastAsia="Times New Roman"/>
                <w:sz w:val="18"/>
              </w:rPr>
            </w:pPr>
            <w:r w:rsidRPr="008C531E">
              <w:rPr>
                <w:rFonts w:eastAsia="Times New Roman"/>
                <w:sz w:val="18"/>
              </w:rPr>
              <w:t>DxR/1 à 7</w:t>
            </w:r>
          </w:p>
        </w:tc>
        <w:tc>
          <w:tcPr>
            <w:tcW w:w="2410" w:type="dxa"/>
            <w:tcBorders>
              <w:top w:val="single" w:sz="4" w:space="0" w:color="auto"/>
              <w:left w:val="nil"/>
              <w:bottom w:val="nil"/>
              <w:right w:val="nil"/>
            </w:tcBorders>
            <w:hideMark/>
          </w:tcPr>
          <w:p w:rsidR="008C531E" w:rsidRPr="008C531E" w:rsidRDefault="008C531E" w:rsidP="008C531E">
            <w:pPr>
              <w:tabs>
                <w:tab w:val="left" w:pos="1418"/>
                <w:tab w:val="center" w:pos="4820"/>
                <w:tab w:val="right" w:pos="9356"/>
              </w:tabs>
              <w:spacing w:before="40" w:after="40" w:line="210" w:lineRule="exact"/>
              <w:rPr>
                <w:rFonts w:eastAsia="Times New Roman"/>
                <w:sz w:val="18"/>
              </w:rPr>
            </w:pPr>
            <w:r w:rsidRPr="008C531E">
              <w:rPr>
                <w:rFonts w:eastAsia="Times New Roman"/>
                <w:sz w:val="18"/>
              </w:rPr>
              <w:t>(Feuille DxR/6 : deux pages)</w:t>
            </w:r>
          </w:p>
        </w:tc>
      </w:tr>
      <w:tr w:rsidR="008C531E" w:rsidRPr="008C531E" w:rsidTr="008C531E">
        <w:tc>
          <w:tcPr>
            <w:tcW w:w="1843" w:type="dxa"/>
            <w:hideMark/>
          </w:tcPr>
          <w:p w:rsidR="008C531E" w:rsidRPr="008C531E" w:rsidRDefault="008C531E" w:rsidP="008C531E">
            <w:pPr>
              <w:tabs>
                <w:tab w:val="left" w:pos="1418"/>
                <w:tab w:val="center" w:pos="4820"/>
                <w:tab w:val="right" w:pos="9356"/>
              </w:tabs>
              <w:spacing w:before="40" w:after="40" w:line="210" w:lineRule="exact"/>
              <w:rPr>
                <w:rFonts w:eastAsia="Times New Roman"/>
                <w:sz w:val="18"/>
              </w:rPr>
            </w:pPr>
            <w:r w:rsidRPr="008C531E">
              <w:rPr>
                <w:rFonts w:eastAsia="Times New Roman"/>
                <w:sz w:val="18"/>
              </w:rPr>
              <w:t>DxS/1 à 6</w:t>
            </w:r>
          </w:p>
        </w:tc>
        <w:tc>
          <w:tcPr>
            <w:tcW w:w="2410" w:type="dxa"/>
          </w:tcPr>
          <w:p w:rsidR="008C531E" w:rsidRPr="008C531E" w:rsidRDefault="008C531E" w:rsidP="008C531E">
            <w:pPr>
              <w:tabs>
                <w:tab w:val="left" w:pos="1418"/>
                <w:tab w:val="center" w:pos="4820"/>
                <w:tab w:val="right" w:pos="9356"/>
              </w:tabs>
              <w:spacing w:before="40" w:after="40" w:line="210" w:lineRule="exact"/>
              <w:rPr>
                <w:rFonts w:eastAsia="Times New Roman"/>
                <w:sz w:val="18"/>
              </w:rPr>
            </w:pPr>
          </w:p>
        </w:tc>
      </w:tr>
      <w:tr w:rsidR="008C531E" w:rsidRPr="008C531E" w:rsidTr="008C531E">
        <w:tc>
          <w:tcPr>
            <w:tcW w:w="1843" w:type="dxa"/>
            <w:hideMark/>
          </w:tcPr>
          <w:p w:rsidR="008C531E" w:rsidRPr="008C531E" w:rsidRDefault="008C531E" w:rsidP="008C531E">
            <w:pPr>
              <w:tabs>
                <w:tab w:val="left" w:pos="1418"/>
                <w:tab w:val="center" w:pos="4820"/>
                <w:tab w:val="right" w:pos="9356"/>
              </w:tabs>
              <w:spacing w:before="40" w:after="40" w:line="210" w:lineRule="exact"/>
              <w:rPr>
                <w:rFonts w:eastAsia="Times New Roman"/>
                <w:sz w:val="18"/>
              </w:rPr>
            </w:pPr>
            <w:r w:rsidRPr="008C531E">
              <w:rPr>
                <w:rFonts w:eastAsia="Times New Roman"/>
                <w:sz w:val="18"/>
              </w:rPr>
              <w:t>D5S/1 à 5</w:t>
            </w:r>
          </w:p>
        </w:tc>
        <w:tc>
          <w:tcPr>
            <w:tcW w:w="2410" w:type="dxa"/>
          </w:tcPr>
          <w:p w:rsidR="008C531E" w:rsidRPr="008C531E" w:rsidRDefault="008C531E" w:rsidP="008C531E">
            <w:pPr>
              <w:tabs>
                <w:tab w:val="left" w:pos="1418"/>
                <w:tab w:val="center" w:pos="4820"/>
                <w:tab w:val="right" w:pos="9356"/>
              </w:tabs>
              <w:spacing w:before="40" w:after="40" w:line="210" w:lineRule="exact"/>
              <w:rPr>
                <w:rFonts w:eastAsia="Times New Roman"/>
                <w:b/>
                <w:sz w:val="18"/>
              </w:rPr>
            </w:pPr>
          </w:p>
        </w:tc>
      </w:tr>
      <w:tr w:rsidR="008C531E" w:rsidRPr="008C531E" w:rsidTr="008C531E">
        <w:tc>
          <w:tcPr>
            <w:tcW w:w="1843" w:type="dxa"/>
            <w:hideMark/>
          </w:tcPr>
          <w:p w:rsidR="008C531E" w:rsidRPr="008C531E" w:rsidRDefault="008C531E" w:rsidP="008C531E">
            <w:pPr>
              <w:tabs>
                <w:tab w:val="left" w:pos="1418"/>
                <w:tab w:val="center" w:pos="4820"/>
                <w:tab w:val="right" w:pos="9356"/>
              </w:tabs>
              <w:spacing w:before="40" w:after="40" w:line="210" w:lineRule="exact"/>
              <w:rPr>
                <w:rFonts w:eastAsia="Times New Roman"/>
                <w:sz w:val="18"/>
              </w:rPr>
            </w:pPr>
            <w:r w:rsidRPr="008C531E">
              <w:rPr>
                <w:rFonts w:eastAsia="Times New Roman"/>
                <w:sz w:val="18"/>
              </w:rPr>
              <w:t>D6S/1 à 5</w:t>
            </w:r>
          </w:p>
        </w:tc>
        <w:tc>
          <w:tcPr>
            <w:tcW w:w="2410" w:type="dxa"/>
          </w:tcPr>
          <w:p w:rsidR="008C531E" w:rsidRPr="008C531E" w:rsidRDefault="008C531E" w:rsidP="008C531E">
            <w:pPr>
              <w:tabs>
                <w:tab w:val="left" w:pos="1418"/>
                <w:tab w:val="center" w:pos="4820"/>
                <w:tab w:val="right" w:pos="9356"/>
              </w:tabs>
              <w:spacing w:before="40" w:after="40" w:line="210" w:lineRule="exact"/>
              <w:rPr>
                <w:rFonts w:eastAsia="Times New Roman"/>
                <w:b/>
                <w:sz w:val="18"/>
              </w:rPr>
            </w:pPr>
          </w:p>
        </w:tc>
      </w:tr>
      <w:tr w:rsidR="008C531E" w:rsidRPr="008C531E" w:rsidTr="008C531E">
        <w:tc>
          <w:tcPr>
            <w:tcW w:w="1843" w:type="dxa"/>
            <w:hideMark/>
          </w:tcPr>
          <w:p w:rsidR="008C531E" w:rsidRPr="008C531E" w:rsidRDefault="008C531E" w:rsidP="008C531E">
            <w:pPr>
              <w:tabs>
                <w:tab w:val="left" w:pos="1418"/>
                <w:tab w:val="center" w:pos="4820"/>
                <w:tab w:val="right" w:pos="9356"/>
              </w:tabs>
              <w:spacing w:before="40" w:after="40" w:line="210" w:lineRule="exact"/>
              <w:rPr>
                <w:rFonts w:eastAsia="Times New Roman"/>
                <w:bCs/>
                <w:sz w:val="18"/>
              </w:rPr>
            </w:pPr>
            <w:r w:rsidRPr="008C531E">
              <w:rPr>
                <w:rFonts w:eastAsia="Times New Roman"/>
                <w:bCs/>
                <w:sz w:val="18"/>
                <w:szCs w:val="24"/>
                <w:lang w:eastAsia="it-IT"/>
              </w:rPr>
              <w:t>D8R/1 à 6</w:t>
            </w:r>
          </w:p>
        </w:tc>
        <w:tc>
          <w:tcPr>
            <w:tcW w:w="2410" w:type="dxa"/>
          </w:tcPr>
          <w:p w:rsidR="008C531E" w:rsidRPr="008C531E" w:rsidRDefault="008C531E" w:rsidP="008C531E">
            <w:pPr>
              <w:tabs>
                <w:tab w:val="left" w:pos="1418"/>
                <w:tab w:val="center" w:pos="4820"/>
                <w:tab w:val="right" w:pos="9356"/>
              </w:tabs>
              <w:spacing w:before="40" w:after="40" w:line="210" w:lineRule="exact"/>
              <w:rPr>
                <w:rFonts w:eastAsia="Times New Roman"/>
                <w:b/>
                <w:sz w:val="18"/>
              </w:rPr>
            </w:pPr>
          </w:p>
        </w:tc>
      </w:tr>
      <w:tr w:rsidR="008C531E" w:rsidRPr="008C531E" w:rsidTr="008C531E">
        <w:tc>
          <w:tcPr>
            <w:tcW w:w="1843" w:type="dxa"/>
            <w:hideMark/>
          </w:tcPr>
          <w:p w:rsidR="008C531E" w:rsidRPr="008C531E" w:rsidRDefault="008C531E" w:rsidP="008C531E">
            <w:pPr>
              <w:tabs>
                <w:tab w:val="left" w:pos="1418"/>
                <w:tab w:val="center" w:pos="4820"/>
                <w:tab w:val="right" w:pos="9356"/>
              </w:tabs>
              <w:spacing w:before="40" w:after="40" w:line="210" w:lineRule="exact"/>
              <w:rPr>
                <w:rFonts w:eastAsia="Times New Roman"/>
                <w:bCs/>
                <w:sz w:val="18"/>
                <w:szCs w:val="24"/>
                <w:lang w:eastAsia="it-IT"/>
              </w:rPr>
            </w:pPr>
            <w:r w:rsidRPr="008C531E">
              <w:rPr>
                <w:rFonts w:eastAsia="Times New Roman"/>
                <w:bCs/>
                <w:sz w:val="18"/>
              </w:rPr>
              <w:t>D8S/1 à 5</w:t>
            </w:r>
          </w:p>
        </w:tc>
        <w:tc>
          <w:tcPr>
            <w:tcW w:w="2410" w:type="dxa"/>
          </w:tcPr>
          <w:p w:rsidR="008C531E" w:rsidRPr="008C531E" w:rsidRDefault="008C531E" w:rsidP="008C531E">
            <w:pPr>
              <w:tabs>
                <w:tab w:val="left" w:pos="1418"/>
                <w:tab w:val="center" w:pos="4820"/>
                <w:tab w:val="right" w:pos="9356"/>
              </w:tabs>
              <w:spacing w:before="40" w:after="40" w:line="210" w:lineRule="exact"/>
              <w:rPr>
                <w:rFonts w:eastAsia="Times New Roman"/>
                <w:b/>
                <w:sz w:val="18"/>
              </w:rPr>
            </w:pPr>
          </w:p>
        </w:tc>
      </w:tr>
      <w:tr w:rsidR="008C531E" w:rsidRPr="008C531E" w:rsidTr="008C531E">
        <w:tc>
          <w:tcPr>
            <w:tcW w:w="1843" w:type="dxa"/>
            <w:hideMark/>
          </w:tcPr>
          <w:p w:rsidR="008C531E" w:rsidRPr="008C531E" w:rsidRDefault="008C531E" w:rsidP="008C531E">
            <w:pPr>
              <w:tabs>
                <w:tab w:val="left" w:pos="1418"/>
                <w:tab w:val="center" w:pos="4820"/>
                <w:tab w:val="right" w:pos="9356"/>
              </w:tabs>
              <w:spacing w:before="40" w:after="40" w:line="210" w:lineRule="exact"/>
              <w:rPr>
                <w:rFonts w:eastAsia="Times New Roman"/>
                <w:bCs/>
                <w:sz w:val="18"/>
                <w:szCs w:val="18"/>
              </w:rPr>
            </w:pPr>
            <w:r w:rsidRPr="008C531E">
              <w:rPr>
                <w:rFonts w:eastAsia="Times New Roman"/>
                <w:bCs/>
                <w:sz w:val="18"/>
                <w:szCs w:val="18"/>
                <w:lang w:eastAsia="it-IT"/>
              </w:rPr>
              <w:t>D9S/1 à 5</w:t>
            </w:r>
          </w:p>
        </w:tc>
        <w:tc>
          <w:tcPr>
            <w:tcW w:w="2410" w:type="dxa"/>
          </w:tcPr>
          <w:p w:rsidR="008C531E" w:rsidRPr="008C531E" w:rsidRDefault="008C531E" w:rsidP="008C531E">
            <w:pPr>
              <w:tabs>
                <w:tab w:val="left" w:pos="1418"/>
                <w:tab w:val="center" w:pos="4820"/>
                <w:tab w:val="right" w:pos="9356"/>
              </w:tabs>
              <w:spacing w:before="40" w:after="40" w:line="210" w:lineRule="exact"/>
              <w:rPr>
                <w:rFonts w:eastAsia="Times New Roman"/>
                <w:sz w:val="18"/>
              </w:rPr>
            </w:pPr>
          </w:p>
        </w:tc>
      </w:tr>
    </w:tbl>
    <w:p w:rsidR="008C531E" w:rsidRPr="002C1276" w:rsidRDefault="008C531E" w:rsidP="008C531E">
      <w:pPr>
        <w:pBdr>
          <w:bottom w:val="single" w:sz="4" w:space="1" w:color="auto"/>
        </w:pBdr>
        <w:tabs>
          <w:tab w:val="center" w:pos="4678"/>
          <w:tab w:val="right" w:pos="9639"/>
        </w:tabs>
        <w:spacing w:after="240"/>
        <w:rPr>
          <w:rFonts w:eastAsia="Times New Roman"/>
          <w:b/>
          <w:kern w:val="14"/>
          <w:szCs w:val="22"/>
        </w:rPr>
      </w:pPr>
      <w:r w:rsidRPr="008C531E">
        <w:rPr>
          <w:rFonts w:eastAsia="Times New Roman"/>
        </w:rPr>
        <w:br w:type="page"/>
      </w:r>
      <w:r w:rsidRPr="008C531E">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8C531E">
        <w:rPr>
          <w:rFonts w:eastAsia="Times New Roman"/>
          <w:b/>
        </w:rPr>
        <w:t>D1R, D2R, D3R et D4R</w:t>
      </w:r>
      <w:r w:rsidRPr="008C531E">
        <w:rPr>
          <w:rFonts w:eastAsia="Times New Roman"/>
          <w:b/>
        </w:rPr>
        <w:tab/>
      </w:r>
      <w:r w:rsidRPr="002C1276">
        <w:rPr>
          <w:rFonts w:eastAsia="Times New Roman"/>
          <w:b/>
          <w:kern w:val="14"/>
          <w:szCs w:val="22"/>
        </w:rPr>
        <w:t>Feuille DxR/1</w:t>
      </w:r>
    </w:p>
    <w:p w:rsidR="008C531E" w:rsidRPr="008C531E" w:rsidRDefault="008C531E" w:rsidP="008C531E">
      <w:pPr>
        <w:spacing w:after="120"/>
        <w:ind w:left="1134" w:right="1134"/>
        <w:jc w:val="both"/>
        <w:rPr>
          <w:rFonts w:eastAsia="Times New Roman"/>
        </w:rPr>
      </w:pPr>
      <w:r w:rsidRPr="008C531E">
        <w:rPr>
          <w:rFonts w:eastAsia="Times New Roman"/>
        </w:rPr>
        <w:t>Les dessins ont pour seul but d’illustrer les principales dimensions (en mm) de la source lumineuse à décharge.</w:t>
      </w:r>
    </w:p>
    <w:p w:rsidR="008C531E" w:rsidRPr="008C531E" w:rsidRDefault="00285217" w:rsidP="008C531E">
      <w:pPr>
        <w:keepNext/>
        <w:keepLines/>
        <w:spacing w:after="120" w:line="240" w:lineRule="auto"/>
        <w:ind w:left="1134"/>
        <w:outlineLvl w:val="0"/>
        <w:rPr>
          <w:rFonts w:eastAsia="Times New Roman"/>
          <w:b/>
        </w:rPr>
      </w:pPr>
      <w:r>
        <w:rPr>
          <w:rFonts w:eastAsia="Times New Roman"/>
        </w:rPr>
        <w:t xml:space="preserve">Figure </w:t>
      </w:r>
      <w:r w:rsidR="008C531E" w:rsidRPr="008C531E">
        <w:rPr>
          <w:rFonts w:eastAsia="Times New Roman"/>
        </w:rPr>
        <w:t xml:space="preserve">1 </w:t>
      </w:r>
      <w:r w:rsidR="008C531E" w:rsidRPr="008C531E">
        <w:rPr>
          <w:rFonts w:eastAsia="Times New Roman"/>
        </w:rPr>
        <w:br/>
      </w:r>
      <w:r w:rsidR="008C531E" w:rsidRPr="008C531E">
        <w:rPr>
          <w:rFonts w:eastAsia="Times New Roman"/>
          <w:b/>
        </w:rPr>
        <w:t>Dessin principal pour la catégorie D1R − Type à fils − Culot PK32d-3</w:t>
      </w:r>
    </w:p>
    <w:p w:rsidR="008C531E" w:rsidRDefault="008C531E" w:rsidP="008C531E">
      <w:pPr>
        <w:spacing w:after="240"/>
        <w:ind w:left="1134" w:right="1134"/>
        <w:jc w:val="both"/>
      </w:pPr>
      <w:r w:rsidRPr="008C531E">
        <w:rPr>
          <w:rFonts w:eastAsia="Times New Roman"/>
          <w:noProof/>
          <w:lang w:eastAsia="fr-CH"/>
        </w:rPr>
        <mc:AlternateContent>
          <mc:Choice Requires="wps">
            <w:drawing>
              <wp:anchor distT="0" distB="0" distL="114300" distR="114300" simplePos="0" relativeHeight="251627008" behindDoc="0" locked="0" layoutInCell="1" allowOverlap="1" wp14:anchorId="073EF4AA" wp14:editId="153CC7DF">
                <wp:simplePos x="0" y="0"/>
                <wp:positionH relativeFrom="column">
                  <wp:posOffset>3825875</wp:posOffset>
                </wp:positionH>
                <wp:positionV relativeFrom="paragraph">
                  <wp:posOffset>1846209</wp:posOffset>
                </wp:positionV>
                <wp:extent cx="1259456" cy="292735"/>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1259456" cy="292735"/>
                        </a:xfrm>
                        <a:prstGeom prst="rect">
                          <a:avLst/>
                        </a:prstGeom>
                        <a:solidFill>
                          <a:sysClr val="window" lastClr="FFFFFF"/>
                        </a:solidFill>
                        <a:ln w="6350">
                          <a:noFill/>
                        </a:ln>
                        <a:effectLst/>
                      </wps:spPr>
                      <wps:txbx>
                        <w:txbxContent>
                          <w:p w:rsidR="00CD0CDC" w:rsidRPr="00C742E3" w:rsidRDefault="00CD0CDC" w:rsidP="008C531E">
                            <w:pPr>
                              <w:jc w:val="center"/>
                              <w:rPr>
                                <w:b/>
                                <w:sz w:val="18"/>
                                <w:szCs w:val="18"/>
                              </w:rPr>
                            </w:pPr>
                            <w:r>
                              <w:rPr>
                                <w:b/>
                                <w:sz w:val="18"/>
                                <w:szCs w:val="18"/>
                              </w:rPr>
                              <w:t>Axe</w:t>
                            </w:r>
                            <w:r w:rsidRPr="00C742E3">
                              <w:rPr>
                                <w:b/>
                                <w:sz w:val="18"/>
                                <w:szCs w:val="18"/>
                              </w:rPr>
                              <w:t xml:space="preserve"> de référence</w:t>
                            </w:r>
                            <w:r w:rsidRPr="00BC1775">
                              <w:rPr>
                                <w:sz w:val="18"/>
                                <w:szCs w:val="18"/>
                                <w:vertAlign w:val="superscript"/>
                              </w:rPr>
                              <w:t>2</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EF4AA" id="Zone de texte 18" o:spid="_x0000_s1223" type="#_x0000_t202" style="position:absolute;left:0;text-align:left;margin-left:301.25pt;margin-top:145.35pt;width:99.15pt;height:23.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" fillcolor="window" stroked="f" strokeweight=".5pt">
                <v:textbox>
                  <w:txbxContent>
                    <w:p w:rsidR="00CD0CDC" w:rsidRPr="00C742E3" w:rsidRDefault="00CD0CDC" w:rsidP="008C531E">
                      <w:pPr>
                        <w:jc w:val="center"/>
                        <w:rPr>
                          <w:b/>
                          <w:sz w:val="18"/>
                          <w:szCs w:val="18"/>
                        </w:rPr>
                      </w:pPr>
                      <w:r>
                        <w:rPr>
                          <w:b/>
                          <w:sz w:val="18"/>
                          <w:szCs w:val="18"/>
                        </w:rPr>
                        <w:t>Axe</w:t>
                      </w:r>
                      <w:r w:rsidRPr="00C742E3">
                        <w:rPr>
                          <w:b/>
                          <w:sz w:val="18"/>
                          <w:szCs w:val="18"/>
                        </w:rPr>
                        <w:t xml:space="preserve"> de référence</w:t>
                      </w:r>
                      <w:r w:rsidRPr="00BC1775">
                        <w:rPr>
                          <w:sz w:val="18"/>
                          <w:szCs w:val="18"/>
                          <w:vertAlign w:val="superscript"/>
                        </w:rPr>
                        <w:t>2</w:t>
                      </w:r>
                      <w:r w:rsidRPr="00C742E3">
                        <w:rPr>
                          <w:sz w:val="18"/>
                          <w:szCs w:val="18"/>
                          <w:vertAlign w:val="superscript"/>
                        </w:rPr>
                        <w:t>/</w:t>
                      </w:r>
                    </w:p>
                  </w:txbxContent>
                </v:textbox>
              </v:shape>
            </w:pict>
          </mc:Fallback>
        </mc:AlternateContent>
      </w:r>
      <w:r w:rsidRPr="008C531E">
        <w:rPr>
          <w:rFonts w:eastAsia="Times New Roman"/>
          <w:noProof/>
          <w:lang w:eastAsia="fr-CH"/>
        </w:rPr>
        <mc:AlternateContent>
          <mc:Choice Requires="wps">
            <w:drawing>
              <wp:anchor distT="0" distB="0" distL="114300" distR="114300" simplePos="0" relativeHeight="251628032" behindDoc="0" locked="0" layoutInCell="1" allowOverlap="1" wp14:anchorId="57CC6CA2" wp14:editId="58706CA6">
                <wp:simplePos x="0" y="0"/>
                <wp:positionH relativeFrom="column">
                  <wp:posOffset>2307326</wp:posOffset>
                </wp:positionH>
                <wp:positionV relativeFrom="paragraph">
                  <wp:posOffset>1710690</wp:posOffset>
                </wp:positionV>
                <wp:extent cx="698740" cy="240976"/>
                <wp:effectExtent l="0" t="0" r="6350" b="6985"/>
                <wp:wrapNone/>
                <wp:docPr id="19" name="Zone de texte 19"/>
                <wp:cNvGraphicFramePr/>
                <a:graphic xmlns:a="http://schemas.openxmlformats.org/drawingml/2006/main">
                  <a:graphicData uri="http://schemas.microsoft.com/office/word/2010/wordprocessingShape">
                    <wps:wsp>
                      <wps:cNvSpPr txBox="1"/>
                      <wps:spPr>
                        <a:xfrm>
                          <a:off x="0" y="0"/>
                          <a:ext cx="698740" cy="240976"/>
                        </a:xfrm>
                        <a:prstGeom prst="rect">
                          <a:avLst/>
                        </a:prstGeom>
                        <a:solidFill>
                          <a:sysClr val="window" lastClr="FFFFFF"/>
                        </a:solidFill>
                        <a:ln w="6350">
                          <a:noFill/>
                        </a:ln>
                        <a:effectLst/>
                      </wps:spPr>
                      <wps:txbx>
                        <w:txbxContent>
                          <w:p w:rsidR="00CD0CDC" w:rsidRPr="00C742E3" w:rsidRDefault="00CD0CDC" w:rsidP="008C531E">
                            <w:pPr>
                              <w:jc w:val="center"/>
                              <w:rPr>
                                <w:b/>
                                <w:sz w:val="18"/>
                                <w:szCs w:val="18"/>
                              </w:rPr>
                            </w:pPr>
                            <w:r>
                              <w:rPr>
                                <w:b/>
                                <w:sz w:val="18"/>
                                <w:szCs w:val="18"/>
                              </w:rPr>
                              <w:t>27,1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C6CA2" id="Zone de texte 19" o:spid="_x0000_s1224" type="#_x0000_t202" style="position:absolute;left:0;text-align:left;margin-left:181.7pt;margin-top:134.7pt;width:55pt;height:18.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" fillcolor="window" stroked="f" strokeweight=".5pt">
                <v:textbox>
                  <w:txbxContent>
                    <w:p w:rsidR="00CD0CDC" w:rsidRPr="00C742E3" w:rsidRDefault="00CD0CDC" w:rsidP="008C531E">
                      <w:pPr>
                        <w:jc w:val="center"/>
                        <w:rPr>
                          <w:b/>
                          <w:sz w:val="18"/>
                          <w:szCs w:val="18"/>
                        </w:rPr>
                      </w:pPr>
                      <w:r>
                        <w:rPr>
                          <w:b/>
                          <w:sz w:val="18"/>
                          <w:szCs w:val="18"/>
                        </w:rPr>
                        <w:t>27,1</w:t>
                      </w:r>
                    </w:p>
                  </w:txbxContent>
                </v:textbox>
              </v:shape>
            </w:pict>
          </mc:Fallback>
        </mc:AlternateContent>
      </w:r>
      <w:r w:rsidRPr="008C531E">
        <w:rPr>
          <w:rFonts w:eastAsia="Times New Roman"/>
          <w:noProof/>
          <w:lang w:eastAsia="fr-CH"/>
        </w:rPr>
        <mc:AlternateContent>
          <mc:Choice Requires="wps">
            <w:drawing>
              <wp:anchor distT="0" distB="0" distL="114300" distR="114300" simplePos="0" relativeHeight="251625984" behindDoc="0" locked="0" layoutInCell="1" allowOverlap="1" wp14:anchorId="6C05086D" wp14:editId="18211B8F">
                <wp:simplePos x="0" y="0"/>
                <wp:positionH relativeFrom="column">
                  <wp:posOffset>2401199</wp:posOffset>
                </wp:positionH>
                <wp:positionV relativeFrom="paragraph">
                  <wp:posOffset>130810</wp:posOffset>
                </wp:positionV>
                <wp:extent cx="1250315" cy="292735"/>
                <wp:effectExtent l="0" t="0" r="6985" b="0"/>
                <wp:wrapNone/>
                <wp:docPr id="4" name="Zone de texte 4"/>
                <wp:cNvGraphicFramePr/>
                <a:graphic xmlns:a="http://schemas.openxmlformats.org/drawingml/2006/main">
                  <a:graphicData uri="http://schemas.microsoft.com/office/word/2010/wordprocessingShape">
                    <wps:wsp>
                      <wps:cNvSpPr txBox="1"/>
                      <wps:spPr>
                        <a:xfrm>
                          <a:off x="0" y="0"/>
                          <a:ext cx="1250315" cy="292735"/>
                        </a:xfrm>
                        <a:prstGeom prst="rect">
                          <a:avLst/>
                        </a:prstGeom>
                        <a:solidFill>
                          <a:sysClr val="window" lastClr="FFFFFF"/>
                        </a:solidFill>
                        <a:ln w="6350">
                          <a:noFill/>
                        </a:ln>
                        <a:effectLst/>
                      </wps:spPr>
                      <wps:txbx>
                        <w:txbxContent>
                          <w:p w:rsidR="00CD0CDC" w:rsidRPr="00C742E3" w:rsidRDefault="00CD0CDC" w:rsidP="008C531E">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5086D" id="Zone de texte 4" o:spid="_x0000_s1225" type="#_x0000_t202" style="position:absolute;left:0;text-align:left;margin-left:189.05pt;margin-top:10.3pt;width:98.45pt;height:23.0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" fillcolor="window" stroked="f" strokeweight=".5pt">
                <v:textbox>
                  <w:txbxContent>
                    <w:p w:rsidR="00CD0CDC" w:rsidRPr="00C742E3" w:rsidRDefault="00CD0CDC" w:rsidP="008C531E">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v:textbox>
              </v:shape>
            </w:pict>
          </mc:Fallback>
        </mc:AlternateContent>
      </w:r>
      <w:r w:rsidRPr="008C531E">
        <w:rPr>
          <w:rFonts w:eastAsia="Times New Roman"/>
          <w:noProof/>
          <w:lang w:eastAsia="fr-CH"/>
        </w:rPr>
        <w:drawing>
          <wp:inline distT="0" distB="0" distL="0" distR="0" wp14:anchorId="492B0E65" wp14:editId="13D4238B">
            <wp:extent cx="5400000" cy="2116018"/>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400000" cy="2116018"/>
                    </a:xfrm>
                    <a:prstGeom prst="rect">
                      <a:avLst/>
                    </a:prstGeom>
                    <a:noFill/>
                    <a:ln w="6350" cmpd="sng">
                      <a:noFill/>
                      <a:miter lim="800000"/>
                      <a:headEnd/>
                      <a:tailEnd/>
                    </a:ln>
                    <a:effectLst/>
                  </pic:spPr>
                </pic:pic>
              </a:graphicData>
            </a:graphic>
          </wp:inline>
        </w:drawing>
      </w:r>
    </w:p>
    <w:p w:rsidR="00EB2622" w:rsidRPr="00EB2622" w:rsidRDefault="00EB2622" w:rsidP="00EB2622"/>
    <w:p w:rsidR="008C531E" w:rsidRPr="008C531E" w:rsidRDefault="00285217" w:rsidP="008C531E">
      <w:pPr>
        <w:keepNext/>
        <w:keepLines/>
        <w:spacing w:after="120" w:line="240" w:lineRule="auto"/>
        <w:ind w:left="1134"/>
        <w:outlineLvl w:val="0"/>
        <w:rPr>
          <w:rFonts w:eastAsia="Times New Roman"/>
          <w:b/>
        </w:rPr>
      </w:pPr>
      <w:r>
        <w:rPr>
          <w:rFonts w:eastAsia="Times New Roman"/>
        </w:rPr>
        <w:t xml:space="preserve">Figure </w:t>
      </w:r>
      <w:r w:rsidR="008C531E" w:rsidRPr="008C531E">
        <w:rPr>
          <w:rFonts w:eastAsia="Times New Roman"/>
        </w:rPr>
        <w:t xml:space="preserve">2 </w:t>
      </w:r>
      <w:r w:rsidR="008C531E" w:rsidRPr="008C531E">
        <w:rPr>
          <w:rFonts w:eastAsia="Times New Roman"/>
        </w:rPr>
        <w:br/>
      </w:r>
      <w:r w:rsidR="008C531E" w:rsidRPr="008C531E">
        <w:rPr>
          <w:rFonts w:eastAsia="Times New Roman"/>
          <w:b/>
        </w:rPr>
        <w:t>Dessin principal pour la catégorie D2R − Type à broche − Culot P32d-3</w:t>
      </w:r>
    </w:p>
    <w:p w:rsidR="008C531E" w:rsidRPr="008C531E" w:rsidRDefault="008C531E" w:rsidP="008C531E">
      <w:pPr>
        <w:spacing w:after="120"/>
        <w:ind w:left="1134" w:right="1134"/>
        <w:jc w:val="both"/>
        <w:rPr>
          <w:rFonts w:eastAsia="Times New Roman"/>
        </w:rPr>
      </w:pPr>
      <w:r w:rsidRPr="008C531E">
        <w:rPr>
          <w:rFonts w:eastAsia="Times New Roman"/>
          <w:noProof/>
          <w:lang w:eastAsia="fr-CH"/>
        </w:rPr>
        <mc:AlternateContent>
          <mc:Choice Requires="wps">
            <w:drawing>
              <wp:anchor distT="0" distB="0" distL="114300" distR="114300" simplePos="0" relativeHeight="251629056" behindDoc="0" locked="0" layoutInCell="1" allowOverlap="1" wp14:anchorId="4C643FB8" wp14:editId="3CED66D6">
                <wp:simplePos x="0" y="0"/>
                <wp:positionH relativeFrom="column">
                  <wp:posOffset>2428504</wp:posOffset>
                </wp:positionH>
                <wp:positionV relativeFrom="paragraph">
                  <wp:posOffset>171450</wp:posOffset>
                </wp:positionV>
                <wp:extent cx="1250315" cy="292735"/>
                <wp:effectExtent l="0" t="0" r="6985" b="0"/>
                <wp:wrapNone/>
                <wp:docPr id="20" name="Zone de texte 20"/>
                <wp:cNvGraphicFramePr/>
                <a:graphic xmlns:a="http://schemas.openxmlformats.org/drawingml/2006/main">
                  <a:graphicData uri="http://schemas.microsoft.com/office/word/2010/wordprocessingShape">
                    <wps:wsp>
                      <wps:cNvSpPr txBox="1"/>
                      <wps:spPr>
                        <a:xfrm>
                          <a:off x="0" y="0"/>
                          <a:ext cx="1250315" cy="292735"/>
                        </a:xfrm>
                        <a:prstGeom prst="rect">
                          <a:avLst/>
                        </a:prstGeom>
                        <a:solidFill>
                          <a:sysClr val="window" lastClr="FFFFFF"/>
                        </a:solidFill>
                        <a:ln w="6350">
                          <a:noFill/>
                        </a:ln>
                        <a:effectLst/>
                      </wps:spPr>
                      <wps:txbx>
                        <w:txbxContent>
                          <w:p w:rsidR="00CD0CDC" w:rsidRPr="00C742E3" w:rsidRDefault="00CD0CDC" w:rsidP="008C531E">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43FB8" id="Zone de texte 20" o:spid="_x0000_s1226" type="#_x0000_t202" style="position:absolute;left:0;text-align:left;margin-left:191.2pt;margin-top:13.5pt;width:98.45pt;height:23.0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" fillcolor="window" stroked="f" strokeweight=".5pt">
                <v:textbox>
                  <w:txbxContent>
                    <w:p w:rsidR="00CD0CDC" w:rsidRPr="00C742E3" w:rsidRDefault="00CD0CDC" w:rsidP="008C531E">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v:textbox>
              </v:shape>
            </w:pict>
          </mc:Fallback>
        </mc:AlternateContent>
      </w:r>
      <w:r w:rsidRPr="008C531E">
        <w:rPr>
          <w:rFonts w:eastAsia="Times New Roman"/>
          <w:noProof/>
          <w:lang w:eastAsia="fr-CH"/>
        </w:rPr>
        <mc:AlternateContent>
          <mc:Choice Requires="wps">
            <w:drawing>
              <wp:anchor distT="0" distB="0" distL="114300" distR="114300" simplePos="0" relativeHeight="251630080" behindDoc="0" locked="0" layoutInCell="1" allowOverlap="1" wp14:anchorId="7A8EF648" wp14:editId="598B207D">
                <wp:simplePos x="0" y="0"/>
                <wp:positionH relativeFrom="column">
                  <wp:posOffset>3812540</wp:posOffset>
                </wp:positionH>
                <wp:positionV relativeFrom="paragraph">
                  <wp:posOffset>1842399</wp:posOffset>
                </wp:positionV>
                <wp:extent cx="1259205" cy="292735"/>
                <wp:effectExtent l="0" t="0" r="0" b="0"/>
                <wp:wrapNone/>
                <wp:docPr id="21" name="Zone de texte 21"/>
                <wp:cNvGraphicFramePr/>
                <a:graphic xmlns:a="http://schemas.openxmlformats.org/drawingml/2006/main">
                  <a:graphicData uri="http://schemas.microsoft.com/office/word/2010/wordprocessingShape">
                    <wps:wsp>
                      <wps:cNvSpPr txBox="1"/>
                      <wps:spPr>
                        <a:xfrm>
                          <a:off x="0" y="0"/>
                          <a:ext cx="1259205" cy="292735"/>
                        </a:xfrm>
                        <a:prstGeom prst="rect">
                          <a:avLst/>
                        </a:prstGeom>
                        <a:solidFill>
                          <a:sysClr val="window" lastClr="FFFFFF"/>
                        </a:solidFill>
                        <a:ln w="6350">
                          <a:noFill/>
                        </a:ln>
                        <a:effectLst/>
                      </wps:spPr>
                      <wps:txbx>
                        <w:txbxContent>
                          <w:p w:rsidR="00CD0CDC" w:rsidRPr="00C742E3" w:rsidRDefault="00CD0CDC" w:rsidP="008C531E">
                            <w:pPr>
                              <w:jc w:val="center"/>
                              <w:rPr>
                                <w:b/>
                                <w:sz w:val="18"/>
                                <w:szCs w:val="18"/>
                              </w:rPr>
                            </w:pPr>
                            <w:r>
                              <w:rPr>
                                <w:b/>
                                <w:sz w:val="18"/>
                                <w:szCs w:val="18"/>
                              </w:rPr>
                              <w:t>Axe</w:t>
                            </w:r>
                            <w:r w:rsidRPr="00C742E3">
                              <w:rPr>
                                <w:b/>
                                <w:sz w:val="18"/>
                                <w:szCs w:val="18"/>
                              </w:rPr>
                              <w:t xml:space="preserve"> de </w:t>
                            </w:r>
                            <w:r w:rsidRPr="00BC1775">
                              <w:rPr>
                                <w:b/>
                                <w:sz w:val="18"/>
                                <w:szCs w:val="18"/>
                              </w:rPr>
                              <w:t>référence</w:t>
                            </w:r>
                            <w:r w:rsidRPr="00BC1775">
                              <w:rPr>
                                <w:sz w:val="18"/>
                                <w:szCs w:val="18"/>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EF648" id="Zone de texte 21" o:spid="_x0000_s1227" type="#_x0000_t202" style="position:absolute;left:0;text-align:left;margin-left:300.2pt;margin-top:145.05pt;width:99.15pt;height:23.0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" fillcolor="window" stroked="f" strokeweight=".5pt">
                <v:textbox>
                  <w:txbxContent>
                    <w:p w:rsidR="00CD0CDC" w:rsidRPr="00C742E3" w:rsidRDefault="00CD0CDC" w:rsidP="008C531E">
                      <w:pPr>
                        <w:jc w:val="center"/>
                        <w:rPr>
                          <w:b/>
                          <w:sz w:val="18"/>
                          <w:szCs w:val="18"/>
                        </w:rPr>
                      </w:pPr>
                      <w:r>
                        <w:rPr>
                          <w:b/>
                          <w:sz w:val="18"/>
                          <w:szCs w:val="18"/>
                        </w:rPr>
                        <w:t>Axe</w:t>
                      </w:r>
                      <w:r w:rsidRPr="00C742E3">
                        <w:rPr>
                          <w:b/>
                          <w:sz w:val="18"/>
                          <w:szCs w:val="18"/>
                        </w:rPr>
                        <w:t xml:space="preserve"> de </w:t>
                      </w:r>
                      <w:r w:rsidRPr="00BC1775">
                        <w:rPr>
                          <w:b/>
                          <w:sz w:val="18"/>
                          <w:szCs w:val="18"/>
                        </w:rPr>
                        <w:t>référence</w:t>
                      </w:r>
                      <w:r w:rsidRPr="00BC1775">
                        <w:rPr>
                          <w:sz w:val="18"/>
                          <w:szCs w:val="18"/>
                          <w:vertAlign w:val="superscript"/>
                        </w:rPr>
                        <w:t>2/</w:t>
                      </w:r>
                    </w:p>
                  </w:txbxContent>
                </v:textbox>
              </v:shape>
            </w:pict>
          </mc:Fallback>
        </mc:AlternateContent>
      </w:r>
      <w:r w:rsidRPr="008C531E">
        <w:rPr>
          <w:rFonts w:eastAsia="Times New Roman"/>
          <w:noProof/>
          <w:lang w:eastAsia="fr-CH"/>
        </w:rPr>
        <mc:AlternateContent>
          <mc:Choice Requires="wps">
            <w:drawing>
              <wp:anchor distT="0" distB="0" distL="114300" distR="114300" simplePos="0" relativeHeight="251631104" behindDoc="0" locked="0" layoutInCell="1" allowOverlap="1" wp14:anchorId="496A50D3" wp14:editId="0EAB7A55">
                <wp:simplePos x="0" y="0"/>
                <wp:positionH relativeFrom="column">
                  <wp:posOffset>2293620</wp:posOffset>
                </wp:positionH>
                <wp:positionV relativeFrom="paragraph">
                  <wp:posOffset>1751330</wp:posOffset>
                </wp:positionV>
                <wp:extent cx="698500" cy="240665"/>
                <wp:effectExtent l="0" t="0" r="6350" b="6985"/>
                <wp:wrapNone/>
                <wp:docPr id="22" name="Zone de texte 22"/>
                <wp:cNvGraphicFramePr/>
                <a:graphic xmlns:a="http://schemas.openxmlformats.org/drawingml/2006/main">
                  <a:graphicData uri="http://schemas.microsoft.com/office/word/2010/wordprocessingShape">
                    <wps:wsp>
                      <wps:cNvSpPr txBox="1"/>
                      <wps:spPr>
                        <a:xfrm>
                          <a:off x="0" y="0"/>
                          <a:ext cx="698500" cy="240665"/>
                        </a:xfrm>
                        <a:prstGeom prst="rect">
                          <a:avLst/>
                        </a:prstGeom>
                        <a:solidFill>
                          <a:sysClr val="window" lastClr="FFFFFF"/>
                        </a:solidFill>
                        <a:ln w="6350">
                          <a:noFill/>
                        </a:ln>
                        <a:effectLst/>
                      </wps:spPr>
                      <wps:txbx>
                        <w:txbxContent>
                          <w:p w:rsidR="00CD0CDC" w:rsidRPr="00C742E3" w:rsidRDefault="00CD0CDC" w:rsidP="008C531E">
                            <w:pPr>
                              <w:jc w:val="center"/>
                              <w:rPr>
                                <w:b/>
                                <w:sz w:val="18"/>
                                <w:szCs w:val="18"/>
                              </w:rPr>
                            </w:pPr>
                            <w:r>
                              <w:rPr>
                                <w:b/>
                                <w:sz w:val="18"/>
                                <w:szCs w:val="18"/>
                              </w:rPr>
                              <w:t>27,1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A50D3" id="Zone de texte 22" o:spid="_x0000_s1228" type="#_x0000_t202" style="position:absolute;left:0;text-align:left;margin-left:180.6pt;margin-top:137.9pt;width:55pt;height:18.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" fillcolor="window" stroked="f" strokeweight=".5pt">
                <v:textbox>
                  <w:txbxContent>
                    <w:p w:rsidR="00CD0CDC" w:rsidRPr="00C742E3" w:rsidRDefault="00CD0CDC" w:rsidP="008C531E">
                      <w:pPr>
                        <w:jc w:val="center"/>
                        <w:rPr>
                          <w:b/>
                          <w:sz w:val="18"/>
                          <w:szCs w:val="18"/>
                        </w:rPr>
                      </w:pPr>
                      <w:r>
                        <w:rPr>
                          <w:b/>
                          <w:sz w:val="18"/>
                          <w:szCs w:val="18"/>
                        </w:rPr>
                        <w:t>27,1</w:t>
                      </w:r>
                    </w:p>
                  </w:txbxContent>
                </v:textbox>
              </v:shape>
            </w:pict>
          </mc:Fallback>
        </mc:AlternateContent>
      </w:r>
      <w:r w:rsidRPr="008C531E">
        <w:rPr>
          <w:rFonts w:eastAsia="Times New Roman"/>
          <w:noProof/>
          <w:lang w:eastAsia="fr-CH"/>
        </w:rPr>
        <w:drawing>
          <wp:inline distT="0" distB="0" distL="0" distR="0" wp14:anchorId="6380D3E3" wp14:editId="604D9077">
            <wp:extent cx="5400000" cy="2147996"/>
            <wp:effectExtent l="0" t="0" r="0" b="508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400000" cy="2147996"/>
                    </a:xfrm>
                    <a:prstGeom prst="rect">
                      <a:avLst/>
                    </a:prstGeom>
                    <a:noFill/>
                    <a:ln w="6350" cmpd="sng">
                      <a:noFill/>
                      <a:miter lim="800000"/>
                      <a:headEnd/>
                      <a:tailEnd/>
                    </a:ln>
                    <a:effectLst/>
                  </pic:spPr>
                </pic:pic>
              </a:graphicData>
            </a:graphic>
          </wp:inline>
        </w:drawing>
      </w:r>
    </w:p>
    <w:p w:rsidR="008C531E" w:rsidRPr="008C531E" w:rsidRDefault="008C531E" w:rsidP="008C531E">
      <w:pPr>
        <w:ind w:left="1134" w:firstLine="170"/>
        <w:rPr>
          <w:rFonts w:eastAsia="Times New Roman"/>
          <w:sz w:val="18"/>
          <w:szCs w:val="18"/>
        </w:rPr>
      </w:pPr>
      <w:r w:rsidRPr="008C531E">
        <w:rPr>
          <w:rFonts w:eastAsia="Times New Roman"/>
          <w:sz w:val="18"/>
          <w:szCs w:val="18"/>
          <w:vertAlign w:val="superscript"/>
        </w:rPr>
        <w:t>1/</w:t>
      </w:r>
      <w:r w:rsidRPr="008C531E">
        <w:rPr>
          <w:rFonts w:eastAsia="Times New Roman"/>
          <w:sz w:val="18"/>
          <w:szCs w:val="18"/>
        </w:rPr>
        <w:t xml:space="preserve">  Le plan de référence est défini par les points de la surface de la douille où viennent reposer les trois bossages de l’anneau du culot.</w:t>
      </w:r>
    </w:p>
    <w:p w:rsidR="008C531E" w:rsidRPr="008C531E" w:rsidRDefault="008C531E" w:rsidP="008C531E">
      <w:pPr>
        <w:ind w:left="1134" w:firstLine="170"/>
        <w:rPr>
          <w:rFonts w:eastAsia="Times New Roman"/>
          <w:sz w:val="18"/>
          <w:szCs w:val="18"/>
        </w:rPr>
      </w:pPr>
      <w:r w:rsidRPr="008C531E">
        <w:rPr>
          <w:rFonts w:eastAsia="Times New Roman"/>
          <w:sz w:val="18"/>
          <w:szCs w:val="18"/>
          <w:vertAlign w:val="superscript"/>
        </w:rPr>
        <w:t>2/</w:t>
      </w:r>
      <w:r w:rsidRPr="008C531E">
        <w:rPr>
          <w:rFonts w:eastAsia="Times New Roman"/>
          <w:sz w:val="18"/>
          <w:szCs w:val="18"/>
        </w:rPr>
        <w:t xml:space="preserve">  Voir feuille DxR/3.</w:t>
      </w:r>
    </w:p>
    <w:p w:rsidR="008C531E" w:rsidRPr="008C531E" w:rsidRDefault="008C531E" w:rsidP="008C531E">
      <w:pPr>
        <w:ind w:left="1134" w:firstLine="170"/>
        <w:rPr>
          <w:rFonts w:eastAsia="Times New Roman"/>
          <w:sz w:val="18"/>
          <w:szCs w:val="18"/>
        </w:rPr>
      </w:pPr>
      <w:r w:rsidRPr="008C531E">
        <w:rPr>
          <w:rFonts w:eastAsia="Times New Roman"/>
          <w:sz w:val="18"/>
          <w:szCs w:val="18"/>
          <w:vertAlign w:val="superscript"/>
        </w:rPr>
        <w:t>3/</w:t>
      </w:r>
      <w:r w:rsidRPr="008C531E">
        <w:rPr>
          <w:rFonts w:eastAsia="Times New Roman"/>
          <w:sz w:val="18"/>
          <w:szCs w:val="18"/>
        </w:rPr>
        <w:t xml:space="preserve">  Par rapport à l’axe de référence, lorsqu’elle est mesurée à une distance de 27,1 mm du plan de référence, l’excentricité de l’ampoule extérieure doit être inférieure à </w:t>
      </w:r>
      <w:r w:rsidRPr="008C531E">
        <w:rPr>
          <w:rFonts w:eastAsia="Times New Roman"/>
          <w:sz w:val="18"/>
          <w:szCs w:val="18"/>
        </w:rPr>
        <w:sym w:font="Symbol" w:char="F0B1"/>
      </w:r>
      <w:r w:rsidRPr="008C531E">
        <w:rPr>
          <w:rFonts w:eastAsia="Times New Roman"/>
          <w:sz w:val="18"/>
          <w:szCs w:val="18"/>
        </w:rPr>
        <w:t xml:space="preserve">0,5 mm selon la </w:t>
      </w:r>
      <w:r w:rsidR="0098448E">
        <w:rPr>
          <w:rFonts w:eastAsia="Times New Roman"/>
          <w:sz w:val="18"/>
          <w:szCs w:val="18"/>
        </w:rPr>
        <w:t xml:space="preserve">direction </w:t>
      </w:r>
      <w:r w:rsidRPr="008C531E">
        <w:rPr>
          <w:rFonts w:eastAsia="Times New Roman"/>
          <w:sz w:val="18"/>
          <w:szCs w:val="18"/>
        </w:rPr>
        <w:t xml:space="preserve">C et -1 mm et +0,5 mm selon la </w:t>
      </w:r>
      <w:r w:rsidR="0098448E">
        <w:rPr>
          <w:rFonts w:eastAsia="Times New Roman"/>
          <w:sz w:val="18"/>
          <w:szCs w:val="18"/>
        </w:rPr>
        <w:t xml:space="preserve">direction </w:t>
      </w:r>
      <w:r w:rsidRPr="008C531E">
        <w:rPr>
          <w:rFonts w:eastAsia="Times New Roman"/>
          <w:sz w:val="18"/>
          <w:szCs w:val="18"/>
        </w:rPr>
        <w:t>A.</w:t>
      </w:r>
    </w:p>
    <w:p w:rsidR="008C531E" w:rsidRPr="002C1276" w:rsidRDefault="008C531E" w:rsidP="008C531E">
      <w:pPr>
        <w:pBdr>
          <w:bottom w:val="single" w:sz="4" w:space="1" w:color="auto"/>
        </w:pBdr>
        <w:tabs>
          <w:tab w:val="center" w:pos="4678"/>
          <w:tab w:val="right" w:pos="9639"/>
        </w:tabs>
        <w:spacing w:after="240"/>
        <w:rPr>
          <w:rFonts w:eastAsia="Times New Roman"/>
          <w:b/>
          <w:kern w:val="14"/>
          <w:szCs w:val="22"/>
        </w:rPr>
      </w:pPr>
      <w:r w:rsidRPr="008C531E">
        <w:rPr>
          <w:rFonts w:eastAsia="Times New Roman"/>
        </w:rPr>
        <w:br w:type="page"/>
      </w:r>
      <w:r w:rsidRPr="008C531E">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8C531E">
        <w:rPr>
          <w:rFonts w:eastAsia="Times New Roman"/>
          <w:b/>
        </w:rPr>
        <w:t>D1R, D2R, D3R et D4R</w:t>
      </w:r>
      <w:r w:rsidRPr="008C531E">
        <w:rPr>
          <w:rFonts w:eastAsia="Times New Roman"/>
          <w:b/>
        </w:rPr>
        <w:tab/>
      </w:r>
      <w:r w:rsidRPr="002C1276">
        <w:rPr>
          <w:rFonts w:eastAsia="Times New Roman"/>
          <w:b/>
          <w:kern w:val="14"/>
          <w:szCs w:val="22"/>
        </w:rPr>
        <w:t>Feuille DxR/2</w:t>
      </w:r>
    </w:p>
    <w:p w:rsidR="008C531E" w:rsidRPr="008C531E" w:rsidRDefault="008C531E" w:rsidP="008C531E">
      <w:pPr>
        <w:spacing w:after="120"/>
        <w:ind w:left="1134" w:right="1134"/>
        <w:jc w:val="both"/>
        <w:rPr>
          <w:rFonts w:eastAsia="Times New Roman"/>
        </w:rPr>
      </w:pPr>
      <w:r w:rsidRPr="008C531E">
        <w:rPr>
          <w:rFonts w:eastAsia="Times New Roman"/>
        </w:rPr>
        <w:t>Les dessins ont pour seul but d’illustrer les principales dimensions (en mm) de la source lumineuse à décharge.</w:t>
      </w:r>
    </w:p>
    <w:p w:rsidR="008C531E" w:rsidRPr="008C531E" w:rsidRDefault="00285217" w:rsidP="008C531E">
      <w:pPr>
        <w:keepNext/>
        <w:keepLines/>
        <w:spacing w:after="120" w:line="240" w:lineRule="auto"/>
        <w:ind w:left="1134"/>
        <w:outlineLvl w:val="0"/>
        <w:rPr>
          <w:rFonts w:eastAsia="Times New Roman"/>
          <w:b/>
        </w:rPr>
      </w:pPr>
      <w:r>
        <w:rPr>
          <w:rFonts w:eastAsia="Times New Roman"/>
        </w:rPr>
        <w:t xml:space="preserve">Figure </w:t>
      </w:r>
      <w:r w:rsidR="008C531E" w:rsidRPr="008C531E">
        <w:rPr>
          <w:rFonts w:eastAsia="Times New Roman"/>
        </w:rPr>
        <w:t xml:space="preserve">3 </w:t>
      </w:r>
      <w:r w:rsidR="008C531E" w:rsidRPr="008C531E">
        <w:rPr>
          <w:rFonts w:eastAsia="Times New Roman"/>
        </w:rPr>
        <w:br/>
      </w:r>
      <w:bookmarkStart w:id="98" w:name="_Toc386202972"/>
      <w:r w:rsidR="008C531E" w:rsidRPr="008C531E">
        <w:rPr>
          <w:rFonts w:eastAsia="Times New Roman"/>
          <w:b/>
        </w:rPr>
        <w:t xml:space="preserve">Dessin principal pour la catégorie D3R </w:t>
      </w:r>
      <w:r w:rsidR="004D7ECA">
        <w:rPr>
          <w:rFonts w:eastAsia="Times New Roman"/>
          <w:b/>
        </w:rPr>
        <w:t>−</w:t>
      </w:r>
      <w:r w:rsidR="008C531E" w:rsidRPr="008C531E">
        <w:rPr>
          <w:rFonts w:eastAsia="Times New Roman"/>
          <w:b/>
        </w:rPr>
        <w:t xml:space="preserve"> Type à dispositif d’allumage </w:t>
      </w:r>
      <w:r w:rsidR="004D7ECA">
        <w:rPr>
          <w:rFonts w:eastAsia="Times New Roman"/>
          <w:b/>
        </w:rPr>
        <w:t>−</w:t>
      </w:r>
      <w:r w:rsidR="008C531E" w:rsidRPr="008C531E">
        <w:rPr>
          <w:rFonts w:eastAsia="Times New Roman"/>
          <w:b/>
        </w:rPr>
        <w:t xml:space="preserve"> Culot PK32d-6</w:t>
      </w:r>
      <w:bookmarkEnd w:id="98"/>
    </w:p>
    <w:p w:rsidR="008C531E" w:rsidRPr="00EB2622" w:rsidRDefault="008C531E" w:rsidP="008C531E">
      <w:pPr>
        <w:spacing w:after="240"/>
        <w:ind w:left="1134" w:right="1134"/>
        <w:jc w:val="both"/>
      </w:pPr>
      <w:r w:rsidRPr="008C531E">
        <w:rPr>
          <w:rFonts w:eastAsia="Times New Roman"/>
          <w:noProof/>
          <w:lang w:eastAsia="fr-CH"/>
        </w:rPr>
        <mc:AlternateContent>
          <mc:Choice Requires="wps">
            <w:drawing>
              <wp:anchor distT="0" distB="0" distL="114300" distR="114300" simplePos="0" relativeHeight="251633152" behindDoc="0" locked="0" layoutInCell="1" allowOverlap="1" wp14:anchorId="1AAC1FBE" wp14:editId="584A6ED3">
                <wp:simplePos x="0" y="0"/>
                <wp:positionH relativeFrom="column">
                  <wp:posOffset>3308350</wp:posOffset>
                </wp:positionH>
                <wp:positionV relativeFrom="paragraph">
                  <wp:posOffset>1768739</wp:posOffset>
                </wp:positionV>
                <wp:extent cx="1095555" cy="292735"/>
                <wp:effectExtent l="0" t="0" r="9525" b="0"/>
                <wp:wrapNone/>
                <wp:docPr id="29" name="Zone de texte 29"/>
                <wp:cNvGraphicFramePr/>
                <a:graphic xmlns:a="http://schemas.openxmlformats.org/drawingml/2006/main">
                  <a:graphicData uri="http://schemas.microsoft.com/office/word/2010/wordprocessingShape">
                    <wps:wsp>
                      <wps:cNvSpPr txBox="1"/>
                      <wps:spPr>
                        <a:xfrm>
                          <a:off x="0" y="0"/>
                          <a:ext cx="1095555" cy="292735"/>
                        </a:xfrm>
                        <a:prstGeom prst="rect">
                          <a:avLst/>
                        </a:prstGeom>
                        <a:solidFill>
                          <a:sysClr val="window" lastClr="FFFFFF"/>
                        </a:solidFill>
                        <a:ln w="6350">
                          <a:noFill/>
                        </a:ln>
                        <a:effectLst/>
                      </wps:spPr>
                      <wps:txbx>
                        <w:txbxContent>
                          <w:p w:rsidR="00CD0CDC" w:rsidRPr="00C742E3" w:rsidRDefault="00CD0CDC" w:rsidP="008C531E">
                            <w:pPr>
                              <w:jc w:val="right"/>
                              <w:rPr>
                                <w:b/>
                                <w:sz w:val="18"/>
                                <w:szCs w:val="18"/>
                              </w:rPr>
                            </w:pPr>
                            <w:r>
                              <w:rPr>
                                <w:b/>
                                <w:sz w:val="18"/>
                                <w:szCs w:val="18"/>
                              </w:rPr>
                              <w:t>Axe</w:t>
                            </w:r>
                            <w:r w:rsidRPr="00C742E3">
                              <w:rPr>
                                <w:b/>
                                <w:sz w:val="18"/>
                                <w:szCs w:val="18"/>
                              </w:rPr>
                              <w:t xml:space="preserve"> de référence</w:t>
                            </w:r>
                            <w:r w:rsidRPr="00BC1775">
                              <w:rPr>
                                <w:sz w:val="18"/>
                                <w:szCs w:val="18"/>
                                <w:vertAlign w:val="superscript"/>
                              </w:rPr>
                              <w:t>2</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C1FBE" id="Zone de texte 29" o:spid="_x0000_s1229" type="#_x0000_t202" style="position:absolute;left:0;text-align:left;margin-left:260.5pt;margin-top:139.25pt;width:86.25pt;height:23.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" fillcolor="window" stroked="f" strokeweight=".5pt">
                <v:textbox>
                  <w:txbxContent>
                    <w:p w:rsidR="00CD0CDC" w:rsidRPr="00C742E3" w:rsidRDefault="00CD0CDC" w:rsidP="008C531E">
                      <w:pPr>
                        <w:jc w:val="right"/>
                        <w:rPr>
                          <w:b/>
                          <w:sz w:val="18"/>
                          <w:szCs w:val="18"/>
                        </w:rPr>
                      </w:pPr>
                      <w:r>
                        <w:rPr>
                          <w:b/>
                          <w:sz w:val="18"/>
                          <w:szCs w:val="18"/>
                        </w:rPr>
                        <w:t>Axe</w:t>
                      </w:r>
                      <w:r w:rsidRPr="00C742E3">
                        <w:rPr>
                          <w:b/>
                          <w:sz w:val="18"/>
                          <w:szCs w:val="18"/>
                        </w:rPr>
                        <w:t xml:space="preserve"> de référence</w:t>
                      </w:r>
                      <w:r w:rsidRPr="00BC1775">
                        <w:rPr>
                          <w:sz w:val="18"/>
                          <w:szCs w:val="18"/>
                          <w:vertAlign w:val="superscript"/>
                        </w:rPr>
                        <w:t>2</w:t>
                      </w:r>
                      <w:r w:rsidRPr="00C742E3">
                        <w:rPr>
                          <w:sz w:val="18"/>
                          <w:szCs w:val="18"/>
                          <w:vertAlign w:val="superscript"/>
                        </w:rPr>
                        <w:t>/</w:t>
                      </w:r>
                    </w:p>
                  </w:txbxContent>
                </v:textbox>
              </v:shape>
            </w:pict>
          </mc:Fallback>
        </mc:AlternateContent>
      </w:r>
      <w:r w:rsidRPr="008C531E">
        <w:rPr>
          <w:rFonts w:eastAsia="Times New Roman"/>
          <w:noProof/>
          <w:lang w:eastAsia="fr-CH"/>
        </w:rPr>
        <mc:AlternateContent>
          <mc:Choice Requires="wps">
            <w:drawing>
              <wp:anchor distT="0" distB="0" distL="114300" distR="114300" simplePos="0" relativeHeight="251632128" behindDoc="0" locked="0" layoutInCell="1" allowOverlap="1" wp14:anchorId="3A8A7456" wp14:editId="6C9DDF5B">
                <wp:simplePos x="0" y="0"/>
                <wp:positionH relativeFrom="column">
                  <wp:posOffset>2392680</wp:posOffset>
                </wp:positionH>
                <wp:positionV relativeFrom="paragraph">
                  <wp:posOffset>111389</wp:posOffset>
                </wp:positionV>
                <wp:extent cx="1250315" cy="292735"/>
                <wp:effectExtent l="0" t="0" r="6985" b="0"/>
                <wp:wrapNone/>
                <wp:docPr id="23" name="Zone de texte 23"/>
                <wp:cNvGraphicFramePr/>
                <a:graphic xmlns:a="http://schemas.openxmlformats.org/drawingml/2006/main">
                  <a:graphicData uri="http://schemas.microsoft.com/office/word/2010/wordprocessingShape">
                    <wps:wsp>
                      <wps:cNvSpPr txBox="1"/>
                      <wps:spPr>
                        <a:xfrm>
                          <a:off x="0" y="0"/>
                          <a:ext cx="1250315" cy="292735"/>
                        </a:xfrm>
                        <a:prstGeom prst="rect">
                          <a:avLst/>
                        </a:prstGeom>
                        <a:solidFill>
                          <a:sysClr val="window" lastClr="FFFFFF"/>
                        </a:solidFill>
                        <a:ln w="6350">
                          <a:noFill/>
                        </a:ln>
                        <a:effectLst/>
                      </wps:spPr>
                      <wps:txbx>
                        <w:txbxContent>
                          <w:p w:rsidR="00CD0CDC" w:rsidRPr="00C742E3" w:rsidRDefault="00CD0CDC" w:rsidP="008C531E">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A7456" id="Zone de texte 23" o:spid="_x0000_s1230" type="#_x0000_t202" style="position:absolute;left:0;text-align:left;margin-left:188.4pt;margin-top:8.75pt;width:98.45pt;height:23.0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" fillcolor="window" stroked="f" strokeweight=".5pt">
                <v:textbox>
                  <w:txbxContent>
                    <w:p w:rsidR="00CD0CDC" w:rsidRPr="00C742E3" w:rsidRDefault="00CD0CDC" w:rsidP="008C531E">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v:textbox>
              </v:shape>
            </w:pict>
          </mc:Fallback>
        </mc:AlternateContent>
      </w:r>
      <w:r w:rsidRPr="008C531E">
        <w:rPr>
          <w:rFonts w:eastAsia="Times New Roman"/>
          <w:noProof/>
          <w:lang w:eastAsia="fr-CH"/>
        </w:rPr>
        <mc:AlternateContent>
          <mc:Choice Requires="wps">
            <w:drawing>
              <wp:anchor distT="0" distB="0" distL="114300" distR="114300" simplePos="0" relativeHeight="251634176" behindDoc="0" locked="0" layoutInCell="1" allowOverlap="1" wp14:anchorId="7F8E9746" wp14:editId="1C4E43F4">
                <wp:simplePos x="0" y="0"/>
                <wp:positionH relativeFrom="column">
                  <wp:posOffset>2267585</wp:posOffset>
                </wp:positionH>
                <wp:positionV relativeFrom="paragraph">
                  <wp:posOffset>1656451</wp:posOffset>
                </wp:positionV>
                <wp:extent cx="698500" cy="240665"/>
                <wp:effectExtent l="0" t="0" r="6350" b="6985"/>
                <wp:wrapNone/>
                <wp:docPr id="30" name="Zone de texte 30"/>
                <wp:cNvGraphicFramePr/>
                <a:graphic xmlns:a="http://schemas.openxmlformats.org/drawingml/2006/main">
                  <a:graphicData uri="http://schemas.microsoft.com/office/word/2010/wordprocessingShape">
                    <wps:wsp>
                      <wps:cNvSpPr txBox="1"/>
                      <wps:spPr>
                        <a:xfrm>
                          <a:off x="0" y="0"/>
                          <a:ext cx="698500" cy="240665"/>
                        </a:xfrm>
                        <a:prstGeom prst="rect">
                          <a:avLst/>
                        </a:prstGeom>
                        <a:solidFill>
                          <a:sysClr val="window" lastClr="FFFFFF"/>
                        </a:solidFill>
                        <a:ln w="6350">
                          <a:noFill/>
                        </a:ln>
                        <a:effectLst/>
                      </wps:spPr>
                      <wps:txbx>
                        <w:txbxContent>
                          <w:p w:rsidR="00CD0CDC" w:rsidRPr="00C742E3" w:rsidRDefault="00CD0CDC" w:rsidP="008C531E">
                            <w:pPr>
                              <w:jc w:val="center"/>
                              <w:rPr>
                                <w:b/>
                                <w:sz w:val="18"/>
                                <w:szCs w:val="18"/>
                              </w:rPr>
                            </w:pPr>
                            <w:r>
                              <w:rPr>
                                <w:b/>
                                <w:sz w:val="18"/>
                                <w:szCs w:val="18"/>
                              </w:rPr>
                              <w:t>27,1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E9746" id="Zone de texte 30" o:spid="_x0000_s1231" type="#_x0000_t202" style="position:absolute;left:0;text-align:left;margin-left:178.55pt;margin-top:130.45pt;width:55pt;height:18.9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" fillcolor="window" stroked="f" strokeweight=".5pt">
                <v:textbox>
                  <w:txbxContent>
                    <w:p w:rsidR="00CD0CDC" w:rsidRPr="00C742E3" w:rsidRDefault="00CD0CDC" w:rsidP="008C531E">
                      <w:pPr>
                        <w:jc w:val="center"/>
                        <w:rPr>
                          <w:b/>
                          <w:sz w:val="18"/>
                          <w:szCs w:val="18"/>
                        </w:rPr>
                      </w:pPr>
                      <w:r>
                        <w:rPr>
                          <w:b/>
                          <w:sz w:val="18"/>
                          <w:szCs w:val="18"/>
                        </w:rPr>
                        <w:t>27,1</w:t>
                      </w:r>
                    </w:p>
                  </w:txbxContent>
                </v:textbox>
              </v:shape>
            </w:pict>
          </mc:Fallback>
        </mc:AlternateContent>
      </w:r>
      <w:r w:rsidRPr="008C531E">
        <w:rPr>
          <w:rFonts w:eastAsia="Times New Roman"/>
          <w:noProof/>
          <w:lang w:eastAsia="fr-CH"/>
        </w:rPr>
        <w:drawing>
          <wp:inline distT="0" distB="0" distL="0" distR="0" wp14:anchorId="0191B44C" wp14:editId="4DBE741E">
            <wp:extent cx="5400000" cy="2108986"/>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400000" cy="2108986"/>
                    </a:xfrm>
                    <a:prstGeom prst="rect">
                      <a:avLst/>
                    </a:prstGeom>
                    <a:noFill/>
                    <a:ln w="6350" cmpd="sng">
                      <a:noFill/>
                      <a:miter lim="800000"/>
                      <a:headEnd/>
                      <a:tailEnd/>
                    </a:ln>
                    <a:effectLst/>
                  </pic:spPr>
                </pic:pic>
              </a:graphicData>
            </a:graphic>
          </wp:inline>
        </w:drawing>
      </w:r>
    </w:p>
    <w:p w:rsidR="008C531E" w:rsidRPr="008C531E" w:rsidRDefault="00285217" w:rsidP="008C531E">
      <w:pPr>
        <w:keepNext/>
        <w:keepLines/>
        <w:spacing w:after="120" w:line="240" w:lineRule="auto"/>
        <w:ind w:left="1134"/>
        <w:outlineLvl w:val="0"/>
        <w:rPr>
          <w:rFonts w:eastAsia="Times New Roman"/>
          <w:b/>
        </w:rPr>
      </w:pPr>
      <w:r>
        <w:rPr>
          <w:rFonts w:eastAsia="Times New Roman"/>
        </w:rPr>
        <w:t xml:space="preserve">Figure </w:t>
      </w:r>
      <w:r w:rsidR="008C531E" w:rsidRPr="008C531E">
        <w:rPr>
          <w:rFonts w:eastAsia="Times New Roman"/>
        </w:rPr>
        <w:t xml:space="preserve">4 </w:t>
      </w:r>
      <w:r w:rsidR="008C531E" w:rsidRPr="008C531E">
        <w:rPr>
          <w:rFonts w:eastAsia="Times New Roman"/>
        </w:rPr>
        <w:br/>
      </w:r>
      <w:r w:rsidR="008C531E" w:rsidRPr="008C531E">
        <w:rPr>
          <w:rFonts w:eastAsia="Times New Roman"/>
          <w:b/>
        </w:rPr>
        <w:t xml:space="preserve">Dessin principal pour la catégorie D4R </w:t>
      </w:r>
      <w:r w:rsidR="004D7ECA">
        <w:rPr>
          <w:rFonts w:eastAsia="Times New Roman"/>
          <w:b/>
        </w:rPr>
        <w:t>−</w:t>
      </w:r>
      <w:r w:rsidR="008C531E" w:rsidRPr="008C531E">
        <w:rPr>
          <w:rFonts w:eastAsia="Times New Roman"/>
          <w:b/>
        </w:rPr>
        <w:t xml:space="preserve"> Type à broche </w:t>
      </w:r>
      <w:r w:rsidR="004D7ECA">
        <w:rPr>
          <w:rFonts w:eastAsia="Times New Roman"/>
          <w:b/>
        </w:rPr>
        <w:t>−</w:t>
      </w:r>
      <w:r w:rsidR="008C531E" w:rsidRPr="008C531E">
        <w:rPr>
          <w:rFonts w:eastAsia="Times New Roman"/>
          <w:b/>
        </w:rPr>
        <w:t xml:space="preserve"> Culot P32d-6</w:t>
      </w:r>
    </w:p>
    <w:p w:rsidR="008C531E" w:rsidRPr="008C531E" w:rsidRDefault="008C531E" w:rsidP="008C531E">
      <w:pPr>
        <w:spacing w:after="120"/>
        <w:ind w:left="1134" w:right="1134"/>
        <w:jc w:val="both"/>
        <w:rPr>
          <w:rFonts w:eastAsia="Times New Roman"/>
        </w:rPr>
      </w:pPr>
      <w:r w:rsidRPr="008C531E">
        <w:rPr>
          <w:rFonts w:eastAsia="Times New Roman"/>
          <w:noProof/>
          <w:lang w:eastAsia="fr-CH"/>
        </w:rPr>
        <mc:AlternateContent>
          <mc:Choice Requires="wps">
            <w:drawing>
              <wp:anchor distT="0" distB="0" distL="114300" distR="114300" simplePos="0" relativeHeight="251635200" behindDoc="0" locked="0" layoutInCell="1" allowOverlap="1" wp14:anchorId="1E7978B2" wp14:editId="351802C8">
                <wp:simplePos x="0" y="0"/>
                <wp:positionH relativeFrom="column">
                  <wp:posOffset>2430516</wp:posOffset>
                </wp:positionH>
                <wp:positionV relativeFrom="paragraph">
                  <wp:posOffset>161925</wp:posOffset>
                </wp:positionV>
                <wp:extent cx="1250315" cy="292735"/>
                <wp:effectExtent l="0" t="0" r="6985" b="0"/>
                <wp:wrapNone/>
                <wp:docPr id="449" name="Zone de texte 449"/>
                <wp:cNvGraphicFramePr/>
                <a:graphic xmlns:a="http://schemas.openxmlformats.org/drawingml/2006/main">
                  <a:graphicData uri="http://schemas.microsoft.com/office/word/2010/wordprocessingShape">
                    <wps:wsp>
                      <wps:cNvSpPr txBox="1"/>
                      <wps:spPr>
                        <a:xfrm>
                          <a:off x="0" y="0"/>
                          <a:ext cx="1250315" cy="292735"/>
                        </a:xfrm>
                        <a:prstGeom prst="rect">
                          <a:avLst/>
                        </a:prstGeom>
                        <a:solidFill>
                          <a:sysClr val="window" lastClr="FFFFFF"/>
                        </a:solidFill>
                        <a:ln w="6350">
                          <a:noFill/>
                        </a:ln>
                        <a:effectLst/>
                      </wps:spPr>
                      <wps:txbx>
                        <w:txbxContent>
                          <w:p w:rsidR="00CD0CDC" w:rsidRPr="00C742E3" w:rsidRDefault="00CD0CDC" w:rsidP="008C531E">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978B2" id="Zone de texte 449" o:spid="_x0000_s1232" type="#_x0000_t202" style="position:absolute;left:0;text-align:left;margin-left:191.4pt;margin-top:12.75pt;width:98.45pt;height:23.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" fillcolor="window" stroked="f" strokeweight=".5pt">
                <v:textbox>
                  <w:txbxContent>
                    <w:p w:rsidR="00CD0CDC" w:rsidRPr="00C742E3" w:rsidRDefault="00CD0CDC" w:rsidP="008C531E">
                      <w:pPr>
                        <w:rPr>
                          <w:b/>
                          <w:sz w:val="18"/>
                          <w:szCs w:val="18"/>
                        </w:rPr>
                      </w:pPr>
                      <w:r w:rsidRPr="00C742E3">
                        <w:rPr>
                          <w:b/>
                          <w:sz w:val="18"/>
                          <w:szCs w:val="18"/>
                        </w:rPr>
                        <w:t>Plan de référence</w:t>
                      </w:r>
                      <w:r w:rsidRPr="00BC1775">
                        <w:rPr>
                          <w:sz w:val="18"/>
                          <w:szCs w:val="18"/>
                          <w:vertAlign w:val="superscript"/>
                        </w:rPr>
                        <w:t>1</w:t>
                      </w:r>
                      <w:r w:rsidRPr="00C742E3">
                        <w:rPr>
                          <w:sz w:val="18"/>
                          <w:szCs w:val="18"/>
                          <w:vertAlign w:val="superscript"/>
                        </w:rPr>
                        <w:t>/</w:t>
                      </w:r>
                    </w:p>
                  </w:txbxContent>
                </v:textbox>
              </v:shape>
            </w:pict>
          </mc:Fallback>
        </mc:AlternateContent>
      </w:r>
      <w:r w:rsidRPr="008C531E">
        <w:rPr>
          <w:rFonts w:eastAsia="Times New Roman"/>
          <w:noProof/>
          <w:lang w:eastAsia="fr-CH"/>
        </w:rPr>
        <mc:AlternateContent>
          <mc:Choice Requires="wps">
            <w:drawing>
              <wp:anchor distT="0" distB="0" distL="114300" distR="114300" simplePos="0" relativeHeight="251637248" behindDoc="0" locked="0" layoutInCell="1" allowOverlap="1" wp14:anchorId="752F7C62" wp14:editId="39C3B19D">
                <wp:simplePos x="0" y="0"/>
                <wp:positionH relativeFrom="column">
                  <wp:posOffset>3769731</wp:posOffset>
                </wp:positionH>
                <wp:positionV relativeFrom="paragraph">
                  <wp:posOffset>1783715</wp:posOffset>
                </wp:positionV>
                <wp:extent cx="1095375" cy="292735"/>
                <wp:effectExtent l="0" t="0" r="9525" b="0"/>
                <wp:wrapNone/>
                <wp:docPr id="450" name="Zone de texte 450"/>
                <wp:cNvGraphicFramePr/>
                <a:graphic xmlns:a="http://schemas.openxmlformats.org/drawingml/2006/main">
                  <a:graphicData uri="http://schemas.microsoft.com/office/word/2010/wordprocessingShape">
                    <wps:wsp>
                      <wps:cNvSpPr txBox="1"/>
                      <wps:spPr>
                        <a:xfrm>
                          <a:off x="0" y="0"/>
                          <a:ext cx="1095375" cy="292735"/>
                        </a:xfrm>
                        <a:prstGeom prst="rect">
                          <a:avLst/>
                        </a:prstGeom>
                        <a:solidFill>
                          <a:sysClr val="window" lastClr="FFFFFF"/>
                        </a:solidFill>
                        <a:ln w="6350">
                          <a:noFill/>
                        </a:ln>
                        <a:effectLst/>
                      </wps:spPr>
                      <wps:txbx>
                        <w:txbxContent>
                          <w:p w:rsidR="00CD0CDC" w:rsidRPr="00C742E3" w:rsidRDefault="00CD0CDC" w:rsidP="008C531E">
                            <w:pPr>
                              <w:jc w:val="right"/>
                              <w:rPr>
                                <w:b/>
                                <w:sz w:val="18"/>
                                <w:szCs w:val="18"/>
                              </w:rPr>
                            </w:pPr>
                            <w:r>
                              <w:rPr>
                                <w:b/>
                                <w:sz w:val="18"/>
                                <w:szCs w:val="18"/>
                              </w:rPr>
                              <w:t>Axe</w:t>
                            </w:r>
                            <w:r w:rsidRPr="00C742E3">
                              <w:rPr>
                                <w:b/>
                                <w:sz w:val="18"/>
                                <w:szCs w:val="18"/>
                              </w:rPr>
                              <w:t xml:space="preserve"> de référence</w:t>
                            </w:r>
                            <w:r w:rsidRPr="00BC1775">
                              <w:rPr>
                                <w:sz w:val="18"/>
                                <w:szCs w:val="18"/>
                                <w:vertAlign w:val="superscript"/>
                              </w:rPr>
                              <w:t>2</w:t>
                            </w:r>
                            <w:r w:rsidRPr="00C742E3">
                              <w:rPr>
                                <w:sz w:val="18"/>
                                <w:szCs w:val="18"/>
                                <w:vertAlign w:val="superscrip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F7C62" id="Zone de texte 450" o:spid="_x0000_s1233" type="#_x0000_t202" style="position:absolute;left:0;text-align:left;margin-left:296.85pt;margin-top:140.45pt;width:86.25pt;height:23.0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" fillcolor="window" stroked="f" strokeweight=".5pt">
                <v:textbox>
                  <w:txbxContent>
                    <w:p w:rsidR="00CD0CDC" w:rsidRPr="00C742E3" w:rsidRDefault="00CD0CDC" w:rsidP="008C531E">
                      <w:pPr>
                        <w:jc w:val="right"/>
                        <w:rPr>
                          <w:b/>
                          <w:sz w:val="18"/>
                          <w:szCs w:val="18"/>
                        </w:rPr>
                      </w:pPr>
                      <w:r>
                        <w:rPr>
                          <w:b/>
                          <w:sz w:val="18"/>
                          <w:szCs w:val="18"/>
                        </w:rPr>
                        <w:t>Axe</w:t>
                      </w:r>
                      <w:r w:rsidRPr="00C742E3">
                        <w:rPr>
                          <w:b/>
                          <w:sz w:val="18"/>
                          <w:szCs w:val="18"/>
                        </w:rPr>
                        <w:t xml:space="preserve"> de référence</w:t>
                      </w:r>
                      <w:r w:rsidRPr="00BC1775">
                        <w:rPr>
                          <w:sz w:val="18"/>
                          <w:szCs w:val="18"/>
                          <w:vertAlign w:val="superscript"/>
                        </w:rPr>
                        <w:t>2</w:t>
                      </w:r>
                      <w:r w:rsidRPr="00C742E3">
                        <w:rPr>
                          <w:sz w:val="18"/>
                          <w:szCs w:val="18"/>
                          <w:vertAlign w:val="superscript"/>
                        </w:rPr>
                        <w:t>/</w:t>
                      </w:r>
                    </w:p>
                  </w:txbxContent>
                </v:textbox>
              </v:shape>
            </w:pict>
          </mc:Fallback>
        </mc:AlternateContent>
      </w:r>
      <w:r w:rsidRPr="008C531E">
        <w:rPr>
          <w:rFonts w:eastAsia="Times New Roman"/>
          <w:noProof/>
          <w:lang w:eastAsia="fr-CH"/>
        </w:rPr>
        <mc:AlternateContent>
          <mc:Choice Requires="wps">
            <w:drawing>
              <wp:anchor distT="0" distB="0" distL="114300" distR="114300" simplePos="0" relativeHeight="251639296" behindDoc="0" locked="0" layoutInCell="1" allowOverlap="1" wp14:anchorId="2381B12C" wp14:editId="4176B65B">
                <wp:simplePos x="0" y="0"/>
                <wp:positionH relativeFrom="column">
                  <wp:posOffset>2315845</wp:posOffset>
                </wp:positionH>
                <wp:positionV relativeFrom="paragraph">
                  <wp:posOffset>1686189</wp:posOffset>
                </wp:positionV>
                <wp:extent cx="698500" cy="240665"/>
                <wp:effectExtent l="0" t="0" r="6350" b="6985"/>
                <wp:wrapNone/>
                <wp:docPr id="451" name="Zone de texte 451"/>
                <wp:cNvGraphicFramePr/>
                <a:graphic xmlns:a="http://schemas.openxmlformats.org/drawingml/2006/main">
                  <a:graphicData uri="http://schemas.microsoft.com/office/word/2010/wordprocessingShape">
                    <wps:wsp>
                      <wps:cNvSpPr txBox="1"/>
                      <wps:spPr>
                        <a:xfrm>
                          <a:off x="0" y="0"/>
                          <a:ext cx="698500" cy="240665"/>
                        </a:xfrm>
                        <a:prstGeom prst="rect">
                          <a:avLst/>
                        </a:prstGeom>
                        <a:solidFill>
                          <a:sysClr val="window" lastClr="FFFFFF"/>
                        </a:solidFill>
                        <a:ln w="6350">
                          <a:noFill/>
                        </a:ln>
                        <a:effectLst/>
                      </wps:spPr>
                      <wps:txbx>
                        <w:txbxContent>
                          <w:p w:rsidR="00CD0CDC" w:rsidRPr="00C742E3" w:rsidRDefault="00CD0CDC" w:rsidP="008C531E">
                            <w:pPr>
                              <w:jc w:val="center"/>
                              <w:rPr>
                                <w:b/>
                                <w:sz w:val="18"/>
                                <w:szCs w:val="18"/>
                              </w:rPr>
                            </w:pPr>
                            <w:r>
                              <w:rPr>
                                <w:b/>
                                <w:sz w:val="18"/>
                                <w:szCs w:val="18"/>
                              </w:rPr>
                              <w:t>27,1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1B12C" id="Zone de texte 451" o:spid="_x0000_s1234" type="#_x0000_t202" style="position:absolute;left:0;text-align:left;margin-left:182.35pt;margin-top:132.75pt;width:55pt;height:18.9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" fillcolor="window" stroked="f" strokeweight=".5pt">
                <v:textbox>
                  <w:txbxContent>
                    <w:p w:rsidR="00CD0CDC" w:rsidRPr="00C742E3" w:rsidRDefault="00CD0CDC" w:rsidP="008C531E">
                      <w:pPr>
                        <w:jc w:val="center"/>
                        <w:rPr>
                          <w:b/>
                          <w:sz w:val="18"/>
                          <w:szCs w:val="18"/>
                        </w:rPr>
                      </w:pPr>
                      <w:r>
                        <w:rPr>
                          <w:b/>
                          <w:sz w:val="18"/>
                          <w:szCs w:val="18"/>
                        </w:rPr>
                        <w:t>27,1</w:t>
                      </w:r>
                    </w:p>
                  </w:txbxContent>
                </v:textbox>
              </v:shape>
            </w:pict>
          </mc:Fallback>
        </mc:AlternateContent>
      </w:r>
      <w:r w:rsidRPr="008C531E">
        <w:rPr>
          <w:rFonts w:eastAsia="Times New Roman"/>
          <w:noProof/>
          <w:lang w:eastAsia="fr-CH"/>
        </w:rPr>
        <w:drawing>
          <wp:inline distT="0" distB="0" distL="0" distR="0" wp14:anchorId="023EA4F1" wp14:editId="384A69E6">
            <wp:extent cx="5400000" cy="221190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5"/>
                    <pic:cNvPicPr>
                      <a:picLocks noChangeAspect="1" noChangeArrowheads="1"/>
                    </pic:cNvPicPr>
                  </pic:nvPicPr>
                  <pic:blipFill>
                    <a:blip r:embed="rId293" cstate="print">
                      <a:extLst>
                        <a:ext uri="{28A0092B-C50C-407E-A947-70E740481C1C}">
                          <a14:useLocalDpi xmlns:a14="http://schemas.microsoft.com/office/drawing/2010/main" val="0"/>
                        </a:ext>
                      </a:extLst>
                    </a:blip>
                    <a:srcRect t="-3606" b="-3606"/>
                    <a:stretch>
                      <a:fillRect/>
                    </a:stretch>
                  </pic:blipFill>
                  <pic:spPr bwMode="auto">
                    <a:xfrm>
                      <a:off x="0" y="0"/>
                      <a:ext cx="5400000" cy="2211909"/>
                    </a:xfrm>
                    <a:prstGeom prst="rect">
                      <a:avLst/>
                    </a:prstGeom>
                    <a:noFill/>
                    <a:ln>
                      <a:noFill/>
                    </a:ln>
                  </pic:spPr>
                </pic:pic>
              </a:graphicData>
            </a:graphic>
          </wp:inline>
        </w:drawing>
      </w:r>
    </w:p>
    <w:p w:rsidR="008C531E" w:rsidRPr="008C531E" w:rsidRDefault="008C531E" w:rsidP="008C531E">
      <w:pPr>
        <w:ind w:left="1134" w:firstLine="170"/>
        <w:rPr>
          <w:rFonts w:eastAsia="Times New Roman"/>
          <w:sz w:val="18"/>
          <w:szCs w:val="18"/>
        </w:rPr>
      </w:pPr>
      <w:r w:rsidRPr="008C531E">
        <w:rPr>
          <w:rFonts w:eastAsia="Times New Roman"/>
          <w:sz w:val="18"/>
          <w:szCs w:val="18"/>
          <w:vertAlign w:val="superscript"/>
        </w:rPr>
        <w:t>1/</w:t>
      </w:r>
      <w:r w:rsidRPr="008C531E">
        <w:rPr>
          <w:rFonts w:eastAsia="Times New Roman"/>
          <w:sz w:val="18"/>
          <w:szCs w:val="18"/>
        </w:rPr>
        <w:t xml:space="preserve">  Le plan de référence est défini par les points de la surface de la douille où viennent reposer les trois bossages de l’anneau du culot.</w:t>
      </w:r>
    </w:p>
    <w:p w:rsidR="008C531E" w:rsidRPr="008C531E" w:rsidRDefault="008C531E" w:rsidP="008C531E">
      <w:pPr>
        <w:ind w:left="1134" w:firstLine="170"/>
        <w:rPr>
          <w:rFonts w:eastAsia="Times New Roman"/>
          <w:sz w:val="18"/>
          <w:szCs w:val="18"/>
        </w:rPr>
      </w:pPr>
      <w:r w:rsidRPr="008C531E">
        <w:rPr>
          <w:rFonts w:eastAsia="Times New Roman"/>
          <w:sz w:val="18"/>
          <w:szCs w:val="18"/>
          <w:vertAlign w:val="superscript"/>
        </w:rPr>
        <w:t>2/</w:t>
      </w:r>
      <w:r w:rsidRPr="008C531E">
        <w:rPr>
          <w:rFonts w:eastAsia="Times New Roman"/>
          <w:sz w:val="18"/>
          <w:szCs w:val="18"/>
        </w:rPr>
        <w:t xml:space="preserve">  Voir feuille DxR/3.</w:t>
      </w:r>
    </w:p>
    <w:p w:rsidR="008C531E" w:rsidRPr="008C531E" w:rsidRDefault="008C531E" w:rsidP="008C531E">
      <w:pPr>
        <w:ind w:left="1134" w:firstLine="170"/>
        <w:rPr>
          <w:rFonts w:eastAsia="Times New Roman"/>
          <w:sz w:val="18"/>
          <w:szCs w:val="18"/>
        </w:rPr>
      </w:pPr>
      <w:r w:rsidRPr="008C531E">
        <w:rPr>
          <w:rFonts w:eastAsia="Times New Roman"/>
          <w:sz w:val="18"/>
          <w:szCs w:val="18"/>
          <w:vertAlign w:val="superscript"/>
        </w:rPr>
        <w:t>3/</w:t>
      </w:r>
      <w:r w:rsidRPr="008C531E">
        <w:rPr>
          <w:rFonts w:eastAsia="Times New Roman"/>
          <w:sz w:val="18"/>
          <w:szCs w:val="18"/>
        </w:rPr>
        <w:t xml:space="preserve">  Par rapport à l’axe de référence, lorsqu’elle est mesurée à une distance de</w:t>
      </w:r>
      <w:r w:rsidR="004D075A">
        <w:rPr>
          <w:rFonts w:eastAsia="Times New Roman"/>
          <w:sz w:val="18"/>
          <w:szCs w:val="18"/>
        </w:rPr>
        <w:t xml:space="preserve"> 2</w:t>
      </w:r>
      <w:r w:rsidRPr="008C531E">
        <w:rPr>
          <w:rFonts w:eastAsia="Times New Roman"/>
          <w:sz w:val="18"/>
          <w:szCs w:val="18"/>
        </w:rPr>
        <w:t xml:space="preserve">7,1 mm du plan de référence, l’excentricité de l’ampoule extérieure doit être inférieure à </w:t>
      </w:r>
      <w:r w:rsidRPr="008C531E">
        <w:rPr>
          <w:rFonts w:eastAsia="Times New Roman"/>
          <w:sz w:val="18"/>
          <w:szCs w:val="18"/>
        </w:rPr>
        <w:sym w:font="Symbol" w:char="F0B1"/>
      </w:r>
      <w:r w:rsidRPr="008C531E">
        <w:rPr>
          <w:rFonts w:eastAsia="Times New Roman"/>
          <w:sz w:val="18"/>
          <w:szCs w:val="18"/>
        </w:rPr>
        <w:t xml:space="preserve">0,5 mm selon la </w:t>
      </w:r>
      <w:r w:rsidR="0098448E">
        <w:rPr>
          <w:rFonts w:eastAsia="Times New Roman"/>
          <w:sz w:val="18"/>
          <w:szCs w:val="18"/>
        </w:rPr>
        <w:t xml:space="preserve">direction </w:t>
      </w:r>
      <w:r w:rsidRPr="008C531E">
        <w:rPr>
          <w:rFonts w:eastAsia="Times New Roman"/>
          <w:sz w:val="18"/>
          <w:szCs w:val="18"/>
        </w:rPr>
        <w:t>C et -1 mm et +0,5 mm selon la direction A.</w:t>
      </w:r>
    </w:p>
    <w:p w:rsidR="008C531E" w:rsidRPr="002C1276" w:rsidRDefault="008C531E" w:rsidP="008C531E">
      <w:pPr>
        <w:pBdr>
          <w:bottom w:val="single" w:sz="4" w:space="1" w:color="auto"/>
        </w:pBdr>
        <w:tabs>
          <w:tab w:val="center" w:pos="4678"/>
          <w:tab w:val="right" w:pos="9639"/>
        </w:tabs>
        <w:spacing w:after="240"/>
        <w:rPr>
          <w:rFonts w:eastAsia="Times New Roman"/>
          <w:b/>
          <w:kern w:val="14"/>
          <w:szCs w:val="22"/>
        </w:rPr>
      </w:pPr>
      <w:r w:rsidRPr="008C531E">
        <w:rPr>
          <w:rFonts w:eastAsia="Times New Roman"/>
        </w:rPr>
        <w:br w:type="page"/>
      </w:r>
      <w:r w:rsidRPr="008C531E">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8C531E">
        <w:rPr>
          <w:rFonts w:eastAsia="Times New Roman"/>
          <w:b/>
        </w:rPr>
        <w:t>D1R, D2R, D3R et D4R</w:t>
      </w:r>
      <w:r w:rsidRPr="008C531E">
        <w:rPr>
          <w:rFonts w:eastAsia="Times New Roman"/>
          <w:b/>
        </w:rPr>
        <w:tab/>
      </w:r>
      <w:r w:rsidRPr="002C1276">
        <w:rPr>
          <w:rFonts w:eastAsia="Times New Roman"/>
          <w:b/>
          <w:kern w:val="14"/>
          <w:szCs w:val="22"/>
        </w:rPr>
        <w:t>Feuille DxR/3</w:t>
      </w:r>
    </w:p>
    <w:p w:rsidR="008C531E" w:rsidRPr="008C531E" w:rsidRDefault="00285217" w:rsidP="008C531E">
      <w:pPr>
        <w:keepNext/>
        <w:keepLines/>
        <w:spacing w:after="120" w:line="240" w:lineRule="auto"/>
        <w:ind w:left="1134"/>
        <w:outlineLvl w:val="0"/>
        <w:rPr>
          <w:rFonts w:eastAsia="Times New Roman"/>
          <w:b/>
        </w:rPr>
      </w:pPr>
      <w:r>
        <w:rPr>
          <w:rFonts w:eastAsia="Times New Roman"/>
        </w:rPr>
        <w:t xml:space="preserve">Figure </w:t>
      </w:r>
      <w:r w:rsidR="008C531E" w:rsidRPr="008C531E">
        <w:rPr>
          <w:rFonts w:eastAsia="Times New Roman"/>
        </w:rPr>
        <w:t xml:space="preserve">5 </w:t>
      </w:r>
      <w:r w:rsidR="008C531E" w:rsidRPr="008C531E">
        <w:rPr>
          <w:rFonts w:eastAsia="Times New Roman"/>
        </w:rPr>
        <w:br/>
      </w:r>
      <w:r w:rsidR="008C531E" w:rsidRPr="008C531E">
        <w:rPr>
          <w:rFonts w:eastAsia="Times New Roman"/>
          <w:b/>
        </w:rPr>
        <w:t xml:space="preserve">Définition de l’axe de référence </w:t>
      </w:r>
      <w:r w:rsidR="008C531E" w:rsidRPr="008C531E">
        <w:rPr>
          <w:rFonts w:eastAsia="Times New Roman"/>
          <w:vertAlign w:val="superscript"/>
        </w:rPr>
        <w:t>1</w:t>
      </w:r>
      <w:r w:rsidR="008C531E" w:rsidRPr="008C531E">
        <w:rPr>
          <w:rFonts w:eastAsia="Times New Roman"/>
          <w:b/>
        </w:rPr>
        <w:t>/</w:t>
      </w:r>
    </w:p>
    <w:p w:rsidR="008C531E" w:rsidRPr="008C531E" w:rsidRDefault="008C531E" w:rsidP="008C531E">
      <w:pPr>
        <w:spacing w:after="240"/>
        <w:ind w:left="1134" w:right="1134"/>
        <w:jc w:val="both"/>
        <w:rPr>
          <w:rFonts w:eastAsia="Times New Roman"/>
        </w:rPr>
      </w:pPr>
      <w:r w:rsidRPr="008C531E">
        <w:rPr>
          <w:rFonts w:eastAsia="Times New Roman"/>
        </w:rPr>
        <w:t>Le culot doit être poussé dans le sens de la flèche.</w:t>
      </w:r>
    </w:p>
    <w:p w:rsidR="008C531E" w:rsidRPr="008C531E" w:rsidRDefault="008C531E" w:rsidP="008C531E">
      <w:pPr>
        <w:spacing w:after="240"/>
        <w:ind w:left="1134" w:right="1134"/>
        <w:jc w:val="both"/>
        <w:rPr>
          <w:rFonts w:eastAsia="Times New Roman"/>
        </w:rPr>
      </w:pPr>
      <w:r w:rsidRPr="008C531E">
        <w:rPr>
          <w:rFonts w:eastAsia="Times New Roman"/>
          <w:noProof/>
          <w:lang w:eastAsia="fr-CH"/>
        </w:rPr>
        <mc:AlternateContent>
          <mc:Choice Requires="wps">
            <w:drawing>
              <wp:anchor distT="0" distB="0" distL="114300" distR="114300" simplePos="0" relativeHeight="251640320" behindDoc="0" locked="0" layoutInCell="1" allowOverlap="1" wp14:anchorId="19CD66D0" wp14:editId="77EE0443">
                <wp:simplePos x="0" y="0"/>
                <wp:positionH relativeFrom="column">
                  <wp:posOffset>3169158</wp:posOffset>
                </wp:positionH>
                <wp:positionV relativeFrom="paragraph">
                  <wp:posOffset>1109014</wp:posOffset>
                </wp:positionV>
                <wp:extent cx="1276709" cy="292735"/>
                <wp:effectExtent l="0" t="0" r="0" b="0"/>
                <wp:wrapNone/>
                <wp:docPr id="452" name="Zone de texte 452"/>
                <wp:cNvGraphicFramePr/>
                <a:graphic xmlns:a="http://schemas.openxmlformats.org/drawingml/2006/main">
                  <a:graphicData uri="http://schemas.microsoft.com/office/word/2010/wordprocessingShape">
                    <wps:wsp>
                      <wps:cNvSpPr txBox="1"/>
                      <wps:spPr>
                        <a:xfrm>
                          <a:off x="0" y="0"/>
                          <a:ext cx="1276709" cy="292735"/>
                        </a:xfrm>
                        <a:prstGeom prst="rect">
                          <a:avLst/>
                        </a:prstGeom>
                        <a:solidFill>
                          <a:sysClr val="window" lastClr="FFFFFF"/>
                        </a:solidFill>
                        <a:ln w="6350">
                          <a:noFill/>
                        </a:ln>
                        <a:effectLst/>
                      </wps:spPr>
                      <wps:txbx>
                        <w:txbxContent>
                          <w:p w:rsidR="00CD0CDC" w:rsidRPr="00C742E3" w:rsidRDefault="00CD0CDC" w:rsidP="008C531E">
                            <w:pPr>
                              <w:rPr>
                                <w:b/>
                                <w:sz w:val="18"/>
                                <w:szCs w:val="18"/>
                              </w:rPr>
                            </w:pPr>
                            <w:r>
                              <w:rPr>
                                <w:b/>
                                <w:sz w:val="18"/>
                                <w:szCs w:val="18"/>
                              </w:rPr>
                              <w:t>Axe</w:t>
                            </w:r>
                            <w:r w:rsidRPr="00C742E3">
                              <w:rPr>
                                <w:b/>
                                <w:sz w:val="18"/>
                                <w:szCs w:val="18"/>
                              </w:rPr>
                              <w:t xml:space="preserv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D66D0" id="Zone de texte 452" o:spid="_x0000_s1235" type="#_x0000_t202" style="position:absolute;left:0;text-align:left;margin-left:249.55pt;margin-top:87.3pt;width:100.55pt;height:23.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" fillcolor="window" stroked="f" strokeweight=".5pt">
                <v:textbox>
                  <w:txbxContent>
                    <w:p w:rsidR="00CD0CDC" w:rsidRPr="00C742E3" w:rsidRDefault="00CD0CDC" w:rsidP="008C531E">
                      <w:pPr>
                        <w:rPr>
                          <w:b/>
                          <w:sz w:val="18"/>
                          <w:szCs w:val="18"/>
                        </w:rPr>
                      </w:pPr>
                      <w:r>
                        <w:rPr>
                          <w:b/>
                          <w:sz w:val="18"/>
                          <w:szCs w:val="18"/>
                        </w:rPr>
                        <w:t>Axe</w:t>
                      </w:r>
                      <w:r w:rsidRPr="00C742E3">
                        <w:rPr>
                          <w:b/>
                          <w:sz w:val="18"/>
                          <w:szCs w:val="18"/>
                        </w:rPr>
                        <w:t xml:space="preserve"> de référence</w:t>
                      </w:r>
                    </w:p>
                  </w:txbxContent>
                </v:textbox>
              </v:shape>
            </w:pict>
          </mc:Fallback>
        </mc:AlternateContent>
      </w:r>
      <w:r w:rsidRPr="008C531E">
        <w:rPr>
          <w:rFonts w:eastAsia="Times New Roman"/>
          <w:noProof/>
          <w:lang w:eastAsia="fr-CH"/>
        </w:rPr>
        <w:drawing>
          <wp:inline distT="0" distB="0" distL="0" distR="0" wp14:anchorId="01268238" wp14:editId="3D5E45D5">
            <wp:extent cx="5400000" cy="223406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rotWithShape="1">
                    <a:blip r:embed="rId294">
                      <a:extLst>
                        <a:ext uri="{28A0092B-C50C-407E-A947-70E740481C1C}">
                          <a14:useLocalDpi xmlns:a14="http://schemas.microsoft.com/office/drawing/2010/main" val="0"/>
                        </a:ext>
                      </a:extLst>
                    </a:blip>
                    <a:srcRect l="23499" t="-169" r="-23337" b="13304"/>
                    <a:stretch/>
                  </pic:blipFill>
                  <pic:spPr bwMode="auto">
                    <a:xfrm>
                      <a:off x="0" y="0"/>
                      <a:ext cx="5400000" cy="2234067"/>
                    </a:xfrm>
                    <a:prstGeom prst="rect">
                      <a:avLst/>
                    </a:prstGeom>
                    <a:noFill/>
                    <a:ln>
                      <a:noFill/>
                    </a:ln>
                    <a:extLst>
                      <a:ext uri="{53640926-AAD7-44D8-BBD7-CCE9431645EC}">
                        <a14:shadowObscured xmlns:a14="http://schemas.microsoft.com/office/drawing/2010/main"/>
                      </a:ext>
                    </a:extLst>
                  </pic:spPr>
                </pic:pic>
              </a:graphicData>
            </a:graphic>
          </wp:inline>
        </w:drawing>
      </w:r>
    </w:p>
    <w:p w:rsidR="008C531E" w:rsidRPr="008C531E" w:rsidRDefault="00285217" w:rsidP="008C531E">
      <w:pPr>
        <w:keepNext/>
        <w:keepLines/>
        <w:spacing w:after="120" w:line="240" w:lineRule="auto"/>
        <w:ind w:left="1134"/>
        <w:outlineLvl w:val="0"/>
        <w:rPr>
          <w:rFonts w:eastAsia="Times New Roman"/>
          <w:b/>
        </w:rPr>
      </w:pPr>
      <w:r>
        <w:rPr>
          <w:rFonts w:eastAsia="Times New Roman"/>
        </w:rPr>
        <w:t xml:space="preserve">Figure </w:t>
      </w:r>
      <w:r w:rsidR="008C531E" w:rsidRPr="008C531E">
        <w:rPr>
          <w:rFonts w:eastAsia="Times New Roman"/>
        </w:rPr>
        <w:t xml:space="preserve">6 </w:t>
      </w:r>
      <w:r w:rsidR="008C531E" w:rsidRPr="008C531E">
        <w:rPr>
          <w:rFonts w:eastAsia="Times New Roman"/>
        </w:rPr>
        <w:br/>
      </w:r>
      <w:r w:rsidR="008C531E" w:rsidRPr="008C531E">
        <w:rPr>
          <w:rFonts w:eastAsia="Times New Roman"/>
          <w:b/>
        </w:rPr>
        <w:t xml:space="preserve">Encombrement maximal </w:t>
      </w:r>
      <w:r w:rsidR="008C531E" w:rsidRPr="008C531E">
        <w:rPr>
          <w:rFonts w:eastAsia="Times New Roman"/>
          <w:vertAlign w:val="superscript"/>
        </w:rPr>
        <w:t>2/</w:t>
      </w:r>
    </w:p>
    <w:p w:rsidR="008C531E" w:rsidRPr="008C531E" w:rsidRDefault="008C531E" w:rsidP="008C531E">
      <w:pPr>
        <w:spacing w:after="120"/>
        <w:ind w:left="1134" w:right="1134"/>
        <w:jc w:val="both"/>
        <w:rPr>
          <w:rFonts w:eastAsia="Times New Roman"/>
        </w:rPr>
      </w:pPr>
      <w:r w:rsidRPr="008C531E">
        <w:rPr>
          <w:rFonts w:eastAsia="Times New Roman"/>
          <w:noProof/>
          <w:lang w:eastAsia="fr-CH"/>
        </w:rPr>
        <mc:AlternateContent>
          <mc:Choice Requires="wps">
            <w:drawing>
              <wp:anchor distT="0" distB="0" distL="114300" distR="114300" simplePos="0" relativeHeight="251642368" behindDoc="0" locked="0" layoutInCell="1" allowOverlap="1" wp14:anchorId="64A9CBA7" wp14:editId="60F6B1B6">
                <wp:simplePos x="0" y="0"/>
                <wp:positionH relativeFrom="column">
                  <wp:posOffset>1406030</wp:posOffset>
                </wp:positionH>
                <wp:positionV relativeFrom="paragraph">
                  <wp:posOffset>869186</wp:posOffset>
                </wp:positionV>
                <wp:extent cx="95367" cy="78538"/>
                <wp:effectExtent l="0" t="0" r="19050" b="17145"/>
                <wp:wrapNone/>
                <wp:docPr id="1433" name="Rectangle 1433"/>
                <wp:cNvGraphicFramePr/>
                <a:graphic xmlns:a="http://schemas.openxmlformats.org/drawingml/2006/main">
                  <a:graphicData uri="http://schemas.microsoft.com/office/word/2010/wordprocessingShape">
                    <wps:wsp>
                      <wps:cNvSpPr/>
                      <wps:spPr>
                        <a:xfrm>
                          <a:off x="0" y="0"/>
                          <a:ext cx="95367" cy="78538"/>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1AB1FA" id="Rectangle 1433" o:spid="_x0000_s1026" style="position:absolute;margin-left:110.7pt;margin-top:68.45pt;width:7.5pt;height:6.2pt;z-index:25164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" fillcolor="window" strokecolor="window" strokeweight="2pt"/>
            </w:pict>
          </mc:Fallback>
        </mc:AlternateContent>
      </w:r>
      <w:r w:rsidRPr="008C531E">
        <w:rPr>
          <w:rFonts w:eastAsia="Times New Roman"/>
          <w:noProof/>
          <w:lang w:eastAsia="fr-CH"/>
        </w:rPr>
        <w:drawing>
          <wp:inline distT="0" distB="0" distL="0" distR="0" wp14:anchorId="730C9078" wp14:editId="440F4760">
            <wp:extent cx="5400000" cy="2528342"/>
            <wp:effectExtent l="0" t="0" r="0" b="5715"/>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5400000" cy="2528342"/>
                    </a:xfrm>
                    <a:prstGeom prst="rect">
                      <a:avLst/>
                    </a:prstGeom>
                  </pic:spPr>
                </pic:pic>
              </a:graphicData>
            </a:graphic>
          </wp:inline>
        </w:drawing>
      </w:r>
    </w:p>
    <w:p w:rsidR="008C531E" w:rsidRPr="008C531E" w:rsidRDefault="008C531E" w:rsidP="008C531E">
      <w:pPr>
        <w:ind w:left="1134" w:firstLine="170"/>
        <w:rPr>
          <w:rFonts w:eastAsia="Times New Roman"/>
          <w:sz w:val="18"/>
          <w:szCs w:val="18"/>
        </w:rPr>
      </w:pPr>
      <w:r w:rsidRPr="008C531E">
        <w:rPr>
          <w:rFonts w:eastAsia="Times New Roman"/>
          <w:sz w:val="18"/>
          <w:szCs w:val="18"/>
          <w:vertAlign w:val="superscript"/>
        </w:rPr>
        <w:t>1/</w:t>
      </w:r>
      <w:r w:rsidRPr="008C531E">
        <w:rPr>
          <w:rFonts w:eastAsia="Times New Roman"/>
          <w:sz w:val="18"/>
          <w:szCs w:val="18"/>
        </w:rPr>
        <w:t xml:space="preserve">  L’axe de référence est perpendiculaire au plan de référence et traverse les intersections des deux lignes parallèles comme indiqué sur la </w:t>
      </w:r>
      <w:r w:rsidR="00285217">
        <w:rPr>
          <w:rFonts w:eastAsia="Times New Roman"/>
          <w:sz w:val="18"/>
          <w:szCs w:val="18"/>
        </w:rPr>
        <w:t xml:space="preserve">figure </w:t>
      </w:r>
      <w:r w:rsidRPr="008C531E">
        <w:rPr>
          <w:rFonts w:eastAsia="Times New Roman"/>
          <w:sz w:val="18"/>
          <w:szCs w:val="18"/>
        </w:rPr>
        <w:t>5.</w:t>
      </w:r>
    </w:p>
    <w:p w:rsidR="008C531E" w:rsidRPr="008C531E" w:rsidRDefault="008C531E" w:rsidP="008C531E">
      <w:pPr>
        <w:ind w:left="1134" w:firstLine="170"/>
        <w:rPr>
          <w:rFonts w:eastAsia="Times New Roman"/>
          <w:sz w:val="18"/>
          <w:szCs w:val="18"/>
        </w:rPr>
      </w:pPr>
      <w:r w:rsidRPr="008C531E">
        <w:rPr>
          <w:rFonts w:eastAsia="Times New Roman"/>
          <w:sz w:val="18"/>
          <w:szCs w:val="18"/>
          <w:vertAlign w:val="superscript"/>
        </w:rPr>
        <w:t>2/</w:t>
      </w:r>
      <w:r w:rsidRPr="008C531E">
        <w:rPr>
          <w:rFonts w:eastAsia="Times New Roman"/>
          <w:sz w:val="18"/>
          <w:szCs w:val="18"/>
        </w:rPr>
        <w:t xml:space="preserve">  L’ampoule et les supports en verre ne doivent pas dépasser les dimensions de l’enveloppe comme cela est indiqué sur la </w:t>
      </w:r>
      <w:r w:rsidR="00285217">
        <w:rPr>
          <w:rFonts w:eastAsia="Times New Roman"/>
          <w:sz w:val="18"/>
          <w:szCs w:val="18"/>
        </w:rPr>
        <w:t xml:space="preserve">figure </w:t>
      </w:r>
      <w:r w:rsidRPr="008C531E">
        <w:rPr>
          <w:rFonts w:eastAsia="Times New Roman"/>
          <w:sz w:val="18"/>
          <w:szCs w:val="18"/>
        </w:rPr>
        <w:t>6. L’enveloppe est concentrique à l’axe de référence.</w:t>
      </w:r>
    </w:p>
    <w:p w:rsidR="008C531E" w:rsidRPr="002C1276" w:rsidRDefault="008C531E" w:rsidP="008C531E">
      <w:pPr>
        <w:pBdr>
          <w:bottom w:val="single" w:sz="4" w:space="1" w:color="auto"/>
        </w:pBdr>
        <w:tabs>
          <w:tab w:val="center" w:pos="4678"/>
          <w:tab w:val="right" w:pos="9639"/>
        </w:tabs>
        <w:spacing w:after="240"/>
        <w:rPr>
          <w:rFonts w:eastAsia="Times New Roman"/>
          <w:b/>
          <w:kern w:val="14"/>
          <w:szCs w:val="22"/>
        </w:rPr>
      </w:pPr>
      <w:r w:rsidRPr="008C531E">
        <w:rPr>
          <w:rFonts w:eastAsia="Times New Roman"/>
        </w:rPr>
        <w:br w:type="page"/>
      </w:r>
      <w:r w:rsidRPr="008C531E">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8C531E">
        <w:rPr>
          <w:rFonts w:eastAsia="Times New Roman"/>
          <w:b/>
        </w:rPr>
        <w:t>D1R, D2R, D3R et D4R</w:t>
      </w:r>
      <w:r w:rsidRPr="008C531E">
        <w:rPr>
          <w:rFonts w:eastAsia="Times New Roman"/>
          <w:b/>
        </w:rPr>
        <w:tab/>
      </w:r>
      <w:r w:rsidRPr="002C1276">
        <w:rPr>
          <w:rFonts w:eastAsia="Times New Roman"/>
          <w:b/>
          <w:kern w:val="14"/>
          <w:szCs w:val="22"/>
        </w:rPr>
        <w:t>Feuille DxR/4</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70"/>
        <w:gridCol w:w="1639"/>
        <w:gridCol w:w="1610"/>
        <w:gridCol w:w="1075"/>
        <w:gridCol w:w="1290"/>
        <w:gridCol w:w="1028"/>
        <w:gridCol w:w="1227"/>
      </w:tblGrid>
      <w:tr w:rsidR="008C531E" w:rsidRPr="008C531E" w:rsidTr="008C531E">
        <w:tc>
          <w:tcPr>
            <w:tcW w:w="5017" w:type="dxa"/>
            <w:gridSpan w:val="3"/>
            <w:tcBorders>
              <w:top w:val="single" w:sz="4" w:space="0" w:color="auto"/>
              <w:left w:val="single" w:sz="4" w:space="0" w:color="auto"/>
              <w:bottom w:val="single" w:sz="12" w:space="0" w:color="auto"/>
              <w:right w:val="single" w:sz="4" w:space="0" w:color="auto"/>
            </w:tcBorders>
            <w:vAlign w:val="bottom"/>
            <w:hideMark/>
          </w:tcPr>
          <w:p w:rsidR="008C531E" w:rsidRPr="008C531E" w:rsidRDefault="008C531E" w:rsidP="008C531E">
            <w:pPr>
              <w:tabs>
                <w:tab w:val="center" w:pos="4820"/>
                <w:tab w:val="right" w:pos="9356"/>
              </w:tabs>
              <w:spacing w:before="80" w:after="80" w:line="200" w:lineRule="exact"/>
              <w:ind w:left="57" w:right="57"/>
              <w:rPr>
                <w:rFonts w:eastAsia="Times New Roman"/>
                <w:i/>
                <w:sz w:val="16"/>
                <w:szCs w:val="16"/>
              </w:rPr>
            </w:pPr>
            <w:r w:rsidRPr="008C531E">
              <w:rPr>
                <w:rFonts w:eastAsia="Times New Roman"/>
                <w:i/>
                <w:sz w:val="16"/>
                <w:szCs w:val="16"/>
              </w:rPr>
              <w:t>Dimensions</w:t>
            </w:r>
          </w:p>
        </w:tc>
        <w:tc>
          <w:tcPr>
            <w:tcW w:w="2365" w:type="dxa"/>
            <w:gridSpan w:val="2"/>
            <w:tcBorders>
              <w:top w:val="single" w:sz="4" w:space="0" w:color="auto"/>
              <w:left w:val="single" w:sz="4" w:space="0" w:color="auto"/>
              <w:bottom w:val="single" w:sz="12" w:space="0" w:color="auto"/>
              <w:right w:val="single" w:sz="4" w:space="0" w:color="auto"/>
            </w:tcBorders>
            <w:vAlign w:val="bottom"/>
            <w:hideMark/>
          </w:tcPr>
          <w:p w:rsidR="008C531E" w:rsidRPr="008C531E" w:rsidRDefault="008C531E" w:rsidP="008C531E">
            <w:pPr>
              <w:tabs>
                <w:tab w:val="center" w:pos="4820"/>
                <w:tab w:val="right" w:pos="9356"/>
              </w:tabs>
              <w:spacing w:before="80" w:after="80" w:line="200" w:lineRule="exact"/>
              <w:ind w:left="57" w:right="57"/>
              <w:jc w:val="center"/>
              <w:rPr>
                <w:rFonts w:eastAsia="Times New Roman"/>
                <w:i/>
                <w:sz w:val="16"/>
                <w:szCs w:val="16"/>
              </w:rPr>
            </w:pPr>
            <w:r w:rsidRPr="008C531E">
              <w:rPr>
                <w:rFonts w:eastAsia="Times New Roman"/>
                <w:i/>
                <w:sz w:val="16"/>
                <w:szCs w:val="16"/>
              </w:rPr>
              <w:t xml:space="preserve">Sources lumineuses </w:t>
            </w:r>
            <w:r w:rsidRPr="008C531E">
              <w:rPr>
                <w:rFonts w:eastAsia="Times New Roman"/>
                <w:i/>
                <w:sz w:val="16"/>
                <w:szCs w:val="16"/>
              </w:rPr>
              <w:br/>
              <w:t>de fabrication courante</w:t>
            </w:r>
          </w:p>
        </w:tc>
        <w:tc>
          <w:tcPr>
            <w:tcW w:w="2255" w:type="dxa"/>
            <w:gridSpan w:val="2"/>
            <w:tcBorders>
              <w:top w:val="single" w:sz="4" w:space="0" w:color="auto"/>
              <w:left w:val="single" w:sz="4" w:space="0" w:color="auto"/>
              <w:bottom w:val="single" w:sz="12" w:space="0" w:color="auto"/>
              <w:right w:val="single" w:sz="4" w:space="0" w:color="auto"/>
            </w:tcBorders>
            <w:vAlign w:val="bottom"/>
            <w:hideMark/>
          </w:tcPr>
          <w:p w:rsidR="008C531E" w:rsidRPr="008C531E" w:rsidRDefault="008C531E" w:rsidP="008C531E">
            <w:pPr>
              <w:tabs>
                <w:tab w:val="center" w:pos="4820"/>
                <w:tab w:val="right" w:pos="9356"/>
              </w:tabs>
              <w:spacing w:before="80" w:after="80" w:line="200" w:lineRule="exact"/>
              <w:ind w:left="57" w:right="57"/>
              <w:jc w:val="center"/>
              <w:rPr>
                <w:rFonts w:eastAsia="Times New Roman"/>
                <w:i/>
                <w:sz w:val="16"/>
                <w:szCs w:val="16"/>
              </w:rPr>
            </w:pPr>
            <w:r w:rsidRPr="008C531E">
              <w:rPr>
                <w:rFonts w:eastAsia="Times New Roman"/>
                <w:i/>
                <w:sz w:val="16"/>
                <w:szCs w:val="16"/>
              </w:rPr>
              <w:t xml:space="preserve">Sources </w:t>
            </w:r>
            <w:r w:rsidRPr="008C531E">
              <w:rPr>
                <w:rFonts w:eastAsia="Times New Roman"/>
                <w:i/>
                <w:sz w:val="16"/>
                <w:szCs w:val="16"/>
              </w:rPr>
              <w:br/>
              <w:t>lumineuses étalons</w:t>
            </w:r>
          </w:p>
        </w:tc>
      </w:tr>
      <w:tr w:rsidR="008C531E" w:rsidRPr="008C531E" w:rsidTr="008C531E">
        <w:tc>
          <w:tcPr>
            <w:tcW w:w="5017" w:type="dxa"/>
            <w:gridSpan w:val="3"/>
            <w:tcBorders>
              <w:top w:val="single" w:sz="12"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Position des électrodes</w:t>
            </w:r>
          </w:p>
        </w:tc>
        <w:tc>
          <w:tcPr>
            <w:tcW w:w="4620" w:type="dxa"/>
            <w:gridSpan w:val="4"/>
            <w:tcBorders>
              <w:top w:val="single" w:sz="12"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Feuille DxR/5</w:t>
            </w:r>
          </w:p>
        </w:tc>
      </w:tr>
      <w:tr w:rsidR="008C531E" w:rsidRPr="008C531E" w:rsidTr="008C531E">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Position et forme de l’arc</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Feuille DxR/6</w:t>
            </w:r>
          </w:p>
        </w:tc>
      </w:tr>
      <w:tr w:rsidR="008C531E" w:rsidRPr="008C531E" w:rsidTr="008C531E">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Position des bandes opaques</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Feuille DxR/7</w:t>
            </w:r>
          </w:p>
        </w:tc>
      </w:tr>
      <w:tr w:rsidR="008C531E" w:rsidRPr="008C531E" w:rsidTr="008C531E">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sym w:font="Symbol" w:char="F061"/>
            </w:r>
            <w:r w:rsidRPr="008C531E">
              <w:rPr>
                <w:rFonts w:eastAsia="Times New Roman"/>
              </w:rPr>
              <w:t xml:space="preserve">1 </w:t>
            </w:r>
            <w:r w:rsidRPr="008C531E">
              <w:rPr>
                <w:rFonts w:eastAsia="Times New Roman"/>
                <w:vertAlign w:val="superscript"/>
              </w:rPr>
              <w:t>1/</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 xml:space="preserve">45° </w:t>
            </w:r>
            <w:r w:rsidRPr="008C531E">
              <w:rPr>
                <w:rFonts w:eastAsia="Times New Roman"/>
              </w:rPr>
              <w:sym w:font="Symbol" w:char="F0B1"/>
            </w:r>
            <w:r w:rsidRPr="008C531E">
              <w:rPr>
                <w:rFonts w:eastAsia="Times New Roman"/>
              </w:rPr>
              <w:t xml:space="preserve"> 5°</w:t>
            </w:r>
          </w:p>
        </w:tc>
      </w:tr>
      <w:tr w:rsidR="008C531E" w:rsidRPr="008C531E" w:rsidTr="008C531E">
        <w:tc>
          <w:tcPr>
            <w:tcW w:w="5017" w:type="dxa"/>
            <w:gridSpan w:val="3"/>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sym w:font="Symbol" w:char="F061"/>
            </w:r>
            <w:r w:rsidRPr="008C531E">
              <w:rPr>
                <w:rFonts w:eastAsia="Times New Roman"/>
              </w:rPr>
              <w:t xml:space="preserve">2 </w:t>
            </w:r>
            <w:r w:rsidRPr="008C531E">
              <w:rPr>
                <w:rFonts w:eastAsia="Times New Roman"/>
                <w:vertAlign w:val="superscript"/>
              </w:rPr>
              <w:t>1/</w:t>
            </w:r>
          </w:p>
        </w:tc>
        <w:tc>
          <w:tcPr>
            <w:tcW w:w="4620" w:type="dxa"/>
            <w:gridSpan w:val="4"/>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45° min.</w:t>
            </w:r>
          </w:p>
        </w:tc>
      </w:tr>
      <w:tr w:rsidR="008C531E" w:rsidRPr="008C531E" w:rsidTr="008C531E">
        <w:tc>
          <w:tcPr>
            <w:tcW w:w="3407" w:type="dxa"/>
            <w:gridSpan w:val="2"/>
            <w:tcBorders>
              <w:top w:val="single" w:sz="4" w:space="0" w:color="auto"/>
              <w:left w:val="single" w:sz="4" w:space="0" w:color="auto"/>
              <w:bottom w:val="single" w:sz="4" w:space="0" w:color="auto"/>
              <w:right w:val="nil"/>
            </w:tcBorders>
            <w:vAlign w:val="center"/>
            <w:hideMark/>
          </w:tcPr>
          <w:p w:rsidR="008C531E" w:rsidRPr="00CD0CDC" w:rsidRDefault="008C531E" w:rsidP="008C531E">
            <w:pPr>
              <w:tabs>
                <w:tab w:val="left" w:pos="2835"/>
                <w:tab w:val="center" w:pos="4820"/>
                <w:tab w:val="right" w:pos="9356"/>
              </w:tabs>
              <w:spacing w:before="60" w:after="60"/>
              <w:ind w:left="57" w:right="57"/>
              <w:rPr>
                <w:rFonts w:eastAsia="Times New Roman"/>
                <w:lang w:val="en-US"/>
              </w:rPr>
            </w:pPr>
            <w:r w:rsidRPr="00CD0CDC">
              <w:rPr>
                <w:rFonts w:eastAsia="Times New Roman"/>
                <w:lang w:val="en-US"/>
              </w:rPr>
              <w:t>D1R : Culot PK32d-3</w:t>
            </w:r>
          </w:p>
          <w:p w:rsidR="008C531E" w:rsidRPr="00CD0CDC" w:rsidRDefault="008C531E" w:rsidP="008C531E">
            <w:pPr>
              <w:tabs>
                <w:tab w:val="left" w:pos="2835"/>
                <w:tab w:val="center" w:pos="4820"/>
                <w:tab w:val="right" w:pos="9356"/>
              </w:tabs>
              <w:spacing w:before="60" w:after="60"/>
              <w:ind w:left="57" w:right="57"/>
              <w:rPr>
                <w:rFonts w:eastAsia="Times New Roman"/>
                <w:lang w:val="en-US"/>
              </w:rPr>
            </w:pPr>
            <w:r w:rsidRPr="00CD0CDC">
              <w:rPr>
                <w:rFonts w:eastAsia="Times New Roman"/>
                <w:lang w:val="en-US"/>
              </w:rPr>
              <w:t>D2R : Culot P32d-3</w:t>
            </w:r>
          </w:p>
          <w:p w:rsidR="008C531E" w:rsidRPr="00CD0CDC" w:rsidRDefault="008C531E" w:rsidP="008C531E">
            <w:pPr>
              <w:tabs>
                <w:tab w:val="left" w:pos="2835"/>
                <w:tab w:val="center" w:pos="4820"/>
                <w:tab w:val="right" w:pos="9356"/>
              </w:tabs>
              <w:spacing w:before="60" w:after="60"/>
              <w:ind w:left="57" w:right="57"/>
              <w:rPr>
                <w:rFonts w:eastAsia="Times New Roman"/>
                <w:lang w:val="en-US"/>
              </w:rPr>
            </w:pPr>
            <w:r w:rsidRPr="00CD0CDC">
              <w:rPr>
                <w:rFonts w:eastAsia="Times New Roman"/>
                <w:lang w:val="en-US"/>
              </w:rPr>
              <w:t>D3R : Culot PK32d-6</w:t>
            </w:r>
          </w:p>
          <w:p w:rsidR="008C531E" w:rsidRPr="008C531E" w:rsidRDefault="008C531E" w:rsidP="008C531E">
            <w:pPr>
              <w:tabs>
                <w:tab w:val="left" w:pos="2835"/>
                <w:tab w:val="center" w:pos="4820"/>
                <w:tab w:val="right" w:pos="9356"/>
              </w:tabs>
              <w:spacing w:before="60" w:after="60"/>
              <w:ind w:left="57" w:right="57"/>
              <w:rPr>
                <w:rFonts w:eastAsia="Times New Roman"/>
                <w:lang w:val="en-US"/>
              </w:rPr>
            </w:pPr>
            <w:r w:rsidRPr="00CD0CDC">
              <w:rPr>
                <w:rFonts w:eastAsia="Times New Roman"/>
                <w:lang w:val="en-US"/>
              </w:rPr>
              <w:t>D4R : Culot P32d-6</w:t>
            </w:r>
          </w:p>
        </w:tc>
        <w:tc>
          <w:tcPr>
            <w:tcW w:w="6230" w:type="dxa"/>
            <w:gridSpan w:val="5"/>
            <w:tcBorders>
              <w:top w:val="single" w:sz="4" w:space="0" w:color="auto"/>
              <w:left w:val="nil"/>
              <w:bottom w:val="single" w:sz="4" w:space="0" w:color="auto"/>
              <w:right w:val="single" w:sz="4" w:space="0" w:color="auto"/>
            </w:tcBorders>
            <w:vAlign w:val="center"/>
            <w:hideMark/>
          </w:tcPr>
          <w:p w:rsidR="008C531E" w:rsidRPr="008C531E" w:rsidRDefault="008C531E" w:rsidP="008C531E">
            <w:pPr>
              <w:tabs>
                <w:tab w:val="left" w:pos="2835"/>
                <w:tab w:val="center" w:pos="4820"/>
                <w:tab w:val="right" w:pos="9356"/>
              </w:tabs>
              <w:spacing w:before="60" w:after="60"/>
              <w:ind w:left="57" w:right="57"/>
              <w:rPr>
                <w:rFonts w:eastAsia="Times New Roman"/>
              </w:rPr>
            </w:pPr>
            <w:r w:rsidRPr="008C531E">
              <w:rPr>
                <w:rFonts w:eastAsia="Times New Roman"/>
              </w:rPr>
              <w:t>suivant la publication 60061 de la CEI (feuille 7004-111-5)</w:t>
            </w:r>
          </w:p>
        </w:tc>
      </w:tr>
      <w:tr w:rsidR="008C531E" w:rsidRPr="008C531E" w:rsidTr="008C531E">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CARACTÉRISTIQUES ÉLECTRIQUES ET PHOTOMÉTRIQUES</w:t>
            </w:r>
          </w:p>
        </w:tc>
      </w:tr>
      <w:tr w:rsidR="008C531E" w:rsidRPr="008C531E" w:rsidTr="008C531E">
        <w:tc>
          <w:tcPr>
            <w:tcW w:w="3407" w:type="dxa"/>
            <w:gridSpan w:val="2"/>
            <w:tcBorders>
              <w:top w:val="single" w:sz="4" w:space="0" w:color="auto"/>
              <w:left w:val="single" w:sz="4" w:space="0" w:color="auto"/>
              <w:bottom w:val="single" w:sz="4" w:space="0" w:color="auto"/>
              <w:right w:val="single" w:sz="4" w:space="0" w:color="auto"/>
            </w:tcBorders>
            <w:vAlign w:val="center"/>
          </w:tcPr>
          <w:p w:rsidR="008C531E" w:rsidRPr="008C531E" w:rsidRDefault="008C531E" w:rsidP="008C531E">
            <w:pPr>
              <w:tabs>
                <w:tab w:val="center" w:pos="4820"/>
                <w:tab w:val="right" w:pos="9356"/>
              </w:tabs>
              <w:spacing w:before="60" w:after="60"/>
              <w:ind w:left="57" w:right="57"/>
              <w:rPr>
                <w:rFonts w:eastAsia="Times New Roman"/>
              </w:rPr>
            </w:pPr>
          </w:p>
        </w:tc>
        <w:tc>
          <w:tcPr>
            <w:tcW w:w="1610" w:type="dxa"/>
            <w:tcBorders>
              <w:top w:val="single" w:sz="4" w:space="0" w:color="auto"/>
              <w:left w:val="single" w:sz="4" w:space="0" w:color="auto"/>
              <w:bottom w:val="single" w:sz="4" w:space="0" w:color="auto"/>
              <w:right w:val="single" w:sz="4" w:space="0" w:color="auto"/>
            </w:tcBorders>
            <w:vAlign w:val="center"/>
          </w:tcPr>
          <w:p w:rsidR="008C531E" w:rsidRPr="008C531E" w:rsidRDefault="008C531E" w:rsidP="008C531E">
            <w:pPr>
              <w:tabs>
                <w:tab w:val="center" w:pos="4820"/>
                <w:tab w:val="right" w:pos="9356"/>
              </w:tabs>
              <w:spacing w:before="60" w:after="60"/>
              <w:ind w:left="57" w:right="57"/>
              <w:jc w:val="center"/>
              <w:rPr>
                <w:rFonts w:eastAsia="Times New Roman"/>
              </w:rPr>
            </w:pPr>
          </w:p>
        </w:tc>
        <w:tc>
          <w:tcPr>
            <w:tcW w:w="1075"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1112"/>
                <w:tab w:val="right" w:pos="1962"/>
                <w:tab w:val="center" w:pos="4820"/>
                <w:tab w:val="right" w:pos="9356"/>
              </w:tabs>
              <w:spacing w:before="60" w:after="60"/>
              <w:ind w:left="57" w:right="57"/>
              <w:jc w:val="center"/>
              <w:rPr>
                <w:rFonts w:eastAsia="Times New Roman"/>
              </w:rPr>
            </w:pPr>
            <w:r w:rsidRPr="008C531E">
              <w:rPr>
                <w:rFonts w:eastAsia="Times New Roman"/>
              </w:rPr>
              <w:t>D1R/D2R</w:t>
            </w:r>
          </w:p>
        </w:tc>
        <w:tc>
          <w:tcPr>
            <w:tcW w:w="1290"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1112"/>
                <w:tab w:val="right" w:pos="1962"/>
                <w:tab w:val="center" w:pos="4820"/>
                <w:tab w:val="right" w:pos="9356"/>
              </w:tabs>
              <w:spacing w:before="60" w:after="60"/>
              <w:ind w:left="57" w:right="57"/>
              <w:jc w:val="center"/>
              <w:rPr>
                <w:rFonts w:eastAsia="Times New Roman"/>
              </w:rPr>
            </w:pPr>
            <w:r w:rsidRPr="008C531E">
              <w:rPr>
                <w:rFonts w:eastAsia="Times New Roman"/>
              </w:rPr>
              <w:t>D3R/D4R</w:t>
            </w:r>
          </w:p>
        </w:tc>
        <w:tc>
          <w:tcPr>
            <w:tcW w:w="1028"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1112"/>
                <w:tab w:val="right" w:pos="1962"/>
                <w:tab w:val="center" w:pos="4820"/>
                <w:tab w:val="right" w:pos="9356"/>
              </w:tabs>
              <w:spacing w:before="60" w:after="60"/>
              <w:ind w:left="57" w:right="57"/>
              <w:jc w:val="center"/>
              <w:rPr>
                <w:rFonts w:eastAsia="Times New Roman"/>
              </w:rPr>
            </w:pPr>
            <w:r w:rsidRPr="008C531E">
              <w:rPr>
                <w:rFonts w:eastAsia="Times New Roman"/>
              </w:rPr>
              <w:t>D1R/D2R</w:t>
            </w:r>
          </w:p>
        </w:tc>
        <w:tc>
          <w:tcPr>
            <w:tcW w:w="1227"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1112"/>
                <w:tab w:val="right" w:pos="1962"/>
                <w:tab w:val="center" w:pos="4820"/>
                <w:tab w:val="right" w:pos="9356"/>
              </w:tabs>
              <w:spacing w:before="60" w:after="60"/>
              <w:ind w:left="57" w:right="57"/>
              <w:jc w:val="center"/>
              <w:rPr>
                <w:rFonts w:eastAsia="Times New Roman"/>
              </w:rPr>
            </w:pPr>
            <w:r w:rsidRPr="008C531E">
              <w:rPr>
                <w:rFonts w:eastAsia="Times New Roman"/>
              </w:rPr>
              <w:t>D3R/D4R</w:t>
            </w:r>
          </w:p>
        </w:tc>
      </w:tr>
      <w:tr w:rsidR="008C531E" w:rsidRPr="008C531E" w:rsidTr="008C531E">
        <w:tc>
          <w:tcPr>
            <w:tcW w:w="3407"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Tension nominale du ballast</w:t>
            </w:r>
          </w:p>
        </w:tc>
        <w:tc>
          <w:tcPr>
            <w:tcW w:w="1610"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V</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1112"/>
                <w:tab w:val="right" w:pos="1962"/>
                <w:tab w:val="center" w:pos="4820"/>
                <w:tab w:val="right" w:pos="9356"/>
              </w:tabs>
              <w:spacing w:before="60" w:after="60"/>
              <w:ind w:left="57" w:right="57"/>
              <w:jc w:val="center"/>
              <w:rPr>
                <w:rFonts w:eastAsia="Times New Roman"/>
              </w:rPr>
            </w:pPr>
            <w:r w:rsidRPr="008C531E">
              <w:rPr>
                <w:rFonts w:eastAsia="Times New Roman"/>
              </w:rPr>
              <w:t xml:space="preserve">12 </w:t>
            </w:r>
            <w:r w:rsidRPr="008C531E">
              <w:rPr>
                <w:rFonts w:eastAsia="Times New Roman"/>
                <w:vertAlign w:val="superscript"/>
              </w:rPr>
              <w:t>2/</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12</w:t>
            </w:r>
          </w:p>
        </w:tc>
      </w:tr>
      <w:tr w:rsidR="008C531E" w:rsidRPr="008C531E" w:rsidTr="008C531E">
        <w:tc>
          <w:tcPr>
            <w:tcW w:w="3407"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Puissance nominale</w:t>
            </w:r>
          </w:p>
        </w:tc>
        <w:tc>
          <w:tcPr>
            <w:tcW w:w="1610"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W</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35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35</w:t>
            </w:r>
          </w:p>
        </w:tc>
      </w:tr>
      <w:tr w:rsidR="008C531E" w:rsidRPr="008C531E" w:rsidTr="008C531E">
        <w:tc>
          <w:tcPr>
            <w:tcW w:w="3407"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Tension d’essai</w:t>
            </w:r>
          </w:p>
        </w:tc>
        <w:tc>
          <w:tcPr>
            <w:tcW w:w="1610"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V</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13,5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13,5</w:t>
            </w:r>
          </w:p>
        </w:tc>
      </w:tr>
      <w:tr w:rsidR="008C531E" w:rsidRPr="008C531E" w:rsidTr="008C531E">
        <w:tc>
          <w:tcPr>
            <w:tcW w:w="1769" w:type="dxa"/>
            <w:vMerge w:val="restart"/>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Tension de la source lumineuse à décharge</w:t>
            </w:r>
          </w:p>
        </w:tc>
        <w:tc>
          <w:tcPr>
            <w:tcW w:w="1638"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Valeur normale</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V</w:t>
            </w:r>
          </w:p>
        </w:tc>
        <w:tc>
          <w:tcPr>
            <w:tcW w:w="1075"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85</w:t>
            </w:r>
          </w:p>
        </w:tc>
        <w:tc>
          <w:tcPr>
            <w:tcW w:w="1290"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42</w:t>
            </w:r>
          </w:p>
        </w:tc>
        <w:tc>
          <w:tcPr>
            <w:tcW w:w="1028"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85</w:t>
            </w:r>
          </w:p>
        </w:tc>
        <w:tc>
          <w:tcPr>
            <w:tcW w:w="1227"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42</w:t>
            </w:r>
          </w:p>
        </w:tc>
      </w:tr>
      <w:tr w:rsidR="008C531E" w:rsidRPr="008C531E" w:rsidTr="008C531E">
        <w:tc>
          <w:tcPr>
            <w:tcW w:w="1769"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1638"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Tolérance</w:t>
            </w: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1075" w:type="dxa"/>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sym w:font="Symbol" w:char="F0B1"/>
            </w:r>
            <w:r w:rsidRPr="008C531E">
              <w:rPr>
                <w:rFonts w:eastAsia="Times New Roman"/>
              </w:rPr>
              <w:t xml:space="preserve"> 17</w:t>
            </w:r>
          </w:p>
        </w:tc>
        <w:tc>
          <w:tcPr>
            <w:tcW w:w="1290" w:type="dxa"/>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sym w:font="Symbol" w:char="F0B1"/>
            </w:r>
            <w:r w:rsidRPr="008C531E">
              <w:rPr>
                <w:rFonts w:eastAsia="Times New Roman"/>
              </w:rPr>
              <w:t xml:space="preserve"> 9</w:t>
            </w:r>
          </w:p>
        </w:tc>
        <w:tc>
          <w:tcPr>
            <w:tcW w:w="1028" w:type="dxa"/>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sym w:font="Symbol" w:char="F0B1"/>
            </w:r>
            <w:r w:rsidRPr="008C531E">
              <w:rPr>
                <w:rFonts w:eastAsia="Times New Roman"/>
              </w:rPr>
              <w:t xml:space="preserve"> 8</w:t>
            </w:r>
          </w:p>
        </w:tc>
        <w:tc>
          <w:tcPr>
            <w:tcW w:w="1227" w:type="dxa"/>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sym w:font="Symbol" w:char="F0B1"/>
            </w:r>
            <w:r w:rsidRPr="008C531E">
              <w:rPr>
                <w:rFonts w:eastAsia="Times New Roman"/>
              </w:rPr>
              <w:t xml:space="preserve"> 4</w:t>
            </w:r>
          </w:p>
        </w:tc>
      </w:tr>
      <w:tr w:rsidR="008C531E" w:rsidRPr="008C531E" w:rsidTr="008C531E">
        <w:tc>
          <w:tcPr>
            <w:tcW w:w="1769" w:type="dxa"/>
            <w:vMerge w:val="restart"/>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Puissance de la source lumineuse à décharge</w:t>
            </w:r>
          </w:p>
        </w:tc>
        <w:tc>
          <w:tcPr>
            <w:tcW w:w="1638"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Valeur normale</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W</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35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35</w:t>
            </w:r>
          </w:p>
        </w:tc>
      </w:tr>
      <w:tr w:rsidR="008C531E" w:rsidRPr="008C531E" w:rsidTr="008C531E">
        <w:tc>
          <w:tcPr>
            <w:tcW w:w="1769"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1638"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Tolérance</w:t>
            </w: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sym w:font="Symbol" w:char="F0B1"/>
            </w:r>
            <w:r w:rsidRPr="008C531E">
              <w:rPr>
                <w:rFonts w:eastAsia="Times New Roman"/>
              </w:rPr>
              <w:t xml:space="preserve"> 3</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sym w:font="Symbol" w:char="F0B1"/>
            </w:r>
            <w:r w:rsidRPr="008C531E">
              <w:rPr>
                <w:rFonts w:eastAsia="Times New Roman"/>
              </w:rPr>
              <w:t xml:space="preserve"> 0,5</w:t>
            </w:r>
          </w:p>
        </w:tc>
      </w:tr>
      <w:tr w:rsidR="008C531E" w:rsidRPr="008C531E" w:rsidTr="008C531E">
        <w:tc>
          <w:tcPr>
            <w:tcW w:w="1769" w:type="dxa"/>
            <w:vMerge w:val="restart"/>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Flux lumineux</w:t>
            </w:r>
          </w:p>
        </w:tc>
        <w:tc>
          <w:tcPr>
            <w:tcW w:w="1638"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Valeur normale</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lm</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2 800</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2 800</w:t>
            </w:r>
          </w:p>
        </w:tc>
      </w:tr>
      <w:tr w:rsidR="008C531E" w:rsidRPr="008C531E" w:rsidTr="008C531E">
        <w:tc>
          <w:tcPr>
            <w:tcW w:w="1769"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1638"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Tolérance</w:t>
            </w: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sym w:font="Symbol" w:char="F0B1"/>
            </w:r>
            <w:r w:rsidRPr="008C531E">
              <w:rPr>
                <w:rFonts w:eastAsia="Times New Roman"/>
              </w:rPr>
              <w:t xml:space="preserve"> 450</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sym w:font="Symbol" w:char="F0B1"/>
            </w:r>
            <w:r w:rsidRPr="008C531E">
              <w:rPr>
                <w:rFonts w:eastAsia="Times New Roman"/>
              </w:rPr>
              <w:t xml:space="preserve"> 150</w:t>
            </w:r>
          </w:p>
        </w:tc>
      </w:tr>
      <w:tr w:rsidR="008C531E" w:rsidRPr="008C531E" w:rsidTr="008C531E">
        <w:tc>
          <w:tcPr>
            <w:tcW w:w="1769" w:type="dxa"/>
            <w:vMerge w:val="restart"/>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bCs/>
              </w:rPr>
            </w:pPr>
            <w:r w:rsidRPr="008C531E">
              <w:rPr>
                <w:rFonts w:eastAsia="Times New Roman"/>
                <w:bCs/>
              </w:rPr>
              <w:t>Coordonnées chromatiques dans le cas d’une lumière blanche</w:t>
            </w:r>
          </w:p>
        </w:tc>
        <w:tc>
          <w:tcPr>
            <w:tcW w:w="1638"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Valeur normale</w:t>
            </w:r>
          </w:p>
        </w:tc>
        <w:tc>
          <w:tcPr>
            <w:tcW w:w="1610" w:type="dxa"/>
            <w:tcBorders>
              <w:top w:val="single" w:sz="4" w:space="0" w:color="auto"/>
              <w:left w:val="single" w:sz="4" w:space="0" w:color="auto"/>
              <w:bottom w:val="single" w:sz="4" w:space="0" w:color="auto"/>
              <w:right w:val="single" w:sz="4" w:space="0" w:color="auto"/>
            </w:tcBorders>
            <w:vAlign w:val="center"/>
          </w:tcPr>
          <w:p w:rsidR="008C531E" w:rsidRPr="008C531E" w:rsidRDefault="008C531E" w:rsidP="008C531E">
            <w:pPr>
              <w:tabs>
                <w:tab w:val="center" w:pos="4820"/>
                <w:tab w:val="right" w:pos="9356"/>
              </w:tabs>
              <w:spacing w:before="60" w:after="60"/>
              <w:ind w:left="57" w:right="57"/>
              <w:jc w:val="center"/>
              <w:rPr>
                <w:rFonts w:eastAsia="Times New Roman"/>
              </w:rPr>
            </w:pP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x = 0,375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y = 0,375</w:t>
            </w:r>
          </w:p>
        </w:tc>
      </w:tr>
      <w:tr w:rsidR="008C531E" w:rsidRPr="008C531E" w:rsidTr="00B2587E">
        <w:tc>
          <w:tcPr>
            <w:tcW w:w="1769"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bCs/>
              </w:rPr>
            </w:pPr>
          </w:p>
        </w:tc>
        <w:tc>
          <w:tcPr>
            <w:tcW w:w="1638" w:type="dxa"/>
            <w:vMerge w:val="restart"/>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Zone de tolérance</w:t>
            </w:r>
          </w:p>
        </w:tc>
        <w:tc>
          <w:tcPr>
            <w:tcW w:w="1610"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snapToGrid w:val="0"/>
              </w:rPr>
              <w:t>Dans les limites</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bCs/>
              </w:rPr>
              <w:t xml:space="preserve">x = 0,345 </w:t>
            </w:r>
            <w:r w:rsidRPr="008C531E">
              <w:rPr>
                <w:rFonts w:eastAsia="Times New Roman"/>
                <w:bCs/>
              </w:rPr>
              <w:br/>
              <w:t>x = 0,405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bCs/>
              </w:rPr>
              <w:t xml:space="preserve">y = 0,150 + 0,640 x </w:t>
            </w:r>
            <w:r w:rsidRPr="008C531E">
              <w:rPr>
                <w:rFonts w:eastAsia="Times New Roman"/>
                <w:bCs/>
              </w:rPr>
              <w:br/>
              <w:t>y = 0,050 + 0,750 x</w:t>
            </w:r>
          </w:p>
        </w:tc>
      </w:tr>
      <w:tr w:rsidR="008C531E" w:rsidRPr="008C531E" w:rsidTr="00B2587E">
        <w:tc>
          <w:tcPr>
            <w:tcW w:w="1769"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bCs/>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bCs/>
              </w:rPr>
              <w:t>Points d’intersection</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bCs/>
              </w:rPr>
            </w:pPr>
            <w:r w:rsidRPr="008C531E">
              <w:rPr>
                <w:rFonts w:eastAsia="Times New Roman"/>
                <w:bCs/>
              </w:rPr>
              <w:t>x = 0,345</w:t>
            </w:r>
          </w:p>
        </w:tc>
        <w:tc>
          <w:tcPr>
            <w:tcW w:w="2255"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bCs/>
              </w:rPr>
            </w:pPr>
            <w:r w:rsidRPr="008C531E">
              <w:rPr>
                <w:rFonts w:eastAsia="Times New Roman"/>
                <w:bCs/>
              </w:rPr>
              <w:t>y = 0,371</w:t>
            </w:r>
          </w:p>
        </w:tc>
      </w:tr>
      <w:tr w:rsidR="008C531E" w:rsidRPr="008C531E" w:rsidTr="00B2587E">
        <w:tc>
          <w:tcPr>
            <w:tcW w:w="1769"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bCs/>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tabs>
                <w:tab w:val="center" w:pos="4820"/>
                <w:tab w:val="right" w:pos="9356"/>
              </w:tabs>
              <w:spacing w:before="60" w:after="60"/>
              <w:ind w:left="57" w:right="57"/>
              <w:jc w:val="center"/>
              <w:rPr>
                <w:rFonts w:eastAsia="Times New Roman"/>
                <w:bCs/>
              </w:rPr>
            </w:pPr>
            <w:r w:rsidRPr="008C531E">
              <w:rPr>
                <w:rFonts w:eastAsia="Times New Roman"/>
                <w:bCs/>
              </w:rPr>
              <w:t>x = 0,405</w:t>
            </w:r>
          </w:p>
        </w:tc>
        <w:tc>
          <w:tcPr>
            <w:tcW w:w="2255" w:type="dxa"/>
            <w:gridSpan w:val="2"/>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tabs>
                <w:tab w:val="center" w:pos="4820"/>
                <w:tab w:val="right" w:pos="9356"/>
              </w:tabs>
              <w:spacing w:before="60" w:after="60"/>
              <w:ind w:left="57" w:right="57"/>
              <w:jc w:val="center"/>
              <w:rPr>
                <w:rFonts w:eastAsia="Times New Roman"/>
                <w:bCs/>
              </w:rPr>
            </w:pPr>
            <w:r w:rsidRPr="008C531E">
              <w:rPr>
                <w:rFonts w:eastAsia="Times New Roman"/>
                <w:bCs/>
              </w:rPr>
              <w:t>y = 0,409</w:t>
            </w:r>
          </w:p>
        </w:tc>
      </w:tr>
      <w:tr w:rsidR="008C531E" w:rsidRPr="008C531E" w:rsidTr="00B2587E">
        <w:tc>
          <w:tcPr>
            <w:tcW w:w="1769"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bCs/>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tabs>
                <w:tab w:val="center" w:pos="4820"/>
                <w:tab w:val="right" w:pos="9356"/>
              </w:tabs>
              <w:spacing w:before="60" w:after="60"/>
              <w:ind w:left="57" w:right="57"/>
              <w:jc w:val="center"/>
              <w:rPr>
                <w:rFonts w:eastAsia="Times New Roman"/>
                <w:bCs/>
              </w:rPr>
            </w:pPr>
            <w:r w:rsidRPr="008C531E">
              <w:rPr>
                <w:rFonts w:eastAsia="Times New Roman"/>
                <w:bCs/>
              </w:rPr>
              <w:t>x = 0,405</w:t>
            </w:r>
          </w:p>
        </w:tc>
        <w:tc>
          <w:tcPr>
            <w:tcW w:w="2255" w:type="dxa"/>
            <w:gridSpan w:val="2"/>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tabs>
                <w:tab w:val="center" w:pos="4820"/>
                <w:tab w:val="right" w:pos="9356"/>
              </w:tabs>
              <w:spacing w:before="60" w:after="60"/>
              <w:ind w:left="57" w:right="57"/>
              <w:jc w:val="center"/>
              <w:rPr>
                <w:rFonts w:eastAsia="Times New Roman"/>
                <w:bCs/>
              </w:rPr>
            </w:pPr>
            <w:r w:rsidRPr="008C531E">
              <w:rPr>
                <w:rFonts w:eastAsia="Times New Roman"/>
                <w:bCs/>
              </w:rPr>
              <w:t>y = 0,354</w:t>
            </w:r>
          </w:p>
        </w:tc>
      </w:tr>
      <w:tr w:rsidR="008C531E" w:rsidRPr="008C531E" w:rsidTr="00B2587E">
        <w:tc>
          <w:tcPr>
            <w:tcW w:w="1769"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bCs/>
              </w:rPr>
            </w:pPr>
          </w:p>
        </w:tc>
        <w:tc>
          <w:tcPr>
            <w:tcW w:w="1638"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1610" w:type="dxa"/>
            <w:vMerge/>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tabs>
                <w:tab w:val="center" w:pos="4820"/>
                <w:tab w:val="right" w:pos="9356"/>
              </w:tabs>
              <w:spacing w:before="60" w:after="60"/>
              <w:ind w:left="57" w:right="57"/>
              <w:jc w:val="center"/>
              <w:rPr>
                <w:rFonts w:eastAsia="Times New Roman"/>
                <w:bCs/>
              </w:rPr>
            </w:pPr>
            <w:r w:rsidRPr="008C531E">
              <w:rPr>
                <w:rFonts w:eastAsia="Times New Roman"/>
                <w:bCs/>
              </w:rPr>
              <w:t>x = 0,345</w:t>
            </w:r>
          </w:p>
        </w:tc>
        <w:tc>
          <w:tcPr>
            <w:tcW w:w="2255" w:type="dxa"/>
            <w:gridSpan w:val="2"/>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tabs>
                <w:tab w:val="center" w:pos="4820"/>
                <w:tab w:val="right" w:pos="9356"/>
              </w:tabs>
              <w:spacing w:before="60" w:after="60"/>
              <w:ind w:left="57" w:right="57"/>
              <w:jc w:val="center"/>
              <w:rPr>
                <w:rFonts w:eastAsia="Times New Roman"/>
                <w:bCs/>
              </w:rPr>
            </w:pPr>
            <w:r w:rsidRPr="008C531E">
              <w:rPr>
                <w:rFonts w:eastAsia="Times New Roman"/>
                <w:bCs/>
              </w:rPr>
              <w:t>y = 0,309</w:t>
            </w:r>
          </w:p>
        </w:tc>
      </w:tr>
      <w:tr w:rsidR="008C531E" w:rsidRPr="008C531E" w:rsidTr="008C531E">
        <w:tc>
          <w:tcPr>
            <w:tcW w:w="3407" w:type="dxa"/>
            <w:gridSpan w:val="2"/>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rPr>
                <w:rFonts w:eastAsia="Times New Roman"/>
              </w:rPr>
            </w:pPr>
            <w:r w:rsidRPr="008C531E">
              <w:rPr>
                <w:rFonts w:eastAsia="Times New Roman"/>
              </w:rPr>
              <w:t>Durée d’extinction avant le réamorçage à chaud</w:t>
            </w:r>
          </w:p>
        </w:tc>
        <w:tc>
          <w:tcPr>
            <w:tcW w:w="1610" w:type="dxa"/>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s</w:t>
            </w:r>
          </w:p>
        </w:tc>
        <w:tc>
          <w:tcPr>
            <w:tcW w:w="2365" w:type="dxa"/>
            <w:gridSpan w:val="2"/>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10</w:t>
            </w:r>
          </w:p>
        </w:tc>
        <w:tc>
          <w:tcPr>
            <w:tcW w:w="2255" w:type="dxa"/>
            <w:gridSpan w:val="2"/>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tabs>
                <w:tab w:val="center" w:pos="4820"/>
                <w:tab w:val="right" w:pos="9356"/>
              </w:tabs>
              <w:spacing w:before="60" w:after="60"/>
              <w:ind w:left="57" w:right="57"/>
              <w:jc w:val="center"/>
              <w:rPr>
                <w:rFonts w:eastAsia="Times New Roman"/>
              </w:rPr>
            </w:pPr>
            <w:r w:rsidRPr="008C531E">
              <w:rPr>
                <w:rFonts w:eastAsia="Times New Roman"/>
              </w:rPr>
              <w:t>10</w:t>
            </w:r>
          </w:p>
        </w:tc>
      </w:tr>
    </w:tbl>
    <w:p w:rsidR="008C531E" w:rsidRPr="008C531E" w:rsidRDefault="008C531E" w:rsidP="008C531E">
      <w:pPr>
        <w:spacing w:before="120"/>
        <w:ind w:firstLine="170"/>
        <w:rPr>
          <w:rFonts w:eastAsia="Times New Roman"/>
          <w:sz w:val="18"/>
          <w:szCs w:val="18"/>
        </w:rPr>
      </w:pPr>
      <w:r w:rsidRPr="008C531E">
        <w:rPr>
          <w:rFonts w:eastAsia="Times New Roman"/>
          <w:sz w:val="18"/>
          <w:szCs w:val="18"/>
          <w:vertAlign w:val="superscript"/>
        </w:rPr>
        <w:t>1/</w:t>
      </w:r>
      <w:r w:rsidRPr="008C531E">
        <w:rPr>
          <w:rFonts w:eastAsia="Times New Roman"/>
          <w:sz w:val="18"/>
          <w:szCs w:val="18"/>
        </w:rPr>
        <w:t xml:space="preserve">  La partie de l’ampoule délimitée par les angles </w:t>
      </w:r>
      <w:r w:rsidRPr="008C531E">
        <w:rPr>
          <w:rFonts w:eastAsia="Times New Roman"/>
          <w:sz w:val="18"/>
          <w:szCs w:val="18"/>
        </w:rPr>
        <w:sym w:font="Symbol" w:char="F061"/>
      </w:r>
      <w:r w:rsidRPr="008C531E">
        <w:rPr>
          <w:rFonts w:eastAsia="Times New Roman"/>
          <w:sz w:val="18"/>
          <w:szCs w:val="18"/>
        </w:rPr>
        <w:t xml:space="preserve">1 et </w:t>
      </w:r>
      <w:r w:rsidRPr="008C531E">
        <w:rPr>
          <w:rFonts w:eastAsia="Times New Roman"/>
          <w:sz w:val="18"/>
          <w:szCs w:val="18"/>
        </w:rPr>
        <w:sym w:font="Symbol" w:char="F061"/>
      </w:r>
      <w:r w:rsidRPr="008C531E">
        <w:rPr>
          <w:rFonts w:eastAsia="Times New Roman"/>
          <w:sz w:val="18"/>
          <w:szCs w:val="18"/>
        </w:rPr>
        <w:t xml:space="preserve">2 doit être la partie qui émet la lumière. Elle doit avoir une forme aussi homogène que possible et être exempte de toute distorsion optique. Cette règle s’applique à toute la circonférence de l’ampoule comprise entre les angles </w:t>
      </w:r>
      <w:r w:rsidRPr="008C531E">
        <w:rPr>
          <w:rFonts w:eastAsia="Times New Roman"/>
          <w:sz w:val="18"/>
          <w:szCs w:val="18"/>
        </w:rPr>
        <w:sym w:font="Symbol" w:char="F061"/>
      </w:r>
      <w:r w:rsidRPr="008C531E">
        <w:rPr>
          <w:rFonts w:eastAsia="Times New Roman"/>
          <w:sz w:val="18"/>
          <w:szCs w:val="18"/>
        </w:rPr>
        <w:t xml:space="preserve">1 et </w:t>
      </w:r>
      <w:r w:rsidRPr="008C531E">
        <w:rPr>
          <w:rFonts w:eastAsia="Times New Roman"/>
          <w:sz w:val="18"/>
          <w:szCs w:val="18"/>
        </w:rPr>
        <w:sym w:font="Symbol" w:char="F061"/>
      </w:r>
      <w:r w:rsidRPr="008C531E">
        <w:rPr>
          <w:rFonts w:eastAsia="Times New Roman"/>
          <w:sz w:val="18"/>
          <w:szCs w:val="18"/>
        </w:rPr>
        <w:t>2, sauf pour les bandes opaques.</w:t>
      </w:r>
    </w:p>
    <w:p w:rsidR="008C531E" w:rsidRPr="008C531E" w:rsidRDefault="008C531E" w:rsidP="008C531E">
      <w:pPr>
        <w:ind w:firstLine="170"/>
        <w:rPr>
          <w:rFonts w:eastAsia="Times New Roman"/>
        </w:rPr>
      </w:pPr>
      <w:r w:rsidRPr="008C531E">
        <w:rPr>
          <w:rFonts w:eastAsia="Times New Roman"/>
          <w:sz w:val="18"/>
          <w:szCs w:val="18"/>
          <w:vertAlign w:val="superscript"/>
        </w:rPr>
        <w:t>2/</w:t>
      </w:r>
      <w:r w:rsidRPr="008C531E">
        <w:rPr>
          <w:rFonts w:eastAsia="Times New Roman"/>
          <w:sz w:val="18"/>
          <w:szCs w:val="18"/>
        </w:rPr>
        <w:t xml:space="preserve">  Les ballasts peuvent avoir des tensions d’application autres que 12 V. </w:t>
      </w:r>
    </w:p>
    <w:p w:rsidR="008C531E" w:rsidRPr="002C1276" w:rsidRDefault="008C531E" w:rsidP="008C531E">
      <w:pPr>
        <w:pBdr>
          <w:bottom w:val="single" w:sz="4" w:space="1" w:color="auto"/>
        </w:pBdr>
        <w:tabs>
          <w:tab w:val="center" w:pos="4678"/>
          <w:tab w:val="right" w:pos="9639"/>
        </w:tabs>
        <w:spacing w:after="240"/>
        <w:rPr>
          <w:rFonts w:eastAsia="Times New Roman"/>
          <w:b/>
          <w:kern w:val="14"/>
          <w:szCs w:val="22"/>
        </w:rPr>
      </w:pPr>
      <w:r w:rsidRPr="008C531E">
        <w:rPr>
          <w:rFonts w:eastAsia="Times New Roman"/>
        </w:rPr>
        <w:br w:type="page"/>
      </w:r>
      <w:r w:rsidRPr="008C531E">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8C531E">
        <w:rPr>
          <w:rFonts w:eastAsia="Times New Roman"/>
          <w:b/>
        </w:rPr>
        <w:t>D1R, D2R, D3R et D4R</w:t>
      </w:r>
      <w:r w:rsidRPr="008C531E">
        <w:rPr>
          <w:rFonts w:eastAsia="Times New Roman"/>
          <w:b/>
        </w:rPr>
        <w:tab/>
      </w:r>
      <w:r w:rsidRPr="002C1276">
        <w:rPr>
          <w:rFonts w:eastAsia="Times New Roman"/>
          <w:b/>
          <w:kern w:val="14"/>
          <w:szCs w:val="22"/>
        </w:rPr>
        <w:t>Feuille DxR/5</w:t>
      </w:r>
    </w:p>
    <w:p w:rsidR="008C531E" w:rsidRPr="008C531E" w:rsidRDefault="008C531E" w:rsidP="008C531E">
      <w:pPr>
        <w:spacing w:after="120"/>
        <w:ind w:left="1134" w:right="1134"/>
        <w:jc w:val="both"/>
        <w:rPr>
          <w:rFonts w:eastAsia="Times New Roman"/>
        </w:rPr>
      </w:pPr>
      <w:r w:rsidRPr="008C531E">
        <w:rPr>
          <w:rFonts w:eastAsia="Times New Roman"/>
        </w:rPr>
        <w:t>Position des électrodes</w:t>
      </w:r>
    </w:p>
    <w:p w:rsidR="008C531E" w:rsidRPr="008C531E" w:rsidRDefault="008C531E" w:rsidP="008C531E">
      <w:pPr>
        <w:spacing w:after="120"/>
        <w:ind w:left="1134" w:right="1134"/>
        <w:jc w:val="both"/>
        <w:rPr>
          <w:rFonts w:eastAsia="Times New Roman"/>
        </w:rPr>
      </w:pPr>
      <w:r w:rsidRPr="008C531E">
        <w:rPr>
          <w:rFonts w:eastAsia="Times New Roman"/>
        </w:rPr>
        <w:t>Cet essai permet de déterminer si les électrodes sont placées correctement par rapport à l’axe de référence et au plan de référence.</w:t>
      </w:r>
    </w:p>
    <w:p w:rsidR="008C531E" w:rsidRDefault="008C531E" w:rsidP="00EB2622">
      <w:pPr>
        <w:ind w:left="1134"/>
      </w:pPr>
      <w:r w:rsidRPr="008C531E">
        <w:rPr>
          <w:noProof/>
          <w:lang w:eastAsia="fr-CH"/>
        </w:rPr>
        <w:drawing>
          <wp:inline distT="0" distB="0" distL="0" distR="0" wp14:anchorId="19320A6A" wp14:editId="2FC6447F">
            <wp:extent cx="4680000" cy="2086744"/>
            <wp:effectExtent l="0" t="0" r="6350" b="8890"/>
            <wp:docPr id="1430"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4680000" cy="2086744"/>
                    </a:xfrm>
                    <a:prstGeom prst="rect">
                      <a:avLst/>
                    </a:prstGeom>
                  </pic:spPr>
                </pic:pic>
              </a:graphicData>
            </a:graphic>
          </wp:inline>
        </w:drawing>
      </w:r>
    </w:p>
    <w:p w:rsidR="00EB2622" w:rsidRPr="008C531E" w:rsidRDefault="00EB2622" w:rsidP="00EB2622">
      <w:pPr>
        <w:ind w:left="1134"/>
      </w:pPr>
    </w:p>
    <w:p w:rsidR="008C531E" w:rsidRPr="008C531E" w:rsidRDefault="008C531E" w:rsidP="008C531E">
      <w:pPr>
        <w:spacing w:after="120"/>
        <w:ind w:left="1134" w:right="1134"/>
        <w:jc w:val="both"/>
        <w:rPr>
          <w:rFonts w:eastAsia="Times New Roman"/>
        </w:rPr>
      </w:pPr>
      <w:r w:rsidRPr="008C531E">
        <w:rPr>
          <w:rFonts w:eastAsia="Times New Roman"/>
        </w:rPr>
        <w:t>Mesure des directions : la source lumineuse est vue de côté et de dessus.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54"/>
        <w:gridCol w:w="2458"/>
        <w:gridCol w:w="2458"/>
      </w:tblGrid>
      <w:tr w:rsidR="008C531E" w:rsidRPr="008C531E" w:rsidTr="008C531E">
        <w:tc>
          <w:tcPr>
            <w:tcW w:w="2494" w:type="dxa"/>
            <w:tcBorders>
              <w:top w:val="single" w:sz="4" w:space="0" w:color="auto"/>
              <w:left w:val="single" w:sz="4" w:space="0" w:color="auto"/>
              <w:bottom w:val="single" w:sz="12" w:space="0" w:color="auto"/>
              <w:right w:val="single" w:sz="4" w:space="0" w:color="auto"/>
            </w:tcBorders>
            <w:vAlign w:val="bottom"/>
            <w:hideMark/>
          </w:tcPr>
          <w:p w:rsidR="008C531E" w:rsidRPr="008C531E" w:rsidRDefault="008C531E" w:rsidP="008C531E">
            <w:pPr>
              <w:spacing w:before="80" w:after="80" w:line="200" w:lineRule="exact"/>
              <w:ind w:left="57" w:right="57"/>
              <w:jc w:val="center"/>
              <w:rPr>
                <w:rFonts w:eastAsia="Times New Roman"/>
                <w:i/>
                <w:sz w:val="16"/>
                <w:szCs w:val="16"/>
              </w:rPr>
            </w:pPr>
            <w:r w:rsidRPr="008C531E">
              <w:rPr>
                <w:rFonts w:eastAsia="Times New Roman"/>
                <w:i/>
                <w:sz w:val="16"/>
                <w:szCs w:val="16"/>
              </w:rPr>
              <w:t>Dimension en mm</w:t>
            </w:r>
          </w:p>
        </w:tc>
        <w:tc>
          <w:tcPr>
            <w:tcW w:w="2497" w:type="dxa"/>
            <w:tcBorders>
              <w:top w:val="single" w:sz="4" w:space="0" w:color="auto"/>
              <w:left w:val="single" w:sz="4" w:space="0" w:color="auto"/>
              <w:bottom w:val="single" w:sz="12" w:space="0" w:color="auto"/>
              <w:right w:val="single" w:sz="4" w:space="0" w:color="auto"/>
            </w:tcBorders>
            <w:vAlign w:val="bottom"/>
            <w:hideMark/>
          </w:tcPr>
          <w:p w:rsidR="008C531E" w:rsidRPr="008C531E" w:rsidRDefault="008C531E" w:rsidP="008C531E">
            <w:pPr>
              <w:spacing w:before="80" w:after="80" w:line="200" w:lineRule="exact"/>
              <w:ind w:left="57" w:right="57"/>
              <w:jc w:val="center"/>
              <w:rPr>
                <w:rFonts w:eastAsia="Times New Roman"/>
                <w:sz w:val="16"/>
                <w:szCs w:val="16"/>
              </w:rPr>
            </w:pPr>
            <w:r w:rsidRPr="008C531E">
              <w:rPr>
                <w:rFonts w:eastAsia="Times New Roman"/>
                <w:i/>
                <w:sz w:val="16"/>
                <w:szCs w:val="16"/>
              </w:rPr>
              <w:t xml:space="preserve">Sources lumineuses </w:t>
            </w:r>
            <w:r w:rsidRPr="008C531E">
              <w:rPr>
                <w:rFonts w:eastAsia="Times New Roman"/>
                <w:i/>
                <w:sz w:val="16"/>
                <w:szCs w:val="16"/>
              </w:rPr>
              <w:br/>
              <w:t>de fabrication courante</w:t>
            </w:r>
          </w:p>
        </w:tc>
        <w:tc>
          <w:tcPr>
            <w:tcW w:w="2497" w:type="dxa"/>
            <w:tcBorders>
              <w:top w:val="single" w:sz="4" w:space="0" w:color="auto"/>
              <w:left w:val="single" w:sz="4" w:space="0" w:color="auto"/>
              <w:bottom w:val="single" w:sz="12" w:space="0" w:color="auto"/>
              <w:right w:val="single" w:sz="4" w:space="0" w:color="auto"/>
            </w:tcBorders>
            <w:vAlign w:val="bottom"/>
            <w:hideMark/>
          </w:tcPr>
          <w:p w:rsidR="008C531E" w:rsidRPr="008C531E" w:rsidRDefault="008C531E" w:rsidP="008C531E">
            <w:pPr>
              <w:spacing w:before="80" w:after="80" w:line="200" w:lineRule="exact"/>
              <w:ind w:left="57" w:right="57"/>
              <w:jc w:val="center"/>
              <w:rPr>
                <w:rFonts w:eastAsia="Times New Roman"/>
                <w:sz w:val="16"/>
                <w:szCs w:val="16"/>
              </w:rPr>
            </w:pPr>
            <w:r w:rsidRPr="008C531E">
              <w:rPr>
                <w:rFonts w:eastAsia="Times New Roman"/>
                <w:i/>
                <w:sz w:val="16"/>
                <w:szCs w:val="16"/>
              </w:rPr>
              <w:t xml:space="preserve">Sources lumineuses </w:t>
            </w:r>
            <w:r w:rsidRPr="008C531E">
              <w:rPr>
                <w:rFonts w:eastAsia="Times New Roman"/>
                <w:i/>
                <w:sz w:val="16"/>
                <w:szCs w:val="16"/>
              </w:rPr>
              <w:br/>
              <w:t>étalons</w:t>
            </w:r>
          </w:p>
        </w:tc>
      </w:tr>
      <w:tr w:rsidR="008C531E" w:rsidRPr="008C531E" w:rsidTr="008C531E">
        <w:tc>
          <w:tcPr>
            <w:tcW w:w="2494" w:type="dxa"/>
            <w:tcBorders>
              <w:top w:val="single" w:sz="12"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a1</w:t>
            </w:r>
          </w:p>
        </w:tc>
        <w:tc>
          <w:tcPr>
            <w:tcW w:w="2497" w:type="dxa"/>
            <w:tcBorders>
              <w:top w:val="single" w:sz="12"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d + 0,5</w:t>
            </w:r>
          </w:p>
        </w:tc>
        <w:tc>
          <w:tcPr>
            <w:tcW w:w="2497" w:type="dxa"/>
            <w:tcBorders>
              <w:top w:val="single" w:sz="12"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d + 0,2</w:t>
            </w:r>
          </w:p>
        </w:tc>
      </w:tr>
      <w:tr w:rsidR="008C531E" w:rsidRPr="008C531E" w:rsidTr="008C531E">
        <w:tc>
          <w:tcPr>
            <w:tcW w:w="2494"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a2</w:t>
            </w:r>
          </w:p>
        </w:tc>
        <w:tc>
          <w:tcPr>
            <w:tcW w:w="2497"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d + 0,7</w:t>
            </w:r>
          </w:p>
        </w:tc>
        <w:tc>
          <w:tcPr>
            <w:tcW w:w="2497"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d + 0,35</w:t>
            </w:r>
          </w:p>
        </w:tc>
      </w:tr>
      <w:tr w:rsidR="008C531E" w:rsidRPr="008C531E" w:rsidTr="008C531E">
        <w:tc>
          <w:tcPr>
            <w:tcW w:w="2494"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b1</w:t>
            </w:r>
          </w:p>
        </w:tc>
        <w:tc>
          <w:tcPr>
            <w:tcW w:w="2497"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0,4</w:t>
            </w:r>
          </w:p>
        </w:tc>
        <w:tc>
          <w:tcPr>
            <w:tcW w:w="2497"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0,15</w:t>
            </w:r>
          </w:p>
        </w:tc>
      </w:tr>
      <w:tr w:rsidR="008C531E" w:rsidRPr="008C531E" w:rsidTr="008C531E">
        <w:tc>
          <w:tcPr>
            <w:tcW w:w="2494"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b2</w:t>
            </w:r>
          </w:p>
        </w:tc>
        <w:tc>
          <w:tcPr>
            <w:tcW w:w="2497"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0,8</w:t>
            </w:r>
          </w:p>
        </w:tc>
        <w:tc>
          <w:tcPr>
            <w:tcW w:w="2497"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0,3</w:t>
            </w:r>
          </w:p>
        </w:tc>
      </w:tr>
      <w:tr w:rsidR="008C531E" w:rsidRPr="008C531E" w:rsidTr="008C531E">
        <w:tc>
          <w:tcPr>
            <w:tcW w:w="2494" w:type="dxa"/>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c</w:t>
            </w:r>
          </w:p>
        </w:tc>
        <w:tc>
          <w:tcPr>
            <w:tcW w:w="2497" w:type="dxa"/>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4,2</w:t>
            </w:r>
          </w:p>
        </w:tc>
        <w:tc>
          <w:tcPr>
            <w:tcW w:w="2497" w:type="dxa"/>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4,2</w:t>
            </w:r>
          </w:p>
        </w:tc>
      </w:tr>
    </w:tbl>
    <w:p w:rsidR="008C531E" w:rsidRPr="008C531E" w:rsidRDefault="008C531E" w:rsidP="008C531E">
      <w:pPr>
        <w:spacing w:before="120"/>
        <w:ind w:left="1134" w:right="1134" w:firstLine="170"/>
        <w:rPr>
          <w:rFonts w:eastAsia="Times New Roman"/>
          <w:sz w:val="18"/>
          <w:szCs w:val="18"/>
        </w:rPr>
      </w:pPr>
      <w:r w:rsidRPr="008C531E">
        <w:rPr>
          <w:rFonts w:eastAsia="Times New Roman"/>
          <w:sz w:val="18"/>
          <w:szCs w:val="18"/>
        </w:rPr>
        <w:t>d = diamètre de l’électrode ;</w:t>
      </w:r>
    </w:p>
    <w:p w:rsidR="008C531E" w:rsidRPr="008C531E" w:rsidRDefault="008C531E" w:rsidP="008C531E">
      <w:pPr>
        <w:ind w:left="1134" w:right="1134" w:firstLine="170"/>
        <w:rPr>
          <w:rFonts w:eastAsia="Times New Roman"/>
          <w:sz w:val="18"/>
          <w:szCs w:val="18"/>
        </w:rPr>
      </w:pPr>
      <w:r w:rsidRPr="008C531E">
        <w:rPr>
          <w:rFonts w:eastAsia="Times New Roman"/>
          <w:sz w:val="18"/>
          <w:szCs w:val="18"/>
        </w:rPr>
        <w:t>d &lt; 0,3 pour D1R et D2R ;</w:t>
      </w:r>
    </w:p>
    <w:p w:rsidR="008C531E" w:rsidRPr="008C531E" w:rsidRDefault="008C531E" w:rsidP="008C531E">
      <w:pPr>
        <w:ind w:left="1134" w:right="1134" w:firstLine="170"/>
        <w:rPr>
          <w:rFonts w:eastAsia="Times New Roman"/>
          <w:sz w:val="18"/>
          <w:szCs w:val="18"/>
        </w:rPr>
      </w:pPr>
      <w:r w:rsidRPr="008C531E">
        <w:rPr>
          <w:rFonts w:eastAsia="Times New Roman"/>
          <w:sz w:val="18"/>
          <w:szCs w:val="18"/>
        </w:rPr>
        <w:t>d &lt; 0,4 pour D3R et D4R.</w:t>
      </w:r>
    </w:p>
    <w:p w:rsidR="008C531E" w:rsidRPr="008C531E" w:rsidRDefault="008C531E" w:rsidP="008C531E">
      <w:pPr>
        <w:spacing w:before="240" w:after="120"/>
        <w:ind w:left="1134" w:right="1134"/>
        <w:jc w:val="both"/>
        <w:rPr>
          <w:rFonts w:eastAsia="Times New Roman"/>
        </w:rPr>
      </w:pPr>
      <w:r w:rsidRPr="008C531E">
        <w:rPr>
          <w:rFonts w:eastAsia="Times New Roman"/>
        </w:rPr>
        <w:t xml:space="preserve">Le sommet de l’électrode la plus rapprochée du plan de référence doit être placé dans la zone définie par a1 </w:t>
      </w:r>
      <w:r w:rsidR="00285217">
        <w:rPr>
          <w:rFonts w:eastAsia="Times New Roman"/>
        </w:rPr>
        <w:t xml:space="preserve">et </w:t>
      </w:r>
      <w:r w:rsidRPr="008C531E">
        <w:rPr>
          <w:rFonts w:eastAsia="Times New Roman"/>
        </w:rPr>
        <w:t>b1. Le sommet de l’électrode la plus éloignée du plan de référence doit être placé dans la zone définie par a2 et b2.</w:t>
      </w:r>
    </w:p>
    <w:p w:rsidR="008C531E" w:rsidRPr="002C1276" w:rsidRDefault="008C531E" w:rsidP="008C531E">
      <w:pPr>
        <w:pBdr>
          <w:bottom w:val="single" w:sz="4" w:space="1" w:color="auto"/>
        </w:pBdr>
        <w:tabs>
          <w:tab w:val="center" w:pos="4678"/>
          <w:tab w:val="right" w:pos="9639"/>
        </w:tabs>
        <w:spacing w:after="240"/>
        <w:jc w:val="right"/>
        <w:rPr>
          <w:rFonts w:eastAsia="Times New Roman"/>
          <w:b/>
          <w:kern w:val="14"/>
          <w:szCs w:val="22"/>
        </w:rPr>
      </w:pPr>
      <w:r w:rsidRPr="008C531E">
        <w:rPr>
          <w:rFonts w:eastAsia="Times New Roman"/>
        </w:rPr>
        <w:br w:type="page"/>
      </w:r>
      <w:r w:rsidRPr="008C531E">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8C531E">
        <w:rPr>
          <w:rFonts w:eastAsia="Times New Roman"/>
          <w:b/>
        </w:rPr>
        <w:t>D1R, D2R, D3R et D4R</w:t>
      </w:r>
      <w:r w:rsidRPr="008C531E">
        <w:rPr>
          <w:rFonts w:eastAsia="Times New Roman"/>
          <w:b/>
        </w:rPr>
        <w:tab/>
      </w:r>
      <w:r w:rsidRPr="002C1276">
        <w:rPr>
          <w:rFonts w:eastAsia="Times New Roman"/>
          <w:b/>
          <w:kern w:val="14"/>
          <w:szCs w:val="22"/>
        </w:rPr>
        <w:t>Feuille DxR/6</w:t>
      </w:r>
      <w:r w:rsidRPr="002C1276">
        <w:rPr>
          <w:rFonts w:eastAsia="Times New Roman"/>
          <w:b/>
          <w:kern w:val="14"/>
          <w:szCs w:val="22"/>
        </w:rPr>
        <w:br/>
        <w:t>Page 1 de</w:t>
      </w:r>
      <w:r w:rsidR="004D075A" w:rsidRPr="002C1276">
        <w:rPr>
          <w:rFonts w:eastAsia="Times New Roman"/>
          <w:b/>
          <w:kern w:val="14"/>
          <w:szCs w:val="22"/>
        </w:rPr>
        <w:t xml:space="preserve"> 2</w:t>
      </w:r>
    </w:p>
    <w:p w:rsidR="008C531E" w:rsidRPr="008C531E" w:rsidRDefault="008C531E" w:rsidP="008C531E">
      <w:pPr>
        <w:spacing w:after="120"/>
        <w:ind w:left="1134" w:right="1134"/>
        <w:jc w:val="both"/>
        <w:rPr>
          <w:rFonts w:eastAsia="Times New Roman"/>
        </w:rPr>
      </w:pPr>
      <w:r w:rsidRPr="008C531E">
        <w:rPr>
          <w:rFonts w:eastAsia="Times New Roman"/>
        </w:rPr>
        <w:t>Position et forme de l’arc</w:t>
      </w:r>
    </w:p>
    <w:p w:rsidR="008C531E" w:rsidRPr="008C531E" w:rsidRDefault="008C531E" w:rsidP="008C531E">
      <w:pPr>
        <w:spacing w:after="120"/>
        <w:ind w:left="1134" w:right="1134"/>
        <w:jc w:val="both"/>
        <w:rPr>
          <w:rFonts w:eastAsia="Times New Roman"/>
        </w:rPr>
      </w:pPr>
      <w:r w:rsidRPr="008C531E">
        <w:rPr>
          <w:rFonts w:eastAsia="Times New Roman"/>
        </w:rPr>
        <w:t>L’essai ci-dessous sert à déterminer la forme et le tranchant de l’arc et sa position par rapport à l’axe et au plan de référence en déterminant sa courbure et diffusion ; en mesurant la luminance dans la section transversale centrale D, où Lmax</w:t>
      </w:r>
      <w:r w:rsidRPr="008C531E">
        <w:rPr>
          <w:rFonts w:eastAsia="Times New Roman"/>
          <w:vertAlign w:val="subscript"/>
        </w:rPr>
        <w:t>C</w:t>
      </w:r>
      <w:r w:rsidRPr="008C531E">
        <w:rPr>
          <w:rFonts w:eastAsia="Times New Roman"/>
        </w:rPr>
        <w:t xml:space="preserve"> est la luminance maximale de l’arc mesurée selon la direction d’observation C ; voir feuille DxR/2.</w:t>
      </w:r>
    </w:p>
    <w:p w:rsidR="008C531E" w:rsidRPr="008C531E" w:rsidRDefault="008C531E" w:rsidP="00EB2622">
      <w:pPr>
        <w:keepNext/>
        <w:keepLines/>
        <w:tabs>
          <w:tab w:val="right" w:pos="851"/>
        </w:tabs>
        <w:spacing w:before="240" w:after="120" w:line="240" w:lineRule="exact"/>
        <w:ind w:left="3402" w:right="1134" w:hanging="1134"/>
        <w:rPr>
          <w:rFonts w:eastAsia="Times New Roman"/>
          <w:b/>
        </w:rPr>
      </w:pPr>
      <w:r w:rsidRPr="008C531E">
        <w:rPr>
          <w:rFonts w:eastAsia="Times New Roman"/>
          <w:b/>
        </w:rPr>
        <w:t>Lmax</w:t>
      </w:r>
      <w:r w:rsidRPr="008C531E">
        <w:rPr>
          <w:rFonts w:eastAsia="Times New Roman"/>
          <w:b/>
          <w:vertAlign w:val="subscript"/>
        </w:rPr>
        <w:t>C</w:t>
      </w:r>
    </w:p>
    <w:p w:rsidR="008C531E" w:rsidRDefault="008C531E" w:rsidP="00EB2622">
      <w:pPr>
        <w:ind w:left="1134"/>
      </w:pPr>
      <w:r w:rsidRPr="008C531E">
        <w:rPr>
          <w:noProof/>
          <w:lang w:eastAsia="fr-CH"/>
        </w:rPr>
        <w:drawing>
          <wp:inline distT="0" distB="0" distL="0" distR="0" wp14:anchorId="643E9A9F" wp14:editId="50BEA179">
            <wp:extent cx="5400000" cy="2349680"/>
            <wp:effectExtent l="0" t="0" r="0" b="0"/>
            <wp:docPr id="4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400000" cy="2349680"/>
                    </a:xfrm>
                    <a:prstGeom prst="rect">
                      <a:avLst/>
                    </a:prstGeom>
                  </pic:spPr>
                </pic:pic>
              </a:graphicData>
            </a:graphic>
          </wp:inline>
        </w:drawing>
      </w:r>
    </w:p>
    <w:p w:rsidR="00EB2622" w:rsidRPr="008C531E" w:rsidRDefault="00EB2622" w:rsidP="00EB2622">
      <w:pPr>
        <w:ind w:left="1134"/>
      </w:pPr>
    </w:p>
    <w:tbl>
      <w:tblPr>
        <w:tblW w:w="8504" w:type="dxa"/>
        <w:tblInd w:w="1134" w:type="dxa"/>
        <w:tblCellMar>
          <w:left w:w="0" w:type="dxa"/>
          <w:right w:w="0" w:type="dxa"/>
        </w:tblCellMar>
        <w:tblLook w:val="04A0" w:firstRow="1" w:lastRow="0" w:firstColumn="1" w:lastColumn="0" w:noHBand="0" w:noVBand="1"/>
      </w:tblPr>
      <w:tblGrid>
        <w:gridCol w:w="2865"/>
        <w:gridCol w:w="2848"/>
        <w:gridCol w:w="2791"/>
      </w:tblGrid>
      <w:tr w:rsidR="008C531E" w:rsidRPr="008C531E" w:rsidTr="008C531E">
        <w:tc>
          <w:tcPr>
            <w:tcW w:w="3212" w:type="dxa"/>
            <w:hideMark/>
          </w:tcPr>
          <w:p w:rsidR="008C531E" w:rsidRPr="008C531E" w:rsidRDefault="008C531E" w:rsidP="008C531E">
            <w:pPr>
              <w:tabs>
                <w:tab w:val="left" w:pos="1843"/>
                <w:tab w:val="left" w:pos="6804"/>
              </w:tabs>
              <w:spacing w:before="60" w:afterLines="60" w:after="144"/>
              <w:ind w:left="57" w:right="57"/>
              <w:rPr>
                <w:rFonts w:eastAsia="Times New Roman"/>
                <w:bCs/>
                <w:sz w:val="18"/>
                <w:szCs w:val="18"/>
              </w:rPr>
            </w:pPr>
            <w:r w:rsidRPr="008C531E">
              <w:rPr>
                <w:rFonts w:eastAsia="Times New Roman"/>
                <w:bCs/>
                <w:sz w:val="18"/>
                <w:szCs w:val="18"/>
              </w:rPr>
              <w:t xml:space="preserve">Distribution relative de la luminance </w:t>
            </w:r>
            <w:r w:rsidRPr="008C531E">
              <w:rPr>
                <w:rFonts w:eastAsia="Times New Roman"/>
                <w:bCs/>
                <w:sz w:val="18"/>
                <w:szCs w:val="18"/>
              </w:rPr>
              <w:br/>
              <w:t>au centre de la section transversale D.</w:t>
            </w:r>
          </w:p>
        </w:tc>
        <w:tc>
          <w:tcPr>
            <w:tcW w:w="3212" w:type="dxa"/>
            <w:hideMark/>
          </w:tcPr>
          <w:p w:rsidR="008C531E" w:rsidRPr="008C531E" w:rsidRDefault="008C531E" w:rsidP="008C531E">
            <w:pPr>
              <w:tabs>
                <w:tab w:val="left" w:pos="1843"/>
                <w:tab w:val="left" w:pos="6804"/>
              </w:tabs>
              <w:spacing w:before="60" w:afterLines="60" w:after="144"/>
              <w:ind w:left="57" w:right="57"/>
              <w:rPr>
                <w:rFonts w:eastAsia="Times New Roman"/>
                <w:bCs/>
                <w:sz w:val="18"/>
                <w:szCs w:val="18"/>
              </w:rPr>
            </w:pPr>
            <w:r w:rsidRPr="008C531E">
              <w:rPr>
                <w:rFonts w:eastAsia="Times New Roman"/>
                <w:bCs/>
                <w:sz w:val="18"/>
                <w:szCs w:val="18"/>
              </w:rPr>
              <w:t xml:space="preserve">La forme de l’arc n’est représentée </w:t>
            </w:r>
            <w:r w:rsidRPr="008C531E">
              <w:rPr>
                <w:rFonts w:eastAsia="Times New Roman"/>
                <w:bCs/>
                <w:sz w:val="18"/>
                <w:szCs w:val="18"/>
              </w:rPr>
              <w:br/>
              <w:t>qu’à titre d’illustration.</w:t>
            </w:r>
          </w:p>
        </w:tc>
        <w:tc>
          <w:tcPr>
            <w:tcW w:w="3213" w:type="dxa"/>
            <w:hideMark/>
          </w:tcPr>
          <w:p w:rsidR="008C531E" w:rsidRPr="008C531E" w:rsidRDefault="008C531E" w:rsidP="008C531E">
            <w:pPr>
              <w:tabs>
                <w:tab w:val="left" w:pos="1843"/>
                <w:tab w:val="left" w:pos="6804"/>
              </w:tabs>
              <w:spacing w:before="60" w:afterLines="60" w:after="144"/>
              <w:ind w:left="57" w:right="57"/>
              <w:rPr>
                <w:rFonts w:eastAsia="Times New Roman"/>
                <w:bCs/>
                <w:sz w:val="18"/>
                <w:szCs w:val="18"/>
              </w:rPr>
            </w:pPr>
            <w:r w:rsidRPr="008C531E">
              <w:rPr>
                <w:rFonts w:eastAsia="Times New Roman"/>
                <w:bCs/>
                <w:sz w:val="18"/>
                <w:szCs w:val="18"/>
              </w:rPr>
              <w:t xml:space="preserve">Mesures faites selon la </w:t>
            </w:r>
            <w:r w:rsidR="0098448E">
              <w:rPr>
                <w:rFonts w:eastAsia="Times New Roman"/>
                <w:bCs/>
                <w:sz w:val="18"/>
                <w:szCs w:val="18"/>
              </w:rPr>
              <w:t xml:space="preserve">direction </w:t>
            </w:r>
            <w:r w:rsidRPr="008C531E">
              <w:rPr>
                <w:rFonts w:eastAsia="Times New Roman"/>
                <w:bCs/>
                <w:sz w:val="18"/>
                <w:szCs w:val="18"/>
              </w:rPr>
              <w:t>C définie sur la feuille DxR/7.</w:t>
            </w:r>
          </w:p>
        </w:tc>
      </w:tr>
    </w:tbl>
    <w:p w:rsidR="008C531E" w:rsidRPr="008C531E" w:rsidRDefault="008C531E" w:rsidP="008C531E">
      <w:pPr>
        <w:spacing w:before="240" w:after="240"/>
        <w:ind w:left="1134" w:right="1134"/>
        <w:jc w:val="both"/>
        <w:rPr>
          <w:rFonts w:eastAsia="Times New Roman"/>
        </w:rPr>
      </w:pPr>
      <w:r w:rsidRPr="008C531E">
        <w:rPr>
          <w:rFonts w:eastAsia="Times New Roman"/>
        </w:rPr>
        <w:t>Lorsque la distribution relative de la luminance est mesurée au centre de la section transversale D, comme indiqué dans le dessin ci-dessus, la valeur maximale Lmax</w:t>
      </w:r>
      <w:r w:rsidRPr="008C531E">
        <w:rPr>
          <w:rFonts w:eastAsia="Times New Roman"/>
          <w:vertAlign w:val="subscript"/>
        </w:rPr>
        <w:t>C</w:t>
      </w:r>
      <w:r w:rsidRPr="008C531E">
        <w:rPr>
          <w:rFonts w:eastAsia="Times New Roman"/>
        </w:rPr>
        <w:t xml:space="preserve"> doit se trouver à une distance r de l’axe de référence. Les points où la luminance est de 20 % de Lmax</w:t>
      </w:r>
      <w:r w:rsidRPr="008C531E">
        <w:rPr>
          <w:rFonts w:eastAsia="Times New Roman"/>
          <w:vertAlign w:val="subscript"/>
        </w:rPr>
        <w:t>C</w:t>
      </w:r>
      <w:r w:rsidRPr="008C531E">
        <w:rPr>
          <w:rFonts w:eastAsia="Times New Roman"/>
        </w:rPr>
        <w:t xml:space="preserve"> doivent être situés dans le secteur s, comme indiqué dans le dessin ci-dessous.</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07"/>
        <w:gridCol w:w="1772"/>
        <w:gridCol w:w="1683"/>
        <w:gridCol w:w="1908"/>
      </w:tblGrid>
      <w:tr w:rsidR="008C531E" w:rsidRPr="008C531E" w:rsidTr="008C531E">
        <w:tc>
          <w:tcPr>
            <w:tcW w:w="2007" w:type="dxa"/>
            <w:vMerge w:val="restart"/>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spacing w:before="80" w:after="80" w:line="200" w:lineRule="exact"/>
              <w:ind w:left="57" w:right="57"/>
              <w:rPr>
                <w:rFonts w:eastAsia="Times New Roman"/>
                <w:i/>
                <w:sz w:val="16"/>
                <w:szCs w:val="16"/>
              </w:rPr>
            </w:pPr>
            <w:r w:rsidRPr="008C531E">
              <w:rPr>
                <w:rFonts w:eastAsia="Times New Roman"/>
                <w:i/>
                <w:sz w:val="16"/>
                <w:szCs w:val="16"/>
              </w:rPr>
              <w:br w:type="page"/>
              <w:t>Dimension en mm</w:t>
            </w:r>
          </w:p>
        </w:tc>
        <w:tc>
          <w:tcPr>
            <w:tcW w:w="3455" w:type="dxa"/>
            <w:gridSpan w:val="2"/>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spacing w:before="80" w:after="80" w:line="200" w:lineRule="exact"/>
              <w:ind w:left="57" w:right="57"/>
              <w:jc w:val="center"/>
              <w:rPr>
                <w:rFonts w:eastAsia="Times New Roman"/>
                <w:i/>
                <w:sz w:val="16"/>
                <w:szCs w:val="16"/>
              </w:rPr>
            </w:pPr>
            <w:r w:rsidRPr="008C531E">
              <w:rPr>
                <w:rFonts w:eastAsia="Times New Roman"/>
                <w:i/>
                <w:sz w:val="16"/>
                <w:szCs w:val="16"/>
              </w:rPr>
              <w:t>Sources lumineuses de fabrication courante</w:t>
            </w:r>
          </w:p>
        </w:tc>
        <w:tc>
          <w:tcPr>
            <w:tcW w:w="1908" w:type="dxa"/>
            <w:vMerge w:val="restart"/>
            <w:tcBorders>
              <w:top w:val="single" w:sz="4" w:space="0" w:color="auto"/>
              <w:left w:val="single" w:sz="4" w:space="0" w:color="auto"/>
              <w:bottom w:val="single" w:sz="4" w:space="0" w:color="auto"/>
              <w:right w:val="single" w:sz="4" w:space="0" w:color="auto"/>
            </w:tcBorders>
            <w:vAlign w:val="bottom"/>
            <w:hideMark/>
          </w:tcPr>
          <w:p w:rsidR="008C531E" w:rsidRPr="008C531E" w:rsidRDefault="008C531E" w:rsidP="008C531E">
            <w:pPr>
              <w:spacing w:before="80" w:after="80" w:line="200" w:lineRule="exact"/>
              <w:ind w:left="57" w:right="57"/>
              <w:jc w:val="center"/>
              <w:rPr>
                <w:rFonts w:eastAsia="Times New Roman"/>
                <w:i/>
                <w:sz w:val="16"/>
                <w:szCs w:val="16"/>
              </w:rPr>
            </w:pPr>
            <w:r w:rsidRPr="008C531E">
              <w:rPr>
                <w:rFonts w:eastAsia="Times New Roman"/>
                <w:i/>
                <w:sz w:val="16"/>
                <w:szCs w:val="16"/>
              </w:rPr>
              <w:t xml:space="preserve">Sources lumineuses </w:t>
            </w:r>
            <w:r w:rsidRPr="008C531E">
              <w:rPr>
                <w:rFonts w:eastAsia="Times New Roman"/>
                <w:i/>
                <w:sz w:val="16"/>
                <w:szCs w:val="16"/>
              </w:rPr>
              <w:br/>
              <w:t>étalons</w:t>
            </w:r>
          </w:p>
        </w:tc>
      </w:tr>
      <w:tr w:rsidR="008C531E" w:rsidRPr="008C531E" w:rsidTr="008C531E">
        <w:tc>
          <w:tcPr>
            <w:tcW w:w="2007" w:type="dxa"/>
            <w:vMerge/>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spacing w:before="80" w:after="80" w:line="200" w:lineRule="exact"/>
              <w:ind w:left="57" w:right="57"/>
              <w:rPr>
                <w:rFonts w:eastAsia="Times New Roman"/>
                <w:i/>
                <w:sz w:val="16"/>
                <w:szCs w:val="16"/>
              </w:rPr>
            </w:pPr>
          </w:p>
        </w:tc>
        <w:tc>
          <w:tcPr>
            <w:tcW w:w="1772" w:type="dxa"/>
            <w:tcBorders>
              <w:top w:val="single" w:sz="4" w:space="0" w:color="auto"/>
              <w:left w:val="single" w:sz="4" w:space="0" w:color="auto"/>
              <w:bottom w:val="single" w:sz="12" w:space="0" w:color="auto"/>
              <w:right w:val="single" w:sz="4" w:space="0" w:color="auto"/>
            </w:tcBorders>
            <w:vAlign w:val="bottom"/>
            <w:hideMark/>
          </w:tcPr>
          <w:p w:rsidR="008C531E" w:rsidRPr="008C531E" w:rsidRDefault="008C531E" w:rsidP="008C531E">
            <w:pPr>
              <w:spacing w:before="80" w:after="80" w:line="200" w:lineRule="exact"/>
              <w:ind w:left="57" w:right="57"/>
              <w:jc w:val="center"/>
              <w:rPr>
                <w:rFonts w:eastAsia="Times New Roman"/>
                <w:i/>
                <w:sz w:val="16"/>
                <w:szCs w:val="16"/>
              </w:rPr>
            </w:pPr>
            <w:r w:rsidRPr="008C531E">
              <w:rPr>
                <w:rFonts w:eastAsia="Times New Roman"/>
                <w:i/>
                <w:sz w:val="16"/>
                <w:szCs w:val="16"/>
              </w:rPr>
              <w:t>D1R/D2R</w:t>
            </w:r>
          </w:p>
        </w:tc>
        <w:tc>
          <w:tcPr>
            <w:tcW w:w="1683" w:type="dxa"/>
            <w:tcBorders>
              <w:top w:val="single" w:sz="4" w:space="0" w:color="auto"/>
              <w:left w:val="single" w:sz="4" w:space="0" w:color="auto"/>
              <w:bottom w:val="single" w:sz="12" w:space="0" w:color="auto"/>
              <w:right w:val="single" w:sz="4" w:space="0" w:color="auto"/>
            </w:tcBorders>
            <w:vAlign w:val="bottom"/>
            <w:hideMark/>
          </w:tcPr>
          <w:p w:rsidR="008C531E" w:rsidRPr="008C531E" w:rsidRDefault="008C531E" w:rsidP="008C531E">
            <w:pPr>
              <w:spacing w:before="80" w:after="80" w:line="200" w:lineRule="exact"/>
              <w:ind w:left="57" w:right="57"/>
              <w:jc w:val="center"/>
              <w:rPr>
                <w:rFonts w:eastAsia="Times New Roman"/>
                <w:i/>
                <w:sz w:val="16"/>
                <w:szCs w:val="16"/>
              </w:rPr>
            </w:pPr>
            <w:r w:rsidRPr="008C531E">
              <w:rPr>
                <w:rFonts w:eastAsia="Times New Roman"/>
                <w:i/>
                <w:sz w:val="16"/>
                <w:szCs w:val="16"/>
              </w:rPr>
              <w:t>D3R/D4R</w:t>
            </w:r>
          </w:p>
        </w:tc>
        <w:tc>
          <w:tcPr>
            <w:tcW w:w="1908" w:type="dxa"/>
            <w:vMerge/>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spacing w:line="240" w:lineRule="auto"/>
              <w:ind w:left="43" w:right="43"/>
              <w:rPr>
                <w:rFonts w:eastAsia="Times New Roman"/>
                <w:i/>
                <w:sz w:val="16"/>
                <w:szCs w:val="16"/>
              </w:rPr>
            </w:pPr>
          </w:p>
        </w:tc>
      </w:tr>
      <w:tr w:rsidR="008C531E" w:rsidRPr="008C531E" w:rsidTr="008C531E">
        <w:tc>
          <w:tcPr>
            <w:tcW w:w="2007" w:type="dxa"/>
            <w:tcBorders>
              <w:top w:val="single" w:sz="12"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r w:rsidRPr="008C531E">
              <w:rPr>
                <w:rFonts w:eastAsia="Times New Roman"/>
              </w:rPr>
              <w:t>r (courbure de l’arc)</w:t>
            </w:r>
          </w:p>
        </w:tc>
        <w:tc>
          <w:tcPr>
            <w:tcW w:w="1772" w:type="dxa"/>
            <w:tcBorders>
              <w:top w:val="single" w:sz="12"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 xml:space="preserve">0,50 </w:t>
            </w:r>
            <w:r w:rsidRPr="008C531E">
              <w:rPr>
                <w:rFonts w:eastAsia="Times New Roman"/>
              </w:rPr>
              <w:sym w:font="Symbol" w:char="F0B1"/>
            </w:r>
            <w:r w:rsidRPr="008C531E">
              <w:rPr>
                <w:rFonts w:eastAsia="Times New Roman"/>
              </w:rPr>
              <w:t xml:space="preserve"> 0,25</w:t>
            </w:r>
          </w:p>
        </w:tc>
        <w:tc>
          <w:tcPr>
            <w:tcW w:w="1683" w:type="dxa"/>
            <w:tcBorders>
              <w:top w:val="single" w:sz="12"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 xml:space="preserve">0,50 </w:t>
            </w:r>
            <w:r w:rsidRPr="008C531E">
              <w:rPr>
                <w:rFonts w:eastAsia="Times New Roman"/>
              </w:rPr>
              <w:sym w:font="Symbol" w:char="F0B1"/>
            </w:r>
            <w:r w:rsidRPr="008C531E">
              <w:rPr>
                <w:rFonts w:eastAsia="Times New Roman"/>
              </w:rPr>
              <w:t xml:space="preserve"> 0,25</w:t>
            </w:r>
          </w:p>
        </w:tc>
        <w:tc>
          <w:tcPr>
            <w:tcW w:w="1908" w:type="dxa"/>
            <w:tcBorders>
              <w:top w:val="single" w:sz="12" w:space="0" w:color="auto"/>
              <w:left w:val="single" w:sz="4" w:space="0" w:color="auto"/>
              <w:bottom w:val="single" w:sz="4"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 xml:space="preserve">0,50 </w:t>
            </w:r>
            <w:r w:rsidRPr="008C531E">
              <w:rPr>
                <w:rFonts w:eastAsia="Times New Roman"/>
              </w:rPr>
              <w:sym w:font="Symbol" w:char="F0B1"/>
            </w:r>
            <w:r w:rsidRPr="008C531E">
              <w:rPr>
                <w:rFonts w:eastAsia="Times New Roman"/>
              </w:rPr>
              <w:t xml:space="preserve"> 0,20</w:t>
            </w:r>
          </w:p>
        </w:tc>
      </w:tr>
      <w:tr w:rsidR="008C531E" w:rsidRPr="008C531E" w:rsidTr="008C531E">
        <w:tc>
          <w:tcPr>
            <w:tcW w:w="2007" w:type="dxa"/>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spacing w:before="60" w:after="60"/>
              <w:ind w:left="57" w:right="57"/>
              <w:rPr>
                <w:rFonts w:eastAsia="Times New Roman"/>
              </w:rPr>
            </w:pPr>
            <w:r w:rsidRPr="008C531E">
              <w:rPr>
                <w:rFonts w:eastAsia="Times New Roman"/>
              </w:rPr>
              <w:t>s (diffusion de l’arc)</w:t>
            </w:r>
          </w:p>
        </w:tc>
        <w:tc>
          <w:tcPr>
            <w:tcW w:w="1772" w:type="dxa"/>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 xml:space="preserve">1,10 </w:t>
            </w:r>
            <w:r w:rsidRPr="008C531E">
              <w:rPr>
                <w:rFonts w:eastAsia="Times New Roman"/>
              </w:rPr>
              <w:sym w:font="Symbol" w:char="F0B1"/>
            </w:r>
            <w:r w:rsidRPr="008C531E">
              <w:rPr>
                <w:rFonts w:eastAsia="Times New Roman"/>
              </w:rPr>
              <w:t xml:space="preserve"> 0,25</w:t>
            </w:r>
          </w:p>
        </w:tc>
        <w:tc>
          <w:tcPr>
            <w:tcW w:w="1683" w:type="dxa"/>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1,10 + 0,25/-0,40</w:t>
            </w:r>
          </w:p>
        </w:tc>
        <w:tc>
          <w:tcPr>
            <w:tcW w:w="1908" w:type="dxa"/>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spacing w:before="60" w:after="60"/>
              <w:ind w:left="57" w:right="57"/>
              <w:jc w:val="center"/>
              <w:rPr>
                <w:rFonts w:eastAsia="Times New Roman"/>
              </w:rPr>
            </w:pPr>
            <w:r w:rsidRPr="008C531E">
              <w:rPr>
                <w:rFonts w:eastAsia="Times New Roman"/>
              </w:rPr>
              <w:t xml:space="preserve">1,10 </w:t>
            </w:r>
            <w:r w:rsidRPr="008C531E">
              <w:rPr>
                <w:rFonts w:eastAsia="Times New Roman"/>
              </w:rPr>
              <w:sym w:font="Symbol" w:char="F0B1"/>
            </w:r>
            <w:r w:rsidRPr="008C531E">
              <w:rPr>
                <w:rFonts w:eastAsia="Times New Roman"/>
              </w:rPr>
              <w:t xml:space="preserve"> 0,25</w:t>
            </w:r>
          </w:p>
        </w:tc>
      </w:tr>
    </w:tbl>
    <w:p w:rsidR="008C531E" w:rsidRPr="002C1276" w:rsidRDefault="008C531E" w:rsidP="008C531E">
      <w:pPr>
        <w:pBdr>
          <w:bottom w:val="single" w:sz="4" w:space="1" w:color="auto"/>
        </w:pBdr>
        <w:tabs>
          <w:tab w:val="center" w:pos="4678"/>
          <w:tab w:val="right" w:pos="9639"/>
        </w:tabs>
        <w:spacing w:after="240"/>
        <w:jc w:val="right"/>
        <w:rPr>
          <w:rFonts w:eastAsia="Times New Roman"/>
          <w:b/>
          <w:kern w:val="14"/>
          <w:szCs w:val="22"/>
        </w:rPr>
      </w:pPr>
      <w:r w:rsidRPr="008C531E">
        <w:rPr>
          <w:rFonts w:eastAsia="Times New Roman"/>
        </w:rPr>
        <w:br w:type="page"/>
      </w:r>
      <w:r w:rsidRPr="008C531E">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8C531E">
        <w:rPr>
          <w:rFonts w:eastAsia="Times New Roman"/>
          <w:b/>
        </w:rPr>
        <w:t>D1R, D2R, D3R et D4R</w:t>
      </w:r>
      <w:r w:rsidRPr="008C531E">
        <w:rPr>
          <w:rFonts w:eastAsia="Times New Roman"/>
          <w:b/>
        </w:rPr>
        <w:tab/>
      </w:r>
      <w:r w:rsidRPr="002C1276">
        <w:rPr>
          <w:rFonts w:eastAsia="Times New Roman"/>
          <w:b/>
          <w:kern w:val="14"/>
          <w:szCs w:val="22"/>
        </w:rPr>
        <w:t>Feuille DxR/6</w:t>
      </w:r>
      <w:r w:rsidRPr="002C1276">
        <w:rPr>
          <w:rFonts w:eastAsia="Times New Roman"/>
          <w:b/>
          <w:kern w:val="14"/>
          <w:szCs w:val="22"/>
        </w:rPr>
        <w:br/>
        <w:t>Page</w:t>
      </w:r>
      <w:r w:rsidR="004D075A" w:rsidRPr="002C1276">
        <w:rPr>
          <w:rFonts w:eastAsia="Times New Roman"/>
          <w:b/>
          <w:kern w:val="14"/>
          <w:szCs w:val="22"/>
        </w:rPr>
        <w:t xml:space="preserve"> 2</w:t>
      </w:r>
      <w:r w:rsidRPr="002C1276">
        <w:rPr>
          <w:rFonts w:eastAsia="Times New Roman"/>
          <w:b/>
          <w:kern w:val="14"/>
          <w:szCs w:val="22"/>
        </w:rPr>
        <w:t xml:space="preserve"> de</w:t>
      </w:r>
      <w:r w:rsidR="004D075A" w:rsidRPr="002C1276">
        <w:rPr>
          <w:rFonts w:eastAsia="Times New Roman"/>
          <w:b/>
          <w:kern w:val="14"/>
          <w:szCs w:val="22"/>
        </w:rPr>
        <w:t xml:space="preserve"> 2</w:t>
      </w:r>
    </w:p>
    <w:p w:rsidR="008C531E" w:rsidRPr="008C531E" w:rsidRDefault="008C531E" w:rsidP="008C531E">
      <w:pPr>
        <w:spacing w:after="120"/>
        <w:ind w:left="1134" w:right="1134"/>
        <w:jc w:val="both"/>
        <w:rPr>
          <w:rFonts w:eastAsia="Times New Roman"/>
        </w:rPr>
      </w:pPr>
      <w:r w:rsidRPr="008C531E">
        <w:rPr>
          <w:rFonts w:eastAsia="Times New Roman"/>
        </w:rPr>
        <w:t>Lumière parasite</w:t>
      </w:r>
    </w:p>
    <w:p w:rsidR="008C531E" w:rsidRPr="008C531E" w:rsidRDefault="008C531E" w:rsidP="008C531E">
      <w:pPr>
        <w:spacing w:after="120"/>
        <w:ind w:left="1134" w:right="1134"/>
        <w:jc w:val="both"/>
        <w:rPr>
          <w:rFonts w:eastAsia="Times New Roman"/>
        </w:rPr>
      </w:pPr>
      <w:r w:rsidRPr="008C531E">
        <w:rPr>
          <w:rFonts w:eastAsia="Times New Roman"/>
        </w:rPr>
        <w:t xml:space="preserve">Cet essai permet de déterminer l’intensité de la lumière parasite réfléchie en mesurant la luminance dans la zone A et sur les lignes B </w:t>
      </w:r>
      <w:r w:rsidR="00285217">
        <w:rPr>
          <w:rFonts w:eastAsia="Times New Roman"/>
        </w:rPr>
        <w:t xml:space="preserve">et </w:t>
      </w:r>
      <w:r w:rsidRPr="008C531E">
        <w:rPr>
          <w:rFonts w:eastAsia="Times New Roman"/>
        </w:rPr>
        <w:t>C, où Lmax</w:t>
      </w:r>
      <w:r w:rsidRPr="008C531E">
        <w:rPr>
          <w:rFonts w:eastAsia="Times New Roman"/>
          <w:vertAlign w:val="subscript"/>
        </w:rPr>
        <w:t>B</w:t>
      </w:r>
      <w:r w:rsidRPr="008C531E">
        <w:rPr>
          <w:rFonts w:eastAsia="Times New Roman"/>
        </w:rPr>
        <w:t xml:space="preserve"> est la luminance maximale de l’arc mesurée selon la direction d’observation B ; voir feuille DxR/2.</w:t>
      </w:r>
    </w:p>
    <w:p w:rsidR="008C531E" w:rsidRPr="008C531E" w:rsidRDefault="008C531E" w:rsidP="00EB2622">
      <w:pPr>
        <w:keepNext/>
        <w:keepLines/>
        <w:tabs>
          <w:tab w:val="right" w:pos="851"/>
        </w:tabs>
        <w:spacing w:before="240" w:after="120" w:line="240" w:lineRule="exact"/>
        <w:ind w:left="3402" w:right="1134" w:hanging="1134"/>
        <w:rPr>
          <w:rFonts w:eastAsia="Times New Roman"/>
          <w:b/>
        </w:rPr>
      </w:pPr>
      <w:r w:rsidRPr="008C531E">
        <w:rPr>
          <w:rFonts w:eastAsia="Times New Roman"/>
          <w:b/>
        </w:rPr>
        <w:t>Lmax</w:t>
      </w:r>
      <w:r w:rsidRPr="008C531E">
        <w:rPr>
          <w:rFonts w:eastAsia="Times New Roman"/>
          <w:b/>
          <w:vertAlign w:val="subscript"/>
        </w:rPr>
        <w:t>B</w:t>
      </w:r>
    </w:p>
    <w:p w:rsidR="008C531E" w:rsidRPr="008C531E" w:rsidRDefault="008C531E" w:rsidP="00EB2622">
      <w:pPr>
        <w:ind w:left="1134"/>
      </w:pPr>
      <w:r w:rsidRPr="008C531E">
        <w:rPr>
          <w:noProof/>
          <w:lang w:eastAsia="fr-CH"/>
        </w:rPr>
        <w:drawing>
          <wp:inline distT="0" distB="0" distL="0" distR="0" wp14:anchorId="3C458562" wp14:editId="521AE60E">
            <wp:extent cx="5400000" cy="2423125"/>
            <wp:effectExtent l="0" t="0" r="0" b="0"/>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400000" cy="2423125"/>
                    </a:xfrm>
                    <a:prstGeom prst="rect">
                      <a:avLst/>
                    </a:prstGeom>
                  </pic:spPr>
                </pic:pic>
              </a:graphicData>
            </a:graphic>
          </wp:inline>
        </w:drawing>
      </w:r>
    </w:p>
    <w:tbl>
      <w:tblPr>
        <w:tblW w:w="8504" w:type="dxa"/>
        <w:tblInd w:w="1134" w:type="dxa"/>
        <w:tblCellMar>
          <w:left w:w="0" w:type="dxa"/>
          <w:right w:w="0" w:type="dxa"/>
        </w:tblCellMar>
        <w:tblLook w:val="04A0" w:firstRow="1" w:lastRow="0" w:firstColumn="1" w:lastColumn="0" w:noHBand="0" w:noVBand="1"/>
      </w:tblPr>
      <w:tblGrid>
        <w:gridCol w:w="2834"/>
        <w:gridCol w:w="2835"/>
        <w:gridCol w:w="2835"/>
      </w:tblGrid>
      <w:tr w:rsidR="008C531E" w:rsidRPr="008C531E" w:rsidTr="008C531E">
        <w:tc>
          <w:tcPr>
            <w:tcW w:w="2834" w:type="dxa"/>
            <w:hideMark/>
          </w:tcPr>
          <w:p w:rsidR="008C531E" w:rsidRPr="008C531E" w:rsidRDefault="008C531E" w:rsidP="008C531E">
            <w:pPr>
              <w:tabs>
                <w:tab w:val="left" w:pos="1843"/>
                <w:tab w:val="left" w:pos="6804"/>
              </w:tabs>
              <w:spacing w:before="60" w:after="60"/>
              <w:ind w:left="57" w:right="57"/>
              <w:rPr>
                <w:rFonts w:eastAsia="Times New Roman"/>
                <w:bCs/>
                <w:spacing w:val="-2"/>
                <w:sz w:val="18"/>
                <w:szCs w:val="18"/>
              </w:rPr>
            </w:pPr>
            <w:r w:rsidRPr="008C531E">
              <w:rPr>
                <w:rFonts w:eastAsia="Times New Roman"/>
                <w:bCs/>
                <w:spacing w:val="-2"/>
                <w:sz w:val="18"/>
                <w:szCs w:val="18"/>
              </w:rPr>
              <w:t xml:space="preserve">Distribution relative de la luminance </w:t>
            </w:r>
            <w:r w:rsidRPr="008C531E">
              <w:rPr>
                <w:rFonts w:eastAsia="Times New Roman"/>
                <w:bCs/>
                <w:spacing w:val="-2"/>
                <w:sz w:val="18"/>
                <w:szCs w:val="18"/>
              </w:rPr>
              <w:br/>
              <w:t>au centre de la section transversale D.</w:t>
            </w:r>
          </w:p>
        </w:tc>
        <w:tc>
          <w:tcPr>
            <w:tcW w:w="2835" w:type="dxa"/>
            <w:hideMark/>
          </w:tcPr>
          <w:p w:rsidR="008C531E" w:rsidRPr="008C531E" w:rsidRDefault="008C531E" w:rsidP="008C531E">
            <w:pPr>
              <w:tabs>
                <w:tab w:val="left" w:pos="1843"/>
                <w:tab w:val="left" w:pos="6804"/>
              </w:tabs>
              <w:spacing w:before="60" w:after="60"/>
              <w:ind w:left="57" w:right="57"/>
              <w:rPr>
                <w:rFonts w:eastAsia="Times New Roman"/>
                <w:bCs/>
                <w:sz w:val="18"/>
                <w:szCs w:val="18"/>
              </w:rPr>
            </w:pPr>
            <w:r w:rsidRPr="008C531E">
              <w:rPr>
                <w:rFonts w:eastAsia="Times New Roman"/>
                <w:bCs/>
                <w:sz w:val="18"/>
                <w:szCs w:val="18"/>
              </w:rPr>
              <w:t xml:space="preserve">La forme de l’arc n’est représentée </w:t>
            </w:r>
            <w:r w:rsidRPr="008C531E">
              <w:rPr>
                <w:rFonts w:eastAsia="Times New Roman"/>
                <w:bCs/>
                <w:sz w:val="18"/>
                <w:szCs w:val="18"/>
              </w:rPr>
              <w:br/>
              <w:t>qu’à titre d’illustration.</w:t>
            </w:r>
          </w:p>
        </w:tc>
        <w:tc>
          <w:tcPr>
            <w:tcW w:w="2835" w:type="dxa"/>
            <w:hideMark/>
          </w:tcPr>
          <w:p w:rsidR="008C531E" w:rsidRPr="008C531E" w:rsidRDefault="008C531E" w:rsidP="008C531E">
            <w:pPr>
              <w:tabs>
                <w:tab w:val="left" w:pos="1843"/>
                <w:tab w:val="left" w:pos="6804"/>
              </w:tabs>
              <w:spacing w:before="60" w:after="60"/>
              <w:ind w:left="57" w:right="57"/>
              <w:rPr>
                <w:rFonts w:eastAsia="Times New Roman"/>
                <w:bCs/>
                <w:sz w:val="18"/>
                <w:szCs w:val="18"/>
              </w:rPr>
            </w:pPr>
            <w:r w:rsidRPr="008C531E">
              <w:rPr>
                <w:rFonts w:eastAsia="Times New Roman"/>
                <w:bCs/>
                <w:sz w:val="18"/>
                <w:szCs w:val="18"/>
              </w:rPr>
              <w:t xml:space="preserve">Mesures faites selon la </w:t>
            </w:r>
            <w:r w:rsidR="0098448E">
              <w:rPr>
                <w:rFonts w:eastAsia="Times New Roman"/>
                <w:bCs/>
                <w:sz w:val="18"/>
                <w:szCs w:val="18"/>
              </w:rPr>
              <w:t xml:space="preserve">direction </w:t>
            </w:r>
            <w:r w:rsidRPr="008C531E">
              <w:rPr>
                <w:rFonts w:eastAsia="Times New Roman"/>
                <w:bCs/>
                <w:sz w:val="18"/>
                <w:szCs w:val="18"/>
              </w:rPr>
              <w:t xml:space="preserve">B </w:t>
            </w:r>
            <w:r w:rsidRPr="008C531E">
              <w:rPr>
                <w:rFonts w:eastAsia="Times New Roman"/>
                <w:bCs/>
                <w:sz w:val="18"/>
                <w:szCs w:val="18"/>
              </w:rPr>
              <w:br/>
              <w:t>définie sur la feuille DxR/7.</w:t>
            </w:r>
          </w:p>
        </w:tc>
      </w:tr>
    </w:tbl>
    <w:p w:rsidR="008C531E" w:rsidRPr="008C531E" w:rsidRDefault="008C531E" w:rsidP="008C531E">
      <w:pPr>
        <w:spacing w:before="240" w:after="120"/>
        <w:ind w:left="1134" w:right="1134"/>
        <w:jc w:val="both"/>
        <w:rPr>
          <w:rFonts w:eastAsia="Times New Roman"/>
        </w:rPr>
      </w:pPr>
      <w:r w:rsidRPr="008C531E">
        <w:rPr>
          <w:rFonts w:eastAsia="Times New Roman"/>
        </w:rPr>
        <w:t xml:space="preserve">Lorsque les luminances sont mesurées dans la </w:t>
      </w:r>
      <w:r w:rsidR="0098448E">
        <w:rPr>
          <w:rFonts w:eastAsia="Times New Roman"/>
        </w:rPr>
        <w:t xml:space="preserve">direction </w:t>
      </w:r>
      <w:r w:rsidRPr="008C531E">
        <w:rPr>
          <w:rFonts w:eastAsia="Times New Roman"/>
        </w:rPr>
        <w:t xml:space="preserve">B telle que définie sur la </w:t>
      </w:r>
      <w:r w:rsidR="007C575A">
        <w:rPr>
          <w:rFonts w:eastAsia="Times New Roman"/>
        </w:rPr>
        <w:t xml:space="preserve">feuille </w:t>
      </w:r>
      <w:r w:rsidRPr="008C531E">
        <w:rPr>
          <w:rFonts w:eastAsia="Times New Roman"/>
        </w:rPr>
        <w:t>DxR/7, la luminance relative indiquée en pourcentage de Lmax</w:t>
      </w:r>
      <w:r w:rsidRPr="008C531E">
        <w:rPr>
          <w:rFonts w:eastAsia="Times New Roman"/>
          <w:vertAlign w:val="subscript"/>
        </w:rPr>
        <w:t>B</w:t>
      </w:r>
      <w:r w:rsidRPr="008C531E">
        <w:rPr>
          <w:rFonts w:eastAsia="Times New Roman"/>
        </w:rPr>
        <w:t xml:space="preserve"> (dans la section D) doit être :</w:t>
      </w:r>
    </w:p>
    <w:tbl>
      <w:tblPr>
        <w:tblW w:w="2835"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7"/>
        <w:gridCol w:w="1418"/>
      </w:tblGrid>
      <w:tr w:rsidR="008C531E" w:rsidRPr="008C531E" w:rsidTr="008C531E">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8C531E" w:rsidRPr="008C531E" w:rsidRDefault="008C531E" w:rsidP="008C531E">
            <w:pPr>
              <w:tabs>
                <w:tab w:val="left" w:pos="1843"/>
                <w:tab w:val="left" w:pos="6804"/>
              </w:tabs>
              <w:spacing w:before="40" w:after="40" w:line="210" w:lineRule="atLeast"/>
              <w:ind w:left="45" w:right="45"/>
              <w:jc w:val="center"/>
              <w:rPr>
                <w:rFonts w:eastAsia="Times New Roman"/>
              </w:rPr>
            </w:pPr>
            <w:r w:rsidRPr="008C531E">
              <w:rPr>
                <w:rFonts w:eastAsia="Times New Roman"/>
              </w:rPr>
              <w:t>Zone A</w:t>
            </w:r>
          </w:p>
        </w:tc>
        <w:tc>
          <w:tcPr>
            <w:tcW w:w="141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8C531E" w:rsidRPr="008C531E" w:rsidRDefault="008C531E" w:rsidP="008C531E">
            <w:pPr>
              <w:tabs>
                <w:tab w:val="left" w:pos="1843"/>
                <w:tab w:val="left" w:pos="6804"/>
              </w:tabs>
              <w:spacing w:before="40" w:after="40" w:line="210" w:lineRule="atLeast"/>
              <w:ind w:left="45" w:right="45"/>
              <w:jc w:val="center"/>
              <w:rPr>
                <w:rFonts w:eastAsia="Times New Roman"/>
              </w:rPr>
            </w:pPr>
            <w:r w:rsidRPr="008C531E">
              <w:rPr>
                <w:rFonts w:eastAsia="Times New Roman"/>
              </w:rPr>
              <w:t>≤ 4,5 %</w:t>
            </w:r>
          </w:p>
        </w:tc>
      </w:tr>
      <w:tr w:rsidR="008C531E" w:rsidRPr="008C531E" w:rsidTr="008C531E">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8C531E" w:rsidRPr="008C531E" w:rsidRDefault="008C531E" w:rsidP="008C531E">
            <w:pPr>
              <w:tabs>
                <w:tab w:val="left" w:pos="1843"/>
                <w:tab w:val="left" w:pos="6804"/>
              </w:tabs>
              <w:spacing w:before="40" w:after="40" w:line="210" w:lineRule="atLeast"/>
              <w:ind w:left="45" w:right="45"/>
              <w:jc w:val="center"/>
              <w:rPr>
                <w:rFonts w:eastAsia="Times New Roman"/>
              </w:rPr>
            </w:pPr>
            <w:r w:rsidRPr="008C531E">
              <w:rPr>
                <w:rFonts w:eastAsia="Times New Roman"/>
              </w:rPr>
              <w:t>Ligne B</w:t>
            </w:r>
          </w:p>
        </w:tc>
        <w:tc>
          <w:tcPr>
            <w:tcW w:w="141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8C531E" w:rsidRPr="008C531E" w:rsidRDefault="008C531E" w:rsidP="008C531E">
            <w:pPr>
              <w:tabs>
                <w:tab w:val="left" w:pos="1843"/>
                <w:tab w:val="left" w:pos="6804"/>
              </w:tabs>
              <w:spacing w:before="40" w:after="40" w:line="210" w:lineRule="atLeast"/>
              <w:ind w:left="45" w:right="45"/>
              <w:jc w:val="center"/>
              <w:rPr>
                <w:rFonts w:eastAsia="Times New Roman"/>
              </w:rPr>
            </w:pPr>
            <w:r w:rsidRPr="008C531E">
              <w:rPr>
                <w:rFonts w:eastAsia="Times New Roman"/>
              </w:rPr>
              <w:t>≤ 15 %</w:t>
            </w:r>
          </w:p>
        </w:tc>
      </w:tr>
      <w:tr w:rsidR="008C531E" w:rsidRPr="008C531E" w:rsidTr="008C531E">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8C531E" w:rsidRPr="008C531E" w:rsidRDefault="008C531E" w:rsidP="008C531E">
            <w:pPr>
              <w:tabs>
                <w:tab w:val="left" w:pos="1843"/>
                <w:tab w:val="left" w:pos="6804"/>
              </w:tabs>
              <w:spacing w:before="40" w:after="40" w:line="210" w:lineRule="atLeast"/>
              <w:ind w:left="45" w:right="45"/>
              <w:jc w:val="center"/>
              <w:rPr>
                <w:rFonts w:eastAsia="Times New Roman"/>
              </w:rPr>
            </w:pPr>
            <w:r w:rsidRPr="008C531E">
              <w:rPr>
                <w:rFonts w:eastAsia="Times New Roman"/>
              </w:rPr>
              <w:t>Ligne C</w:t>
            </w:r>
          </w:p>
        </w:tc>
        <w:tc>
          <w:tcPr>
            <w:tcW w:w="141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8C531E" w:rsidRPr="008C531E" w:rsidRDefault="008C531E" w:rsidP="008C531E">
            <w:pPr>
              <w:tabs>
                <w:tab w:val="left" w:pos="1843"/>
                <w:tab w:val="left" w:pos="6804"/>
              </w:tabs>
              <w:spacing w:before="40" w:after="40" w:line="210" w:lineRule="atLeast"/>
              <w:ind w:left="45" w:right="45"/>
              <w:jc w:val="center"/>
              <w:rPr>
                <w:rFonts w:eastAsia="Times New Roman"/>
              </w:rPr>
            </w:pPr>
            <w:r w:rsidRPr="008C531E">
              <w:rPr>
                <w:rFonts w:eastAsia="Times New Roman"/>
              </w:rPr>
              <w:t>≤ 5,0 %</w:t>
            </w:r>
          </w:p>
        </w:tc>
      </w:tr>
    </w:tbl>
    <w:p w:rsidR="008C531E" w:rsidRPr="008C531E" w:rsidRDefault="008C531E" w:rsidP="008C531E">
      <w:pPr>
        <w:spacing w:before="240" w:after="120"/>
        <w:ind w:left="1134" w:right="1134"/>
        <w:jc w:val="both"/>
        <w:rPr>
          <w:rFonts w:eastAsia="Times New Roman"/>
        </w:rPr>
      </w:pPr>
      <w:r w:rsidRPr="008C531E">
        <w:rPr>
          <w:rFonts w:eastAsia="Times New Roman"/>
        </w:rPr>
        <w:t>La surface de la zone A est définie par la zone opaque, l’ampoule extérieure et un plan à 24,5 mm du plan de référence.</w:t>
      </w:r>
    </w:p>
    <w:p w:rsidR="008C531E" w:rsidRPr="002C1276" w:rsidRDefault="008C531E" w:rsidP="008C531E">
      <w:pPr>
        <w:pBdr>
          <w:bottom w:val="single" w:sz="4" w:space="1" w:color="auto"/>
        </w:pBdr>
        <w:tabs>
          <w:tab w:val="center" w:pos="4678"/>
          <w:tab w:val="right" w:pos="9639"/>
        </w:tabs>
        <w:spacing w:after="240"/>
        <w:jc w:val="right"/>
        <w:rPr>
          <w:rFonts w:eastAsia="Times New Roman"/>
          <w:b/>
          <w:kern w:val="14"/>
          <w:szCs w:val="22"/>
        </w:rPr>
      </w:pPr>
      <w:r w:rsidRPr="008C531E">
        <w:rPr>
          <w:rFonts w:eastAsia="Times New Roman"/>
        </w:rPr>
        <w:br w:type="page"/>
      </w:r>
      <w:r w:rsidRPr="008C531E">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8C531E">
        <w:rPr>
          <w:rFonts w:eastAsia="Times New Roman"/>
          <w:b/>
        </w:rPr>
        <w:t>D1R, D2R, D3R et D4R</w:t>
      </w:r>
      <w:r w:rsidRPr="008C531E">
        <w:rPr>
          <w:rFonts w:eastAsia="Times New Roman"/>
          <w:b/>
        </w:rPr>
        <w:tab/>
      </w:r>
      <w:r w:rsidRPr="002C1276">
        <w:rPr>
          <w:rFonts w:eastAsia="Times New Roman"/>
          <w:b/>
          <w:kern w:val="14"/>
          <w:szCs w:val="22"/>
        </w:rPr>
        <w:t>Feuille DxR/7</w:t>
      </w:r>
    </w:p>
    <w:p w:rsidR="008C531E" w:rsidRPr="008C531E" w:rsidRDefault="008C531E" w:rsidP="008C531E">
      <w:pPr>
        <w:spacing w:after="120"/>
        <w:ind w:left="1134" w:right="1134"/>
        <w:jc w:val="both"/>
        <w:rPr>
          <w:rFonts w:eastAsia="Times New Roman"/>
        </w:rPr>
      </w:pPr>
      <w:r w:rsidRPr="008C531E">
        <w:rPr>
          <w:rFonts w:eastAsia="Times New Roman"/>
        </w:rPr>
        <w:t>Position des bandes opaques</w:t>
      </w:r>
    </w:p>
    <w:p w:rsidR="008C531E" w:rsidRPr="008C531E" w:rsidRDefault="008C531E" w:rsidP="008C531E">
      <w:pPr>
        <w:spacing w:after="120"/>
        <w:ind w:left="1134" w:right="1134"/>
        <w:jc w:val="both"/>
        <w:rPr>
          <w:rFonts w:eastAsia="Times New Roman"/>
        </w:rPr>
      </w:pPr>
      <w:r w:rsidRPr="008C531E">
        <w:rPr>
          <w:rFonts w:eastAsia="Times New Roman"/>
        </w:rPr>
        <w:t>L’essai ci-dessous sert à déterminer la position des bandes opaques par rapport à l’axe et au plan de référence.</w:t>
      </w:r>
    </w:p>
    <w:p w:rsidR="008C531E" w:rsidRDefault="008C531E" w:rsidP="00EB2622">
      <w:pPr>
        <w:ind w:left="1134"/>
      </w:pPr>
      <w:r w:rsidRPr="008C531E">
        <w:rPr>
          <w:noProof/>
          <w:lang w:eastAsia="fr-CH"/>
        </w:rPr>
        <w:drawing>
          <wp:inline distT="0" distB="0" distL="0" distR="0" wp14:anchorId="6CF87EAD" wp14:editId="142099A7">
            <wp:extent cx="4679666" cy="3276600"/>
            <wp:effectExtent l="0" t="0" r="6985" b="0"/>
            <wp:docPr id="4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9"/>
                    <a:srcRect t="-1" b="1835"/>
                    <a:stretch/>
                  </pic:blipFill>
                  <pic:spPr bwMode="auto">
                    <a:xfrm>
                      <a:off x="0" y="0"/>
                      <a:ext cx="4680000" cy="3276834"/>
                    </a:xfrm>
                    <a:prstGeom prst="rect">
                      <a:avLst/>
                    </a:prstGeom>
                    <a:ln>
                      <a:noFill/>
                    </a:ln>
                    <a:extLst>
                      <a:ext uri="{53640926-AAD7-44D8-BBD7-CCE9431645EC}">
                        <a14:shadowObscured xmlns:a14="http://schemas.microsoft.com/office/drawing/2010/main"/>
                      </a:ext>
                    </a:extLst>
                  </pic:spPr>
                </pic:pic>
              </a:graphicData>
            </a:graphic>
          </wp:inline>
        </w:drawing>
      </w:r>
    </w:p>
    <w:p w:rsidR="00EB2622" w:rsidRPr="008C531E" w:rsidRDefault="00EB2622" w:rsidP="00EB2622">
      <w:pPr>
        <w:ind w:left="1134"/>
      </w:pPr>
    </w:p>
    <w:p w:rsidR="008C531E" w:rsidRPr="008C531E" w:rsidRDefault="008C531E" w:rsidP="008C531E">
      <w:pPr>
        <w:spacing w:after="120"/>
        <w:ind w:left="1134" w:right="1134"/>
        <w:jc w:val="both"/>
        <w:rPr>
          <w:rFonts w:eastAsia="Times New Roman"/>
        </w:rPr>
      </w:pPr>
      <w:r w:rsidRPr="008C531E">
        <w:rPr>
          <w:rFonts w:eastAsia="Times New Roman"/>
        </w:rPr>
        <w:t>Lorsque la distribution de la luminance de l’arc est mesurée dans la section transversale centrale comme défini sur la feuille DxR/6, et après que la source lumineuse a été tournée de manière à ce que la bande opaque couvre l’arc, la luminance mesurée doit être inférieure ou égale à 0,5 % de Lmax.</w:t>
      </w:r>
    </w:p>
    <w:p w:rsidR="008C531E" w:rsidRPr="008C531E" w:rsidRDefault="008C531E" w:rsidP="008C531E">
      <w:pPr>
        <w:spacing w:after="120"/>
        <w:ind w:left="1134" w:right="1134"/>
        <w:jc w:val="both"/>
        <w:rPr>
          <w:rFonts w:eastAsia="Times New Roman"/>
        </w:rPr>
      </w:pPr>
      <w:r w:rsidRPr="008C531E">
        <w:rPr>
          <w:rFonts w:eastAsia="Times New Roman"/>
        </w:rPr>
        <w:t xml:space="preserve">Dans la région définie par </w:t>
      </w:r>
      <w:r w:rsidRPr="008C531E">
        <w:rPr>
          <w:rFonts w:eastAsia="Times New Roman"/>
        </w:rPr>
        <w:sym w:font="Symbol" w:char="F061"/>
      </w:r>
      <w:r w:rsidRPr="008C531E">
        <w:rPr>
          <w:rFonts w:eastAsia="Times New Roman"/>
        </w:rPr>
        <w:t xml:space="preserve">1 et </w:t>
      </w:r>
      <w:r w:rsidRPr="008C531E">
        <w:rPr>
          <w:rFonts w:eastAsia="Times New Roman"/>
        </w:rPr>
        <w:sym w:font="Symbol" w:char="F061"/>
      </w:r>
      <w:r w:rsidRPr="008C531E">
        <w:rPr>
          <w:rFonts w:eastAsia="Times New Roman"/>
        </w:rPr>
        <w:t>3, la bande opaque peut être remplacée par d’autres dispositifs pour que la lumière ne traverse pas la région spécifiée.</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14"/>
        <w:gridCol w:w="2727"/>
        <w:gridCol w:w="2863"/>
      </w:tblGrid>
      <w:tr w:rsidR="008C531E" w:rsidRPr="008C531E" w:rsidTr="008C531E">
        <w:tc>
          <w:tcPr>
            <w:tcW w:w="2914" w:type="dxa"/>
            <w:tcBorders>
              <w:top w:val="single" w:sz="4" w:space="0" w:color="auto"/>
              <w:left w:val="single" w:sz="4" w:space="0" w:color="auto"/>
              <w:bottom w:val="single" w:sz="12" w:space="0" w:color="auto"/>
              <w:right w:val="single" w:sz="4" w:space="0" w:color="auto"/>
            </w:tcBorders>
            <w:vAlign w:val="bottom"/>
            <w:hideMark/>
          </w:tcPr>
          <w:p w:rsidR="008C531E" w:rsidRPr="008C531E" w:rsidRDefault="008C531E" w:rsidP="008C531E">
            <w:pPr>
              <w:tabs>
                <w:tab w:val="left" w:pos="1843"/>
                <w:tab w:val="left" w:pos="6804"/>
              </w:tabs>
              <w:spacing w:before="60" w:after="60" w:line="180" w:lineRule="exact"/>
              <w:ind w:left="57" w:right="57"/>
              <w:rPr>
                <w:rFonts w:eastAsia="Times New Roman"/>
                <w:i/>
                <w:sz w:val="16"/>
                <w:szCs w:val="16"/>
              </w:rPr>
            </w:pPr>
            <w:r w:rsidRPr="008C531E">
              <w:rPr>
                <w:rFonts w:eastAsia="Times New Roman"/>
                <w:i/>
                <w:sz w:val="16"/>
                <w:szCs w:val="16"/>
              </w:rPr>
              <w:t>Dimensions</w:t>
            </w:r>
          </w:p>
        </w:tc>
        <w:tc>
          <w:tcPr>
            <w:tcW w:w="2727" w:type="dxa"/>
            <w:tcBorders>
              <w:top w:val="single" w:sz="4" w:space="0" w:color="auto"/>
              <w:left w:val="single" w:sz="4" w:space="0" w:color="auto"/>
              <w:bottom w:val="single" w:sz="12" w:space="0" w:color="auto"/>
              <w:right w:val="single" w:sz="4" w:space="0" w:color="auto"/>
            </w:tcBorders>
            <w:vAlign w:val="bottom"/>
            <w:hideMark/>
          </w:tcPr>
          <w:p w:rsidR="008C531E" w:rsidRPr="008C531E" w:rsidRDefault="008C531E" w:rsidP="008C531E">
            <w:pPr>
              <w:tabs>
                <w:tab w:val="left" w:pos="1843"/>
                <w:tab w:val="left" w:pos="6804"/>
              </w:tabs>
              <w:spacing w:before="60" w:after="60" w:line="180" w:lineRule="exact"/>
              <w:ind w:left="57" w:right="57"/>
              <w:jc w:val="center"/>
              <w:rPr>
                <w:rFonts w:eastAsia="Times New Roman"/>
                <w:i/>
                <w:sz w:val="16"/>
                <w:szCs w:val="16"/>
              </w:rPr>
            </w:pPr>
            <w:r w:rsidRPr="008C531E">
              <w:rPr>
                <w:rFonts w:eastAsia="Times New Roman"/>
                <w:i/>
                <w:sz w:val="16"/>
                <w:szCs w:val="16"/>
              </w:rPr>
              <w:t xml:space="preserve">Sources lumineuses </w:t>
            </w:r>
            <w:r w:rsidRPr="008C531E">
              <w:rPr>
                <w:rFonts w:eastAsia="Times New Roman"/>
                <w:i/>
                <w:sz w:val="16"/>
                <w:szCs w:val="16"/>
              </w:rPr>
              <w:br/>
              <w:t>de fabrication courante</w:t>
            </w:r>
          </w:p>
        </w:tc>
        <w:tc>
          <w:tcPr>
            <w:tcW w:w="2863" w:type="dxa"/>
            <w:tcBorders>
              <w:top w:val="single" w:sz="4" w:space="0" w:color="auto"/>
              <w:left w:val="single" w:sz="4" w:space="0" w:color="auto"/>
              <w:bottom w:val="single" w:sz="12" w:space="0" w:color="auto"/>
              <w:right w:val="single" w:sz="4" w:space="0" w:color="auto"/>
            </w:tcBorders>
            <w:vAlign w:val="bottom"/>
            <w:hideMark/>
          </w:tcPr>
          <w:p w:rsidR="008C531E" w:rsidRPr="008C531E" w:rsidRDefault="008C531E" w:rsidP="008C531E">
            <w:pPr>
              <w:tabs>
                <w:tab w:val="left" w:pos="1843"/>
                <w:tab w:val="left" w:pos="6804"/>
              </w:tabs>
              <w:spacing w:before="60" w:after="60" w:line="180" w:lineRule="exact"/>
              <w:ind w:left="57" w:right="57"/>
              <w:jc w:val="center"/>
              <w:rPr>
                <w:rFonts w:eastAsia="Times New Roman"/>
                <w:i/>
                <w:sz w:val="16"/>
                <w:szCs w:val="16"/>
              </w:rPr>
            </w:pPr>
            <w:r w:rsidRPr="008C531E">
              <w:rPr>
                <w:rFonts w:eastAsia="Times New Roman"/>
                <w:i/>
                <w:sz w:val="16"/>
                <w:szCs w:val="16"/>
              </w:rPr>
              <w:t xml:space="preserve">Sources lumineuses </w:t>
            </w:r>
            <w:r w:rsidRPr="008C531E">
              <w:rPr>
                <w:rFonts w:eastAsia="Times New Roman"/>
                <w:i/>
                <w:sz w:val="16"/>
                <w:szCs w:val="16"/>
              </w:rPr>
              <w:br/>
              <w:t>étalons</w:t>
            </w:r>
          </w:p>
        </w:tc>
      </w:tr>
      <w:tr w:rsidR="008C531E" w:rsidRPr="008C531E" w:rsidTr="008C531E">
        <w:tc>
          <w:tcPr>
            <w:tcW w:w="2914" w:type="dxa"/>
            <w:tcBorders>
              <w:top w:val="single" w:sz="12"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rPr>
                <w:rFonts w:eastAsia="Times New Roman"/>
              </w:rPr>
            </w:pPr>
            <w:r w:rsidRPr="008C531E">
              <w:rPr>
                <w:rFonts w:eastAsia="Times New Roman"/>
              </w:rPr>
              <w:sym w:font="Symbol" w:char="F061"/>
            </w:r>
            <w:r w:rsidRPr="008C531E">
              <w:rPr>
                <w:rFonts w:eastAsia="Times New Roman"/>
              </w:rPr>
              <w:t>1</w:t>
            </w:r>
          </w:p>
        </w:tc>
        <w:tc>
          <w:tcPr>
            <w:tcW w:w="5590" w:type="dxa"/>
            <w:gridSpan w:val="2"/>
            <w:tcBorders>
              <w:top w:val="single" w:sz="12"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t xml:space="preserve">45° </w:t>
            </w:r>
            <w:r w:rsidRPr="008C531E">
              <w:rPr>
                <w:rFonts w:eastAsia="Times New Roman"/>
              </w:rPr>
              <w:sym w:font="Symbol" w:char="F0B1"/>
            </w:r>
            <w:r w:rsidRPr="008C531E">
              <w:rPr>
                <w:rFonts w:eastAsia="Times New Roman"/>
              </w:rPr>
              <w:t xml:space="preserve"> 5°</w:t>
            </w:r>
          </w:p>
        </w:tc>
      </w:tr>
      <w:tr w:rsidR="008C531E" w:rsidRPr="008C531E" w:rsidTr="008C531E">
        <w:tc>
          <w:tcPr>
            <w:tcW w:w="2914"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rPr>
                <w:rFonts w:eastAsia="Times New Roman"/>
              </w:rPr>
            </w:pPr>
            <w:r w:rsidRPr="008C531E">
              <w:rPr>
                <w:rFonts w:eastAsia="Times New Roman"/>
              </w:rPr>
              <w:sym w:font="Symbol" w:char="F061"/>
            </w:r>
            <w:r w:rsidRPr="008C531E">
              <w:rPr>
                <w:rFonts w:eastAsia="Times New Roman"/>
              </w:rPr>
              <w:t>3</w:t>
            </w:r>
          </w:p>
        </w:tc>
        <w:tc>
          <w:tcPr>
            <w:tcW w:w="5590"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t>70° min.</w:t>
            </w:r>
          </w:p>
        </w:tc>
      </w:tr>
      <w:tr w:rsidR="008C531E" w:rsidRPr="008C531E" w:rsidTr="008C531E">
        <w:tc>
          <w:tcPr>
            <w:tcW w:w="2914"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rPr>
                <w:rFonts w:eastAsia="Times New Roman"/>
              </w:rPr>
            </w:pPr>
            <w:r w:rsidRPr="008C531E">
              <w:rPr>
                <w:rFonts w:eastAsia="Times New Roman"/>
              </w:rPr>
              <w:sym w:font="Symbol" w:char="F061"/>
            </w:r>
            <w:r w:rsidRPr="008C531E">
              <w:rPr>
                <w:rFonts w:eastAsia="Times New Roman"/>
              </w:rPr>
              <w:t>4</w:t>
            </w:r>
          </w:p>
        </w:tc>
        <w:tc>
          <w:tcPr>
            <w:tcW w:w="5590"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t>65° min.</w:t>
            </w:r>
          </w:p>
        </w:tc>
      </w:tr>
      <w:tr w:rsidR="008C531E" w:rsidRPr="008C531E" w:rsidTr="008C531E">
        <w:tc>
          <w:tcPr>
            <w:tcW w:w="2914"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rPr>
                <w:rFonts w:eastAsia="Times New Roman"/>
              </w:rPr>
            </w:pPr>
            <w:r w:rsidRPr="008C531E">
              <w:rPr>
                <w:rFonts w:eastAsia="Times New Roman"/>
              </w:rPr>
              <w:sym w:font="Symbol" w:char="F062"/>
            </w:r>
            <w:r w:rsidRPr="008C531E">
              <w:rPr>
                <w:rFonts w:eastAsia="Times New Roman"/>
              </w:rPr>
              <w:t xml:space="preserve">1/24, </w:t>
            </w:r>
            <w:r w:rsidRPr="008C531E">
              <w:rPr>
                <w:rFonts w:eastAsia="Times New Roman"/>
              </w:rPr>
              <w:sym w:font="Symbol" w:char="F062"/>
            </w:r>
            <w:r w:rsidRPr="008C531E">
              <w:rPr>
                <w:rFonts w:eastAsia="Times New Roman"/>
              </w:rPr>
              <w:t xml:space="preserve">1/30, </w:t>
            </w:r>
            <w:r w:rsidRPr="008C531E">
              <w:rPr>
                <w:rFonts w:eastAsia="Times New Roman"/>
              </w:rPr>
              <w:sym w:font="Symbol" w:char="F062"/>
            </w:r>
            <w:r w:rsidRPr="008C531E">
              <w:rPr>
                <w:rFonts w:eastAsia="Times New Roman"/>
              </w:rPr>
              <w:t xml:space="preserve">2/24, </w:t>
            </w:r>
            <w:r w:rsidRPr="008C531E">
              <w:rPr>
                <w:rFonts w:eastAsia="Times New Roman"/>
              </w:rPr>
              <w:sym w:font="Symbol" w:char="F062"/>
            </w:r>
            <w:r w:rsidRPr="008C531E">
              <w:rPr>
                <w:rFonts w:eastAsia="Times New Roman"/>
              </w:rPr>
              <w:t>2/30</w:t>
            </w:r>
          </w:p>
        </w:tc>
        <w:tc>
          <w:tcPr>
            <w:tcW w:w="5590" w:type="dxa"/>
            <w:gridSpan w:val="2"/>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t xml:space="preserve">25° </w:t>
            </w:r>
            <w:r w:rsidRPr="008C531E">
              <w:rPr>
                <w:rFonts w:eastAsia="Times New Roman"/>
              </w:rPr>
              <w:sym w:font="Symbol" w:char="F0B1"/>
            </w:r>
            <w:r w:rsidRPr="008C531E">
              <w:rPr>
                <w:rFonts w:eastAsia="Times New Roman"/>
              </w:rPr>
              <w:t xml:space="preserve"> 5°</w:t>
            </w:r>
          </w:p>
        </w:tc>
      </w:tr>
      <w:tr w:rsidR="008C531E" w:rsidRPr="008C531E" w:rsidTr="008C531E">
        <w:tc>
          <w:tcPr>
            <w:tcW w:w="2914"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rPr>
                <w:rFonts w:eastAsia="Times New Roman"/>
              </w:rPr>
            </w:pPr>
            <w:r w:rsidRPr="008C531E">
              <w:rPr>
                <w:rFonts w:eastAsia="Times New Roman"/>
              </w:rPr>
              <w:t xml:space="preserve">f1/24, f2/24 </w:t>
            </w:r>
            <w:r w:rsidRPr="008C531E">
              <w:rPr>
                <w:rFonts w:eastAsia="Times New Roman"/>
                <w:vertAlign w:val="superscript"/>
              </w:rPr>
              <w:t>1/</w:t>
            </w:r>
          </w:p>
        </w:tc>
        <w:tc>
          <w:tcPr>
            <w:tcW w:w="2727"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t xml:space="preserve">0,15 </w:t>
            </w:r>
            <w:r w:rsidRPr="008C531E">
              <w:rPr>
                <w:rFonts w:eastAsia="Times New Roman"/>
              </w:rPr>
              <w:sym w:font="Symbol" w:char="F0B1"/>
            </w:r>
            <w:r w:rsidRPr="008C531E">
              <w:rPr>
                <w:rFonts w:eastAsia="Times New Roman"/>
              </w:rPr>
              <w:t xml:space="preserve"> 0,25</w:t>
            </w:r>
          </w:p>
        </w:tc>
        <w:tc>
          <w:tcPr>
            <w:tcW w:w="2863"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t xml:space="preserve">0,15 </w:t>
            </w:r>
            <w:r w:rsidRPr="008C531E">
              <w:rPr>
                <w:rFonts w:eastAsia="Times New Roman"/>
              </w:rPr>
              <w:sym w:font="Symbol" w:char="F0B1"/>
            </w:r>
            <w:r w:rsidRPr="008C531E">
              <w:rPr>
                <w:rFonts w:eastAsia="Times New Roman"/>
              </w:rPr>
              <w:t xml:space="preserve"> 0,20</w:t>
            </w:r>
          </w:p>
        </w:tc>
      </w:tr>
      <w:tr w:rsidR="008C531E" w:rsidRPr="008C531E" w:rsidTr="008C531E">
        <w:tc>
          <w:tcPr>
            <w:tcW w:w="2914"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rPr>
                <w:rFonts w:eastAsia="Times New Roman"/>
              </w:rPr>
            </w:pPr>
            <w:r w:rsidRPr="008C531E">
              <w:rPr>
                <w:rFonts w:eastAsia="Times New Roman"/>
              </w:rPr>
              <w:t xml:space="preserve">f1/30 </w:t>
            </w:r>
            <w:r w:rsidRPr="008C531E">
              <w:rPr>
                <w:rFonts w:eastAsia="Times New Roman"/>
                <w:vertAlign w:val="superscript"/>
              </w:rPr>
              <w:t>1/</w:t>
            </w:r>
          </w:p>
        </w:tc>
        <w:tc>
          <w:tcPr>
            <w:tcW w:w="2727"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t xml:space="preserve">f1/24 mv </w:t>
            </w:r>
            <w:r w:rsidRPr="008C531E">
              <w:rPr>
                <w:rFonts w:eastAsia="Times New Roman"/>
              </w:rPr>
              <w:sym w:font="Symbol" w:char="F0B1"/>
            </w:r>
            <w:r w:rsidRPr="008C531E">
              <w:rPr>
                <w:rFonts w:eastAsia="Times New Roman"/>
              </w:rPr>
              <w:t xml:space="preserve"> 0,15 </w:t>
            </w:r>
            <w:r w:rsidRPr="008C531E">
              <w:rPr>
                <w:rFonts w:eastAsia="Times New Roman"/>
                <w:vertAlign w:val="superscript"/>
              </w:rPr>
              <w:t>2/</w:t>
            </w:r>
          </w:p>
        </w:tc>
        <w:tc>
          <w:tcPr>
            <w:tcW w:w="2863"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t xml:space="preserve">f1/24 mv </w:t>
            </w:r>
            <w:r w:rsidRPr="008C531E">
              <w:rPr>
                <w:rFonts w:eastAsia="Times New Roman"/>
              </w:rPr>
              <w:sym w:font="Symbol" w:char="F0B1"/>
            </w:r>
            <w:r w:rsidRPr="008C531E">
              <w:rPr>
                <w:rFonts w:eastAsia="Times New Roman"/>
              </w:rPr>
              <w:t xml:space="preserve"> 0,1</w:t>
            </w:r>
          </w:p>
        </w:tc>
      </w:tr>
      <w:tr w:rsidR="008C531E" w:rsidRPr="008C531E" w:rsidTr="008C531E">
        <w:tc>
          <w:tcPr>
            <w:tcW w:w="2914"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rPr>
                <w:rFonts w:eastAsia="Times New Roman"/>
              </w:rPr>
            </w:pPr>
            <w:r w:rsidRPr="008C531E">
              <w:rPr>
                <w:rFonts w:eastAsia="Times New Roman"/>
              </w:rPr>
              <w:t xml:space="preserve">f2/30 </w:t>
            </w:r>
            <w:r w:rsidRPr="008C531E">
              <w:rPr>
                <w:rFonts w:eastAsia="Times New Roman"/>
                <w:vertAlign w:val="superscript"/>
              </w:rPr>
              <w:t>1/</w:t>
            </w:r>
          </w:p>
        </w:tc>
        <w:tc>
          <w:tcPr>
            <w:tcW w:w="2727"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t xml:space="preserve">f2/24 mv </w:t>
            </w:r>
            <w:r w:rsidRPr="008C531E">
              <w:rPr>
                <w:rFonts w:eastAsia="Times New Roman"/>
              </w:rPr>
              <w:sym w:font="Symbol" w:char="F0B1"/>
            </w:r>
            <w:r w:rsidRPr="008C531E">
              <w:rPr>
                <w:rFonts w:eastAsia="Times New Roman"/>
              </w:rPr>
              <w:t xml:space="preserve"> 0,15 </w:t>
            </w:r>
            <w:r w:rsidRPr="008C531E">
              <w:rPr>
                <w:rFonts w:eastAsia="Times New Roman"/>
                <w:vertAlign w:val="superscript"/>
              </w:rPr>
              <w:t>2/</w:t>
            </w:r>
          </w:p>
        </w:tc>
        <w:tc>
          <w:tcPr>
            <w:tcW w:w="2863"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t xml:space="preserve">f2/24 mv </w:t>
            </w:r>
            <w:r w:rsidRPr="008C531E">
              <w:rPr>
                <w:rFonts w:eastAsia="Times New Roman"/>
              </w:rPr>
              <w:sym w:font="Symbol" w:char="F0B1"/>
            </w:r>
            <w:r w:rsidRPr="008C531E">
              <w:rPr>
                <w:rFonts w:eastAsia="Times New Roman"/>
              </w:rPr>
              <w:t xml:space="preserve"> 0,1</w:t>
            </w:r>
          </w:p>
        </w:tc>
      </w:tr>
      <w:tr w:rsidR="008C531E" w:rsidRPr="008C531E" w:rsidTr="008C531E">
        <w:tc>
          <w:tcPr>
            <w:tcW w:w="2914"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4D7ECA">
            <w:pPr>
              <w:tabs>
                <w:tab w:val="left" w:pos="1843"/>
                <w:tab w:val="left" w:pos="6804"/>
              </w:tabs>
              <w:spacing w:before="40" w:after="40" w:line="220" w:lineRule="atLeast"/>
              <w:ind w:left="57" w:right="57"/>
              <w:rPr>
                <w:rFonts w:eastAsia="Times New Roman"/>
              </w:rPr>
            </w:pPr>
            <w:r w:rsidRPr="008C531E">
              <w:rPr>
                <w:rFonts w:eastAsia="Times New Roman"/>
              </w:rPr>
              <w:t xml:space="preserve">f1/24 mv </w:t>
            </w:r>
            <w:r w:rsidR="004D7ECA">
              <w:rPr>
                <w:rFonts w:eastAsia="Times New Roman"/>
              </w:rPr>
              <w:t>−</w:t>
            </w:r>
            <w:r w:rsidRPr="008C531E">
              <w:rPr>
                <w:rFonts w:eastAsia="Times New Roman"/>
              </w:rPr>
              <w:t xml:space="preserve"> f2/24 mv</w:t>
            </w:r>
          </w:p>
        </w:tc>
        <w:tc>
          <w:tcPr>
            <w:tcW w:w="2727"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sym w:font="Symbol" w:char="F0B1"/>
            </w:r>
            <w:r w:rsidRPr="008C531E">
              <w:rPr>
                <w:rFonts w:eastAsia="Times New Roman"/>
              </w:rPr>
              <w:t> 0,3 max.</w:t>
            </w:r>
          </w:p>
        </w:tc>
        <w:tc>
          <w:tcPr>
            <w:tcW w:w="2863" w:type="dxa"/>
            <w:tcBorders>
              <w:top w:val="single" w:sz="4" w:space="0" w:color="auto"/>
              <w:left w:val="single" w:sz="4" w:space="0" w:color="auto"/>
              <w:bottom w:val="single" w:sz="4"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sym w:font="Symbol" w:char="F0B1"/>
            </w:r>
            <w:r w:rsidRPr="008C531E">
              <w:rPr>
                <w:rFonts w:eastAsia="Times New Roman"/>
              </w:rPr>
              <w:t> 0,2 max.</w:t>
            </w:r>
          </w:p>
        </w:tc>
      </w:tr>
      <w:tr w:rsidR="008C531E" w:rsidRPr="008C531E" w:rsidTr="008C531E">
        <w:tc>
          <w:tcPr>
            <w:tcW w:w="2914" w:type="dxa"/>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rPr>
                <w:rFonts w:eastAsia="Times New Roman"/>
              </w:rPr>
            </w:pPr>
            <w:r w:rsidRPr="008C531E">
              <w:rPr>
                <w:rFonts w:eastAsia="Times New Roman"/>
              </w:rPr>
              <w:t>d</w:t>
            </w:r>
          </w:p>
        </w:tc>
        <w:tc>
          <w:tcPr>
            <w:tcW w:w="5590" w:type="dxa"/>
            <w:gridSpan w:val="2"/>
            <w:tcBorders>
              <w:top w:val="single" w:sz="4" w:space="0" w:color="auto"/>
              <w:left w:val="single" w:sz="4" w:space="0" w:color="auto"/>
              <w:bottom w:val="single" w:sz="12" w:space="0" w:color="auto"/>
              <w:right w:val="single" w:sz="4" w:space="0" w:color="auto"/>
            </w:tcBorders>
            <w:vAlign w:val="center"/>
            <w:hideMark/>
          </w:tcPr>
          <w:p w:rsidR="008C531E" w:rsidRPr="008C531E" w:rsidRDefault="008C531E" w:rsidP="008C531E">
            <w:pPr>
              <w:tabs>
                <w:tab w:val="left" w:pos="1843"/>
                <w:tab w:val="left" w:pos="6804"/>
              </w:tabs>
              <w:spacing w:before="40" w:after="40" w:line="220" w:lineRule="atLeast"/>
              <w:ind w:left="57" w:right="57"/>
              <w:jc w:val="center"/>
              <w:rPr>
                <w:rFonts w:eastAsia="Times New Roman"/>
              </w:rPr>
            </w:pPr>
            <w:r w:rsidRPr="008C531E">
              <w:rPr>
                <w:rFonts w:eastAsia="Times New Roman"/>
              </w:rPr>
              <w:t xml:space="preserve">9 </w:t>
            </w:r>
            <w:r w:rsidRPr="008C531E">
              <w:rPr>
                <w:rFonts w:eastAsia="Times New Roman"/>
              </w:rPr>
              <w:sym w:font="Symbol" w:char="F0B1"/>
            </w:r>
            <w:r w:rsidRPr="008C531E">
              <w:rPr>
                <w:rFonts w:eastAsia="Times New Roman"/>
              </w:rPr>
              <w:t xml:space="preserve"> 1</w:t>
            </w:r>
          </w:p>
        </w:tc>
      </w:tr>
    </w:tbl>
    <w:p w:rsidR="008C531E" w:rsidRPr="008C531E" w:rsidRDefault="008C531E" w:rsidP="008C531E">
      <w:pPr>
        <w:spacing w:before="120"/>
        <w:ind w:left="1134" w:firstLine="170"/>
        <w:rPr>
          <w:rFonts w:eastAsia="Times New Roman"/>
          <w:sz w:val="18"/>
          <w:szCs w:val="18"/>
        </w:rPr>
      </w:pPr>
      <w:r w:rsidRPr="008C531E">
        <w:rPr>
          <w:rFonts w:eastAsia="Times New Roman"/>
          <w:sz w:val="18"/>
          <w:szCs w:val="18"/>
          <w:vertAlign w:val="superscript"/>
        </w:rPr>
        <w:t>1/</w:t>
      </w:r>
      <w:r w:rsidRPr="008C531E">
        <w:rPr>
          <w:rFonts w:eastAsia="Times New Roman"/>
          <w:sz w:val="18"/>
          <w:szCs w:val="18"/>
        </w:rPr>
        <w:t xml:space="preserve">  « f1/… » signifie dimension f1 à mesurer à la distance du plan de référence indiquée, en mm, après la barre.</w:t>
      </w:r>
    </w:p>
    <w:p w:rsidR="008C531E" w:rsidRPr="008C531E" w:rsidRDefault="008C531E" w:rsidP="008C531E">
      <w:pPr>
        <w:ind w:left="1134" w:firstLine="170"/>
        <w:rPr>
          <w:rFonts w:eastAsia="Times New Roman"/>
        </w:rPr>
      </w:pPr>
      <w:r w:rsidRPr="008C531E">
        <w:rPr>
          <w:rFonts w:eastAsia="Times New Roman"/>
          <w:sz w:val="18"/>
          <w:szCs w:val="18"/>
          <w:vertAlign w:val="superscript"/>
        </w:rPr>
        <w:t>2/</w:t>
      </w:r>
      <w:r w:rsidRPr="008C531E">
        <w:rPr>
          <w:rFonts w:eastAsia="Times New Roman"/>
          <w:sz w:val="18"/>
          <w:szCs w:val="18"/>
        </w:rPr>
        <w:t xml:space="preserve">  </w:t>
      </w:r>
      <w:r w:rsidRPr="008C531E">
        <w:rPr>
          <w:rFonts w:eastAsia="Times New Roman"/>
        </w:rPr>
        <w:t>« .</w:t>
      </w:r>
      <w:r w:rsidRPr="008C531E">
        <w:rPr>
          <w:rFonts w:eastAsia="Times New Roman"/>
          <w:sz w:val="18"/>
          <w:szCs w:val="18"/>
        </w:rPr>
        <w:t>../24 mv » signifie la valeur mesurée à la distance de 24 mm du plan de référence.</w:t>
      </w:r>
    </w:p>
    <w:p w:rsidR="008C531E" w:rsidRPr="002C1276" w:rsidRDefault="008C531E" w:rsidP="008C531E">
      <w:pPr>
        <w:pBdr>
          <w:bottom w:val="single" w:sz="4" w:space="1" w:color="auto"/>
        </w:pBdr>
        <w:tabs>
          <w:tab w:val="center" w:pos="4678"/>
          <w:tab w:val="right" w:pos="9639"/>
        </w:tabs>
        <w:spacing w:after="240"/>
        <w:jc w:val="right"/>
        <w:rPr>
          <w:rFonts w:eastAsia="Times New Roman"/>
          <w:b/>
          <w:kern w:val="14"/>
          <w:szCs w:val="22"/>
        </w:rPr>
      </w:pPr>
      <w:r w:rsidRPr="008C531E">
        <w:rPr>
          <w:rFonts w:eastAsia="Times New Roman"/>
        </w:rPr>
        <w:br w:type="page"/>
      </w:r>
      <w:r w:rsidRPr="008C531E">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8C531E">
        <w:rPr>
          <w:rFonts w:eastAsia="Times New Roman"/>
          <w:b/>
        </w:rPr>
        <w:t>D1S, D2S, D3S et D4S</w:t>
      </w:r>
      <w:r w:rsidRPr="008C531E">
        <w:rPr>
          <w:rFonts w:eastAsia="Times New Roman"/>
          <w:b/>
        </w:rPr>
        <w:tab/>
      </w:r>
      <w:r w:rsidRPr="002C1276">
        <w:rPr>
          <w:rFonts w:eastAsia="Times New Roman"/>
          <w:b/>
          <w:kern w:val="14"/>
          <w:szCs w:val="22"/>
        </w:rPr>
        <w:t>Feuille DxS/1</w:t>
      </w:r>
    </w:p>
    <w:p w:rsidR="008C531E" w:rsidRPr="008C531E" w:rsidRDefault="008C531E" w:rsidP="008C531E">
      <w:pPr>
        <w:spacing w:after="120"/>
        <w:ind w:left="1134" w:right="1134"/>
        <w:jc w:val="both"/>
        <w:rPr>
          <w:rFonts w:eastAsia="Times New Roman"/>
        </w:rPr>
      </w:pPr>
      <w:r w:rsidRPr="008C531E">
        <w:rPr>
          <w:rFonts w:eastAsia="Times New Roman"/>
        </w:rPr>
        <w:t>Les dessins ont pour seul but d’illustrer les principales dimensions (en mm) de la source lumineuse à décharge.</w:t>
      </w:r>
    </w:p>
    <w:p w:rsidR="008C531E" w:rsidRPr="008C531E" w:rsidRDefault="00285217" w:rsidP="008C531E">
      <w:pPr>
        <w:keepNext/>
        <w:keepLines/>
        <w:spacing w:line="240" w:lineRule="auto"/>
        <w:ind w:left="1134"/>
        <w:outlineLvl w:val="0"/>
        <w:rPr>
          <w:rFonts w:eastAsia="Times New Roman"/>
          <w:b/>
        </w:rPr>
      </w:pPr>
      <w:r>
        <w:rPr>
          <w:rFonts w:eastAsia="Times New Roman"/>
        </w:rPr>
        <w:t xml:space="preserve">Figure </w:t>
      </w:r>
      <w:r w:rsidR="008C531E" w:rsidRPr="008C531E">
        <w:rPr>
          <w:rFonts w:eastAsia="Times New Roman"/>
        </w:rPr>
        <w:t xml:space="preserve">1 </w:t>
      </w:r>
      <w:r w:rsidR="008C531E" w:rsidRPr="008C531E">
        <w:rPr>
          <w:rFonts w:eastAsia="Times New Roman"/>
        </w:rPr>
        <w:br/>
      </w:r>
      <w:r w:rsidR="008C531E" w:rsidRPr="008C531E">
        <w:rPr>
          <w:rFonts w:eastAsia="Times New Roman"/>
          <w:b/>
        </w:rPr>
        <w:t xml:space="preserve">Dessin principal pour la catégorie D1S </w:t>
      </w:r>
      <w:r w:rsidR="004D7ECA">
        <w:rPr>
          <w:rFonts w:eastAsia="Times New Roman"/>
          <w:b/>
        </w:rPr>
        <w:t>−</w:t>
      </w:r>
      <w:r w:rsidR="008C531E" w:rsidRPr="008C531E">
        <w:rPr>
          <w:rFonts w:eastAsia="Times New Roman"/>
          <w:b/>
        </w:rPr>
        <w:t xml:space="preserve"> Type à fils </w:t>
      </w:r>
      <w:r w:rsidR="004D7ECA">
        <w:rPr>
          <w:rFonts w:eastAsia="Times New Roman"/>
          <w:b/>
        </w:rPr>
        <w:t>−</w:t>
      </w:r>
      <w:r w:rsidR="008C531E" w:rsidRPr="008C531E">
        <w:rPr>
          <w:rFonts w:eastAsia="Times New Roman"/>
          <w:b/>
        </w:rPr>
        <w:t xml:space="preserve"> Culot PK32d-2</w:t>
      </w:r>
    </w:p>
    <w:p w:rsidR="008C531E" w:rsidRPr="008C531E" w:rsidRDefault="008C531E" w:rsidP="008C531E">
      <w:pPr>
        <w:spacing w:before="240" w:after="240"/>
        <w:ind w:left="2268" w:right="1134" w:hanging="1134"/>
        <w:jc w:val="both"/>
        <w:rPr>
          <w:rFonts w:eastAsia="Times New Roman"/>
        </w:rPr>
      </w:pPr>
      <w:r w:rsidRPr="008C531E">
        <w:rPr>
          <w:rFonts w:eastAsia="Times New Roman"/>
          <w:noProof/>
          <w:lang w:eastAsia="fr-CH"/>
        </w:rPr>
        <mc:AlternateContent>
          <mc:Choice Requires="wps">
            <w:drawing>
              <wp:anchor distT="0" distB="0" distL="114300" distR="114300" simplePos="0" relativeHeight="251647488" behindDoc="0" locked="0" layoutInCell="1" allowOverlap="1" wp14:anchorId="41B3573C" wp14:editId="18268226">
                <wp:simplePos x="0" y="0"/>
                <wp:positionH relativeFrom="column">
                  <wp:posOffset>4738370</wp:posOffset>
                </wp:positionH>
                <wp:positionV relativeFrom="paragraph">
                  <wp:posOffset>1973168</wp:posOffset>
                </wp:positionV>
                <wp:extent cx="163195" cy="129540"/>
                <wp:effectExtent l="0" t="0" r="8255" b="3810"/>
                <wp:wrapNone/>
                <wp:docPr id="1438" name="Zone de texte 1438"/>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DF33F6" w:rsidRDefault="00CD0CDC" w:rsidP="008C531E">
                            <w:pPr>
                              <w:spacing w:line="240" w:lineRule="auto"/>
                              <w:rPr>
                                <w:b/>
                                <w:sz w:val="16"/>
                                <w:szCs w:val="16"/>
                                <w:vertAlign w:val="superscript"/>
                              </w:rPr>
                            </w:pPr>
                            <w:r w:rsidRPr="00DF33F6">
                              <w:rPr>
                                <w:b/>
                                <w:sz w:val="16"/>
                                <w:szCs w:val="16"/>
                                <w:vertAlign w:val="super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3573C" id="Zone de texte 1438" o:spid="_x0000_s1236" type="#_x0000_t202" style="position:absolute;left:0;text-align:left;margin-left:373.1pt;margin-top:155.35pt;width:12.85pt;height:10.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" fillcolor="window" stroked="f" strokeweight=".5pt">
                <v:textbox inset="0,0,0,0">
                  <w:txbxContent>
                    <w:p w:rsidR="00CD0CDC" w:rsidRPr="00DF33F6" w:rsidRDefault="00CD0CDC" w:rsidP="008C531E">
                      <w:pPr>
                        <w:spacing w:line="240" w:lineRule="auto"/>
                        <w:rPr>
                          <w:b/>
                          <w:sz w:val="16"/>
                          <w:szCs w:val="16"/>
                          <w:vertAlign w:val="superscript"/>
                        </w:rPr>
                      </w:pPr>
                      <w:r w:rsidRPr="00DF33F6">
                        <w:rPr>
                          <w:b/>
                          <w:sz w:val="16"/>
                          <w:szCs w:val="16"/>
                          <w:vertAlign w:val="superscript"/>
                        </w:rPr>
                        <w:t>2/</w:t>
                      </w:r>
                    </w:p>
                  </w:txbxContent>
                </v:textbox>
              </v:shape>
            </w:pict>
          </mc:Fallback>
        </mc:AlternateContent>
      </w:r>
      <w:r w:rsidRPr="008C531E">
        <w:rPr>
          <w:rFonts w:eastAsia="Times New Roman"/>
          <w:noProof/>
          <w:lang w:eastAsia="fr-CH"/>
        </w:rPr>
        <mc:AlternateContent>
          <mc:Choice Requires="wps">
            <w:drawing>
              <wp:anchor distT="0" distB="0" distL="114300" distR="114300" simplePos="0" relativeHeight="251646464" behindDoc="0" locked="0" layoutInCell="1" allowOverlap="1" wp14:anchorId="185BAE1E" wp14:editId="1033853A">
                <wp:simplePos x="0" y="0"/>
                <wp:positionH relativeFrom="column">
                  <wp:posOffset>3242310</wp:posOffset>
                </wp:positionH>
                <wp:positionV relativeFrom="paragraph">
                  <wp:posOffset>357505</wp:posOffset>
                </wp:positionV>
                <wp:extent cx="163195" cy="129540"/>
                <wp:effectExtent l="0" t="0" r="8255" b="3810"/>
                <wp:wrapNone/>
                <wp:docPr id="53" name="Zone de texte 53"/>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DF33F6" w:rsidRDefault="00CD0CDC" w:rsidP="008C531E">
                            <w:pPr>
                              <w:spacing w:line="240" w:lineRule="auto"/>
                              <w:rPr>
                                <w:b/>
                                <w:sz w:val="16"/>
                                <w:szCs w:val="16"/>
                                <w:vertAlign w:val="superscript"/>
                              </w:rPr>
                            </w:pPr>
                            <w:r w:rsidRPr="00DF33F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BAE1E" id="Zone de texte 53" o:spid="_x0000_s1237" type="#_x0000_t202" style="position:absolute;left:0;text-align:left;margin-left:255.3pt;margin-top:28.15pt;width:12.85pt;height:10.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" fillcolor="window" stroked="f" strokeweight=".5pt">
                <v:textbox inset="0,0,0,0">
                  <w:txbxContent>
                    <w:p w:rsidR="00CD0CDC" w:rsidRPr="00DF33F6" w:rsidRDefault="00CD0CDC" w:rsidP="008C531E">
                      <w:pPr>
                        <w:spacing w:line="240" w:lineRule="auto"/>
                        <w:rPr>
                          <w:b/>
                          <w:sz w:val="16"/>
                          <w:szCs w:val="16"/>
                          <w:vertAlign w:val="superscript"/>
                        </w:rPr>
                      </w:pPr>
                      <w:r w:rsidRPr="00DF33F6">
                        <w:rPr>
                          <w:b/>
                          <w:sz w:val="16"/>
                          <w:szCs w:val="16"/>
                          <w:vertAlign w:val="superscript"/>
                        </w:rPr>
                        <w:t>1/</w:t>
                      </w:r>
                    </w:p>
                  </w:txbxContent>
                </v:textbox>
              </v:shape>
            </w:pict>
          </mc:Fallback>
        </mc:AlternateContent>
      </w:r>
      <w:r w:rsidRPr="008C531E">
        <w:rPr>
          <w:rFonts w:eastAsia="Times New Roman"/>
          <w:noProof/>
          <w:lang w:eastAsia="fr-CH"/>
        </w:rPr>
        <w:drawing>
          <wp:inline distT="0" distB="0" distL="0" distR="0" wp14:anchorId="238AAAC2" wp14:editId="19C5A028">
            <wp:extent cx="5400000" cy="2194216"/>
            <wp:effectExtent l="0" t="0" r="0" b="0"/>
            <wp:docPr id="4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400000" cy="2194216"/>
                    </a:xfrm>
                    <a:prstGeom prst="rect">
                      <a:avLst/>
                    </a:prstGeom>
                  </pic:spPr>
                </pic:pic>
              </a:graphicData>
            </a:graphic>
          </wp:inline>
        </w:drawing>
      </w:r>
    </w:p>
    <w:p w:rsidR="008C531E" w:rsidRPr="008C531E" w:rsidRDefault="00285217" w:rsidP="008C531E">
      <w:pPr>
        <w:keepNext/>
        <w:keepLines/>
        <w:spacing w:line="240" w:lineRule="auto"/>
        <w:ind w:left="1134"/>
        <w:outlineLvl w:val="0"/>
        <w:rPr>
          <w:rFonts w:eastAsia="Times New Roman"/>
          <w:b/>
        </w:rPr>
      </w:pPr>
      <w:r>
        <w:rPr>
          <w:rFonts w:eastAsia="Times New Roman"/>
        </w:rPr>
        <w:t xml:space="preserve">Figure </w:t>
      </w:r>
      <w:r w:rsidR="008C531E" w:rsidRPr="008C531E">
        <w:rPr>
          <w:rFonts w:eastAsia="Times New Roman"/>
        </w:rPr>
        <w:t xml:space="preserve">2 </w:t>
      </w:r>
      <w:r w:rsidR="008C531E" w:rsidRPr="008C531E">
        <w:rPr>
          <w:rFonts w:eastAsia="Times New Roman"/>
        </w:rPr>
        <w:br/>
      </w:r>
      <w:r w:rsidR="008C531E" w:rsidRPr="008C531E">
        <w:rPr>
          <w:rFonts w:eastAsia="Times New Roman"/>
          <w:b/>
        </w:rPr>
        <w:t xml:space="preserve">Dessin principal pour la catégorie D2S </w:t>
      </w:r>
      <w:r w:rsidR="004D7ECA">
        <w:rPr>
          <w:rFonts w:eastAsia="Times New Roman"/>
          <w:b/>
        </w:rPr>
        <w:t>−</w:t>
      </w:r>
      <w:r w:rsidR="008C531E" w:rsidRPr="008C531E">
        <w:rPr>
          <w:rFonts w:eastAsia="Times New Roman"/>
          <w:b/>
        </w:rPr>
        <w:t xml:space="preserve"> Type à broche </w:t>
      </w:r>
      <w:r w:rsidR="004D7ECA">
        <w:rPr>
          <w:rFonts w:eastAsia="Times New Roman"/>
          <w:b/>
        </w:rPr>
        <w:t>−</w:t>
      </w:r>
      <w:r w:rsidR="008C531E" w:rsidRPr="008C531E">
        <w:rPr>
          <w:rFonts w:eastAsia="Times New Roman"/>
          <w:b/>
        </w:rPr>
        <w:t xml:space="preserve"> Culot P32d-2</w:t>
      </w:r>
    </w:p>
    <w:p w:rsidR="008C531E" w:rsidRPr="008C531E" w:rsidRDefault="008C531E" w:rsidP="008C531E">
      <w:pPr>
        <w:spacing w:before="240" w:after="120"/>
        <w:ind w:left="2268" w:right="1134" w:hanging="1134"/>
        <w:jc w:val="both"/>
        <w:rPr>
          <w:rFonts w:eastAsia="Times New Roman"/>
        </w:rPr>
      </w:pPr>
      <w:r w:rsidRPr="008C531E">
        <w:rPr>
          <w:rFonts w:eastAsia="Times New Roman"/>
          <w:noProof/>
          <w:lang w:eastAsia="fr-CH"/>
        </w:rPr>
        <mc:AlternateContent>
          <mc:Choice Requires="wps">
            <w:drawing>
              <wp:anchor distT="0" distB="0" distL="114300" distR="114300" simplePos="0" relativeHeight="251644416" behindDoc="0" locked="0" layoutInCell="1" allowOverlap="1" wp14:anchorId="4D9DE38A" wp14:editId="3D2F0A23">
                <wp:simplePos x="0" y="0"/>
                <wp:positionH relativeFrom="column">
                  <wp:posOffset>3290793</wp:posOffset>
                </wp:positionH>
                <wp:positionV relativeFrom="paragraph">
                  <wp:posOffset>330835</wp:posOffset>
                </wp:positionV>
                <wp:extent cx="163195" cy="129540"/>
                <wp:effectExtent l="0" t="0" r="8255" b="3810"/>
                <wp:wrapNone/>
                <wp:docPr id="1479" name="Zone de texte 1479"/>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DF33F6" w:rsidRDefault="00CD0CDC" w:rsidP="008C531E">
                            <w:pPr>
                              <w:spacing w:line="240" w:lineRule="auto"/>
                              <w:rPr>
                                <w:b/>
                                <w:sz w:val="16"/>
                                <w:szCs w:val="16"/>
                                <w:vertAlign w:val="superscript"/>
                              </w:rPr>
                            </w:pPr>
                            <w:r w:rsidRPr="00DF33F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DE38A" id="Zone de texte 1479" o:spid="_x0000_s1238" type="#_x0000_t202" style="position:absolute;left:0;text-align:left;margin-left:259.1pt;margin-top:26.05pt;width:12.85pt;height:10.2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" fillcolor="window" stroked="f" strokeweight=".5pt">
                <v:textbox inset="0,0,0,0">
                  <w:txbxContent>
                    <w:p w:rsidR="00CD0CDC" w:rsidRPr="00DF33F6" w:rsidRDefault="00CD0CDC" w:rsidP="008C531E">
                      <w:pPr>
                        <w:spacing w:line="240" w:lineRule="auto"/>
                        <w:rPr>
                          <w:b/>
                          <w:sz w:val="16"/>
                          <w:szCs w:val="16"/>
                          <w:vertAlign w:val="superscript"/>
                        </w:rPr>
                      </w:pPr>
                      <w:r w:rsidRPr="00DF33F6">
                        <w:rPr>
                          <w:b/>
                          <w:sz w:val="16"/>
                          <w:szCs w:val="16"/>
                          <w:vertAlign w:val="superscript"/>
                        </w:rPr>
                        <w:t>1/</w:t>
                      </w:r>
                    </w:p>
                  </w:txbxContent>
                </v:textbox>
              </v:shape>
            </w:pict>
          </mc:Fallback>
        </mc:AlternateContent>
      </w:r>
      <w:r w:rsidRPr="008C531E">
        <w:rPr>
          <w:rFonts w:eastAsia="Times New Roman"/>
          <w:noProof/>
          <w:lang w:eastAsia="fr-CH"/>
        </w:rPr>
        <mc:AlternateContent>
          <mc:Choice Requires="wps">
            <w:drawing>
              <wp:anchor distT="0" distB="0" distL="114300" distR="114300" simplePos="0" relativeHeight="251645440" behindDoc="0" locked="0" layoutInCell="1" allowOverlap="1" wp14:anchorId="50A4B4DC" wp14:editId="59BB3516">
                <wp:simplePos x="0" y="0"/>
                <wp:positionH relativeFrom="column">
                  <wp:posOffset>4718306</wp:posOffset>
                </wp:positionH>
                <wp:positionV relativeFrom="paragraph">
                  <wp:posOffset>1921543</wp:posOffset>
                </wp:positionV>
                <wp:extent cx="163195" cy="129540"/>
                <wp:effectExtent l="0" t="0" r="8255" b="3810"/>
                <wp:wrapNone/>
                <wp:docPr id="128" name="Zone de texte 128"/>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DF33F6" w:rsidRDefault="00CD0CDC" w:rsidP="008C531E">
                            <w:pPr>
                              <w:spacing w:line="240" w:lineRule="auto"/>
                              <w:rPr>
                                <w:b/>
                                <w:sz w:val="16"/>
                                <w:szCs w:val="16"/>
                                <w:vertAlign w:val="superscript"/>
                              </w:rPr>
                            </w:pPr>
                            <w:r w:rsidRPr="00DF33F6">
                              <w:rPr>
                                <w:b/>
                                <w:sz w:val="16"/>
                                <w:szCs w:val="16"/>
                                <w:vertAlign w:val="super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4B4DC" id="Zone de texte 128" o:spid="_x0000_s1239" type="#_x0000_t202" style="position:absolute;left:0;text-align:left;margin-left:371.5pt;margin-top:151.3pt;width:12.85pt;height:10.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" fillcolor="window" stroked="f" strokeweight=".5pt">
                <v:textbox inset="0,0,0,0">
                  <w:txbxContent>
                    <w:p w:rsidR="00CD0CDC" w:rsidRPr="00DF33F6" w:rsidRDefault="00CD0CDC" w:rsidP="008C531E">
                      <w:pPr>
                        <w:spacing w:line="240" w:lineRule="auto"/>
                        <w:rPr>
                          <w:b/>
                          <w:sz w:val="16"/>
                          <w:szCs w:val="16"/>
                          <w:vertAlign w:val="superscript"/>
                        </w:rPr>
                      </w:pPr>
                      <w:r w:rsidRPr="00DF33F6">
                        <w:rPr>
                          <w:b/>
                          <w:sz w:val="16"/>
                          <w:szCs w:val="16"/>
                          <w:vertAlign w:val="superscript"/>
                        </w:rPr>
                        <w:t>2/</w:t>
                      </w:r>
                    </w:p>
                  </w:txbxContent>
                </v:textbox>
              </v:shape>
            </w:pict>
          </mc:Fallback>
        </mc:AlternateContent>
      </w:r>
      <w:r w:rsidRPr="008C531E">
        <w:rPr>
          <w:rFonts w:eastAsia="Times New Roman"/>
          <w:noProof/>
          <w:lang w:eastAsia="fr-CH"/>
        </w:rPr>
        <w:drawing>
          <wp:inline distT="0" distB="0" distL="0" distR="0" wp14:anchorId="7DF06CAC" wp14:editId="0B8600F8">
            <wp:extent cx="5400000" cy="1996784"/>
            <wp:effectExtent l="0" t="0" r="0" b="3810"/>
            <wp:docPr id="4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5400000" cy="1996784"/>
                    </a:xfrm>
                    <a:prstGeom prst="rect">
                      <a:avLst/>
                    </a:prstGeom>
                  </pic:spPr>
                </pic:pic>
              </a:graphicData>
            </a:graphic>
          </wp:inline>
        </w:drawing>
      </w:r>
    </w:p>
    <w:p w:rsidR="008C531E" w:rsidRPr="008C531E" w:rsidRDefault="008C531E" w:rsidP="008C531E">
      <w:pPr>
        <w:spacing w:before="120"/>
        <w:ind w:left="1134" w:firstLine="170"/>
        <w:rPr>
          <w:rFonts w:eastAsia="Times New Roman"/>
          <w:sz w:val="18"/>
          <w:szCs w:val="18"/>
        </w:rPr>
      </w:pPr>
      <w:r w:rsidRPr="008C531E">
        <w:rPr>
          <w:rFonts w:eastAsia="Times New Roman"/>
          <w:sz w:val="18"/>
          <w:szCs w:val="18"/>
          <w:vertAlign w:val="superscript"/>
        </w:rPr>
        <w:t>1/</w:t>
      </w:r>
      <w:r w:rsidRPr="008C531E">
        <w:rPr>
          <w:rFonts w:eastAsia="Times New Roman"/>
          <w:sz w:val="18"/>
          <w:szCs w:val="18"/>
        </w:rPr>
        <w:t xml:space="preserve">  Le plan de référence est défini par les points de la surface de la douille où viennent reposer les trois bossages de l’anneau du culot.</w:t>
      </w:r>
    </w:p>
    <w:p w:rsidR="008C531E" w:rsidRPr="008C531E" w:rsidRDefault="008C531E" w:rsidP="008C531E">
      <w:pPr>
        <w:ind w:left="1134" w:firstLine="170"/>
        <w:rPr>
          <w:rFonts w:eastAsia="Times New Roman"/>
          <w:sz w:val="18"/>
          <w:szCs w:val="18"/>
        </w:rPr>
      </w:pPr>
      <w:r w:rsidRPr="008C531E">
        <w:rPr>
          <w:rFonts w:eastAsia="Times New Roman"/>
          <w:sz w:val="18"/>
          <w:szCs w:val="18"/>
          <w:vertAlign w:val="superscript"/>
        </w:rPr>
        <w:t>2/</w:t>
      </w:r>
      <w:r w:rsidRPr="008C531E">
        <w:rPr>
          <w:rFonts w:eastAsia="Times New Roman"/>
          <w:sz w:val="18"/>
          <w:szCs w:val="18"/>
        </w:rPr>
        <w:t xml:space="preserve">  Voir </w:t>
      </w:r>
      <w:r w:rsidR="007C575A">
        <w:rPr>
          <w:rFonts w:eastAsia="Times New Roman"/>
          <w:sz w:val="18"/>
          <w:szCs w:val="18"/>
        </w:rPr>
        <w:t xml:space="preserve">feuille </w:t>
      </w:r>
      <w:r w:rsidRPr="008C531E">
        <w:rPr>
          <w:rFonts w:eastAsia="Times New Roman"/>
          <w:sz w:val="18"/>
          <w:szCs w:val="18"/>
        </w:rPr>
        <w:t>DxS/3.</w:t>
      </w:r>
    </w:p>
    <w:p w:rsidR="008C531E" w:rsidRDefault="008C531E" w:rsidP="008C531E">
      <w:pPr>
        <w:ind w:left="1134" w:firstLine="170"/>
        <w:rPr>
          <w:rFonts w:eastAsia="Times New Roman"/>
          <w:sz w:val="18"/>
          <w:szCs w:val="18"/>
        </w:rPr>
      </w:pPr>
      <w:r w:rsidRPr="008C531E">
        <w:rPr>
          <w:rFonts w:eastAsia="Times New Roman"/>
          <w:sz w:val="18"/>
          <w:szCs w:val="18"/>
          <w:vertAlign w:val="superscript"/>
        </w:rPr>
        <w:t>3/</w:t>
      </w:r>
      <w:r w:rsidRPr="008C531E">
        <w:rPr>
          <w:rFonts w:eastAsia="Times New Roman"/>
          <w:sz w:val="18"/>
          <w:szCs w:val="18"/>
        </w:rPr>
        <w:t xml:space="preserve">  Lorsqu’elle est mesurée à une distance de 27,1 mm du plan de référence et par rapport au centre de l’ampoule intérieure, l’excentricité de l’ampoule extérieure ne doit pas dépasser 1 mm.</w:t>
      </w:r>
    </w:p>
    <w:p w:rsidR="00031FA6" w:rsidRPr="002C1276" w:rsidRDefault="008C531E" w:rsidP="00031FA6">
      <w:pPr>
        <w:pBdr>
          <w:bottom w:val="single" w:sz="4" w:space="1" w:color="auto"/>
        </w:pBdr>
        <w:tabs>
          <w:tab w:val="center" w:pos="4678"/>
          <w:tab w:val="right" w:pos="9639"/>
        </w:tabs>
        <w:spacing w:after="240"/>
        <w:jc w:val="right"/>
        <w:rPr>
          <w:rFonts w:eastAsia="Times New Roman"/>
          <w:b/>
          <w:kern w:val="14"/>
          <w:szCs w:val="22"/>
        </w:rPr>
      </w:pPr>
      <w:r>
        <w:br w:type="page"/>
      </w:r>
      <w:r w:rsidR="00031FA6" w:rsidRPr="00031FA6">
        <w:rPr>
          <w:rFonts w:eastAsia="Times New Roman"/>
        </w:rPr>
        <w:lastRenderedPageBreak/>
        <w:tab/>
      </w:r>
      <w:r w:rsidR="00031FA6" w:rsidRPr="00FD2EF2">
        <w:rPr>
          <w:rFonts w:ascii="Times New Roman Gras" w:eastAsia="Times New Roman" w:hAnsi="Times New Roman Gras"/>
          <w:b/>
          <w:szCs w:val="22"/>
        </w:rPr>
        <w:t>Catégorie</w:t>
      </w:r>
      <w:r w:rsidR="00031FA6" w:rsidRPr="002C1276">
        <w:rPr>
          <w:rFonts w:eastAsia="Times New Roman"/>
          <w:b/>
          <w:kern w:val="14"/>
          <w:szCs w:val="22"/>
        </w:rPr>
        <w:t xml:space="preserve">s </w:t>
      </w:r>
      <w:r w:rsidR="00031FA6" w:rsidRPr="00031FA6">
        <w:rPr>
          <w:rFonts w:eastAsia="Times New Roman"/>
          <w:b/>
        </w:rPr>
        <w:t>D1S, D2S, D3S et D4S</w:t>
      </w:r>
      <w:r w:rsidR="00031FA6" w:rsidRPr="00031FA6">
        <w:rPr>
          <w:rFonts w:eastAsia="Times New Roman"/>
          <w:b/>
        </w:rPr>
        <w:tab/>
      </w:r>
      <w:r w:rsidR="00031FA6" w:rsidRPr="002C1276">
        <w:rPr>
          <w:rFonts w:eastAsia="Times New Roman"/>
          <w:b/>
          <w:kern w:val="14"/>
          <w:szCs w:val="22"/>
        </w:rPr>
        <w:t>Feuille DxS/2</w:t>
      </w:r>
    </w:p>
    <w:p w:rsidR="00031FA6" w:rsidRPr="00031FA6" w:rsidRDefault="00031FA6" w:rsidP="00031FA6">
      <w:pPr>
        <w:spacing w:after="120"/>
        <w:ind w:left="1134" w:right="1134"/>
        <w:jc w:val="both"/>
        <w:rPr>
          <w:rFonts w:eastAsia="Times New Roman"/>
        </w:rPr>
      </w:pPr>
      <w:r w:rsidRPr="00031FA6">
        <w:rPr>
          <w:rFonts w:eastAsia="Times New Roman"/>
        </w:rPr>
        <w:t>Les dessins ont pour seul but d’illustrer les principales dimensions (en mm) de la source lumineuse à décharge.</w:t>
      </w:r>
    </w:p>
    <w:p w:rsidR="00031FA6" w:rsidRPr="00031FA6" w:rsidRDefault="00285217" w:rsidP="00031FA6">
      <w:pPr>
        <w:keepNext/>
        <w:keepLines/>
        <w:spacing w:line="240" w:lineRule="auto"/>
        <w:ind w:left="1134"/>
        <w:outlineLvl w:val="0"/>
        <w:rPr>
          <w:rFonts w:eastAsia="Times New Roman"/>
          <w:b/>
        </w:rPr>
      </w:pPr>
      <w:r>
        <w:rPr>
          <w:rFonts w:eastAsia="Times New Roman"/>
        </w:rPr>
        <w:t xml:space="preserve">Figure </w:t>
      </w:r>
      <w:r w:rsidR="00031FA6" w:rsidRPr="00031FA6">
        <w:rPr>
          <w:rFonts w:eastAsia="Times New Roman"/>
        </w:rPr>
        <w:t xml:space="preserve">3 </w:t>
      </w:r>
      <w:r w:rsidR="00031FA6" w:rsidRPr="00031FA6">
        <w:rPr>
          <w:rFonts w:eastAsia="Times New Roman"/>
        </w:rPr>
        <w:br/>
      </w:r>
      <w:r w:rsidR="00031FA6" w:rsidRPr="00031FA6">
        <w:rPr>
          <w:rFonts w:eastAsia="Times New Roman"/>
          <w:b/>
        </w:rPr>
        <w:t xml:space="preserve">Dessin principal pour la catégorie D3S </w:t>
      </w:r>
      <w:r w:rsidR="004D7ECA">
        <w:rPr>
          <w:rFonts w:eastAsia="Times New Roman"/>
          <w:b/>
        </w:rPr>
        <w:t>−</w:t>
      </w:r>
      <w:r w:rsidR="00031FA6" w:rsidRPr="00031FA6">
        <w:rPr>
          <w:rFonts w:eastAsia="Times New Roman"/>
          <w:b/>
        </w:rPr>
        <w:t xml:space="preserve"> Type à dispositif de mise en marche </w:t>
      </w:r>
      <w:r w:rsidR="004D7ECA">
        <w:rPr>
          <w:rFonts w:eastAsia="Times New Roman"/>
          <w:b/>
        </w:rPr>
        <w:t>−</w:t>
      </w:r>
      <w:r w:rsidR="00031FA6" w:rsidRPr="00031FA6">
        <w:rPr>
          <w:rFonts w:eastAsia="Times New Roman"/>
          <w:b/>
        </w:rPr>
        <w:t xml:space="preserve"> Culot PK32d-5</w:t>
      </w:r>
    </w:p>
    <w:p w:rsidR="00031FA6" w:rsidRPr="00031FA6" w:rsidRDefault="00031FA6" w:rsidP="00031FA6">
      <w:pPr>
        <w:spacing w:before="240" w:after="240"/>
        <w:ind w:left="1134" w:right="1134"/>
        <w:jc w:val="both"/>
        <w:rPr>
          <w:rFonts w:eastAsia="Times New Roman"/>
        </w:rPr>
      </w:pPr>
      <w:r w:rsidRPr="00031FA6">
        <w:rPr>
          <w:rFonts w:eastAsia="Times New Roman"/>
          <w:noProof/>
          <w:lang w:eastAsia="fr-CH"/>
        </w:rPr>
        <mc:AlternateContent>
          <mc:Choice Requires="wps">
            <w:drawing>
              <wp:anchor distT="0" distB="0" distL="114300" distR="114300" simplePos="0" relativeHeight="251670016" behindDoc="0" locked="0" layoutInCell="1" allowOverlap="1" wp14:anchorId="2EDFCE96" wp14:editId="5B051593">
                <wp:simplePos x="0" y="0"/>
                <wp:positionH relativeFrom="column">
                  <wp:posOffset>3309620</wp:posOffset>
                </wp:positionH>
                <wp:positionV relativeFrom="paragraph">
                  <wp:posOffset>294005</wp:posOffset>
                </wp:positionV>
                <wp:extent cx="163195" cy="129540"/>
                <wp:effectExtent l="0" t="0" r="8255" b="3810"/>
                <wp:wrapNone/>
                <wp:docPr id="131" name="Zone de texte 131"/>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C44DDA" w:rsidRDefault="00CD0CDC" w:rsidP="00031FA6">
                            <w:pPr>
                              <w:spacing w:line="240" w:lineRule="auto"/>
                              <w:rPr>
                                <w:b/>
                                <w:sz w:val="16"/>
                                <w:szCs w:val="16"/>
                                <w:vertAlign w:val="superscript"/>
                              </w:rPr>
                            </w:pPr>
                            <w:r w:rsidRPr="00C44DDA">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FCE96" id="Zone de texte 131" o:spid="_x0000_s1240" type="#_x0000_t202" style="position:absolute;left:0;text-align:left;margin-left:260.6pt;margin-top:23.15pt;width:12.85pt;height:10.2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" fillcolor="window" stroked="f" strokeweight=".5pt">
                <v:textbox inset="0,0,0,0">
                  <w:txbxContent>
                    <w:p w:rsidR="00CD0CDC" w:rsidRPr="00C44DDA" w:rsidRDefault="00CD0CDC" w:rsidP="00031FA6">
                      <w:pPr>
                        <w:spacing w:line="240" w:lineRule="auto"/>
                        <w:rPr>
                          <w:b/>
                          <w:sz w:val="16"/>
                          <w:szCs w:val="16"/>
                          <w:vertAlign w:val="superscript"/>
                        </w:rPr>
                      </w:pPr>
                      <w:r w:rsidRPr="00C44DDA">
                        <w:rPr>
                          <w:b/>
                          <w:sz w:val="16"/>
                          <w:szCs w:val="16"/>
                          <w:vertAlign w:val="superscript"/>
                        </w:rPr>
                        <w:t>1/</w:t>
                      </w:r>
                    </w:p>
                  </w:txbxContent>
                </v:textbox>
              </v:shape>
            </w:pict>
          </mc:Fallback>
        </mc:AlternateContent>
      </w:r>
      <w:r w:rsidRPr="00031FA6">
        <w:rPr>
          <w:rFonts w:eastAsia="Times New Roman"/>
          <w:noProof/>
          <w:lang w:eastAsia="fr-CH"/>
        </w:rPr>
        <mc:AlternateContent>
          <mc:Choice Requires="wps">
            <w:drawing>
              <wp:anchor distT="0" distB="0" distL="114300" distR="114300" simplePos="0" relativeHeight="251668992" behindDoc="0" locked="0" layoutInCell="1" allowOverlap="1" wp14:anchorId="6D19945F" wp14:editId="095DF6E7">
                <wp:simplePos x="0" y="0"/>
                <wp:positionH relativeFrom="column">
                  <wp:posOffset>4237355</wp:posOffset>
                </wp:positionH>
                <wp:positionV relativeFrom="paragraph">
                  <wp:posOffset>1884064</wp:posOffset>
                </wp:positionV>
                <wp:extent cx="163195" cy="129540"/>
                <wp:effectExtent l="0" t="0" r="8255" b="3810"/>
                <wp:wrapNone/>
                <wp:docPr id="130" name="Zone de texte 130"/>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C44DDA" w:rsidRDefault="00CD0CDC" w:rsidP="00031FA6">
                            <w:pPr>
                              <w:spacing w:line="240" w:lineRule="auto"/>
                              <w:rPr>
                                <w:b/>
                                <w:sz w:val="16"/>
                                <w:szCs w:val="16"/>
                                <w:vertAlign w:val="superscript"/>
                              </w:rPr>
                            </w:pPr>
                            <w:r w:rsidRPr="00C44DDA">
                              <w:rPr>
                                <w:b/>
                                <w:sz w:val="16"/>
                                <w:szCs w:val="16"/>
                                <w:vertAlign w:val="super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9945F" id="Zone de texte 130" o:spid="_x0000_s1241" type="#_x0000_t202" style="position:absolute;left:0;text-align:left;margin-left:333.65pt;margin-top:148.35pt;width:12.85pt;height:10.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" fillcolor="window" stroked="f" strokeweight=".5pt">
                <v:textbox inset="0,0,0,0">
                  <w:txbxContent>
                    <w:p w:rsidR="00CD0CDC" w:rsidRPr="00C44DDA" w:rsidRDefault="00CD0CDC" w:rsidP="00031FA6">
                      <w:pPr>
                        <w:spacing w:line="240" w:lineRule="auto"/>
                        <w:rPr>
                          <w:b/>
                          <w:sz w:val="16"/>
                          <w:szCs w:val="16"/>
                          <w:vertAlign w:val="superscript"/>
                        </w:rPr>
                      </w:pPr>
                      <w:r w:rsidRPr="00C44DDA">
                        <w:rPr>
                          <w:b/>
                          <w:sz w:val="16"/>
                          <w:szCs w:val="16"/>
                          <w:vertAlign w:val="superscript"/>
                        </w:rPr>
                        <w:t>2/</w:t>
                      </w:r>
                    </w:p>
                  </w:txbxContent>
                </v:textbox>
              </v:shape>
            </w:pict>
          </mc:Fallback>
        </mc:AlternateContent>
      </w:r>
      <w:r w:rsidRPr="00031FA6">
        <w:rPr>
          <w:rFonts w:eastAsia="Times New Roman"/>
          <w:noProof/>
          <w:lang w:eastAsia="fr-CH"/>
        </w:rPr>
        <w:drawing>
          <wp:inline distT="0" distB="0" distL="0" distR="0" wp14:anchorId="74D5AF17" wp14:editId="44AB07E1">
            <wp:extent cx="5400000" cy="1973761"/>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400000" cy="1973761"/>
                    </a:xfrm>
                    <a:prstGeom prst="rect">
                      <a:avLst/>
                    </a:prstGeom>
                  </pic:spPr>
                </pic:pic>
              </a:graphicData>
            </a:graphic>
          </wp:inline>
        </w:drawing>
      </w:r>
    </w:p>
    <w:p w:rsidR="00031FA6" w:rsidRPr="00031FA6" w:rsidRDefault="00285217" w:rsidP="00031FA6">
      <w:pPr>
        <w:keepNext/>
        <w:keepLines/>
        <w:spacing w:line="240" w:lineRule="auto"/>
        <w:ind w:left="1134"/>
        <w:outlineLvl w:val="0"/>
        <w:rPr>
          <w:rFonts w:eastAsia="Times New Roman"/>
          <w:b/>
        </w:rPr>
      </w:pPr>
      <w:r>
        <w:rPr>
          <w:rFonts w:eastAsia="Times New Roman"/>
        </w:rPr>
        <w:t xml:space="preserve">Figure </w:t>
      </w:r>
      <w:r w:rsidR="00031FA6" w:rsidRPr="00031FA6">
        <w:rPr>
          <w:rFonts w:eastAsia="Times New Roman"/>
        </w:rPr>
        <w:t xml:space="preserve">4 </w:t>
      </w:r>
      <w:r w:rsidR="00031FA6" w:rsidRPr="00031FA6">
        <w:rPr>
          <w:rFonts w:eastAsia="Times New Roman"/>
        </w:rPr>
        <w:br/>
      </w:r>
      <w:r w:rsidR="00031FA6" w:rsidRPr="00031FA6">
        <w:rPr>
          <w:rFonts w:eastAsia="Times New Roman"/>
          <w:b/>
        </w:rPr>
        <w:t xml:space="preserve">Dessin principal pour la catégorie D4S </w:t>
      </w:r>
      <w:r w:rsidR="004D7ECA">
        <w:rPr>
          <w:rFonts w:eastAsia="Times New Roman"/>
          <w:b/>
        </w:rPr>
        <w:t>−</w:t>
      </w:r>
      <w:r w:rsidR="00031FA6" w:rsidRPr="00031FA6">
        <w:rPr>
          <w:rFonts w:eastAsia="Times New Roman"/>
          <w:b/>
        </w:rPr>
        <w:t xml:space="preserve"> Type à broche </w:t>
      </w:r>
      <w:r w:rsidR="004D7ECA">
        <w:rPr>
          <w:rFonts w:eastAsia="Times New Roman"/>
          <w:b/>
        </w:rPr>
        <w:t>−</w:t>
      </w:r>
      <w:r w:rsidR="00031FA6" w:rsidRPr="00031FA6">
        <w:rPr>
          <w:rFonts w:eastAsia="Times New Roman"/>
          <w:b/>
        </w:rPr>
        <w:t xml:space="preserve"> Culot P32d-5</w:t>
      </w:r>
    </w:p>
    <w:p w:rsidR="00031FA6" w:rsidRPr="00031FA6" w:rsidRDefault="00031FA6" w:rsidP="00031FA6">
      <w:pPr>
        <w:spacing w:before="240" w:after="120"/>
        <w:ind w:left="1134" w:right="1134"/>
        <w:jc w:val="both"/>
        <w:rPr>
          <w:rFonts w:eastAsia="Times New Roman"/>
        </w:rPr>
      </w:pPr>
      <w:r w:rsidRPr="00031FA6">
        <w:rPr>
          <w:rFonts w:eastAsia="Times New Roman"/>
          <w:noProof/>
          <w:lang w:eastAsia="fr-CH"/>
        </w:rPr>
        <mc:AlternateContent>
          <mc:Choice Requires="wps">
            <w:drawing>
              <wp:anchor distT="0" distB="0" distL="114300" distR="114300" simplePos="0" relativeHeight="251672064" behindDoc="0" locked="0" layoutInCell="1" allowOverlap="1" wp14:anchorId="705A2CC2" wp14:editId="4E740F81">
                <wp:simplePos x="0" y="0"/>
                <wp:positionH relativeFrom="column">
                  <wp:posOffset>4345305</wp:posOffset>
                </wp:positionH>
                <wp:positionV relativeFrom="paragraph">
                  <wp:posOffset>1925481</wp:posOffset>
                </wp:positionV>
                <wp:extent cx="163195" cy="129540"/>
                <wp:effectExtent l="0" t="0" r="8255" b="3810"/>
                <wp:wrapNone/>
                <wp:docPr id="133" name="Zone de texte 133"/>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C44DDA" w:rsidRDefault="00CD0CDC" w:rsidP="00031FA6">
                            <w:pPr>
                              <w:spacing w:line="240" w:lineRule="auto"/>
                              <w:rPr>
                                <w:b/>
                                <w:sz w:val="16"/>
                                <w:szCs w:val="16"/>
                                <w:vertAlign w:val="superscript"/>
                              </w:rPr>
                            </w:pPr>
                            <w:r w:rsidRPr="00C44DDA">
                              <w:rPr>
                                <w:b/>
                                <w:sz w:val="16"/>
                                <w:szCs w:val="16"/>
                                <w:vertAlign w:val="super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A2CC2" id="Zone de texte 133" o:spid="_x0000_s1242" type="#_x0000_t202" style="position:absolute;left:0;text-align:left;margin-left:342.15pt;margin-top:151.6pt;width:12.85pt;height:10.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" fillcolor="window" stroked="f" strokeweight=".5pt">
                <v:textbox inset="0,0,0,0">
                  <w:txbxContent>
                    <w:p w:rsidR="00CD0CDC" w:rsidRPr="00C44DDA" w:rsidRDefault="00CD0CDC" w:rsidP="00031FA6">
                      <w:pPr>
                        <w:spacing w:line="240" w:lineRule="auto"/>
                        <w:rPr>
                          <w:b/>
                          <w:sz w:val="16"/>
                          <w:szCs w:val="16"/>
                          <w:vertAlign w:val="superscript"/>
                        </w:rPr>
                      </w:pPr>
                      <w:r w:rsidRPr="00C44DDA">
                        <w:rPr>
                          <w:b/>
                          <w:sz w:val="16"/>
                          <w:szCs w:val="16"/>
                          <w:vertAlign w:val="superscript"/>
                        </w:rPr>
                        <w:t>2/</w:t>
                      </w:r>
                    </w:p>
                  </w:txbxContent>
                </v:textbox>
              </v:shape>
            </w:pict>
          </mc:Fallback>
        </mc:AlternateContent>
      </w:r>
      <w:r w:rsidRPr="00031FA6">
        <w:rPr>
          <w:rFonts w:eastAsia="Times New Roman"/>
          <w:noProof/>
          <w:lang w:eastAsia="fr-CH"/>
        </w:rPr>
        <mc:AlternateContent>
          <mc:Choice Requires="wps">
            <w:drawing>
              <wp:anchor distT="0" distB="0" distL="114300" distR="114300" simplePos="0" relativeHeight="251671040" behindDoc="0" locked="0" layoutInCell="1" allowOverlap="1" wp14:anchorId="5583999C" wp14:editId="34A8D608">
                <wp:simplePos x="0" y="0"/>
                <wp:positionH relativeFrom="column">
                  <wp:posOffset>3356809</wp:posOffset>
                </wp:positionH>
                <wp:positionV relativeFrom="paragraph">
                  <wp:posOffset>329423</wp:posOffset>
                </wp:positionV>
                <wp:extent cx="163773" cy="129559"/>
                <wp:effectExtent l="0" t="0" r="8255" b="3810"/>
                <wp:wrapNone/>
                <wp:docPr id="132" name="Zone de texte 132"/>
                <wp:cNvGraphicFramePr/>
                <a:graphic xmlns:a="http://schemas.openxmlformats.org/drawingml/2006/main">
                  <a:graphicData uri="http://schemas.microsoft.com/office/word/2010/wordprocessingShape">
                    <wps:wsp>
                      <wps:cNvSpPr txBox="1"/>
                      <wps:spPr>
                        <a:xfrm>
                          <a:off x="0" y="0"/>
                          <a:ext cx="163773" cy="129559"/>
                        </a:xfrm>
                        <a:prstGeom prst="rect">
                          <a:avLst/>
                        </a:prstGeom>
                        <a:solidFill>
                          <a:sysClr val="window" lastClr="FFFFFF"/>
                        </a:solidFill>
                        <a:ln w="6350">
                          <a:noFill/>
                        </a:ln>
                        <a:effectLst/>
                      </wps:spPr>
                      <wps:txbx>
                        <w:txbxContent>
                          <w:p w:rsidR="00CD0CDC" w:rsidRPr="00C44DDA" w:rsidRDefault="00CD0CDC" w:rsidP="00031FA6">
                            <w:pPr>
                              <w:spacing w:line="240" w:lineRule="auto"/>
                              <w:rPr>
                                <w:b/>
                                <w:sz w:val="16"/>
                                <w:szCs w:val="16"/>
                                <w:vertAlign w:val="superscript"/>
                              </w:rPr>
                            </w:pPr>
                            <w:r w:rsidRPr="00C44DDA">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3999C" id="Zone de texte 132" o:spid="_x0000_s1243" type="#_x0000_t202" style="position:absolute;left:0;text-align:left;margin-left:264.3pt;margin-top:25.95pt;width:12.9pt;height:10.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" fillcolor="window" stroked="f" strokeweight=".5pt">
                <v:textbox inset="0,0,0,0">
                  <w:txbxContent>
                    <w:p w:rsidR="00CD0CDC" w:rsidRPr="00C44DDA" w:rsidRDefault="00CD0CDC" w:rsidP="00031FA6">
                      <w:pPr>
                        <w:spacing w:line="240" w:lineRule="auto"/>
                        <w:rPr>
                          <w:b/>
                          <w:sz w:val="16"/>
                          <w:szCs w:val="16"/>
                          <w:vertAlign w:val="superscript"/>
                        </w:rPr>
                      </w:pPr>
                      <w:r w:rsidRPr="00C44DDA">
                        <w:rPr>
                          <w:b/>
                          <w:sz w:val="16"/>
                          <w:szCs w:val="16"/>
                          <w:vertAlign w:val="superscript"/>
                        </w:rPr>
                        <w:t>1/</w:t>
                      </w:r>
                    </w:p>
                  </w:txbxContent>
                </v:textbox>
              </v:shape>
            </w:pict>
          </mc:Fallback>
        </mc:AlternateContent>
      </w:r>
      <w:r w:rsidRPr="00031FA6">
        <w:rPr>
          <w:rFonts w:eastAsia="Times New Roman"/>
          <w:noProof/>
          <w:lang w:eastAsia="fr-CH"/>
        </w:rPr>
        <w:drawing>
          <wp:inline distT="0" distB="0" distL="0" distR="0" wp14:anchorId="4C27BB03" wp14:editId="2B3E2E38">
            <wp:extent cx="5400000" cy="1966298"/>
            <wp:effectExtent l="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400000" cy="1966298"/>
                    </a:xfrm>
                    <a:prstGeom prst="rect">
                      <a:avLst/>
                    </a:prstGeom>
                  </pic:spPr>
                </pic:pic>
              </a:graphicData>
            </a:graphic>
          </wp:inline>
        </w:drawing>
      </w:r>
    </w:p>
    <w:p w:rsidR="00031FA6" w:rsidRPr="00031FA6" w:rsidRDefault="00031FA6" w:rsidP="00031FA6">
      <w:pPr>
        <w:spacing w:before="120"/>
        <w:ind w:left="1134" w:firstLine="170"/>
        <w:rPr>
          <w:rFonts w:eastAsia="Times New Roman"/>
          <w:sz w:val="18"/>
          <w:szCs w:val="18"/>
        </w:rPr>
      </w:pPr>
      <w:r w:rsidRPr="00031FA6">
        <w:rPr>
          <w:rFonts w:eastAsia="Times New Roman"/>
          <w:sz w:val="18"/>
          <w:szCs w:val="18"/>
          <w:vertAlign w:val="superscript"/>
        </w:rPr>
        <w:t>1/</w:t>
      </w:r>
      <w:r w:rsidRPr="00031FA6">
        <w:rPr>
          <w:rFonts w:eastAsia="Times New Roman"/>
          <w:sz w:val="18"/>
          <w:szCs w:val="18"/>
        </w:rPr>
        <w:t xml:space="preserve">  Le plan de référence est défini par les points de la surface de la douille où viennent reposer les trois bossages de l’anneau du culot.</w:t>
      </w:r>
    </w:p>
    <w:p w:rsidR="00031FA6" w:rsidRPr="00031FA6" w:rsidRDefault="00031FA6" w:rsidP="00031FA6">
      <w:pPr>
        <w:ind w:left="1134" w:firstLine="170"/>
        <w:rPr>
          <w:rFonts w:eastAsia="Times New Roman"/>
          <w:sz w:val="18"/>
          <w:szCs w:val="18"/>
        </w:rPr>
      </w:pPr>
      <w:r w:rsidRPr="00031FA6">
        <w:rPr>
          <w:rFonts w:eastAsia="Times New Roman"/>
          <w:sz w:val="18"/>
          <w:szCs w:val="18"/>
          <w:vertAlign w:val="superscript"/>
        </w:rPr>
        <w:t>2/</w:t>
      </w:r>
      <w:r w:rsidRPr="00031FA6">
        <w:rPr>
          <w:rFonts w:eastAsia="Times New Roman"/>
          <w:sz w:val="18"/>
          <w:szCs w:val="18"/>
        </w:rPr>
        <w:t xml:space="preserve">  Voir feuille DxS/3.</w:t>
      </w:r>
    </w:p>
    <w:p w:rsidR="00031FA6" w:rsidRPr="00031FA6" w:rsidRDefault="00031FA6" w:rsidP="00031FA6">
      <w:pPr>
        <w:ind w:left="1134" w:firstLine="170"/>
        <w:rPr>
          <w:rFonts w:eastAsia="Times New Roman"/>
          <w:sz w:val="18"/>
          <w:szCs w:val="18"/>
        </w:rPr>
      </w:pPr>
      <w:r w:rsidRPr="00031FA6">
        <w:rPr>
          <w:rFonts w:eastAsia="Times New Roman"/>
          <w:sz w:val="18"/>
          <w:szCs w:val="18"/>
          <w:vertAlign w:val="superscript"/>
        </w:rPr>
        <w:t>3/</w:t>
      </w:r>
      <w:r w:rsidRPr="00031FA6">
        <w:rPr>
          <w:rFonts w:eastAsia="Times New Roman"/>
          <w:sz w:val="18"/>
          <w:szCs w:val="18"/>
        </w:rPr>
        <w:t xml:space="preserve">  Lorsqu’elle est mesurée à une distance de 27,1 mm du plan de référence et par rapport au centre de l’ampoule intérieure, l’excentricité de l’ampoule extérieure ne doit pas dépasser 1 mm.</w:t>
      </w:r>
    </w:p>
    <w:p w:rsidR="00031FA6" w:rsidRPr="002C1276" w:rsidRDefault="00031FA6" w:rsidP="00031FA6">
      <w:pPr>
        <w:pBdr>
          <w:bottom w:val="single" w:sz="4" w:space="1" w:color="auto"/>
        </w:pBdr>
        <w:tabs>
          <w:tab w:val="center" w:pos="4678"/>
          <w:tab w:val="right" w:pos="9639"/>
        </w:tabs>
        <w:spacing w:after="240"/>
        <w:jc w:val="right"/>
        <w:rPr>
          <w:rFonts w:eastAsia="Times New Roman"/>
          <w:b/>
          <w:kern w:val="14"/>
          <w:szCs w:val="22"/>
        </w:rPr>
      </w:pPr>
      <w:r w:rsidRPr="00031FA6">
        <w:rPr>
          <w:rFonts w:eastAsia="Times New Roman"/>
        </w:rPr>
        <w:br w:type="page"/>
      </w:r>
      <w:r w:rsidRPr="00031FA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031FA6">
        <w:rPr>
          <w:rFonts w:eastAsia="Times New Roman"/>
          <w:b/>
        </w:rPr>
        <w:t>D1S, D2S, D3S et D4S</w:t>
      </w:r>
      <w:r w:rsidRPr="00031FA6">
        <w:rPr>
          <w:rFonts w:eastAsia="Times New Roman"/>
          <w:b/>
        </w:rPr>
        <w:tab/>
      </w:r>
      <w:r w:rsidRPr="002C1276">
        <w:rPr>
          <w:rFonts w:eastAsia="Times New Roman"/>
          <w:b/>
          <w:kern w:val="14"/>
          <w:szCs w:val="22"/>
        </w:rPr>
        <w:t>Feuille DxS/3</w:t>
      </w:r>
    </w:p>
    <w:p w:rsidR="00031FA6" w:rsidRPr="00031FA6" w:rsidRDefault="00031FA6" w:rsidP="00031FA6">
      <w:pPr>
        <w:keepNext/>
        <w:keepLines/>
        <w:spacing w:after="120" w:line="240" w:lineRule="auto"/>
        <w:ind w:left="1134"/>
        <w:outlineLvl w:val="0"/>
        <w:rPr>
          <w:rFonts w:eastAsia="Times New Roman"/>
          <w:b/>
        </w:rPr>
      </w:pPr>
      <w:r w:rsidRPr="00031FA6">
        <w:rPr>
          <w:rFonts w:eastAsia="Times New Roman"/>
        </w:rPr>
        <w:t xml:space="preserve">Figure 5 </w:t>
      </w:r>
      <w:r w:rsidRPr="00031FA6">
        <w:rPr>
          <w:rFonts w:eastAsia="Times New Roman"/>
        </w:rPr>
        <w:br/>
      </w:r>
      <w:r w:rsidRPr="00031FA6">
        <w:rPr>
          <w:rFonts w:eastAsia="Times New Roman"/>
          <w:b/>
        </w:rPr>
        <w:t>Définition de l’axe de référence</w:t>
      </w:r>
      <w:r w:rsidRPr="00031FA6">
        <w:rPr>
          <w:rFonts w:eastAsia="Times New Roman"/>
        </w:rPr>
        <w:t xml:space="preserve"> </w:t>
      </w:r>
      <w:r w:rsidRPr="00031FA6">
        <w:rPr>
          <w:rFonts w:eastAsia="Times New Roman"/>
          <w:vertAlign w:val="superscript"/>
        </w:rPr>
        <w:t>1/</w:t>
      </w:r>
    </w:p>
    <w:p w:rsidR="00031FA6" w:rsidRPr="00031FA6" w:rsidRDefault="00031FA6" w:rsidP="00031FA6">
      <w:pPr>
        <w:spacing w:after="120"/>
        <w:ind w:left="1134" w:right="1134"/>
        <w:jc w:val="both"/>
        <w:rPr>
          <w:rFonts w:eastAsia="Times New Roman"/>
        </w:rPr>
      </w:pPr>
      <w:r w:rsidRPr="00031FA6">
        <w:rPr>
          <w:rFonts w:eastAsia="Times New Roman"/>
        </w:rPr>
        <w:t>Le culot doit être poussé dans le sens de la flèche.</w:t>
      </w:r>
    </w:p>
    <w:p w:rsidR="00031FA6" w:rsidRPr="00031FA6" w:rsidRDefault="00031FA6" w:rsidP="00031FA6">
      <w:pPr>
        <w:spacing w:before="240" w:after="120"/>
        <w:ind w:left="2268" w:right="1134" w:hanging="1134"/>
        <w:jc w:val="both"/>
        <w:rPr>
          <w:rFonts w:eastAsia="Times New Roman"/>
        </w:rPr>
      </w:pPr>
      <w:r w:rsidRPr="00031FA6">
        <w:rPr>
          <w:rFonts w:eastAsia="Times New Roman"/>
          <w:noProof/>
          <w:lang w:eastAsia="fr-CH"/>
        </w:rPr>
        <mc:AlternateContent>
          <mc:Choice Requires="wps">
            <w:drawing>
              <wp:anchor distT="0" distB="0" distL="114300" distR="114300" simplePos="0" relativeHeight="251648512" behindDoc="0" locked="0" layoutInCell="1" allowOverlap="1" wp14:anchorId="0B7FE2CE" wp14:editId="442C9EC0">
                <wp:simplePos x="0" y="0"/>
                <wp:positionH relativeFrom="column">
                  <wp:posOffset>2893959</wp:posOffset>
                </wp:positionH>
                <wp:positionV relativeFrom="paragraph">
                  <wp:posOffset>977265</wp:posOffset>
                </wp:positionV>
                <wp:extent cx="1086928" cy="345056"/>
                <wp:effectExtent l="0" t="0" r="0" b="0"/>
                <wp:wrapNone/>
                <wp:docPr id="457" name="Zone de texte 457"/>
                <wp:cNvGraphicFramePr/>
                <a:graphic xmlns:a="http://schemas.openxmlformats.org/drawingml/2006/main">
                  <a:graphicData uri="http://schemas.microsoft.com/office/word/2010/wordprocessingShape">
                    <wps:wsp>
                      <wps:cNvSpPr txBox="1"/>
                      <wps:spPr>
                        <a:xfrm>
                          <a:off x="0" y="0"/>
                          <a:ext cx="1086928" cy="345056"/>
                        </a:xfrm>
                        <a:prstGeom prst="rect">
                          <a:avLst/>
                        </a:prstGeom>
                        <a:solidFill>
                          <a:sysClr val="window" lastClr="FFFFFF"/>
                        </a:solidFill>
                        <a:ln w="6350">
                          <a:noFill/>
                        </a:ln>
                        <a:effectLst/>
                      </wps:spPr>
                      <wps:txbx>
                        <w:txbxContent>
                          <w:p w:rsidR="00CD0CDC" w:rsidRPr="00D816A0" w:rsidRDefault="00CD0CDC" w:rsidP="00031FA6">
                            <w:pPr>
                              <w:rPr>
                                <w:sz w:val="18"/>
                                <w:szCs w:val="18"/>
                              </w:rPr>
                            </w:pPr>
                            <w:r w:rsidRPr="00D816A0">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FE2CE" id="Zone de texte 457" o:spid="_x0000_s1244" type="#_x0000_t202" style="position:absolute;left:0;text-align:left;margin-left:227.85pt;margin-top:76.95pt;width:85.6pt;height:27.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" fillcolor="window" stroked="f" strokeweight=".5pt">
                <v:textbox>
                  <w:txbxContent>
                    <w:p w:rsidR="00CD0CDC" w:rsidRPr="00D816A0" w:rsidRDefault="00CD0CDC" w:rsidP="00031FA6">
                      <w:pPr>
                        <w:rPr>
                          <w:sz w:val="18"/>
                          <w:szCs w:val="18"/>
                        </w:rPr>
                      </w:pPr>
                      <w:r w:rsidRPr="00D816A0">
                        <w:rPr>
                          <w:sz w:val="18"/>
                          <w:szCs w:val="18"/>
                        </w:rPr>
                        <w:t>Axe de référence</w:t>
                      </w:r>
                    </w:p>
                  </w:txbxContent>
                </v:textbox>
              </v:shape>
            </w:pict>
          </mc:Fallback>
        </mc:AlternateContent>
      </w:r>
      <w:r w:rsidRPr="00031FA6">
        <w:rPr>
          <w:rFonts w:eastAsia="Times New Roman"/>
          <w:noProof/>
          <w:lang w:eastAsia="fr-CH"/>
        </w:rPr>
        <w:drawing>
          <wp:inline distT="0" distB="0" distL="0" distR="0" wp14:anchorId="7ED30224" wp14:editId="0006097B">
            <wp:extent cx="4680000" cy="1962078"/>
            <wp:effectExtent l="0" t="0" r="0" b="63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rotWithShape="1">
                    <a:blip r:embed="rId294">
                      <a:extLst>
                        <a:ext uri="{28A0092B-C50C-407E-A947-70E740481C1C}">
                          <a14:useLocalDpi xmlns:a14="http://schemas.microsoft.com/office/drawing/2010/main" val="0"/>
                        </a:ext>
                      </a:extLst>
                    </a:blip>
                    <a:srcRect l="23499" t="-168" r="-23337" b="12143"/>
                    <a:stretch/>
                  </pic:blipFill>
                  <pic:spPr bwMode="auto">
                    <a:xfrm>
                      <a:off x="0" y="0"/>
                      <a:ext cx="4680000" cy="1962078"/>
                    </a:xfrm>
                    <a:prstGeom prst="rect">
                      <a:avLst/>
                    </a:prstGeom>
                    <a:noFill/>
                    <a:ln>
                      <a:noFill/>
                    </a:ln>
                    <a:extLst>
                      <a:ext uri="{53640926-AAD7-44D8-BBD7-CCE9431645EC}">
                        <a14:shadowObscured xmlns:a14="http://schemas.microsoft.com/office/drawing/2010/main"/>
                      </a:ext>
                    </a:extLst>
                  </pic:spPr>
                </pic:pic>
              </a:graphicData>
            </a:graphic>
          </wp:inline>
        </w:drawing>
      </w:r>
    </w:p>
    <w:p w:rsidR="00031FA6" w:rsidRPr="00031FA6" w:rsidRDefault="00031FA6" w:rsidP="00031FA6">
      <w:pPr>
        <w:keepNext/>
        <w:keepLines/>
        <w:spacing w:after="120" w:line="240" w:lineRule="auto"/>
        <w:ind w:left="1134"/>
        <w:outlineLvl w:val="0"/>
        <w:rPr>
          <w:rFonts w:eastAsia="Times New Roman"/>
          <w:b/>
        </w:rPr>
      </w:pPr>
      <w:r w:rsidRPr="00031FA6">
        <w:rPr>
          <w:rFonts w:eastAsia="Times New Roman"/>
        </w:rPr>
        <w:t xml:space="preserve">Figure 6 </w:t>
      </w:r>
      <w:r w:rsidRPr="00031FA6">
        <w:rPr>
          <w:rFonts w:eastAsia="Times New Roman"/>
        </w:rPr>
        <w:br/>
      </w:r>
      <w:r w:rsidRPr="00031FA6">
        <w:rPr>
          <w:rFonts w:eastAsia="Times New Roman"/>
          <w:b/>
        </w:rPr>
        <w:t>Encombrement maximal</w:t>
      </w:r>
      <w:r w:rsidRPr="00031FA6">
        <w:rPr>
          <w:rFonts w:eastAsia="Times New Roman"/>
        </w:rPr>
        <w:t xml:space="preserve"> </w:t>
      </w:r>
      <w:r w:rsidRPr="00031FA6">
        <w:rPr>
          <w:rFonts w:eastAsia="Times New Roman"/>
          <w:vertAlign w:val="superscript"/>
        </w:rPr>
        <w:t>2/</w:t>
      </w:r>
    </w:p>
    <w:p w:rsidR="00031FA6" w:rsidRPr="00031FA6" w:rsidRDefault="00031FA6" w:rsidP="00031FA6">
      <w:pPr>
        <w:spacing w:before="240" w:after="120"/>
        <w:ind w:left="2268" w:right="1134" w:hanging="1134"/>
        <w:jc w:val="both"/>
        <w:rPr>
          <w:rFonts w:eastAsia="Times New Roman"/>
        </w:rPr>
      </w:pPr>
      <w:r w:rsidRPr="00031FA6">
        <w:rPr>
          <w:rFonts w:eastAsia="Times New Roman"/>
          <w:noProof/>
          <w:lang w:eastAsia="fr-CH"/>
        </w:rPr>
        <mc:AlternateContent>
          <mc:Choice Requires="wps">
            <w:drawing>
              <wp:anchor distT="0" distB="0" distL="114300" distR="114300" simplePos="0" relativeHeight="251662848" behindDoc="0" locked="0" layoutInCell="1" allowOverlap="1" wp14:anchorId="02A66477" wp14:editId="4468E639">
                <wp:simplePos x="0" y="0"/>
                <wp:positionH relativeFrom="column">
                  <wp:posOffset>1303724</wp:posOffset>
                </wp:positionH>
                <wp:positionV relativeFrom="paragraph">
                  <wp:posOffset>800046</wp:posOffset>
                </wp:positionV>
                <wp:extent cx="65005" cy="73961"/>
                <wp:effectExtent l="0" t="0" r="11430" b="21590"/>
                <wp:wrapNone/>
                <wp:docPr id="1436" name="Rectangle 1436"/>
                <wp:cNvGraphicFramePr/>
                <a:graphic xmlns:a="http://schemas.openxmlformats.org/drawingml/2006/main">
                  <a:graphicData uri="http://schemas.microsoft.com/office/word/2010/wordprocessingShape">
                    <wps:wsp>
                      <wps:cNvSpPr/>
                      <wps:spPr>
                        <a:xfrm>
                          <a:off x="0" y="0"/>
                          <a:ext cx="65005" cy="73961"/>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69FEC" id="Rectangle 1436" o:spid="_x0000_s1026" style="position:absolute;margin-left:102.65pt;margin-top:63pt;width:5.1pt;height:5.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" fillcolor="window" strokecolor="window" strokeweight="2pt"/>
            </w:pict>
          </mc:Fallback>
        </mc:AlternateContent>
      </w:r>
      <w:r w:rsidRPr="00031FA6">
        <w:rPr>
          <w:rFonts w:eastAsia="Times New Roman"/>
          <w:noProof/>
          <w:lang w:eastAsia="fr-CH"/>
        </w:rPr>
        <w:drawing>
          <wp:inline distT="0" distB="0" distL="0" distR="0" wp14:anchorId="0754FAA9" wp14:editId="6220E083">
            <wp:extent cx="4680000" cy="2154412"/>
            <wp:effectExtent l="0" t="0" r="635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4680000" cy="2154412"/>
                    </a:xfrm>
                    <a:prstGeom prst="rect">
                      <a:avLst/>
                    </a:prstGeom>
                  </pic:spPr>
                </pic:pic>
              </a:graphicData>
            </a:graphic>
          </wp:inline>
        </w:drawing>
      </w:r>
    </w:p>
    <w:p w:rsidR="00031FA6" w:rsidRPr="00031FA6" w:rsidRDefault="00031FA6" w:rsidP="00031FA6">
      <w:pPr>
        <w:ind w:left="1134" w:right="1134" w:firstLine="170"/>
        <w:rPr>
          <w:rFonts w:eastAsia="Times New Roman"/>
          <w:sz w:val="18"/>
          <w:szCs w:val="18"/>
        </w:rPr>
      </w:pPr>
      <w:r w:rsidRPr="00031FA6">
        <w:rPr>
          <w:rFonts w:eastAsia="Times New Roman"/>
          <w:sz w:val="18"/>
          <w:szCs w:val="18"/>
          <w:vertAlign w:val="superscript"/>
        </w:rPr>
        <w:t>1/</w:t>
      </w:r>
      <w:r w:rsidRPr="00031FA6">
        <w:rPr>
          <w:rFonts w:eastAsia="Times New Roman"/>
          <w:sz w:val="18"/>
          <w:szCs w:val="18"/>
        </w:rPr>
        <w:t xml:space="preserve">  L’axe de référence est perpendiculaire au plan de référence et traverse les intersections des deux lignes parallèles comme indiqué sur la </w:t>
      </w:r>
      <w:r w:rsidR="00285217">
        <w:rPr>
          <w:rFonts w:eastAsia="Times New Roman"/>
          <w:sz w:val="18"/>
          <w:szCs w:val="18"/>
        </w:rPr>
        <w:t xml:space="preserve">figure </w:t>
      </w:r>
      <w:r w:rsidRPr="00031FA6">
        <w:rPr>
          <w:rFonts w:eastAsia="Times New Roman"/>
          <w:sz w:val="18"/>
          <w:szCs w:val="18"/>
        </w:rPr>
        <w:t>5.</w:t>
      </w:r>
    </w:p>
    <w:p w:rsidR="00031FA6" w:rsidRPr="00031FA6" w:rsidRDefault="00031FA6" w:rsidP="00031FA6">
      <w:pPr>
        <w:ind w:left="1134" w:right="1134" w:firstLine="170"/>
        <w:rPr>
          <w:rFonts w:eastAsia="Times New Roman"/>
          <w:sz w:val="18"/>
          <w:szCs w:val="18"/>
        </w:rPr>
      </w:pPr>
      <w:r w:rsidRPr="00031FA6">
        <w:rPr>
          <w:rFonts w:eastAsia="Times New Roman"/>
          <w:sz w:val="18"/>
          <w:szCs w:val="18"/>
          <w:vertAlign w:val="superscript"/>
        </w:rPr>
        <w:t>2/</w:t>
      </w:r>
      <w:r w:rsidRPr="00031FA6">
        <w:rPr>
          <w:rFonts w:eastAsia="Times New Roman"/>
          <w:sz w:val="18"/>
          <w:szCs w:val="18"/>
        </w:rPr>
        <w:t xml:space="preserve">  L’ampoule et les supports en verre ne doivent pas dépasser les dimensions de l’enveloppe comme cela est indiqué sur la </w:t>
      </w:r>
      <w:r w:rsidR="00285217">
        <w:rPr>
          <w:rFonts w:eastAsia="Times New Roman"/>
          <w:sz w:val="18"/>
          <w:szCs w:val="18"/>
        </w:rPr>
        <w:t xml:space="preserve">figure </w:t>
      </w:r>
      <w:r w:rsidRPr="00031FA6">
        <w:rPr>
          <w:rFonts w:eastAsia="Times New Roman"/>
          <w:sz w:val="18"/>
          <w:szCs w:val="18"/>
        </w:rPr>
        <w:t>6. L’enveloppe est concentrique à l’axe de référence.</w:t>
      </w:r>
    </w:p>
    <w:p w:rsidR="00031FA6" w:rsidRPr="002C1276" w:rsidRDefault="00031FA6" w:rsidP="00031FA6">
      <w:pPr>
        <w:pBdr>
          <w:bottom w:val="single" w:sz="4" w:space="1" w:color="auto"/>
        </w:pBdr>
        <w:tabs>
          <w:tab w:val="center" w:pos="4678"/>
          <w:tab w:val="right" w:pos="9639"/>
        </w:tabs>
        <w:spacing w:after="240"/>
        <w:jc w:val="right"/>
        <w:rPr>
          <w:rFonts w:eastAsia="Times New Roman"/>
          <w:b/>
          <w:kern w:val="14"/>
          <w:szCs w:val="22"/>
        </w:rPr>
      </w:pPr>
      <w:r w:rsidRPr="00031FA6">
        <w:rPr>
          <w:rFonts w:eastAsia="Times New Roman"/>
        </w:rPr>
        <w:br w:type="page"/>
      </w:r>
      <w:r w:rsidRPr="00031FA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031FA6">
        <w:rPr>
          <w:rFonts w:eastAsia="Times New Roman"/>
          <w:b/>
        </w:rPr>
        <w:t>D1S, D2S, D3S et D4S</w:t>
      </w:r>
      <w:r w:rsidRPr="00031FA6">
        <w:rPr>
          <w:rFonts w:eastAsia="Times New Roman"/>
          <w:b/>
        </w:rPr>
        <w:tab/>
      </w:r>
      <w:r w:rsidRPr="002C1276">
        <w:rPr>
          <w:rFonts w:eastAsia="Times New Roman"/>
          <w:b/>
          <w:kern w:val="14"/>
          <w:szCs w:val="22"/>
        </w:rPr>
        <w:t>Feuille DxS/4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44"/>
        <w:gridCol w:w="1522"/>
        <w:gridCol w:w="425"/>
        <w:gridCol w:w="1319"/>
        <w:gridCol w:w="1007"/>
        <w:gridCol w:w="1255"/>
        <w:gridCol w:w="1112"/>
        <w:gridCol w:w="1253"/>
      </w:tblGrid>
      <w:tr w:rsidR="00031FA6" w:rsidRPr="00031FA6" w:rsidTr="00D81637">
        <w:tc>
          <w:tcPr>
            <w:tcW w:w="5010" w:type="dxa"/>
            <w:gridSpan w:val="4"/>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80" w:after="80" w:line="200" w:lineRule="exact"/>
              <w:ind w:left="57" w:right="57"/>
              <w:rPr>
                <w:rFonts w:eastAsia="Times New Roman"/>
                <w:i/>
                <w:sz w:val="16"/>
                <w:szCs w:val="16"/>
              </w:rPr>
            </w:pPr>
            <w:r w:rsidRPr="00031FA6">
              <w:rPr>
                <w:rFonts w:eastAsia="Times New Roman"/>
                <w:i/>
                <w:sz w:val="16"/>
                <w:szCs w:val="16"/>
              </w:rPr>
              <w:t>Dimensions</w:t>
            </w: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80" w:after="80" w:line="200" w:lineRule="exact"/>
              <w:ind w:left="57" w:right="57"/>
              <w:jc w:val="center"/>
              <w:rPr>
                <w:rFonts w:eastAsia="Times New Roman"/>
                <w:i/>
                <w:sz w:val="16"/>
                <w:szCs w:val="16"/>
              </w:rPr>
            </w:pPr>
            <w:r w:rsidRPr="00031FA6">
              <w:rPr>
                <w:rFonts w:eastAsia="Times New Roman"/>
                <w:i/>
                <w:sz w:val="16"/>
                <w:szCs w:val="16"/>
              </w:rPr>
              <w:t xml:space="preserve">Sources lumineuses </w:t>
            </w:r>
            <w:r w:rsidRPr="00031FA6">
              <w:rPr>
                <w:rFonts w:eastAsia="Times New Roman"/>
                <w:i/>
                <w:sz w:val="16"/>
                <w:szCs w:val="16"/>
              </w:rPr>
              <w:br/>
              <w:t>de fabrication courante</w:t>
            </w:r>
          </w:p>
        </w:tc>
        <w:tc>
          <w:tcPr>
            <w:tcW w:w="2365" w:type="dxa"/>
            <w:gridSpan w:val="2"/>
            <w:tcBorders>
              <w:top w:val="single" w:sz="4" w:space="0" w:color="auto"/>
              <w:left w:val="single" w:sz="4" w:space="0" w:color="auto"/>
              <w:bottom w:val="single" w:sz="4" w:space="0" w:color="auto"/>
              <w:right w:val="single" w:sz="4" w:space="0" w:color="auto"/>
            </w:tcBorders>
            <w:vAlign w:val="bottom"/>
          </w:tcPr>
          <w:p w:rsidR="00031FA6" w:rsidRPr="00031FA6" w:rsidRDefault="00031FA6" w:rsidP="00031FA6">
            <w:pPr>
              <w:tabs>
                <w:tab w:val="center" w:pos="4820"/>
                <w:tab w:val="right" w:pos="9356"/>
              </w:tabs>
              <w:spacing w:before="80" w:after="80" w:line="200" w:lineRule="exact"/>
              <w:ind w:left="57" w:right="57"/>
              <w:jc w:val="center"/>
              <w:rPr>
                <w:rFonts w:eastAsia="Times New Roman"/>
                <w:i/>
                <w:sz w:val="16"/>
                <w:szCs w:val="16"/>
              </w:rPr>
            </w:pPr>
            <w:r w:rsidRPr="00031FA6">
              <w:rPr>
                <w:rFonts w:eastAsia="Times New Roman"/>
                <w:i/>
                <w:sz w:val="16"/>
                <w:szCs w:val="16"/>
              </w:rPr>
              <w:t xml:space="preserve">Sources lumineuses </w:t>
            </w:r>
            <w:r w:rsidRPr="00031FA6">
              <w:rPr>
                <w:rFonts w:eastAsia="Times New Roman"/>
                <w:i/>
                <w:sz w:val="16"/>
                <w:szCs w:val="16"/>
              </w:rPr>
              <w:br/>
              <w:t>étalons</w:t>
            </w:r>
          </w:p>
        </w:tc>
      </w:tr>
      <w:tr w:rsidR="00031FA6" w:rsidRPr="00031FA6" w:rsidTr="00D81637">
        <w:tc>
          <w:tcPr>
            <w:tcW w:w="5010" w:type="dxa"/>
            <w:gridSpan w:val="4"/>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Position des électrodes</w:t>
            </w:r>
          </w:p>
        </w:tc>
        <w:tc>
          <w:tcPr>
            <w:tcW w:w="4627" w:type="dxa"/>
            <w:gridSpan w:val="4"/>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Feuille DxS/5</w:t>
            </w:r>
          </w:p>
        </w:tc>
      </w:tr>
      <w:tr w:rsidR="00031FA6" w:rsidRPr="00031FA6" w:rsidTr="00D81637">
        <w:tc>
          <w:tcPr>
            <w:tcW w:w="5010" w:type="dxa"/>
            <w:gridSpan w:val="4"/>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Position et forme de l’arc</w:t>
            </w:r>
          </w:p>
        </w:tc>
        <w:tc>
          <w:tcPr>
            <w:tcW w:w="4627" w:type="dxa"/>
            <w:gridSpan w:val="4"/>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Feuille DxS/6</w:t>
            </w:r>
          </w:p>
        </w:tc>
      </w:tr>
      <w:tr w:rsidR="00031FA6" w:rsidRPr="00031FA6" w:rsidTr="00D81637">
        <w:tc>
          <w:tcPr>
            <w:tcW w:w="5010" w:type="dxa"/>
            <w:gridSpan w:val="4"/>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sym w:font="Symbol" w:char="F061"/>
            </w:r>
            <w:r w:rsidRPr="00031FA6">
              <w:rPr>
                <w:rFonts w:eastAsia="Times New Roman"/>
              </w:rPr>
              <w:t xml:space="preserve">1, </w:t>
            </w:r>
            <w:r w:rsidRPr="00031FA6">
              <w:rPr>
                <w:rFonts w:eastAsia="Times New Roman"/>
              </w:rPr>
              <w:sym w:font="Symbol" w:char="F061"/>
            </w:r>
            <w:r w:rsidRPr="00031FA6">
              <w:rPr>
                <w:rFonts w:eastAsia="Times New Roman"/>
              </w:rPr>
              <w:t xml:space="preserve">2 </w:t>
            </w:r>
            <w:r w:rsidRPr="00031FA6">
              <w:rPr>
                <w:rFonts w:eastAsia="Times New Roman"/>
                <w:vertAlign w:val="superscript"/>
              </w:rPr>
              <w:t>1/</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55° min.</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55° min.</w:t>
            </w:r>
          </w:p>
        </w:tc>
      </w:tr>
      <w:tr w:rsidR="00031FA6" w:rsidRPr="00031FA6" w:rsidTr="00D81637">
        <w:tc>
          <w:tcPr>
            <w:tcW w:w="3266" w:type="dxa"/>
            <w:gridSpan w:val="2"/>
            <w:tcBorders>
              <w:top w:val="single" w:sz="4" w:space="0" w:color="auto"/>
              <w:left w:val="single" w:sz="4" w:space="0" w:color="auto"/>
              <w:bottom w:val="single" w:sz="4" w:space="0" w:color="auto"/>
              <w:right w:val="nil"/>
            </w:tcBorders>
            <w:vAlign w:val="center"/>
            <w:hideMark/>
          </w:tcPr>
          <w:p w:rsidR="00031FA6" w:rsidRPr="00CD0CDC" w:rsidRDefault="00031FA6" w:rsidP="00031FA6">
            <w:pPr>
              <w:tabs>
                <w:tab w:val="left" w:pos="2835"/>
                <w:tab w:val="center" w:pos="4820"/>
                <w:tab w:val="right" w:pos="9356"/>
              </w:tabs>
              <w:spacing w:before="60" w:after="60"/>
              <w:ind w:left="57" w:right="57"/>
              <w:rPr>
                <w:rFonts w:eastAsia="Times New Roman"/>
                <w:lang w:val="en-US"/>
              </w:rPr>
            </w:pPr>
            <w:r w:rsidRPr="00CD0CDC">
              <w:rPr>
                <w:rFonts w:eastAsia="Times New Roman"/>
                <w:lang w:val="en-US"/>
              </w:rPr>
              <w:t>D1S : Culot PK32d-2</w:t>
            </w:r>
          </w:p>
          <w:p w:rsidR="00031FA6" w:rsidRPr="00CD0CDC" w:rsidRDefault="00031FA6" w:rsidP="00031FA6">
            <w:pPr>
              <w:tabs>
                <w:tab w:val="left" w:pos="2835"/>
                <w:tab w:val="center" w:pos="4820"/>
                <w:tab w:val="right" w:pos="9356"/>
              </w:tabs>
              <w:spacing w:before="60" w:after="60"/>
              <w:ind w:left="57" w:right="57"/>
              <w:rPr>
                <w:rFonts w:eastAsia="Times New Roman"/>
                <w:lang w:val="en-US"/>
              </w:rPr>
            </w:pPr>
            <w:r w:rsidRPr="00CD0CDC">
              <w:rPr>
                <w:rFonts w:eastAsia="Times New Roman"/>
                <w:lang w:val="en-US"/>
              </w:rPr>
              <w:t>D2S : Culot P32d-2</w:t>
            </w:r>
          </w:p>
          <w:p w:rsidR="00031FA6" w:rsidRPr="00CD0CDC" w:rsidRDefault="00031FA6" w:rsidP="00031FA6">
            <w:pPr>
              <w:tabs>
                <w:tab w:val="left" w:pos="2835"/>
                <w:tab w:val="center" w:pos="4820"/>
                <w:tab w:val="right" w:pos="9356"/>
              </w:tabs>
              <w:spacing w:before="60" w:after="60"/>
              <w:ind w:left="57" w:right="57"/>
              <w:rPr>
                <w:rFonts w:eastAsia="Times New Roman"/>
                <w:lang w:val="en-US"/>
              </w:rPr>
            </w:pPr>
            <w:r w:rsidRPr="00CD0CDC">
              <w:rPr>
                <w:rFonts w:eastAsia="Times New Roman"/>
                <w:lang w:val="en-US"/>
              </w:rPr>
              <w:t>D3S : Culot PK32d-5</w:t>
            </w:r>
          </w:p>
          <w:p w:rsidR="00031FA6" w:rsidRPr="00031FA6" w:rsidRDefault="00031FA6" w:rsidP="00031FA6">
            <w:pPr>
              <w:tabs>
                <w:tab w:val="left" w:pos="2835"/>
                <w:tab w:val="center" w:pos="4820"/>
                <w:tab w:val="right" w:pos="9356"/>
              </w:tabs>
              <w:spacing w:before="60" w:after="60"/>
              <w:ind w:left="57" w:right="57"/>
              <w:rPr>
                <w:rFonts w:eastAsia="Times New Roman"/>
                <w:lang w:val="en-US"/>
              </w:rPr>
            </w:pPr>
            <w:r w:rsidRPr="00CD0CDC">
              <w:rPr>
                <w:rFonts w:eastAsia="Times New Roman"/>
                <w:lang w:val="en-US"/>
              </w:rPr>
              <w:t>D4S : Culot P32d-5</w:t>
            </w:r>
          </w:p>
        </w:tc>
        <w:tc>
          <w:tcPr>
            <w:tcW w:w="6371" w:type="dxa"/>
            <w:gridSpan w:val="6"/>
            <w:tcBorders>
              <w:top w:val="single" w:sz="4" w:space="0" w:color="auto"/>
              <w:left w:val="nil"/>
              <w:bottom w:val="single" w:sz="4" w:space="0" w:color="auto"/>
              <w:right w:val="single" w:sz="4" w:space="0" w:color="auto"/>
            </w:tcBorders>
            <w:vAlign w:val="center"/>
            <w:hideMark/>
          </w:tcPr>
          <w:p w:rsidR="00031FA6" w:rsidRPr="00031FA6" w:rsidRDefault="00031FA6" w:rsidP="00031FA6">
            <w:pPr>
              <w:tabs>
                <w:tab w:val="left" w:pos="2835"/>
                <w:tab w:val="center" w:pos="4820"/>
                <w:tab w:val="right" w:pos="9356"/>
              </w:tabs>
              <w:spacing w:before="60" w:after="60"/>
              <w:ind w:left="57" w:right="57"/>
              <w:rPr>
                <w:rFonts w:eastAsia="Times New Roman"/>
              </w:rPr>
            </w:pPr>
            <w:r w:rsidRPr="00031FA6">
              <w:rPr>
                <w:rFonts w:eastAsia="Times New Roman"/>
              </w:rPr>
              <w:t>suivant la publication 60061 de la CEI (feuille 7004-111-5)</w:t>
            </w:r>
          </w:p>
        </w:tc>
      </w:tr>
      <w:tr w:rsidR="00031FA6" w:rsidRPr="00031FA6" w:rsidTr="00D81637">
        <w:tc>
          <w:tcPr>
            <w:tcW w:w="9637" w:type="dxa"/>
            <w:gridSpan w:val="8"/>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CARACTÉRISTIQUES ÉLECTRIQUES ET PHOTOMÉTRIQUES</w:t>
            </w:r>
          </w:p>
        </w:tc>
      </w:tr>
      <w:tr w:rsidR="00031FA6" w:rsidRPr="00031FA6" w:rsidTr="00D81637">
        <w:tc>
          <w:tcPr>
            <w:tcW w:w="3691" w:type="dxa"/>
            <w:gridSpan w:val="3"/>
            <w:tcBorders>
              <w:top w:val="single" w:sz="4" w:space="0" w:color="auto"/>
              <w:left w:val="single" w:sz="4" w:space="0" w:color="auto"/>
              <w:bottom w:val="single" w:sz="4" w:space="0" w:color="auto"/>
              <w:right w:val="single" w:sz="4" w:space="0" w:color="auto"/>
            </w:tcBorders>
            <w:vAlign w:val="center"/>
          </w:tcPr>
          <w:p w:rsidR="00031FA6" w:rsidRPr="00031FA6" w:rsidRDefault="00031FA6" w:rsidP="00031FA6">
            <w:pPr>
              <w:tabs>
                <w:tab w:val="center" w:pos="4820"/>
                <w:tab w:val="right" w:pos="9356"/>
              </w:tabs>
              <w:spacing w:before="60" w:after="60"/>
              <w:ind w:left="57" w:right="57"/>
              <w:rPr>
                <w:rFonts w:eastAsia="Times New Roman"/>
              </w:rPr>
            </w:pPr>
          </w:p>
        </w:tc>
        <w:tc>
          <w:tcPr>
            <w:tcW w:w="1319" w:type="dxa"/>
            <w:tcBorders>
              <w:top w:val="single" w:sz="4" w:space="0" w:color="auto"/>
              <w:left w:val="single" w:sz="4" w:space="0" w:color="auto"/>
              <w:bottom w:val="single" w:sz="4" w:space="0" w:color="auto"/>
              <w:right w:val="single" w:sz="4" w:space="0" w:color="auto"/>
            </w:tcBorders>
            <w:vAlign w:val="center"/>
          </w:tcPr>
          <w:p w:rsidR="00031FA6" w:rsidRPr="00031FA6" w:rsidRDefault="00031FA6" w:rsidP="00031FA6">
            <w:pPr>
              <w:tabs>
                <w:tab w:val="center" w:pos="4820"/>
                <w:tab w:val="right" w:pos="9356"/>
              </w:tabs>
              <w:spacing w:before="60" w:after="60"/>
              <w:ind w:left="57" w:right="57"/>
              <w:jc w:val="center"/>
              <w:rPr>
                <w:rFonts w:eastAsia="Times New Roman"/>
              </w:rPr>
            </w:pPr>
          </w:p>
        </w:tc>
        <w:tc>
          <w:tcPr>
            <w:tcW w:w="100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1112"/>
                <w:tab w:val="right" w:pos="1962"/>
                <w:tab w:val="right" w:pos="9356"/>
              </w:tabs>
              <w:spacing w:before="60" w:after="60"/>
              <w:ind w:left="57" w:right="57"/>
              <w:jc w:val="center"/>
              <w:rPr>
                <w:rFonts w:eastAsia="Times New Roman"/>
              </w:rPr>
            </w:pPr>
            <w:r w:rsidRPr="00031FA6">
              <w:rPr>
                <w:rFonts w:eastAsia="Times New Roman"/>
              </w:rPr>
              <w:t>D1S/D2S</w:t>
            </w:r>
          </w:p>
        </w:tc>
        <w:tc>
          <w:tcPr>
            <w:tcW w:w="1255"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1112"/>
                <w:tab w:val="right" w:pos="1962"/>
                <w:tab w:val="right" w:pos="9356"/>
              </w:tabs>
              <w:spacing w:before="60" w:after="60"/>
              <w:ind w:left="57" w:right="57"/>
              <w:jc w:val="center"/>
              <w:rPr>
                <w:rFonts w:eastAsia="Times New Roman"/>
              </w:rPr>
            </w:pPr>
            <w:r w:rsidRPr="00031FA6">
              <w:rPr>
                <w:rFonts w:eastAsia="Times New Roman"/>
              </w:rPr>
              <w:t>D3S/D4S</w:t>
            </w:r>
          </w:p>
        </w:tc>
        <w:tc>
          <w:tcPr>
            <w:tcW w:w="111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1112"/>
                <w:tab w:val="right" w:pos="1962"/>
                <w:tab w:val="right" w:pos="9356"/>
              </w:tabs>
              <w:spacing w:before="60" w:after="60"/>
              <w:ind w:left="57" w:right="57"/>
              <w:jc w:val="center"/>
              <w:rPr>
                <w:rFonts w:eastAsia="Times New Roman"/>
              </w:rPr>
            </w:pPr>
            <w:r w:rsidRPr="00031FA6">
              <w:rPr>
                <w:rFonts w:eastAsia="Times New Roman"/>
              </w:rPr>
              <w:t>D1S/D2S</w:t>
            </w:r>
          </w:p>
        </w:tc>
        <w:tc>
          <w:tcPr>
            <w:tcW w:w="1253"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1112"/>
                <w:tab w:val="right" w:pos="1962"/>
                <w:tab w:val="right" w:pos="9356"/>
              </w:tabs>
              <w:spacing w:before="60" w:after="60"/>
              <w:ind w:left="57" w:right="57"/>
              <w:jc w:val="center"/>
              <w:rPr>
                <w:rFonts w:eastAsia="Times New Roman"/>
              </w:rPr>
            </w:pPr>
            <w:r w:rsidRPr="00031FA6">
              <w:rPr>
                <w:rFonts w:eastAsia="Times New Roman"/>
              </w:rPr>
              <w:t>D3S/D4S</w:t>
            </w:r>
          </w:p>
        </w:tc>
      </w:tr>
      <w:tr w:rsidR="00031FA6" w:rsidRPr="00031FA6" w:rsidTr="00D81637">
        <w:tc>
          <w:tcPr>
            <w:tcW w:w="3691" w:type="dxa"/>
            <w:gridSpan w:val="3"/>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Tension nominale du ballast</w:t>
            </w:r>
          </w:p>
        </w:tc>
        <w:tc>
          <w:tcPr>
            <w:tcW w:w="1319"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V</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1112"/>
                <w:tab w:val="right" w:pos="1962"/>
                <w:tab w:val="right" w:pos="9356"/>
              </w:tabs>
              <w:spacing w:before="60" w:after="60"/>
              <w:ind w:left="57" w:right="57"/>
              <w:jc w:val="center"/>
              <w:rPr>
                <w:rFonts w:eastAsia="Times New Roman"/>
              </w:rPr>
            </w:pPr>
            <w:r w:rsidRPr="00031FA6">
              <w:rPr>
                <w:rFonts w:eastAsia="Times New Roman"/>
              </w:rPr>
              <w:t xml:space="preserve">12 </w:t>
            </w:r>
            <w:r w:rsidRPr="00031FA6">
              <w:rPr>
                <w:rFonts w:eastAsia="Times New Roman"/>
                <w:vertAlign w:val="superscript"/>
              </w:rPr>
              <w:t>2/</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12</w:t>
            </w:r>
          </w:p>
        </w:tc>
      </w:tr>
      <w:tr w:rsidR="00031FA6" w:rsidRPr="00031FA6" w:rsidTr="00D81637">
        <w:tc>
          <w:tcPr>
            <w:tcW w:w="3691" w:type="dxa"/>
            <w:gridSpan w:val="3"/>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Puissance nominale</w:t>
            </w:r>
          </w:p>
        </w:tc>
        <w:tc>
          <w:tcPr>
            <w:tcW w:w="1319"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W</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35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35</w:t>
            </w:r>
          </w:p>
        </w:tc>
      </w:tr>
      <w:tr w:rsidR="00031FA6" w:rsidRPr="00031FA6" w:rsidTr="00D81637">
        <w:tc>
          <w:tcPr>
            <w:tcW w:w="3691" w:type="dxa"/>
            <w:gridSpan w:val="3"/>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Tension d’essai</w:t>
            </w:r>
          </w:p>
        </w:tc>
        <w:tc>
          <w:tcPr>
            <w:tcW w:w="1319"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V</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13,5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13,5</w:t>
            </w:r>
          </w:p>
        </w:tc>
      </w:tr>
      <w:tr w:rsidR="00031FA6" w:rsidRPr="00031FA6" w:rsidTr="00D81637">
        <w:tc>
          <w:tcPr>
            <w:tcW w:w="1744" w:type="dxa"/>
            <w:vMerge w:val="restart"/>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Tension de la source lumineuse à décharge</w:t>
            </w: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Valeur normale</w:t>
            </w:r>
          </w:p>
        </w:tc>
        <w:tc>
          <w:tcPr>
            <w:tcW w:w="1319" w:type="dxa"/>
            <w:vMerge w:val="restart"/>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V</w:t>
            </w:r>
          </w:p>
        </w:tc>
        <w:tc>
          <w:tcPr>
            <w:tcW w:w="100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85</w:t>
            </w:r>
          </w:p>
        </w:tc>
        <w:tc>
          <w:tcPr>
            <w:tcW w:w="1255"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42</w:t>
            </w:r>
          </w:p>
        </w:tc>
        <w:tc>
          <w:tcPr>
            <w:tcW w:w="111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85</w:t>
            </w:r>
          </w:p>
        </w:tc>
        <w:tc>
          <w:tcPr>
            <w:tcW w:w="1253"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42</w:t>
            </w:r>
          </w:p>
        </w:tc>
      </w:tr>
      <w:tr w:rsidR="00031FA6" w:rsidRPr="00031FA6" w:rsidTr="00D81637">
        <w:tc>
          <w:tcPr>
            <w:tcW w:w="1744"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Tolérance</w:t>
            </w: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00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sym w:font="Symbol" w:char="F0B1"/>
            </w:r>
            <w:r w:rsidRPr="00031FA6">
              <w:rPr>
                <w:rFonts w:eastAsia="Times New Roman"/>
              </w:rPr>
              <w:t xml:space="preserve"> 17</w:t>
            </w:r>
          </w:p>
        </w:tc>
        <w:tc>
          <w:tcPr>
            <w:tcW w:w="1255"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sym w:font="Symbol" w:char="F0B1"/>
            </w:r>
            <w:r w:rsidRPr="00031FA6">
              <w:rPr>
                <w:rFonts w:eastAsia="Times New Roman"/>
              </w:rPr>
              <w:t xml:space="preserve"> 9</w:t>
            </w:r>
          </w:p>
        </w:tc>
        <w:tc>
          <w:tcPr>
            <w:tcW w:w="111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sym w:font="Symbol" w:char="F0B1"/>
            </w:r>
            <w:r w:rsidRPr="00031FA6">
              <w:rPr>
                <w:rFonts w:eastAsia="Times New Roman"/>
              </w:rPr>
              <w:t xml:space="preserve"> 8</w:t>
            </w:r>
          </w:p>
        </w:tc>
        <w:tc>
          <w:tcPr>
            <w:tcW w:w="1253"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sym w:font="Symbol" w:char="F0B1"/>
            </w:r>
            <w:r w:rsidRPr="00031FA6">
              <w:rPr>
                <w:rFonts w:eastAsia="Times New Roman"/>
              </w:rPr>
              <w:t xml:space="preserve"> 4</w:t>
            </w:r>
          </w:p>
        </w:tc>
      </w:tr>
      <w:tr w:rsidR="00031FA6" w:rsidRPr="00031FA6" w:rsidTr="00D81637">
        <w:tc>
          <w:tcPr>
            <w:tcW w:w="1744" w:type="dxa"/>
            <w:vMerge w:val="restart"/>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Puissance de la source lumineuse à décharge</w:t>
            </w: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Valeur normale</w:t>
            </w:r>
          </w:p>
        </w:tc>
        <w:tc>
          <w:tcPr>
            <w:tcW w:w="1319" w:type="dxa"/>
            <w:vMerge w:val="restart"/>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W</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35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35</w:t>
            </w:r>
          </w:p>
        </w:tc>
      </w:tr>
      <w:tr w:rsidR="00031FA6" w:rsidRPr="00031FA6" w:rsidTr="00D81637">
        <w:tc>
          <w:tcPr>
            <w:tcW w:w="1744"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Tolérance</w:t>
            </w: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sym w:font="Symbol" w:char="F0B1"/>
            </w:r>
            <w:r w:rsidRPr="00031FA6">
              <w:rPr>
                <w:rFonts w:eastAsia="Times New Roman"/>
              </w:rPr>
              <w:t xml:space="preserve"> 3</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sym w:font="Symbol" w:char="F0B1"/>
            </w:r>
            <w:r w:rsidRPr="00031FA6">
              <w:rPr>
                <w:rFonts w:eastAsia="Times New Roman"/>
              </w:rPr>
              <w:t xml:space="preserve"> 0,5</w:t>
            </w:r>
          </w:p>
        </w:tc>
      </w:tr>
      <w:tr w:rsidR="00031FA6" w:rsidRPr="00031FA6" w:rsidTr="00D81637">
        <w:tc>
          <w:tcPr>
            <w:tcW w:w="1744" w:type="dxa"/>
            <w:vMerge w:val="restart"/>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Flux lumineux</w:t>
            </w: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Valeur normale</w:t>
            </w:r>
          </w:p>
        </w:tc>
        <w:tc>
          <w:tcPr>
            <w:tcW w:w="1319" w:type="dxa"/>
            <w:vMerge w:val="restart"/>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lm</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3 200</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3 200</w:t>
            </w:r>
          </w:p>
        </w:tc>
      </w:tr>
      <w:tr w:rsidR="00031FA6" w:rsidRPr="00031FA6" w:rsidTr="00D81637">
        <w:tc>
          <w:tcPr>
            <w:tcW w:w="1744"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Tolérance</w:t>
            </w: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sym w:font="Symbol" w:char="F0B1"/>
            </w:r>
            <w:r w:rsidRPr="00031FA6">
              <w:rPr>
                <w:rFonts w:eastAsia="Times New Roman"/>
              </w:rPr>
              <w:t xml:space="preserve"> 450</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sym w:font="Symbol" w:char="F0B1"/>
            </w:r>
            <w:r w:rsidRPr="00031FA6">
              <w:rPr>
                <w:rFonts w:eastAsia="Times New Roman"/>
              </w:rPr>
              <w:t xml:space="preserve"> 150</w:t>
            </w:r>
          </w:p>
        </w:tc>
      </w:tr>
      <w:tr w:rsidR="00031FA6" w:rsidRPr="00031FA6" w:rsidTr="00D81637">
        <w:tc>
          <w:tcPr>
            <w:tcW w:w="1744" w:type="dxa"/>
            <w:vMerge w:val="restart"/>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bCs/>
              </w:rPr>
            </w:pPr>
            <w:r w:rsidRPr="00031FA6">
              <w:rPr>
                <w:rFonts w:eastAsia="Times New Roman"/>
                <w:bCs/>
              </w:rPr>
              <w:t>Coordonnées chromatiques dans le cas d’une lumière blanche</w:t>
            </w:r>
          </w:p>
        </w:tc>
        <w:tc>
          <w:tcPr>
            <w:tcW w:w="1947"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Valeur normale</w:t>
            </w:r>
          </w:p>
        </w:tc>
        <w:tc>
          <w:tcPr>
            <w:tcW w:w="1319" w:type="dxa"/>
            <w:tcBorders>
              <w:top w:val="single" w:sz="4" w:space="0" w:color="auto"/>
              <w:left w:val="single" w:sz="4" w:space="0" w:color="auto"/>
              <w:bottom w:val="single" w:sz="4" w:space="0" w:color="auto"/>
              <w:right w:val="single" w:sz="4" w:space="0" w:color="auto"/>
            </w:tcBorders>
            <w:vAlign w:val="center"/>
          </w:tcPr>
          <w:p w:rsidR="00031FA6" w:rsidRPr="00031FA6" w:rsidRDefault="00031FA6" w:rsidP="00031FA6">
            <w:pPr>
              <w:tabs>
                <w:tab w:val="center" w:pos="4820"/>
                <w:tab w:val="right" w:pos="9356"/>
              </w:tabs>
              <w:spacing w:before="60" w:after="60"/>
              <w:ind w:left="57" w:right="57"/>
              <w:jc w:val="center"/>
              <w:rPr>
                <w:rFonts w:eastAsia="Times New Roman"/>
              </w:rPr>
            </w:pP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x = 0,375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y = 0,375</w:t>
            </w:r>
          </w:p>
        </w:tc>
      </w:tr>
      <w:tr w:rsidR="00031FA6" w:rsidRPr="00031FA6" w:rsidTr="00D81637">
        <w:tc>
          <w:tcPr>
            <w:tcW w:w="1744"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bCs/>
              </w:rPr>
            </w:pPr>
          </w:p>
        </w:tc>
        <w:tc>
          <w:tcPr>
            <w:tcW w:w="194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Zone de tolérance</w:t>
            </w:r>
          </w:p>
        </w:tc>
        <w:tc>
          <w:tcPr>
            <w:tcW w:w="1319"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snapToGrid w:val="0"/>
              </w:rPr>
              <w:t>Dans les limites</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 xml:space="preserve">x = 0,345 </w:t>
            </w:r>
            <w:r w:rsidRPr="00031FA6">
              <w:rPr>
                <w:rFonts w:eastAsia="Times New Roman"/>
                <w:bCs/>
              </w:rPr>
              <w:br/>
              <w:t>x = 0,405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 xml:space="preserve">y = 0,150 + 0,640 x </w:t>
            </w:r>
            <w:r w:rsidRPr="00031FA6">
              <w:rPr>
                <w:rFonts w:eastAsia="Times New Roman"/>
                <w:bCs/>
              </w:rPr>
              <w:br/>
              <w:t>y = 0,050 + 0,750 x</w:t>
            </w:r>
          </w:p>
        </w:tc>
      </w:tr>
      <w:tr w:rsidR="00031FA6" w:rsidRPr="00031FA6" w:rsidTr="00D81637">
        <w:tc>
          <w:tcPr>
            <w:tcW w:w="1744"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bCs/>
              </w:rPr>
            </w:pPr>
          </w:p>
        </w:tc>
        <w:tc>
          <w:tcPr>
            <w:tcW w:w="1947" w:type="dxa"/>
            <w:gridSpan w:val="2"/>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319" w:type="dxa"/>
            <w:vMerge w:val="restart"/>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Points d’intersection</w:t>
            </w:r>
          </w:p>
        </w:tc>
        <w:tc>
          <w:tcPr>
            <w:tcW w:w="2262"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bCs/>
              </w:rPr>
            </w:pPr>
            <w:r w:rsidRPr="00031FA6">
              <w:rPr>
                <w:rFonts w:eastAsia="Times New Roman"/>
                <w:bCs/>
              </w:rPr>
              <w:t>x = 0,345</w:t>
            </w:r>
          </w:p>
        </w:tc>
        <w:tc>
          <w:tcPr>
            <w:tcW w:w="2365"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bCs/>
              </w:rPr>
            </w:pPr>
            <w:r w:rsidRPr="00031FA6">
              <w:rPr>
                <w:rFonts w:eastAsia="Times New Roman"/>
                <w:bCs/>
              </w:rPr>
              <w:t>y = 0,371</w:t>
            </w:r>
          </w:p>
        </w:tc>
      </w:tr>
      <w:tr w:rsidR="00031FA6" w:rsidRPr="00031FA6" w:rsidTr="00D81637">
        <w:tc>
          <w:tcPr>
            <w:tcW w:w="1744"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bCs/>
              </w:rPr>
            </w:pPr>
          </w:p>
        </w:tc>
        <w:tc>
          <w:tcPr>
            <w:tcW w:w="1947" w:type="dxa"/>
            <w:gridSpan w:val="2"/>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60" w:after="60"/>
              <w:ind w:left="57" w:right="57"/>
              <w:jc w:val="center"/>
              <w:rPr>
                <w:rFonts w:eastAsia="Times New Roman"/>
                <w:bCs/>
              </w:rPr>
            </w:pPr>
            <w:r w:rsidRPr="00031FA6">
              <w:rPr>
                <w:rFonts w:eastAsia="Times New Roman"/>
                <w:bCs/>
              </w:rPr>
              <w:t>x = 0,405</w:t>
            </w: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60" w:after="60"/>
              <w:ind w:left="57" w:right="57"/>
              <w:jc w:val="center"/>
              <w:rPr>
                <w:rFonts w:eastAsia="Times New Roman"/>
                <w:bCs/>
              </w:rPr>
            </w:pPr>
            <w:r w:rsidRPr="00031FA6">
              <w:rPr>
                <w:rFonts w:eastAsia="Times New Roman"/>
                <w:bCs/>
              </w:rPr>
              <w:t>y = 0,409</w:t>
            </w:r>
          </w:p>
        </w:tc>
      </w:tr>
      <w:tr w:rsidR="00031FA6" w:rsidRPr="00031FA6" w:rsidTr="00D81637">
        <w:tc>
          <w:tcPr>
            <w:tcW w:w="1744"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bCs/>
              </w:rPr>
            </w:pPr>
          </w:p>
        </w:tc>
        <w:tc>
          <w:tcPr>
            <w:tcW w:w="1947" w:type="dxa"/>
            <w:gridSpan w:val="2"/>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60" w:after="60"/>
              <w:ind w:left="57" w:right="57"/>
              <w:jc w:val="center"/>
              <w:rPr>
                <w:rFonts w:eastAsia="Times New Roman"/>
                <w:bCs/>
              </w:rPr>
            </w:pPr>
            <w:r w:rsidRPr="00031FA6">
              <w:rPr>
                <w:rFonts w:eastAsia="Times New Roman"/>
                <w:bCs/>
              </w:rPr>
              <w:t>x = 0,405</w:t>
            </w: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60" w:after="60"/>
              <w:ind w:left="57" w:right="57"/>
              <w:jc w:val="center"/>
              <w:rPr>
                <w:rFonts w:eastAsia="Times New Roman"/>
                <w:bCs/>
              </w:rPr>
            </w:pPr>
            <w:r w:rsidRPr="00031FA6">
              <w:rPr>
                <w:rFonts w:eastAsia="Times New Roman"/>
                <w:bCs/>
              </w:rPr>
              <w:t>y = 0,354</w:t>
            </w:r>
          </w:p>
        </w:tc>
      </w:tr>
      <w:tr w:rsidR="00031FA6" w:rsidRPr="00031FA6" w:rsidTr="00D81637">
        <w:tc>
          <w:tcPr>
            <w:tcW w:w="1744"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bCs/>
              </w:rPr>
            </w:pPr>
          </w:p>
        </w:tc>
        <w:tc>
          <w:tcPr>
            <w:tcW w:w="1947" w:type="dxa"/>
            <w:gridSpan w:val="2"/>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60" w:after="60"/>
              <w:ind w:left="57" w:right="57"/>
              <w:jc w:val="center"/>
              <w:rPr>
                <w:rFonts w:eastAsia="Times New Roman"/>
                <w:bCs/>
              </w:rPr>
            </w:pPr>
            <w:r w:rsidRPr="00031FA6">
              <w:rPr>
                <w:rFonts w:eastAsia="Times New Roman"/>
                <w:bCs/>
              </w:rPr>
              <w:t>x = 0,345</w:t>
            </w: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60" w:after="60"/>
              <w:ind w:left="57" w:right="57"/>
              <w:jc w:val="center"/>
              <w:rPr>
                <w:rFonts w:eastAsia="Times New Roman"/>
                <w:bCs/>
              </w:rPr>
            </w:pPr>
            <w:r w:rsidRPr="00031FA6">
              <w:rPr>
                <w:rFonts w:eastAsia="Times New Roman"/>
                <w:bCs/>
              </w:rPr>
              <w:t>y = 0,309</w:t>
            </w:r>
          </w:p>
        </w:tc>
      </w:tr>
      <w:tr w:rsidR="00031FA6" w:rsidRPr="00031FA6" w:rsidTr="00D81637">
        <w:tc>
          <w:tcPr>
            <w:tcW w:w="3691" w:type="dxa"/>
            <w:gridSpan w:val="3"/>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Durée d’extinction avant le réamorçage à chaud</w:t>
            </w:r>
          </w:p>
        </w:tc>
        <w:tc>
          <w:tcPr>
            <w:tcW w:w="1319" w:type="dxa"/>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s</w:t>
            </w:r>
          </w:p>
        </w:tc>
        <w:tc>
          <w:tcPr>
            <w:tcW w:w="2262" w:type="dxa"/>
            <w:gridSpan w:val="2"/>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10</w:t>
            </w:r>
          </w:p>
        </w:tc>
        <w:tc>
          <w:tcPr>
            <w:tcW w:w="2365" w:type="dxa"/>
            <w:gridSpan w:val="2"/>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10</w:t>
            </w:r>
          </w:p>
        </w:tc>
      </w:tr>
    </w:tbl>
    <w:p w:rsidR="00031FA6" w:rsidRPr="00031FA6" w:rsidRDefault="00031FA6" w:rsidP="00031FA6">
      <w:pPr>
        <w:spacing w:before="120"/>
        <w:ind w:firstLine="170"/>
        <w:rPr>
          <w:rFonts w:eastAsia="Times New Roman"/>
          <w:sz w:val="18"/>
          <w:szCs w:val="18"/>
        </w:rPr>
      </w:pPr>
      <w:r w:rsidRPr="00031FA6">
        <w:rPr>
          <w:rFonts w:eastAsia="Times New Roman"/>
          <w:vertAlign w:val="superscript"/>
        </w:rPr>
        <w:t>1/</w:t>
      </w:r>
      <w:r w:rsidRPr="00031FA6">
        <w:rPr>
          <w:rFonts w:eastAsia="Times New Roman"/>
          <w:sz w:val="18"/>
          <w:szCs w:val="18"/>
        </w:rPr>
        <w:t xml:space="preserve">  La partie de l’ampoule délimitée par les angles </w:t>
      </w:r>
      <w:r w:rsidRPr="00031FA6">
        <w:rPr>
          <w:rFonts w:eastAsia="Times New Roman"/>
          <w:sz w:val="18"/>
          <w:szCs w:val="18"/>
        </w:rPr>
        <w:sym w:font="Symbol" w:char="F061"/>
      </w:r>
      <w:r w:rsidRPr="00031FA6">
        <w:rPr>
          <w:rFonts w:eastAsia="Times New Roman"/>
          <w:sz w:val="18"/>
          <w:szCs w:val="18"/>
        </w:rPr>
        <w:t xml:space="preserve">1 et </w:t>
      </w:r>
      <w:r w:rsidRPr="00031FA6">
        <w:rPr>
          <w:rFonts w:eastAsia="Times New Roman"/>
          <w:sz w:val="18"/>
          <w:szCs w:val="18"/>
        </w:rPr>
        <w:sym w:font="Symbol" w:char="F061"/>
      </w:r>
      <w:r w:rsidRPr="00031FA6">
        <w:rPr>
          <w:rFonts w:eastAsia="Times New Roman"/>
          <w:sz w:val="18"/>
          <w:szCs w:val="18"/>
        </w:rPr>
        <w:t xml:space="preserve">2 doit être la partie qui émet la lumière. Elle doit avoir une forme aussi homogène que possible et être exempte de toute distorsion optique. Cette règle s’applique à toute la circonférence de l’ampoule comprise entre les </w:t>
      </w:r>
      <w:r w:rsidR="004D075A">
        <w:rPr>
          <w:rFonts w:eastAsia="Times New Roman"/>
          <w:sz w:val="18"/>
          <w:szCs w:val="18"/>
        </w:rPr>
        <w:t xml:space="preserve">angles </w:t>
      </w:r>
      <w:r w:rsidRPr="00031FA6">
        <w:rPr>
          <w:rFonts w:eastAsia="Times New Roman"/>
          <w:sz w:val="18"/>
          <w:szCs w:val="18"/>
        </w:rPr>
        <w:sym w:font="Symbol" w:char="F061"/>
      </w:r>
      <w:r w:rsidRPr="00031FA6">
        <w:rPr>
          <w:rFonts w:eastAsia="Times New Roman"/>
          <w:sz w:val="18"/>
          <w:szCs w:val="18"/>
        </w:rPr>
        <w:t xml:space="preserve">1 et </w:t>
      </w:r>
      <w:r w:rsidRPr="00031FA6">
        <w:rPr>
          <w:rFonts w:eastAsia="Times New Roman"/>
          <w:sz w:val="18"/>
          <w:szCs w:val="18"/>
        </w:rPr>
        <w:sym w:font="Symbol" w:char="F061"/>
      </w:r>
      <w:r w:rsidRPr="00031FA6">
        <w:rPr>
          <w:rFonts w:eastAsia="Times New Roman"/>
          <w:sz w:val="18"/>
          <w:szCs w:val="18"/>
        </w:rPr>
        <w:t>2.</w:t>
      </w:r>
    </w:p>
    <w:p w:rsidR="00031FA6" w:rsidRPr="00031FA6" w:rsidRDefault="00031FA6" w:rsidP="00031FA6">
      <w:pPr>
        <w:ind w:firstLine="170"/>
        <w:rPr>
          <w:rFonts w:eastAsia="Times New Roman"/>
          <w:sz w:val="18"/>
          <w:szCs w:val="18"/>
        </w:rPr>
      </w:pPr>
      <w:r w:rsidRPr="00031FA6">
        <w:rPr>
          <w:rFonts w:eastAsia="Times New Roman"/>
          <w:vertAlign w:val="superscript"/>
        </w:rPr>
        <w:t>2/</w:t>
      </w:r>
      <w:r w:rsidRPr="00031FA6">
        <w:rPr>
          <w:rFonts w:eastAsia="Times New Roman"/>
          <w:sz w:val="18"/>
          <w:szCs w:val="18"/>
        </w:rPr>
        <w:t xml:space="preserve">  Les ballasts peuvent avoir des tensions d’application autres que 12 V.</w:t>
      </w:r>
    </w:p>
    <w:p w:rsidR="00031FA6" w:rsidRPr="002C1276" w:rsidRDefault="00031FA6" w:rsidP="00031FA6">
      <w:pPr>
        <w:pBdr>
          <w:bottom w:val="single" w:sz="4" w:space="1" w:color="auto"/>
        </w:pBdr>
        <w:tabs>
          <w:tab w:val="center" w:pos="4678"/>
          <w:tab w:val="right" w:pos="9639"/>
        </w:tabs>
        <w:spacing w:after="240"/>
        <w:jc w:val="right"/>
        <w:rPr>
          <w:rFonts w:eastAsia="Times New Roman"/>
          <w:b/>
          <w:kern w:val="14"/>
          <w:szCs w:val="22"/>
        </w:rPr>
      </w:pPr>
      <w:r w:rsidRPr="00031FA6">
        <w:rPr>
          <w:rFonts w:eastAsia="Times New Roman"/>
          <w:sz w:val="18"/>
          <w:szCs w:val="18"/>
        </w:rPr>
        <w:br w:type="page"/>
      </w:r>
      <w:r w:rsidRPr="00031FA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031FA6">
        <w:rPr>
          <w:rFonts w:eastAsia="Times New Roman"/>
          <w:b/>
        </w:rPr>
        <w:t>D1S, D2S, D3S et D4S</w:t>
      </w:r>
      <w:r w:rsidRPr="00031FA6">
        <w:rPr>
          <w:rFonts w:eastAsia="Times New Roman"/>
          <w:b/>
        </w:rPr>
        <w:tab/>
      </w:r>
      <w:r w:rsidRPr="002C1276">
        <w:rPr>
          <w:rFonts w:eastAsia="Times New Roman"/>
          <w:b/>
          <w:kern w:val="14"/>
          <w:szCs w:val="22"/>
        </w:rPr>
        <w:t>Feuille DxS/5</w:t>
      </w:r>
    </w:p>
    <w:p w:rsidR="00031FA6" w:rsidRPr="00031FA6" w:rsidRDefault="00031FA6" w:rsidP="00031FA6">
      <w:pPr>
        <w:spacing w:after="120"/>
        <w:ind w:left="1134" w:right="1134"/>
        <w:jc w:val="both"/>
        <w:rPr>
          <w:rFonts w:eastAsia="Times New Roman"/>
        </w:rPr>
      </w:pPr>
      <w:r w:rsidRPr="00031FA6">
        <w:rPr>
          <w:rFonts w:eastAsia="Times New Roman"/>
        </w:rPr>
        <w:t>Position des électrodes</w:t>
      </w:r>
    </w:p>
    <w:p w:rsidR="00031FA6" w:rsidRPr="00031FA6" w:rsidRDefault="00031FA6" w:rsidP="00031FA6">
      <w:pPr>
        <w:spacing w:after="120"/>
        <w:ind w:left="1134" w:right="1134"/>
        <w:jc w:val="both"/>
        <w:rPr>
          <w:rFonts w:eastAsia="Times New Roman"/>
        </w:rPr>
      </w:pPr>
      <w:r w:rsidRPr="00031FA6">
        <w:rPr>
          <w:rFonts w:eastAsia="Times New Roman"/>
        </w:rPr>
        <w:t>Cet essai permet de déterminer si les électrodes sont placées correctement par rapport à l’axe de référence et au plan de référence.</w:t>
      </w:r>
    </w:p>
    <w:p w:rsidR="00031FA6" w:rsidRPr="00031FA6" w:rsidRDefault="00031FA6" w:rsidP="00031FA6">
      <w:pPr>
        <w:spacing w:after="240"/>
        <w:ind w:left="1134" w:right="1134"/>
        <w:jc w:val="both"/>
        <w:rPr>
          <w:rFonts w:eastAsia="Times New Roman"/>
        </w:rPr>
      </w:pPr>
      <w:r w:rsidRPr="00031FA6">
        <w:rPr>
          <w:rFonts w:eastAsia="Times New Roman"/>
          <w:noProof/>
          <w:lang w:eastAsia="fr-CH"/>
        </w:rPr>
        <w:drawing>
          <wp:inline distT="0" distB="0" distL="0" distR="0" wp14:anchorId="2251E77F" wp14:editId="3B2AA7D0">
            <wp:extent cx="4680000" cy="2086744"/>
            <wp:effectExtent l="0" t="0" r="6350" b="889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4680000" cy="2086744"/>
                    </a:xfrm>
                    <a:prstGeom prst="rect">
                      <a:avLst/>
                    </a:prstGeom>
                  </pic:spPr>
                </pic:pic>
              </a:graphicData>
            </a:graphic>
          </wp:inline>
        </w:drawing>
      </w:r>
    </w:p>
    <w:p w:rsidR="00031FA6" w:rsidRPr="00031FA6" w:rsidRDefault="00031FA6" w:rsidP="00031FA6">
      <w:pPr>
        <w:spacing w:before="240" w:after="120"/>
        <w:ind w:left="1134" w:right="1134"/>
        <w:jc w:val="both"/>
        <w:rPr>
          <w:rFonts w:eastAsia="Times New Roman"/>
        </w:rPr>
      </w:pPr>
      <w:r w:rsidRPr="00031FA6">
        <w:rPr>
          <w:rFonts w:eastAsia="Times New Roman"/>
        </w:rPr>
        <w:t>Orientations pour les mesures</w:t>
      </w:r>
    </w:p>
    <w:p w:rsidR="00031FA6" w:rsidRPr="00031FA6" w:rsidRDefault="00031FA6" w:rsidP="00031FA6">
      <w:pPr>
        <w:spacing w:after="120"/>
        <w:ind w:left="1134" w:right="1134"/>
        <w:jc w:val="both"/>
        <w:rPr>
          <w:rFonts w:eastAsia="Times New Roman"/>
        </w:rPr>
      </w:pPr>
      <w:r w:rsidRPr="00031FA6">
        <w:rPr>
          <w:rFonts w:eastAsia="Times New Roman"/>
        </w:rPr>
        <w:t>La source lumineuse est vue de côté et de dessus.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54"/>
        <w:gridCol w:w="2458"/>
        <w:gridCol w:w="2458"/>
      </w:tblGrid>
      <w:tr w:rsidR="00031FA6" w:rsidRPr="00031FA6" w:rsidTr="00D81637">
        <w:tc>
          <w:tcPr>
            <w:tcW w:w="2454"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spacing w:before="80" w:after="80" w:line="200" w:lineRule="exact"/>
              <w:ind w:left="57" w:right="57"/>
              <w:rPr>
                <w:rFonts w:eastAsia="Times New Roman"/>
                <w:i/>
                <w:sz w:val="16"/>
                <w:szCs w:val="16"/>
              </w:rPr>
            </w:pPr>
            <w:r w:rsidRPr="00031FA6">
              <w:rPr>
                <w:rFonts w:eastAsia="Times New Roman"/>
                <w:i/>
                <w:sz w:val="16"/>
                <w:szCs w:val="16"/>
              </w:rPr>
              <w:t>Dimension en mm</w:t>
            </w:r>
          </w:p>
        </w:tc>
        <w:tc>
          <w:tcPr>
            <w:tcW w:w="2458"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spacing w:before="80" w:after="80" w:line="200" w:lineRule="exact"/>
              <w:ind w:left="57" w:right="57"/>
              <w:jc w:val="center"/>
              <w:rPr>
                <w:rFonts w:eastAsia="Times New Roman"/>
                <w:sz w:val="16"/>
                <w:szCs w:val="16"/>
              </w:rPr>
            </w:pPr>
            <w:r w:rsidRPr="00031FA6">
              <w:rPr>
                <w:rFonts w:eastAsia="Times New Roman"/>
                <w:i/>
                <w:sz w:val="16"/>
                <w:szCs w:val="16"/>
              </w:rPr>
              <w:t xml:space="preserve">Sources lumineuses </w:t>
            </w:r>
            <w:r w:rsidRPr="00031FA6">
              <w:rPr>
                <w:rFonts w:eastAsia="Times New Roman"/>
                <w:i/>
                <w:sz w:val="16"/>
                <w:szCs w:val="16"/>
              </w:rPr>
              <w:br/>
              <w:t>de fabrication courante</w:t>
            </w:r>
          </w:p>
        </w:tc>
        <w:tc>
          <w:tcPr>
            <w:tcW w:w="2458"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spacing w:before="80" w:after="80" w:line="200" w:lineRule="exact"/>
              <w:ind w:left="57" w:right="57"/>
              <w:jc w:val="center"/>
              <w:rPr>
                <w:rFonts w:eastAsia="Times New Roman"/>
                <w:sz w:val="16"/>
                <w:szCs w:val="16"/>
              </w:rPr>
            </w:pPr>
            <w:r w:rsidRPr="00031FA6">
              <w:rPr>
                <w:rFonts w:eastAsia="Times New Roman"/>
                <w:i/>
                <w:sz w:val="16"/>
                <w:szCs w:val="16"/>
              </w:rPr>
              <w:t xml:space="preserve">Sources lumineuses </w:t>
            </w:r>
            <w:r w:rsidRPr="00031FA6">
              <w:rPr>
                <w:rFonts w:eastAsia="Times New Roman"/>
                <w:i/>
                <w:sz w:val="16"/>
                <w:szCs w:val="16"/>
              </w:rPr>
              <w:br/>
              <w:t>étalons</w:t>
            </w:r>
          </w:p>
        </w:tc>
      </w:tr>
      <w:tr w:rsidR="00031FA6" w:rsidRPr="00031FA6" w:rsidTr="00D81637">
        <w:tc>
          <w:tcPr>
            <w:tcW w:w="2454" w:type="dxa"/>
            <w:tcBorders>
              <w:top w:val="single" w:sz="12"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r w:rsidRPr="00031FA6">
              <w:rPr>
                <w:rFonts w:eastAsia="Times New Roman"/>
              </w:rPr>
              <w:t>a1</w:t>
            </w:r>
          </w:p>
        </w:tc>
        <w:tc>
          <w:tcPr>
            <w:tcW w:w="2458" w:type="dxa"/>
            <w:tcBorders>
              <w:top w:val="single" w:sz="12"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d + 0,2</w:t>
            </w:r>
          </w:p>
        </w:tc>
        <w:tc>
          <w:tcPr>
            <w:tcW w:w="2458" w:type="dxa"/>
            <w:tcBorders>
              <w:top w:val="single" w:sz="12"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d + 0,1</w:t>
            </w:r>
          </w:p>
        </w:tc>
      </w:tr>
      <w:tr w:rsidR="00031FA6" w:rsidRPr="00031FA6" w:rsidTr="00D81637">
        <w:tc>
          <w:tcPr>
            <w:tcW w:w="2454"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r w:rsidRPr="00031FA6">
              <w:rPr>
                <w:rFonts w:eastAsia="Times New Roman"/>
              </w:rPr>
              <w:t>a2</w:t>
            </w:r>
          </w:p>
        </w:tc>
        <w:tc>
          <w:tcPr>
            <w:tcW w:w="2458"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d + 0,5</w:t>
            </w:r>
          </w:p>
        </w:tc>
        <w:tc>
          <w:tcPr>
            <w:tcW w:w="2458"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d + 0,25</w:t>
            </w:r>
          </w:p>
        </w:tc>
      </w:tr>
      <w:tr w:rsidR="00031FA6" w:rsidRPr="00031FA6" w:rsidTr="00D81637">
        <w:tc>
          <w:tcPr>
            <w:tcW w:w="2454"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r w:rsidRPr="00031FA6">
              <w:rPr>
                <w:rFonts w:eastAsia="Times New Roman"/>
              </w:rPr>
              <w:t>b1</w:t>
            </w:r>
          </w:p>
        </w:tc>
        <w:tc>
          <w:tcPr>
            <w:tcW w:w="2458"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0,3</w:t>
            </w:r>
          </w:p>
        </w:tc>
        <w:tc>
          <w:tcPr>
            <w:tcW w:w="2458"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0,15</w:t>
            </w:r>
          </w:p>
        </w:tc>
      </w:tr>
      <w:tr w:rsidR="00031FA6" w:rsidRPr="00031FA6" w:rsidTr="00D81637">
        <w:tc>
          <w:tcPr>
            <w:tcW w:w="2454"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r w:rsidRPr="00031FA6">
              <w:rPr>
                <w:rFonts w:eastAsia="Times New Roman"/>
              </w:rPr>
              <w:t>b2</w:t>
            </w:r>
          </w:p>
        </w:tc>
        <w:tc>
          <w:tcPr>
            <w:tcW w:w="2458"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0,6</w:t>
            </w:r>
          </w:p>
        </w:tc>
        <w:tc>
          <w:tcPr>
            <w:tcW w:w="2458"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0,3</w:t>
            </w:r>
          </w:p>
        </w:tc>
      </w:tr>
      <w:tr w:rsidR="00031FA6" w:rsidRPr="00031FA6" w:rsidTr="00D81637">
        <w:tc>
          <w:tcPr>
            <w:tcW w:w="2454" w:type="dxa"/>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r w:rsidRPr="00031FA6">
              <w:rPr>
                <w:rFonts w:eastAsia="Times New Roman"/>
              </w:rPr>
              <w:t>c</w:t>
            </w:r>
          </w:p>
        </w:tc>
        <w:tc>
          <w:tcPr>
            <w:tcW w:w="2458" w:type="dxa"/>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4,2</w:t>
            </w:r>
          </w:p>
        </w:tc>
        <w:tc>
          <w:tcPr>
            <w:tcW w:w="2458" w:type="dxa"/>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4,2</w:t>
            </w:r>
          </w:p>
        </w:tc>
      </w:tr>
    </w:tbl>
    <w:p w:rsidR="00031FA6" w:rsidRPr="00031FA6" w:rsidRDefault="00031FA6" w:rsidP="00031FA6">
      <w:pPr>
        <w:spacing w:before="120"/>
        <w:ind w:left="1134" w:right="1134" w:firstLine="170"/>
        <w:rPr>
          <w:rFonts w:eastAsia="Times New Roman"/>
          <w:sz w:val="18"/>
          <w:szCs w:val="18"/>
        </w:rPr>
      </w:pPr>
      <w:r w:rsidRPr="00031FA6">
        <w:rPr>
          <w:rFonts w:eastAsia="Times New Roman"/>
          <w:sz w:val="18"/>
          <w:szCs w:val="18"/>
        </w:rPr>
        <w:t>d = diamètre de l’électrode ;</w:t>
      </w:r>
    </w:p>
    <w:p w:rsidR="00031FA6" w:rsidRPr="00031FA6" w:rsidRDefault="00031FA6" w:rsidP="00031FA6">
      <w:pPr>
        <w:ind w:left="1134" w:right="1134" w:firstLine="170"/>
        <w:rPr>
          <w:rFonts w:eastAsia="Times New Roman"/>
          <w:sz w:val="18"/>
          <w:szCs w:val="18"/>
        </w:rPr>
      </w:pPr>
      <w:r w:rsidRPr="00031FA6">
        <w:rPr>
          <w:rFonts w:eastAsia="Times New Roman"/>
          <w:sz w:val="18"/>
          <w:szCs w:val="18"/>
        </w:rPr>
        <w:t>d &lt; 0,3 pour D1S et D2S ;</w:t>
      </w:r>
    </w:p>
    <w:p w:rsidR="00031FA6" w:rsidRPr="00031FA6" w:rsidRDefault="00031FA6" w:rsidP="00031FA6">
      <w:pPr>
        <w:spacing w:after="240"/>
        <w:ind w:left="1134" w:right="1134" w:firstLine="170"/>
        <w:rPr>
          <w:rFonts w:eastAsia="Times New Roman"/>
          <w:sz w:val="18"/>
          <w:szCs w:val="18"/>
        </w:rPr>
      </w:pPr>
      <w:r w:rsidRPr="00031FA6">
        <w:rPr>
          <w:rFonts w:eastAsia="Times New Roman"/>
          <w:sz w:val="18"/>
          <w:szCs w:val="18"/>
        </w:rPr>
        <w:t>d &lt; 0,4 pour D3S et D4S.</w:t>
      </w:r>
    </w:p>
    <w:p w:rsidR="00031FA6" w:rsidRPr="00031FA6" w:rsidRDefault="00031FA6" w:rsidP="00031FA6">
      <w:pPr>
        <w:spacing w:after="120"/>
        <w:ind w:left="1134" w:right="1134"/>
        <w:jc w:val="both"/>
        <w:rPr>
          <w:rFonts w:eastAsia="Times New Roman"/>
        </w:rPr>
      </w:pPr>
      <w:r w:rsidRPr="00031FA6">
        <w:rPr>
          <w:rFonts w:eastAsia="Times New Roman"/>
        </w:rPr>
        <w:t xml:space="preserve">Le sommet de l’électrode la plus rapprochée du plan de référence doit être placé dans la zone définie par a1 </w:t>
      </w:r>
      <w:r w:rsidR="00285217">
        <w:rPr>
          <w:rFonts w:eastAsia="Times New Roman"/>
        </w:rPr>
        <w:t xml:space="preserve">et </w:t>
      </w:r>
      <w:r w:rsidRPr="00031FA6">
        <w:rPr>
          <w:rFonts w:eastAsia="Times New Roman"/>
        </w:rPr>
        <w:t>b1. Le sommet de l’électrode la plus éloignée du plan de référence doit être placé dans la zone définie par a2 et b2.</w:t>
      </w:r>
    </w:p>
    <w:p w:rsidR="00031FA6" w:rsidRPr="002C1276" w:rsidRDefault="00031FA6" w:rsidP="00031FA6">
      <w:pPr>
        <w:pBdr>
          <w:bottom w:val="single" w:sz="4" w:space="1" w:color="auto"/>
        </w:pBdr>
        <w:tabs>
          <w:tab w:val="center" w:pos="4678"/>
          <w:tab w:val="right" w:pos="9639"/>
        </w:tabs>
        <w:spacing w:after="240"/>
        <w:jc w:val="right"/>
        <w:rPr>
          <w:rFonts w:eastAsia="Times New Roman"/>
          <w:b/>
          <w:kern w:val="14"/>
          <w:szCs w:val="22"/>
        </w:rPr>
      </w:pPr>
      <w:r w:rsidRPr="00031FA6">
        <w:rPr>
          <w:rFonts w:eastAsia="Times New Roman"/>
        </w:rPr>
        <w:br w:type="page"/>
      </w:r>
      <w:r w:rsidRPr="00031FA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031FA6">
        <w:rPr>
          <w:rFonts w:eastAsia="Times New Roman"/>
          <w:b/>
        </w:rPr>
        <w:t>D1S, D2S, D3S et D4S</w:t>
      </w:r>
      <w:r w:rsidRPr="00031FA6">
        <w:rPr>
          <w:rFonts w:eastAsia="Times New Roman"/>
          <w:b/>
        </w:rPr>
        <w:tab/>
      </w:r>
      <w:r w:rsidRPr="002C1276">
        <w:rPr>
          <w:rFonts w:eastAsia="Times New Roman"/>
          <w:b/>
          <w:kern w:val="14"/>
          <w:szCs w:val="22"/>
        </w:rPr>
        <w:t>Feuille DxS/6</w:t>
      </w:r>
    </w:p>
    <w:p w:rsidR="00031FA6" w:rsidRPr="00031FA6" w:rsidRDefault="00031FA6" w:rsidP="00031FA6">
      <w:pPr>
        <w:spacing w:after="120"/>
        <w:ind w:left="1134" w:right="1134"/>
        <w:jc w:val="both"/>
        <w:rPr>
          <w:rFonts w:eastAsia="Times New Roman"/>
        </w:rPr>
      </w:pPr>
      <w:r w:rsidRPr="00031FA6">
        <w:rPr>
          <w:rFonts w:eastAsia="Times New Roman"/>
        </w:rPr>
        <w:t>Position et forme de l’arc</w:t>
      </w:r>
    </w:p>
    <w:p w:rsidR="00031FA6" w:rsidRPr="00031FA6" w:rsidRDefault="00031FA6" w:rsidP="00031FA6">
      <w:pPr>
        <w:spacing w:after="120"/>
        <w:ind w:left="1134" w:right="1134"/>
        <w:jc w:val="both"/>
        <w:rPr>
          <w:rFonts w:eastAsia="Times New Roman"/>
        </w:rPr>
      </w:pPr>
      <w:r w:rsidRPr="00031FA6">
        <w:rPr>
          <w:rFonts w:eastAsia="Times New Roman"/>
        </w:rPr>
        <w:t>L’essai ci-dessous sert à déterminer la forme de l’arc et sa position par rapport à l’axe et au plan de référence en mesurant sa courbure et la diffusion dans la section transversale, à 27,1 mm du plan de référence.</w:t>
      </w:r>
    </w:p>
    <w:p w:rsidR="00031FA6" w:rsidRPr="00031FA6" w:rsidRDefault="00031FA6" w:rsidP="00031FA6">
      <w:pPr>
        <w:spacing w:after="120"/>
        <w:ind w:left="1134"/>
        <w:jc w:val="both"/>
        <w:rPr>
          <w:rFonts w:eastAsia="Times New Roman"/>
        </w:rPr>
      </w:pPr>
      <w:r w:rsidRPr="00031FA6">
        <w:rPr>
          <w:rFonts w:eastAsia="Times New Roman"/>
        </w:rPr>
        <w:t>.</w:t>
      </w:r>
      <w:r w:rsidRPr="00031FA6">
        <w:rPr>
          <w:rFonts w:eastAsia="Times New Roman"/>
          <w:noProof/>
          <w:lang w:eastAsia="fr-CH"/>
        </w:rPr>
        <w:drawing>
          <wp:inline distT="0" distB="0" distL="0" distR="0" wp14:anchorId="6E74A4A3" wp14:editId="0BDCE566">
            <wp:extent cx="5400000" cy="2376863"/>
            <wp:effectExtent l="0" t="0" r="0" b="4445"/>
            <wp:docPr id="74"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5400000" cy="2376863"/>
                    </a:xfrm>
                    <a:prstGeom prst="rect">
                      <a:avLst/>
                    </a:prstGeom>
                  </pic:spPr>
                </pic:pic>
              </a:graphicData>
            </a:graphic>
          </wp:inline>
        </w:drawing>
      </w:r>
    </w:p>
    <w:tbl>
      <w:tblPr>
        <w:tblW w:w="8504" w:type="dxa"/>
        <w:tblInd w:w="1134" w:type="dxa"/>
        <w:tblCellMar>
          <w:left w:w="0" w:type="dxa"/>
          <w:right w:w="0" w:type="dxa"/>
        </w:tblCellMar>
        <w:tblLook w:val="04A0" w:firstRow="1" w:lastRow="0" w:firstColumn="1" w:lastColumn="0" w:noHBand="0" w:noVBand="1"/>
      </w:tblPr>
      <w:tblGrid>
        <w:gridCol w:w="2834"/>
        <w:gridCol w:w="2835"/>
        <w:gridCol w:w="2835"/>
      </w:tblGrid>
      <w:tr w:rsidR="00031FA6" w:rsidRPr="00031FA6" w:rsidTr="00D81637">
        <w:tc>
          <w:tcPr>
            <w:tcW w:w="2834" w:type="dxa"/>
            <w:hideMark/>
          </w:tcPr>
          <w:p w:rsidR="00031FA6" w:rsidRPr="00031FA6" w:rsidRDefault="00031FA6" w:rsidP="00031FA6">
            <w:pPr>
              <w:tabs>
                <w:tab w:val="left" w:pos="1843"/>
                <w:tab w:val="left" w:pos="6804"/>
              </w:tabs>
              <w:spacing w:before="60" w:after="60"/>
              <w:ind w:left="57" w:right="57"/>
              <w:rPr>
                <w:rFonts w:eastAsia="Times New Roman"/>
                <w:bCs/>
                <w:sz w:val="18"/>
                <w:szCs w:val="18"/>
              </w:rPr>
            </w:pPr>
            <w:r w:rsidRPr="00031FA6">
              <w:rPr>
                <w:rFonts w:eastAsia="Times New Roman"/>
                <w:noProof/>
                <w:sz w:val="18"/>
                <w:szCs w:val="18"/>
                <w:lang w:eastAsia="fr-CH"/>
              </w:rPr>
              <mc:AlternateContent>
                <mc:Choice Requires="wps">
                  <w:drawing>
                    <wp:anchor distT="0" distB="0" distL="114300" distR="114300" simplePos="0" relativeHeight="251657728" behindDoc="0" locked="0" layoutInCell="1" allowOverlap="1" wp14:anchorId="345927FD" wp14:editId="5B5FD5A6">
                      <wp:simplePos x="0" y="0"/>
                      <wp:positionH relativeFrom="column">
                        <wp:posOffset>8423275</wp:posOffset>
                      </wp:positionH>
                      <wp:positionV relativeFrom="paragraph">
                        <wp:posOffset>9328150</wp:posOffset>
                      </wp:positionV>
                      <wp:extent cx="148590" cy="194310"/>
                      <wp:effectExtent l="0" t="0" r="3810" b="0"/>
                      <wp:wrapNone/>
                      <wp:docPr id="621"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Default="00CD0CDC" w:rsidP="00031FA6">
                                  <w:pPr>
                                    <w:jc w:val="center"/>
                                    <w:rPr>
                                      <w:szCs w:val="18"/>
                                    </w:rPr>
                                  </w:pPr>
                                  <w:r>
                                    <w:rPr>
                                      <w:b/>
                                      <w:sz w:val="18"/>
                                      <w:szCs w:val="18"/>
                                    </w:rPr>
                                    <w:t>6,5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927FD" id="Text Box 621" o:spid="_x0000_s1245" type="#_x0000_t202" style="position:absolute;left:0;text-align:left;margin-left:663.25pt;margin-top:734.5pt;width:11.7pt;height:15.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" stroked="f">
                      <v:textbox style="layout-flow:vertical;mso-layout-flow-alt:bottom-to-top" inset="0,0,0,0">
                        <w:txbxContent>
                          <w:p w:rsidR="00CD0CDC" w:rsidRDefault="00CD0CDC" w:rsidP="00031FA6">
                            <w:pPr>
                              <w:jc w:val="center"/>
                              <w:rPr>
                                <w:szCs w:val="18"/>
                              </w:rPr>
                            </w:pPr>
                            <w:r>
                              <w:rPr>
                                <w:b/>
                                <w:sz w:val="18"/>
                                <w:szCs w:val="18"/>
                              </w:rPr>
                              <w:t>6,5</w:t>
                            </w:r>
                          </w:p>
                        </w:txbxContent>
                      </v:textbox>
                    </v:shape>
                  </w:pict>
                </mc:Fallback>
              </mc:AlternateContent>
            </w:r>
            <w:r w:rsidRPr="00031FA6">
              <w:rPr>
                <w:rFonts w:eastAsia="Times New Roman"/>
                <w:noProof/>
                <w:sz w:val="18"/>
                <w:szCs w:val="18"/>
                <w:lang w:eastAsia="fr-CH"/>
              </w:rPr>
              <mc:AlternateContent>
                <mc:Choice Requires="wps">
                  <w:drawing>
                    <wp:anchor distT="0" distB="0" distL="114300" distR="114300" simplePos="0" relativeHeight="251656704" behindDoc="0" locked="0" layoutInCell="1" allowOverlap="1" wp14:anchorId="069418C0" wp14:editId="7A863040">
                      <wp:simplePos x="0" y="0"/>
                      <wp:positionH relativeFrom="column">
                        <wp:posOffset>5253355</wp:posOffset>
                      </wp:positionH>
                      <wp:positionV relativeFrom="paragraph">
                        <wp:posOffset>9030970</wp:posOffset>
                      </wp:positionV>
                      <wp:extent cx="148590" cy="543560"/>
                      <wp:effectExtent l="0" t="0" r="3810" b="8890"/>
                      <wp:wrapNone/>
                      <wp:docPr id="620"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Default="00CD0CDC" w:rsidP="00031FA6">
                                  <w:pPr>
                                    <w:jc w:val="center"/>
                                    <w:rPr>
                                      <w:szCs w:val="18"/>
                                    </w:rPr>
                                  </w:pPr>
                                  <w:r>
                                    <w:rPr>
                                      <w:b/>
                                      <w:sz w:val="18"/>
                                      <w:szCs w:val="18"/>
                                    </w:rPr>
                                    <w:sym w:font="Symbol" w:char="F0C6"/>
                                  </w:r>
                                  <w:r>
                                    <w:rPr>
                                      <w:b/>
                                      <w:sz w:val="18"/>
                                      <w:szCs w:val="18"/>
                                    </w:rPr>
                                    <w:t xml:space="preserve"> 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418C0" id="Text Box 620" o:spid="_x0000_s1246" type="#_x0000_t202" style="position:absolute;left:0;text-align:left;margin-left:413.65pt;margin-top:711.1pt;width:11.7pt;height:42.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" stroked="f">
                      <v:textbox style="layout-flow:vertical;mso-layout-flow-alt:bottom-to-top" inset="0,0,0,0">
                        <w:txbxContent>
                          <w:p w:rsidR="00CD0CDC" w:rsidRDefault="00CD0CDC" w:rsidP="00031FA6">
                            <w:pPr>
                              <w:jc w:val="center"/>
                              <w:rPr>
                                <w:szCs w:val="18"/>
                              </w:rPr>
                            </w:pPr>
                            <w:r>
                              <w:rPr>
                                <w:b/>
                                <w:sz w:val="18"/>
                                <w:szCs w:val="18"/>
                              </w:rPr>
                              <w:sym w:font="Symbol" w:char="F0C6"/>
                            </w:r>
                            <w:r>
                              <w:rPr>
                                <w:b/>
                                <w:sz w:val="18"/>
                                <w:szCs w:val="18"/>
                              </w:rPr>
                              <w:t xml:space="preserve"> 25</w:t>
                            </w:r>
                          </w:p>
                        </w:txbxContent>
                      </v:textbox>
                    </v:shape>
                  </w:pict>
                </mc:Fallback>
              </mc:AlternateContent>
            </w:r>
            <w:r w:rsidRPr="00031FA6">
              <w:rPr>
                <w:rFonts w:eastAsia="Times New Roman"/>
                <w:noProof/>
                <w:sz w:val="18"/>
                <w:szCs w:val="18"/>
                <w:lang w:eastAsia="fr-CH"/>
              </w:rPr>
              <mc:AlternateContent>
                <mc:Choice Requires="wps">
                  <w:drawing>
                    <wp:anchor distT="0" distB="0" distL="114300" distR="114300" simplePos="0" relativeHeight="251655680" behindDoc="0" locked="0" layoutInCell="1" allowOverlap="1" wp14:anchorId="08F5F16D" wp14:editId="5E3BA4E8">
                      <wp:simplePos x="0" y="0"/>
                      <wp:positionH relativeFrom="column">
                        <wp:posOffset>5087620</wp:posOffset>
                      </wp:positionH>
                      <wp:positionV relativeFrom="paragraph">
                        <wp:posOffset>9025890</wp:posOffset>
                      </wp:positionV>
                      <wp:extent cx="148590" cy="543560"/>
                      <wp:effectExtent l="0" t="0" r="3810" b="8890"/>
                      <wp:wrapNone/>
                      <wp:docPr id="619"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Default="00CD0CDC" w:rsidP="00031FA6">
                                  <w:pPr>
                                    <w:jc w:val="center"/>
                                    <w:rPr>
                                      <w:szCs w:val="18"/>
                                    </w:rPr>
                                  </w:pPr>
                                  <w:r>
                                    <w:rPr>
                                      <w:b/>
                                      <w:sz w:val="18"/>
                                      <w:szCs w:val="18"/>
                                    </w:rPr>
                                    <w:sym w:font="Symbol" w:char="F0C6"/>
                                  </w:r>
                                  <w:r>
                                    <w:rPr>
                                      <w:b/>
                                      <w:sz w:val="18"/>
                                      <w:szCs w:val="18"/>
                                    </w:rPr>
                                    <w:t xml:space="preserve"> 32,1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5F16D" id="Text Box 619" o:spid="_x0000_s1247" type="#_x0000_t202" style="position:absolute;left:0;text-align:left;margin-left:400.6pt;margin-top:710.7pt;width:11.7pt;height:42.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" stroked="f">
                      <v:textbox style="layout-flow:vertical;mso-layout-flow-alt:bottom-to-top" inset="0,0,0,0">
                        <w:txbxContent>
                          <w:p w:rsidR="00CD0CDC" w:rsidRDefault="00CD0CDC" w:rsidP="00031FA6">
                            <w:pPr>
                              <w:jc w:val="center"/>
                              <w:rPr>
                                <w:szCs w:val="18"/>
                              </w:rPr>
                            </w:pPr>
                            <w:r>
                              <w:rPr>
                                <w:b/>
                                <w:sz w:val="18"/>
                                <w:szCs w:val="18"/>
                              </w:rPr>
                              <w:sym w:font="Symbol" w:char="F0C6"/>
                            </w:r>
                            <w:r>
                              <w:rPr>
                                <w:b/>
                                <w:sz w:val="18"/>
                                <w:szCs w:val="18"/>
                              </w:rPr>
                              <w:t xml:space="preserve"> 32,1</w:t>
                            </w:r>
                          </w:p>
                        </w:txbxContent>
                      </v:textbox>
                    </v:shape>
                  </w:pict>
                </mc:Fallback>
              </mc:AlternateContent>
            </w:r>
            <w:r w:rsidRPr="00031FA6">
              <w:rPr>
                <w:rFonts w:eastAsia="Times New Roman"/>
                <w:noProof/>
                <w:sz w:val="18"/>
                <w:szCs w:val="18"/>
                <w:lang w:eastAsia="fr-CH"/>
              </w:rPr>
              <mc:AlternateContent>
                <mc:Choice Requires="wps">
                  <w:drawing>
                    <wp:anchor distT="0" distB="0" distL="114300" distR="114300" simplePos="0" relativeHeight="251653632" behindDoc="0" locked="0" layoutInCell="1" allowOverlap="1" wp14:anchorId="31324EF8" wp14:editId="720C4F24">
                      <wp:simplePos x="0" y="0"/>
                      <wp:positionH relativeFrom="column">
                        <wp:posOffset>8423275</wp:posOffset>
                      </wp:positionH>
                      <wp:positionV relativeFrom="paragraph">
                        <wp:posOffset>9328150</wp:posOffset>
                      </wp:positionV>
                      <wp:extent cx="148590" cy="194310"/>
                      <wp:effectExtent l="0" t="0" r="3810" b="0"/>
                      <wp:wrapNone/>
                      <wp:docPr id="618"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Default="00CD0CDC" w:rsidP="00031FA6">
                                  <w:pPr>
                                    <w:jc w:val="center"/>
                                    <w:rPr>
                                      <w:szCs w:val="18"/>
                                    </w:rPr>
                                  </w:pPr>
                                  <w:r>
                                    <w:rPr>
                                      <w:b/>
                                      <w:sz w:val="18"/>
                                      <w:szCs w:val="18"/>
                                    </w:rPr>
                                    <w:t>6,5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24EF8" id="Text Box 618" o:spid="_x0000_s1248" type="#_x0000_t202" style="position:absolute;left:0;text-align:left;margin-left:663.25pt;margin-top:734.5pt;width:11.7pt;height:15.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" stroked="f">
                      <v:textbox style="layout-flow:vertical;mso-layout-flow-alt:bottom-to-top" inset="0,0,0,0">
                        <w:txbxContent>
                          <w:p w:rsidR="00CD0CDC" w:rsidRDefault="00CD0CDC" w:rsidP="00031FA6">
                            <w:pPr>
                              <w:jc w:val="center"/>
                              <w:rPr>
                                <w:szCs w:val="18"/>
                              </w:rPr>
                            </w:pPr>
                            <w:r>
                              <w:rPr>
                                <w:b/>
                                <w:sz w:val="18"/>
                                <w:szCs w:val="18"/>
                              </w:rPr>
                              <w:t>6,5</w:t>
                            </w:r>
                          </w:p>
                        </w:txbxContent>
                      </v:textbox>
                    </v:shape>
                  </w:pict>
                </mc:Fallback>
              </mc:AlternateContent>
            </w:r>
            <w:r w:rsidRPr="00031FA6">
              <w:rPr>
                <w:rFonts w:eastAsia="Times New Roman"/>
                <w:noProof/>
                <w:sz w:val="18"/>
                <w:szCs w:val="18"/>
                <w:lang w:eastAsia="fr-CH"/>
              </w:rPr>
              <mc:AlternateContent>
                <mc:Choice Requires="wps">
                  <w:drawing>
                    <wp:anchor distT="0" distB="0" distL="114300" distR="114300" simplePos="0" relativeHeight="251652608" behindDoc="0" locked="0" layoutInCell="1" allowOverlap="1" wp14:anchorId="5D450A1E" wp14:editId="3CA20C6C">
                      <wp:simplePos x="0" y="0"/>
                      <wp:positionH relativeFrom="column">
                        <wp:posOffset>5253355</wp:posOffset>
                      </wp:positionH>
                      <wp:positionV relativeFrom="paragraph">
                        <wp:posOffset>9030970</wp:posOffset>
                      </wp:positionV>
                      <wp:extent cx="148590" cy="543560"/>
                      <wp:effectExtent l="0" t="0" r="3810" b="8890"/>
                      <wp:wrapNone/>
                      <wp:docPr id="617"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Default="00CD0CDC" w:rsidP="00031FA6">
                                  <w:pPr>
                                    <w:jc w:val="center"/>
                                    <w:rPr>
                                      <w:szCs w:val="18"/>
                                    </w:rPr>
                                  </w:pPr>
                                  <w:r>
                                    <w:rPr>
                                      <w:b/>
                                      <w:sz w:val="18"/>
                                      <w:szCs w:val="18"/>
                                    </w:rPr>
                                    <w:sym w:font="Symbol" w:char="F0C6"/>
                                  </w:r>
                                  <w:r>
                                    <w:rPr>
                                      <w:b/>
                                      <w:sz w:val="18"/>
                                      <w:szCs w:val="18"/>
                                    </w:rPr>
                                    <w:t xml:space="preserve"> 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50A1E" id="Text Box 617" o:spid="_x0000_s1249" type="#_x0000_t202" style="position:absolute;left:0;text-align:left;margin-left:413.65pt;margin-top:711.1pt;width:11.7pt;height:42.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" stroked="f">
                      <v:textbox style="layout-flow:vertical;mso-layout-flow-alt:bottom-to-top" inset="0,0,0,0">
                        <w:txbxContent>
                          <w:p w:rsidR="00CD0CDC" w:rsidRDefault="00CD0CDC" w:rsidP="00031FA6">
                            <w:pPr>
                              <w:jc w:val="center"/>
                              <w:rPr>
                                <w:szCs w:val="18"/>
                              </w:rPr>
                            </w:pPr>
                            <w:r>
                              <w:rPr>
                                <w:b/>
                                <w:sz w:val="18"/>
                                <w:szCs w:val="18"/>
                              </w:rPr>
                              <w:sym w:font="Symbol" w:char="F0C6"/>
                            </w:r>
                            <w:r>
                              <w:rPr>
                                <w:b/>
                                <w:sz w:val="18"/>
                                <w:szCs w:val="18"/>
                              </w:rPr>
                              <w:t xml:space="preserve"> 25</w:t>
                            </w:r>
                          </w:p>
                        </w:txbxContent>
                      </v:textbox>
                    </v:shape>
                  </w:pict>
                </mc:Fallback>
              </mc:AlternateContent>
            </w:r>
            <w:r w:rsidRPr="00031FA6">
              <w:rPr>
                <w:rFonts w:eastAsia="Times New Roman"/>
                <w:noProof/>
                <w:sz w:val="18"/>
                <w:szCs w:val="18"/>
                <w:lang w:eastAsia="fr-CH"/>
              </w:rPr>
              <mc:AlternateContent>
                <mc:Choice Requires="wps">
                  <w:drawing>
                    <wp:anchor distT="0" distB="0" distL="114300" distR="114300" simplePos="0" relativeHeight="251651584" behindDoc="0" locked="0" layoutInCell="1" allowOverlap="1" wp14:anchorId="2FC357D0" wp14:editId="740C9276">
                      <wp:simplePos x="0" y="0"/>
                      <wp:positionH relativeFrom="column">
                        <wp:posOffset>5087620</wp:posOffset>
                      </wp:positionH>
                      <wp:positionV relativeFrom="paragraph">
                        <wp:posOffset>9025890</wp:posOffset>
                      </wp:positionV>
                      <wp:extent cx="148590" cy="543560"/>
                      <wp:effectExtent l="0" t="0" r="3810" b="8890"/>
                      <wp:wrapNone/>
                      <wp:docPr id="616"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Default="00CD0CDC" w:rsidP="00031FA6">
                                  <w:pPr>
                                    <w:jc w:val="center"/>
                                    <w:rPr>
                                      <w:szCs w:val="18"/>
                                    </w:rPr>
                                  </w:pPr>
                                  <w:r>
                                    <w:rPr>
                                      <w:b/>
                                      <w:sz w:val="18"/>
                                      <w:szCs w:val="18"/>
                                    </w:rPr>
                                    <w:sym w:font="Symbol" w:char="F0C6"/>
                                  </w:r>
                                  <w:r>
                                    <w:rPr>
                                      <w:b/>
                                      <w:sz w:val="18"/>
                                      <w:szCs w:val="18"/>
                                    </w:rPr>
                                    <w:t xml:space="preserve"> 32,1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357D0" id="Text Box 616" o:spid="_x0000_s1250" type="#_x0000_t202" style="position:absolute;left:0;text-align:left;margin-left:400.6pt;margin-top:710.7pt;width:11.7pt;height:42.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" stroked="f">
                      <v:textbox style="layout-flow:vertical;mso-layout-flow-alt:bottom-to-top" inset="0,0,0,0">
                        <w:txbxContent>
                          <w:p w:rsidR="00CD0CDC" w:rsidRDefault="00CD0CDC" w:rsidP="00031FA6">
                            <w:pPr>
                              <w:jc w:val="center"/>
                              <w:rPr>
                                <w:szCs w:val="18"/>
                              </w:rPr>
                            </w:pPr>
                            <w:r>
                              <w:rPr>
                                <w:b/>
                                <w:sz w:val="18"/>
                                <w:szCs w:val="18"/>
                              </w:rPr>
                              <w:sym w:font="Symbol" w:char="F0C6"/>
                            </w:r>
                            <w:r>
                              <w:rPr>
                                <w:b/>
                                <w:sz w:val="18"/>
                                <w:szCs w:val="18"/>
                              </w:rPr>
                              <w:t xml:space="preserve"> 32,1</w:t>
                            </w:r>
                          </w:p>
                        </w:txbxContent>
                      </v:textbox>
                    </v:shape>
                  </w:pict>
                </mc:Fallback>
              </mc:AlternateContent>
            </w:r>
            <w:r w:rsidRPr="00031FA6">
              <w:rPr>
                <w:rFonts w:eastAsia="Times New Roman"/>
                <w:bCs/>
                <w:sz w:val="18"/>
                <w:szCs w:val="18"/>
              </w:rPr>
              <w:t>Distribution relative de la luminance au centre de la section transversale D.</w:t>
            </w:r>
          </w:p>
        </w:tc>
        <w:tc>
          <w:tcPr>
            <w:tcW w:w="2835" w:type="dxa"/>
            <w:hideMark/>
          </w:tcPr>
          <w:p w:rsidR="00031FA6" w:rsidRPr="00031FA6" w:rsidRDefault="00031FA6" w:rsidP="00031FA6">
            <w:pPr>
              <w:tabs>
                <w:tab w:val="left" w:pos="1843"/>
                <w:tab w:val="left" w:pos="6804"/>
              </w:tabs>
              <w:spacing w:before="60" w:after="60"/>
              <w:ind w:left="57" w:right="57"/>
              <w:rPr>
                <w:rFonts w:eastAsia="Times New Roman"/>
                <w:bCs/>
                <w:sz w:val="18"/>
                <w:szCs w:val="18"/>
              </w:rPr>
            </w:pPr>
            <w:r w:rsidRPr="00031FA6">
              <w:rPr>
                <w:rFonts w:eastAsia="Times New Roman"/>
                <w:bCs/>
                <w:sz w:val="18"/>
                <w:szCs w:val="18"/>
              </w:rPr>
              <w:t xml:space="preserve">La forme de l’arc n’est représentée </w:t>
            </w:r>
            <w:r w:rsidRPr="00031FA6">
              <w:rPr>
                <w:rFonts w:eastAsia="Times New Roman"/>
                <w:bCs/>
                <w:sz w:val="18"/>
                <w:szCs w:val="18"/>
              </w:rPr>
              <w:br/>
              <w:t>qu’à titre d’illustration.</w:t>
            </w:r>
          </w:p>
        </w:tc>
        <w:tc>
          <w:tcPr>
            <w:tcW w:w="2835" w:type="dxa"/>
            <w:hideMark/>
          </w:tcPr>
          <w:p w:rsidR="00031FA6" w:rsidRPr="00031FA6" w:rsidRDefault="00031FA6" w:rsidP="00031FA6">
            <w:pPr>
              <w:tabs>
                <w:tab w:val="left" w:pos="1843"/>
                <w:tab w:val="left" w:pos="6804"/>
              </w:tabs>
              <w:spacing w:before="60" w:after="60"/>
              <w:ind w:left="57" w:right="57"/>
              <w:rPr>
                <w:rFonts w:eastAsia="Times New Roman"/>
                <w:bCs/>
                <w:sz w:val="18"/>
                <w:szCs w:val="18"/>
              </w:rPr>
            </w:pPr>
            <w:r w:rsidRPr="00031FA6">
              <w:rPr>
                <w:rFonts w:eastAsia="Times New Roman"/>
                <w:bCs/>
                <w:sz w:val="18"/>
                <w:szCs w:val="18"/>
              </w:rPr>
              <w:t xml:space="preserve">Mesures faites selon la </w:t>
            </w:r>
            <w:r w:rsidR="0098448E">
              <w:rPr>
                <w:rFonts w:eastAsia="Times New Roman"/>
                <w:bCs/>
                <w:sz w:val="18"/>
                <w:szCs w:val="18"/>
              </w:rPr>
              <w:t xml:space="preserve">direction </w:t>
            </w:r>
            <w:r w:rsidRPr="00031FA6">
              <w:rPr>
                <w:rFonts w:eastAsia="Times New Roman"/>
                <w:bCs/>
                <w:sz w:val="18"/>
                <w:szCs w:val="18"/>
              </w:rPr>
              <w:t>B : la source lumineuse est vue de côté.</w:t>
            </w:r>
          </w:p>
        </w:tc>
      </w:tr>
    </w:tbl>
    <w:p w:rsidR="00031FA6" w:rsidRPr="00031FA6" w:rsidRDefault="00031FA6" w:rsidP="00031FA6">
      <w:pPr>
        <w:spacing w:before="240" w:after="120"/>
        <w:ind w:left="1134" w:right="1134"/>
        <w:jc w:val="both"/>
        <w:rPr>
          <w:rFonts w:eastAsia="Times New Roman"/>
        </w:rPr>
      </w:pPr>
      <w:r w:rsidRPr="00031FA6">
        <w:rPr>
          <w:rFonts w:eastAsia="Times New Roman"/>
        </w:rPr>
        <w:t>Lorsque la distribution relative de la luminance est mesurée au centre de la section transversale, comme indiqué dans le dessin ci-dessus, la valeur maximale doit se trouver à une distance r de l’axe de référence. Le point où la luminance est égale à 20 % de la luminance maximale doit être situé dans le secteur s :</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6"/>
        <w:gridCol w:w="2457"/>
        <w:gridCol w:w="2457"/>
      </w:tblGrid>
      <w:tr w:rsidR="00031FA6" w:rsidRPr="00031FA6" w:rsidTr="00D81637">
        <w:trPr>
          <w:trHeight w:val="340"/>
        </w:trPr>
        <w:tc>
          <w:tcPr>
            <w:tcW w:w="2496"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spacing w:before="80" w:after="80" w:line="200" w:lineRule="atLeast"/>
              <w:ind w:left="57" w:right="57"/>
              <w:rPr>
                <w:rFonts w:eastAsia="Times New Roman"/>
                <w:i/>
                <w:sz w:val="16"/>
                <w:szCs w:val="16"/>
              </w:rPr>
            </w:pPr>
            <w:r w:rsidRPr="00031FA6">
              <w:rPr>
                <w:rFonts w:eastAsia="Times New Roman"/>
                <w:i/>
                <w:sz w:val="16"/>
                <w:szCs w:val="16"/>
              </w:rPr>
              <w:br w:type="page"/>
              <w:t>Dimension en mm</w:t>
            </w:r>
          </w:p>
        </w:tc>
        <w:tc>
          <w:tcPr>
            <w:tcW w:w="2496"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spacing w:before="80" w:after="80" w:line="200" w:lineRule="atLeast"/>
              <w:ind w:left="57" w:right="57"/>
              <w:jc w:val="center"/>
              <w:rPr>
                <w:rFonts w:eastAsia="Times New Roman"/>
                <w:i/>
                <w:sz w:val="16"/>
                <w:szCs w:val="16"/>
              </w:rPr>
            </w:pPr>
            <w:r w:rsidRPr="00031FA6">
              <w:rPr>
                <w:rFonts w:eastAsia="Times New Roman"/>
                <w:i/>
                <w:sz w:val="16"/>
                <w:szCs w:val="16"/>
              </w:rPr>
              <w:t xml:space="preserve">Sources lumineuses </w:t>
            </w:r>
            <w:r w:rsidRPr="00031FA6">
              <w:rPr>
                <w:rFonts w:eastAsia="Times New Roman"/>
                <w:i/>
                <w:sz w:val="16"/>
                <w:szCs w:val="16"/>
              </w:rPr>
              <w:br/>
              <w:t>de fabrication courante</w:t>
            </w:r>
          </w:p>
        </w:tc>
        <w:tc>
          <w:tcPr>
            <w:tcW w:w="2496"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spacing w:before="80" w:after="80" w:line="200" w:lineRule="atLeast"/>
              <w:ind w:left="57" w:right="57"/>
              <w:jc w:val="center"/>
              <w:rPr>
                <w:rFonts w:eastAsia="Times New Roman"/>
                <w:i/>
                <w:sz w:val="16"/>
                <w:szCs w:val="16"/>
              </w:rPr>
            </w:pPr>
            <w:r w:rsidRPr="00031FA6">
              <w:rPr>
                <w:rFonts w:eastAsia="Times New Roman"/>
                <w:i/>
                <w:sz w:val="16"/>
                <w:szCs w:val="16"/>
              </w:rPr>
              <w:t xml:space="preserve">Sources lumineuses </w:t>
            </w:r>
            <w:r w:rsidRPr="00031FA6">
              <w:rPr>
                <w:rFonts w:eastAsia="Times New Roman"/>
                <w:i/>
                <w:sz w:val="16"/>
                <w:szCs w:val="16"/>
              </w:rPr>
              <w:br/>
              <w:t>étalons</w:t>
            </w:r>
          </w:p>
        </w:tc>
      </w:tr>
      <w:tr w:rsidR="00031FA6" w:rsidRPr="00031FA6" w:rsidTr="00D81637">
        <w:trPr>
          <w:trHeight w:val="340"/>
        </w:trPr>
        <w:tc>
          <w:tcPr>
            <w:tcW w:w="2496" w:type="dxa"/>
            <w:tcBorders>
              <w:top w:val="single" w:sz="12"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line="240" w:lineRule="exact"/>
              <w:ind w:left="57" w:right="57"/>
              <w:rPr>
                <w:rFonts w:eastAsia="Times New Roman"/>
              </w:rPr>
            </w:pPr>
            <w:r w:rsidRPr="00031FA6">
              <w:rPr>
                <w:rFonts w:eastAsia="Times New Roman"/>
              </w:rPr>
              <w:t>r (courbure de l’arc)</w:t>
            </w:r>
          </w:p>
        </w:tc>
        <w:tc>
          <w:tcPr>
            <w:tcW w:w="2496" w:type="dxa"/>
            <w:tcBorders>
              <w:top w:val="single" w:sz="12"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line="240" w:lineRule="exact"/>
              <w:ind w:left="57" w:right="57"/>
              <w:jc w:val="center"/>
              <w:rPr>
                <w:rFonts w:eastAsia="Times New Roman"/>
              </w:rPr>
            </w:pPr>
            <w:r w:rsidRPr="00031FA6">
              <w:rPr>
                <w:rFonts w:eastAsia="Times New Roman"/>
              </w:rPr>
              <w:t xml:space="preserve">0,50 </w:t>
            </w:r>
            <w:r w:rsidRPr="00031FA6">
              <w:rPr>
                <w:rFonts w:eastAsia="Times New Roman"/>
              </w:rPr>
              <w:sym w:font="Symbol" w:char="F0B1"/>
            </w:r>
            <w:r w:rsidRPr="00031FA6">
              <w:rPr>
                <w:rFonts w:eastAsia="Times New Roman"/>
              </w:rPr>
              <w:t xml:space="preserve"> 0,40</w:t>
            </w:r>
          </w:p>
        </w:tc>
        <w:tc>
          <w:tcPr>
            <w:tcW w:w="2496" w:type="dxa"/>
            <w:tcBorders>
              <w:top w:val="single" w:sz="12"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line="240" w:lineRule="exact"/>
              <w:ind w:left="57" w:right="57"/>
              <w:jc w:val="center"/>
              <w:rPr>
                <w:rFonts w:eastAsia="Times New Roman"/>
              </w:rPr>
            </w:pPr>
            <w:r w:rsidRPr="00031FA6">
              <w:rPr>
                <w:rFonts w:eastAsia="Times New Roman"/>
              </w:rPr>
              <w:t xml:space="preserve">0,50 </w:t>
            </w:r>
            <w:r w:rsidRPr="00031FA6">
              <w:rPr>
                <w:rFonts w:eastAsia="Times New Roman"/>
              </w:rPr>
              <w:sym w:font="Symbol" w:char="F0B1"/>
            </w:r>
            <w:r w:rsidRPr="00031FA6">
              <w:rPr>
                <w:rFonts w:eastAsia="Times New Roman"/>
              </w:rPr>
              <w:t xml:space="preserve"> 0,20</w:t>
            </w:r>
          </w:p>
        </w:tc>
      </w:tr>
      <w:tr w:rsidR="00031FA6" w:rsidRPr="00031FA6" w:rsidTr="00D81637">
        <w:trPr>
          <w:trHeight w:val="340"/>
        </w:trPr>
        <w:tc>
          <w:tcPr>
            <w:tcW w:w="2496" w:type="dxa"/>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spacing w:before="60" w:after="60" w:line="240" w:lineRule="exact"/>
              <w:ind w:left="57" w:right="57"/>
              <w:rPr>
                <w:rFonts w:eastAsia="Times New Roman"/>
              </w:rPr>
            </w:pPr>
            <w:r w:rsidRPr="00031FA6">
              <w:rPr>
                <w:rFonts w:eastAsia="Times New Roman"/>
              </w:rPr>
              <w:t>s (diffusion de l’arc)</w:t>
            </w:r>
          </w:p>
        </w:tc>
        <w:tc>
          <w:tcPr>
            <w:tcW w:w="2496" w:type="dxa"/>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spacing w:before="60" w:after="60" w:line="240" w:lineRule="exact"/>
              <w:ind w:left="57" w:right="57"/>
              <w:jc w:val="center"/>
              <w:rPr>
                <w:rFonts w:eastAsia="Times New Roman"/>
              </w:rPr>
            </w:pPr>
            <w:r w:rsidRPr="00031FA6">
              <w:rPr>
                <w:rFonts w:eastAsia="Times New Roman"/>
              </w:rPr>
              <w:t xml:space="preserve">1,10 </w:t>
            </w:r>
            <w:r w:rsidRPr="00031FA6">
              <w:rPr>
                <w:rFonts w:eastAsia="Times New Roman"/>
              </w:rPr>
              <w:sym w:font="Symbol" w:char="F0B1"/>
            </w:r>
            <w:r w:rsidRPr="00031FA6">
              <w:rPr>
                <w:rFonts w:eastAsia="Times New Roman"/>
              </w:rPr>
              <w:t xml:space="preserve"> 0,40</w:t>
            </w:r>
          </w:p>
        </w:tc>
        <w:tc>
          <w:tcPr>
            <w:tcW w:w="2496" w:type="dxa"/>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spacing w:before="60" w:after="60" w:line="240" w:lineRule="exact"/>
              <w:ind w:left="57" w:right="57"/>
              <w:jc w:val="center"/>
              <w:rPr>
                <w:rFonts w:eastAsia="Times New Roman"/>
              </w:rPr>
            </w:pPr>
            <w:r w:rsidRPr="00031FA6">
              <w:rPr>
                <w:rFonts w:eastAsia="Times New Roman"/>
              </w:rPr>
              <w:t xml:space="preserve">1,10 </w:t>
            </w:r>
            <w:r w:rsidRPr="00031FA6">
              <w:rPr>
                <w:rFonts w:eastAsia="Times New Roman"/>
              </w:rPr>
              <w:sym w:font="Symbol" w:char="F0B1"/>
            </w:r>
            <w:r w:rsidRPr="00031FA6">
              <w:rPr>
                <w:rFonts w:eastAsia="Times New Roman"/>
              </w:rPr>
              <w:t xml:space="preserve"> 0,25</w:t>
            </w:r>
          </w:p>
        </w:tc>
      </w:tr>
    </w:tbl>
    <w:p w:rsidR="00031FA6" w:rsidRPr="002C1276" w:rsidRDefault="00031FA6" w:rsidP="00031FA6">
      <w:pPr>
        <w:pBdr>
          <w:bottom w:val="single" w:sz="4" w:space="1" w:color="auto"/>
        </w:pBdr>
        <w:tabs>
          <w:tab w:val="center" w:pos="4678"/>
          <w:tab w:val="right" w:pos="9639"/>
        </w:tabs>
        <w:spacing w:after="240"/>
        <w:jc w:val="right"/>
        <w:rPr>
          <w:rFonts w:eastAsia="Times New Roman"/>
          <w:b/>
          <w:kern w:val="14"/>
          <w:szCs w:val="22"/>
        </w:rPr>
      </w:pPr>
      <w:r w:rsidRPr="00031FA6">
        <w:rPr>
          <w:rFonts w:eastAsia="Times New Roman"/>
        </w:rPr>
        <w:br w:type="page"/>
      </w:r>
      <w:r w:rsidRPr="00031FA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031FA6">
        <w:rPr>
          <w:rFonts w:eastAsia="Times New Roman"/>
          <w:b/>
        </w:rPr>
        <w:t>D5S</w:t>
      </w:r>
      <w:r w:rsidRPr="00031FA6">
        <w:rPr>
          <w:rFonts w:eastAsia="Times New Roman"/>
          <w:b/>
        </w:rPr>
        <w:tab/>
      </w:r>
      <w:r w:rsidRPr="002C1276">
        <w:rPr>
          <w:rFonts w:eastAsia="Times New Roman"/>
          <w:b/>
          <w:kern w:val="14"/>
          <w:szCs w:val="22"/>
        </w:rPr>
        <w:t>Feuille D5S/1</w:t>
      </w:r>
    </w:p>
    <w:p w:rsidR="00031FA6" w:rsidRPr="00031FA6" w:rsidRDefault="00031FA6" w:rsidP="00031FA6">
      <w:pPr>
        <w:spacing w:after="120"/>
        <w:ind w:left="1134" w:right="1134"/>
        <w:jc w:val="both"/>
        <w:rPr>
          <w:rFonts w:eastAsia="Times New Roman"/>
        </w:rPr>
      </w:pPr>
      <w:r w:rsidRPr="00031FA6">
        <w:rPr>
          <w:rFonts w:eastAsia="Times New Roman"/>
        </w:rPr>
        <w:t>Les dessins ont pour seul but d’illustrer les principales dimensions (en mm) de la source lumineuse à décharge.</w:t>
      </w:r>
    </w:p>
    <w:p w:rsidR="00031FA6" w:rsidRPr="00031FA6" w:rsidRDefault="00031FA6" w:rsidP="00031FA6">
      <w:pPr>
        <w:keepNext/>
        <w:keepLines/>
        <w:spacing w:after="120" w:line="240" w:lineRule="auto"/>
        <w:ind w:left="1134" w:hanging="1134"/>
        <w:outlineLvl w:val="0"/>
        <w:rPr>
          <w:rFonts w:eastAsia="Times New Roman"/>
          <w:b/>
        </w:rPr>
      </w:pPr>
      <w:bookmarkStart w:id="99" w:name="_Toc386202987"/>
      <w:r w:rsidRPr="00031FA6">
        <w:rPr>
          <w:rFonts w:eastAsia="Times New Roman"/>
        </w:rPr>
        <w:tab/>
      </w:r>
      <w:r w:rsidR="00285217">
        <w:rPr>
          <w:rFonts w:eastAsia="Times New Roman"/>
        </w:rPr>
        <w:t xml:space="preserve">Figure </w:t>
      </w:r>
      <w:r w:rsidRPr="00031FA6">
        <w:rPr>
          <w:rFonts w:eastAsia="Times New Roman"/>
        </w:rPr>
        <w:t>1</w:t>
      </w:r>
      <w:bookmarkEnd w:id="99"/>
      <w:r w:rsidRPr="00031FA6">
        <w:rPr>
          <w:rFonts w:eastAsia="Times New Roman"/>
        </w:rPr>
        <w:t xml:space="preserve"> </w:t>
      </w:r>
      <w:r w:rsidRPr="00031FA6">
        <w:rPr>
          <w:rFonts w:eastAsia="Times New Roman"/>
        </w:rPr>
        <w:br/>
      </w:r>
      <w:bookmarkStart w:id="100" w:name="_Toc386202988"/>
      <w:r w:rsidRPr="00031FA6">
        <w:rPr>
          <w:rFonts w:eastAsia="Times New Roman"/>
          <w:b/>
        </w:rPr>
        <w:t xml:space="preserve">Dessin principal pour la catégorie D5S </w:t>
      </w:r>
      <w:r w:rsidR="004D7ECA">
        <w:rPr>
          <w:rFonts w:eastAsia="Times New Roman"/>
          <w:b/>
        </w:rPr>
        <w:t>−</w:t>
      </w:r>
      <w:r w:rsidRPr="00031FA6">
        <w:rPr>
          <w:rFonts w:eastAsia="Times New Roman"/>
          <w:b/>
        </w:rPr>
        <w:t xml:space="preserve"> Culot PK32d-7</w:t>
      </w:r>
      <w:bookmarkEnd w:id="100"/>
    </w:p>
    <w:p w:rsidR="00031FA6" w:rsidRPr="00031FA6" w:rsidRDefault="005A22C7" w:rsidP="00031FA6">
      <w:pPr>
        <w:spacing w:after="120"/>
        <w:ind w:left="1134" w:right="1134"/>
        <w:jc w:val="both"/>
        <w:rPr>
          <w:rFonts w:eastAsia="Times New Roman"/>
        </w:rPr>
      </w:pPr>
      <w:r w:rsidRPr="00031FA6">
        <w:rPr>
          <w:rFonts w:eastAsia="Times New Roman"/>
          <w:noProof/>
          <w:sz w:val="18"/>
          <w:szCs w:val="18"/>
          <w:u w:val="single"/>
          <w:lang w:eastAsia="fr-CH"/>
        </w:rPr>
        <mc:AlternateContent>
          <mc:Choice Requires="wps">
            <w:drawing>
              <wp:anchor distT="0" distB="0" distL="114300" distR="114300" simplePos="0" relativeHeight="251654656" behindDoc="0" locked="0" layoutInCell="1" allowOverlap="1" wp14:anchorId="4630A0D2" wp14:editId="5296737A">
                <wp:simplePos x="0" y="0"/>
                <wp:positionH relativeFrom="column">
                  <wp:posOffset>4802505</wp:posOffset>
                </wp:positionH>
                <wp:positionV relativeFrom="paragraph">
                  <wp:posOffset>2745422</wp:posOffset>
                </wp:positionV>
                <wp:extent cx="581025" cy="184785"/>
                <wp:effectExtent l="0" t="0" r="9525" b="5715"/>
                <wp:wrapNone/>
                <wp:docPr id="1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184785"/>
                        </a:xfrm>
                        <a:prstGeom prst="rect">
                          <a:avLst/>
                        </a:prstGeom>
                        <a:solidFill>
                          <a:srgbClr val="FFFFFF"/>
                        </a:solidFill>
                        <a:ln w="9525">
                          <a:noFill/>
                          <a:miter lim="800000"/>
                          <a:headEnd/>
                          <a:tailEnd/>
                        </a:ln>
                      </wps:spPr>
                      <wps:txbx>
                        <w:txbxContent>
                          <w:p w:rsidR="00CD0CDC" w:rsidRPr="00834C70" w:rsidRDefault="00CD0CDC" w:rsidP="00031FA6">
                            <w:pPr>
                              <w:jc w:val="center"/>
                              <w:rPr>
                                <w:sz w:val="16"/>
                                <w:szCs w:val="16"/>
                                <w:lang w:val="fr-FR"/>
                              </w:rPr>
                            </w:pPr>
                            <w:r>
                              <w:rPr>
                                <w:sz w:val="16"/>
                                <w:szCs w:val="16"/>
                                <w:lang w:val="fr-FR"/>
                              </w:rPr>
                              <w:t>Côté brûleur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0A0D2" id="_x0000_s1251" type="#_x0000_t202" style="position:absolute;left:0;text-align:left;margin-left:378.15pt;margin-top:216.15pt;width:45.75pt;height:14.5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" stroked="f">
                <v:textbox inset="0,0,0,0">
                  <w:txbxContent>
                    <w:p w:rsidR="00CD0CDC" w:rsidRPr="00834C70" w:rsidRDefault="00CD0CDC" w:rsidP="00031FA6">
                      <w:pPr>
                        <w:jc w:val="center"/>
                        <w:rPr>
                          <w:sz w:val="16"/>
                          <w:szCs w:val="16"/>
                          <w:lang w:val="fr-FR"/>
                        </w:rPr>
                      </w:pPr>
                      <w:r>
                        <w:rPr>
                          <w:sz w:val="16"/>
                          <w:szCs w:val="16"/>
                          <w:lang w:val="fr-FR"/>
                        </w:rPr>
                        <w:t>Côté brûleur</w:t>
                      </w:r>
                    </w:p>
                  </w:txbxContent>
                </v:textbox>
              </v:shape>
            </w:pict>
          </mc:Fallback>
        </mc:AlternateContent>
      </w:r>
      <w:r w:rsidRPr="00031FA6">
        <w:rPr>
          <w:rFonts w:eastAsia="Times New Roman"/>
          <w:noProof/>
          <w:lang w:eastAsia="fr-CH"/>
        </w:rPr>
        <mc:AlternateContent>
          <mc:Choice Requires="wps">
            <w:drawing>
              <wp:anchor distT="0" distB="0" distL="114300" distR="114300" simplePos="0" relativeHeight="251663872" behindDoc="0" locked="0" layoutInCell="1" allowOverlap="1" wp14:anchorId="4B788801" wp14:editId="6A065FCF">
                <wp:simplePos x="0" y="0"/>
                <wp:positionH relativeFrom="column">
                  <wp:posOffset>4230370</wp:posOffset>
                </wp:positionH>
                <wp:positionV relativeFrom="paragraph">
                  <wp:posOffset>1986280</wp:posOffset>
                </wp:positionV>
                <wp:extent cx="163195" cy="129540"/>
                <wp:effectExtent l="0" t="0" r="8255" b="3810"/>
                <wp:wrapNone/>
                <wp:docPr id="137" name="Zone de texte 137"/>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031FA6">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88801" id="Zone de texte 137" o:spid="_x0000_s1252" type="#_x0000_t202" style="position:absolute;left:0;text-align:left;margin-left:333.1pt;margin-top:156.4pt;width:12.85pt;height:10.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" fillcolor="window" stroked="f" strokeweight=".5pt">
                <v:textbox inset="0,0,0,0">
                  <w:txbxContent>
                    <w:p w:rsidR="00CD0CDC" w:rsidRPr="00012F46" w:rsidRDefault="00CD0CDC" w:rsidP="00031FA6">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v:textbox>
              </v:shape>
            </w:pict>
          </mc:Fallback>
        </mc:AlternateContent>
      </w:r>
      <w:r w:rsidRPr="00031FA6">
        <w:rPr>
          <w:rFonts w:eastAsia="Times New Roman"/>
          <w:noProof/>
          <w:lang w:eastAsia="fr-CH"/>
        </w:rPr>
        <mc:AlternateContent>
          <mc:Choice Requires="wps">
            <w:drawing>
              <wp:anchor distT="0" distB="0" distL="114300" distR="114300" simplePos="0" relativeHeight="251658752" behindDoc="0" locked="0" layoutInCell="1" allowOverlap="1" wp14:anchorId="1196730D" wp14:editId="53C86DF2">
                <wp:simplePos x="0" y="0"/>
                <wp:positionH relativeFrom="column">
                  <wp:posOffset>3339148</wp:posOffset>
                </wp:positionH>
                <wp:positionV relativeFrom="paragraph">
                  <wp:posOffset>53975</wp:posOffset>
                </wp:positionV>
                <wp:extent cx="163195" cy="129540"/>
                <wp:effectExtent l="0" t="0" r="8255" b="3810"/>
                <wp:wrapNone/>
                <wp:docPr id="135" name="Zone de texte 135"/>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031FA6">
                            <w:pPr>
                              <w:spacing w:line="240" w:lineRule="auto"/>
                              <w:rPr>
                                <w:b/>
                                <w:sz w:val="16"/>
                                <w:szCs w:val="16"/>
                                <w:vertAlign w:val="superscript"/>
                              </w:rPr>
                            </w:pPr>
                            <w:r w:rsidRPr="00012F4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6730D" id="Zone de texte 135" o:spid="_x0000_s1253" type="#_x0000_t202" style="position:absolute;left:0;text-align:left;margin-left:262.95pt;margin-top:4.25pt;width:12.85pt;height:10.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" fillcolor="window" stroked="f" strokeweight=".5pt">
                <v:textbox inset="0,0,0,0">
                  <w:txbxContent>
                    <w:p w:rsidR="00CD0CDC" w:rsidRPr="00012F46" w:rsidRDefault="00CD0CDC" w:rsidP="00031FA6">
                      <w:pPr>
                        <w:spacing w:line="240" w:lineRule="auto"/>
                        <w:rPr>
                          <w:b/>
                          <w:sz w:val="16"/>
                          <w:szCs w:val="16"/>
                          <w:vertAlign w:val="superscript"/>
                        </w:rPr>
                      </w:pPr>
                      <w:r w:rsidRPr="00012F46">
                        <w:rPr>
                          <w:b/>
                          <w:sz w:val="16"/>
                          <w:szCs w:val="16"/>
                          <w:vertAlign w:val="superscript"/>
                        </w:rPr>
                        <w:t>1/</w:t>
                      </w:r>
                    </w:p>
                  </w:txbxContent>
                </v:textbox>
              </v:shape>
            </w:pict>
          </mc:Fallback>
        </mc:AlternateContent>
      </w:r>
      <w:r w:rsidR="00031FA6" w:rsidRPr="00031FA6">
        <w:rPr>
          <w:rFonts w:eastAsia="Times New Roman"/>
          <w:noProof/>
          <w:sz w:val="18"/>
          <w:szCs w:val="18"/>
          <w:u w:val="single"/>
          <w:lang w:eastAsia="fr-CH"/>
        </w:rPr>
        <mc:AlternateContent>
          <mc:Choice Requires="wps">
            <w:drawing>
              <wp:anchor distT="0" distB="0" distL="114300" distR="114300" simplePos="0" relativeHeight="251649536" behindDoc="0" locked="0" layoutInCell="1" allowOverlap="1" wp14:anchorId="6175F007" wp14:editId="04862DB0">
                <wp:simplePos x="0" y="0"/>
                <wp:positionH relativeFrom="column">
                  <wp:posOffset>3837940</wp:posOffset>
                </wp:positionH>
                <wp:positionV relativeFrom="paragraph">
                  <wp:posOffset>3333115</wp:posOffset>
                </wp:positionV>
                <wp:extent cx="852805" cy="200660"/>
                <wp:effectExtent l="0" t="0" r="4445" b="8890"/>
                <wp:wrapNone/>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805" cy="200660"/>
                        </a:xfrm>
                        <a:prstGeom prst="rect">
                          <a:avLst/>
                        </a:prstGeom>
                        <a:solidFill>
                          <a:srgbClr val="FFFFFF"/>
                        </a:solidFill>
                        <a:ln w="9525">
                          <a:noFill/>
                          <a:miter lim="800000"/>
                          <a:headEnd/>
                          <a:tailEnd/>
                        </a:ln>
                      </wps:spPr>
                      <wps:txbx>
                        <w:txbxContent>
                          <w:p w:rsidR="00CD0CDC" w:rsidRPr="00834C70" w:rsidRDefault="00CD0CDC" w:rsidP="00031FA6">
                            <w:pPr>
                              <w:jc w:val="center"/>
                              <w:rPr>
                                <w:sz w:val="16"/>
                                <w:szCs w:val="16"/>
                                <w:lang w:val="fr-FR"/>
                              </w:rPr>
                            </w:pPr>
                            <w:r>
                              <w:rPr>
                                <w:sz w:val="16"/>
                                <w:szCs w:val="16"/>
                                <w:lang w:val="fr-FR"/>
                              </w:rPr>
                              <w:t>Non connecté</w:t>
                            </w:r>
                            <w:r w:rsidRPr="00012F46">
                              <w:rPr>
                                <w:sz w:val="16"/>
                                <w:szCs w:val="16"/>
                                <w:vertAlign w:val="superscript"/>
                                <w:lang w:val="fr-FR"/>
                              </w:rPr>
                              <w:t>4</w:t>
                            </w:r>
                            <w:r w:rsidRPr="00834C70">
                              <w:rPr>
                                <w:sz w:val="16"/>
                                <w:szCs w:val="16"/>
                                <w:vertAlign w:val="superscript"/>
                                <w:lang w:val="fr-FR"/>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75F007" id="_x0000_s1254" type="#_x0000_t202" style="position:absolute;left:0;text-align:left;margin-left:302.2pt;margin-top:262.45pt;width:67.15pt;height:15.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" stroked="f">
                <v:textbox inset="0,0,0,0">
                  <w:txbxContent>
                    <w:p w:rsidR="00CD0CDC" w:rsidRPr="00834C70" w:rsidRDefault="00CD0CDC" w:rsidP="00031FA6">
                      <w:pPr>
                        <w:jc w:val="center"/>
                        <w:rPr>
                          <w:sz w:val="16"/>
                          <w:szCs w:val="16"/>
                          <w:lang w:val="fr-FR"/>
                        </w:rPr>
                      </w:pPr>
                      <w:r>
                        <w:rPr>
                          <w:sz w:val="16"/>
                          <w:szCs w:val="16"/>
                          <w:lang w:val="fr-FR"/>
                        </w:rPr>
                        <w:t>Non connecté</w:t>
                      </w:r>
                      <w:r w:rsidRPr="00012F46">
                        <w:rPr>
                          <w:sz w:val="16"/>
                          <w:szCs w:val="16"/>
                          <w:vertAlign w:val="superscript"/>
                          <w:lang w:val="fr-FR"/>
                        </w:rPr>
                        <w:t>4</w:t>
                      </w:r>
                      <w:r w:rsidRPr="00834C70">
                        <w:rPr>
                          <w:sz w:val="16"/>
                          <w:szCs w:val="16"/>
                          <w:vertAlign w:val="superscript"/>
                          <w:lang w:val="fr-FR"/>
                        </w:rPr>
                        <w:t>/</w:t>
                      </w:r>
                    </w:p>
                  </w:txbxContent>
                </v:textbox>
              </v:shape>
            </w:pict>
          </mc:Fallback>
        </mc:AlternateContent>
      </w:r>
      <w:r w:rsidR="00031FA6" w:rsidRPr="00031FA6">
        <w:rPr>
          <w:rFonts w:eastAsia="Times New Roman"/>
          <w:noProof/>
          <w:lang w:eastAsia="fr-CH"/>
        </w:rPr>
        <mc:AlternateContent>
          <mc:Choice Requires="wps">
            <w:drawing>
              <wp:anchor distT="0" distB="0" distL="114300" distR="114300" simplePos="0" relativeHeight="251659776" behindDoc="0" locked="0" layoutInCell="1" allowOverlap="1" wp14:anchorId="4D44DE50" wp14:editId="66117901">
                <wp:simplePos x="0" y="0"/>
                <wp:positionH relativeFrom="column">
                  <wp:posOffset>3468370</wp:posOffset>
                </wp:positionH>
                <wp:positionV relativeFrom="paragraph">
                  <wp:posOffset>1864360</wp:posOffset>
                </wp:positionV>
                <wp:extent cx="163195" cy="129540"/>
                <wp:effectExtent l="0" t="0" r="8255" b="3810"/>
                <wp:wrapNone/>
                <wp:docPr id="136" name="Zone de texte 136"/>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031FA6">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4DE50" id="Zone de texte 136" o:spid="_x0000_s1255" type="#_x0000_t202" style="position:absolute;left:0;text-align:left;margin-left:273.1pt;margin-top:146.8pt;width:12.85pt;height:10.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" fillcolor="window" stroked="f" strokeweight=".5pt">
                <v:textbox inset="0,0,0,0">
                  <w:txbxContent>
                    <w:p w:rsidR="00CD0CDC" w:rsidRPr="00012F46" w:rsidRDefault="00CD0CDC" w:rsidP="00031FA6">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v:textbox>
              </v:shape>
            </w:pict>
          </mc:Fallback>
        </mc:AlternateContent>
      </w:r>
      <w:r w:rsidR="00031FA6" w:rsidRPr="00031FA6">
        <w:rPr>
          <w:rFonts w:eastAsia="Times New Roman"/>
          <w:noProof/>
          <w:sz w:val="18"/>
          <w:szCs w:val="18"/>
          <w:u w:val="single"/>
          <w:lang w:eastAsia="fr-CH"/>
        </w:rPr>
        <mc:AlternateContent>
          <mc:Choice Requires="wps">
            <w:drawing>
              <wp:anchor distT="0" distB="0" distL="114300" distR="114300" simplePos="0" relativeHeight="251667968" behindDoc="0" locked="0" layoutInCell="1" allowOverlap="1" wp14:anchorId="72180C1D" wp14:editId="1F95AA79">
                <wp:simplePos x="0" y="0"/>
                <wp:positionH relativeFrom="column">
                  <wp:posOffset>5374149</wp:posOffset>
                </wp:positionH>
                <wp:positionV relativeFrom="paragraph">
                  <wp:posOffset>3452652</wp:posOffset>
                </wp:positionV>
                <wp:extent cx="496842" cy="179709"/>
                <wp:effectExtent l="0" t="0" r="0" b="0"/>
                <wp:wrapNone/>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42" cy="179709"/>
                        </a:xfrm>
                        <a:prstGeom prst="rect">
                          <a:avLst/>
                        </a:prstGeom>
                        <a:solidFill>
                          <a:srgbClr val="FFFFFF"/>
                        </a:solidFill>
                        <a:ln w="9525">
                          <a:noFill/>
                          <a:miter lim="800000"/>
                          <a:headEnd/>
                          <a:tailEnd/>
                        </a:ln>
                      </wps:spPr>
                      <wps:txbx>
                        <w:txbxContent>
                          <w:p w:rsidR="00CD0CDC" w:rsidRPr="00834C70" w:rsidRDefault="00CD0CDC" w:rsidP="00031FA6">
                            <w:pPr>
                              <w:rPr>
                                <w:sz w:val="16"/>
                                <w:szCs w:val="16"/>
                                <w:lang w:val="fr-FR"/>
                              </w:rPr>
                            </w:pPr>
                            <w:r w:rsidRPr="00834C70">
                              <w:rPr>
                                <w:sz w:val="16"/>
                                <w:szCs w:val="16"/>
                                <w:lang w:val="fr-FR"/>
                              </w:rPr>
                              <w:t>Masse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80C1D" id="_x0000_s1256" type="#_x0000_t202" style="position:absolute;left:0;text-align:left;margin-left:423.15pt;margin-top:271.85pt;width:39.1pt;height:14.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" stroked="f">
                <v:textbox inset="0,0,0,0">
                  <w:txbxContent>
                    <w:p w:rsidR="00CD0CDC" w:rsidRPr="00834C70" w:rsidRDefault="00CD0CDC" w:rsidP="00031FA6">
                      <w:pPr>
                        <w:rPr>
                          <w:sz w:val="16"/>
                          <w:szCs w:val="16"/>
                          <w:lang w:val="fr-FR"/>
                        </w:rPr>
                      </w:pPr>
                      <w:r w:rsidRPr="00834C70">
                        <w:rPr>
                          <w:sz w:val="16"/>
                          <w:szCs w:val="16"/>
                          <w:lang w:val="fr-FR"/>
                        </w:rPr>
                        <w:t>Masse</w:t>
                      </w:r>
                    </w:p>
                  </w:txbxContent>
                </v:textbox>
              </v:shape>
            </w:pict>
          </mc:Fallback>
        </mc:AlternateContent>
      </w:r>
      <w:r w:rsidR="00031FA6" w:rsidRPr="00031FA6">
        <w:rPr>
          <w:rFonts w:eastAsia="Times New Roman"/>
          <w:noProof/>
          <w:lang w:eastAsia="fr-CH"/>
        </w:rPr>
        <w:drawing>
          <wp:anchor distT="0" distB="0" distL="114300" distR="114300" simplePos="0" relativeHeight="251664896" behindDoc="0" locked="0" layoutInCell="1" allowOverlap="1" wp14:anchorId="4BB9BA33" wp14:editId="2F2912FD">
            <wp:simplePos x="0" y="0"/>
            <wp:positionH relativeFrom="column">
              <wp:posOffset>3549540</wp:posOffset>
            </wp:positionH>
            <wp:positionV relativeFrom="paragraph">
              <wp:posOffset>2606264</wp:posOffset>
            </wp:positionV>
            <wp:extent cx="2545200" cy="1083600"/>
            <wp:effectExtent l="0" t="0" r="7620" b="2540"/>
            <wp:wrapNone/>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extLst>
                        <a:ext uri="{28A0092B-C50C-407E-A947-70E740481C1C}">
                          <a14:useLocalDpi xmlns:a14="http://schemas.microsoft.com/office/drawing/2010/main" val="0"/>
                        </a:ext>
                      </a:extLst>
                    </a:blip>
                    <a:stretch>
                      <a:fillRect/>
                    </a:stretch>
                  </pic:blipFill>
                  <pic:spPr>
                    <a:xfrm>
                      <a:off x="0" y="0"/>
                      <a:ext cx="2545200" cy="1083600"/>
                    </a:xfrm>
                    <a:prstGeom prst="rect">
                      <a:avLst/>
                    </a:prstGeom>
                  </pic:spPr>
                </pic:pic>
              </a:graphicData>
            </a:graphic>
            <wp14:sizeRelH relativeFrom="margin">
              <wp14:pctWidth>0</wp14:pctWidth>
            </wp14:sizeRelH>
            <wp14:sizeRelV relativeFrom="margin">
              <wp14:pctHeight>0</wp14:pctHeight>
            </wp14:sizeRelV>
          </wp:anchor>
        </w:drawing>
      </w:r>
      <w:r w:rsidR="00031FA6" w:rsidRPr="00031FA6">
        <w:rPr>
          <w:rFonts w:eastAsia="Times New Roman"/>
          <w:noProof/>
          <w:lang w:eastAsia="fr-CH"/>
        </w:rPr>
        <w:drawing>
          <wp:inline distT="0" distB="0" distL="0" distR="0" wp14:anchorId="55CA534B" wp14:editId="4DEA46DA">
            <wp:extent cx="5400000" cy="3681713"/>
            <wp:effectExtent l="0" t="0" r="0" b="0"/>
            <wp:docPr id="76"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5400000" cy="3681713"/>
                    </a:xfrm>
                    <a:prstGeom prst="rect">
                      <a:avLst/>
                    </a:prstGeom>
                  </pic:spPr>
                </pic:pic>
              </a:graphicData>
            </a:graphic>
          </wp:inline>
        </w:drawing>
      </w:r>
    </w:p>
    <w:p w:rsidR="00031FA6" w:rsidRPr="00031FA6" w:rsidRDefault="00031FA6" w:rsidP="00031FA6">
      <w:pPr>
        <w:spacing w:before="120"/>
        <w:ind w:left="1134" w:firstLine="170"/>
        <w:rPr>
          <w:rFonts w:eastAsia="Times New Roman"/>
          <w:sz w:val="18"/>
          <w:szCs w:val="18"/>
        </w:rPr>
      </w:pPr>
      <w:r w:rsidRPr="00031FA6">
        <w:rPr>
          <w:rFonts w:eastAsia="Times New Roman"/>
          <w:sz w:val="18"/>
          <w:szCs w:val="18"/>
          <w:vertAlign w:val="superscript"/>
        </w:rPr>
        <w:t>1/</w:t>
      </w:r>
      <w:r w:rsidRPr="00031FA6">
        <w:rPr>
          <w:rFonts w:eastAsia="Times New Roman"/>
          <w:sz w:val="18"/>
          <w:szCs w:val="18"/>
        </w:rPr>
        <w:t xml:space="preserve">  Le plan de référence est défini par les points de la surface de la douille où viennent reposer les trois bossages de l’anneau du culot.</w:t>
      </w:r>
    </w:p>
    <w:p w:rsidR="00031FA6" w:rsidRPr="00031FA6" w:rsidRDefault="00031FA6" w:rsidP="00031FA6">
      <w:pPr>
        <w:ind w:left="1134" w:firstLine="170"/>
        <w:rPr>
          <w:rFonts w:eastAsia="Times New Roman"/>
          <w:sz w:val="18"/>
          <w:szCs w:val="18"/>
        </w:rPr>
      </w:pPr>
      <w:r w:rsidRPr="00031FA6">
        <w:rPr>
          <w:rFonts w:eastAsia="Times New Roman"/>
          <w:sz w:val="18"/>
          <w:szCs w:val="18"/>
          <w:vertAlign w:val="superscript"/>
        </w:rPr>
        <w:t>2/</w:t>
      </w:r>
      <w:r w:rsidRPr="00031FA6">
        <w:rPr>
          <w:rFonts w:eastAsia="Times New Roman"/>
          <w:sz w:val="18"/>
          <w:szCs w:val="18"/>
        </w:rPr>
        <w:t xml:space="preserve">  Voir la feuille D5S/2.</w:t>
      </w:r>
    </w:p>
    <w:p w:rsidR="00031FA6" w:rsidRPr="00031FA6" w:rsidRDefault="00031FA6" w:rsidP="00031FA6">
      <w:pPr>
        <w:ind w:left="1134" w:firstLine="170"/>
        <w:rPr>
          <w:rFonts w:eastAsia="Times New Roman"/>
          <w:spacing w:val="-1"/>
          <w:sz w:val="18"/>
          <w:szCs w:val="18"/>
        </w:rPr>
      </w:pPr>
      <w:r w:rsidRPr="00031FA6">
        <w:rPr>
          <w:rFonts w:eastAsia="Times New Roman"/>
          <w:sz w:val="18"/>
          <w:szCs w:val="18"/>
          <w:vertAlign w:val="superscript"/>
        </w:rPr>
        <w:t>3/</w:t>
      </w:r>
      <w:r w:rsidRPr="00031FA6">
        <w:rPr>
          <w:rFonts w:eastAsia="Times New Roman"/>
          <w:spacing w:val="-1"/>
          <w:sz w:val="18"/>
          <w:szCs w:val="18"/>
        </w:rPr>
        <w:t xml:space="preserve">  Mesurée à une distance de 18,0 mm du plan de référence et considérée par rapport au point médian de l’ampoule intérieure, l’excentricité de l’ampoule extérieure ne doit pas être de plus de 1 mm.</w:t>
      </w:r>
    </w:p>
    <w:p w:rsidR="00031FA6" w:rsidRPr="00031FA6" w:rsidRDefault="00031FA6" w:rsidP="00031FA6">
      <w:pPr>
        <w:ind w:left="1134" w:firstLine="170"/>
        <w:rPr>
          <w:rFonts w:eastAsia="Times New Roman"/>
          <w:sz w:val="18"/>
          <w:szCs w:val="18"/>
        </w:rPr>
      </w:pPr>
      <w:r w:rsidRPr="00031FA6">
        <w:rPr>
          <w:rFonts w:eastAsia="Times New Roman"/>
          <w:sz w:val="18"/>
          <w:szCs w:val="18"/>
          <w:vertAlign w:val="superscript"/>
        </w:rPr>
        <w:t>4/</w:t>
      </w:r>
      <w:r w:rsidRPr="00031FA6">
        <w:rPr>
          <w:rFonts w:eastAsia="Times New Roman"/>
          <w:sz w:val="18"/>
          <w:szCs w:val="18"/>
        </w:rPr>
        <w:t xml:space="preserve">  Broche facultative.</w:t>
      </w:r>
    </w:p>
    <w:p w:rsidR="00031FA6" w:rsidRPr="002C1276" w:rsidRDefault="00031FA6" w:rsidP="00031FA6">
      <w:pPr>
        <w:pBdr>
          <w:bottom w:val="single" w:sz="4" w:space="1" w:color="auto"/>
        </w:pBdr>
        <w:tabs>
          <w:tab w:val="center" w:pos="4678"/>
          <w:tab w:val="right" w:pos="9639"/>
        </w:tabs>
        <w:spacing w:after="240"/>
        <w:jc w:val="right"/>
        <w:rPr>
          <w:rFonts w:eastAsia="Times New Roman"/>
          <w:b/>
          <w:kern w:val="14"/>
          <w:szCs w:val="22"/>
        </w:rPr>
      </w:pPr>
      <w:r w:rsidRPr="00031FA6">
        <w:rPr>
          <w:rFonts w:eastAsia="Times New Roman"/>
          <w:sz w:val="18"/>
          <w:szCs w:val="18"/>
        </w:rPr>
        <w:br w:type="page"/>
      </w:r>
      <w:r w:rsidRPr="00031FA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031FA6">
        <w:rPr>
          <w:rFonts w:eastAsia="Times New Roman"/>
          <w:b/>
        </w:rPr>
        <w:t>D5S</w:t>
      </w:r>
      <w:r w:rsidRPr="00031FA6">
        <w:rPr>
          <w:rFonts w:eastAsia="Times New Roman"/>
          <w:b/>
        </w:rPr>
        <w:tab/>
      </w:r>
      <w:r w:rsidRPr="002C1276">
        <w:rPr>
          <w:rFonts w:eastAsia="Times New Roman"/>
          <w:b/>
          <w:kern w:val="14"/>
          <w:szCs w:val="22"/>
        </w:rPr>
        <w:t>Feuille D5S/2</w:t>
      </w:r>
    </w:p>
    <w:p w:rsidR="00031FA6" w:rsidRPr="00031FA6" w:rsidRDefault="00285217" w:rsidP="00031FA6">
      <w:pPr>
        <w:keepNext/>
        <w:keepLines/>
        <w:spacing w:after="120" w:line="240" w:lineRule="auto"/>
        <w:ind w:left="1134"/>
        <w:outlineLvl w:val="0"/>
        <w:rPr>
          <w:rFonts w:eastAsia="Times New Roman"/>
          <w:b/>
        </w:rPr>
      </w:pPr>
      <w:r>
        <w:rPr>
          <w:rFonts w:eastAsia="Times New Roman"/>
        </w:rPr>
        <w:t xml:space="preserve">Figure </w:t>
      </w:r>
      <w:r w:rsidR="00031FA6" w:rsidRPr="00031FA6">
        <w:rPr>
          <w:rFonts w:eastAsia="Times New Roman"/>
        </w:rPr>
        <w:t xml:space="preserve">2 </w:t>
      </w:r>
      <w:r w:rsidR="00031FA6" w:rsidRPr="00031FA6">
        <w:rPr>
          <w:rFonts w:eastAsia="Times New Roman"/>
        </w:rPr>
        <w:br/>
      </w:r>
      <w:bookmarkStart w:id="101" w:name="_Toc386202990"/>
      <w:r w:rsidR="00031FA6" w:rsidRPr="00031FA6">
        <w:rPr>
          <w:rFonts w:eastAsia="Times New Roman"/>
          <w:b/>
        </w:rPr>
        <w:t xml:space="preserve">Définition de l’axe de référence </w:t>
      </w:r>
      <w:r w:rsidR="00031FA6" w:rsidRPr="00031FA6">
        <w:rPr>
          <w:rFonts w:eastAsia="Times New Roman"/>
          <w:vertAlign w:val="superscript"/>
        </w:rPr>
        <w:t>1</w:t>
      </w:r>
      <w:bookmarkEnd w:id="101"/>
      <w:r w:rsidR="00031FA6" w:rsidRPr="00031FA6">
        <w:rPr>
          <w:rFonts w:eastAsia="Times New Roman"/>
          <w:vertAlign w:val="superscript"/>
        </w:rPr>
        <w:t>/</w:t>
      </w:r>
    </w:p>
    <w:p w:rsidR="00031FA6" w:rsidRPr="00031FA6" w:rsidRDefault="00031FA6" w:rsidP="00031FA6">
      <w:pPr>
        <w:spacing w:after="120"/>
        <w:ind w:left="1134" w:right="1134"/>
        <w:jc w:val="both"/>
        <w:rPr>
          <w:rFonts w:eastAsia="Times New Roman"/>
        </w:rPr>
      </w:pPr>
      <w:r w:rsidRPr="00031FA6">
        <w:rPr>
          <w:rFonts w:eastAsia="Times New Roman"/>
        </w:rPr>
        <w:t>Le culot doit être poussé comme indiqué par la flèche.</w:t>
      </w:r>
    </w:p>
    <w:p w:rsidR="00031FA6" w:rsidRPr="00031FA6" w:rsidRDefault="00031FA6" w:rsidP="00031FA6">
      <w:pPr>
        <w:ind w:left="1134" w:right="1134"/>
        <w:rPr>
          <w:rFonts w:eastAsia="Times New Roman"/>
          <w:sz w:val="18"/>
          <w:szCs w:val="18"/>
        </w:rPr>
      </w:pPr>
      <w:r w:rsidRPr="00031FA6">
        <w:rPr>
          <w:rFonts w:eastAsia="Times New Roman"/>
          <w:noProof/>
          <w:lang w:eastAsia="fr-CH"/>
        </w:rPr>
        <mc:AlternateContent>
          <mc:Choice Requires="wps">
            <w:drawing>
              <wp:anchor distT="0" distB="0" distL="114300" distR="114300" simplePos="0" relativeHeight="251660800" behindDoc="0" locked="0" layoutInCell="1" allowOverlap="1" wp14:anchorId="2FACF489" wp14:editId="192DEF5C">
                <wp:simplePos x="0" y="0"/>
                <wp:positionH relativeFrom="column">
                  <wp:posOffset>2961269</wp:posOffset>
                </wp:positionH>
                <wp:positionV relativeFrom="paragraph">
                  <wp:posOffset>662305</wp:posOffset>
                </wp:positionV>
                <wp:extent cx="1035050" cy="318770"/>
                <wp:effectExtent l="0" t="0" r="0" b="5080"/>
                <wp:wrapNone/>
                <wp:docPr id="459" name="Zone de texte 459"/>
                <wp:cNvGraphicFramePr/>
                <a:graphic xmlns:a="http://schemas.openxmlformats.org/drawingml/2006/main">
                  <a:graphicData uri="http://schemas.microsoft.com/office/word/2010/wordprocessingShape">
                    <wps:wsp>
                      <wps:cNvSpPr txBox="1"/>
                      <wps:spPr>
                        <a:xfrm>
                          <a:off x="0" y="0"/>
                          <a:ext cx="1035050" cy="318770"/>
                        </a:xfrm>
                        <a:prstGeom prst="rect">
                          <a:avLst/>
                        </a:prstGeom>
                        <a:solidFill>
                          <a:sysClr val="window" lastClr="FFFFFF"/>
                        </a:solidFill>
                        <a:ln w="6350">
                          <a:noFill/>
                        </a:ln>
                        <a:effectLst/>
                      </wps:spPr>
                      <wps:txbx>
                        <w:txbxContent>
                          <w:p w:rsidR="00CD0CDC" w:rsidRPr="00026A18" w:rsidRDefault="00CD0CDC" w:rsidP="00031FA6">
                            <w:pPr>
                              <w:rPr>
                                <w:b/>
                                <w:sz w:val="18"/>
                                <w:szCs w:val="18"/>
                              </w:rPr>
                            </w:pPr>
                            <w:r w:rsidRPr="00026A18">
                              <w:rPr>
                                <w:b/>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CF489" id="Zone de texte 459" o:spid="_x0000_s1257" type="#_x0000_t202" style="position:absolute;left:0;text-align:left;margin-left:233.15pt;margin-top:52.15pt;width:81.5pt;height:25.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" fillcolor="window" stroked="f" strokeweight=".5pt">
                <v:textbox>
                  <w:txbxContent>
                    <w:p w:rsidR="00CD0CDC" w:rsidRPr="00026A18" w:rsidRDefault="00CD0CDC" w:rsidP="00031FA6">
                      <w:pPr>
                        <w:rPr>
                          <w:b/>
                          <w:sz w:val="18"/>
                          <w:szCs w:val="18"/>
                        </w:rPr>
                      </w:pPr>
                      <w:r w:rsidRPr="00026A18">
                        <w:rPr>
                          <w:b/>
                          <w:sz w:val="18"/>
                          <w:szCs w:val="18"/>
                        </w:rPr>
                        <w:t>Axe de référence</w:t>
                      </w:r>
                    </w:p>
                  </w:txbxContent>
                </v:textbox>
              </v:shape>
            </w:pict>
          </mc:Fallback>
        </mc:AlternateContent>
      </w:r>
      <w:r w:rsidRPr="00031FA6">
        <w:rPr>
          <w:rFonts w:eastAsia="Times New Roman"/>
          <w:noProof/>
          <w:lang w:eastAsia="fr-CH"/>
        </w:rPr>
        <w:drawing>
          <wp:inline distT="0" distB="0" distL="0" distR="0" wp14:anchorId="124449C2" wp14:editId="60CE46D4">
            <wp:extent cx="5292000" cy="2302376"/>
            <wp:effectExtent l="0" t="0" r="0" b="317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5"/>
                    <pic:cNvPicPr>
                      <a:picLocks noChangeAspect="1" noChangeArrowheads="1"/>
                    </pic:cNvPicPr>
                  </pic:nvPicPr>
                  <pic:blipFill>
                    <a:blip r:embed="rId308">
                      <a:extLst>
                        <a:ext uri="{28A0092B-C50C-407E-A947-70E740481C1C}">
                          <a14:useLocalDpi xmlns:a14="http://schemas.microsoft.com/office/drawing/2010/main" val="0"/>
                        </a:ext>
                      </a:extLst>
                    </a:blip>
                    <a:srcRect l="1476" r="-97908"/>
                    <a:stretch>
                      <a:fillRect/>
                    </a:stretch>
                  </pic:blipFill>
                  <pic:spPr bwMode="auto">
                    <a:xfrm>
                      <a:off x="0" y="0"/>
                      <a:ext cx="5292000" cy="2302376"/>
                    </a:xfrm>
                    <a:prstGeom prst="rect">
                      <a:avLst/>
                    </a:prstGeom>
                    <a:noFill/>
                    <a:ln>
                      <a:noFill/>
                    </a:ln>
                  </pic:spPr>
                </pic:pic>
              </a:graphicData>
            </a:graphic>
          </wp:inline>
        </w:drawing>
      </w:r>
    </w:p>
    <w:p w:rsidR="00031FA6" w:rsidRPr="00031FA6" w:rsidRDefault="00031FA6" w:rsidP="00031FA6">
      <w:pPr>
        <w:keepNext/>
        <w:keepLines/>
        <w:tabs>
          <w:tab w:val="right" w:pos="851"/>
        </w:tabs>
        <w:spacing w:before="240" w:after="120" w:line="240" w:lineRule="exact"/>
        <w:ind w:left="1134" w:right="1134" w:hanging="1134"/>
        <w:rPr>
          <w:rFonts w:eastAsia="Times New Roman"/>
          <w:b/>
          <w:sz w:val="18"/>
          <w:szCs w:val="18"/>
        </w:rPr>
      </w:pPr>
      <w:r w:rsidRPr="00031FA6">
        <w:rPr>
          <w:rFonts w:eastAsia="Times New Roman"/>
        </w:rPr>
        <w:tab/>
      </w:r>
      <w:r w:rsidRPr="00031FA6">
        <w:rPr>
          <w:rFonts w:eastAsia="Times New Roman"/>
        </w:rPr>
        <w:tab/>
      </w:r>
      <w:r w:rsidR="00285217">
        <w:rPr>
          <w:rFonts w:eastAsia="Times New Roman"/>
        </w:rPr>
        <w:t xml:space="preserve">Figure </w:t>
      </w:r>
      <w:r w:rsidRPr="00031FA6">
        <w:rPr>
          <w:rFonts w:eastAsia="Times New Roman"/>
        </w:rPr>
        <w:t>3</w:t>
      </w:r>
      <w:r w:rsidRPr="00031FA6">
        <w:rPr>
          <w:rFonts w:eastAsia="Times New Roman"/>
          <w:b/>
        </w:rPr>
        <w:t xml:space="preserve"> </w:t>
      </w:r>
      <w:r w:rsidRPr="00031FA6">
        <w:rPr>
          <w:rFonts w:eastAsia="Times New Roman"/>
          <w:b/>
        </w:rPr>
        <w:br/>
      </w:r>
      <w:bookmarkStart w:id="102" w:name="_Toc386202993"/>
      <w:r w:rsidRPr="00031FA6">
        <w:rPr>
          <w:rFonts w:eastAsia="Times New Roman"/>
          <w:b/>
        </w:rPr>
        <w:t xml:space="preserve">Encombrement maximal </w:t>
      </w:r>
      <w:r w:rsidRPr="00031FA6">
        <w:rPr>
          <w:rFonts w:eastAsia="Times New Roman"/>
          <w:vertAlign w:val="superscript"/>
        </w:rPr>
        <w:t>2</w:t>
      </w:r>
      <w:bookmarkEnd w:id="102"/>
      <w:r w:rsidRPr="00031FA6">
        <w:rPr>
          <w:rFonts w:eastAsia="Times New Roman"/>
          <w:vertAlign w:val="superscript"/>
        </w:rPr>
        <w:t>/</w:t>
      </w:r>
    </w:p>
    <w:p w:rsidR="00031FA6" w:rsidRPr="00031FA6" w:rsidRDefault="00031FA6" w:rsidP="00031FA6">
      <w:pPr>
        <w:ind w:left="1134" w:right="1134"/>
        <w:rPr>
          <w:rFonts w:eastAsia="Times New Roman"/>
          <w:sz w:val="18"/>
          <w:szCs w:val="18"/>
        </w:rPr>
      </w:pPr>
      <w:r w:rsidRPr="00031FA6">
        <w:rPr>
          <w:rFonts w:eastAsia="Times New Roman"/>
          <w:noProof/>
          <w:lang w:eastAsia="fr-CH"/>
        </w:rPr>
        <w:drawing>
          <wp:inline distT="0" distB="0" distL="0" distR="0" wp14:anchorId="64802B6C" wp14:editId="240ECA78">
            <wp:extent cx="5400000" cy="2598959"/>
            <wp:effectExtent l="0" t="0" r="0" b="0"/>
            <wp:docPr id="7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400000" cy="2598959"/>
                    </a:xfrm>
                    <a:prstGeom prst="rect">
                      <a:avLst/>
                    </a:prstGeom>
                  </pic:spPr>
                </pic:pic>
              </a:graphicData>
            </a:graphic>
          </wp:inline>
        </w:drawing>
      </w:r>
    </w:p>
    <w:p w:rsidR="00031FA6" w:rsidRPr="00031FA6" w:rsidRDefault="00031FA6" w:rsidP="00031FA6">
      <w:pPr>
        <w:spacing w:before="120"/>
        <w:ind w:left="1134" w:firstLine="170"/>
        <w:rPr>
          <w:rFonts w:eastAsia="Times New Roman"/>
          <w:sz w:val="18"/>
          <w:szCs w:val="18"/>
        </w:rPr>
      </w:pPr>
      <w:r w:rsidRPr="00031FA6">
        <w:rPr>
          <w:rFonts w:eastAsia="Times New Roman"/>
          <w:sz w:val="18"/>
          <w:szCs w:val="18"/>
          <w:vertAlign w:val="superscript"/>
        </w:rPr>
        <w:t>1/</w:t>
      </w:r>
      <w:r w:rsidRPr="00031FA6">
        <w:rPr>
          <w:rFonts w:eastAsia="Times New Roman"/>
          <w:sz w:val="18"/>
          <w:szCs w:val="18"/>
        </w:rPr>
        <w:t xml:space="preserve">  L’axe de référence est perpendiculaire au plan de référence et passe par l’intersection des deux lignes parallèles comme indiqué sur la </w:t>
      </w:r>
      <w:r w:rsidR="00285217">
        <w:rPr>
          <w:rFonts w:eastAsia="Times New Roman"/>
          <w:sz w:val="18"/>
          <w:szCs w:val="18"/>
        </w:rPr>
        <w:t xml:space="preserve">figure </w:t>
      </w:r>
      <w:r w:rsidRPr="00031FA6">
        <w:rPr>
          <w:rFonts w:eastAsia="Times New Roman"/>
          <w:sz w:val="18"/>
          <w:szCs w:val="18"/>
        </w:rPr>
        <w:t>2.</w:t>
      </w:r>
    </w:p>
    <w:p w:rsidR="00031FA6" w:rsidRPr="00031FA6" w:rsidRDefault="00031FA6" w:rsidP="00031FA6">
      <w:pPr>
        <w:ind w:left="1134" w:firstLine="170"/>
        <w:rPr>
          <w:rFonts w:eastAsia="Times New Roman"/>
          <w:sz w:val="18"/>
          <w:szCs w:val="18"/>
        </w:rPr>
      </w:pPr>
      <w:r w:rsidRPr="00031FA6">
        <w:rPr>
          <w:rFonts w:eastAsia="Times New Roman"/>
          <w:sz w:val="18"/>
          <w:szCs w:val="18"/>
          <w:vertAlign w:val="superscript"/>
        </w:rPr>
        <w:t>2/</w:t>
      </w:r>
      <w:r w:rsidRPr="00031FA6">
        <w:rPr>
          <w:rFonts w:eastAsia="Times New Roman"/>
          <w:sz w:val="18"/>
          <w:szCs w:val="18"/>
        </w:rPr>
        <w:t xml:space="preserve">  L’ampoule en verre et les supports ne doivent pas déborder des dimensions limites de l’enveloppe, comme indiqué sur la </w:t>
      </w:r>
      <w:r w:rsidR="00285217">
        <w:rPr>
          <w:rFonts w:eastAsia="Times New Roman"/>
          <w:sz w:val="18"/>
          <w:szCs w:val="18"/>
        </w:rPr>
        <w:t xml:space="preserve">figure </w:t>
      </w:r>
      <w:r w:rsidRPr="00031FA6">
        <w:rPr>
          <w:rFonts w:eastAsia="Times New Roman"/>
          <w:sz w:val="18"/>
          <w:szCs w:val="18"/>
        </w:rPr>
        <w:t>3. L’enveloppe doit être concentrique à l’axe de référence.</w:t>
      </w:r>
    </w:p>
    <w:p w:rsidR="00031FA6" w:rsidRPr="002C1276" w:rsidRDefault="00031FA6" w:rsidP="00031FA6">
      <w:pPr>
        <w:pBdr>
          <w:bottom w:val="single" w:sz="4" w:space="1" w:color="auto"/>
        </w:pBdr>
        <w:tabs>
          <w:tab w:val="center" w:pos="4678"/>
          <w:tab w:val="right" w:pos="9639"/>
        </w:tabs>
        <w:spacing w:after="240"/>
        <w:jc w:val="right"/>
        <w:rPr>
          <w:rFonts w:eastAsia="Times New Roman"/>
          <w:b/>
          <w:kern w:val="14"/>
          <w:szCs w:val="22"/>
        </w:rPr>
      </w:pPr>
      <w:r w:rsidRPr="00031FA6">
        <w:rPr>
          <w:rFonts w:eastAsia="Times New Roman"/>
          <w:sz w:val="18"/>
          <w:szCs w:val="18"/>
        </w:rPr>
        <w:br w:type="page"/>
      </w:r>
      <w:r w:rsidRPr="00031FA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031FA6">
        <w:rPr>
          <w:rFonts w:eastAsia="Times New Roman"/>
          <w:b/>
        </w:rPr>
        <w:t>D5S</w:t>
      </w:r>
      <w:r w:rsidRPr="00031FA6">
        <w:rPr>
          <w:rFonts w:eastAsia="Times New Roman"/>
          <w:b/>
        </w:rPr>
        <w:tab/>
      </w:r>
      <w:r w:rsidRPr="002C1276">
        <w:rPr>
          <w:rFonts w:eastAsia="Times New Roman"/>
          <w:b/>
          <w:kern w:val="14"/>
          <w:szCs w:val="22"/>
        </w:rPr>
        <w:t>Feuille D5S/3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2"/>
        <w:gridCol w:w="2262"/>
        <w:gridCol w:w="1734"/>
        <w:gridCol w:w="1952"/>
        <w:gridCol w:w="1977"/>
      </w:tblGrid>
      <w:tr w:rsidR="00031FA6" w:rsidRPr="00031FA6" w:rsidTr="00D81637">
        <w:tc>
          <w:tcPr>
            <w:tcW w:w="5708" w:type="dxa"/>
            <w:gridSpan w:val="3"/>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tabs>
                <w:tab w:val="center" w:pos="4820"/>
                <w:tab w:val="right" w:pos="9356"/>
              </w:tabs>
              <w:spacing w:before="80" w:after="80" w:line="200" w:lineRule="exact"/>
              <w:ind w:left="57" w:right="57"/>
              <w:rPr>
                <w:rFonts w:eastAsia="Times New Roman"/>
                <w:i/>
                <w:sz w:val="16"/>
                <w:szCs w:val="16"/>
              </w:rPr>
            </w:pPr>
            <w:r w:rsidRPr="00031FA6">
              <w:rPr>
                <w:rFonts w:eastAsia="Times New Roman"/>
                <w:i/>
                <w:sz w:val="16"/>
                <w:szCs w:val="16"/>
              </w:rPr>
              <w:t>Dimensions</w:t>
            </w:r>
          </w:p>
        </w:tc>
        <w:tc>
          <w:tcPr>
            <w:tcW w:w="1952"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tabs>
                <w:tab w:val="center" w:pos="4820"/>
                <w:tab w:val="right" w:pos="9356"/>
              </w:tabs>
              <w:spacing w:before="80" w:after="80" w:line="200" w:lineRule="exact"/>
              <w:ind w:left="57" w:right="57"/>
              <w:jc w:val="center"/>
              <w:rPr>
                <w:rFonts w:eastAsia="Times New Roman"/>
                <w:i/>
                <w:sz w:val="16"/>
                <w:szCs w:val="16"/>
              </w:rPr>
            </w:pPr>
            <w:r w:rsidRPr="00031FA6">
              <w:rPr>
                <w:rFonts w:eastAsia="Times New Roman"/>
                <w:i/>
                <w:sz w:val="16"/>
                <w:szCs w:val="16"/>
              </w:rPr>
              <w:t xml:space="preserve">Sources lumineuses </w:t>
            </w:r>
            <w:r w:rsidRPr="00031FA6">
              <w:rPr>
                <w:rFonts w:eastAsia="Times New Roman"/>
                <w:i/>
                <w:sz w:val="16"/>
                <w:szCs w:val="16"/>
              </w:rPr>
              <w:br/>
              <w:t>de fabrication courante</w:t>
            </w:r>
          </w:p>
        </w:tc>
        <w:tc>
          <w:tcPr>
            <w:tcW w:w="1977"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tabs>
                <w:tab w:val="center" w:pos="4820"/>
                <w:tab w:val="right" w:pos="9356"/>
              </w:tabs>
              <w:spacing w:before="80" w:after="80" w:line="200" w:lineRule="exact"/>
              <w:ind w:left="57" w:right="57"/>
              <w:jc w:val="center"/>
              <w:rPr>
                <w:rFonts w:eastAsia="Times New Roman"/>
                <w:i/>
                <w:sz w:val="16"/>
                <w:szCs w:val="16"/>
              </w:rPr>
            </w:pPr>
            <w:r w:rsidRPr="00031FA6">
              <w:rPr>
                <w:rFonts w:eastAsia="Times New Roman"/>
                <w:i/>
                <w:sz w:val="16"/>
                <w:szCs w:val="16"/>
              </w:rPr>
              <w:t xml:space="preserve">Sources lumineuses </w:t>
            </w:r>
            <w:r w:rsidRPr="00031FA6">
              <w:rPr>
                <w:rFonts w:eastAsia="Times New Roman"/>
                <w:i/>
                <w:sz w:val="16"/>
                <w:szCs w:val="16"/>
              </w:rPr>
              <w:br/>
              <w:t>étalons</w:t>
            </w:r>
          </w:p>
        </w:tc>
      </w:tr>
      <w:tr w:rsidR="00031FA6" w:rsidRPr="00031FA6" w:rsidTr="00D81637">
        <w:tc>
          <w:tcPr>
            <w:tcW w:w="5708" w:type="dxa"/>
            <w:gridSpan w:val="3"/>
            <w:tcBorders>
              <w:top w:val="single" w:sz="12"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Position des électrodes</w:t>
            </w:r>
          </w:p>
        </w:tc>
        <w:tc>
          <w:tcPr>
            <w:tcW w:w="3929" w:type="dxa"/>
            <w:gridSpan w:val="2"/>
            <w:tcBorders>
              <w:top w:val="single" w:sz="12"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 xml:space="preserve">Feuille D5S/4 </w:t>
            </w:r>
          </w:p>
        </w:tc>
      </w:tr>
      <w:tr w:rsidR="00031FA6" w:rsidRPr="00031FA6" w:rsidTr="00D81637">
        <w:tc>
          <w:tcPr>
            <w:tcW w:w="5708" w:type="dxa"/>
            <w:gridSpan w:val="3"/>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Position et forme de l’arc</w:t>
            </w:r>
          </w:p>
        </w:tc>
        <w:tc>
          <w:tcPr>
            <w:tcW w:w="3929"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Feuille D5S/5</w:t>
            </w:r>
          </w:p>
        </w:tc>
      </w:tr>
      <w:tr w:rsidR="00031FA6" w:rsidRPr="00031FA6" w:rsidTr="00D81637">
        <w:tc>
          <w:tcPr>
            <w:tcW w:w="5708" w:type="dxa"/>
            <w:gridSpan w:val="3"/>
            <w:tcBorders>
              <w:top w:val="single" w:sz="4" w:space="0" w:color="auto"/>
              <w:left w:val="single" w:sz="4" w:space="0" w:color="auto"/>
              <w:bottom w:val="nil"/>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sym w:font="Symbol" w:char="F061"/>
            </w:r>
            <w:r w:rsidRPr="00031FA6">
              <w:rPr>
                <w:rFonts w:eastAsia="Times New Roman"/>
              </w:rPr>
              <w:t xml:space="preserve">1, </w:t>
            </w:r>
            <w:r w:rsidRPr="00031FA6">
              <w:rPr>
                <w:rFonts w:eastAsia="Times New Roman"/>
              </w:rPr>
              <w:sym w:font="Symbol" w:char="F061"/>
            </w:r>
            <w:r w:rsidRPr="00031FA6">
              <w:rPr>
                <w:rFonts w:eastAsia="Times New Roman"/>
              </w:rPr>
              <w:t xml:space="preserve">2 </w:t>
            </w:r>
            <w:r w:rsidRPr="00031FA6">
              <w:rPr>
                <w:rFonts w:eastAsia="Times New Roman"/>
                <w:vertAlign w:val="superscript"/>
              </w:rPr>
              <w:t>1/</w:t>
            </w:r>
          </w:p>
        </w:tc>
        <w:tc>
          <w:tcPr>
            <w:tcW w:w="1952" w:type="dxa"/>
            <w:tcBorders>
              <w:top w:val="single" w:sz="4" w:space="0" w:color="auto"/>
              <w:left w:val="single" w:sz="4" w:space="0" w:color="auto"/>
              <w:bottom w:val="nil"/>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55°min.</w:t>
            </w:r>
          </w:p>
        </w:tc>
        <w:tc>
          <w:tcPr>
            <w:tcW w:w="1977" w:type="dxa"/>
            <w:tcBorders>
              <w:top w:val="single" w:sz="4" w:space="0" w:color="auto"/>
              <w:left w:val="single" w:sz="4" w:space="0" w:color="auto"/>
              <w:bottom w:val="nil"/>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55°min.</w:t>
            </w:r>
          </w:p>
        </w:tc>
      </w:tr>
      <w:tr w:rsidR="00031FA6" w:rsidRPr="00031FA6" w:rsidTr="00D81637">
        <w:tc>
          <w:tcPr>
            <w:tcW w:w="9637" w:type="dxa"/>
            <w:gridSpan w:val="5"/>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left" w:pos="2835"/>
                <w:tab w:val="center" w:pos="4820"/>
                <w:tab w:val="right" w:pos="9356"/>
              </w:tabs>
              <w:spacing w:before="60" w:after="60"/>
              <w:ind w:left="57" w:right="57"/>
              <w:rPr>
                <w:rFonts w:eastAsia="Times New Roman"/>
              </w:rPr>
            </w:pPr>
            <w:r w:rsidRPr="00031FA6">
              <w:rPr>
                <w:rFonts w:eastAsia="Times New Roman"/>
              </w:rPr>
              <w:t>D5S : Culot PK32d-</w:t>
            </w:r>
            <w:r w:rsidRPr="00031FA6">
              <w:rPr>
                <w:rFonts w:eastAsia="Times New Roman"/>
                <w:b/>
              </w:rPr>
              <w:t>7</w:t>
            </w:r>
            <w:r w:rsidR="00A72445">
              <w:rPr>
                <w:rFonts w:eastAsia="Times New Roman"/>
                <w:b/>
              </w:rPr>
              <w:t xml:space="preserve"> </w:t>
            </w:r>
            <w:r w:rsidRPr="00031FA6">
              <w:rPr>
                <w:rFonts w:eastAsia="Times New Roman"/>
              </w:rPr>
              <w:t>suivant la publication 60061 de la CEI (feuille 7004-111-5)</w:t>
            </w:r>
          </w:p>
        </w:tc>
      </w:tr>
      <w:tr w:rsidR="00031FA6" w:rsidRPr="00031FA6" w:rsidTr="00D81637">
        <w:tc>
          <w:tcPr>
            <w:tcW w:w="9637" w:type="dxa"/>
            <w:gridSpan w:val="5"/>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Caractéristiques électriques et photométriques</w:t>
            </w:r>
          </w:p>
        </w:tc>
      </w:tr>
      <w:tr w:rsidR="00031FA6" w:rsidRPr="00031FA6" w:rsidTr="00D81637">
        <w:tc>
          <w:tcPr>
            <w:tcW w:w="3974"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Tension nominale</w:t>
            </w:r>
          </w:p>
        </w:tc>
        <w:tc>
          <w:tcPr>
            <w:tcW w:w="1734"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V</w:t>
            </w:r>
          </w:p>
        </w:tc>
        <w:tc>
          <w:tcPr>
            <w:tcW w:w="195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1112"/>
                <w:tab w:val="right" w:pos="1962"/>
                <w:tab w:val="right" w:pos="9356"/>
              </w:tabs>
              <w:spacing w:before="60" w:after="60"/>
              <w:ind w:left="57" w:right="57"/>
              <w:jc w:val="center"/>
              <w:rPr>
                <w:rFonts w:eastAsia="Times New Roman"/>
              </w:rPr>
            </w:pPr>
            <w:r w:rsidRPr="00031FA6">
              <w:rPr>
                <w:rFonts w:eastAsia="Times New Roman"/>
              </w:rPr>
              <w:t>12/24</w:t>
            </w:r>
          </w:p>
        </w:tc>
        <w:tc>
          <w:tcPr>
            <w:tcW w:w="197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12/24</w:t>
            </w:r>
          </w:p>
        </w:tc>
      </w:tr>
      <w:tr w:rsidR="00031FA6" w:rsidRPr="00031FA6" w:rsidTr="00D81637">
        <w:tc>
          <w:tcPr>
            <w:tcW w:w="3974"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Puissance nominale</w:t>
            </w:r>
          </w:p>
        </w:tc>
        <w:tc>
          <w:tcPr>
            <w:tcW w:w="1734"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W</w:t>
            </w:r>
          </w:p>
        </w:tc>
        <w:tc>
          <w:tcPr>
            <w:tcW w:w="195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25</w:t>
            </w:r>
          </w:p>
        </w:tc>
        <w:tc>
          <w:tcPr>
            <w:tcW w:w="197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25</w:t>
            </w:r>
          </w:p>
        </w:tc>
      </w:tr>
      <w:tr w:rsidR="00031FA6" w:rsidRPr="00031FA6" w:rsidTr="00D81637">
        <w:tc>
          <w:tcPr>
            <w:tcW w:w="3974"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Tension d’essai</w:t>
            </w:r>
          </w:p>
        </w:tc>
        <w:tc>
          <w:tcPr>
            <w:tcW w:w="1734"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V</w:t>
            </w:r>
          </w:p>
        </w:tc>
        <w:tc>
          <w:tcPr>
            <w:tcW w:w="195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13,2/28</w:t>
            </w:r>
          </w:p>
        </w:tc>
        <w:tc>
          <w:tcPr>
            <w:tcW w:w="197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13,2/28</w:t>
            </w:r>
          </w:p>
        </w:tc>
      </w:tr>
      <w:tr w:rsidR="00031FA6" w:rsidRPr="00031FA6" w:rsidTr="00D81637">
        <w:tc>
          <w:tcPr>
            <w:tcW w:w="3974"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spacing w:val="2"/>
              </w:rPr>
            </w:pPr>
            <w:r w:rsidRPr="00031FA6">
              <w:rPr>
                <w:rFonts w:eastAsia="Times New Roman"/>
                <w:spacing w:val="2"/>
              </w:rPr>
              <w:t xml:space="preserve">Puissance normale de la source lumineuse à décharge </w:t>
            </w:r>
            <w:r w:rsidRPr="00031FA6">
              <w:rPr>
                <w:rFonts w:eastAsia="Times New Roman"/>
                <w:spacing w:val="2"/>
                <w:vertAlign w:val="superscript"/>
              </w:rPr>
              <w:t>2/</w:t>
            </w:r>
          </w:p>
        </w:tc>
        <w:tc>
          <w:tcPr>
            <w:tcW w:w="1734" w:type="dxa"/>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W</w:t>
            </w:r>
          </w:p>
        </w:tc>
        <w:tc>
          <w:tcPr>
            <w:tcW w:w="1952" w:type="dxa"/>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31 max.</w:t>
            </w:r>
          </w:p>
        </w:tc>
        <w:tc>
          <w:tcPr>
            <w:tcW w:w="1977" w:type="dxa"/>
            <w:tcBorders>
              <w:top w:val="single" w:sz="4" w:space="0" w:color="auto"/>
              <w:left w:val="single" w:sz="4" w:space="0" w:color="auto"/>
              <w:bottom w:val="single" w:sz="4" w:space="0" w:color="auto"/>
              <w:right w:val="single" w:sz="4" w:space="0" w:color="auto"/>
            </w:tcBorders>
            <w:vAlign w:val="bottom"/>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31 max.</w:t>
            </w:r>
          </w:p>
        </w:tc>
      </w:tr>
      <w:tr w:rsidR="00031FA6" w:rsidRPr="00031FA6" w:rsidTr="00D81637">
        <w:tc>
          <w:tcPr>
            <w:tcW w:w="1712" w:type="dxa"/>
            <w:vMerge w:val="restart"/>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bCs/>
              </w:rPr>
            </w:pPr>
            <w:r w:rsidRPr="00031FA6">
              <w:rPr>
                <w:rFonts w:eastAsia="Times New Roman"/>
                <w:bCs/>
              </w:rPr>
              <w:t>Coordonnées chromatiques</w:t>
            </w:r>
          </w:p>
        </w:tc>
        <w:tc>
          <w:tcPr>
            <w:tcW w:w="226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bCs/>
              </w:rPr>
            </w:pPr>
            <w:r w:rsidRPr="00031FA6">
              <w:rPr>
                <w:rFonts w:eastAsia="Times New Roman"/>
              </w:rPr>
              <w:t>Valeur normale</w:t>
            </w:r>
          </w:p>
        </w:tc>
        <w:tc>
          <w:tcPr>
            <w:tcW w:w="1734" w:type="dxa"/>
            <w:tcBorders>
              <w:top w:val="single" w:sz="4" w:space="0" w:color="auto"/>
              <w:left w:val="single" w:sz="4" w:space="0" w:color="auto"/>
              <w:bottom w:val="single" w:sz="4" w:space="0" w:color="auto"/>
              <w:right w:val="single" w:sz="4" w:space="0" w:color="auto"/>
            </w:tcBorders>
            <w:vAlign w:val="center"/>
          </w:tcPr>
          <w:p w:rsidR="00031FA6" w:rsidRPr="00031FA6" w:rsidRDefault="00031FA6" w:rsidP="00031FA6">
            <w:pPr>
              <w:tabs>
                <w:tab w:val="center" w:pos="4820"/>
                <w:tab w:val="right" w:pos="9356"/>
              </w:tabs>
              <w:spacing w:before="60" w:after="60"/>
              <w:ind w:left="57" w:right="57"/>
              <w:jc w:val="center"/>
              <w:rPr>
                <w:rFonts w:eastAsia="Times New Roman"/>
              </w:rPr>
            </w:pPr>
          </w:p>
        </w:tc>
        <w:tc>
          <w:tcPr>
            <w:tcW w:w="195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x = 0,375</w:t>
            </w:r>
          </w:p>
        </w:tc>
        <w:tc>
          <w:tcPr>
            <w:tcW w:w="197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y = 0,375</w:t>
            </w:r>
          </w:p>
        </w:tc>
      </w:tr>
      <w:tr w:rsidR="00031FA6" w:rsidRPr="00031FA6" w:rsidTr="00D81637">
        <w:tc>
          <w:tcPr>
            <w:tcW w:w="1712"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bCs/>
              </w:rPr>
            </w:pPr>
          </w:p>
        </w:tc>
        <w:tc>
          <w:tcPr>
            <w:tcW w:w="2262" w:type="dxa"/>
            <w:vMerge w:val="restart"/>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Zone de tolérance</w:t>
            </w:r>
          </w:p>
        </w:tc>
        <w:tc>
          <w:tcPr>
            <w:tcW w:w="1734" w:type="dxa"/>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snapToGrid w:val="0"/>
              </w:rPr>
              <w:t>Dans les limites</w:t>
            </w:r>
          </w:p>
        </w:tc>
        <w:tc>
          <w:tcPr>
            <w:tcW w:w="195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 xml:space="preserve">x = 0,345 </w:t>
            </w:r>
            <w:r w:rsidRPr="00031FA6">
              <w:rPr>
                <w:rFonts w:eastAsia="Times New Roman"/>
                <w:bCs/>
              </w:rPr>
              <w:br/>
              <w:t>x = 0,405</w:t>
            </w:r>
          </w:p>
        </w:tc>
        <w:tc>
          <w:tcPr>
            <w:tcW w:w="197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 xml:space="preserve">y = 0,150 + 0,640 x </w:t>
            </w:r>
            <w:r w:rsidRPr="00031FA6">
              <w:rPr>
                <w:rFonts w:eastAsia="Times New Roman"/>
                <w:bCs/>
              </w:rPr>
              <w:br/>
              <w:t>y = 0,050 + 0,750 x</w:t>
            </w:r>
          </w:p>
        </w:tc>
      </w:tr>
      <w:tr w:rsidR="00031FA6" w:rsidRPr="00031FA6" w:rsidTr="00D81637">
        <w:tc>
          <w:tcPr>
            <w:tcW w:w="1712"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bCs/>
              </w:rPr>
            </w:pPr>
          </w:p>
        </w:tc>
        <w:tc>
          <w:tcPr>
            <w:tcW w:w="2262"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734" w:type="dxa"/>
            <w:vMerge w:val="restart"/>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Points d’intersection</w:t>
            </w:r>
          </w:p>
        </w:tc>
        <w:tc>
          <w:tcPr>
            <w:tcW w:w="195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x = 0,345</w:t>
            </w:r>
          </w:p>
        </w:tc>
        <w:tc>
          <w:tcPr>
            <w:tcW w:w="197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y = 0,371</w:t>
            </w:r>
          </w:p>
        </w:tc>
      </w:tr>
      <w:tr w:rsidR="00031FA6" w:rsidRPr="00031FA6" w:rsidTr="00D81637">
        <w:tc>
          <w:tcPr>
            <w:tcW w:w="1712"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bCs/>
              </w:rPr>
            </w:pPr>
          </w:p>
        </w:tc>
        <w:tc>
          <w:tcPr>
            <w:tcW w:w="2262"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734"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95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x = 0,405</w:t>
            </w:r>
          </w:p>
        </w:tc>
        <w:tc>
          <w:tcPr>
            <w:tcW w:w="197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y = 0,409</w:t>
            </w:r>
          </w:p>
        </w:tc>
      </w:tr>
      <w:tr w:rsidR="00031FA6" w:rsidRPr="00031FA6" w:rsidTr="00D81637">
        <w:tc>
          <w:tcPr>
            <w:tcW w:w="1712"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bCs/>
              </w:rPr>
            </w:pPr>
          </w:p>
        </w:tc>
        <w:tc>
          <w:tcPr>
            <w:tcW w:w="2262"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734"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95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x = 0,405</w:t>
            </w:r>
          </w:p>
        </w:tc>
        <w:tc>
          <w:tcPr>
            <w:tcW w:w="197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y = 0,354</w:t>
            </w:r>
          </w:p>
        </w:tc>
      </w:tr>
      <w:tr w:rsidR="00031FA6" w:rsidRPr="00031FA6" w:rsidTr="00D81637">
        <w:tc>
          <w:tcPr>
            <w:tcW w:w="1712"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bCs/>
              </w:rPr>
            </w:pPr>
          </w:p>
        </w:tc>
        <w:tc>
          <w:tcPr>
            <w:tcW w:w="2262"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734" w:type="dxa"/>
            <w:vMerge/>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p>
        </w:tc>
        <w:tc>
          <w:tcPr>
            <w:tcW w:w="195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x = 0,345</w:t>
            </w:r>
          </w:p>
        </w:tc>
        <w:tc>
          <w:tcPr>
            <w:tcW w:w="197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bCs/>
              </w:rPr>
              <w:t>y = 0,309</w:t>
            </w:r>
          </w:p>
        </w:tc>
      </w:tr>
      <w:tr w:rsidR="00031FA6" w:rsidRPr="00031FA6" w:rsidTr="00D81637">
        <w:tc>
          <w:tcPr>
            <w:tcW w:w="3974" w:type="dxa"/>
            <w:gridSpan w:val="2"/>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Valeur normale du flux lumineux</w:t>
            </w:r>
          </w:p>
        </w:tc>
        <w:tc>
          <w:tcPr>
            <w:tcW w:w="1734"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lm</w:t>
            </w:r>
          </w:p>
        </w:tc>
        <w:tc>
          <w:tcPr>
            <w:tcW w:w="1952"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 xml:space="preserve">2 000 </w:t>
            </w:r>
            <w:r w:rsidRPr="00031FA6">
              <w:rPr>
                <w:rFonts w:eastAsia="Times New Roman"/>
              </w:rPr>
              <w:sym w:font="Symbol" w:char="F0B1"/>
            </w:r>
            <w:r w:rsidRPr="00031FA6">
              <w:rPr>
                <w:rFonts w:eastAsia="Times New Roman"/>
              </w:rPr>
              <w:t xml:space="preserve"> 300</w:t>
            </w:r>
          </w:p>
        </w:tc>
        <w:tc>
          <w:tcPr>
            <w:tcW w:w="1977" w:type="dxa"/>
            <w:tcBorders>
              <w:top w:val="single" w:sz="4" w:space="0" w:color="auto"/>
              <w:left w:val="single" w:sz="4" w:space="0" w:color="auto"/>
              <w:bottom w:val="single" w:sz="4"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 xml:space="preserve">2 000 </w:t>
            </w:r>
            <w:r w:rsidRPr="00031FA6">
              <w:rPr>
                <w:rFonts w:eastAsia="Times New Roman"/>
              </w:rPr>
              <w:sym w:font="Symbol" w:char="F0B1"/>
            </w:r>
            <w:r w:rsidRPr="00031FA6">
              <w:rPr>
                <w:rFonts w:eastAsia="Times New Roman"/>
              </w:rPr>
              <w:t xml:space="preserve"> 100</w:t>
            </w:r>
          </w:p>
        </w:tc>
      </w:tr>
      <w:tr w:rsidR="00031FA6" w:rsidRPr="00031FA6" w:rsidTr="00D81637">
        <w:tc>
          <w:tcPr>
            <w:tcW w:w="3974" w:type="dxa"/>
            <w:gridSpan w:val="2"/>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rPr>
                <w:rFonts w:eastAsia="Times New Roman"/>
              </w:rPr>
            </w:pPr>
            <w:r w:rsidRPr="00031FA6">
              <w:rPr>
                <w:rFonts w:eastAsia="Times New Roman"/>
              </w:rPr>
              <w:t>Durée d’extinction avant le réamorçage à chaud</w:t>
            </w:r>
          </w:p>
        </w:tc>
        <w:tc>
          <w:tcPr>
            <w:tcW w:w="1734" w:type="dxa"/>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s</w:t>
            </w:r>
          </w:p>
        </w:tc>
        <w:tc>
          <w:tcPr>
            <w:tcW w:w="1952" w:type="dxa"/>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10</w:t>
            </w:r>
          </w:p>
        </w:tc>
        <w:tc>
          <w:tcPr>
            <w:tcW w:w="1977" w:type="dxa"/>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tabs>
                <w:tab w:val="center" w:pos="4820"/>
                <w:tab w:val="right" w:pos="9356"/>
              </w:tabs>
              <w:spacing w:before="60" w:after="60"/>
              <w:ind w:left="57" w:right="57"/>
              <w:jc w:val="center"/>
              <w:rPr>
                <w:rFonts w:eastAsia="Times New Roman"/>
              </w:rPr>
            </w:pPr>
            <w:r w:rsidRPr="00031FA6">
              <w:rPr>
                <w:rFonts w:eastAsia="Times New Roman"/>
              </w:rPr>
              <w:t>10</w:t>
            </w:r>
          </w:p>
        </w:tc>
      </w:tr>
    </w:tbl>
    <w:p w:rsidR="00031FA6" w:rsidRPr="00031FA6" w:rsidRDefault="00031FA6" w:rsidP="00031FA6">
      <w:pPr>
        <w:spacing w:before="120"/>
        <w:ind w:firstLine="170"/>
        <w:rPr>
          <w:rFonts w:eastAsia="Times New Roman"/>
          <w:sz w:val="18"/>
          <w:szCs w:val="18"/>
        </w:rPr>
      </w:pPr>
      <w:r w:rsidRPr="00031FA6">
        <w:rPr>
          <w:rFonts w:eastAsia="Times New Roman"/>
          <w:sz w:val="18"/>
          <w:szCs w:val="18"/>
          <w:vertAlign w:val="superscript"/>
        </w:rPr>
        <w:t>1/</w:t>
      </w:r>
      <w:r w:rsidRPr="00031FA6">
        <w:rPr>
          <w:rFonts w:eastAsia="Times New Roman"/>
          <w:sz w:val="18"/>
          <w:szCs w:val="18"/>
        </w:rPr>
        <w:t xml:space="preserve">  La partie de l’ampoule délimitée par les angles </w:t>
      </w:r>
      <w:r w:rsidRPr="00031FA6">
        <w:rPr>
          <w:rFonts w:eastAsia="Times New Roman"/>
          <w:sz w:val="18"/>
          <w:szCs w:val="18"/>
        </w:rPr>
        <w:sym w:font="Symbol" w:char="F061"/>
      </w:r>
      <w:r w:rsidRPr="00031FA6">
        <w:rPr>
          <w:rFonts w:eastAsia="Times New Roman"/>
          <w:sz w:val="18"/>
          <w:szCs w:val="18"/>
        </w:rPr>
        <w:t xml:space="preserve">1 et </w:t>
      </w:r>
      <w:r w:rsidRPr="00031FA6">
        <w:rPr>
          <w:rFonts w:eastAsia="Times New Roman"/>
          <w:sz w:val="18"/>
          <w:szCs w:val="18"/>
        </w:rPr>
        <w:sym w:font="Symbol" w:char="F061"/>
      </w:r>
      <w:r w:rsidRPr="00031FA6">
        <w:rPr>
          <w:rFonts w:eastAsia="Times New Roman"/>
          <w:sz w:val="18"/>
          <w:szCs w:val="18"/>
        </w:rPr>
        <w:t xml:space="preserve">2 doit être la partie qui émet la lumière. Elle doit avoir une forme aussi homogène que possible et être exempte de toute distorsion optique. Cette règle s’applique à toute la circonférence de l’ampoule comprise entre les angles </w:t>
      </w:r>
      <w:r w:rsidRPr="00031FA6">
        <w:rPr>
          <w:rFonts w:eastAsia="Times New Roman"/>
          <w:sz w:val="18"/>
          <w:szCs w:val="18"/>
        </w:rPr>
        <w:sym w:font="Symbol" w:char="F061"/>
      </w:r>
      <w:r w:rsidRPr="00031FA6">
        <w:rPr>
          <w:rFonts w:eastAsia="Times New Roman"/>
          <w:sz w:val="18"/>
          <w:szCs w:val="18"/>
        </w:rPr>
        <w:t xml:space="preserve">1 et </w:t>
      </w:r>
      <w:r w:rsidRPr="00031FA6">
        <w:rPr>
          <w:rFonts w:eastAsia="Times New Roman"/>
          <w:sz w:val="18"/>
          <w:szCs w:val="18"/>
        </w:rPr>
        <w:sym w:font="Symbol" w:char="F061"/>
      </w:r>
      <w:r w:rsidRPr="00031FA6">
        <w:rPr>
          <w:rFonts w:eastAsia="Times New Roman"/>
          <w:sz w:val="18"/>
          <w:szCs w:val="18"/>
        </w:rPr>
        <w:t>2.</w:t>
      </w:r>
    </w:p>
    <w:p w:rsidR="00031FA6" w:rsidRPr="00031FA6" w:rsidRDefault="00031FA6" w:rsidP="00031FA6">
      <w:pPr>
        <w:ind w:firstLine="170"/>
        <w:rPr>
          <w:rFonts w:eastAsia="Times New Roman"/>
          <w:sz w:val="18"/>
          <w:szCs w:val="18"/>
        </w:rPr>
      </w:pPr>
      <w:r w:rsidRPr="00031FA6">
        <w:rPr>
          <w:rFonts w:eastAsia="Times New Roman"/>
          <w:sz w:val="18"/>
          <w:szCs w:val="18"/>
          <w:vertAlign w:val="superscript"/>
        </w:rPr>
        <w:t>2/</w:t>
      </w:r>
      <w:r w:rsidRPr="00031FA6">
        <w:rPr>
          <w:rFonts w:eastAsia="Times New Roman"/>
          <w:sz w:val="18"/>
          <w:szCs w:val="18"/>
        </w:rPr>
        <w:t xml:space="preserve">  Puissance de la source lumineuse à décharge avec le ballast intégré.</w:t>
      </w:r>
    </w:p>
    <w:p w:rsidR="00031FA6" w:rsidRPr="002C1276" w:rsidRDefault="00031FA6" w:rsidP="00031FA6">
      <w:pPr>
        <w:pBdr>
          <w:bottom w:val="single" w:sz="4" w:space="1" w:color="auto"/>
        </w:pBdr>
        <w:tabs>
          <w:tab w:val="center" w:pos="4678"/>
          <w:tab w:val="right" w:pos="9639"/>
        </w:tabs>
        <w:spacing w:after="240"/>
        <w:jc w:val="right"/>
        <w:rPr>
          <w:rFonts w:eastAsia="Times New Roman"/>
          <w:b/>
          <w:kern w:val="14"/>
          <w:szCs w:val="22"/>
        </w:rPr>
      </w:pPr>
      <w:r w:rsidRPr="00031FA6">
        <w:rPr>
          <w:rFonts w:eastAsia="Times New Roman"/>
          <w:sz w:val="18"/>
          <w:szCs w:val="18"/>
        </w:rPr>
        <w:br w:type="page"/>
      </w:r>
      <w:r w:rsidRPr="00031FA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031FA6">
        <w:rPr>
          <w:rFonts w:eastAsia="Times New Roman"/>
          <w:b/>
        </w:rPr>
        <w:t>D5S</w:t>
      </w:r>
      <w:r w:rsidRPr="00031FA6">
        <w:rPr>
          <w:rFonts w:eastAsia="Times New Roman"/>
          <w:b/>
        </w:rPr>
        <w:tab/>
      </w:r>
      <w:r w:rsidRPr="002C1276">
        <w:rPr>
          <w:rFonts w:eastAsia="Times New Roman"/>
          <w:b/>
          <w:kern w:val="14"/>
          <w:szCs w:val="22"/>
        </w:rPr>
        <w:t>Feuille D5S/4</w:t>
      </w:r>
    </w:p>
    <w:p w:rsidR="00031FA6" w:rsidRPr="00031FA6" w:rsidRDefault="00031FA6" w:rsidP="00031FA6">
      <w:pPr>
        <w:spacing w:after="120"/>
        <w:ind w:left="1134" w:right="1134"/>
        <w:jc w:val="both"/>
        <w:rPr>
          <w:rFonts w:eastAsia="Times New Roman"/>
        </w:rPr>
      </w:pPr>
      <w:r w:rsidRPr="00031FA6">
        <w:rPr>
          <w:rFonts w:eastAsia="Times New Roman"/>
        </w:rPr>
        <w:t>Position des électrodes</w:t>
      </w:r>
    </w:p>
    <w:p w:rsidR="00031FA6" w:rsidRPr="00031FA6" w:rsidRDefault="00031FA6" w:rsidP="00031FA6">
      <w:pPr>
        <w:spacing w:after="120"/>
        <w:ind w:left="1134" w:right="1134"/>
        <w:jc w:val="both"/>
        <w:rPr>
          <w:rFonts w:eastAsia="Times New Roman"/>
        </w:rPr>
      </w:pPr>
      <w:r w:rsidRPr="00031FA6">
        <w:rPr>
          <w:rFonts w:eastAsia="Times New Roman"/>
        </w:rPr>
        <w:t>L’essai ci-dessous sert à déterminer la position des électrodes par rapport à l’axe et au plan de référence.</w:t>
      </w:r>
    </w:p>
    <w:p w:rsidR="00031FA6" w:rsidRPr="00031FA6" w:rsidRDefault="00031FA6" w:rsidP="00031FA6">
      <w:pPr>
        <w:spacing w:after="240"/>
        <w:ind w:left="1134" w:right="1134"/>
        <w:jc w:val="both"/>
        <w:rPr>
          <w:rFonts w:eastAsia="Times New Roman"/>
        </w:rPr>
      </w:pPr>
      <w:r w:rsidRPr="00031FA6">
        <w:rPr>
          <w:rFonts w:eastAsia="Times New Roman"/>
          <w:noProof/>
          <w:lang w:eastAsia="fr-CH"/>
        </w:rPr>
        <w:drawing>
          <wp:inline distT="0" distB="0" distL="0" distR="0" wp14:anchorId="667A1736" wp14:editId="74D9669A">
            <wp:extent cx="4680000" cy="4069003"/>
            <wp:effectExtent l="0" t="0" r="6350" b="8255"/>
            <wp:docPr id="8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4680000" cy="4069003"/>
                    </a:xfrm>
                    <a:prstGeom prst="rect">
                      <a:avLst/>
                    </a:prstGeom>
                  </pic:spPr>
                </pic:pic>
              </a:graphicData>
            </a:graphic>
          </wp:inline>
        </w:drawing>
      </w:r>
    </w:p>
    <w:p w:rsidR="00031FA6" w:rsidRPr="00031FA6" w:rsidRDefault="00031FA6" w:rsidP="00031FA6">
      <w:pPr>
        <w:spacing w:after="120"/>
        <w:ind w:left="1134" w:right="1134"/>
        <w:jc w:val="both"/>
        <w:rPr>
          <w:rFonts w:eastAsia="Times New Roman"/>
        </w:rPr>
      </w:pPr>
      <w:r w:rsidRPr="00031FA6">
        <w:rPr>
          <w:rFonts w:eastAsia="Times New Roman"/>
        </w:rPr>
        <w:t>Orientations pour les mesures :</w:t>
      </w:r>
    </w:p>
    <w:p w:rsidR="00031FA6" w:rsidRPr="00031FA6" w:rsidRDefault="00031FA6" w:rsidP="00031FA6">
      <w:pPr>
        <w:spacing w:after="240"/>
        <w:ind w:left="1134" w:right="1134"/>
        <w:jc w:val="both"/>
        <w:rPr>
          <w:rFonts w:eastAsia="Times New Roman"/>
        </w:rPr>
      </w:pPr>
      <w:r w:rsidRPr="00031FA6">
        <w:rPr>
          <w:rFonts w:eastAsia="Times New Roman"/>
        </w:rPr>
        <w:t>La source lumineuse est vue de côté et de dessus.</w:t>
      </w:r>
    </w:p>
    <w:tbl>
      <w:tblPr>
        <w:tblW w:w="397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24"/>
        <w:gridCol w:w="1325"/>
        <w:gridCol w:w="1325"/>
      </w:tblGrid>
      <w:tr w:rsidR="00031FA6" w:rsidRPr="00031FA6" w:rsidTr="00D81637">
        <w:tc>
          <w:tcPr>
            <w:tcW w:w="1324"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spacing w:before="80" w:after="80" w:line="200" w:lineRule="exact"/>
              <w:jc w:val="center"/>
              <w:rPr>
                <w:rFonts w:eastAsia="Times New Roman"/>
                <w:sz w:val="16"/>
                <w:szCs w:val="16"/>
              </w:rPr>
            </w:pPr>
            <w:r w:rsidRPr="00031FA6">
              <w:rPr>
                <w:rFonts w:eastAsia="Times New Roman"/>
                <w:i/>
                <w:sz w:val="16"/>
                <w:szCs w:val="16"/>
              </w:rPr>
              <w:t xml:space="preserve">Dimension </w:t>
            </w:r>
            <w:r w:rsidRPr="00031FA6">
              <w:rPr>
                <w:rFonts w:eastAsia="Times New Roman"/>
                <w:i/>
                <w:sz w:val="16"/>
                <w:szCs w:val="16"/>
              </w:rPr>
              <w:br/>
              <w:t>en mm</w:t>
            </w:r>
          </w:p>
        </w:tc>
        <w:tc>
          <w:tcPr>
            <w:tcW w:w="1325"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spacing w:before="80" w:after="80" w:line="200" w:lineRule="exact"/>
              <w:jc w:val="center"/>
              <w:rPr>
                <w:rFonts w:eastAsia="Times New Roman"/>
                <w:sz w:val="16"/>
                <w:szCs w:val="16"/>
              </w:rPr>
            </w:pPr>
            <w:r w:rsidRPr="00031FA6">
              <w:rPr>
                <w:rFonts w:eastAsia="Times New Roman"/>
                <w:i/>
                <w:sz w:val="16"/>
                <w:szCs w:val="16"/>
              </w:rPr>
              <w:t>Sources lumineuses de fabrication courante</w:t>
            </w:r>
          </w:p>
        </w:tc>
        <w:tc>
          <w:tcPr>
            <w:tcW w:w="1325"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spacing w:before="80" w:after="80" w:line="200" w:lineRule="exact"/>
              <w:jc w:val="center"/>
              <w:rPr>
                <w:rFonts w:eastAsia="Times New Roman"/>
                <w:sz w:val="16"/>
                <w:szCs w:val="16"/>
              </w:rPr>
            </w:pPr>
            <w:r w:rsidRPr="00031FA6">
              <w:rPr>
                <w:rFonts w:eastAsia="Times New Roman"/>
                <w:noProof/>
                <w:lang w:eastAsia="fr-CH"/>
              </w:rPr>
              <mc:AlternateContent>
                <mc:Choice Requires="wps">
                  <w:drawing>
                    <wp:anchor distT="0" distB="0" distL="114300" distR="114300" simplePos="0" relativeHeight="251661824" behindDoc="0" locked="0" layoutInCell="1" allowOverlap="1" wp14:anchorId="5342290A" wp14:editId="2C2D51A8">
                      <wp:simplePos x="0" y="0"/>
                      <wp:positionH relativeFrom="column">
                        <wp:posOffset>1238250</wp:posOffset>
                      </wp:positionH>
                      <wp:positionV relativeFrom="paragraph">
                        <wp:posOffset>-111760</wp:posOffset>
                      </wp:positionV>
                      <wp:extent cx="1968500" cy="1180465"/>
                      <wp:effectExtent l="0" t="0" r="12700" b="635"/>
                      <wp:wrapNone/>
                      <wp:docPr id="8608" name="Text Box 8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1180465"/>
                              </a:xfrm>
                              <a:prstGeom prst="rect">
                                <a:avLst/>
                              </a:prstGeom>
                              <a:noFill/>
                              <a:ln>
                                <a:noFill/>
                              </a:ln>
                              <a:extLst/>
                            </wps:spPr>
                            <wps:txbx>
                              <w:txbxContent>
                                <w:p w:rsidR="00CD0CDC" w:rsidRPr="00480ED1" w:rsidRDefault="00CD0CDC" w:rsidP="00031FA6">
                                  <w:pPr>
                                    <w:rPr>
                                      <w:sz w:val="18"/>
                                      <w:szCs w:val="18"/>
                                    </w:rPr>
                                  </w:pPr>
                                  <w:r w:rsidRPr="00480ED1">
                                    <w:rPr>
                                      <w:rStyle w:val="SingleTxtGChar"/>
                                      <w:sz w:val="18"/>
                                      <w:szCs w:val="18"/>
                                    </w:rPr>
                                    <w:t>Le point de raccordement de l’arc à l’électrode la plus proche du plan de référence doit se trouver dans la zone définie par</w:t>
                                  </w:r>
                                  <w:r>
                                    <w:rPr>
                                      <w:rStyle w:val="SingleTxtGChar"/>
                                      <w:sz w:val="18"/>
                                      <w:szCs w:val="18"/>
                                    </w:rPr>
                                    <w:t xml:space="preserve"> </w:t>
                                  </w:r>
                                  <w:r w:rsidRPr="00480ED1">
                                    <w:rPr>
                                      <w:rStyle w:val="SingleTxtGChar"/>
                                      <w:sz w:val="18"/>
                                      <w:szCs w:val="18"/>
                                    </w:rPr>
                                    <w:t xml:space="preserve">a1 </w:t>
                                  </w:r>
                                  <w:r>
                                    <w:rPr>
                                      <w:rStyle w:val="SingleTxtGChar"/>
                                      <w:sz w:val="18"/>
                                      <w:szCs w:val="18"/>
                                    </w:rPr>
                                    <w:t xml:space="preserve">et </w:t>
                                  </w:r>
                                  <w:r w:rsidRPr="00480ED1">
                                    <w:rPr>
                                      <w:rStyle w:val="SingleTxtGChar"/>
                                      <w:sz w:val="18"/>
                                      <w:szCs w:val="18"/>
                                    </w:rPr>
                                    <w:t xml:space="preserve">b1. Le point de raccordement de l’arc à l’électrode </w:t>
                                  </w:r>
                                  <w:r>
                                    <w:rPr>
                                      <w:rStyle w:val="SingleTxtGChar"/>
                                      <w:sz w:val="18"/>
                                      <w:szCs w:val="18"/>
                                    </w:rPr>
                                    <w:t xml:space="preserve">la </w:t>
                                  </w:r>
                                  <w:r w:rsidRPr="00480ED1">
                                    <w:rPr>
                                      <w:rStyle w:val="SingleTxtGChar"/>
                                      <w:sz w:val="18"/>
                                      <w:szCs w:val="18"/>
                                    </w:rPr>
                                    <w:t>plus éloignée du plan de référence doit se trouver dans la zone définie par a2 et b2.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2290A" id="Text Box 8608" o:spid="_x0000_s1258" type="#_x0000_t202" style="position:absolute;left:0;text-align:left;margin-left:97.5pt;margin-top:-8.8pt;width:155pt;height:92.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" filled="f" stroked="f">
                      <v:textbox inset="0,0,0,0">
                        <w:txbxContent>
                          <w:p w:rsidR="00CD0CDC" w:rsidRPr="00480ED1" w:rsidRDefault="00CD0CDC" w:rsidP="00031FA6">
                            <w:pPr>
                              <w:rPr>
                                <w:sz w:val="18"/>
                                <w:szCs w:val="18"/>
                              </w:rPr>
                            </w:pPr>
                            <w:r w:rsidRPr="00480ED1">
                              <w:rPr>
                                <w:rStyle w:val="SingleTxtGChar"/>
                                <w:sz w:val="18"/>
                                <w:szCs w:val="18"/>
                              </w:rPr>
                              <w:t>Le point de raccordement de l’arc à l’électrode la plus proche du plan de référence doit se trouver dans la zone définie par</w:t>
                            </w:r>
                            <w:r>
                              <w:rPr>
                                <w:rStyle w:val="SingleTxtGChar"/>
                                <w:sz w:val="18"/>
                                <w:szCs w:val="18"/>
                              </w:rPr>
                              <w:t xml:space="preserve"> </w:t>
                            </w:r>
                            <w:r w:rsidRPr="00480ED1">
                              <w:rPr>
                                <w:rStyle w:val="SingleTxtGChar"/>
                                <w:sz w:val="18"/>
                                <w:szCs w:val="18"/>
                              </w:rPr>
                              <w:t xml:space="preserve">a1 </w:t>
                            </w:r>
                            <w:r>
                              <w:rPr>
                                <w:rStyle w:val="SingleTxtGChar"/>
                                <w:sz w:val="18"/>
                                <w:szCs w:val="18"/>
                              </w:rPr>
                              <w:t xml:space="preserve">et </w:t>
                            </w:r>
                            <w:r w:rsidRPr="00480ED1">
                              <w:rPr>
                                <w:rStyle w:val="SingleTxtGChar"/>
                                <w:sz w:val="18"/>
                                <w:szCs w:val="18"/>
                              </w:rPr>
                              <w:t xml:space="preserve">b1. Le point de raccordement de l’arc à l’électrode </w:t>
                            </w:r>
                            <w:r>
                              <w:rPr>
                                <w:rStyle w:val="SingleTxtGChar"/>
                                <w:sz w:val="18"/>
                                <w:szCs w:val="18"/>
                              </w:rPr>
                              <w:t xml:space="preserve">la </w:t>
                            </w:r>
                            <w:r w:rsidRPr="00480ED1">
                              <w:rPr>
                                <w:rStyle w:val="SingleTxtGChar"/>
                                <w:sz w:val="18"/>
                                <w:szCs w:val="18"/>
                              </w:rPr>
                              <w:t>plus éloignée du plan de référence doit se trouver dans la zone définie par a2 et b2.</w:t>
                            </w:r>
                          </w:p>
                        </w:txbxContent>
                      </v:textbox>
                    </v:shape>
                  </w:pict>
                </mc:Fallback>
              </mc:AlternateContent>
            </w:r>
            <w:r w:rsidRPr="00031FA6">
              <w:rPr>
                <w:rFonts w:eastAsia="Times New Roman"/>
                <w:i/>
                <w:sz w:val="16"/>
                <w:szCs w:val="16"/>
              </w:rPr>
              <w:t xml:space="preserve">Sources lumineuses </w:t>
            </w:r>
            <w:r w:rsidRPr="00031FA6">
              <w:rPr>
                <w:rFonts w:eastAsia="Times New Roman"/>
                <w:i/>
                <w:sz w:val="16"/>
                <w:szCs w:val="16"/>
              </w:rPr>
              <w:br/>
              <w:t>étalons</w:t>
            </w:r>
          </w:p>
        </w:tc>
      </w:tr>
      <w:tr w:rsidR="00031FA6" w:rsidRPr="00031FA6" w:rsidTr="00D81637">
        <w:tc>
          <w:tcPr>
            <w:tcW w:w="1324" w:type="dxa"/>
            <w:tcBorders>
              <w:top w:val="single" w:sz="12" w:space="0" w:color="auto"/>
              <w:left w:val="single" w:sz="4" w:space="0" w:color="auto"/>
              <w:bottom w:val="single" w:sz="4"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a1</w:t>
            </w:r>
          </w:p>
        </w:tc>
        <w:tc>
          <w:tcPr>
            <w:tcW w:w="1325" w:type="dxa"/>
            <w:tcBorders>
              <w:top w:val="single" w:sz="12" w:space="0" w:color="auto"/>
              <w:left w:val="single" w:sz="4" w:space="0" w:color="auto"/>
              <w:bottom w:val="single" w:sz="4"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0,30</w:t>
            </w:r>
          </w:p>
        </w:tc>
        <w:tc>
          <w:tcPr>
            <w:tcW w:w="1325" w:type="dxa"/>
            <w:tcBorders>
              <w:top w:val="single" w:sz="12" w:space="0" w:color="auto"/>
              <w:left w:val="single" w:sz="4" w:space="0" w:color="auto"/>
              <w:bottom w:val="single" w:sz="4"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0,20</w:t>
            </w:r>
          </w:p>
        </w:tc>
      </w:tr>
      <w:tr w:rsidR="00031FA6" w:rsidRPr="00031FA6" w:rsidTr="00D81637">
        <w:tc>
          <w:tcPr>
            <w:tcW w:w="1324" w:type="dxa"/>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a2</w:t>
            </w:r>
          </w:p>
        </w:tc>
        <w:tc>
          <w:tcPr>
            <w:tcW w:w="1325" w:type="dxa"/>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0,50</w:t>
            </w:r>
          </w:p>
        </w:tc>
        <w:tc>
          <w:tcPr>
            <w:tcW w:w="1325" w:type="dxa"/>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0,25</w:t>
            </w:r>
          </w:p>
        </w:tc>
      </w:tr>
      <w:tr w:rsidR="00031FA6" w:rsidRPr="00031FA6" w:rsidTr="00D81637">
        <w:tc>
          <w:tcPr>
            <w:tcW w:w="1324" w:type="dxa"/>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b1</w:t>
            </w:r>
          </w:p>
        </w:tc>
        <w:tc>
          <w:tcPr>
            <w:tcW w:w="1325" w:type="dxa"/>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0,30</w:t>
            </w:r>
          </w:p>
        </w:tc>
        <w:tc>
          <w:tcPr>
            <w:tcW w:w="1325" w:type="dxa"/>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0,15</w:t>
            </w:r>
          </w:p>
        </w:tc>
      </w:tr>
      <w:tr w:rsidR="00031FA6" w:rsidRPr="00031FA6" w:rsidTr="00D81637">
        <w:tc>
          <w:tcPr>
            <w:tcW w:w="1324" w:type="dxa"/>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b2</w:t>
            </w:r>
          </w:p>
        </w:tc>
        <w:tc>
          <w:tcPr>
            <w:tcW w:w="1325" w:type="dxa"/>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0,60</w:t>
            </w:r>
          </w:p>
        </w:tc>
        <w:tc>
          <w:tcPr>
            <w:tcW w:w="1325" w:type="dxa"/>
            <w:tcBorders>
              <w:top w:val="single" w:sz="4" w:space="0" w:color="auto"/>
              <w:left w:val="single" w:sz="4" w:space="0" w:color="auto"/>
              <w:bottom w:val="single" w:sz="4"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0,30</w:t>
            </w:r>
          </w:p>
        </w:tc>
      </w:tr>
      <w:tr w:rsidR="00031FA6" w:rsidRPr="00031FA6" w:rsidTr="00D81637">
        <w:tc>
          <w:tcPr>
            <w:tcW w:w="1324" w:type="dxa"/>
            <w:tcBorders>
              <w:top w:val="single" w:sz="4" w:space="0" w:color="auto"/>
              <w:left w:val="single" w:sz="4" w:space="0" w:color="auto"/>
              <w:bottom w:val="single" w:sz="12"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c</w:t>
            </w:r>
          </w:p>
        </w:tc>
        <w:tc>
          <w:tcPr>
            <w:tcW w:w="1325" w:type="dxa"/>
            <w:tcBorders>
              <w:top w:val="single" w:sz="4" w:space="0" w:color="auto"/>
              <w:left w:val="single" w:sz="4" w:space="0" w:color="auto"/>
              <w:bottom w:val="single" w:sz="12"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3,90</w:t>
            </w:r>
          </w:p>
        </w:tc>
        <w:tc>
          <w:tcPr>
            <w:tcW w:w="1325" w:type="dxa"/>
            <w:tcBorders>
              <w:top w:val="single" w:sz="4" w:space="0" w:color="auto"/>
              <w:left w:val="single" w:sz="4" w:space="0" w:color="auto"/>
              <w:bottom w:val="single" w:sz="12" w:space="0" w:color="auto"/>
              <w:right w:val="single" w:sz="4" w:space="0" w:color="auto"/>
            </w:tcBorders>
            <w:hideMark/>
          </w:tcPr>
          <w:p w:rsidR="00031FA6" w:rsidRPr="00031FA6" w:rsidRDefault="00031FA6" w:rsidP="00031FA6">
            <w:pPr>
              <w:spacing w:before="60" w:after="60"/>
              <w:jc w:val="center"/>
              <w:rPr>
                <w:rFonts w:eastAsia="Times New Roman"/>
              </w:rPr>
            </w:pPr>
            <w:r w:rsidRPr="00031FA6">
              <w:rPr>
                <w:rFonts w:eastAsia="Times New Roman"/>
              </w:rPr>
              <w:t>3,90</w:t>
            </w:r>
          </w:p>
        </w:tc>
      </w:tr>
    </w:tbl>
    <w:p w:rsidR="00031FA6" w:rsidRPr="002C1276" w:rsidRDefault="00031FA6" w:rsidP="00031FA6">
      <w:pPr>
        <w:pBdr>
          <w:bottom w:val="single" w:sz="4" w:space="1" w:color="auto"/>
        </w:pBdr>
        <w:tabs>
          <w:tab w:val="center" w:pos="4678"/>
          <w:tab w:val="right" w:pos="9639"/>
        </w:tabs>
        <w:spacing w:after="240"/>
        <w:jc w:val="right"/>
        <w:rPr>
          <w:rFonts w:eastAsia="Times New Roman"/>
          <w:b/>
          <w:kern w:val="14"/>
          <w:szCs w:val="22"/>
        </w:rPr>
      </w:pPr>
      <w:r w:rsidRPr="00031FA6">
        <w:rPr>
          <w:rFonts w:eastAsia="Times New Roman"/>
        </w:rPr>
        <w:br w:type="page"/>
      </w:r>
      <w:r w:rsidRPr="00031FA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031FA6">
        <w:rPr>
          <w:rFonts w:eastAsia="Times New Roman"/>
          <w:b/>
        </w:rPr>
        <w:t>D5S</w:t>
      </w:r>
      <w:r w:rsidRPr="00031FA6">
        <w:rPr>
          <w:rFonts w:eastAsia="Times New Roman"/>
          <w:b/>
        </w:rPr>
        <w:tab/>
      </w:r>
      <w:r w:rsidRPr="002C1276">
        <w:rPr>
          <w:rFonts w:eastAsia="Times New Roman"/>
          <w:b/>
          <w:kern w:val="14"/>
          <w:szCs w:val="22"/>
        </w:rPr>
        <w:t>Feuille D5S/5</w:t>
      </w:r>
    </w:p>
    <w:p w:rsidR="00031FA6" w:rsidRPr="00031FA6" w:rsidRDefault="00031FA6" w:rsidP="00031FA6">
      <w:pPr>
        <w:keepNext/>
        <w:keepLines/>
        <w:spacing w:after="120"/>
        <w:ind w:left="1134" w:right="1134"/>
        <w:jc w:val="both"/>
        <w:rPr>
          <w:rFonts w:eastAsia="Times New Roman"/>
        </w:rPr>
      </w:pPr>
      <w:r w:rsidRPr="00031FA6">
        <w:rPr>
          <w:rFonts w:eastAsia="Times New Roman"/>
        </w:rPr>
        <w:t>Position et forme de l’arc</w:t>
      </w:r>
    </w:p>
    <w:p w:rsidR="00031FA6" w:rsidRPr="00031FA6" w:rsidRDefault="00031FA6" w:rsidP="00031FA6">
      <w:pPr>
        <w:spacing w:after="120"/>
        <w:ind w:left="1134" w:right="1134"/>
        <w:jc w:val="both"/>
        <w:rPr>
          <w:rFonts w:eastAsia="Times New Roman"/>
        </w:rPr>
      </w:pPr>
      <w:r w:rsidRPr="00031FA6">
        <w:rPr>
          <w:rFonts w:eastAsia="Times New Roman"/>
        </w:rPr>
        <w:t>L’essai ci-dessous sert à déterminer la forme de l’arc et sa position par rapport à l’axe et au plan de référence en mesurant sa courbure et sa diffusion dans la section transversale à 18,0 mm du plan de référence.</w:t>
      </w:r>
    </w:p>
    <w:p w:rsidR="00031FA6" w:rsidRDefault="00031FA6" w:rsidP="00EB2622">
      <w:pPr>
        <w:ind w:left="1134"/>
      </w:pPr>
      <w:r w:rsidRPr="00031FA6">
        <w:rPr>
          <w:noProof/>
          <w:lang w:eastAsia="fr-CH"/>
        </w:rPr>
        <w:drawing>
          <wp:inline distT="0" distB="0" distL="0" distR="0" wp14:anchorId="61A25885" wp14:editId="2C2AD2E4">
            <wp:extent cx="5400000" cy="2607668"/>
            <wp:effectExtent l="0" t="0" r="0" b="2540"/>
            <wp:docPr id="8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400000" cy="2607668"/>
                    </a:xfrm>
                    <a:prstGeom prst="rect">
                      <a:avLst/>
                    </a:prstGeom>
                  </pic:spPr>
                </pic:pic>
              </a:graphicData>
            </a:graphic>
          </wp:inline>
        </w:drawing>
      </w:r>
    </w:p>
    <w:p w:rsidR="00EB2622" w:rsidRPr="00031FA6" w:rsidRDefault="00EB2622" w:rsidP="00EB2622">
      <w:pPr>
        <w:ind w:left="1134"/>
      </w:pPr>
    </w:p>
    <w:tbl>
      <w:tblPr>
        <w:tblW w:w="8504" w:type="dxa"/>
        <w:tblInd w:w="1134" w:type="dxa"/>
        <w:tblLayout w:type="fixed"/>
        <w:tblCellMar>
          <w:left w:w="0" w:type="dxa"/>
          <w:right w:w="0" w:type="dxa"/>
        </w:tblCellMar>
        <w:tblLook w:val="04A0" w:firstRow="1" w:lastRow="0" w:firstColumn="1" w:lastColumn="0" w:noHBand="0" w:noVBand="1"/>
      </w:tblPr>
      <w:tblGrid>
        <w:gridCol w:w="2834"/>
        <w:gridCol w:w="2835"/>
        <w:gridCol w:w="2835"/>
      </w:tblGrid>
      <w:tr w:rsidR="00031FA6" w:rsidRPr="00031FA6" w:rsidTr="00D81637">
        <w:tc>
          <w:tcPr>
            <w:tcW w:w="2834" w:type="dxa"/>
            <w:hideMark/>
          </w:tcPr>
          <w:p w:rsidR="00031FA6" w:rsidRPr="00031FA6" w:rsidRDefault="00031FA6" w:rsidP="00031FA6">
            <w:pPr>
              <w:tabs>
                <w:tab w:val="left" w:pos="1843"/>
                <w:tab w:val="left" w:pos="6804"/>
              </w:tabs>
              <w:spacing w:before="60" w:after="60"/>
              <w:ind w:left="57" w:right="57"/>
              <w:rPr>
                <w:rFonts w:eastAsia="Times New Roman"/>
                <w:bCs/>
                <w:spacing w:val="-2"/>
                <w:sz w:val="18"/>
                <w:szCs w:val="18"/>
              </w:rPr>
            </w:pPr>
            <w:r w:rsidRPr="00031FA6">
              <w:rPr>
                <w:rFonts w:eastAsia="Times New Roman"/>
                <w:bCs/>
                <w:spacing w:val="-2"/>
                <w:sz w:val="18"/>
                <w:szCs w:val="18"/>
              </w:rPr>
              <w:t xml:space="preserve">Distribution relative de </w:t>
            </w:r>
            <w:r w:rsidRPr="00031FA6">
              <w:rPr>
                <w:rFonts w:eastAsia="Times New Roman"/>
                <w:bCs/>
                <w:spacing w:val="-2"/>
                <w:sz w:val="18"/>
                <w:szCs w:val="18"/>
              </w:rPr>
              <w:br/>
              <w:t>la luminance dans la section transversale centrale D.</w:t>
            </w:r>
          </w:p>
        </w:tc>
        <w:tc>
          <w:tcPr>
            <w:tcW w:w="2835" w:type="dxa"/>
            <w:hideMark/>
          </w:tcPr>
          <w:p w:rsidR="00031FA6" w:rsidRPr="00031FA6" w:rsidRDefault="00031FA6" w:rsidP="00031FA6">
            <w:pPr>
              <w:tabs>
                <w:tab w:val="left" w:pos="1843"/>
                <w:tab w:val="left" w:pos="6804"/>
              </w:tabs>
              <w:spacing w:before="60" w:after="60"/>
              <w:ind w:left="57" w:right="57"/>
              <w:rPr>
                <w:rFonts w:eastAsia="Times New Roman"/>
                <w:bCs/>
                <w:sz w:val="18"/>
                <w:szCs w:val="18"/>
              </w:rPr>
            </w:pPr>
            <w:r w:rsidRPr="00031FA6">
              <w:rPr>
                <w:rFonts w:eastAsia="Times New Roman"/>
                <w:bCs/>
                <w:sz w:val="18"/>
                <w:szCs w:val="18"/>
              </w:rPr>
              <w:t xml:space="preserve">La forme de l’arc n’est </w:t>
            </w:r>
            <w:r w:rsidRPr="00031FA6">
              <w:rPr>
                <w:rFonts w:eastAsia="Times New Roman"/>
                <w:bCs/>
                <w:sz w:val="18"/>
                <w:szCs w:val="18"/>
              </w:rPr>
              <w:br/>
              <w:t xml:space="preserve">représentée qu’à titre </w:t>
            </w:r>
            <w:r w:rsidRPr="00031FA6">
              <w:rPr>
                <w:rFonts w:eastAsia="Times New Roman"/>
                <w:bCs/>
                <w:sz w:val="18"/>
                <w:szCs w:val="18"/>
              </w:rPr>
              <w:br/>
              <w:t>d’illustration.</w:t>
            </w:r>
          </w:p>
        </w:tc>
        <w:tc>
          <w:tcPr>
            <w:tcW w:w="2835" w:type="dxa"/>
            <w:hideMark/>
          </w:tcPr>
          <w:p w:rsidR="00031FA6" w:rsidRPr="00031FA6" w:rsidRDefault="00031FA6" w:rsidP="00031FA6">
            <w:pPr>
              <w:tabs>
                <w:tab w:val="left" w:pos="1843"/>
                <w:tab w:val="left" w:pos="6804"/>
              </w:tabs>
              <w:spacing w:before="60" w:after="60"/>
              <w:ind w:left="57" w:right="57"/>
              <w:rPr>
                <w:rFonts w:eastAsia="Times New Roman"/>
                <w:bCs/>
                <w:sz w:val="18"/>
                <w:szCs w:val="18"/>
              </w:rPr>
            </w:pPr>
            <w:r w:rsidRPr="00031FA6">
              <w:rPr>
                <w:rFonts w:eastAsia="Times New Roman"/>
                <w:bCs/>
                <w:sz w:val="18"/>
                <w:szCs w:val="18"/>
              </w:rPr>
              <w:t xml:space="preserve">Mesures prises selon l’orientation suivante : vue latérale </w:t>
            </w:r>
            <w:r w:rsidRPr="00031FA6">
              <w:rPr>
                <w:rFonts w:eastAsia="Times New Roman"/>
                <w:bCs/>
                <w:sz w:val="18"/>
                <w:szCs w:val="18"/>
              </w:rPr>
              <w:br/>
              <w:t>de la source lumineuse.</w:t>
            </w:r>
          </w:p>
        </w:tc>
      </w:tr>
    </w:tbl>
    <w:p w:rsidR="00031FA6" w:rsidRPr="00031FA6" w:rsidRDefault="00031FA6" w:rsidP="00031FA6">
      <w:pPr>
        <w:spacing w:before="240" w:after="120"/>
        <w:ind w:left="1134" w:right="1134"/>
        <w:jc w:val="both"/>
        <w:rPr>
          <w:rFonts w:eastAsia="Times New Roman"/>
        </w:rPr>
      </w:pPr>
      <w:r w:rsidRPr="00031FA6">
        <w:rPr>
          <w:rFonts w:eastAsia="Times New Roman"/>
        </w:rPr>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6"/>
        <w:gridCol w:w="2457"/>
        <w:gridCol w:w="2457"/>
      </w:tblGrid>
      <w:tr w:rsidR="00031FA6" w:rsidRPr="00031FA6" w:rsidTr="00D81637">
        <w:tc>
          <w:tcPr>
            <w:tcW w:w="2456"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spacing w:before="80" w:after="80" w:line="200" w:lineRule="exact"/>
              <w:ind w:left="57" w:right="57"/>
              <w:rPr>
                <w:rFonts w:eastAsia="Times New Roman"/>
                <w:sz w:val="16"/>
                <w:szCs w:val="16"/>
              </w:rPr>
            </w:pPr>
            <w:r w:rsidRPr="00031FA6">
              <w:rPr>
                <w:rFonts w:eastAsia="Times New Roman"/>
                <w:i/>
                <w:sz w:val="16"/>
                <w:szCs w:val="16"/>
              </w:rPr>
              <w:t>Dimension</w:t>
            </w:r>
            <w:r w:rsidRPr="00031FA6">
              <w:rPr>
                <w:rFonts w:eastAsia="Times New Roman"/>
                <w:sz w:val="16"/>
                <w:szCs w:val="16"/>
              </w:rPr>
              <w:t xml:space="preserve"> </w:t>
            </w:r>
            <w:r w:rsidRPr="00031FA6">
              <w:rPr>
                <w:rFonts w:eastAsia="Times New Roman"/>
                <w:i/>
                <w:sz w:val="16"/>
                <w:szCs w:val="16"/>
              </w:rPr>
              <w:t>en</w:t>
            </w:r>
            <w:r w:rsidRPr="00031FA6">
              <w:rPr>
                <w:rFonts w:eastAsia="Times New Roman"/>
                <w:sz w:val="16"/>
                <w:szCs w:val="16"/>
              </w:rPr>
              <w:t xml:space="preserve"> </w:t>
            </w:r>
            <w:r w:rsidRPr="00031FA6">
              <w:rPr>
                <w:rFonts w:eastAsia="Times New Roman"/>
                <w:i/>
                <w:sz w:val="16"/>
                <w:szCs w:val="16"/>
              </w:rPr>
              <w:t>mm</w:t>
            </w:r>
          </w:p>
        </w:tc>
        <w:tc>
          <w:tcPr>
            <w:tcW w:w="2457"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spacing w:before="80" w:after="80" w:line="200" w:lineRule="exact"/>
              <w:ind w:left="57" w:right="57"/>
              <w:jc w:val="center"/>
              <w:rPr>
                <w:rFonts w:eastAsia="Times New Roman"/>
                <w:sz w:val="16"/>
                <w:szCs w:val="16"/>
              </w:rPr>
            </w:pPr>
            <w:r w:rsidRPr="00031FA6">
              <w:rPr>
                <w:rFonts w:eastAsia="Times New Roman"/>
                <w:i/>
                <w:sz w:val="16"/>
                <w:szCs w:val="16"/>
              </w:rPr>
              <w:t xml:space="preserve">Sources lumineuses </w:t>
            </w:r>
            <w:r w:rsidRPr="00031FA6">
              <w:rPr>
                <w:rFonts w:eastAsia="Times New Roman"/>
                <w:i/>
                <w:sz w:val="16"/>
                <w:szCs w:val="16"/>
              </w:rPr>
              <w:br/>
              <w:t>de fabrication courante</w:t>
            </w:r>
          </w:p>
        </w:tc>
        <w:tc>
          <w:tcPr>
            <w:tcW w:w="2457" w:type="dxa"/>
            <w:tcBorders>
              <w:top w:val="single" w:sz="4" w:space="0" w:color="auto"/>
              <w:left w:val="single" w:sz="4" w:space="0" w:color="auto"/>
              <w:bottom w:val="single" w:sz="12" w:space="0" w:color="auto"/>
              <w:right w:val="single" w:sz="4" w:space="0" w:color="auto"/>
            </w:tcBorders>
            <w:vAlign w:val="bottom"/>
            <w:hideMark/>
          </w:tcPr>
          <w:p w:rsidR="00031FA6" w:rsidRPr="00031FA6" w:rsidRDefault="00031FA6" w:rsidP="00031FA6">
            <w:pPr>
              <w:spacing w:before="80" w:after="80" w:line="200" w:lineRule="exact"/>
              <w:ind w:left="57" w:right="57"/>
              <w:jc w:val="center"/>
              <w:rPr>
                <w:rFonts w:eastAsia="Times New Roman"/>
                <w:sz w:val="16"/>
                <w:szCs w:val="16"/>
              </w:rPr>
            </w:pPr>
            <w:r w:rsidRPr="00031FA6">
              <w:rPr>
                <w:rFonts w:eastAsia="Times New Roman"/>
                <w:i/>
                <w:sz w:val="16"/>
                <w:szCs w:val="16"/>
              </w:rPr>
              <w:t xml:space="preserve">Sources lumineuses </w:t>
            </w:r>
            <w:r w:rsidRPr="00031FA6">
              <w:rPr>
                <w:rFonts w:eastAsia="Times New Roman"/>
                <w:i/>
                <w:sz w:val="16"/>
                <w:szCs w:val="16"/>
              </w:rPr>
              <w:br/>
              <w:t>étalons</w:t>
            </w:r>
          </w:p>
        </w:tc>
      </w:tr>
      <w:tr w:rsidR="00031FA6" w:rsidRPr="00031FA6" w:rsidTr="00D81637">
        <w:tc>
          <w:tcPr>
            <w:tcW w:w="2456" w:type="dxa"/>
            <w:tcBorders>
              <w:top w:val="single" w:sz="12"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r w:rsidRPr="00031FA6">
              <w:rPr>
                <w:rFonts w:eastAsia="Times New Roman"/>
              </w:rPr>
              <w:t>r (courbure de l’arc)</w:t>
            </w:r>
          </w:p>
        </w:tc>
        <w:tc>
          <w:tcPr>
            <w:tcW w:w="2457" w:type="dxa"/>
            <w:tcBorders>
              <w:top w:val="single" w:sz="12"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0,50 +/-0,25</w:t>
            </w:r>
          </w:p>
        </w:tc>
        <w:tc>
          <w:tcPr>
            <w:tcW w:w="2457" w:type="dxa"/>
            <w:tcBorders>
              <w:top w:val="single" w:sz="12" w:space="0" w:color="auto"/>
              <w:left w:val="single" w:sz="4" w:space="0" w:color="auto"/>
              <w:bottom w:val="single" w:sz="4"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0,50 +/-0,15</w:t>
            </w:r>
          </w:p>
        </w:tc>
      </w:tr>
      <w:tr w:rsidR="00031FA6" w:rsidRPr="00031FA6" w:rsidTr="00D81637">
        <w:tc>
          <w:tcPr>
            <w:tcW w:w="2456" w:type="dxa"/>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spacing w:before="60" w:after="60"/>
              <w:ind w:left="57" w:right="57"/>
              <w:rPr>
                <w:rFonts w:eastAsia="Times New Roman"/>
              </w:rPr>
            </w:pPr>
            <w:r w:rsidRPr="00031FA6">
              <w:rPr>
                <w:rFonts w:eastAsia="Times New Roman"/>
              </w:rPr>
              <w:t>s (diffusion de l’arc)</w:t>
            </w:r>
          </w:p>
        </w:tc>
        <w:tc>
          <w:tcPr>
            <w:tcW w:w="2457" w:type="dxa"/>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0,70 +/-0,25</w:t>
            </w:r>
          </w:p>
        </w:tc>
        <w:tc>
          <w:tcPr>
            <w:tcW w:w="2457" w:type="dxa"/>
            <w:tcBorders>
              <w:top w:val="single" w:sz="4" w:space="0" w:color="auto"/>
              <w:left w:val="single" w:sz="4" w:space="0" w:color="auto"/>
              <w:bottom w:val="single" w:sz="12" w:space="0" w:color="auto"/>
              <w:right w:val="single" w:sz="4" w:space="0" w:color="auto"/>
            </w:tcBorders>
            <w:vAlign w:val="center"/>
            <w:hideMark/>
          </w:tcPr>
          <w:p w:rsidR="00031FA6" w:rsidRPr="00031FA6" w:rsidRDefault="00031FA6" w:rsidP="00031FA6">
            <w:pPr>
              <w:spacing w:before="60" w:after="60"/>
              <w:ind w:left="57" w:right="57"/>
              <w:jc w:val="center"/>
              <w:rPr>
                <w:rFonts w:eastAsia="Times New Roman"/>
              </w:rPr>
            </w:pPr>
            <w:r w:rsidRPr="00031FA6">
              <w:rPr>
                <w:rFonts w:eastAsia="Times New Roman"/>
              </w:rPr>
              <w:t>0,70 +/-0,15</w:t>
            </w:r>
          </w:p>
        </w:tc>
      </w:tr>
    </w:tbl>
    <w:p w:rsidR="00031FA6" w:rsidRPr="00031FA6" w:rsidRDefault="00031FA6" w:rsidP="00031FA6">
      <w:pPr>
        <w:spacing w:after="120"/>
        <w:ind w:left="1134" w:right="1134"/>
        <w:jc w:val="both"/>
        <w:rPr>
          <w:rFonts w:eastAsia="Times New Roman"/>
        </w:rPr>
      </w:pPr>
    </w:p>
    <w:p w:rsidR="00031FA6" w:rsidRPr="002C1276" w:rsidRDefault="00031FA6" w:rsidP="00031FA6">
      <w:pPr>
        <w:pBdr>
          <w:bottom w:val="single" w:sz="4" w:space="1" w:color="auto"/>
        </w:pBdr>
        <w:tabs>
          <w:tab w:val="center" w:pos="4678"/>
          <w:tab w:val="right" w:pos="9639"/>
        </w:tabs>
        <w:spacing w:after="240"/>
        <w:jc w:val="right"/>
        <w:rPr>
          <w:rFonts w:eastAsia="Times New Roman"/>
          <w:b/>
          <w:kern w:val="14"/>
          <w:szCs w:val="22"/>
        </w:rPr>
      </w:pPr>
      <w:r w:rsidRPr="00031FA6">
        <w:rPr>
          <w:rFonts w:eastAsia="Times New Roman"/>
        </w:rPr>
        <w:br w:type="page"/>
      </w:r>
      <w:r w:rsidRPr="00031FA6">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031FA6">
        <w:rPr>
          <w:rFonts w:eastAsia="Times New Roman"/>
          <w:b/>
        </w:rPr>
        <w:t>D6S</w:t>
      </w:r>
      <w:r w:rsidRPr="00031FA6">
        <w:rPr>
          <w:rFonts w:eastAsia="Times New Roman"/>
          <w:b/>
        </w:rPr>
        <w:tab/>
      </w:r>
      <w:r w:rsidRPr="002C1276">
        <w:rPr>
          <w:rFonts w:eastAsia="Times New Roman"/>
          <w:b/>
          <w:kern w:val="14"/>
          <w:szCs w:val="22"/>
        </w:rPr>
        <w:t>Feuille D6S/1</w:t>
      </w:r>
    </w:p>
    <w:p w:rsidR="00031FA6" w:rsidRPr="00031FA6" w:rsidRDefault="00031FA6" w:rsidP="00031FA6">
      <w:pPr>
        <w:spacing w:after="120"/>
        <w:ind w:left="1134" w:right="1134"/>
        <w:jc w:val="both"/>
        <w:rPr>
          <w:rFonts w:eastAsia="Times New Roman"/>
        </w:rPr>
      </w:pPr>
      <w:r w:rsidRPr="00031FA6">
        <w:rPr>
          <w:rFonts w:eastAsia="Times New Roman"/>
        </w:rPr>
        <w:t>Les dessins ont pour seul but d’illustrer les principales dimensions (en mm) de la source lumineuse à décharge.</w:t>
      </w:r>
    </w:p>
    <w:p w:rsidR="00031FA6" w:rsidRPr="00031FA6" w:rsidRDefault="00285217" w:rsidP="00031FA6">
      <w:pPr>
        <w:keepNext/>
        <w:keepLines/>
        <w:spacing w:after="120" w:line="240" w:lineRule="auto"/>
        <w:ind w:left="1134"/>
        <w:outlineLvl w:val="0"/>
        <w:rPr>
          <w:rFonts w:eastAsia="Times New Roman"/>
          <w:b/>
        </w:rPr>
      </w:pPr>
      <w:r>
        <w:rPr>
          <w:rFonts w:eastAsia="Times New Roman"/>
        </w:rPr>
        <w:t xml:space="preserve">Figure </w:t>
      </w:r>
      <w:r w:rsidR="00031FA6" w:rsidRPr="00031FA6">
        <w:rPr>
          <w:rFonts w:eastAsia="Times New Roman"/>
        </w:rPr>
        <w:t xml:space="preserve">1 </w:t>
      </w:r>
      <w:r w:rsidR="00031FA6" w:rsidRPr="00031FA6">
        <w:rPr>
          <w:rFonts w:eastAsia="Times New Roman"/>
        </w:rPr>
        <w:br/>
      </w:r>
      <w:r w:rsidR="00031FA6" w:rsidRPr="00031FA6">
        <w:rPr>
          <w:rFonts w:eastAsia="Times New Roman"/>
          <w:b/>
        </w:rPr>
        <w:t xml:space="preserve">Dessin principal pour la catégorie D6S </w:t>
      </w:r>
      <w:r w:rsidR="004D7ECA">
        <w:rPr>
          <w:rFonts w:eastAsia="Times New Roman"/>
          <w:b/>
        </w:rPr>
        <w:t>−</w:t>
      </w:r>
      <w:r w:rsidR="00031FA6" w:rsidRPr="00031FA6">
        <w:rPr>
          <w:rFonts w:eastAsia="Times New Roman"/>
          <w:b/>
        </w:rPr>
        <w:t xml:space="preserve"> Culot P32d-1</w:t>
      </w:r>
    </w:p>
    <w:p w:rsidR="00031FA6" w:rsidRPr="00031FA6" w:rsidRDefault="00031FA6" w:rsidP="00031FA6">
      <w:pPr>
        <w:spacing w:after="120"/>
        <w:ind w:left="1134" w:right="1134"/>
        <w:jc w:val="both"/>
        <w:rPr>
          <w:rFonts w:eastAsia="Times New Roman"/>
        </w:rPr>
      </w:pPr>
      <w:r w:rsidRPr="00031FA6">
        <w:rPr>
          <w:rFonts w:eastAsia="Times New Roman"/>
          <w:noProof/>
          <w:lang w:eastAsia="fr-CH"/>
        </w:rPr>
        <mc:AlternateContent>
          <mc:Choice Requires="wps">
            <w:drawing>
              <wp:anchor distT="0" distB="0" distL="114300" distR="114300" simplePos="0" relativeHeight="251675136" behindDoc="0" locked="0" layoutInCell="1" allowOverlap="1" wp14:anchorId="01E92FE0" wp14:editId="69DE5CF2">
                <wp:simplePos x="0" y="0"/>
                <wp:positionH relativeFrom="column">
                  <wp:posOffset>4749165</wp:posOffset>
                </wp:positionH>
                <wp:positionV relativeFrom="paragraph">
                  <wp:posOffset>1848485</wp:posOffset>
                </wp:positionV>
                <wp:extent cx="163195" cy="129540"/>
                <wp:effectExtent l="0" t="0" r="8255" b="3810"/>
                <wp:wrapNone/>
                <wp:docPr id="1439" name="Zone de texte 1439"/>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031FA6">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92FE0" id="Zone de texte 1439" o:spid="_x0000_s1259" type="#_x0000_t202" style="position:absolute;left:0;text-align:left;margin-left:373.95pt;margin-top:145.55pt;width:12.85pt;height:10.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" fillcolor="window" stroked="f" strokeweight=".5pt">
                <v:textbox inset="0,0,0,0">
                  <w:txbxContent>
                    <w:p w:rsidR="00CD0CDC" w:rsidRPr="00012F46" w:rsidRDefault="00CD0CDC" w:rsidP="00031FA6">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v:textbox>
              </v:shape>
            </w:pict>
          </mc:Fallback>
        </mc:AlternateContent>
      </w:r>
      <w:r w:rsidRPr="00031FA6">
        <w:rPr>
          <w:rFonts w:eastAsia="Times New Roman"/>
          <w:noProof/>
          <w:lang w:eastAsia="fr-CH"/>
        </w:rPr>
        <mc:AlternateContent>
          <mc:Choice Requires="wps">
            <w:drawing>
              <wp:anchor distT="0" distB="0" distL="114300" distR="114300" simplePos="0" relativeHeight="251674112" behindDoc="0" locked="0" layoutInCell="1" allowOverlap="1" wp14:anchorId="12A08F14" wp14:editId="349DB09B">
                <wp:simplePos x="0" y="0"/>
                <wp:positionH relativeFrom="column">
                  <wp:posOffset>3433445</wp:posOffset>
                </wp:positionH>
                <wp:positionV relativeFrom="paragraph">
                  <wp:posOffset>1761651</wp:posOffset>
                </wp:positionV>
                <wp:extent cx="163195" cy="129540"/>
                <wp:effectExtent l="0" t="0" r="8255" b="3810"/>
                <wp:wrapNone/>
                <wp:docPr id="139" name="Zone de texte 139"/>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031FA6">
                            <w:pPr>
                              <w:spacing w:line="240" w:lineRule="auto"/>
                              <w:jc w:val="center"/>
                              <w:rPr>
                                <w:b/>
                                <w:sz w:val="16"/>
                                <w:szCs w:val="16"/>
                                <w:vertAlign w:val="superscript"/>
                              </w:rPr>
                            </w:pPr>
                            <w:r>
                              <w:rPr>
                                <w:b/>
                                <w:sz w:val="16"/>
                                <w:szCs w:val="16"/>
                                <w:vertAlign w:val="superscript"/>
                              </w:rPr>
                              <w:t>3</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08F14" id="Zone de texte 139" o:spid="_x0000_s1260" type="#_x0000_t202" style="position:absolute;left:0;text-align:left;margin-left:270.35pt;margin-top:138.7pt;width:12.85pt;height:10.2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" fillcolor="window" stroked="f" strokeweight=".5pt">
                <v:textbox inset="0,0,0,0">
                  <w:txbxContent>
                    <w:p w:rsidR="00CD0CDC" w:rsidRPr="00012F46" w:rsidRDefault="00CD0CDC" w:rsidP="00031FA6">
                      <w:pPr>
                        <w:spacing w:line="240" w:lineRule="auto"/>
                        <w:jc w:val="center"/>
                        <w:rPr>
                          <w:b/>
                          <w:sz w:val="16"/>
                          <w:szCs w:val="16"/>
                          <w:vertAlign w:val="superscript"/>
                        </w:rPr>
                      </w:pPr>
                      <w:r>
                        <w:rPr>
                          <w:b/>
                          <w:sz w:val="16"/>
                          <w:szCs w:val="16"/>
                          <w:vertAlign w:val="superscript"/>
                        </w:rPr>
                        <w:t>3</w:t>
                      </w:r>
                      <w:r w:rsidRPr="00012F46">
                        <w:rPr>
                          <w:b/>
                          <w:sz w:val="16"/>
                          <w:szCs w:val="16"/>
                          <w:vertAlign w:val="superscript"/>
                        </w:rPr>
                        <w:t>/</w:t>
                      </w:r>
                    </w:p>
                  </w:txbxContent>
                </v:textbox>
              </v:shape>
            </w:pict>
          </mc:Fallback>
        </mc:AlternateContent>
      </w:r>
      <w:r w:rsidRPr="00031FA6">
        <w:rPr>
          <w:rFonts w:eastAsia="Times New Roman"/>
          <w:noProof/>
          <w:lang w:eastAsia="fr-CH"/>
        </w:rPr>
        <mc:AlternateContent>
          <mc:Choice Requires="wps">
            <w:drawing>
              <wp:anchor distT="0" distB="0" distL="114300" distR="114300" simplePos="0" relativeHeight="251673088" behindDoc="0" locked="0" layoutInCell="1" allowOverlap="1" wp14:anchorId="208D08F2" wp14:editId="5D9CEF33">
                <wp:simplePos x="0" y="0"/>
                <wp:positionH relativeFrom="column">
                  <wp:posOffset>3268980</wp:posOffset>
                </wp:positionH>
                <wp:positionV relativeFrom="paragraph">
                  <wp:posOffset>115409</wp:posOffset>
                </wp:positionV>
                <wp:extent cx="163195" cy="129540"/>
                <wp:effectExtent l="0" t="0" r="8255" b="3810"/>
                <wp:wrapNone/>
                <wp:docPr id="138" name="Zone de texte 138"/>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031FA6">
                            <w:pPr>
                              <w:spacing w:line="240" w:lineRule="auto"/>
                              <w:rPr>
                                <w:b/>
                                <w:sz w:val="16"/>
                                <w:szCs w:val="16"/>
                                <w:vertAlign w:val="superscript"/>
                              </w:rPr>
                            </w:pPr>
                            <w:r w:rsidRPr="00012F4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D08F2" id="Zone de texte 138" o:spid="_x0000_s1261" type="#_x0000_t202" style="position:absolute;left:0;text-align:left;margin-left:257.4pt;margin-top:9.1pt;width:12.85pt;height:10.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" fillcolor="window" stroked="f" strokeweight=".5pt">
                <v:textbox inset="0,0,0,0">
                  <w:txbxContent>
                    <w:p w:rsidR="00CD0CDC" w:rsidRPr="00012F46" w:rsidRDefault="00CD0CDC" w:rsidP="00031FA6">
                      <w:pPr>
                        <w:spacing w:line="240" w:lineRule="auto"/>
                        <w:rPr>
                          <w:b/>
                          <w:sz w:val="16"/>
                          <w:szCs w:val="16"/>
                          <w:vertAlign w:val="superscript"/>
                        </w:rPr>
                      </w:pPr>
                      <w:r w:rsidRPr="00012F46">
                        <w:rPr>
                          <w:b/>
                          <w:sz w:val="16"/>
                          <w:szCs w:val="16"/>
                          <w:vertAlign w:val="superscript"/>
                        </w:rPr>
                        <w:t>1/</w:t>
                      </w:r>
                    </w:p>
                  </w:txbxContent>
                </v:textbox>
              </v:shape>
            </w:pict>
          </mc:Fallback>
        </mc:AlternateContent>
      </w:r>
      <w:r w:rsidRPr="00031FA6">
        <w:rPr>
          <w:rFonts w:eastAsia="Times New Roman"/>
          <w:noProof/>
          <w:lang w:eastAsia="fr-CH"/>
        </w:rPr>
        <w:drawing>
          <wp:inline distT="0" distB="0" distL="0" distR="0" wp14:anchorId="689155B6" wp14:editId="2A920D52">
            <wp:extent cx="5400000" cy="2092599"/>
            <wp:effectExtent l="0" t="0" r="0" b="3175"/>
            <wp:docPr id="144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400000" cy="2092599"/>
                    </a:xfrm>
                    <a:prstGeom prst="rect">
                      <a:avLst/>
                    </a:prstGeom>
                  </pic:spPr>
                </pic:pic>
              </a:graphicData>
            </a:graphic>
          </wp:inline>
        </w:drawing>
      </w:r>
    </w:p>
    <w:p w:rsidR="00031FA6" w:rsidRPr="00031FA6" w:rsidRDefault="00031FA6" w:rsidP="00031FA6">
      <w:pPr>
        <w:ind w:left="1134" w:firstLine="170"/>
        <w:rPr>
          <w:rFonts w:eastAsia="Times New Roman"/>
          <w:sz w:val="18"/>
          <w:szCs w:val="18"/>
        </w:rPr>
      </w:pPr>
      <w:r w:rsidRPr="00031FA6">
        <w:rPr>
          <w:rFonts w:eastAsia="Times New Roman"/>
          <w:sz w:val="18"/>
          <w:szCs w:val="18"/>
          <w:vertAlign w:val="superscript"/>
        </w:rPr>
        <w:t>1/</w:t>
      </w:r>
      <w:r w:rsidRPr="00031FA6">
        <w:rPr>
          <w:rFonts w:eastAsia="Times New Roman"/>
          <w:sz w:val="18"/>
          <w:szCs w:val="18"/>
        </w:rPr>
        <w:t xml:space="preserve">  Le plan de référence est défini par les points de la surface de la douille où viennent reposer les trois bossages de l’anneau du culot.</w:t>
      </w:r>
    </w:p>
    <w:p w:rsidR="00031FA6" w:rsidRPr="00031FA6" w:rsidRDefault="00031FA6" w:rsidP="00031FA6">
      <w:pPr>
        <w:ind w:left="1134" w:firstLine="170"/>
        <w:rPr>
          <w:rFonts w:eastAsia="Times New Roman"/>
          <w:sz w:val="18"/>
          <w:szCs w:val="18"/>
        </w:rPr>
      </w:pPr>
      <w:r w:rsidRPr="00031FA6">
        <w:rPr>
          <w:rFonts w:eastAsia="Times New Roman"/>
          <w:sz w:val="18"/>
          <w:szCs w:val="18"/>
          <w:vertAlign w:val="superscript"/>
        </w:rPr>
        <w:t>2/</w:t>
      </w:r>
      <w:r w:rsidRPr="00031FA6">
        <w:rPr>
          <w:rFonts w:eastAsia="Times New Roman"/>
          <w:sz w:val="18"/>
          <w:szCs w:val="18"/>
        </w:rPr>
        <w:t xml:space="preserve">  Voir la feuille D6S/2.</w:t>
      </w:r>
    </w:p>
    <w:p w:rsidR="00031FA6" w:rsidRDefault="00031FA6" w:rsidP="00031FA6">
      <w:pPr>
        <w:ind w:left="1134" w:firstLine="170"/>
        <w:rPr>
          <w:rFonts w:eastAsia="Times New Roman"/>
          <w:sz w:val="18"/>
          <w:szCs w:val="18"/>
        </w:rPr>
      </w:pPr>
      <w:r w:rsidRPr="00031FA6">
        <w:rPr>
          <w:rFonts w:eastAsia="Times New Roman"/>
          <w:sz w:val="18"/>
          <w:szCs w:val="18"/>
          <w:vertAlign w:val="superscript"/>
        </w:rPr>
        <w:t>3/</w:t>
      </w:r>
      <w:r w:rsidRPr="00031FA6">
        <w:rPr>
          <w:rFonts w:eastAsia="Times New Roman"/>
          <w:sz w:val="18"/>
          <w:szCs w:val="18"/>
        </w:rPr>
        <w:t xml:space="preserve">  Mesurée à une distance de 27,1 mm du plan de référence et considérée par rapport au point médian de l’ampoule intérieure, l’excentricité de l’ampoule extérieure ne doit pas être de plus de 1 mm.</w:t>
      </w:r>
    </w:p>
    <w:p w:rsidR="00BF6140" w:rsidRPr="002C1276" w:rsidRDefault="00031FA6" w:rsidP="00BF6140">
      <w:pPr>
        <w:pBdr>
          <w:bottom w:val="single" w:sz="4" w:space="1" w:color="auto"/>
        </w:pBdr>
        <w:tabs>
          <w:tab w:val="center" w:pos="4678"/>
          <w:tab w:val="right" w:pos="9639"/>
        </w:tabs>
        <w:spacing w:after="240"/>
        <w:jc w:val="right"/>
        <w:rPr>
          <w:rFonts w:eastAsia="Times New Roman"/>
          <w:b/>
          <w:kern w:val="14"/>
          <w:szCs w:val="22"/>
        </w:rPr>
      </w:pPr>
      <w:r>
        <w:br w:type="page"/>
      </w:r>
      <w:r w:rsidR="00BF6140" w:rsidRPr="00BF6140">
        <w:rPr>
          <w:rFonts w:eastAsia="Times New Roman"/>
        </w:rPr>
        <w:lastRenderedPageBreak/>
        <w:tab/>
      </w:r>
      <w:r w:rsidR="00BF6140" w:rsidRPr="00FD2EF2">
        <w:rPr>
          <w:rFonts w:ascii="Times New Roman Gras" w:eastAsia="Times New Roman" w:hAnsi="Times New Roman Gras"/>
          <w:b/>
          <w:szCs w:val="22"/>
        </w:rPr>
        <w:t>Catégorie</w:t>
      </w:r>
      <w:r w:rsidR="00BF6140" w:rsidRPr="002C1276">
        <w:rPr>
          <w:rFonts w:eastAsia="Times New Roman"/>
          <w:b/>
          <w:kern w:val="14"/>
          <w:szCs w:val="22"/>
        </w:rPr>
        <w:t xml:space="preserve"> </w:t>
      </w:r>
      <w:r w:rsidR="00BF6140" w:rsidRPr="00BF6140">
        <w:rPr>
          <w:rFonts w:eastAsia="Times New Roman"/>
          <w:b/>
        </w:rPr>
        <w:t>D6S</w:t>
      </w:r>
      <w:r w:rsidR="00BF6140" w:rsidRPr="00BF6140">
        <w:rPr>
          <w:rFonts w:eastAsia="Times New Roman"/>
          <w:b/>
        </w:rPr>
        <w:tab/>
      </w:r>
      <w:r w:rsidR="00BF6140" w:rsidRPr="002C1276">
        <w:rPr>
          <w:rFonts w:eastAsia="Times New Roman"/>
          <w:b/>
          <w:kern w:val="14"/>
          <w:szCs w:val="22"/>
        </w:rPr>
        <w:t>Feuille D6S/2</w:t>
      </w:r>
    </w:p>
    <w:p w:rsidR="00BF6140" w:rsidRPr="00BF6140" w:rsidRDefault="00285217" w:rsidP="00BF6140">
      <w:pPr>
        <w:keepNext/>
        <w:keepLines/>
        <w:spacing w:after="120" w:line="240" w:lineRule="auto"/>
        <w:ind w:left="1134"/>
        <w:outlineLvl w:val="0"/>
        <w:rPr>
          <w:rFonts w:eastAsia="Times New Roman"/>
          <w:b/>
        </w:rPr>
      </w:pPr>
      <w:r>
        <w:rPr>
          <w:rFonts w:eastAsia="Times New Roman"/>
        </w:rPr>
        <w:t xml:space="preserve">Figure </w:t>
      </w:r>
      <w:r w:rsidR="00BF6140" w:rsidRPr="00BF6140">
        <w:rPr>
          <w:rFonts w:eastAsia="Times New Roman"/>
        </w:rPr>
        <w:t xml:space="preserve">2 </w:t>
      </w:r>
      <w:bookmarkStart w:id="103" w:name="_Toc386202995"/>
      <w:r w:rsidR="00BF6140" w:rsidRPr="00BF6140">
        <w:rPr>
          <w:rFonts w:eastAsia="Times New Roman"/>
        </w:rPr>
        <w:br/>
      </w:r>
      <w:r w:rsidR="00BF6140" w:rsidRPr="00BF6140">
        <w:rPr>
          <w:rFonts w:eastAsia="Times New Roman"/>
          <w:b/>
        </w:rPr>
        <w:t xml:space="preserve">Définition de l’axe de référence </w:t>
      </w:r>
      <w:r w:rsidR="00BF6140" w:rsidRPr="00BF6140">
        <w:rPr>
          <w:rFonts w:eastAsia="Times New Roman"/>
          <w:vertAlign w:val="superscript"/>
        </w:rPr>
        <w:t>1</w:t>
      </w:r>
      <w:bookmarkEnd w:id="103"/>
      <w:r w:rsidR="00BF6140" w:rsidRPr="00BF6140">
        <w:rPr>
          <w:rFonts w:eastAsia="Times New Roman"/>
          <w:vertAlign w:val="superscript"/>
        </w:rPr>
        <w:t>/</w:t>
      </w:r>
    </w:p>
    <w:p w:rsidR="00BF6140" w:rsidRPr="00BF6140" w:rsidRDefault="00BF6140" w:rsidP="00BF6140">
      <w:pPr>
        <w:spacing w:after="120"/>
        <w:ind w:left="1134" w:right="1134"/>
        <w:jc w:val="both"/>
        <w:rPr>
          <w:rFonts w:eastAsia="Times New Roman"/>
        </w:rPr>
      </w:pPr>
      <w:r w:rsidRPr="00BF6140">
        <w:rPr>
          <w:rFonts w:eastAsia="Times New Roman"/>
        </w:rPr>
        <w:t>Le culot doit être poussé comme indiqué par la flèche.</w:t>
      </w:r>
    </w:p>
    <w:p w:rsidR="00BF6140" w:rsidRPr="00EB2622" w:rsidRDefault="00BF6140" w:rsidP="00BF6140">
      <w:pPr>
        <w:spacing w:after="120"/>
        <w:ind w:left="1134" w:right="1134"/>
        <w:jc w:val="both"/>
      </w:pPr>
      <w:r w:rsidRPr="00BF6140">
        <w:rPr>
          <w:rFonts w:eastAsia="Times New Roman"/>
          <w:noProof/>
          <w:lang w:eastAsia="fr-CH"/>
        </w:rPr>
        <w:drawing>
          <wp:inline distT="0" distB="0" distL="0" distR="0" wp14:anchorId="4015D356" wp14:editId="20596E33">
            <wp:extent cx="5400000" cy="2353593"/>
            <wp:effectExtent l="0" t="0" r="0" b="8890"/>
            <wp:docPr id="8664" name="Picture 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
                    <pic:cNvPicPr>
                      <a:picLocks noChangeAspect="1" noChangeArrowheads="1"/>
                    </pic:cNvPicPr>
                  </pic:nvPicPr>
                  <pic:blipFill>
                    <a:blip r:embed="rId313">
                      <a:extLst>
                        <a:ext uri="{28A0092B-C50C-407E-A947-70E740481C1C}">
                          <a14:useLocalDpi xmlns:a14="http://schemas.microsoft.com/office/drawing/2010/main" val="0"/>
                        </a:ext>
                      </a:extLst>
                    </a:blip>
                    <a:srcRect l="1315" r="-103246"/>
                    <a:stretch>
                      <a:fillRect/>
                    </a:stretch>
                  </pic:blipFill>
                  <pic:spPr bwMode="auto">
                    <a:xfrm>
                      <a:off x="0" y="0"/>
                      <a:ext cx="5400000" cy="2353593"/>
                    </a:xfrm>
                    <a:prstGeom prst="rect">
                      <a:avLst/>
                    </a:prstGeom>
                    <a:noFill/>
                    <a:ln>
                      <a:noFill/>
                    </a:ln>
                  </pic:spPr>
                </pic:pic>
              </a:graphicData>
            </a:graphic>
          </wp:inline>
        </w:drawing>
      </w:r>
    </w:p>
    <w:p w:rsidR="00BF6140" w:rsidRPr="00BF6140" w:rsidRDefault="00BF6140" w:rsidP="00BF6140">
      <w:pPr>
        <w:keepNext/>
        <w:keepLines/>
        <w:spacing w:after="120" w:line="240" w:lineRule="auto"/>
        <w:ind w:left="1134"/>
        <w:outlineLvl w:val="0"/>
        <w:rPr>
          <w:rFonts w:eastAsia="Times New Roman"/>
          <w:b/>
        </w:rPr>
      </w:pPr>
      <w:bookmarkStart w:id="104" w:name="_Toc386202996"/>
      <w:r w:rsidRPr="00BF6140">
        <w:rPr>
          <w:rFonts w:eastAsia="Times New Roman"/>
        </w:rPr>
        <w:t>Figure 3</w:t>
      </w:r>
      <w:bookmarkEnd w:id="104"/>
      <w:r w:rsidRPr="00BF6140">
        <w:rPr>
          <w:rFonts w:eastAsia="Times New Roman"/>
        </w:rPr>
        <w:t xml:space="preserve"> </w:t>
      </w:r>
      <w:r w:rsidRPr="00BF6140">
        <w:rPr>
          <w:rFonts w:eastAsia="Times New Roman"/>
        </w:rPr>
        <w:br/>
      </w:r>
      <w:bookmarkStart w:id="105" w:name="_Toc386202997"/>
      <w:r w:rsidRPr="00BF6140">
        <w:rPr>
          <w:rFonts w:eastAsia="Times New Roman"/>
          <w:b/>
        </w:rPr>
        <w:t xml:space="preserve">Encombrement maximal </w:t>
      </w:r>
      <w:r w:rsidRPr="00BF6140">
        <w:rPr>
          <w:rFonts w:eastAsia="Times New Roman"/>
          <w:vertAlign w:val="superscript"/>
        </w:rPr>
        <w:t>2</w:t>
      </w:r>
      <w:bookmarkEnd w:id="105"/>
      <w:r w:rsidRPr="00BF6140">
        <w:rPr>
          <w:rFonts w:eastAsia="Times New Roman"/>
          <w:vertAlign w:val="superscript"/>
        </w:rPr>
        <w:t>/</w:t>
      </w:r>
    </w:p>
    <w:p w:rsidR="00BF6140" w:rsidRPr="00BF6140" w:rsidRDefault="00BF6140" w:rsidP="00BF6140">
      <w:pPr>
        <w:spacing w:after="120"/>
        <w:ind w:left="1134" w:right="1134"/>
        <w:jc w:val="both"/>
        <w:rPr>
          <w:rFonts w:eastAsia="Times New Roman"/>
          <w:b/>
        </w:rPr>
      </w:pPr>
      <w:r w:rsidRPr="00BF6140">
        <w:rPr>
          <w:rFonts w:eastAsia="Times New Roman"/>
          <w:noProof/>
          <w:lang w:eastAsia="fr-CH"/>
        </w:rPr>
        <w:drawing>
          <wp:inline distT="0" distB="0" distL="0" distR="0" wp14:anchorId="21E559D8" wp14:editId="76B47999">
            <wp:extent cx="5400000" cy="2336020"/>
            <wp:effectExtent l="0" t="0" r="0" b="7620"/>
            <wp:docPr id="1441"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400000" cy="2336020"/>
                    </a:xfrm>
                    <a:prstGeom prst="rect">
                      <a:avLst/>
                    </a:prstGeom>
                  </pic:spPr>
                </pic:pic>
              </a:graphicData>
            </a:graphic>
          </wp:inline>
        </w:drawing>
      </w:r>
    </w:p>
    <w:p w:rsidR="00BF6140" w:rsidRPr="00BF6140" w:rsidRDefault="00BF6140" w:rsidP="00BF6140">
      <w:pPr>
        <w:ind w:left="1134" w:firstLine="170"/>
        <w:rPr>
          <w:rFonts w:eastAsia="Times New Roman"/>
          <w:sz w:val="18"/>
          <w:szCs w:val="18"/>
          <w:u w:val="single"/>
        </w:rPr>
      </w:pPr>
      <w:r w:rsidRPr="00BF6140">
        <w:rPr>
          <w:rFonts w:eastAsia="Times New Roman"/>
          <w:sz w:val="18"/>
          <w:szCs w:val="18"/>
          <w:vertAlign w:val="superscript"/>
        </w:rPr>
        <w:t>1/</w:t>
      </w:r>
      <w:r w:rsidRPr="00BF6140">
        <w:rPr>
          <w:rFonts w:eastAsia="Times New Roman"/>
          <w:sz w:val="18"/>
          <w:szCs w:val="18"/>
        </w:rPr>
        <w:t xml:space="preserve">  L’axe de référence est perpendiculaire au plan de référence et passe par l’intersection des deux lignes parallèles comme indiqué sur la </w:t>
      </w:r>
      <w:r w:rsidR="00285217">
        <w:rPr>
          <w:rFonts w:eastAsia="Times New Roman"/>
          <w:sz w:val="18"/>
          <w:szCs w:val="18"/>
        </w:rPr>
        <w:t xml:space="preserve">figure </w:t>
      </w:r>
      <w:r w:rsidRPr="00BF6140">
        <w:rPr>
          <w:rFonts w:eastAsia="Times New Roman"/>
          <w:sz w:val="18"/>
          <w:szCs w:val="18"/>
        </w:rPr>
        <w:t>2.</w:t>
      </w:r>
    </w:p>
    <w:p w:rsidR="00BF6140" w:rsidRPr="00BF6140" w:rsidRDefault="00BF6140" w:rsidP="00BF6140">
      <w:pPr>
        <w:ind w:left="1134" w:firstLine="170"/>
        <w:rPr>
          <w:rFonts w:eastAsia="Times New Roman"/>
          <w:sz w:val="18"/>
          <w:szCs w:val="18"/>
        </w:rPr>
      </w:pPr>
      <w:r w:rsidRPr="00BF6140">
        <w:rPr>
          <w:rFonts w:eastAsia="Times New Roman"/>
          <w:spacing w:val="-2"/>
          <w:sz w:val="18"/>
          <w:szCs w:val="18"/>
          <w:vertAlign w:val="superscript"/>
        </w:rPr>
        <w:t>2/</w:t>
      </w:r>
      <w:r w:rsidRPr="00BF6140">
        <w:rPr>
          <w:rFonts w:eastAsia="Times New Roman"/>
          <w:spacing w:val="-2"/>
          <w:sz w:val="18"/>
          <w:szCs w:val="18"/>
        </w:rPr>
        <w:t xml:space="preserve">  L’ampoule en verre et les supports ne doivent pas déborder des dimensions limites de l’enveloppe,</w:t>
      </w:r>
      <w:r w:rsidRPr="00BF6140">
        <w:rPr>
          <w:rFonts w:eastAsia="Times New Roman"/>
          <w:sz w:val="18"/>
          <w:szCs w:val="18"/>
        </w:rPr>
        <w:t xml:space="preserve"> comme indiqué sur la </w:t>
      </w:r>
      <w:r w:rsidR="00285217">
        <w:rPr>
          <w:rFonts w:eastAsia="Times New Roman"/>
          <w:sz w:val="18"/>
          <w:szCs w:val="18"/>
        </w:rPr>
        <w:t xml:space="preserve">figure </w:t>
      </w:r>
      <w:r w:rsidRPr="00BF6140">
        <w:rPr>
          <w:rFonts w:eastAsia="Times New Roman"/>
          <w:sz w:val="18"/>
          <w:szCs w:val="18"/>
        </w:rPr>
        <w:t>3. L’enveloppe doit être concentrique à l’axe de référence.</w:t>
      </w:r>
    </w:p>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sz w:val="18"/>
          <w:szCs w:val="18"/>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D6S</w:t>
      </w:r>
      <w:r w:rsidRPr="00BF6140">
        <w:rPr>
          <w:rFonts w:eastAsia="Times New Roman"/>
          <w:b/>
        </w:rPr>
        <w:tab/>
      </w:r>
      <w:r w:rsidRPr="002C1276">
        <w:rPr>
          <w:rFonts w:eastAsia="Times New Roman"/>
          <w:b/>
          <w:kern w:val="14"/>
          <w:szCs w:val="22"/>
        </w:rPr>
        <w:t>Feuille D6S/3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61"/>
        <w:gridCol w:w="14"/>
        <w:gridCol w:w="1971"/>
        <w:gridCol w:w="1295"/>
        <w:gridCol w:w="2123"/>
        <w:gridCol w:w="2073"/>
      </w:tblGrid>
      <w:tr w:rsidR="00BF6140" w:rsidRPr="00BF6140" w:rsidTr="00D81637">
        <w:tc>
          <w:tcPr>
            <w:tcW w:w="5441" w:type="dxa"/>
            <w:gridSpan w:val="4"/>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tabs>
                <w:tab w:val="center" w:pos="4820"/>
                <w:tab w:val="right" w:pos="9356"/>
              </w:tabs>
              <w:spacing w:before="80" w:after="80" w:line="200" w:lineRule="exact"/>
              <w:ind w:left="57" w:right="57"/>
              <w:rPr>
                <w:rFonts w:eastAsia="Times New Roman"/>
                <w:i/>
                <w:sz w:val="16"/>
                <w:szCs w:val="16"/>
              </w:rPr>
            </w:pPr>
            <w:r w:rsidRPr="00BF6140">
              <w:rPr>
                <w:rFonts w:eastAsia="Times New Roman"/>
                <w:i/>
                <w:sz w:val="16"/>
                <w:szCs w:val="16"/>
              </w:rPr>
              <w:t>Dimensions</w:t>
            </w:r>
          </w:p>
        </w:tc>
        <w:tc>
          <w:tcPr>
            <w:tcW w:w="2123"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tabs>
                <w:tab w:val="center" w:pos="4820"/>
                <w:tab w:val="right" w:pos="9356"/>
              </w:tabs>
              <w:spacing w:before="80" w:after="80" w:line="200" w:lineRule="exact"/>
              <w:ind w:left="57" w:right="57"/>
              <w:jc w:val="center"/>
              <w:rPr>
                <w:rFonts w:eastAsia="Times New Roman"/>
                <w:i/>
                <w:sz w:val="16"/>
                <w:szCs w:val="16"/>
              </w:rPr>
            </w:pPr>
            <w:r w:rsidRPr="00BF6140">
              <w:rPr>
                <w:rFonts w:eastAsia="Times New Roman"/>
                <w:i/>
                <w:sz w:val="16"/>
                <w:szCs w:val="16"/>
              </w:rPr>
              <w:t xml:space="preserve">Sources lumineuses </w:t>
            </w:r>
            <w:r w:rsidRPr="00BF6140">
              <w:rPr>
                <w:rFonts w:eastAsia="Times New Roman"/>
                <w:i/>
                <w:sz w:val="16"/>
                <w:szCs w:val="16"/>
              </w:rPr>
              <w:br/>
              <w:t>de fabrication courante</w:t>
            </w:r>
          </w:p>
        </w:tc>
        <w:tc>
          <w:tcPr>
            <w:tcW w:w="2073"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tabs>
                <w:tab w:val="center" w:pos="4820"/>
                <w:tab w:val="right" w:pos="9356"/>
              </w:tabs>
              <w:spacing w:before="80" w:after="80" w:line="200" w:lineRule="exact"/>
              <w:ind w:left="57" w:right="57"/>
              <w:jc w:val="center"/>
              <w:rPr>
                <w:rFonts w:eastAsia="Times New Roman"/>
                <w:i/>
                <w:sz w:val="16"/>
                <w:szCs w:val="16"/>
              </w:rPr>
            </w:pPr>
            <w:r w:rsidRPr="00BF6140">
              <w:rPr>
                <w:rFonts w:eastAsia="Times New Roman"/>
                <w:i/>
                <w:sz w:val="16"/>
                <w:szCs w:val="16"/>
              </w:rPr>
              <w:t xml:space="preserve">Sources lumineuses </w:t>
            </w:r>
            <w:r w:rsidRPr="00BF6140">
              <w:rPr>
                <w:rFonts w:eastAsia="Times New Roman"/>
                <w:i/>
                <w:sz w:val="16"/>
                <w:szCs w:val="16"/>
              </w:rPr>
              <w:br/>
              <w:t>étalons</w:t>
            </w:r>
          </w:p>
        </w:tc>
      </w:tr>
      <w:tr w:rsidR="00BF6140" w:rsidRPr="00BF6140" w:rsidTr="00D81637">
        <w:tc>
          <w:tcPr>
            <w:tcW w:w="5441" w:type="dxa"/>
            <w:gridSpan w:val="4"/>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Position des électrodes</w:t>
            </w:r>
          </w:p>
        </w:tc>
        <w:tc>
          <w:tcPr>
            <w:tcW w:w="4196" w:type="dxa"/>
            <w:gridSpan w:val="2"/>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Feuille D</w:t>
            </w:r>
            <w:r w:rsidRPr="00BF6140">
              <w:rPr>
                <w:rFonts w:eastAsia="Times New Roman"/>
                <w:lang w:eastAsia="ja-JP"/>
              </w:rPr>
              <w:t>6</w:t>
            </w:r>
            <w:r w:rsidRPr="00BF6140">
              <w:rPr>
                <w:rFonts w:eastAsia="Times New Roman"/>
              </w:rPr>
              <w:t xml:space="preserve">S/4 </w:t>
            </w:r>
          </w:p>
        </w:tc>
      </w:tr>
      <w:tr w:rsidR="00BF6140" w:rsidRPr="00BF6140" w:rsidTr="00D81637">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Position et forme de l’arc</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Feuille D</w:t>
            </w:r>
            <w:r w:rsidRPr="00BF6140">
              <w:rPr>
                <w:rFonts w:eastAsia="Times New Roman"/>
                <w:lang w:eastAsia="ja-JP"/>
              </w:rPr>
              <w:t>6</w:t>
            </w:r>
            <w:r w:rsidRPr="00BF6140">
              <w:rPr>
                <w:rFonts w:eastAsia="Times New Roman"/>
              </w:rPr>
              <w:t>S/5</w:t>
            </w:r>
          </w:p>
        </w:tc>
      </w:tr>
      <w:tr w:rsidR="00BF6140" w:rsidRPr="00BF6140" w:rsidTr="00D81637">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sym w:font="Symbol" w:char="F061"/>
            </w:r>
            <w:r w:rsidRPr="00BF6140">
              <w:rPr>
                <w:rFonts w:eastAsia="Times New Roman"/>
              </w:rPr>
              <w:t xml:space="preserve">1, </w:t>
            </w:r>
            <w:r w:rsidRPr="00BF6140">
              <w:rPr>
                <w:rFonts w:eastAsia="Times New Roman"/>
              </w:rPr>
              <w:sym w:font="Symbol" w:char="F061"/>
            </w:r>
            <w:r w:rsidRPr="00BF6140">
              <w:rPr>
                <w:rFonts w:eastAsia="Times New Roman"/>
              </w:rPr>
              <w:t xml:space="preserve">2 </w:t>
            </w:r>
            <w:r w:rsidRPr="00BF6140">
              <w:rPr>
                <w:rFonts w:eastAsia="Times New Roman"/>
                <w:vertAlign w:val="superscript"/>
              </w:rPr>
              <w:t>1/</w:t>
            </w:r>
          </w:p>
        </w:tc>
        <w:tc>
          <w:tcPr>
            <w:tcW w:w="212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55° min.</w:t>
            </w:r>
          </w:p>
        </w:tc>
        <w:tc>
          <w:tcPr>
            <w:tcW w:w="207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55° min.</w:t>
            </w:r>
          </w:p>
        </w:tc>
      </w:tr>
      <w:tr w:rsidR="00BF6140" w:rsidRPr="00BF6140" w:rsidTr="00D81637">
        <w:tc>
          <w:tcPr>
            <w:tcW w:w="2161" w:type="dxa"/>
            <w:tcBorders>
              <w:top w:val="single" w:sz="4" w:space="0" w:color="auto"/>
              <w:left w:val="single" w:sz="4" w:space="0" w:color="auto"/>
              <w:bottom w:val="single" w:sz="4" w:space="0" w:color="auto"/>
              <w:right w:val="nil"/>
            </w:tcBorders>
            <w:vAlign w:val="center"/>
            <w:hideMark/>
          </w:tcPr>
          <w:p w:rsidR="00BF6140" w:rsidRPr="00BF6140" w:rsidRDefault="00BF6140" w:rsidP="00BF6140">
            <w:pPr>
              <w:tabs>
                <w:tab w:val="left" w:pos="2835"/>
                <w:tab w:val="center" w:pos="4820"/>
                <w:tab w:val="right" w:pos="9356"/>
              </w:tabs>
              <w:spacing w:before="60" w:after="60"/>
              <w:ind w:left="57" w:right="57"/>
              <w:rPr>
                <w:rFonts w:eastAsia="Times New Roman"/>
              </w:rPr>
            </w:pPr>
            <w:r w:rsidRPr="00BF6140">
              <w:rPr>
                <w:rFonts w:eastAsia="Times New Roman"/>
              </w:rPr>
              <w:t>D</w:t>
            </w:r>
            <w:r w:rsidRPr="00BF6140">
              <w:rPr>
                <w:rFonts w:eastAsia="Times New Roman"/>
                <w:lang w:eastAsia="ja-JP"/>
              </w:rPr>
              <w:t>6</w:t>
            </w:r>
            <w:r w:rsidRPr="00BF6140">
              <w:rPr>
                <w:rFonts w:eastAsia="Times New Roman"/>
              </w:rPr>
              <w:t>S : Culot P32d-</w:t>
            </w:r>
            <w:r w:rsidRPr="00BF6140">
              <w:rPr>
                <w:rFonts w:eastAsia="Times New Roman"/>
                <w:lang w:eastAsia="ja-JP"/>
              </w:rPr>
              <w:t>1</w:t>
            </w:r>
          </w:p>
        </w:tc>
        <w:tc>
          <w:tcPr>
            <w:tcW w:w="7476" w:type="dxa"/>
            <w:gridSpan w:val="5"/>
            <w:tcBorders>
              <w:top w:val="single" w:sz="4" w:space="0" w:color="auto"/>
              <w:left w:val="nil"/>
              <w:bottom w:val="single" w:sz="4" w:space="0" w:color="auto"/>
              <w:right w:val="single" w:sz="4" w:space="0" w:color="auto"/>
            </w:tcBorders>
            <w:vAlign w:val="center"/>
            <w:hideMark/>
          </w:tcPr>
          <w:p w:rsidR="00BF6140" w:rsidRPr="00BF6140" w:rsidRDefault="00BF6140" w:rsidP="00BF6140">
            <w:pPr>
              <w:tabs>
                <w:tab w:val="left" w:pos="2835"/>
                <w:tab w:val="center" w:pos="4820"/>
                <w:tab w:val="right" w:pos="9356"/>
              </w:tabs>
              <w:spacing w:before="60" w:after="60"/>
              <w:ind w:left="57" w:right="57"/>
              <w:rPr>
                <w:rFonts w:eastAsia="Times New Roman"/>
              </w:rPr>
            </w:pPr>
            <w:r w:rsidRPr="00BF6140">
              <w:rPr>
                <w:rFonts w:eastAsia="Times New Roman"/>
              </w:rPr>
              <w:t>suivant la publication 60061de la CEI (feuille 7004-111-5)</w:t>
            </w:r>
          </w:p>
        </w:tc>
      </w:tr>
      <w:tr w:rsidR="00BF6140" w:rsidRPr="00BF6140" w:rsidTr="00D81637">
        <w:tc>
          <w:tcPr>
            <w:tcW w:w="9637" w:type="dxa"/>
            <w:gridSpan w:val="6"/>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Caractéristiques électriques et photométriques</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Tension nominale du ballast</w:t>
            </w:r>
          </w:p>
        </w:tc>
        <w:tc>
          <w:tcPr>
            <w:tcW w:w="129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V</w:t>
            </w:r>
          </w:p>
        </w:tc>
        <w:tc>
          <w:tcPr>
            <w:tcW w:w="212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1112"/>
                <w:tab w:val="right" w:pos="1962"/>
                <w:tab w:val="right" w:pos="9356"/>
              </w:tabs>
              <w:spacing w:before="60" w:after="60"/>
              <w:ind w:left="57" w:right="57"/>
              <w:jc w:val="center"/>
              <w:rPr>
                <w:rFonts w:eastAsia="Times New Roman"/>
              </w:rPr>
            </w:pPr>
            <w:r w:rsidRPr="00BF6140">
              <w:rPr>
                <w:rFonts w:eastAsia="Times New Roman"/>
              </w:rPr>
              <w:t xml:space="preserve">12 </w:t>
            </w:r>
            <w:r w:rsidRPr="00BF6140">
              <w:rPr>
                <w:rFonts w:eastAsia="Times New Roman"/>
                <w:vertAlign w:val="superscript"/>
              </w:rPr>
              <w:t>2/</w:t>
            </w:r>
          </w:p>
        </w:tc>
        <w:tc>
          <w:tcPr>
            <w:tcW w:w="207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12</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Puissance nominale</w:t>
            </w:r>
          </w:p>
        </w:tc>
        <w:tc>
          <w:tcPr>
            <w:tcW w:w="129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W</w:t>
            </w:r>
          </w:p>
        </w:tc>
        <w:tc>
          <w:tcPr>
            <w:tcW w:w="212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lang w:eastAsia="ja-JP"/>
              </w:rPr>
            </w:pPr>
            <w:r w:rsidRPr="00BF6140">
              <w:rPr>
                <w:rFonts w:eastAsia="Times New Roman"/>
                <w:lang w:eastAsia="ja-JP"/>
              </w:rPr>
              <w:t>25</w:t>
            </w:r>
          </w:p>
        </w:tc>
        <w:tc>
          <w:tcPr>
            <w:tcW w:w="207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lang w:eastAsia="ja-JP"/>
              </w:rPr>
            </w:pPr>
            <w:r w:rsidRPr="00BF6140">
              <w:rPr>
                <w:rFonts w:eastAsia="Times New Roman"/>
                <w:lang w:eastAsia="ja-JP"/>
              </w:rPr>
              <w:t>25</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Tension d’essai</w:t>
            </w:r>
          </w:p>
        </w:tc>
        <w:tc>
          <w:tcPr>
            <w:tcW w:w="129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V</w:t>
            </w:r>
          </w:p>
        </w:tc>
        <w:tc>
          <w:tcPr>
            <w:tcW w:w="212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13,2</w:t>
            </w:r>
          </w:p>
        </w:tc>
        <w:tc>
          <w:tcPr>
            <w:tcW w:w="207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13,2 </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 xml:space="preserve">Tension normale de la source lumineuse à décharge </w:t>
            </w:r>
          </w:p>
        </w:tc>
        <w:tc>
          <w:tcPr>
            <w:tcW w:w="1295"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V</w:t>
            </w:r>
          </w:p>
        </w:tc>
        <w:tc>
          <w:tcPr>
            <w:tcW w:w="2123"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42 </w:t>
            </w:r>
            <w:r w:rsidRPr="00BF6140">
              <w:rPr>
                <w:rFonts w:eastAsia="Times New Roman"/>
              </w:rPr>
              <w:sym w:font="Symbol" w:char="F0B1"/>
            </w:r>
            <w:r w:rsidRPr="00BF6140">
              <w:rPr>
                <w:rFonts w:eastAsia="Times New Roman"/>
              </w:rPr>
              <w:t xml:space="preserve"> 9</w:t>
            </w:r>
          </w:p>
        </w:tc>
        <w:tc>
          <w:tcPr>
            <w:tcW w:w="2073"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42 </w:t>
            </w:r>
            <w:r w:rsidRPr="00BF6140">
              <w:rPr>
                <w:rFonts w:eastAsia="Times New Roman"/>
              </w:rPr>
              <w:sym w:font="Symbol" w:char="F0B1"/>
            </w:r>
            <w:r w:rsidRPr="00BF6140">
              <w:rPr>
                <w:rFonts w:eastAsia="Times New Roman"/>
              </w:rPr>
              <w:t xml:space="preserve"> 4</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Puissance normale de la source lumineuse à décharge</w:t>
            </w:r>
          </w:p>
        </w:tc>
        <w:tc>
          <w:tcPr>
            <w:tcW w:w="1295"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W</w:t>
            </w:r>
          </w:p>
        </w:tc>
        <w:tc>
          <w:tcPr>
            <w:tcW w:w="2123"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25 </w:t>
            </w:r>
            <w:r w:rsidRPr="00BF6140">
              <w:rPr>
                <w:rFonts w:eastAsia="Times New Roman"/>
              </w:rPr>
              <w:sym w:font="Symbol" w:char="F0B1"/>
            </w:r>
            <w:r w:rsidRPr="00BF6140">
              <w:rPr>
                <w:rFonts w:eastAsia="Times New Roman"/>
              </w:rPr>
              <w:t xml:space="preserve"> 3</w:t>
            </w:r>
          </w:p>
        </w:tc>
        <w:tc>
          <w:tcPr>
            <w:tcW w:w="2073"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25 </w:t>
            </w:r>
            <w:r w:rsidRPr="00BF6140">
              <w:rPr>
                <w:rFonts w:eastAsia="Times New Roman"/>
              </w:rPr>
              <w:sym w:font="Symbol" w:char="F0B1"/>
            </w:r>
            <w:r w:rsidRPr="00BF6140">
              <w:rPr>
                <w:rFonts w:eastAsia="Times New Roman"/>
              </w:rPr>
              <w:t xml:space="preserve"> 0,5</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Flux lumineux normal</w:t>
            </w:r>
          </w:p>
        </w:tc>
        <w:tc>
          <w:tcPr>
            <w:tcW w:w="129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lm</w:t>
            </w:r>
          </w:p>
        </w:tc>
        <w:tc>
          <w:tcPr>
            <w:tcW w:w="212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2 000 </w:t>
            </w:r>
            <w:r w:rsidRPr="00BF6140">
              <w:rPr>
                <w:rFonts w:eastAsia="Times New Roman"/>
              </w:rPr>
              <w:sym w:font="Symbol" w:char="F0B1"/>
            </w:r>
            <w:r w:rsidRPr="00BF6140">
              <w:rPr>
                <w:rFonts w:eastAsia="Times New Roman"/>
              </w:rPr>
              <w:t xml:space="preserve"> 300</w:t>
            </w:r>
          </w:p>
        </w:tc>
        <w:tc>
          <w:tcPr>
            <w:tcW w:w="207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2 000 </w:t>
            </w:r>
            <w:r w:rsidRPr="00BF6140">
              <w:rPr>
                <w:rFonts w:eastAsia="Times New Roman"/>
              </w:rPr>
              <w:sym w:font="Symbol" w:char="F0B1"/>
            </w:r>
            <w:r w:rsidRPr="00BF6140">
              <w:rPr>
                <w:rFonts w:eastAsia="Times New Roman"/>
              </w:rPr>
              <w:t xml:space="preserve"> 100</w:t>
            </w:r>
          </w:p>
        </w:tc>
      </w:tr>
      <w:tr w:rsidR="00BF6140" w:rsidRPr="00BF6140" w:rsidTr="00D81637">
        <w:tc>
          <w:tcPr>
            <w:tcW w:w="217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bCs/>
              </w:rPr>
            </w:pPr>
            <w:r w:rsidRPr="00BF6140">
              <w:rPr>
                <w:rFonts w:eastAsia="Times New Roman"/>
                <w:bCs/>
              </w:rPr>
              <w:t>Coordonnées chromatiques</w:t>
            </w:r>
          </w:p>
        </w:tc>
        <w:tc>
          <w:tcPr>
            <w:tcW w:w="1971"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bCs/>
              </w:rPr>
            </w:pPr>
            <w:r w:rsidRPr="00BF6140">
              <w:rPr>
                <w:rFonts w:eastAsia="Times New Roman"/>
                <w:bCs/>
              </w:rPr>
              <w:t>Valeur normale</w:t>
            </w:r>
          </w:p>
        </w:tc>
        <w:tc>
          <w:tcPr>
            <w:tcW w:w="1295" w:type="dxa"/>
            <w:tcBorders>
              <w:top w:val="single" w:sz="4" w:space="0" w:color="auto"/>
              <w:left w:val="single" w:sz="4" w:space="0" w:color="auto"/>
              <w:bottom w:val="single" w:sz="4" w:space="0" w:color="auto"/>
              <w:right w:val="single" w:sz="4" w:space="0" w:color="auto"/>
            </w:tcBorders>
            <w:vAlign w:val="center"/>
          </w:tcPr>
          <w:p w:rsidR="00BF6140" w:rsidRPr="00BF6140" w:rsidRDefault="00BF6140" w:rsidP="00BF6140">
            <w:pPr>
              <w:tabs>
                <w:tab w:val="center" w:pos="4820"/>
                <w:tab w:val="right" w:pos="9356"/>
              </w:tabs>
              <w:spacing w:before="60" w:after="60"/>
              <w:ind w:left="57" w:right="57"/>
              <w:jc w:val="center"/>
              <w:rPr>
                <w:rFonts w:eastAsia="Times New Roman"/>
              </w:rPr>
            </w:pPr>
          </w:p>
        </w:tc>
        <w:tc>
          <w:tcPr>
            <w:tcW w:w="212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x = 0,375</w:t>
            </w:r>
          </w:p>
        </w:tc>
        <w:tc>
          <w:tcPr>
            <w:tcW w:w="207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y = 0,375</w:t>
            </w:r>
          </w:p>
        </w:tc>
      </w:tr>
      <w:tr w:rsidR="00BF6140" w:rsidRPr="00BF6140" w:rsidTr="00D81637">
        <w:tc>
          <w:tcPr>
            <w:tcW w:w="2175" w:type="dxa"/>
            <w:gridSpan w:val="2"/>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971" w:type="dxa"/>
            <w:vMerge w:val="restart"/>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bCs/>
              </w:rPr>
            </w:pPr>
            <w:r w:rsidRPr="00BF6140">
              <w:rPr>
                <w:rFonts w:eastAsia="Times New Roman"/>
                <w:bCs/>
              </w:rPr>
              <w:t>Zone de tolérance</w:t>
            </w:r>
          </w:p>
        </w:tc>
        <w:tc>
          <w:tcPr>
            <w:tcW w:w="129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snapToGrid w:val="0"/>
              </w:rPr>
              <w:t>Dans les limites</w:t>
            </w:r>
          </w:p>
        </w:tc>
        <w:tc>
          <w:tcPr>
            <w:tcW w:w="212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 xml:space="preserve">x = 0,345 </w:t>
            </w:r>
            <w:r w:rsidRPr="00BF6140">
              <w:rPr>
                <w:rFonts w:eastAsia="Times New Roman"/>
                <w:bCs/>
              </w:rPr>
              <w:br/>
              <w:t>x = 0,405</w:t>
            </w:r>
          </w:p>
        </w:tc>
        <w:tc>
          <w:tcPr>
            <w:tcW w:w="207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 xml:space="preserve">y = 0,150 + 0,640 x </w:t>
            </w:r>
            <w:r w:rsidRPr="00BF6140">
              <w:rPr>
                <w:rFonts w:eastAsia="Times New Roman"/>
                <w:bCs/>
              </w:rPr>
              <w:br/>
              <w:t>y = 0,050 + 0,750 x</w:t>
            </w:r>
          </w:p>
        </w:tc>
      </w:tr>
      <w:tr w:rsidR="00BF6140" w:rsidRPr="00BF6140" w:rsidTr="00D81637">
        <w:tc>
          <w:tcPr>
            <w:tcW w:w="2175" w:type="dxa"/>
            <w:gridSpan w:val="2"/>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971"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295" w:type="dxa"/>
            <w:vMerge w:val="restart"/>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 xml:space="preserve">Points </w:t>
            </w:r>
            <w:r w:rsidRPr="00BF6140">
              <w:rPr>
                <w:rFonts w:eastAsia="Times New Roman"/>
                <w:bCs/>
              </w:rPr>
              <w:br/>
              <w:t>d’intersection</w:t>
            </w:r>
          </w:p>
        </w:tc>
        <w:tc>
          <w:tcPr>
            <w:tcW w:w="212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x = 0,345</w:t>
            </w:r>
          </w:p>
        </w:tc>
        <w:tc>
          <w:tcPr>
            <w:tcW w:w="207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y = 0,371</w:t>
            </w:r>
          </w:p>
        </w:tc>
      </w:tr>
      <w:tr w:rsidR="00BF6140" w:rsidRPr="00BF6140" w:rsidTr="00D81637">
        <w:tc>
          <w:tcPr>
            <w:tcW w:w="2175" w:type="dxa"/>
            <w:gridSpan w:val="2"/>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971"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p>
        </w:tc>
        <w:tc>
          <w:tcPr>
            <w:tcW w:w="212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x = 0,405</w:t>
            </w:r>
          </w:p>
        </w:tc>
        <w:tc>
          <w:tcPr>
            <w:tcW w:w="207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y = 0,409</w:t>
            </w:r>
          </w:p>
        </w:tc>
      </w:tr>
      <w:tr w:rsidR="00BF6140" w:rsidRPr="00BF6140" w:rsidTr="00D81637">
        <w:tc>
          <w:tcPr>
            <w:tcW w:w="2175" w:type="dxa"/>
            <w:gridSpan w:val="2"/>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971"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p>
        </w:tc>
        <w:tc>
          <w:tcPr>
            <w:tcW w:w="212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x = 0,405</w:t>
            </w:r>
          </w:p>
        </w:tc>
        <w:tc>
          <w:tcPr>
            <w:tcW w:w="207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y = 0,354</w:t>
            </w:r>
          </w:p>
        </w:tc>
      </w:tr>
      <w:tr w:rsidR="00BF6140" w:rsidRPr="00BF6140" w:rsidTr="00D81637">
        <w:tc>
          <w:tcPr>
            <w:tcW w:w="2175" w:type="dxa"/>
            <w:gridSpan w:val="2"/>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971"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p>
        </w:tc>
        <w:tc>
          <w:tcPr>
            <w:tcW w:w="212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x = 0,345</w:t>
            </w:r>
          </w:p>
        </w:tc>
        <w:tc>
          <w:tcPr>
            <w:tcW w:w="2073"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y = 0,309</w:t>
            </w:r>
          </w:p>
        </w:tc>
      </w:tr>
      <w:tr w:rsidR="00BF6140" w:rsidRPr="00BF6140" w:rsidTr="00D81637">
        <w:tc>
          <w:tcPr>
            <w:tcW w:w="4146" w:type="dxa"/>
            <w:gridSpan w:val="3"/>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Durée d’extinction avant le réamorçage à chaud</w:t>
            </w:r>
          </w:p>
        </w:tc>
        <w:tc>
          <w:tcPr>
            <w:tcW w:w="1295"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s</w:t>
            </w:r>
          </w:p>
        </w:tc>
        <w:tc>
          <w:tcPr>
            <w:tcW w:w="2123"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10</w:t>
            </w:r>
          </w:p>
        </w:tc>
        <w:tc>
          <w:tcPr>
            <w:tcW w:w="2073"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10</w:t>
            </w:r>
          </w:p>
        </w:tc>
      </w:tr>
    </w:tbl>
    <w:p w:rsidR="00BF6140" w:rsidRPr="00BF6140" w:rsidRDefault="00BF6140" w:rsidP="00BF6140">
      <w:pPr>
        <w:spacing w:before="120"/>
        <w:ind w:firstLine="170"/>
        <w:rPr>
          <w:rFonts w:eastAsia="Times New Roman"/>
          <w:sz w:val="18"/>
          <w:szCs w:val="18"/>
        </w:rPr>
      </w:pPr>
      <w:r w:rsidRPr="00BF6140">
        <w:rPr>
          <w:rFonts w:eastAsia="Times New Roman"/>
          <w:sz w:val="18"/>
          <w:szCs w:val="18"/>
          <w:vertAlign w:val="superscript"/>
        </w:rPr>
        <w:t>1/</w:t>
      </w:r>
      <w:r w:rsidRPr="00BF6140">
        <w:rPr>
          <w:rFonts w:eastAsia="Times New Roman"/>
          <w:sz w:val="18"/>
          <w:szCs w:val="18"/>
        </w:rPr>
        <w:t xml:space="preserve">  La partie de l’ampoule délimitée par les angles α1 et α2 doit être la partie qui émet la lumière. Elle doit avoir une forme aussi homogène que possible et être exempte de distorsion optique. Cette règle s’applique à toute la circonférence de l’ampoule comprise entre les </w:t>
      </w:r>
      <w:r w:rsidR="004D075A">
        <w:rPr>
          <w:rFonts w:eastAsia="Times New Roman"/>
          <w:sz w:val="18"/>
          <w:szCs w:val="18"/>
        </w:rPr>
        <w:t xml:space="preserve">angles </w:t>
      </w:r>
      <w:r w:rsidRPr="00BF6140">
        <w:rPr>
          <w:rFonts w:eastAsia="Times New Roman"/>
          <w:sz w:val="18"/>
          <w:szCs w:val="18"/>
        </w:rPr>
        <w:sym w:font="Symbol" w:char="F061"/>
      </w:r>
      <w:r w:rsidRPr="00BF6140">
        <w:rPr>
          <w:rFonts w:eastAsia="Times New Roman"/>
          <w:sz w:val="18"/>
          <w:szCs w:val="18"/>
        </w:rPr>
        <w:t xml:space="preserve">1 et </w:t>
      </w:r>
      <w:r w:rsidRPr="00BF6140">
        <w:rPr>
          <w:rFonts w:eastAsia="Times New Roman"/>
          <w:sz w:val="18"/>
          <w:szCs w:val="18"/>
        </w:rPr>
        <w:sym w:font="Symbol" w:char="F061"/>
      </w:r>
      <w:r w:rsidRPr="00BF6140">
        <w:rPr>
          <w:rFonts w:eastAsia="Times New Roman"/>
          <w:sz w:val="18"/>
          <w:szCs w:val="18"/>
        </w:rPr>
        <w:t>2.</w:t>
      </w:r>
    </w:p>
    <w:p w:rsidR="00BF6140" w:rsidRPr="00BF6140" w:rsidRDefault="00BF6140" w:rsidP="00BF6140">
      <w:pPr>
        <w:ind w:firstLine="170"/>
        <w:rPr>
          <w:rFonts w:eastAsia="Times New Roman"/>
          <w:sz w:val="18"/>
          <w:szCs w:val="18"/>
        </w:rPr>
      </w:pPr>
      <w:r w:rsidRPr="00BF6140">
        <w:rPr>
          <w:rFonts w:eastAsia="Times New Roman"/>
          <w:sz w:val="18"/>
          <w:szCs w:val="18"/>
          <w:vertAlign w:val="superscript"/>
        </w:rPr>
        <w:t>2/</w:t>
      </w:r>
      <w:r w:rsidRPr="00BF6140">
        <w:rPr>
          <w:rFonts w:eastAsia="Times New Roman"/>
          <w:sz w:val="18"/>
          <w:szCs w:val="18"/>
        </w:rPr>
        <w:t xml:space="preserve">  La tension d’entrée du ballast peut être différente de 12 V.</w:t>
      </w:r>
    </w:p>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sz w:val="18"/>
          <w:szCs w:val="18"/>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D6S</w:t>
      </w:r>
      <w:r w:rsidRPr="00BF6140">
        <w:rPr>
          <w:rFonts w:eastAsia="Times New Roman"/>
          <w:b/>
        </w:rPr>
        <w:tab/>
      </w:r>
      <w:r w:rsidRPr="002C1276">
        <w:rPr>
          <w:rFonts w:eastAsia="Times New Roman"/>
          <w:b/>
          <w:kern w:val="14"/>
          <w:szCs w:val="22"/>
        </w:rPr>
        <w:t>Feuille D6S/4</w:t>
      </w:r>
    </w:p>
    <w:p w:rsidR="00BF6140" w:rsidRPr="00BF6140" w:rsidRDefault="00BF6140" w:rsidP="00BF6140">
      <w:pPr>
        <w:spacing w:after="120"/>
        <w:ind w:left="1134" w:right="1134"/>
        <w:jc w:val="both"/>
        <w:rPr>
          <w:rFonts w:eastAsia="Times New Roman"/>
        </w:rPr>
      </w:pPr>
      <w:r w:rsidRPr="00BF6140">
        <w:rPr>
          <w:rFonts w:eastAsia="Times New Roman"/>
        </w:rPr>
        <w:t>Position des électrodes</w:t>
      </w:r>
    </w:p>
    <w:p w:rsidR="00BF6140" w:rsidRPr="00BF6140" w:rsidRDefault="00BF6140" w:rsidP="00BF6140">
      <w:pPr>
        <w:spacing w:after="120"/>
        <w:ind w:left="1134" w:right="1134"/>
        <w:jc w:val="both"/>
        <w:rPr>
          <w:rFonts w:eastAsia="Times New Roman"/>
        </w:rPr>
      </w:pPr>
      <w:r w:rsidRPr="00BF6140">
        <w:rPr>
          <w:rFonts w:eastAsia="Times New Roman"/>
        </w:rPr>
        <w:t>Cet essai permet de déterminer si les électrodes sont placées correctement par rapport à l’axe de référence et au plan de référence.</w:t>
      </w:r>
    </w:p>
    <w:p w:rsidR="00BF6140" w:rsidRPr="00BF6140" w:rsidRDefault="00BF6140" w:rsidP="00BF6140">
      <w:pPr>
        <w:spacing w:after="240"/>
        <w:ind w:left="1134" w:right="1134"/>
        <w:rPr>
          <w:rFonts w:eastAsia="Times New Roman"/>
          <w:sz w:val="18"/>
          <w:szCs w:val="18"/>
        </w:rPr>
      </w:pPr>
      <w:r w:rsidRPr="00BF6140">
        <w:rPr>
          <w:rFonts w:eastAsia="Times New Roman"/>
          <w:noProof/>
          <w:lang w:eastAsia="fr-CH"/>
        </w:rPr>
        <w:drawing>
          <wp:inline distT="0" distB="0" distL="0" distR="0" wp14:anchorId="04A9E363" wp14:editId="048509BC">
            <wp:extent cx="4753985" cy="4279900"/>
            <wp:effectExtent l="0" t="0" r="8890" b="6350"/>
            <wp:docPr id="1442"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4753985" cy="4279900"/>
                    </a:xfrm>
                    <a:prstGeom prst="rect">
                      <a:avLst/>
                    </a:prstGeom>
                  </pic:spPr>
                </pic:pic>
              </a:graphicData>
            </a:graphic>
          </wp:inline>
        </w:drawing>
      </w:r>
    </w:p>
    <w:p w:rsidR="00BF6140" w:rsidRPr="00BF6140" w:rsidRDefault="00BF6140" w:rsidP="00BF6140">
      <w:pPr>
        <w:spacing w:after="120"/>
        <w:ind w:left="1134" w:right="1134"/>
        <w:jc w:val="both"/>
        <w:rPr>
          <w:rFonts w:eastAsia="Times New Roman"/>
        </w:rPr>
      </w:pPr>
      <w:r w:rsidRPr="00BF6140">
        <w:rPr>
          <w:rFonts w:eastAsia="Times New Roman"/>
        </w:rPr>
        <w:t>Orientations pour les mesures</w:t>
      </w:r>
    </w:p>
    <w:p w:rsidR="00BF6140" w:rsidRPr="00BF6140" w:rsidRDefault="00BF6140" w:rsidP="00BF6140">
      <w:pPr>
        <w:spacing w:after="120"/>
        <w:ind w:left="1134" w:right="1134"/>
        <w:jc w:val="both"/>
        <w:rPr>
          <w:rFonts w:eastAsia="Times New Roman"/>
        </w:rPr>
      </w:pPr>
      <w:r w:rsidRPr="00BF6140">
        <w:rPr>
          <w:rFonts w:eastAsia="Times New Roman"/>
        </w:rPr>
        <w:t>Source lumineuse vue de dessus et de côté.</w:t>
      </w:r>
    </w:p>
    <w:tbl>
      <w:tblPr>
        <w:tblW w:w="372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40"/>
        <w:gridCol w:w="1240"/>
        <w:gridCol w:w="1241"/>
      </w:tblGrid>
      <w:tr w:rsidR="00BF6140" w:rsidRPr="00BF6140" w:rsidTr="00D81637">
        <w:tc>
          <w:tcPr>
            <w:tcW w:w="1240"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i/>
                <w:sz w:val="16"/>
                <w:szCs w:val="16"/>
              </w:rPr>
              <w:t>Dimension en mm</w:t>
            </w:r>
          </w:p>
        </w:tc>
        <w:tc>
          <w:tcPr>
            <w:tcW w:w="1240"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i/>
                <w:sz w:val="16"/>
                <w:szCs w:val="16"/>
              </w:rPr>
              <w:t>Sources lumineuses de fabrication courante</w:t>
            </w:r>
          </w:p>
        </w:tc>
        <w:tc>
          <w:tcPr>
            <w:tcW w:w="1241"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noProof/>
                <w:sz w:val="16"/>
                <w:szCs w:val="16"/>
                <w:lang w:eastAsia="fr-CH"/>
              </w:rPr>
              <mc:AlternateContent>
                <mc:Choice Requires="wps">
                  <w:drawing>
                    <wp:anchor distT="0" distB="0" distL="114300" distR="114300" simplePos="0" relativeHeight="251676160" behindDoc="0" locked="0" layoutInCell="1" allowOverlap="1" wp14:anchorId="7ED330AF" wp14:editId="06FF9D0B">
                      <wp:simplePos x="0" y="0"/>
                      <wp:positionH relativeFrom="column">
                        <wp:posOffset>1165860</wp:posOffset>
                      </wp:positionH>
                      <wp:positionV relativeFrom="paragraph">
                        <wp:posOffset>-117475</wp:posOffset>
                      </wp:positionV>
                      <wp:extent cx="2146300" cy="1685925"/>
                      <wp:effectExtent l="0" t="0" r="6350" b="9525"/>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6300" cy="1685925"/>
                              </a:xfrm>
                              <a:prstGeom prst="rect">
                                <a:avLst/>
                              </a:prstGeom>
                              <a:solidFill>
                                <a:sysClr val="window" lastClr="FFFFFF"/>
                              </a:solidFill>
                              <a:ln w="6350">
                                <a:noFill/>
                              </a:ln>
                              <a:effectLst/>
                            </wps:spPr>
                            <wps:txbx>
                              <w:txbxContent>
                                <w:p w:rsidR="00CD0CDC" w:rsidRPr="002A79F3" w:rsidRDefault="00CD0CDC" w:rsidP="00BF6140">
                                  <w:pPr>
                                    <w:pStyle w:val="SingleTxtG"/>
                                    <w:spacing w:line="240" w:lineRule="exact"/>
                                    <w:ind w:left="0" w:right="0"/>
                                    <w:jc w:val="left"/>
                                    <w:rPr>
                                      <w:sz w:val="18"/>
                                      <w:szCs w:val="18"/>
                                    </w:rPr>
                                  </w:pPr>
                                  <w:r w:rsidRPr="002A79F3">
                                    <w:rPr>
                                      <w:rStyle w:val="SingleTxtGChar"/>
                                      <w:sz w:val="18"/>
                                      <w:szCs w:val="18"/>
                                    </w:rPr>
                                    <w:t xml:space="preserve">Le point de raccordement de l’arc à l’électrode la plus proche du plan de référence doit se trouver dans la zone définie par a1 et b1. Le point de raccordement de l’arc à l’électrode </w:t>
                                  </w:r>
                                  <w:r>
                                    <w:rPr>
                                      <w:rStyle w:val="SingleTxtGChar"/>
                                      <w:sz w:val="18"/>
                                      <w:szCs w:val="18"/>
                                    </w:rPr>
                                    <w:t xml:space="preserve">la </w:t>
                                  </w:r>
                                  <w:r w:rsidRPr="002A79F3">
                                    <w:rPr>
                                      <w:rStyle w:val="SingleTxtGChar"/>
                                      <w:sz w:val="18"/>
                                      <w:szCs w:val="18"/>
                                    </w:rPr>
                                    <w:t>plus éloignée du plan de référence doit se trouver dans la zone définie par a2  et b2</w:t>
                                  </w:r>
                                  <w:r w:rsidRPr="002A79F3">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330AF" id="Text Box 141" o:spid="_x0000_s1262" type="#_x0000_t202" style="position:absolute;left:0;text-align:left;margin-left:91.8pt;margin-top:-9.25pt;width:169pt;height:132.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" fillcolor="window" stroked="f" strokeweight=".5pt">
                      <v:textbox inset="0,0,0,0">
                        <w:txbxContent>
                          <w:p w:rsidR="00CD0CDC" w:rsidRPr="002A79F3" w:rsidRDefault="00CD0CDC" w:rsidP="00BF6140">
                            <w:pPr>
                              <w:pStyle w:val="SingleTxtG"/>
                              <w:spacing w:line="240" w:lineRule="exact"/>
                              <w:ind w:left="0" w:right="0"/>
                              <w:jc w:val="left"/>
                              <w:rPr>
                                <w:sz w:val="18"/>
                                <w:szCs w:val="18"/>
                              </w:rPr>
                            </w:pPr>
                            <w:r w:rsidRPr="002A79F3">
                              <w:rPr>
                                <w:rStyle w:val="SingleTxtGChar"/>
                                <w:sz w:val="18"/>
                                <w:szCs w:val="18"/>
                              </w:rPr>
                              <w:t xml:space="preserve">Le point de raccordement de l’arc à l’électrode la plus proche du plan de référence doit se trouver dans la zone définie par a1 et b1. Le point de raccordement de l’arc à l’électrode </w:t>
                            </w:r>
                            <w:r>
                              <w:rPr>
                                <w:rStyle w:val="SingleTxtGChar"/>
                                <w:sz w:val="18"/>
                                <w:szCs w:val="18"/>
                              </w:rPr>
                              <w:t xml:space="preserve">la </w:t>
                            </w:r>
                            <w:r w:rsidRPr="002A79F3">
                              <w:rPr>
                                <w:rStyle w:val="SingleTxtGChar"/>
                                <w:sz w:val="18"/>
                                <w:szCs w:val="18"/>
                              </w:rPr>
                              <w:t>plus éloignée du plan de référence doit se trouver dans la zone définie par a2  et b2</w:t>
                            </w:r>
                            <w:r w:rsidRPr="002A79F3">
                              <w:rPr>
                                <w:sz w:val="18"/>
                                <w:szCs w:val="18"/>
                              </w:rPr>
                              <w:t>.</w:t>
                            </w:r>
                          </w:p>
                        </w:txbxContent>
                      </v:textbox>
                    </v:shape>
                  </w:pict>
                </mc:Fallback>
              </mc:AlternateContent>
            </w:r>
            <w:r w:rsidRPr="00BF6140">
              <w:rPr>
                <w:rFonts w:eastAsia="Times New Roman"/>
                <w:i/>
                <w:sz w:val="16"/>
                <w:szCs w:val="16"/>
              </w:rPr>
              <w:t>Sources lumineuses étalons</w:t>
            </w:r>
          </w:p>
        </w:tc>
      </w:tr>
      <w:tr w:rsidR="00BF6140" w:rsidRPr="00BF6140" w:rsidTr="00D81637">
        <w:tc>
          <w:tcPr>
            <w:tcW w:w="1240" w:type="dxa"/>
            <w:tcBorders>
              <w:top w:val="single" w:sz="12"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a1</w:t>
            </w:r>
          </w:p>
        </w:tc>
        <w:tc>
          <w:tcPr>
            <w:tcW w:w="1240" w:type="dxa"/>
            <w:tcBorders>
              <w:top w:val="single" w:sz="12"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0,30</w:t>
            </w:r>
          </w:p>
        </w:tc>
        <w:tc>
          <w:tcPr>
            <w:tcW w:w="1241" w:type="dxa"/>
            <w:tcBorders>
              <w:top w:val="single" w:sz="12"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0,20</w:t>
            </w:r>
          </w:p>
        </w:tc>
      </w:tr>
      <w:tr w:rsidR="00BF6140" w:rsidRPr="00BF6140" w:rsidTr="00D81637">
        <w:tc>
          <w:tcPr>
            <w:tcW w:w="1240"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a2</w:t>
            </w:r>
          </w:p>
        </w:tc>
        <w:tc>
          <w:tcPr>
            <w:tcW w:w="1240"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0,50</w:t>
            </w:r>
          </w:p>
        </w:tc>
        <w:tc>
          <w:tcPr>
            <w:tcW w:w="1241"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0,25</w:t>
            </w:r>
          </w:p>
        </w:tc>
      </w:tr>
      <w:tr w:rsidR="00BF6140" w:rsidRPr="00BF6140" w:rsidTr="00D81637">
        <w:tc>
          <w:tcPr>
            <w:tcW w:w="1240"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b1</w:t>
            </w:r>
          </w:p>
        </w:tc>
        <w:tc>
          <w:tcPr>
            <w:tcW w:w="1240"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0,30</w:t>
            </w:r>
          </w:p>
        </w:tc>
        <w:tc>
          <w:tcPr>
            <w:tcW w:w="1241"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0,15</w:t>
            </w:r>
          </w:p>
        </w:tc>
      </w:tr>
      <w:tr w:rsidR="00BF6140" w:rsidRPr="00BF6140" w:rsidTr="00D81637">
        <w:tc>
          <w:tcPr>
            <w:tcW w:w="1240"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b2</w:t>
            </w:r>
          </w:p>
        </w:tc>
        <w:tc>
          <w:tcPr>
            <w:tcW w:w="1240"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0,60</w:t>
            </w:r>
          </w:p>
        </w:tc>
        <w:tc>
          <w:tcPr>
            <w:tcW w:w="1241"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0,30</w:t>
            </w:r>
          </w:p>
        </w:tc>
      </w:tr>
      <w:tr w:rsidR="00BF6140" w:rsidRPr="00BF6140" w:rsidTr="00D81637">
        <w:tc>
          <w:tcPr>
            <w:tcW w:w="1240" w:type="dxa"/>
            <w:tcBorders>
              <w:top w:val="single" w:sz="4" w:space="0" w:color="auto"/>
              <w:left w:val="single" w:sz="4" w:space="0" w:color="auto"/>
              <w:bottom w:val="single" w:sz="12"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c</w:t>
            </w:r>
          </w:p>
        </w:tc>
        <w:tc>
          <w:tcPr>
            <w:tcW w:w="1240" w:type="dxa"/>
            <w:tcBorders>
              <w:top w:val="single" w:sz="4" w:space="0" w:color="auto"/>
              <w:left w:val="single" w:sz="4" w:space="0" w:color="auto"/>
              <w:bottom w:val="single" w:sz="12"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3,90</w:t>
            </w:r>
          </w:p>
        </w:tc>
        <w:tc>
          <w:tcPr>
            <w:tcW w:w="1241" w:type="dxa"/>
            <w:tcBorders>
              <w:top w:val="single" w:sz="4" w:space="0" w:color="auto"/>
              <w:left w:val="single" w:sz="4" w:space="0" w:color="auto"/>
              <w:bottom w:val="single" w:sz="12"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3,90</w:t>
            </w:r>
          </w:p>
        </w:tc>
      </w:tr>
    </w:tbl>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sz w:val="18"/>
          <w:szCs w:val="18"/>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D6S</w:t>
      </w:r>
      <w:r w:rsidRPr="00BF6140">
        <w:rPr>
          <w:rFonts w:eastAsia="Times New Roman"/>
          <w:b/>
        </w:rPr>
        <w:tab/>
      </w:r>
      <w:r w:rsidRPr="002C1276">
        <w:rPr>
          <w:rFonts w:eastAsia="Times New Roman"/>
          <w:b/>
          <w:kern w:val="14"/>
          <w:szCs w:val="22"/>
        </w:rPr>
        <w:t>Feuille D6S/5</w:t>
      </w:r>
    </w:p>
    <w:p w:rsidR="00BF6140" w:rsidRPr="00BF6140" w:rsidRDefault="00BF6140" w:rsidP="00BF6140">
      <w:pPr>
        <w:spacing w:after="120"/>
        <w:ind w:left="1134" w:right="1134"/>
        <w:jc w:val="both"/>
        <w:rPr>
          <w:rFonts w:eastAsia="Times New Roman"/>
        </w:rPr>
      </w:pPr>
      <w:r w:rsidRPr="00BF6140">
        <w:rPr>
          <w:rFonts w:eastAsia="Times New Roman"/>
        </w:rPr>
        <w:t>Position et forme de l’arc</w:t>
      </w:r>
    </w:p>
    <w:p w:rsidR="00BF6140" w:rsidRPr="00BF6140" w:rsidRDefault="00BF6140" w:rsidP="00BF6140">
      <w:pPr>
        <w:spacing w:after="120"/>
        <w:ind w:left="1134" w:right="1134"/>
        <w:jc w:val="both"/>
        <w:rPr>
          <w:rFonts w:eastAsia="Times New Roman"/>
        </w:rPr>
      </w:pPr>
      <w:r w:rsidRPr="00BF6140">
        <w:rPr>
          <w:rFonts w:eastAsia="Times New Roman"/>
        </w:rPr>
        <w:t>L’essai ci-dessous sert à déterminer la forme de l’arc et sa position par rapport à l’axe et au plan de référence en mesurant sa courbure et sa diffusion dans la section transversale, à une distance de 27,1 mm.</w:t>
      </w:r>
    </w:p>
    <w:p w:rsidR="00BF6140" w:rsidRPr="00EB2622" w:rsidRDefault="00BF6140" w:rsidP="00BF6140">
      <w:pPr>
        <w:ind w:left="1134"/>
      </w:pPr>
      <w:r w:rsidRPr="00BF6140">
        <w:rPr>
          <w:rFonts w:eastAsia="Times New Roman"/>
          <w:noProof/>
          <w:lang w:eastAsia="fr-CH"/>
        </w:rPr>
        <w:drawing>
          <wp:inline distT="0" distB="0" distL="0" distR="0" wp14:anchorId="17385F07" wp14:editId="68A25393">
            <wp:extent cx="5400000" cy="2651988"/>
            <wp:effectExtent l="0" t="0" r="0" b="0"/>
            <wp:docPr id="1443"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400000" cy="2651988"/>
                    </a:xfrm>
                    <a:prstGeom prst="rect">
                      <a:avLst/>
                    </a:prstGeom>
                  </pic:spPr>
                </pic:pic>
              </a:graphicData>
            </a:graphic>
          </wp:inline>
        </w:drawing>
      </w:r>
    </w:p>
    <w:p w:rsidR="00BF6140" w:rsidRPr="00BF6140" w:rsidRDefault="00BF6140" w:rsidP="00BF6140">
      <w:pPr>
        <w:spacing w:after="120"/>
        <w:ind w:left="1134" w:right="1134"/>
        <w:jc w:val="both"/>
        <w:rPr>
          <w:rFonts w:eastAsia="Times New Roman"/>
        </w:rPr>
      </w:pPr>
    </w:p>
    <w:tbl>
      <w:tblPr>
        <w:tblW w:w="8504" w:type="dxa"/>
        <w:tblInd w:w="1134" w:type="dxa"/>
        <w:tblLayout w:type="fixed"/>
        <w:tblCellMar>
          <w:left w:w="0" w:type="dxa"/>
          <w:right w:w="0" w:type="dxa"/>
        </w:tblCellMar>
        <w:tblLook w:val="04A0" w:firstRow="1" w:lastRow="0" w:firstColumn="1" w:lastColumn="0" w:noHBand="0" w:noVBand="1"/>
      </w:tblPr>
      <w:tblGrid>
        <w:gridCol w:w="2834"/>
        <w:gridCol w:w="2835"/>
        <w:gridCol w:w="2835"/>
      </w:tblGrid>
      <w:tr w:rsidR="00BF6140" w:rsidRPr="00BF6140" w:rsidTr="00D81637">
        <w:tc>
          <w:tcPr>
            <w:tcW w:w="3215" w:type="dxa"/>
            <w:hideMark/>
          </w:tcPr>
          <w:p w:rsidR="00BF6140" w:rsidRPr="00BF6140" w:rsidRDefault="00BF6140" w:rsidP="00BF6140">
            <w:pPr>
              <w:tabs>
                <w:tab w:val="left" w:pos="1843"/>
                <w:tab w:val="left" w:pos="6804"/>
              </w:tabs>
              <w:spacing w:before="60" w:after="60"/>
              <w:ind w:left="57" w:right="57"/>
              <w:rPr>
                <w:rFonts w:eastAsia="Times New Roman"/>
                <w:bCs/>
                <w:sz w:val="18"/>
                <w:szCs w:val="18"/>
              </w:rPr>
            </w:pPr>
            <w:r w:rsidRPr="00BF6140">
              <w:rPr>
                <w:rFonts w:eastAsia="Times New Roman"/>
                <w:bCs/>
                <w:sz w:val="18"/>
                <w:szCs w:val="18"/>
              </w:rPr>
              <w:t xml:space="preserve">Distribution relative de la luminance </w:t>
            </w:r>
            <w:r w:rsidRPr="00BF6140">
              <w:rPr>
                <w:rFonts w:eastAsia="Times New Roman"/>
                <w:bCs/>
                <w:sz w:val="18"/>
                <w:szCs w:val="18"/>
              </w:rPr>
              <w:br/>
              <w:t>dans la section transversale centrale D.</w:t>
            </w:r>
          </w:p>
        </w:tc>
        <w:tc>
          <w:tcPr>
            <w:tcW w:w="3215" w:type="dxa"/>
            <w:hideMark/>
          </w:tcPr>
          <w:p w:rsidR="00BF6140" w:rsidRPr="00BF6140" w:rsidRDefault="00BF6140" w:rsidP="00BF6140">
            <w:pPr>
              <w:tabs>
                <w:tab w:val="left" w:pos="1843"/>
                <w:tab w:val="left" w:pos="6804"/>
              </w:tabs>
              <w:spacing w:before="60" w:after="60"/>
              <w:ind w:left="57" w:right="57"/>
              <w:rPr>
                <w:rFonts w:eastAsia="Times New Roman"/>
                <w:bCs/>
                <w:sz w:val="18"/>
                <w:szCs w:val="18"/>
              </w:rPr>
            </w:pPr>
            <w:r w:rsidRPr="00BF6140">
              <w:rPr>
                <w:rFonts w:eastAsia="Times New Roman"/>
                <w:bCs/>
                <w:sz w:val="18"/>
                <w:szCs w:val="18"/>
              </w:rPr>
              <w:t xml:space="preserve">La forme de l’arc n’est représentée </w:t>
            </w:r>
            <w:r w:rsidRPr="00BF6140">
              <w:rPr>
                <w:rFonts w:eastAsia="Times New Roman"/>
                <w:bCs/>
                <w:sz w:val="18"/>
                <w:szCs w:val="18"/>
              </w:rPr>
              <w:br/>
              <w:t>qu’à titre d’illustration.</w:t>
            </w:r>
          </w:p>
        </w:tc>
        <w:tc>
          <w:tcPr>
            <w:tcW w:w="3215" w:type="dxa"/>
            <w:hideMark/>
          </w:tcPr>
          <w:p w:rsidR="00BF6140" w:rsidRPr="00BF6140" w:rsidRDefault="00BF6140" w:rsidP="00BF6140">
            <w:pPr>
              <w:tabs>
                <w:tab w:val="left" w:pos="1843"/>
                <w:tab w:val="left" w:pos="6804"/>
              </w:tabs>
              <w:spacing w:before="60" w:after="60"/>
              <w:ind w:left="57" w:right="57"/>
              <w:rPr>
                <w:rFonts w:eastAsia="Times New Roman"/>
                <w:bCs/>
                <w:sz w:val="18"/>
                <w:szCs w:val="18"/>
              </w:rPr>
            </w:pPr>
            <w:r w:rsidRPr="00BF6140">
              <w:rPr>
                <w:rFonts w:eastAsia="Times New Roman"/>
                <w:bCs/>
                <w:sz w:val="18"/>
                <w:szCs w:val="18"/>
              </w:rPr>
              <w:t xml:space="preserve">Mesures prises selon l’orientation suivante : vue latérale </w:t>
            </w:r>
            <w:r w:rsidRPr="00BF6140">
              <w:rPr>
                <w:rFonts w:eastAsia="Times New Roman"/>
                <w:bCs/>
                <w:sz w:val="18"/>
                <w:szCs w:val="18"/>
              </w:rPr>
              <w:br/>
              <w:t>de la source lumineuse.</w:t>
            </w:r>
          </w:p>
        </w:tc>
      </w:tr>
    </w:tbl>
    <w:p w:rsidR="00BF6140" w:rsidRPr="00BF6140" w:rsidRDefault="00BF6140" w:rsidP="00BF6140">
      <w:pPr>
        <w:spacing w:before="240" w:after="120"/>
        <w:ind w:left="1134" w:right="1134"/>
        <w:jc w:val="both"/>
        <w:rPr>
          <w:rFonts w:eastAsia="Times New Roman"/>
        </w:rPr>
      </w:pPr>
      <w:r w:rsidRPr="00BF6140">
        <w:rPr>
          <w:rFonts w:eastAsia="Times New Roman"/>
        </w:rPr>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6"/>
        <w:gridCol w:w="2457"/>
        <w:gridCol w:w="2457"/>
      </w:tblGrid>
      <w:tr w:rsidR="00BF6140" w:rsidRPr="00BF6140" w:rsidTr="00D81637">
        <w:tc>
          <w:tcPr>
            <w:tcW w:w="2496"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rPr>
                <w:rFonts w:eastAsia="Times New Roman"/>
                <w:sz w:val="16"/>
                <w:szCs w:val="16"/>
              </w:rPr>
            </w:pPr>
            <w:r w:rsidRPr="00BF6140">
              <w:rPr>
                <w:rFonts w:eastAsia="Times New Roman"/>
                <w:i/>
                <w:sz w:val="16"/>
                <w:szCs w:val="16"/>
              </w:rPr>
              <w:t>Dimension</w:t>
            </w:r>
            <w:r w:rsidRPr="00BF6140">
              <w:rPr>
                <w:rFonts w:eastAsia="Times New Roman"/>
                <w:sz w:val="16"/>
                <w:szCs w:val="16"/>
              </w:rPr>
              <w:t xml:space="preserve"> </w:t>
            </w:r>
            <w:r w:rsidRPr="00BF6140">
              <w:rPr>
                <w:rFonts w:eastAsia="Times New Roman"/>
                <w:i/>
                <w:sz w:val="16"/>
                <w:szCs w:val="16"/>
              </w:rPr>
              <w:t>en</w:t>
            </w:r>
            <w:r w:rsidRPr="00BF6140">
              <w:rPr>
                <w:rFonts w:eastAsia="Times New Roman"/>
                <w:sz w:val="16"/>
                <w:szCs w:val="16"/>
              </w:rPr>
              <w:t xml:space="preserve"> </w:t>
            </w:r>
            <w:r w:rsidRPr="00BF6140">
              <w:rPr>
                <w:rFonts w:eastAsia="Times New Roman"/>
                <w:i/>
                <w:sz w:val="16"/>
                <w:szCs w:val="16"/>
              </w:rPr>
              <w:t>mm</w:t>
            </w:r>
          </w:p>
        </w:tc>
        <w:tc>
          <w:tcPr>
            <w:tcW w:w="2496"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i/>
                <w:sz w:val="16"/>
                <w:szCs w:val="16"/>
              </w:rPr>
              <w:t xml:space="preserve">Sources lumineuses </w:t>
            </w:r>
            <w:r w:rsidRPr="00BF6140">
              <w:rPr>
                <w:rFonts w:eastAsia="Times New Roman"/>
                <w:i/>
                <w:sz w:val="16"/>
                <w:szCs w:val="16"/>
              </w:rPr>
              <w:br/>
              <w:t>de fabrication courante</w:t>
            </w:r>
          </w:p>
        </w:tc>
        <w:tc>
          <w:tcPr>
            <w:tcW w:w="2496"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i/>
                <w:sz w:val="16"/>
                <w:szCs w:val="16"/>
              </w:rPr>
              <w:t xml:space="preserve">Sources </w:t>
            </w:r>
            <w:r w:rsidRPr="00BF6140">
              <w:rPr>
                <w:rFonts w:eastAsia="Times New Roman"/>
                <w:i/>
                <w:sz w:val="16"/>
                <w:szCs w:val="16"/>
              </w:rPr>
              <w:br/>
              <w:t>lumineuses étalons</w:t>
            </w:r>
          </w:p>
        </w:tc>
      </w:tr>
      <w:tr w:rsidR="00BF6140" w:rsidRPr="00BF6140" w:rsidTr="00D81637">
        <w:tc>
          <w:tcPr>
            <w:tcW w:w="2496" w:type="dxa"/>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line="240" w:lineRule="exact"/>
              <w:ind w:left="57" w:right="57"/>
              <w:rPr>
                <w:rFonts w:eastAsia="Times New Roman"/>
              </w:rPr>
            </w:pPr>
            <w:r w:rsidRPr="00BF6140">
              <w:rPr>
                <w:rFonts w:eastAsia="Times New Roman"/>
              </w:rPr>
              <w:t>r (courbure de l’arc)</w:t>
            </w:r>
          </w:p>
        </w:tc>
        <w:tc>
          <w:tcPr>
            <w:tcW w:w="2496" w:type="dxa"/>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line="240" w:lineRule="exact"/>
              <w:ind w:left="57" w:right="57"/>
              <w:jc w:val="center"/>
              <w:rPr>
                <w:rFonts w:eastAsia="Times New Roman"/>
              </w:rPr>
            </w:pPr>
            <w:r w:rsidRPr="00BF6140">
              <w:rPr>
                <w:rFonts w:eastAsia="Times New Roman"/>
              </w:rPr>
              <w:t>0,50 +/-0,25</w:t>
            </w:r>
          </w:p>
        </w:tc>
        <w:tc>
          <w:tcPr>
            <w:tcW w:w="2496" w:type="dxa"/>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line="240" w:lineRule="exact"/>
              <w:ind w:left="57" w:right="57"/>
              <w:jc w:val="center"/>
              <w:rPr>
                <w:rFonts w:eastAsia="Times New Roman"/>
              </w:rPr>
            </w:pPr>
            <w:r w:rsidRPr="00BF6140">
              <w:rPr>
                <w:rFonts w:eastAsia="Times New Roman"/>
              </w:rPr>
              <w:t>0,50 +/-0,15</w:t>
            </w:r>
          </w:p>
        </w:tc>
      </w:tr>
      <w:tr w:rsidR="00BF6140" w:rsidRPr="00BF6140" w:rsidTr="00D81637">
        <w:tc>
          <w:tcPr>
            <w:tcW w:w="2496"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spacing w:before="60" w:after="60" w:line="240" w:lineRule="exact"/>
              <w:ind w:left="57" w:right="57"/>
              <w:rPr>
                <w:rFonts w:eastAsia="Times New Roman"/>
              </w:rPr>
            </w:pPr>
            <w:r w:rsidRPr="00BF6140">
              <w:rPr>
                <w:rFonts w:eastAsia="Times New Roman"/>
              </w:rPr>
              <w:t>s (diffusion de l’arc)</w:t>
            </w:r>
          </w:p>
        </w:tc>
        <w:tc>
          <w:tcPr>
            <w:tcW w:w="2496"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spacing w:before="60" w:after="60" w:line="240" w:lineRule="exact"/>
              <w:ind w:left="57" w:right="57"/>
              <w:jc w:val="center"/>
              <w:rPr>
                <w:rFonts w:eastAsia="Times New Roman"/>
              </w:rPr>
            </w:pPr>
            <w:r w:rsidRPr="00BF6140">
              <w:rPr>
                <w:rFonts w:eastAsia="Times New Roman"/>
              </w:rPr>
              <w:t>0,70 +/-0,25</w:t>
            </w:r>
          </w:p>
        </w:tc>
        <w:tc>
          <w:tcPr>
            <w:tcW w:w="2496"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spacing w:before="60" w:after="60" w:line="240" w:lineRule="exact"/>
              <w:ind w:left="57" w:right="57"/>
              <w:jc w:val="center"/>
              <w:rPr>
                <w:rFonts w:eastAsia="Times New Roman"/>
              </w:rPr>
            </w:pPr>
            <w:r w:rsidRPr="00BF6140">
              <w:rPr>
                <w:rFonts w:eastAsia="Times New Roman"/>
              </w:rPr>
              <w:t>0,70 +/-0,15</w:t>
            </w:r>
          </w:p>
        </w:tc>
      </w:tr>
    </w:tbl>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D8R</w:t>
      </w:r>
      <w:r w:rsidRPr="00BF6140">
        <w:rPr>
          <w:rFonts w:eastAsia="Times New Roman"/>
          <w:b/>
        </w:rPr>
        <w:tab/>
      </w:r>
      <w:r w:rsidRPr="002C1276">
        <w:rPr>
          <w:rFonts w:eastAsia="Times New Roman"/>
          <w:b/>
          <w:kern w:val="14"/>
          <w:szCs w:val="22"/>
        </w:rPr>
        <w:t>Feuille D8R/1</w:t>
      </w:r>
    </w:p>
    <w:p w:rsidR="00BF6140" w:rsidRPr="00BF6140" w:rsidRDefault="00BF6140" w:rsidP="00BF6140">
      <w:pPr>
        <w:spacing w:after="120"/>
        <w:ind w:left="1134" w:right="1134"/>
        <w:jc w:val="both"/>
        <w:rPr>
          <w:rFonts w:eastAsia="Times New Roman"/>
        </w:rPr>
      </w:pPr>
      <w:r w:rsidRPr="00BF6140">
        <w:rPr>
          <w:rFonts w:eastAsia="Times New Roman"/>
        </w:rPr>
        <w:t>Les dessins n’ont pour but que d’illustrer les principales dimensions (en mm) de la source lumineuse à décharge.</w:t>
      </w:r>
    </w:p>
    <w:p w:rsidR="00BF6140" w:rsidRPr="00BF6140" w:rsidRDefault="00285217" w:rsidP="00BF6140">
      <w:pPr>
        <w:keepNext/>
        <w:keepLines/>
        <w:spacing w:after="120" w:line="240" w:lineRule="auto"/>
        <w:ind w:left="1134"/>
        <w:outlineLvl w:val="0"/>
        <w:rPr>
          <w:rFonts w:eastAsia="Times New Roman"/>
        </w:rPr>
      </w:pPr>
      <w:r>
        <w:rPr>
          <w:rFonts w:eastAsia="Times New Roman"/>
        </w:rPr>
        <w:t xml:space="preserve">Figure </w:t>
      </w:r>
      <w:r w:rsidR="00BF6140" w:rsidRPr="00BF6140">
        <w:rPr>
          <w:rFonts w:eastAsia="Times New Roman"/>
        </w:rPr>
        <w:t xml:space="preserve">1 </w:t>
      </w:r>
      <w:r w:rsidR="00BF6140" w:rsidRPr="00BF6140">
        <w:rPr>
          <w:rFonts w:eastAsia="Times New Roman"/>
        </w:rPr>
        <w:br/>
      </w:r>
      <w:r w:rsidR="00BF6140" w:rsidRPr="00BF6140">
        <w:rPr>
          <w:rFonts w:eastAsia="Times New Roman"/>
          <w:b/>
        </w:rPr>
        <w:t xml:space="preserve">Dessin principal pour la catégorie D8R </w:t>
      </w:r>
      <w:r w:rsidR="004D7ECA">
        <w:rPr>
          <w:rFonts w:eastAsia="Times New Roman"/>
          <w:b/>
        </w:rPr>
        <w:t>−</w:t>
      </w:r>
      <w:r w:rsidR="00BF6140" w:rsidRPr="00BF6140">
        <w:rPr>
          <w:rFonts w:eastAsia="Times New Roman"/>
          <w:b/>
        </w:rPr>
        <w:t xml:space="preserve"> Culot PK32d-8</w:t>
      </w:r>
    </w:p>
    <w:p w:rsidR="00BF6140" w:rsidRPr="00BF6140" w:rsidRDefault="00BF6140" w:rsidP="00BF6140">
      <w:pPr>
        <w:spacing w:after="120"/>
        <w:ind w:left="1134" w:right="1134"/>
        <w:jc w:val="both"/>
        <w:rPr>
          <w:rFonts w:eastAsia="Times New Roman"/>
        </w:rPr>
      </w:pPr>
      <w:r w:rsidRPr="00BF6140">
        <w:rPr>
          <w:rFonts w:eastAsia="Times New Roman"/>
          <w:noProof/>
          <w:lang w:eastAsia="fr-CH"/>
        </w:rPr>
        <mc:AlternateContent>
          <mc:Choice Requires="wps">
            <w:drawing>
              <wp:anchor distT="0" distB="0" distL="114300" distR="114300" simplePos="0" relativeHeight="251698688" behindDoc="0" locked="0" layoutInCell="1" allowOverlap="1" wp14:anchorId="366D2BE8" wp14:editId="153A46A4">
                <wp:simplePos x="0" y="0"/>
                <wp:positionH relativeFrom="column">
                  <wp:posOffset>3366609</wp:posOffset>
                </wp:positionH>
                <wp:positionV relativeFrom="paragraph">
                  <wp:posOffset>1487170</wp:posOffset>
                </wp:positionV>
                <wp:extent cx="163195" cy="129540"/>
                <wp:effectExtent l="0" t="0" r="8255" b="3810"/>
                <wp:wrapNone/>
                <wp:docPr id="143" name="Zone de texte 143"/>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BF6140">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D2BE8" id="Zone de texte 143" o:spid="_x0000_s1263" type="#_x0000_t202" style="position:absolute;left:0;text-align:left;margin-left:265.1pt;margin-top:117.1pt;width:12.85pt;height:10.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" fillcolor="window" stroked="f" strokeweight=".5pt">
                <v:textbox inset="0,0,0,0">
                  <w:txbxContent>
                    <w:p w:rsidR="00CD0CDC" w:rsidRPr="00012F46" w:rsidRDefault="00CD0CDC" w:rsidP="00BF6140">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97664" behindDoc="0" locked="0" layoutInCell="1" allowOverlap="1" wp14:anchorId="77B4AF82" wp14:editId="69BDF553">
                <wp:simplePos x="0" y="0"/>
                <wp:positionH relativeFrom="column">
                  <wp:posOffset>4057650</wp:posOffset>
                </wp:positionH>
                <wp:positionV relativeFrom="paragraph">
                  <wp:posOffset>1747520</wp:posOffset>
                </wp:positionV>
                <wp:extent cx="163195" cy="129540"/>
                <wp:effectExtent l="0" t="0" r="8255" b="3810"/>
                <wp:wrapNone/>
                <wp:docPr id="142" name="Zone de texte 142"/>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BF6140">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4AF82" id="Zone de texte 142" o:spid="_x0000_s1264" type="#_x0000_t202" style="position:absolute;left:0;text-align:left;margin-left:319.5pt;margin-top:137.6pt;width:12.85pt;height:10.2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" fillcolor="window" stroked="f" strokeweight=".5pt">
                <v:textbox inset="0,0,0,0">
                  <w:txbxContent>
                    <w:p w:rsidR="00CD0CDC" w:rsidRPr="00012F46" w:rsidRDefault="00CD0CDC" w:rsidP="00BF6140">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96640" behindDoc="0" locked="0" layoutInCell="1" allowOverlap="1" wp14:anchorId="37796EF5" wp14:editId="48A285DE">
                <wp:simplePos x="0" y="0"/>
                <wp:positionH relativeFrom="column">
                  <wp:posOffset>3400425</wp:posOffset>
                </wp:positionH>
                <wp:positionV relativeFrom="paragraph">
                  <wp:posOffset>176369</wp:posOffset>
                </wp:positionV>
                <wp:extent cx="163195" cy="129540"/>
                <wp:effectExtent l="0" t="0" r="8255" b="3810"/>
                <wp:wrapNone/>
                <wp:docPr id="140" name="Zone de texte 140"/>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BF6140">
                            <w:pPr>
                              <w:spacing w:line="240" w:lineRule="auto"/>
                              <w:rPr>
                                <w:b/>
                                <w:sz w:val="16"/>
                                <w:szCs w:val="16"/>
                                <w:vertAlign w:val="superscript"/>
                              </w:rPr>
                            </w:pPr>
                            <w:r w:rsidRPr="00012F4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96EF5" id="Zone de texte 140" o:spid="_x0000_s1265" type="#_x0000_t202" style="position:absolute;left:0;text-align:left;margin-left:267.75pt;margin-top:13.9pt;width:12.85pt;height:10.2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" fillcolor="window" stroked="f" strokeweight=".5pt">
                <v:textbox inset="0,0,0,0">
                  <w:txbxContent>
                    <w:p w:rsidR="00CD0CDC" w:rsidRPr="00012F46" w:rsidRDefault="00CD0CDC" w:rsidP="00BF6140">
                      <w:pPr>
                        <w:spacing w:line="240" w:lineRule="auto"/>
                        <w:rPr>
                          <w:b/>
                          <w:sz w:val="16"/>
                          <w:szCs w:val="16"/>
                          <w:vertAlign w:val="superscript"/>
                        </w:rPr>
                      </w:pPr>
                      <w:r w:rsidRPr="00012F46">
                        <w:rPr>
                          <w:b/>
                          <w:sz w:val="16"/>
                          <w:szCs w:val="16"/>
                          <w:vertAlign w:val="superscript"/>
                        </w:rPr>
                        <w:t>1/</w:t>
                      </w:r>
                    </w:p>
                  </w:txbxContent>
                </v:textbox>
              </v:shape>
            </w:pict>
          </mc:Fallback>
        </mc:AlternateContent>
      </w:r>
      <w:r w:rsidRPr="00BF6140">
        <w:rPr>
          <w:rFonts w:eastAsia="Times New Roman"/>
          <w:noProof/>
          <w:lang w:eastAsia="fr-CH"/>
        </w:rPr>
        <w:drawing>
          <wp:inline distT="0" distB="0" distL="0" distR="0" wp14:anchorId="1DF67FD3" wp14:editId="149283E4">
            <wp:extent cx="4762500" cy="1874418"/>
            <wp:effectExtent l="0" t="0" r="0" b="0"/>
            <wp:docPr id="1444"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4765074" cy="1875431"/>
                    </a:xfrm>
                    <a:prstGeom prst="rect">
                      <a:avLst/>
                    </a:prstGeom>
                  </pic:spPr>
                </pic:pic>
              </a:graphicData>
            </a:graphic>
          </wp:inline>
        </w:drawing>
      </w:r>
    </w:p>
    <w:p w:rsidR="00BF6140" w:rsidRPr="00BF6140" w:rsidRDefault="00BF6140" w:rsidP="00BF6140">
      <w:pPr>
        <w:spacing w:before="120"/>
        <w:ind w:left="1134" w:right="1134" w:firstLine="170"/>
        <w:rPr>
          <w:rFonts w:eastAsia="Times New Roman"/>
          <w:sz w:val="18"/>
          <w:szCs w:val="18"/>
        </w:rPr>
      </w:pPr>
      <w:r w:rsidRPr="00BF6140">
        <w:rPr>
          <w:rFonts w:eastAsia="Times New Roman"/>
          <w:sz w:val="18"/>
          <w:szCs w:val="18"/>
          <w:vertAlign w:val="superscript"/>
        </w:rPr>
        <w:t>1/</w:t>
      </w:r>
      <w:r w:rsidRPr="00BF6140">
        <w:rPr>
          <w:rFonts w:eastAsia="Times New Roman"/>
          <w:sz w:val="18"/>
          <w:szCs w:val="18"/>
        </w:rPr>
        <w:t xml:space="preserve">  Le plan de référence est défini par les points de la surface de la douille où viennent reposer les trois bossages de l’anneau du culot.</w:t>
      </w:r>
    </w:p>
    <w:p w:rsidR="00BF6140" w:rsidRPr="00BF6140" w:rsidRDefault="00BF6140" w:rsidP="00BF6140">
      <w:pPr>
        <w:ind w:left="1134" w:right="1134" w:firstLine="170"/>
        <w:rPr>
          <w:rFonts w:eastAsia="Times New Roman"/>
          <w:sz w:val="18"/>
          <w:szCs w:val="18"/>
        </w:rPr>
      </w:pPr>
      <w:r w:rsidRPr="00BF6140">
        <w:rPr>
          <w:rFonts w:eastAsia="Times New Roman"/>
          <w:sz w:val="18"/>
          <w:szCs w:val="18"/>
          <w:vertAlign w:val="superscript"/>
        </w:rPr>
        <w:t>2/</w:t>
      </w:r>
      <w:r w:rsidRPr="00BF6140">
        <w:rPr>
          <w:rFonts w:eastAsia="Times New Roman"/>
          <w:sz w:val="18"/>
          <w:szCs w:val="18"/>
        </w:rPr>
        <w:t xml:space="preserve">  Voir la feuille D8R/2.</w:t>
      </w:r>
    </w:p>
    <w:p w:rsidR="00BF6140" w:rsidRPr="00BF6140" w:rsidRDefault="00BF6140" w:rsidP="00BF6140">
      <w:pPr>
        <w:ind w:left="1134" w:right="1134" w:firstLine="170"/>
        <w:rPr>
          <w:rFonts w:eastAsia="Times New Roman"/>
          <w:iCs/>
          <w:sz w:val="18"/>
          <w:szCs w:val="18"/>
        </w:rPr>
      </w:pPr>
      <w:r w:rsidRPr="00BF6140">
        <w:rPr>
          <w:rFonts w:eastAsia="Times New Roman"/>
          <w:sz w:val="18"/>
          <w:szCs w:val="18"/>
          <w:vertAlign w:val="superscript"/>
        </w:rPr>
        <w:t>3/</w:t>
      </w:r>
      <w:r w:rsidRPr="00BF6140">
        <w:rPr>
          <w:rFonts w:eastAsia="Times New Roman"/>
          <w:sz w:val="18"/>
          <w:szCs w:val="18"/>
        </w:rPr>
        <w:t xml:space="preserve">  </w:t>
      </w:r>
      <w:r w:rsidRPr="00BF6140">
        <w:rPr>
          <w:rFonts w:eastAsia="Times New Roman"/>
          <w:iCs/>
          <w:sz w:val="18"/>
          <w:szCs w:val="18"/>
        </w:rPr>
        <w:t>Mesurée à une distance de 27,1 mm du plan de référence et considérée par rapport au point médian de l’ampoule intérieure, l’excentricité de l’ampoule extérieure ne doit pas être supérieure à 1 mm.</w:t>
      </w:r>
    </w:p>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iCs/>
          <w:sz w:val="18"/>
          <w:szCs w:val="18"/>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D8R</w:t>
      </w:r>
      <w:r w:rsidRPr="00BF6140">
        <w:rPr>
          <w:rFonts w:eastAsia="Times New Roman"/>
          <w:b/>
        </w:rPr>
        <w:tab/>
      </w:r>
      <w:r w:rsidRPr="002C1276">
        <w:rPr>
          <w:rFonts w:eastAsia="Times New Roman"/>
          <w:b/>
          <w:kern w:val="14"/>
          <w:szCs w:val="22"/>
        </w:rPr>
        <w:t>Feuille D8R/2</w:t>
      </w:r>
    </w:p>
    <w:p w:rsidR="00BF6140" w:rsidRPr="00BF6140" w:rsidRDefault="00BF6140" w:rsidP="00BF6140">
      <w:pPr>
        <w:spacing w:after="120"/>
        <w:ind w:left="1134" w:right="1134"/>
        <w:jc w:val="both"/>
        <w:rPr>
          <w:rFonts w:eastAsia="Times New Roman"/>
        </w:rPr>
      </w:pPr>
      <w:r w:rsidRPr="00BF6140">
        <w:rPr>
          <w:rFonts w:eastAsia="Times New Roman"/>
        </w:rPr>
        <w:t>Le culot doit être poussé comme indiqué par la flèche.</w:t>
      </w:r>
    </w:p>
    <w:p w:rsidR="00BF6140" w:rsidRPr="00BF6140" w:rsidRDefault="00285217" w:rsidP="00BF6140">
      <w:pPr>
        <w:keepNext/>
        <w:keepLines/>
        <w:spacing w:after="120" w:line="240" w:lineRule="auto"/>
        <w:ind w:left="1134"/>
        <w:outlineLvl w:val="0"/>
        <w:rPr>
          <w:rFonts w:eastAsia="Times New Roman"/>
          <w:b/>
        </w:rPr>
      </w:pPr>
      <w:r>
        <w:rPr>
          <w:rFonts w:eastAsia="Times New Roman"/>
        </w:rPr>
        <w:t xml:space="preserve">Figure </w:t>
      </w:r>
      <w:r w:rsidR="00BF6140" w:rsidRPr="00BF6140">
        <w:rPr>
          <w:rFonts w:eastAsia="Times New Roman"/>
        </w:rPr>
        <w:t xml:space="preserve">2 </w:t>
      </w:r>
      <w:r w:rsidR="00BF6140" w:rsidRPr="00BF6140">
        <w:rPr>
          <w:rFonts w:eastAsia="Times New Roman"/>
        </w:rPr>
        <w:br/>
      </w:r>
      <w:r w:rsidR="00BF6140" w:rsidRPr="00BF6140">
        <w:rPr>
          <w:rFonts w:eastAsia="Times New Roman"/>
          <w:b/>
        </w:rPr>
        <w:t>Définition de l’axe de référence</w:t>
      </w:r>
      <w:r w:rsidR="00BF6140" w:rsidRPr="00BF6140">
        <w:rPr>
          <w:rFonts w:eastAsia="Times New Roman"/>
        </w:rPr>
        <w:t xml:space="preserve"> </w:t>
      </w:r>
      <w:r w:rsidR="00BF6140" w:rsidRPr="00BF6140">
        <w:rPr>
          <w:rFonts w:eastAsia="Times New Roman"/>
          <w:vertAlign w:val="superscript"/>
        </w:rPr>
        <w:t>1/</w:t>
      </w:r>
    </w:p>
    <w:p w:rsidR="00BF6140" w:rsidRPr="00BF6140" w:rsidRDefault="00BF6140" w:rsidP="00BF6140">
      <w:pPr>
        <w:ind w:left="1134" w:right="1134"/>
        <w:rPr>
          <w:rFonts w:eastAsia="Times New Roman"/>
          <w:sz w:val="18"/>
          <w:szCs w:val="18"/>
        </w:rPr>
      </w:pPr>
      <w:r w:rsidRPr="00BF6140">
        <w:rPr>
          <w:rFonts w:eastAsia="Times New Roman"/>
          <w:noProof/>
          <w:lang w:eastAsia="fr-CH"/>
        </w:rPr>
        <mc:AlternateContent>
          <mc:Choice Requires="wps">
            <w:drawing>
              <wp:anchor distT="0" distB="0" distL="114300" distR="114300" simplePos="0" relativeHeight="251679232" behindDoc="0" locked="0" layoutInCell="1" allowOverlap="1" wp14:anchorId="53DA8B2F" wp14:editId="021A5D40">
                <wp:simplePos x="0" y="0"/>
                <wp:positionH relativeFrom="column">
                  <wp:posOffset>3147061</wp:posOffset>
                </wp:positionH>
                <wp:positionV relativeFrom="paragraph">
                  <wp:posOffset>799465</wp:posOffset>
                </wp:positionV>
                <wp:extent cx="1162050" cy="304800"/>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1162050" cy="304800"/>
                        </a:xfrm>
                        <a:prstGeom prst="rect">
                          <a:avLst/>
                        </a:prstGeom>
                        <a:noFill/>
                        <a:ln w="6350">
                          <a:noFill/>
                        </a:ln>
                        <a:effectLst/>
                      </wps:spPr>
                      <wps:txbx>
                        <w:txbxContent>
                          <w:p w:rsidR="00CD0CDC" w:rsidRPr="00E16482" w:rsidRDefault="00CD0CDC" w:rsidP="00BF6140">
                            <w:pPr>
                              <w:rPr>
                                <w:sz w:val="18"/>
                                <w:szCs w:val="18"/>
                              </w:rPr>
                            </w:pPr>
                            <w:r w:rsidRPr="00E16482">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A8B2F" id="Zone de texte 43" o:spid="_x0000_s1266" type="#_x0000_t202" style="position:absolute;left:0;text-align:left;margin-left:247.8pt;margin-top:62.95pt;width:91.5pt;height:2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" filled="f" stroked="f" strokeweight=".5pt">
                <v:textbox>
                  <w:txbxContent>
                    <w:p w:rsidR="00CD0CDC" w:rsidRPr="00E16482" w:rsidRDefault="00CD0CDC" w:rsidP="00BF6140">
                      <w:pPr>
                        <w:rPr>
                          <w:sz w:val="18"/>
                          <w:szCs w:val="18"/>
                        </w:rPr>
                      </w:pPr>
                      <w:r w:rsidRPr="00E16482">
                        <w:rPr>
                          <w:sz w:val="18"/>
                          <w:szCs w:val="18"/>
                        </w:rPr>
                        <w:t>Axe de référence</w:t>
                      </w:r>
                    </w:p>
                  </w:txbxContent>
                </v:textbox>
              </v:shape>
            </w:pict>
          </mc:Fallback>
        </mc:AlternateContent>
      </w:r>
      <w:r w:rsidRPr="00BF6140">
        <w:rPr>
          <w:rFonts w:eastAsia="Times New Roman"/>
          <w:noProof/>
          <w:lang w:eastAsia="fr-CH"/>
        </w:rPr>
        <w:drawing>
          <wp:inline distT="0" distB="0" distL="0" distR="0" wp14:anchorId="48780531" wp14:editId="3F6BF156">
            <wp:extent cx="5400000" cy="2356392"/>
            <wp:effectExtent l="0" t="0" r="0" b="6350"/>
            <wp:docPr id="8879" name="Picture 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672"/>
                    <pic:cNvPicPr>
                      <a:picLocks noChangeAspect="1" noChangeArrowheads="1"/>
                    </pic:cNvPicPr>
                  </pic:nvPicPr>
                  <pic:blipFill>
                    <a:blip r:embed="rId313">
                      <a:extLst>
                        <a:ext uri="{28A0092B-C50C-407E-A947-70E740481C1C}">
                          <a14:useLocalDpi xmlns:a14="http://schemas.microsoft.com/office/drawing/2010/main" val="0"/>
                        </a:ext>
                      </a:extLst>
                    </a:blip>
                    <a:srcRect l="1315" r="-103246"/>
                    <a:stretch>
                      <a:fillRect/>
                    </a:stretch>
                  </pic:blipFill>
                  <pic:spPr bwMode="auto">
                    <a:xfrm>
                      <a:off x="0" y="0"/>
                      <a:ext cx="5400000" cy="2356392"/>
                    </a:xfrm>
                    <a:prstGeom prst="rect">
                      <a:avLst/>
                    </a:prstGeom>
                    <a:noFill/>
                    <a:ln>
                      <a:noFill/>
                    </a:ln>
                  </pic:spPr>
                </pic:pic>
              </a:graphicData>
            </a:graphic>
          </wp:inline>
        </w:drawing>
      </w:r>
    </w:p>
    <w:p w:rsidR="00BF6140" w:rsidRPr="00BF6140" w:rsidRDefault="00285217" w:rsidP="00BF6140">
      <w:pPr>
        <w:keepNext/>
        <w:keepLines/>
        <w:spacing w:after="120" w:line="240" w:lineRule="auto"/>
        <w:ind w:left="1134"/>
        <w:outlineLvl w:val="0"/>
        <w:rPr>
          <w:rFonts w:eastAsia="Times New Roman"/>
          <w:b/>
        </w:rPr>
      </w:pPr>
      <w:r>
        <w:rPr>
          <w:rFonts w:eastAsia="Times New Roman"/>
        </w:rPr>
        <w:t xml:space="preserve">Figure </w:t>
      </w:r>
      <w:r w:rsidR="00BF6140" w:rsidRPr="00BF6140">
        <w:rPr>
          <w:rFonts w:eastAsia="Times New Roman"/>
        </w:rPr>
        <w:t xml:space="preserve">3 </w:t>
      </w:r>
      <w:r w:rsidR="00BF6140" w:rsidRPr="00BF6140">
        <w:rPr>
          <w:rFonts w:eastAsia="Times New Roman"/>
        </w:rPr>
        <w:br/>
      </w:r>
      <w:r w:rsidR="00BF6140" w:rsidRPr="00BF6140">
        <w:rPr>
          <w:rFonts w:eastAsia="Times New Roman"/>
          <w:b/>
        </w:rPr>
        <w:t>Encombrement maximal</w:t>
      </w:r>
      <w:r w:rsidR="00BF6140" w:rsidRPr="00BF6140">
        <w:rPr>
          <w:rFonts w:eastAsia="Times New Roman"/>
        </w:rPr>
        <w:t xml:space="preserve"> </w:t>
      </w:r>
      <w:r w:rsidR="00BF6140" w:rsidRPr="00BF6140">
        <w:rPr>
          <w:rFonts w:eastAsia="Times New Roman"/>
          <w:vertAlign w:val="superscript"/>
        </w:rPr>
        <w:t>2/</w:t>
      </w:r>
    </w:p>
    <w:p w:rsidR="00BF6140" w:rsidRPr="00BF6140" w:rsidRDefault="00BF6140" w:rsidP="00BF6140">
      <w:pPr>
        <w:ind w:left="1134" w:right="1134"/>
        <w:rPr>
          <w:rFonts w:eastAsia="Times New Roman"/>
          <w:sz w:val="18"/>
          <w:szCs w:val="18"/>
        </w:rPr>
      </w:pPr>
      <w:r w:rsidRPr="00BF6140">
        <w:rPr>
          <w:rFonts w:eastAsia="Times New Roman"/>
          <w:noProof/>
          <w:lang w:eastAsia="fr-CH"/>
        </w:rPr>
        <w:drawing>
          <wp:inline distT="0" distB="0" distL="0" distR="0" wp14:anchorId="2B163421" wp14:editId="0DDA9F32">
            <wp:extent cx="5400000" cy="2334870"/>
            <wp:effectExtent l="0" t="0" r="0" b="8890"/>
            <wp:docPr id="1445"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5400000" cy="2334870"/>
                    </a:xfrm>
                    <a:prstGeom prst="rect">
                      <a:avLst/>
                    </a:prstGeom>
                  </pic:spPr>
                </pic:pic>
              </a:graphicData>
            </a:graphic>
          </wp:inline>
        </w:drawing>
      </w:r>
    </w:p>
    <w:p w:rsidR="00BF6140" w:rsidRPr="00BF6140" w:rsidRDefault="00BF6140" w:rsidP="00BF6140">
      <w:pPr>
        <w:spacing w:before="120"/>
        <w:ind w:left="1134" w:firstLine="170"/>
        <w:rPr>
          <w:rFonts w:eastAsia="Times New Roman"/>
          <w:sz w:val="18"/>
          <w:szCs w:val="18"/>
        </w:rPr>
      </w:pPr>
      <w:r w:rsidRPr="00BF6140">
        <w:rPr>
          <w:rFonts w:eastAsia="Times New Roman"/>
          <w:sz w:val="18"/>
          <w:szCs w:val="18"/>
          <w:vertAlign w:val="superscript"/>
        </w:rPr>
        <w:t>1/</w:t>
      </w:r>
      <w:r w:rsidRPr="00BF6140">
        <w:rPr>
          <w:rFonts w:eastAsia="Times New Roman"/>
          <w:sz w:val="18"/>
          <w:szCs w:val="18"/>
        </w:rPr>
        <w:t xml:space="preserve">  L’axe de référence est perpendiculaire au plan de référence et passe par l’intersection des deux lignes parallèles comme indiqué sur la </w:t>
      </w:r>
      <w:r w:rsidR="00285217">
        <w:rPr>
          <w:rFonts w:eastAsia="Times New Roman"/>
          <w:sz w:val="18"/>
          <w:szCs w:val="18"/>
        </w:rPr>
        <w:t xml:space="preserve">figure </w:t>
      </w:r>
      <w:r w:rsidRPr="00BF6140">
        <w:rPr>
          <w:rFonts w:eastAsia="Times New Roman"/>
          <w:sz w:val="18"/>
          <w:szCs w:val="18"/>
        </w:rPr>
        <w:t>2.</w:t>
      </w:r>
    </w:p>
    <w:p w:rsidR="00BF6140" w:rsidRPr="00BF6140" w:rsidRDefault="00BF6140" w:rsidP="00BF6140">
      <w:pPr>
        <w:ind w:left="1134" w:firstLine="170"/>
        <w:rPr>
          <w:rFonts w:eastAsia="Times New Roman"/>
          <w:sz w:val="18"/>
          <w:szCs w:val="18"/>
        </w:rPr>
      </w:pPr>
      <w:r w:rsidRPr="00BF6140">
        <w:rPr>
          <w:rFonts w:eastAsia="Times New Roman"/>
          <w:sz w:val="18"/>
          <w:szCs w:val="18"/>
          <w:vertAlign w:val="superscript"/>
        </w:rPr>
        <w:t>2/</w:t>
      </w:r>
      <w:r w:rsidRPr="00BF6140">
        <w:rPr>
          <w:rFonts w:eastAsia="Times New Roman"/>
          <w:sz w:val="18"/>
          <w:szCs w:val="18"/>
        </w:rPr>
        <w:t xml:space="preserve">  </w:t>
      </w:r>
      <w:r w:rsidRPr="00563DAB">
        <w:rPr>
          <w:rFonts w:eastAsia="Times New Roman"/>
          <w:spacing w:val="-2"/>
          <w:sz w:val="18"/>
          <w:szCs w:val="18"/>
        </w:rPr>
        <w:t xml:space="preserve">L’ampoule en verre et les supports ne doivent pas sortir des limites de l’enveloppe, comme indiqué sur </w:t>
      </w:r>
      <w:r w:rsidR="00BB45A7" w:rsidRPr="00563DAB">
        <w:rPr>
          <w:rFonts w:eastAsia="Times New Roman"/>
          <w:spacing w:val="-2"/>
          <w:sz w:val="18"/>
          <w:szCs w:val="18"/>
        </w:rPr>
        <w:t xml:space="preserve">la </w:t>
      </w:r>
      <w:r w:rsidR="00285217" w:rsidRPr="00563DAB">
        <w:rPr>
          <w:rFonts w:eastAsia="Times New Roman"/>
          <w:spacing w:val="-2"/>
          <w:sz w:val="18"/>
          <w:szCs w:val="18"/>
        </w:rPr>
        <w:t xml:space="preserve">figure </w:t>
      </w:r>
      <w:r w:rsidRPr="00563DAB">
        <w:rPr>
          <w:rFonts w:eastAsia="Times New Roman"/>
          <w:spacing w:val="-2"/>
          <w:sz w:val="18"/>
          <w:szCs w:val="18"/>
        </w:rPr>
        <w:t>3.</w:t>
      </w:r>
      <w:r w:rsidRPr="00BF6140">
        <w:rPr>
          <w:rFonts w:eastAsia="Times New Roman"/>
          <w:sz w:val="18"/>
          <w:szCs w:val="18"/>
        </w:rPr>
        <w:t xml:space="preserve"> L’enveloppe doit être concentrique à l’axe de référence.</w:t>
      </w:r>
    </w:p>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D8R</w:t>
      </w:r>
      <w:r w:rsidRPr="00BF6140">
        <w:rPr>
          <w:rFonts w:eastAsia="Times New Roman"/>
          <w:b/>
        </w:rPr>
        <w:tab/>
      </w:r>
      <w:r w:rsidRPr="002C1276">
        <w:rPr>
          <w:rFonts w:eastAsia="Times New Roman"/>
          <w:b/>
          <w:kern w:val="14"/>
          <w:szCs w:val="22"/>
        </w:rPr>
        <w:t>Feuille D8R/3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81"/>
        <w:gridCol w:w="224"/>
        <w:gridCol w:w="2041"/>
        <w:gridCol w:w="1295"/>
        <w:gridCol w:w="2137"/>
        <w:gridCol w:w="2059"/>
      </w:tblGrid>
      <w:tr w:rsidR="00BF6140" w:rsidRPr="00BF6140" w:rsidTr="00D81637">
        <w:tc>
          <w:tcPr>
            <w:tcW w:w="5441" w:type="dxa"/>
            <w:gridSpan w:val="4"/>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tabs>
                <w:tab w:val="center" w:pos="4820"/>
                <w:tab w:val="right" w:pos="9356"/>
              </w:tabs>
              <w:spacing w:before="80" w:after="80" w:line="200" w:lineRule="exact"/>
              <w:ind w:left="57" w:right="57"/>
              <w:rPr>
                <w:rFonts w:eastAsia="Times New Roman"/>
                <w:i/>
                <w:sz w:val="16"/>
                <w:szCs w:val="16"/>
              </w:rPr>
            </w:pPr>
            <w:r w:rsidRPr="00BF6140">
              <w:rPr>
                <w:rFonts w:eastAsia="Times New Roman"/>
                <w:i/>
                <w:sz w:val="16"/>
                <w:szCs w:val="16"/>
              </w:rPr>
              <w:t>Dimensions</w:t>
            </w:r>
          </w:p>
        </w:tc>
        <w:tc>
          <w:tcPr>
            <w:tcW w:w="2137"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tabs>
                <w:tab w:val="center" w:pos="4820"/>
                <w:tab w:val="right" w:pos="9356"/>
              </w:tabs>
              <w:spacing w:before="80" w:after="80" w:line="200" w:lineRule="exact"/>
              <w:ind w:left="57" w:right="57"/>
              <w:jc w:val="center"/>
              <w:rPr>
                <w:rFonts w:eastAsia="Times New Roman"/>
                <w:i/>
                <w:sz w:val="16"/>
                <w:szCs w:val="16"/>
              </w:rPr>
            </w:pPr>
            <w:r w:rsidRPr="00BF6140">
              <w:rPr>
                <w:rFonts w:eastAsia="Times New Roman"/>
                <w:i/>
                <w:sz w:val="16"/>
                <w:szCs w:val="16"/>
              </w:rPr>
              <w:t xml:space="preserve">Sources lumineuses </w:t>
            </w:r>
            <w:r w:rsidRPr="00BF6140">
              <w:rPr>
                <w:rFonts w:eastAsia="Times New Roman"/>
                <w:i/>
                <w:sz w:val="16"/>
                <w:szCs w:val="16"/>
              </w:rPr>
              <w:br/>
              <w:t>de fabrication courante</w:t>
            </w:r>
          </w:p>
        </w:tc>
        <w:tc>
          <w:tcPr>
            <w:tcW w:w="2059"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tabs>
                <w:tab w:val="center" w:pos="4820"/>
                <w:tab w:val="right" w:pos="9356"/>
              </w:tabs>
              <w:spacing w:before="80" w:after="80" w:line="200" w:lineRule="exact"/>
              <w:ind w:left="57" w:right="57"/>
              <w:jc w:val="center"/>
              <w:rPr>
                <w:rFonts w:eastAsia="Times New Roman"/>
                <w:i/>
                <w:sz w:val="16"/>
                <w:szCs w:val="16"/>
              </w:rPr>
            </w:pPr>
            <w:r w:rsidRPr="00BF6140">
              <w:rPr>
                <w:rFonts w:eastAsia="Times New Roman"/>
                <w:i/>
                <w:sz w:val="16"/>
                <w:szCs w:val="16"/>
              </w:rPr>
              <w:t xml:space="preserve">Sources lumineuses </w:t>
            </w:r>
            <w:r w:rsidRPr="00BF6140">
              <w:rPr>
                <w:rFonts w:eastAsia="Times New Roman"/>
                <w:i/>
                <w:sz w:val="16"/>
                <w:szCs w:val="16"/>
              </w:rPr>
              <w:br/>
              <w:t>étalons</w:t>
            </w:r>
          </w:p>
        </w:tc>
      </w:tr>
      <w:tr w:rsidR="00BF6140" w:rsidRPr="00BF6140" w:rsidTr="00D81637">
        <w:tc>
          <w:tcPr>
            <w:tcW w:w="5441" w:type="dxa"/>
            <w:gridSpan w:val="4"/>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Position des électrodes</w:t>
            </w:r>
          </w:p>
        </w:tc>
        <w:tc>
          <w:tcPr>
            <w:tcW w:w="4196" w:type="dxa"/>
            <w:gridSpan w:val="2"/>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Feuille D</w:t>
            </w:r>
            <w:r w:rsidRPr="00BF6140">
              <w:rPr>
                <w:rFonts w:eastAsia="Times New Roman"/>
                <w:lang w:eastAsia="ja-JP"/>
              </w:rPr>
              <w:t>8R</w:t>
            </w:r>
            <w:r w:rsidRPr="00BF6140">
              <w:rPr>
                <w:rFonts w:eastAsia="Times New Roman"/>
              </w:rPr>
              <w:t xml:space="preserve">/4 </w:t>
            </w:r>
          </w:p>
        </w:tc>
      </w:tr>
      <w:tr w:rsidR="00BF6140" w:rsidRPr="00BF6140" w:rsidTr="00D81637">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Position et forme de l’arc</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Feuille D</w:t>
            </w:r>
            <w:r w:rsidRPr="00BF6140">
              <w:rPr>
                <w:rFonts w:eastAsia="Times New Roman"/>
                <w:lang w:eastAsia="ja-JP"/>
              </w:rPr>
              <w:t>8R</w:t>
            </w:r>
            <w:r w:rsidRPr="00BF6140">
              <w:rPr>
                <w:rFonts w:eastAsia="Times New Roman"/>
              </w:rPr>
              <w:t>/5</w:t>
            </w:r>
          </w:p>
        </w:tc>
      </w:tr>
      <w:tr w:rsidR="00BF6140" w:rsidRPr="00BF6140" w:rsidTr="00D81637">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sym w:font="Symbol" w:char="F061"/>
            </w:r>
            <w:r w:rsidRPr="00BF6140">
              <w:rPr>
                <w:rFonts w:eastAsia="Times New Roman"/>
              </w:rPr>
              <w:t xml:space="preserve">1 </w:t>
            </w:r>
            <w:r w:rsidRPr="00BF6140">
              <w:rPr>
                <w:rFonts w:eastAsia="Times New Roman"/>
                <w:vertAlign w:val="superscript"/>
              </w:rPr>
              <w:t>1/</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55° min.</w:t>
            </w:r>
          </w:p>
        </w:tc>
      </w:tr>
      <w:tr w:rsidR="00BF6140" w:rsidRPr="00BF6140" w:rsidTr="00D81637">
        <w:tc>
          <w:tcPr>
            <w:tcW w:w="5441" w:type="dxa"/>
            <w:gridSpan w:val="4"/>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sym w:font="Symbol" w:char="F061"/>
            </w:r>
            <w:r w:rsidRPr="00BF6140">
              <w:rPr>
                <w:rFonts w:eastAsia="Times New Roman"/>
              </w:rPr>
              <w:t xml:space="preserve">2 </w:t>
            </w:r>
            <w:r w:rsidRPr="00BF6140">
              <w:rPr>
                <w:rFonts w:eastAsia="Times New Roman"/>
                <w:vertAlign w:val="superscript"/>
              </w:rPr>
              <w:t>1/</w:t>
            </w:r>
          </w:p>
        </w:tc>
        <w:tc>
          <w:tcPr>
            <w:tcW w:w="4196"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55° min.</w:t>
            </w:r>
          </w:p>
        </w:tc>
      </w:tr>
      <w:tr w:rsidR="00BF6140" w:rsidRPr="00BF6140" w:rsidTr="00D81637">
        <w:tc>
          <w:tcPr>
            <w:tcW w:w="1881" w:type="dxa"/>
            <w:tcBorders>
              <w:top w:val="single" w:sz="4" w:space="0" w:color="auto"/>
              <w:left w:val="single" w:sz="4" w:space="0" w:color="auto"/>
              <w:bottom w:val="single" w:sz="4" w:space="0" w:color="auto"/>
              <w:right w:val="nil"/>
            </w:tcBorders>
            <w:vAlign w:val="center"/>
            <w:hideMark/>
          </w:tcPr>
          <w:p w:rsidR="00BF6140" w:rsidRPr="00BF6140" w:rsidRDefault="00BF6140" w:rsidP="00BF6140">
            <w:pPr>
              <w:tabs>
                <w:tab w:val="left" w:pos="2835"/>
                <w:tab w:val="center" w:pos="4820"/>
                <w:tab w:val="right" w:pos="9356"/>
              </w:tabs>
              <w:spacing w:before="60" w:after="60"/>
              <w:ind w:left="57" w:right="57"/>
              <w:rPr>
                <w:rFonts w:eastAsia="Times New Roman"/>
              </w:rPr>
            </w:pPr>
            <w:r w:rsidRPr="00BF6140">
              <w:rPr>
                <w:rFonts w:eastAsia="Times New Roman"/>
              </w:rPr>
              <w:t>D</w:t>
            </w:r>
            <w:r w:rsidRPr="00BF6140">
              <w:rPr>
                <w:rFonts w:eastAsia="Times New Roman"/>
                <w:lang w:eastAsia="ja-JP"/>
              </w:rPr>
              <w:t>8R</w:t>
            </w:r>
            <w:r w:rsidRPr="00BF6140">
              <w:rPr>
                <w:rFonts w:eastAsia="Times New Roman"/>
              </w:rPr>
              <w:t> : Culot P</w:t>
            </w:r>
            <w:r w:rsidR="009614D1">
              <w:rPr>
                <w:rFonts w:eastAsia="Times New Roman"/>
              </w:rPr>
              <w:t>K</w:t>
            </w:r>
            <w:r w:rsidRPr="00BF6140">
              <w:rPr>
                <w:rFonts w:eastAsia="Times New Roman"/>
              </w:rPr>
              <w:t>32d-</w:t>
            </w:r>
            <w:r w:rsidRPr="00BF6140">
              <w:rPr>
                <w:rFonts w:eastAsia="Times New Roman"/>
                <w:lang w:eastAsia="ja-JP"/>
              </w:rPr>
              <w:t>8</w:t>
            </w:r>
          </w:p>
        </w:tc>
        <w:tc>
          <w:tcPr>
            <w:tcW w:w="7756" w:type="dxa"/>
            <w:gridSpan w:val="5"/>
            <w:tcBorders>
              <w:top w:val="single" w:sz="4" w:space="0" w:color="auto"/>
              <w:left w:val="nil"/>
              <w:bottom w:val="single" w:sz="4" w:space="0" w:color="auto"/>
              <w:right w:val="single" w:sz="4" w:space="0" w:color="auto"/>
            </w:tcBorders>
            <w:vAlign w:val="center"/>
            <w:hideMark/>
          </w:tcPr>
          <w:p w:rsidR="00BF6140" w:rsidRPr="00BF6140" w:rsidRDefault="00BF6140" w:rsidP="00BF6140">
            <w:pPr>
              <w:tabs>
                <w:tab w:val="left" w:pos="2835"/>
                <w:tab w:val="center" w:pos="4820"/>
                <w:tab w:val="right" w:pos="9356"/>
              </w:tabs>
              <w:spacing w:before="60" w:after="60"/>
              <w:ind w:left="57" w:right="57"/>
              <w:rPr>
                <w:rFonts w:eastAsia="Times New Roman"/>
              </w:rPr>
            </w:pPr>
            <w:r w:rsidRPr="00BF6140">
              <w:rPr>
                <w:rFonts w:eastAsia="Times New Roman"/>
              </w:rPr>
              <w:t>suivant la publication 60061de la CEI (feuille 7004-111-5)</w:t>
            </w:r>
          </w:p>
        </w:tc>
      </w:tr>
      <w:tr w:rsidR="00BF6140" w:rsidRPr="00BF6140" w:rsidTr="00D81637">
        <w:tc>
          <w:tcPr>
            <w:tcW w:w="9637" w:type="dxa"/>
            <w:gridSpan w:val="6"/>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Caractéristiques électriques et photométriques</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Tension nominale du ballast</w:t>
            </w:r>
          </w:p>
        </w:tc>
        <w:tc>
          <w:tcPr>
            <w:tcW w:w="129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V</w:t>
            </w:r>
          </w:p>
        </w:tc>
        <w:tc>
          <w:tcPr>
            <w:tcW w:w="213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1112"/>
                <w:tab w:val="right" w:pos="1962"/>
                <w:tab w:val="right" w:pos="9356"/>
              </w:tabs>
              <w:spacing w:before="60" w:after="60"/>
              <w:ind w:left="57" w:right="57"/>
              <w:jc w:val="center"/>
              <w:rPr>
                <w:rFonts w:eastAsia="Times New Roman"/>
              </w:rPr>
            </w:pPr>
            <w:r w:rsidRPr="00BF6140">
              <w:rPr>
                <w:rFonts w:eastAsia="Times New Roman"/>
              </w:rPr>
              <w:t xml:space="preserve">12 </w:t>
            </w:r>
            <w:r w:rsidRPr="00BF6140">
              <w:rPr>
                <w:rFonts w:eastAsia="Times New Roman"/>
                <w:vertAlign w:val="superscript"/>
              </w:rPr>
              <w:t>2/</w:t>
            </w:r>
          </w:p>
        </w:tc>
        <w:tc>
          <w:tcPr>
            <w:tcW w:w="2059"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12</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Puissance nominale</w:t>
            </w:r>
          </w:p>
        </w:tc>
        <w:tc>
          <w:tcPr>
            <w:tcW w:w="129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W</w:t>
            </w:r>
          </w:p>
        </w:tc>
        <w:tc>
          <w:tcPr>
            <w:tcW w:w="213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lang w:eastAsia="ja-JP"/>
              </w:rPr>
            </w:pPr>
            <w:r w:rsidRPr="00BF6140">
              <w:rPr>
                <w:rFonts w:eastAsia="Times New Roman"/>
                <w:lang w:eastAsia="ja-JP"/>
              </w:rPr>
              <w:t>25</w:t>
            </w:r>
          </w:p>
        </w:tc>
        <w:tc>
          <w:tcPr>
            <w:tcW w:w="2059"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lang w:eastAsia="ja-JP"/>
              </w:rPr>
            </w:pPr>
            <w:r w:rsidRPr="00BF6140">
              <w:rPr>
                <w:rFonts w:eastAsia="Times New Roman"/>
                <w:lang w:eastAsia="ja-JP"/>
              </w:rPr>
              <w:t>25</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Tension d’essai</w:t>
            </w:r>
          </w:p>
        </w:tc>
        <w:tc>
          <w:tcPr>
            <w:tcW w:w="129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V</w:t>
            </w:r>
          </w:p>
        </w:tc>
        <w:tc>
          <w:tcPr>
            <w:tcW w:w="213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13,2</w:t>
            </w:r>
          </w:p>
        </w:tc>
        <w:tc>
          <w:tcPr>
            <w:tcW w:w="2059"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13,2 </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 xml:space="preserve">Tension normale de la source lumineuse à décharge </w:t>
            </w:r>
          </w:p>
        </w:tc>
        <w:tc>
          <w:tcPr>
            <w:tcW w:w="1295"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V</w:t>
            </w:r>
          </w:p>
        </w:tc>
        <w:tc>
          <w:tcPr>
            <w:tcW w:w="2137"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42 </w:t>
            </w:r>
            <w:r w:rsidRPr="00BF6140">
              <w:rPr>
                <w:rFonts w:eastAsia="Times New Roman"/>
              </w:rPr>
              <w:sym w:font="Symbol" w:char="F0B1"/>
            </w:r>
            <w:r w:rsidRPr="00BF6140">
              <w:rPr>
                <w:rFonts w:eastAsia="Times New Roman"/>
              </w:rPr>
              <w:t xml:space="preserve"> 9</w:t>
            </w:r>
          </w:p>
        </w:tc>
        <w:tc>
          <w:tcPr>
            <w:tcW w:w="2059"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42 </w:t>
            </w:r>
            <w:r w:rsidRPr="00BF6140">
              <w:rPr>
                <w:rFonts w:eastAsia="Times New Roman"/>
              </w:rPr>
              <w:sym w:font="Symbol" w:char="F0B1"/>
            </w:r>
            <w:r w:rsidRPr="00BF6140">
              <w:rPr>
                <w:rFonts w:eastAsia="Times New Roman"/>
              </w:rPr>
              <w:t xml:space="preserve"> 4</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Puissance normale de la source lumineuse à décharge</w:t>
            </w:r>
          </w:p>
        </w:tc>
        <w:tc>
          <w:tcPr>
            <w:tcW w:w="1295"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W</w:t>
            </w:r>
          </w:p>
        </w:tc>
        <w:tc>
          <w:tcPr>
            <w:tcW w:w="2137"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25 </w:t>
            </w:r>
            <w:r w:rsidRPr="00BF6140">
              <w:rPr>
                <w:rFonts w:eastAsia="Times New Roman"/>
              </w:rPr>
              <w:sym w:font="Symbol" w:char="F0B1"/>
            </w:r>
            <w:r w:rsidRPr="00BF6140">
              <w:rPr>
                <w:rFonts w:eastAsia="Times New Roman"/>
              </w:rPr>
              <w:t xml:space="preserve"> 3</w:t>
            </w:r>
          </w:p>
        </w:tc>
        <w:tc>
          <w:tcPr>
            <w:tcW w:w="2059"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25 </w:t>
            </w:r>
            <w:r w:rsidRPr="00BF6140">
              <w:rPr>
                <w:rFonts w:eastAsia="Times New Roman"/>
              </w:rPr>
              <w:sym w:font="Symbol" w:char="F0B1"/>
            </w:r>
            <w:r w:rsidRPr="00BF6140">
              <w:rPr>
                <w:rFonts w:eastAsia="Times New Roman"/>
              </w:rPr>
              <w:t xml:space="preserve"> 0,5</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Flux lumineux normal</w:t>
            </w:r>
          </w:p>
        </w:tc>
        <w:tc>
          <w:tcPr>
            <w:tcW w:w="129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lm</w:t>
            </w:r>
          </w:p>
        </w:tc>
        <w:tc>
          <w:tcPr>
            <w:tcW w:w="213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1 900 </w:t>
            </w:r>
            <w:r w:rsidRPr="00BF6140">
              <w:rPr>
                <w:rFonts w:eastAsia="Times New Roman"/>
              </w:rPr>
              <w:sym w:font="Symbol" w:char="F0B1"/>
            </w:r>
            <w:r w:rsidRPr="00BF6140">
              <w:rPr>
                <w:rFonts w:eastAsia="Times New Roman"/>
              </w:rPr>
              <w:t xml:space="preserve"> 300</w:t>
            </w:r>
          </w:p>
        </w:tc>
        <w:tc>
          <w:tcPr>
            <w:tcW w:w="2059"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1 900 </w:t>
            </w:r>
            <w:r w:rsidRPr="00BF6140">
              <w:rPr>
                <w:rFonts w:eastAsia="Times New Roman"/>
              </w:rPr>
              <w:sym w:font="Symbol" w:char="F0B1"/>
            </w:r>
            <w:r w:rsidRPr="00BF6140">
              <w:rPr>
                <w:rFonts w:eastAsia="Times New Roman"/>
              </w:rPr>
              <w:t xml:space="preserve"> 100</w:t>
            </w:r>
          </w:p>
        </w:tc>
      </w:tr>
      <w:tr w:rsidR="00BF6140" w:rsidRPr="00BF6140" w:rsidTr="00D81637">
        <w:tc>
          <w:tcPr>
            <w:tcW w:w="2105"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bCs/>
              </w:rPr>
            </w:pPr>
            <w:r w:rsidRPr="00BF6140">
              <w:rPr>
                <w:rFonts w:eastAsia="Times New Roman"/>
                <w:bCs/>
              </w:rPr>
              <w:t>Coordonnées chromatiques</w:t>
            </w:r>
          </w:p>
        </w:tc>
        <w:tc>
          <w:tcPr>
            <w:tcW w:w="2041"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bCs/>
              </w:rPr>
            </w:pPr>
            <w:r w:rsidRPr="00BF6140">
              <w:rPr>
                <w:rFonts w:eastAsia="Times New Roman"/>
                <w:bCs/>
              </w:rPr>
              <w:t>Valeur normale</w:t>
            </w:r>
          </w:p>
        </w:tc>
        <w:tc>
          <w:tcPr>
            <w:tcW w:w="1295" w:type="dxa"/>
            <w:tcBorders>
              <w:top w:val="single" w:sz="4" w:space="0" w:color="auto"/>
              <w:left w:val="single" w:sz="4" w:space="0" w:color="auto"/>
              <w:bottom w:val="single" w:sz="4" w:space="0" w:color="auto"/>
              <w:right w:val="single" w:sz="4" w:space="0" w:color="auto"/>
            </w:tcBorders>
            <w:vAlign w:val="center"/>
          </w:tcPr>
          <w:p w:rsidR="00BF6140" w:rsidRPr="00BF6140" w:rsidRDefault="00BF6140" w:rsidP="00BF6140">
            <w:pPr>
              <w:tabs>
                <w:tab w:val="center" w:pos="4820"/>
                <w:tab w:val="right" w:pos="9356"/>
              </w:tabs>
              <w:spacing w:before="60" w:after="60"/>
              <w:ind w:left="57" w:right="57"/>
              <w:jc w:val="center"/>
              <w:rPr>
                <w:rFonts w:eastAsia="Times New Roman"/>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x = 0,375</w:t>
            </w:r>
          </w:p>
        </w:tc>
        <w:tc>
          <w:tcPr>
            <w:tcW w:w="2059"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y = 0,375</w:t>
            </w:r>
          </w:p>
        </w:tc>
      </w:tr>
      <w:tr w:rsidR="00BF6140" w:rsidRPr="00BF6140" w:rsidTr="00D81637">
        <w:tc>
          <w:tcPr>
            <w:tcW w:w="2105" w:type="dxa"/>
            <w:gridSpan w:val="2"/>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2041" w:type="dxa"/>
            <w:vMerge w:val="restart"/>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bCs/>
              </w:rPr>
            </w:pPr>
            <w:r w:rsidRPr="00BF6140">
              <w:rPr>
                <w:rFonts w:eastAsia="Times New Roman"/>
                <w:bCs/>
              </w:rPr>
              <w:t>Zone de tolérance</w:t>
            </w:r>
          </w:p>
        </w:tc>
        <w:tc>
          <w:tcPr>
            <w:tcW w:w="129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snapToGrid w:val="0"/>
              </w:rPr>
              <w:t>Dans les limites</w:t>
            </w:r>
          </w:p>
        </w:tc>
        <w:tc>
          <w:tcPr>
            <w:tcW w:w="213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 xml:space="preserve">x = 0,345 </w:t>
            </w:r>
            <w:r w:rsidRPr="00BF6140">
              <w:rPr>
                <w:rFonts w:eastAsia="Times New Roman"/>
                <w:bCs/>
              </w:rPr>
              <w:br/>
              <w:t>x = 0,405</w:t>
            </w:r>
          </w:p>
        </w:tc>
        <w:tc>
          <w:tcPr>
            <w:tcW w:w="2059"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 xml:space="preserve">y = 0,150 + 0,640 x </w:t>
            </w:r>
            <w:r w:rsidRPr="00BF6140">
              <w:rPr>
                <w:rFonts w:eastAsia="Times New Roman"/>
                <w:bCs/>
              </w:rPr>
              <w:br/>
              <w:t>y = 0,050 + 0,750 x</w:t>
            </w:r>
          </w:p>
        </w:tc>
      </w:tr>
      <w:tr w:rsidR="00BF6140" w:rsidRPr="00BF6140" w:rsidTr="00D81637">
        <w:tc>
          <w:tcPr>
            <w:tcW w:w="2105" w:type="dxa"/>
            <w:gridSpan w:val="2"/>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2041"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295" w:type="dxa"/>
            <w:vMerge w:val="restart"/>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 xml:space="preserve">Points </w:t>
            </w:r>
            <w:r w:rsidRPr="00BF6140">
              <w:rPr>
                <w:rFonts w:eastAsia="Times New Roman"/>
                <w:bCs/>
              </w:rPr>
              <w:br/>
              <w:t>d’intersection</w:t>
            </w:r>
          </w:p>
        </w:tc>
        <w:tc>
          <w:tcPr>
            <w:tcW w:w="213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x = 0,345</w:t>
            </w:r>
          </w:p>
        </w:tc>
        <w:tc>
          <w:tcPr>
            <w:tcW w:w="2059"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y = 0,371</w:t>
            </w:r>
          </w:p>
        </w:tc>
      </w:tr>
      <w:tr w:rsidR="00BF6140" w:rsidRPr="00BF6140" w:rsidTr="00D81637">
        <w:tc>
          <w:tcPr>
            <w:tcW w:w="2105" w:type="dxa"/>
            <w:gridSpan w:val="2"/>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2041"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x = 0,405</w:t>
            </w:r>
          </w:p>
        </w:tc>
        <w:tc>
          <w:tcPr>
            <w:tcW w:w="2059"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y = 0,409</w:t>
            </w:r>
          </w:p>
        </w:tc>
      </w:tr>
      <w:tr w:rsidR="00BF6140" w:rsidRPr="00BF6140" w:rsidTr="00D81637">
        <w:tc>
          <w:tcPr>
            <w:tcW w:w="2105" w:type="dxa"/>
            <w:gridSpan w:val="2"/>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2041"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x = 0,405</w:t>
            </w:r>
          </w:p>
        </w:tc>
        <w:tc>
          <w:tcPr>
            <w:tcW w:w="2059"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y = 0,354</w:t>
            </w:r>
          </w:p>
        </w:tc>
      </w:tr>
      <w:tr w:rsidR="00BF6140" w:rsidRPr="00BF6140" w:rsidTr="00D81637">
        <w:tc>
          <w:tcPr>
            <w:tcW w:w="2105" w:type="dxa"/>
            <w:gridSpan w:val="2"/>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2041"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295"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x = 0,345</w:t>
            </w:r>
          </w:p>
        </w:tc>
        <w:tc>
          <w:tcPr>
            <w:tcW w:w="2059"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y = 0,309</w:t>
            </w:r>
          </w:p>
        </w:tc>
      </w:tr>
      <w:tr w:rsidR="00BF6140" w:rsidRPr="00BF6140" w:rsidTr="00D81637">
        <w:tc>
          <w:tcPr>
            <w:tcW w:w="4146"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Durée d’extinction avant le réamorçage à chaud</w:t>
            </w:r>
          </w:p>
        </w:tc>
        <w:tc>
          <w:tcPr>
            <w:tcW w:w="129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s</w:t>
            </w:r>
          </w:p>
        </w:tc>
        <w:tc>
          <w:tcPr>
            <w:tcW w:w="213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10</w:t>
            </w:r>
          </w:p>
        </w:tc>
        <w:tc>
          <w:tcPr>
            <w:tcW w:w="2059"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10</w:t>
            </w:r>
          </w:p>
        </w:tc>
      </w:tr>
    </w:tbl>
    <w:p w:rsidR="00BF6140" w:rsidRPr="00BF6140" w:rsidRDefault="00BF6140" w:rsidP="00BF6140">
      <w:pPr>
        <w:spacing w:before="120"/>
        <w:ind w:firstLine="170"/>
        <w:rPr>
          <w:rFonts w:eastAsia="Times New Roman"/>
          <w:sz w:val="18"/>
          <w:szCs w:val="18"/>
        </w:rPr>
      </w:pPr>
      <w:r w:rsidRPr="00BF6140">
        <w:rPr>
          <w:rFonts w:eastAsia="Times New Roman"/>
          <w:vertAlign w:val="superscript"/>
        </w:rPr>
        <w:t>1/</w:t>
      </w:r>
      <w:r w:rsidRPr="00BF6140">
        <w:rPr>
          <w:rFonts w:eastAsia="Times New Roman"/>
          <w:sz w:val="18"/>
          <w:szCs w:val="18"/>
        </w:rPr>
        <w:t xml:space="preserve">  La partie de l’ampoule délimitée par les angles α1 et α2 doit être la partie qui émet la lumière. Elle doit avoir une forme aussi homogène que possible et être exempte de distorsion optique. Cette règle s’applique à toute la circonférence de l’ampoule comprise entre les angles α1 et α2, sauf pour les bandes opaques.</w:t>
      </w:r>
    </w:p>
    <w:p w:rsidR="00BF6140" w:rsidRPr="00BF6140" w:rsidRDefault="00BF6140" w:rsidP="00BF6140">
      <w:pPr>
        <w:ind w:firstLine="170"/>
        <w:rPr>
          <w:rFonts w:eastAsia="Times New Roman"/>
          <w:sz w:val="18"/>
          <w:szCs w:val="18"/>
        </w:rPr>
      </w:pPr>
      <w:r w:rsidRPr="00BF6140">
        <w:rPr>
          <w:rFonts w:eastAsia="Times New Roman"/>
          <w:vertAlign w:val="superscript"/>
        </w:rPr>
        <w:t>2/</w:t>
      </w:r>
      <w:r w:rsidRPr="00BF6140">
        <w:rPr>
          <w:rFonts w:eastAsia="Times New Roman"/>
          <w:sz w:val="18"/>
          <w:szCs w:val="18"/>
        </w:rPr>
        <w:t xml:space="preserve">  Les ballasts peuvent avoir des tensions d’application autres que 12 V.</w:t>
      </w:r>
    </w:p>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sz w:val="18"/>
          <w:szCs w:val="18"/>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D8R</w:t>
      </w:r>
      <w:r w:rsidRPr="00BF6140">
        <w:rPr>
          <w:rFonts w:eastAsia="Times New Roman"/>
          <w:b/>
        </w:rPr>
        <w:tab/>
      </w:r>
      <w:r w:rsidRPr="002C1276">
        <w:rPr>
          <w:rFonts w:eastAsia="Times New Roman"/>
          <w:b/>
          <w:kern w:val="14"/>
          <w:szCs w:val="22"/>
        </w:rPr>
        <w:t>Feuille D8R/4</w:t>
      </w:r>
    </w:p>
    <w:p w:rsidR="00BF6140" w:rsidRPr="00BF6140" w:rsidRDefault="00BF6140" w:rsidP="00BF6140">
      <w:pPr>
        <w:spacing w:after="120"/>
        <w:ind w:left="1134" w:right="1134"/>
        <w:jc w:val="both"/>
        <w:rPr>
          <w:rFonts w:eastAsia="Times New Roman"/>
        </w:rPr>
      </w:pPr>
      <w:r w:rsidRPr="00BF6140">
        <w:rPr>
          <w:rFonts w:eastAsia="Times New Roman"/>
        </w:rPr>
        <w:t>Position des électrodes</w:t>
      </w:r>
    </w:p>
    <w:p w:rsidR="00BF6140" w:rsidRPr="00BF6140" w:rsidRDefault="00BF6140" w:rsidP="00BF6140">
      <w:pPr>
        <w:spacing w:after="120"/>
        <w:ind w:left="1134" w:right="1134"/>
        <w:jc w:val="both"/>
        <w:rPr>
          <w:rFonts w:eastAsia="Times New Roman"/>
        </w:rPr>
      </w:pPr>
      <w:r w:rsidRPr="00BF6140">
        <w:rPr>
          <w:rFonts w:eastAsia="Times New Roman"/>
        </w:rPr>
        <w:t>Cet essai permet de déterminer si les électrodes sont placées correctement par rapport à l’axe de référence et au plan de référence.</w:t>
      </w:r>
    </w:p>
    <w:p w:rsidR="00BF6140" w:rsidRPr="00BF6140" w:rsidRDefault="00BF6140" w:rsidP="00BF6140">
      <w:pPr>
        <w:spacing w:after="240"/>
        <w:ind w:left="1134" w:right="1134"/>
        <w:rPr>
          <w:rFonts w:eastAsia="Times New Roman"/>
          <w:sz w:val="18"/>
          <w:szCs w:val="18"/>
        </w:rPr>
      </w:pPr>
      <w:r w:rsidRPr="00BF6140">
        <w:rPr>
          <w:rFonts w:eastAsia="Times New Roman"/>
          <w:noProof/>
          <w:lang w:eastAsia="fr-CH"/>
        </w:rPr>
        <w:drawing>
          <wp:inline distT="0" distB="0" distL="0" distR="0" wp14:anchorId="171A0667" wp14:editId="5C744A99">
            <wp:extent cx="5400000" cy="4380974"/>
            <wp:effectExtent l="0" t="0" r="0" b="635"/>
            <wp:docPr id="1447"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5400000" cy="4380974"/>
                    </a:xfrm>
                    <a:prstGeom prst="rect">
                      <a:avLst/>
                    </a:prstGeom>
                  </pic:spPr>
                </pic:pic>
              </a:graphicData>
            </a:graphic>
          </wp:inline>
        </w:drawing>
      </w:r>
    </w:p>
    <w:p w:rsidR="00BF6140" w:rsidRPr="00BF6140" w:rsidRDefault="00BF6140" w:rsidP="00BF6140">
      <w:pPr>
        <w:spacing w:after="120"/>
        <w:ind w:left="1134" w:right="1134"/>
        <w:jc w:val="both"/>
        <w:rPr>
          <w:rFonts w:eastAsia="Times New Roman"/>
        </w:rPr>
      </w:pPr>
      <w:r w:rsidRPr="00BF6140">
        <w:rPr>
          <w:rFonts w:eastAsia="Times New Roman"/>
        </w:rPr>
        <w:t>Orientations pour les mesures : source lumineuse vue de côté et de dessus</w:t>
      </w:r>
    </w:p>
    <w:tbl>
      <w:tblPr>
        <w:tblW w:w="3707"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35"/>
        <w:gridCol w:w="1236"/>
        <w:gridCol w:w="1236"/>
      </w:tblGrid>
      <w:tr w:rsidR="00BF6140" w:rsidRPr="00BF6140" w:rsidTr="00D81637">
        <w:tc>
          <w:tcPr>
            <w:tcW w:w="1235"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i/>
                <w:sz w:val="16"/>
                <w:szCs w:val="16"/>
              </w:rPr>
              <w:t>Dimension en mm</w:t>
            </w:r>
          </w:p>
        </w:tc>
        <w:tc>
          <w:tcPr>
            <w:tcW w:w="1236"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i/>
                <w:sz w:val="16"/>
                <w:szCs w:val="16"/>
              </w:rPr>
              <w:t>Sources lumineuses de fabrication courante</w:t>
            </w:r>
          </w:p>
        </w:tc>
        <w:tc>
          <w:tcPr>
            <w:tcW w:w="1236"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noProof/>
                <w:sz w:val="14"/>
                <w:szCs w:val="14"/>
                <w:lang w:eastAsia="fr-CH"/>
              </w:rPr>
              <mc:AlternateContent>
                <mc:Choice Requires="wps">
                  <w:drawing>
                    <wp:anchor distT="0" distB="0" distL="114300" distR="114300" simplePos="0" relativeHeight="251677184" behindDoc="0" locked="0" layoutInCell="1" allowOverlap="1" wp14:anchorId="745EBDB9" wp14:editId="71A162DB">
                      <wp:simplePos x="0" y="0"/>
                      <wp:positionH relativeFrom="column">
                        <wp:posOffset>1252855</wp:posOffset>
                      </wp:positionH>
                      <wp:positionV relativeFrom="paragraph">
                        <wp:posOffset>-112395</wp:posOffset>
                      </wp:positionV>
                      <wp:extent cx="1914525" cy="1685925"/>
                      <wp:effectExtent l="0" t="0" r="9525" b="9525"/>
                      <wp:wrapNone/>
                      <wp:docPr id="1446" name="Text Box 1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4525" cy="1685925"/>
                              </a:xfrm>
                              <a:prstGeom prst="rect">
                                <a:avLst/>
                              </a:prstGeom>
                              <a:solidFill>
                                <a:sysClr val="window" lastClr="FFFFFF"/>
                              </a:solidFill>
                              <a:ln w="6350">
                                <a:noFill/>
                              </a:ln>
                              <a:effectLst/>
                            </wps:spPr>
                            <wps:txbx>
                              <w:txbxContent>
                                <w:p w:rsidR="00CD0CDC" w:rsidRPr="000843EC" w:rsidRDefault="00CD0CDC" w:rsidP="00BF6140">
                                  <w:pPr>
                                    <w:pStyle w:val="SingleTxtG"/>
                                    <w:spacing w:line="240" w:lineRule="exact"/>
                                    <w:ind w:left="0" w:right="0"/>
                                    <w:jc w:val="left"/>
                                    <w:rPr>
                                      <w:sz w:val="18"/>
                                      <w:szCs w:val="18"/>
                                    </w:rPr>
                                  </w:pPr>
                                  <w:r w:rsidRPr="000843EC">
                                    <w:rPr>
                                      <w:sz w:val="18"/>
                                      <w:szCs w:val="18"/>
                                      <w:lang w:val="fr-CA"/>
                                    </w:rPr>
                                    <w:t xml:space="preserve">Le point de raccordement de l’arc à l’électrode la plus proche du plan de référence doit se trouver dans la zone définie par a1 et b1. Le point de raccordement de l’arc à l’électrode la plus éloignée du plan de référence doit se trouver dans la zone définie </w:t>
                                  </w:r>
                                  <w:r>
                                    <w:rPr>
                                      <w:sz w:val="18"/>
                                      <w:szCs w:val="18"/>
                                      <w:lang w:val="fr-CA"/>
                                    </w:rPr>
                                    <w:br/>
                                  </w:r>
                                  <w:r w:rsidRPr="000843EC">
                                    <w:rPr>
                                      <w:sz w:val="18"/>
                                      <w:szCs w:val="18"/>
                                      <w:lang w:val="fr-CA"/>
                                    </w:rPr>
                                    <w:t>par a2 et b2.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EBDB9" id="Text Box 1446" o:spid="_x0000_s1267" type="#_x0000_t202" style="position:absolute;left:0;text-align:left;margin-left:98.65pt;margin-top:-8.85pt;width:150.75pt;height:132.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" fillcolor="window" stroked="f" strokeweight=".5pt">
                      <v:textbox inset="0,0,0,0">
                        <w:txbxContent>
                          <w:p w:rsidR="00CD0CDC" w:rsidRPr="000843EC" w:rsidRDefault="00CD0CDC" w:rsidP="00BF6140">
                            <w:pPr>
                              <w:pStyle w:val="SingleTxtG"/>
                              <w:spacing w:line="240" w:lineRule="exact"/>
                              <w:ind w:left="0" w:right="0"/>
                              <w:jc w:val="left"/>
                              <w:rPr>
                                <w:sz w:val="18"/>
                                <w:szCs w:val="18"/>
                              </w:rPr>
                            </w:pPr>
                            <w:r w:rsidRPr="000843EC">
                              <w:rPr>
                                <w:sz w:val="18"/>
                                <w:szCs w:val="18"/>
                                <w:lang w:val="fr-CA"/>
                              </w:rPr>
                              <w:t xml:space="preserve">Le point de raccordement de l’arc à l’électrode la plus proche du plan de référence doit se trouver dans la zone définie par a1 et b1. Le point de raccordement de l’arc à l’électrode la plus éloignée du plan de référence doit se trouver dans la zone définie </w:t>
                            </w:r>
                            <w:r>
                              <w:rPr>
                                <w:sz w:val="18"/>
                                <w:szCs w:val="18"/>
                                <w:lang w:val="fr-CA"/>
                              </w:rPr>
                              <w:br/>
                            </w:r>
                            <w:r w:rsidRPr="000843EC">
                              <w:rPr>
                                <w:sz w:val="18"/>
                                <w:szCs w:val="18"/>
                                <w:lang w:val="fr-CA"/>
                              </w:rPr>
                              <w:t>par a2 et b2.</w:t>
                            </w:r>
                          </w:p>
                        </w:txbxContent>
                      </v:textbox>
                    </v:shape>
                  </w:pict>
                </mc:Fallback>
              </mc:AlternateContent>
            </w:r>
            <w:r w:rsidRPr="00BF6140">
              <w:rPr>
                <w:rFonts w:eastAsia="Times New Roman"/>
                <w:i/>
                <w:sz w:val="16"/>
                <w:szCs w:val="16"/>
              </w:rPr>
              <w:t>Sources lumineuses étalons</w:t>
            </w:r>
          </w:p>
        </w:tc>
      </w:tr>
      <w:tr w:rsidR="00BF6140" w:rsidRPr="00BF6140" w:rsidTr="00D81637">
        <w:tc>
          <w:tcPr>
            <w:tcW w:w="1235" w:type="dxa"/>
            <w:tcBorders>
              <w:top w:val="single" w:sz="12"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a1</w:t>
            </w:r>
          </w:p>
        </w:tc>
        <w:tc>
          <w:tcPr>
            <w:tcW w:w="1236" w:type="dxa"/>
            <w:tcBorders>
              <w:top w:val="single" w:sz="12"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0,50</w:t>
            </w:r>
          </w:p>
        </w:tc>
        <w:tc>
          <w:tcPr>
            <w:tcW w:w="1236" w:type="dxa"/>
            <w:tcBorders>
              <w:top w:val="single" w:sz="12"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0,20</w:t>
            </w:r>
          </w:p>
        </w:tc>
      </w:tr>
      <w:tr w:rsidR="00BF6140" w:rsidRPr="00BF6140" w:rsidTr="00D81637">
        <w:tc>
          <w:tcPr>
            <w:tcW w:w="1235"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a2</w:t>
            </w:r>
          </w:p>
        </w:tc>
        <w:tc>
          <w:tcPr>
            <w:tcW w:w="1236"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0,70</w:t>
            </w:r>
          </w:p>
        </w:tc>
        <w:tc>
          <w:tcPr>
            <w:tcW w:w="1236"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0,35</w:t>
            </w:r>
          </w:p>
        </w:tc>
      </w:tr>
      <w:tr w:rsidR="00BF6140" w:rsidRPr="00BF6140" w:rsidTr="00D81637">
        <w:tc>
          <w:tcPr>
            <w:tcW w:w="1235"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b1</w:t>
            </w:r>
          </w:p>
        </w:tc>
        <w:tc>
          <w:tcPr>
            <w:tcW w:w="1236"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0,40</w:t>
            </w:r>
          </w:p>
        </w:tc>
        <w:tc>
          <w:tcPr>
            <w:tcW w:w="1236"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0,15</w:t>
            </w:r>
          </w:p>
        </w:tc>
      </w:tr>
      <w:tr w:rsidR="00BF6140" w:rsidRPr="00BF6140" w:rsidTr="00D81637">
        <w:tc>
          <w:tcPr>
            <w:tcW w:w="1235"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b2</w:t>
            </w:r>
          </w:p>
        </w:tc>
        <w:tc>
          <w:tcPr>
            <w:tcW w:w="1236"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0,80</w:t>
            </w:r>
          </w:p>
        </w:tc>
        <w:tc>
          <w:tcPr>
            <w:tcW w:w="1236"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0,30</w:t>
            </w:r>
          </w:p>
        </w:tc>
      </w:tr>
      <w:tr w:rsidR="00BF6140" w:rsidRPr="00BF6140" w:rsidTr="00D81637">
        <w:tc>
          <w:tcPr>
            <w:tcW w:w="1235" w:type="dxa"/>
            <w:tcBorders>
              <w:top w:val="single" w:sz="4" w:space="0" w:color="auto"/>
              <w:left w:val="single" w:sz="4" w:space="0" w:color="auto"/>
              <w:bottom w:val="single" w:sz="12"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c</w:t>
            </w:r>
          </w:p>
        </w:tc>
        <w:tc>
          <w:tcPr>
            <w:tcW w:w="1236" w:type="dxa"/>
            <w:tcBorders>
              <w:top w:val="single" w:sz="4" w:space="0" w:color="auto"/>
              <w:left w:val="single" w:sz="4" w:space="0" w:color="auto"/>
              <w:bottom w:val="single" w:sz="12"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3,90</w:t>
            </w:r>
          </w:p>
        </w:tc>
        <w:tc>
          <w:tcPr>
            <w:tcW w:w="1236" w:type="dxa"/>
            <w:tcBorders>
              <w:top w:val="single" w:sz="4" w:space="0" w:color="auto"/>
              <w:left w:val="single" w:sz="4" w:space="0" w:color="auto"/>
              <w:bottom w:val="single" w:sz="12"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3,90</w:t>
            </w:r>
          </w:p>
        </w:tc>
      </w:tr>
    </w:tbl>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sz w:val="18"/>
          <w:szCs w:val="18"/>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D8R</w:t>
      </w:r>
      <w:r w:rsidRPr="00BF6140">
        <w:rPr>
          <w:rFonts w:eastAsia="Times New Roman"/>
          <w:b/>
        </w:rPr>
        <w:tab/>
      </w:r>
      <w:r w:rsidRPr="002C1276">
        <w:rPr>
          <w:rFonts w:eastAsia="Times New Roman"/>
          <w:b/>
          <w:kern w:val="14"/>
          <w:szCs w:val="22"/>
        </w:rPr>
        <w:t>Feuille D8R/5</w:t>
      </w:r>
    </w:p>
    <w:p w:rsidR="00BF6140" w:rsidRPr="00BF6140" w:rsidRDefault="00BF6140" w:rsidP="00BF6140">
      <w:pPr>
        <w:spacing w:after="120"/>
        <w:ind w:left="1134" w:right="1134"/>
        <w:jc w:val="both"/>
        <w:rPr>
          <w:rFonts w:eastAsia="Times New Roman"/>
        </w:rPr>
      </w:pPr>
      <w:r w:rsidRPr="00BF6140">
        <w:rPr>
          <w:rFonts w:eastAsia="Times New Roman"/>
        </w:rPr>
        <w:t>Position et forme de l’arc</w:t>
      </w:r>
    </w:p>
    <w:p w:rsidR="00BF6140" w:rsidRPr="00BF6140" w:rsidRDefault="00BF6140" w:rsidP="00BF6140">
      <w:pPr>
        <w:spacing w:after="120"/>
        <w:ind w:left="1134" w:right="1134"/>
        <w:jc w:val="both"/>
        <w:rPr>
          <w:rFonts w:eastAsia="Times New Roman"/>
        </w:rPr>
      </w:pPr>
      <w:r w:rsidRPr="00BF6140">
        <w:rPr>
          <w:rFonts w:eastAsia="Times New Roman"/>
        </w:rPr>
        <w:t>L’essai ci-dessous sert à déterminer la forme de l’arc et sa position par rapport à l’axe et au plan de référence en mesurant sa courbure et sa diffusion dans la section transversale à une distance de 27,1 mm du plan de référence.</w:t>
      </w:r>
    </w:p>
    <w:p w:rsidR="00BF6140" w:rsidRPr="00BF6140" w:rsidRDefault="00BF6140" w:rsidP="00BF6140">
      <w:pPr>
        <w:spacing w:after="120"/>
        <w:ind w:left="1134"/>
        <w:jc w:val="both"/>
        <w:rPr>
          <w:rFonts w:eastAsia="Times New Roman"/>
        </w:rPr>
      </w:pPr>
      <w:r w:rsidRPr="00BF6140">
        <w:rPr>
          <w:rFonts w:eastAsia="Times New Roman"/>
          <w:noProof/>
          <w:lang w:eastAsia="fr-CH"/>
        </w:rPr>
        <w:drawing>
          <wp:inline distT="0" distB="0" distL="0" distR="0" wp14:anchorId="575A671D" wp14:editId="4232B19B">
            <wp:extent cx="5400000" cy="2779840"/>
            <wp:effectExtent l="0" t="0" r="0" b="1905"/>
            <wp:docPr id="1450"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5400000" cy="2779840"/>
                    </a:xfrm>
                    <a:prstGeom prst="rect">
                      <a:avLst/>
                    </a:prstGeom>
                  </pic:spPr>
                </pic:pic>
              </a:graphicData>
            </a:graphic>
          </wp:inline>
        </w:drawing>
      </w:r>
    </w:p>
    <w:tbl>
      <w:tblPr>
        <w:tblW w:w="8505" w:type="dxa"/>
        <w:tblInd w:w="1134" w:type="dxa"/>
        <w:tblLayout w:type="fixed"/>
        <w:tblCellMar>
          <w:left w:w="0" w:type="dxa"/>
          <w:right w:w="0" w:type="dxa"/>
        </w:tblCellMar>
        <w:tblLook w:val="04A0" w:firstRow="1" w:lastRow="0" w:firstColumn="1" w:lastColumn="0" w:noHBand="0" w:noVBand="1"/>
      </w:tblPr>
      <w:tblGrid>
        <w:gridCol w:w="2835"/>
        <w:gridCol w:w="2835"/>
        <w:gridCol w:w="2835"/>
      </w:tblGrid>
      <w:tr w:rsidR="00BF6140" w:rsidRPr="00BF6140" w:rsidTr="00D81637">
        <w:tc>
          <w:tcPr>
            <w:tcW w:w="2835" w:type="dxa"/>
            <w:hideMark/>
          </w:tcPr>
          <w:p w:rsidR="00BF6140" w:rsidRPr="00BF6140" w:rsidRDefault="00BF6140" w:rsidP="00BF6140">
            <w:pPr>
              <w:tabs>
                <w:tab w:val="left" w:pos="1843"/>
                <w:tab w:val="left" w:pos="6804"/>
              </w:tabs>
              <w:spacing w:before="60" w:after="60"/>
              <w:ind w:left="57" w:right="57"/>
              <w:rPr>
                <w:rFonts w:eastAsia="Times New Roman"/>
                <w:bCs/>
                <w:sz w:val="18"/>
                <w:szCs w:val="18"/>
              </w:rPr>
            </w:pPr>
            <w:r w:rsidRPr="00BF6140">
              <w:rPr>
                <w:rFonts w:eastAsia="Times New Roman"/>
                <w:bCs/>
                <w:sz w:val="18"/>
                <w:szCs w:val="18"/>
              </w:rPr>
              <w:t xml:space="preserve">Distribution relative de la luminance </w:t>
            </w:r>
            <w:r w:rsidRPr="00BF6140">
              <w:rPr>
                <w:rFonts w:eastAsia="Times New Roman"/>
                <w:bCs/>
                <w:sz w:val="18"/>
                <w:szCs w:val="18"/>
              </w:rPr>
              <w:br/>
              <w:t>dans la section transversale centrale D.</w:t>
            </w:r>
          </w:p>
        </w:tc>
        <w:tc>
          <w:tcPr>
            <w:tcW w:w="2835" w:type="dxa"/>
            <w:hideMark/>
          </w:tcPr>
          <w:p w:rsidR="00BF6140" w:rsidRPr="00BF6140" w:rsidRDefault="00BF6140" w:rsidP="00BF6140">
            <w:pPr>
              <w:tabs>
                <w:tab w:val="left" w:pos="1843"/>
                <w:tab w:val="left" w:pos="6804"/>
              </w:tabs>
              <w:spacing w:before="60" w:after="60"/>
              <w:ind w:left="57" w:right="57"/>
              <w:rPr>
                <w:rFonts w:eastAsia="Times New Roman"/>
                <w:bCs/>
                <w:sz w:val="18"/>
                <w:szCs w:val="18"/>
              </w:rPr>
            </w:pPr>
            <w:r w:rsidRPr="00BF6140">
              <w:rPr>
                <w:rFonts w:eastAsia="Times New Roman"/>
                <w:bCs/>
                <w:sz w:val="18"/>
                <w:szCs w:val="18"/>
              </w:rPr>
              <w:t xml:space="preserve">La forme de l’arc n’est représentée </w:t>
            </w:r>
            <w:r w:rsidRPr="00BF6140">
              <w:rPr>
                <w:rFonts w:eastAsia="Times New Roman"/>
                <w:bCs/>
                <w:sz w:val="18"/>
                <w:szCs w:val="18"/>
              </w:rPr>
              <w:br/>
              <w:t>qu’à titre d’illustration.</w:t>
            </w:r>
          </w:p>
        </w:tc>
        <w:tc>
          <w:tcPr>
            <w:tcW w:w="2835" w:type="dxa"/>
            <w:hideMark/>
          </w:tcPr>
          <w:p w:rsidR="00BF6140" w:rsidRPr="00BF6140" w:rsidRDefault="00BF6140" w:rsidP="00BF6140">
            <w:pPr>
              <w:tabs>
                <w:tab w:val="left" w:pos="1843"/>
                <w:tab w:val="left" w:pos="6804"/>
              </w:tabs>
              <w:spacing w:before="60" w:after="60"/>
              <w:ind w:left="57" w:right="57"/>
              <w:rPr>
                <w:rFonts w:eastAsia="Times New Roman"/>
                <w:bCs/>
                <w:sz w:val="18"/>
                <w:szCs w:val="18"/>
              </w:rPr>
            </w:pPr>
            <w:r w:rsidRPr="00BF6140">
              <w:rPr>
                <w:rFonts w:eastAsia="Times New Roman"/>
                <w:bCs/>
                <w:sz w:val="18"/>
                <w:szCs w:val="18"/>
              </w:rPr>
              <w:t xml:space="preserve">Mesures prises selon l’orientation suivante : vue latérale </w:t>
            </w:r>
            <w:r w:rsidRPr="00BF6140">
              <w:rPr>
                <w:rFonts w:eastAsia="Times New Roman"/>
                <w:bCs/>
                <w:sz w:val="18"/>
                <w:szCs w:val="18"/>
              </w:rPr>
              <w:br/>
              <w:t>de la source lumineuse.</w:t>
            </w:r>
          </w:p>
        </w:tc>
      </w:tr>
    </w:tbl>
    <w:p w:rsidR="00BF6140" w:rsidRPr="00BF6140" w:rsidRDefault="00BF6140" w:rsidP="00BF6140">
      <w:pPr>
        <w:spacing w:before="240" w:after="120"/>
        <w:ind w:left="1134" w:right="1134"/>
        <w:jc w:val="both"/>
        <w:rPr>
          <w:rFonts w:eastAsia="Times New Roman"/>
        </w:rPr>
      </w:pPr>
      <w:r w:rsidRPr="00BF6140">
        <w:rPr>
          <w:rFonts w:eastAsia="Times New Roman"/>
        </w:rPr>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5"/>
        <w:gridCol w:w="2457"/>
        <w:gridCol w:w="2458"/>
      </w:tblGrid>
      <w:tr w:rsidR="00BF6140" w:rsidRPr="00BF6140" w:rsidTr="00D81637">
        <w:tc>
          <w:tcPr>
            <w:tcW w:w="2495"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rPr>
                <w:rFonts w:eastAsia="Times New Roman"/>
                <w:sz w:val="16"/>
                <w:szCs w:val="16"/>
              </w:rPr>
            </w:pPr>
            <w:r w:rsidRPr="00BF6140">
              <w:rPr>
                <w:rFonts w:eastAsia="Times New Roman"/>
                <w:i/>
                <w:sz w:val="16"/>
                <w:szCs w:val="16"/>
              </w:rPr>
              <w:t>Dimension</w:t>
            </w:r>
            <w:r w:rsidRPr="00BF6140">
              <w:rPr>
                <w:rFonts w:eastAsia="Times New Roman"/>
                <w:sz w:val="16"/>
                <w:szCs w:val="16"/>
              </w:rPr>
              <w:t xml:space="preserve"> </w:t>
            </w:r>
            <w:r w:rsidRPr="00BF6140">
              <w:rPr>
                <w:rFonts w:eastAsia="Times New Roman"/>
                <w:i/>
                <w:sz w:val="16"/>
                <w:szCs w:val="16"/>
              </w:rPr>
              <w:t>en</w:t>
            </w:r>
            <w:r w:rsidRPr="00BF6140">
              <w:rPr>
                <w:rFonts w:eastAsia="Times New Roman"/>
                <w:sz w:val="16"/>
                <w:szCs w:val="16"/>
              </w:rPr>
              <w:t xml:space="preserve"> </w:t>
            </w:r>
            <w:r w:rsidRPr="00BF6140">
              <w:rPr>
                <w:rFonts w:eastAsia="Times New Roman"/>
                <w:i/>
                <w:sz w:val="16"/>
                <w:szCs w:val="16"/>
              </w:rPr>
              <w:t>mm</w:t>
            </w:r>
          </w:p>
        </w:tc>
        <w:tc>
          <w:tcPr>
            <w:tcW w:w="2496"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i/>
                <w:sz w:val="16"/>
                <w:szCs w:val="16"/>
              </w:rPr>
              <w:t xml:space="preserve">Sources lumineuses </w:t>
            </w:r>
            <w:r w:rsidRPr="00BF6140">
              <w:rPr>
                <w:rFonts w:eastAsia="Times New Roman"/>
                <w:i/>
                <w:sz w:val="16"/>
                <w:szCs w:val="16"/>
              </w:rPr>
              <w:br/>
              <w:t>de fabrication courante</w:t>
            </w:r>
          </w:p>
        </w:tc>
        <w:tc>
          <w:tcPr>
            <w:tcW w:w="2497"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i/>
                <w:sz w:val="16"/>
                <w:szCs w:val="16"/>
              </w:rPr>
              <w:t xml:space="preserve">Sources lumineuses </w:t>
            </w:r>
            <w:r w:rsidRPr="00BF6140">
              <w:rPr>
                <w:rFonts w:eastAsia="Times New Roman"/>
                <w:i/>
                <w:sz w:val="16"/>
                <w:szCs w:val="16"/>
              </w:rPr>
              <w:br/>
              <w:t>étalons</w:t>
            </w:r>
          </w:p>
        </w:tc>
      </w:tr>
      <w:tr w:rsidR="00BF6140" w:rsidRPr="00BF6140" w:rsidTr="00D81637">
        <w:tc>
          <w:tcPr>
            <w:tcW w:w="2495" w:type="dxa"/>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r w:rsidRPr="00BF6140">
              <w:rPr>
                <w:rFonts w:eastAsia="Times New Roman"/>
              </w:rPr>
              <w:t>r (courbure de l’arc)</w:t>
            </w:r>
          </w:p>
        </w:tc>
        <w:tc>
          <w:tcPr>
            <w:tcW w:w="2496" w:type="dxa"/>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jc w:val="center"/>
              <w:rPr>
                <w:rFonts w:eastAsia="Times New Roman"/>
              </w:rPr>
            </w:pPr>
            <w:r w:rsidRPr="00BF6140">
              <w:rPr>
                <w:rFonts w:eastAsia="Times New Roman"/>
              </w:rPr>
              <w:t>0,50 +/-0,25</w:t>
            </w:r>
          </w:p>
        </w:tc>
        <w:tc>
          <w:tcPr>
            <w:tcW w:w="2497" w:type="dxa"/>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jc w:val="center"/>
              <w:rPr>
                <w:rFonts w:eastAsia="Times New Roman"/>
              </w:rPr>
            </w:pPr>
            <w:r w:rsidRPr="00BF6140">
              <w:rPr>
                <w:rFonts w:eastAsia="Times New Roman"/>
              </w:rPr>
              <w:t>0,50 +/-0,15</w:t>
            </w:r>
          </w:p>
        </w:tc>
      </w:tr>
      <w:tr w:rsidR="00BF6140" w:rsidRPr="00BF6140" w:rsidTr="00D81637">
        <w:tc>
          <w:tcPr>
            <w:tcW w:w="2495"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r w:rsidRPr="00BF6140">
              <w:rPr>
                <w:rFonts w:eastAsia="Times New Roman"/>
              </w:rPr>
              <w:t>s (diffusion de l’arc)</w:t>
            </w:r>
          </w:p>
        </w:tc>
        <w:tc>
          <w:tcPr>
            <w:tcW w:w="2496"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spacing w:before="60" w:after="60"/>
              <w:ind w:left="57" w:right="57"/>
              <w:jc w:val="center"/>
              <w:rPr>
                <w:rFonts w:eastAsia="Times New Roman"/>
              </w:rPr>
            </w:pPr>
            <w:r w:rsidRPr="00BF6140">
              <w:rPr>
                <w:rFonts w:eastAsia="Times New Roman"/>
              </w:rPr>
              <w:t>0,70 +/-0,25</w:t>
            </w:r>
          </w:p>
        </w:tc>
        <w:tc>
          <w:tcPr>
            <w:tcW w:w="2497"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spacing w:before="60" w:after="60"/>
              <w:ind w:left="57" w:right="57"/>
              <w:jc w:val="center"/>
              <w:rPr>
                <w:rFonts w:eastAsia="Times New Roman"/>
              </w:rPr>
            </w:pPr>
            <w:r w:rsidRPr="00BF6140">
              <w:rPr>
                <w:rFonts w:eastAsia="Times New Roman"/>
              </w:rPr>
              <w:t>0,70 +/-0,15</w:t>
            </w:r>
          </w:p>
        </w:tc>
      </w:tr>
    </w:tbl>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D8R</w:t>
      </w:r>
      <w:r w:rsidRPr="00BF6140">
        <w:rPr>
          <w:rFonts w:eastAsia="Times New Roman"/>
          <w:b/>
        </w:rPr>
        <w:tab/>
      </w:r>
      <w:r w:rsidRPr="002C1276">
        <w:rPr>
          <w:rFonts w:eastAsia="Times New Roman"/>
          <w:b/>
          <w:kern w:val="14"/>
          <w:szCs w:val="22"/>
        </w:rPr>
        <w:t>Feuille D8R/6</w:t>
      </w:r>
    </w:p>
    <w:p w:rsidR="00BF6140" w:rsidRPr="00BF6140" w:rsidRDefault="00BF6140" w:rsidP="00BF6140">
      <w:pPr>
        <w:spacing w:after="120"/>
        <w:ind w:left="1134" w:right="1134"/>
        <w:jc w:val="both"/>
        <w:rPr>
          <w:rFonts w:eastAsia="Times New Roman"/>
        </w:rPr>
      </w:pPr>
      <w:r w:rsidRPr="00BF6140">
        <w:rPr>
          <w:rFonts w:eastAsia="Times New Roman"/>
        </w:rPr>
        <w:t>Position des bandes opaques</w:t>
      </w:r>
    </w:p>
    <w:p w:rsidR="00BF6140" w:rsidRPr="00BF6140" w:rsidRDefault="00BF6140" w:rsidP="00BF6140">
      <w:pPr>
        <w:spacing w:after="120"/>
        <w:ind w:left="1134" w:right="1134"/>
        <w:jc w:val="both"/>
        <w:rPr>
          <w:rFonts w:eastAsia="Times New Roman"/>
        </w:rPr>
      </w:pPr>
      <w:r w:rsidRPr="00BF6140">
        <w:rPr>
          <w:rFonts w:eastAsia="Times New Roman"/>
        </w:rPr>
        <w:t>L’essai ci-dessous sert à déterminer si les bandes opaques sont correctement positionnées par rapport à l’axe et au plan de référence.</w:t>
      </w:r>
    </w:p>
    <w:p w:rsidR="00BF6140" w:rsidRPr="00BF6140" w:rsidRDefault="00BF6140" w:rsidP="00BF6140">
      <w:pPr>
        <w:spacing w:after="120"/>
        <w:ind w:left="1134" w:right="1134"/>
        <w:jc w:val="both"/>
        <w:rPr>
          <w:rFonts w:eastAsia="Times New Roman"/>
        </w:rPr>
      </w:pPr>
      <w:r w:rsidRPr="00BF6140">
        <w:rPr>
          <w:rFonts w:eastAsia="Times New Roman"/>
          <w:noProof/>
          <w:lang w:eastAsia="fr-CH"/>
        </w:rPr>
        <mc:AlternateContent>
          <mc:Choice Requires="wps">
            <w:drawing>
              <wp:anchor distT="0" distB="0" distL="114300" distR="114300" simplePos="0" relativeHeight="251685376" behindDoc="0" locked="0" layoutInCell="1" allowOverlap="1" wp14:anchorId="2DD45AA1" wp14:editId="46A5ABBA">
                <wp:simplePos x="0" y="0"/>
                <wp:positionH relativeFrom="column">
                  <wp:posOffset>2080260</wp:posOffset>
                </wp:positionH>
                <wp:positionV relativeFrom="paragraph">
                  <wp:posOffset>1567815</wp:posOffset>
                </wp:positionV>
                <wp:extent cx="1057275" cy="266700"/>
                <wp:effectExtent l="0" t="0" r="0" b="0"/>
                <wp:wrapNone/>
                <wp:docPr id="55" name="Zone de texte 55"/>
                <wp:cNvGraphicFramePr/>
                <a:graphic xmlns:a="http://schemas.openxmlformats.org/drawingml/2006/main">
                  <a:graphicData uri="http://schemas.microsoft.com/office/word/2010/wordprocessingShape">
                    <wps:wsp>
                      <wps:cNvSpPr txBox="1"/>
                      <wps:spPr>
                        <a:xfrm>
                          <a:off x="0" y="0"/>
                          <a:ext cx="1057275" cy="266700"/>
                        </a:xfrm>
                        <a:prstGeom prst="rect">
                          <a:avLst/>
                        </a:prstGeom>
                        <a:noFill/>
                        <a:ln w="6350">
                          <a:noFill/>
                        </a:ln>
                        <a:effectLst/>
                      </wps:spPr>
                      <wps:txbx>
                        <w:txbxContent>
                          <w:p w:rsidR="00CD0CDC" w:rsidRPr="00CE7825" w:rsidRDefault="00CD0CDC" w:rsidP="00BF6140">
                            <w:pPr>
                              <w:jc w:val="center"/>
                              <w:rPr>
                                <w:b/>
                                <w:sz w:val="18"/>
                                <w:szCs w:val="18"/>
                              </w:rPr>
                            </w:pPr>
                            <w:r w:rsidRPr="00CE7825">
                              <w:rPr>
                                <w:b/>
                                <w:sz w:val="16"/>
                                <w:szCs w:val="16"/>
                              </w:rPr>
                              <w:t>27</w:t>
                            </w:r>
                            <w:r w:rsidRPr="00834C70">
                              <w:rPr>
                                <w:b/>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45AA1" id="Zone de texte 55" o:spid="_x0000_s1268" type="#_x0000_t202" style="position:absolute;left:0;text-align:left;margin-left:163.8pt;margin-top:123.45pt;width:83.25pt;height:2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" filled="f" stroked="f" strokeweight=".5pt">
                <v:textbox>
                  <w:txbxContent>
                    <w:p w:rsidR="00CD0CDC" w:rsidRPr="00CE7825" w:rsidRDefault="00CD0CDC" w:rsidP="00BF6140">
                      <w:pPr>
                        <w:jc w:val="center"/>
                        <w:rPr>
                          <w:b/>
                          <w:sz w:val="18"/>
                          <w:szCs w:val="18"/>
                        </w:rPr>
                      </w:pPr>
                      <w:r w:rsidRPr="00CE7825">
                        <w:rPr>
                          <w:b/>
                          <w:sz w:val="16"/>
                          <w:szCs w:val="16"/>
                        </w:rPr>
                        <w:t>27</w:t>
                      </w:r>
                      <w:r w:rsidRPr="00834C70">
                        <w:rPr>
                          <w:b/>
                          <w:sz w:val="16"/>
                          <w:szCs w:val="16"/>
                        </w:rPr>
                        <w:t>,1</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84352" behindDoc="0" locked="0" layoutInCell="1" allowOverlap="1" wp14:anchorId="5CB9E538" wp14:editId="629B8FB3">
                <wp:simplePos x="0" y="0"/>
                <wp:positionH relativeFrom="column">
                  <wp:posOffset>2080260</wp:posOffset>
                </wp:positionH>
                <wp:positionV relativeFrom="paragraph">
                  <wp:posOffset>1415415</wp:posOffset>
                </wp:positionV>
                <wp:extent cx="942975" cy="295275"/>
                <wp:effectExtent l="0" t="0" r="0" b="0"/>
                <wp:wrapNone/>
                <wp:docPr id="54" name="Zone de texte 54"/>
                <wp:cNvGraphicFramePr/>
                <a:graphic xmlns:a="http://schemas.openxmlformats.org/drawingml/2006/main">
                  <a:graphicData uri="http://schemas.microsoft.com/office/word/2010/wordprocessingShape">
                    <wps:wsp>
                      <wps:cNvSpPr txBox="1"/>
                      <wps:spPr>
                        <a:xfrm>
                          <a:off x="0" y="0"/>
                          <a:ext cx="942975" cy="295275"/>
                        </a:xfrm>
                        <a:prstGeom prst="rect">
                          <a:avLst/>
                        </a:prstGeom>
                        <a:noFill/>
                        <a:ln w="6350">
                          <a:noFill/>
                        </a:ln>
                        <a:effectLst/>
                      </wps:spPr>
                      <wps:txbx>
                        <w:txbxContent>
                          <w:p w:rsidR="00CD0CDC" w:rsidRPr="00CE7825" w:rsidRDefault="00CD0CDC" w:rsidP="00BF6140">
                            <w:pPr>
                              <w:jc w:val="center"/>
                              <w:rPr>
                                <w:b/>
                                <w:sz w:val="16"/>
                                <w:szCs w:val="16"/>
                              </w:rPr>
                            </w:pPr>
                            <w:r w:rsidRPr="00CE7825">
                              <w:rPr>
                                <w:b/>
                                <w:sz w:val="16"/>
                                <w:szCs w:val="16"/>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9E538" id="Zone de texte 54" o:spid="_x0000_s1269" type="#_x0000_t202" style="position:absolute;left:0;text-align:left;margin-left:163.8pt;margin-top:111.45pt;width:74.25pt;height:23.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" filled="f" stroked="f" strokeweight=".5pt">
                <v:textbox>
                  <w:txbxContent>
                    <w:p w:rsidR="00CD0CDC" w:rsidRPr="00CE7825" w:rsidRDefault="00CD0CDC" w:rsidP="00BF6140">
                      <w:pPr>
                        <w:jc w:val="center"/>
                        <w:rPr>
                          <w:b/>
                          <w:sz w:val="16"/>
                          <w:szCs w:val="16"/>
                        </w:rPr>
                      </w:pPr>
                      <w:r w:rsidRPr="00CE7825">
                        <w:rPr>
                          <w:b/>
                          <w:sz w:val="16"/>
                          <w:szCs w:val="16"/>
                        </w:rPr>
                        <w:t>24</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86400" behindDoc="0" locked="0" layoutInCell="1" allowOverlap="1" wp14:anchorId="04E4B79F" wp14:editId="55651053">
                <wp:simplePos x="0" y="0"/>
                <wp:positionH relativeFrom="column">
                  <wp:posOffset>2080260</wp:posOffset>
                </wp:positionH>
                <wp:positionV relativeFrom="paragraph">
                  <wp:posOffset>1701165</wp:posOffset>
                </wp:positionV>
                <wp:extent cx="1152525" cy="238125"/>
                <wp:effectExtent l="0" t="0" r="0" b="0"/>
                <wp:wrapNone/>
                <wp:docPr id="56" name="Zone de texte 56"/>
                <wp:cNvGraphicFramePr/>
                <a:graphic xmlns:a="http://schemas.openxmlformats.org/drawingml/2006/main">
                  <a:graphicData uri="http://schemas.microsoft.com/office/word/2010/wordprocessingShape">
                    <wps:wsp>
                      <wps:cNvSpPr txBox="1"/>
                      <wps:spPr>
                        <a:xfrm>
                          <a:off x="0" y="0"/>
                          <a:ext cx="1152525" cy="238125"/>
                        </a:xfrm>
                        <a:prstGeom prst="rect">
                          <a:avLst/>
                        </a:prstGeom>
                        <a:noFill/>
                        <a:ln w="6350">
                          <a:noFill/>
                        </a:ln>
                        <a:effectLst/>
                      </wps:spPr>
                      <wps:txbx>
                        <w:txbxContent>
                          <w:p w:rsidR="00CD0CDC" w:rsidRPr="00CE7825" w:rsidRDefault="00CD0CDC" w:rsidP="00BF6140">
                            <w:pPr>
                              <w:jc w:val="center"/>
                              <w:rPr>
                                <w:b/>
                                <w:sz w:val="16"/>
                                <w:szCs w:val="16"/>
                              </w:rPr>
                            </w:pPr>
                            <w:r w:rsidRPr="00CE7825">
                              <w:rPr>
                                <w:b/>
                                <w:sz w:val="16"/>
                                <w:szCs w:val="16"/>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4B79F" id="Zone de texte 56" o:spid="_x0000_s1270" type="#_x0000_t202" style="position:absolute;left:0;text-align:left;margin-left:163.8pt;margin-top:133.95pt;width:90.75pt;height:18.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" filled="f" stroked="f" strokeweight=".5pt">
                <v:textbox>
                  <w:txbxContent>
                    <w:p w:rsidR="00CD0CDC" w:rsidRPr="00CE7825" w:rsidRDefault="00CD0CDC" w:rsidP="00BF6140">
                      <w:pPr>
                        <w:jc w:val="center"/>
                        <w:rPr>
                          <w:b/>
                          <w:sz w:val="16"/>
                          <w:szCs w:val="16"/>
                        </w:rPr>
                      </w:pPr>
                      <w:r w:rsidRPr="00CE7825">
                        <w:rPr>
                          <w:b/>
                          <w:sz w:val="16"/>
                          <w:szCs w:val="16"/>
                        </w:rPr>
                        <w:t>30</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83328" behindDoc="0" locked="0" layoutInCell="1" allowOverlap="1" wp14:anchorId="21301785" wp14:editId="4D031B36">
                <wp:simplePos x="0" y="0"/>
                <wp:positionH relativeFrom="column">
                  <wp:posOffset>1251585</wp:posOffset>
                </wp:positionH>
                <wp:positionV relativeFrom="paragraph">
                  <wp:posOffset>2110740</wp:posOffset>
                </wp:positionV>
                <wp:extent cx="1143000" cy="285750"/>
                <wp:effectExtent l="0" t="0" r="0" b="0"/>
                <wp:wrapNone/>
                <wp:docPr id="48" name="Zone de texte 48"/>
                <wp:cNvGraphicFramePr/>
                <a:graphic xmlns:a="http://schemas.openxmlformats.org/drawingml/2006/main">
                  <a:graphicData uri="http://schemas.microsoft.com/office/word/2010/wordprocessingShape">
                    <wps:wsp>
                      <wps:cNvSpPr txBox="1"/>
                      <wps:spPr>
                        <a:xfrm>
                          <a:off x="0" y="0"/>
                          <a:ext cx="1143000" cy="285750"/>
                        </a:xfrm>
                        <a:prstGeom prst="rect">
                          <a:avLst/>
                        </a:prstGeom>
                        <a:noFill/>
                        <a:ln w="6350">
                          <a:noFill/>
                        </a:ln>
                        <a:effectLst/>
                      </wps:spPr>
                      <wps:txbx>
                        <w:txbxContent>
                          <w:p w:rsidR="00CD0CDC" w:rsidRPr="00CE7825" w:rsidRDefault="00CD0CDC" w:rsidP="00BF6140">
                            <w:pPr>
                              <w:jc w:val="center"/>
                              <w:rPr>
                                <w:b/>
                                <w:sz w:val="18"/>
                                <w:szCs w:val="18"/>
                              </w:rPr>
                            </w:pPr>
                            <w:r>
                              <w:rPr>
                                <w:b/>
                                <w:sz w:val="18"/>
                                <w:szCs w:val="18"/>
                              </w:rPr>
                              <w:t>Vue de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01785" id="Zone de texte 48" o:spid="_x0000_s1271" type="#_x0000_t202" style="position:absolute;left:0;text-align:left;margin-left:98.55pt;margin-top:166.2pt;width:90pt;height:2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" filled="f" stroked="f" strokeweight=".5pt">
                <v:textbox>
                  <w:txbxContent>
                    <w:p w:rsidR="00CD0CDC" w:rsidRPr="00CE7825" w:rsidRDefault="00CD0CDC" w:rsidP="00BF6140">
                      <w:pPr>
                        <w:jc w:val="center"/>
                        <w:rPr>
                          <w:b/>
                          <w:sz w:val="18"/>
                          <w:szCs w:val="18"/>
                        </w:rPr>
                      </w:pPr>
                      <w:r>
                        <w:rPr>
                          <w:b/>
                          <w:sz w:val="18"/>
                          <w:szCs w:val="18"/>
                        </w:rPr>
                        <w:t>Vue de A</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82304" behindDoc="0" locked="0" layoutInCell="1" allowOverlap="1" wp14:anchorId="0B37D4EA" wp14:editId="77EFD6DE">
                <wp:simplePos x="0" y="0"/>
                <wp:positionH relativeFrom="column">
                  <wp:posOffset>651510</wp:posOffset>
                </wp:positionH>
                <wp:positionV relativeFrom="paragraph">
                  <wp:posOffset>1663065</wp:posOffset>
                </wp:positionV>
                <wp:extent cx="1143000" cy="285750"/>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1143000" cy="285750"/>
                        </a:xfrm>
                        <a:prstGeom prst="rect">
                          <a:avLst/>
                        </a:prstGeom>
                        <a:noFill/>
                        <a:ln w="6350">
                          <a:noFill/>
                        </a:ln>
                        <a:effectLst/>
                      </wps:spPr>
                      <wps:txbx>
                        <w:txbxContent>
                          <w:p w:rsidR="00CD0CDC" w:rsidRPr="00CE7825" w:rsidRDefault="00CD0CDC" w:rsidP="00BF6140">
                            <w:pPr>
                              <w:jc w:val="right"/>
                              <w:rPr>
                                <w:b/>
                                <w:sz w:val="18"/>
                                <w:szCs w:val="18"/>
                              </w:rPr>
                            </w:pPr>
                            <w:r>
                              <w:rPr>
                                <w:b/>
                                <w:sz w:val="18"/>
                                <w:szCs w:val="18"/>
                              </w:rPr>
                              <w:t>Plan</w:t>
                            </w:r>
                            <w:r w:rsidRPr="00CE7825">
                              <w:rPr>
                                <w:b/>
                                <w:sz w:val="18"/>
                                <w:szCs w:val="18"/>
                              </w:rPr>
                              <w:t xml:space="preserv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7D4EA" id="Zone de texte 47" o:spid="_x0000_s1272" type="#_x0000_t202" style="position:absolute;left:0;text-align:left;margin-left:51.3pt;margin-top:130.95pt;width:90pt;height:2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" filled="f" stroked="f" strokeweight=".5pt">
                <v:textbox>
                  <w:txbxContent>
                    <w:p w:rsidR="00CD0CDC" w:rsidRPr="00CE7825" w:rsidRDefault="00CD0CDC" w:rsidP="00BF6140">
                      <w:pPr>
                        <w:jc w:val="right"/>
                        <w:rPr>
                          <w:b/>
                          <w:sz w:val="18"/>
                          <w:szCs w:val="18"/>
                        </w:rPr>
                      </w:pPr>
                      <w:r>
                        <w:rPr>
                          <w:b/>
                          <w:sz w:val="18"/>
                          <w:szCs w:val="18"/>
                        </w:rPr>
                        <w:t>Plan</w:t>
                      </w:r>
                      <w:r w:rsidRPr="00CE7825">
                        <w:rPr>
                          <w:b/>
                          <w:sz w:val="18"/>
                          <w:szCs w:val="18"/>
                        </w:rPr>
                        <w:t xml:space="preserve"> de référence</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80256" behindDoc="0" locked="0" layoutInCell="1" allowOverlap="1" wp14:anchorId="4712F5E3" wp14:editId="3D6FED64">
                <wp:simplePos x="0" y="0"/>
                <wp:positionH relativeFrom="column">
                  <wp:posOffset>4471035</wp:posOffset>
                </wp:positionH>
                <wp:positionV relativeFrom="paragraph">
                  <wp:posOffset>529590</wp:posOffset>
                </wp:positionV>
                <wp:extent cx="1143000" cy="285750"/>
                <wp:effectExtent l="0" t="0" r="0" b="0"/>
                <wp:wrapNone/>
                <wp:docPr id="69" name="Zone de texte 69"/>
                <wp:cNvGraphicFramePr/>
                <a:graphic xmlns:a="http://schemas.openxmlformats.org/drawingml/2006/main">
                  <a:graphicData uri="http://schemas.microsoft.com/office/word/2010/wordprocessingShape">
                    <wps:wsp>
                      <wps:cNvSpPr txBox="1"/>
                      <wps:spPr>
                        <a:xfrm>
                          <a:off x="0" y="0"/>
                          <a:ext cx="1143000" cy="285750"/>
                        </a:xfrm>
                        <a:prstGeom prst="rect">
                          <a:avLst/>
                        </a:prstGeom>
                        <a:noFill/>
                        <a:ln w="6350">
                          <a:noFill/>
                        </a:ln>
                        <a:effectLst/>
                      </wps:spPr>
                      <wps:txbx>
                        <w:txbxContent>
                          <w:p w:rsidR="00CD0CDC" w:rsidRPr="00CE7825" w:rsidRDefault="00CD0CDC" w:rsidP="00BF6140">
                            <w:pPr>
                              <w:rPr>
                                <w:b/>
                                <w:sz w:val="18"/>
                                <w:szCs w:val="18"/>
                              </w:rPr>
                            </w:pPr>
                            <w:r w:rsidRPr="00CE7825">
                              <w:rPr>
                                <w:b/>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2F5E3" id="Zone de texte 69" o:spid="_x0000_s1273" type="#_x0000_t202" style="position:absolute;left:0;text-align:left;margin-left:352.05pt;margin-top:41.7pt;width:90pt;height:2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" filled="f" stroked="f" strokeweight=".5pt">
                <v:textbox>
                  <w:txbxContent>
                    <w:p w:rsidR="00CD0CDC" w:rsidRPr="00CE7825" w:rsidRDefault="00CD0CDC" w:rsidP="00BF6140">
                      <w:pPr>
                        <w:rPr>
                          <w:b/>
                          <w:sz w:val="18"/>
                          <w:szCs w:val="18"/>
                        </w:rPr>
                      </w:pPr>
                      <w:r w:rsidRPr="00CE7825">
                        <w:rPr>
                          <w:b/>
                          <w:sz w:val="18"/>
                          <w:szCs w:val="18"/>
                        </w:rPr>
                        <w:t>Axe de référence</w:t>
                      </w:r>
                    </w:p>
                  </w:txbxContent>
                </v:textbox>
              </v:shape>
            </w:pict>
          </mc:Fallback>
        </mc:AlternateContent>
      </w:r>
      <w:r w:rsidRPr="00BF6140">
        <w:rPr>
          <w:rFonts w:eastAsia="Times New Roman"/>
          <w:noProof/>
          <w:lang w:eastAsia="fr-CH"/>
        </w:rPr>
        <w:drawing>
          <wp:inline distT="0" distB="0" distL="0" distR="0" wp14:anchorId="09F2ECB3" wp14:editId="476F3A90">
            <wp:extent cx="4674128" cy="35433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321">
                      <a:extLst>
                        <a:ext uri="{28A0092B-C50C-407E-A947-70E740481C1C}">
                          <a14:useLocalDpi xmlns:a14="http://schemas.microsoft.com/office/drawing/2010/main" val="0"/>
                        </a:ext>
                      </a:extLst>
                    </a:blip>
                    <a:srcRect b="3125"/>
                    <a:stretch/>
                  </pic:blipFill>
                  <pic:spPr bwMode="auto">
                    <a:xfrm>
                      <a:off x="0" y="0"/>
                      <a:ext cx="4680000" cy="3547751"/>
                    </a:xfrm>
                    <a:prstGeom prst="rect">
                      <a:avLst/>
                    </a:prstGeom>
                    <a:noFill/>
                    <a:ln>
                      <a:noFill/>
                    </a:ln>
                    <a:extLst>
                      <a:ext uri="{53640926-AAD7-44D8-BBD7-CCE9431645EC}">
                        <a14:shadowObscured xmlns:a14="http://schemas.microsoft.com/office/drawing/2010/main"/>
                      </a:ext>
                    </a:extLst>
                  </pic:spPr>
                </pic:pic>
              </a:graphicData>
            </a:graphic>
          </wp:inline>
        </w:drawing>
      </w:r>
    </w:p>
    <w:p w:rsidR="00BF6140" w:rsidRPr="00BF6140" w:rsidRDefault="00BF6140" w:rsidP="00BF6140">
      <w:pPr>
        <w:spacing w:after="120"/>
        <w:ind w:left="1134" w:right="1134"/>
        <w:jc w:val="both"/>
        <w:rPr>
          <w:rFonts w:eastAsia="Times New Roman"/>
        </w:rPr>
      </w:pPr>
      <w:r w:rsidRPr="00BF6140">
        <w:rPr>
          <w:rFonts w:eastAsia="Times New Roman"/>
        </w:rPr>
        <w:t xml:space="preserve">Lorsque la distribution de la luminance de l’arc est mesurée dans la section transversale centrale, comme indiqué sur la </w:t>
      </w:r>
      <w:r w:rsidR="007C575A">
        <w:rPr>
          <w:rFonts w:eastAsia="Times New Roman"/>
        </w:rPr>
        <w:t xml:space="preserve">feuille </w:t>
      </w:r>
      <w:r w:rsidRPr="00BF6140">
        <w:rPr>
          <w:rFonts w:eastAsia="Times New Roman"/>
        </w:rPr>
        <w:t>D8R/5, après que la source lumineuse a été tournée de telle manière ce que la bande opaque couvre l’arc, la luminance mesurée doit être inférieure ou égale à 0,5 % de Lmax.</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526"/>
        <w:gridCol w:w="2422"/>
        <w:gridCol w:w="2422"/>
      </w:tblGrid>
      <w:tr w:rsidR="00BF6140" w:rsidRPr="00BF6140" w:rsidTr="00D81637">
        <w:tc>
          <w:tcPr>
            <w:tcW w:w="2526"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left" w:pos="1843"/>
                <w:tab w:val="left" w:pos="6804"/>
              </w:tabs>
              <w:spacing w:before="60" w:after="60" w:line="180" w:lineRule="exact"/>
              <w:ind w:left="57" w:right="57"/>
              <w:rPr>
                <w:rFonts w:eastAsia="Times New Roman"/>
                <w:i/>
                <w:sz w:val="16"/>
                <w:szCs w:val="16"/>
              </w:rPr>
            </w:pPr>
            <w:r w:rsidRPr="00BF6140">
              <w:rPr>
                <w:rFonts w:eastAsia="Times New Roman"/>
                <w:i/>
                <w:sz w:val="16"/>
                <w:szCs w:val="16"/>
              </w:rPr>
              <w:t>Dimensions</w:t>
            </w:r>
          </w:p>
        </w:tc>
        <w:tc>
          <w:tcPr>
            <w:tcW w:w="2422"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left" w:pos="1843"/>
                <w:tab w:val="left" w:pos="6804"/>
              </w:tabs>
              <w:spacing w:before="60" w:after="60" w:line="180" w:lineRule="exact"/>
              <w:ind w:left="57" w:right="57"/>
              <w:jc w:val="center"/>
              <w:rPr>
                <w:rFonts w:eastAsia="Times New Roman"/>
                <w:i/>
                <w:sz w:val="16"/>
                <w:szCs w:val="16"/>
              </w:rPr>
            </w:pPr>
            <w:r w:rsidRPr="00BF6140">
              <w:rPr>
                <w:rFonts w:eastAsia="Times New Roman"/>
                <w:i/>
                <w:sz w:val="16"/>
                <w:szCs w:val="16"/>
              </w:rPr>
              <w:t xml:space="preserve">Sources lumineuses </w:t>
            </w:r>
            <w:r w:rsidRPr="00BF6140">
              <w:rPr>
                <w:rFonts w:eastAsia="Times New Roman"/>
                <w:i/>
                <w:sz w:val="16"/>
                <w:szCs w:val="16"/>
              </w:rPr>
              <w:br/>
              <w:t>de fabrication courante</w:t>
            </w:r>
          </w:p>
        </w:tc>
        <w:tc>
          <w:tcPr>
            <w:tcW w:w="2422"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left" w:pos="1843"/>
                <w:tab w:val="left" w:pos="6804"/>
              </w:tabs>
              <w:spacing w:before="60" w:after="60" w:line="180" w:lineRule="exact"/>
              <w:ind w:left="57" w:right="57"/>
              <w:jc w:val="center"/>
              <w:rPr>
                <w:rFonts w:eastAsia="Times New Roman"/>
                <w:i/>
                <w:sz w:val="16"/>
                <w:szCs w:val="16"/>
              </w:rPr>
            </w:pPr>
            <w:r w:rsidRPr="00BF6140">
              <w:rPr>
                <w:rFonts w:eastAsia="Times New Roman"/>
                <w:i/>
                <w:sz w:val="16"/>
                <w:szCs w:val="16"/>
              </w:rPr>
              <w:t xml:space="preserve">Sources lumineuses </w:t>
            </w:r>
            <w:r w:rsidRPr="00BF6140">
              <w:rPr>
                <w:rFonts w:eastAsia="Times New Roman"/>
                <w:i/>
                <w:sz w:val="16"/>
                <w:szCs w:val="16"/>
              </w:rPr>
              <w:br/>
              <w:t>étalons</w:t>
            </w:r>
          </w:p>
        </w:tc>
      </w:tr>
      <w:tr w:rsidR="00BF6140" w:rsidRPr="00BF6140" w:rsidTr="00D81637">
        <w:tc>
          <w:tcPr>
            <w:tcW w:w="2526"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rPr>
                <w:rFonts w:eastAsia="Times New Roman"/>
              </w:rPr>
            </w:pPr>
            <w:r w:rsidRPr="00BF6140">
              <w:rPr>
                <w:rFonts w:eastAsia="Times New Roman"/>
              </w:rPr>
              <w:sym w:font="Symbol" w:char="F061"/>
            </w:r>
            <w:r w:rsidRPr="00BF6140">
              <w:rPr>
                <w:rFonts w:eastAsia="Times New Roman"/>
              </w:rPr>
              <w:t>3</w:t>
            </w:r>
          </w:p>
        </w:tc>
        <w:tc>
          <w:tcPr>
            <w:tcW w:w="4844"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jc w:val="center"/>
              <w:rPr>
                <w:rFonts w:eastAsia="Times New Roman"/>
              </w:rPr>
            </w:pPr>
            <w:r w:rsidRPr="00BF6140">
              <w:rPr>
                <w:rFonts w:eastAsia="Times New Roman"/>
              </w:rPr>
              <w:t>70° min.</w:t>
            </w:r>
          </w:p>
        </w:tc>
      </w:tr>
      <w:tr w:rsidR="00BF6140" w:rsidRPr="00BF6140" w:rsidTr="00D81637">
        <w:tc>
          <w:tcPr>
            <w:tcW w:w="2526"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rPr>
                <w:rFonts w:eastAsia="Times New Roman"/>
              </w:rPr>
            </w:pPr>
            <w:r w:rsidRPr="00BF6140">
              <w:rPr>
                <w:rFonts w:eastAsia="Times New Roman"/>
              </w:rPr>
              <w:sym w:font="Symbol" w:char="F061"/>
            </w:r>
            <w:r w:rsidRPr="00BF6140">
              <w:rPr>
                <w:rFonts w:eastAsia="Times New Roman"/>
              </w:rPr>
              <w:t>4</w:t>
            </w:r>
          </w:p>
        </w:tc>
        <w:tc>
          <w:tcPr>
            <w:tcW w:w="4844"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jc w:val="center"/>
              <w:rPr>
                <w:rFonts w:eastAsia="Times New Roman"/>
              </w:rPr>
            </w:pPr>
            <w:r w:rsidRPr="00BF6140">
              <w:rPr>
                <w:rFonts w:eastAsia="Times New Roman"/>
              </w:rPr>
              <w:t>65° min.</w:t>
            </w:r>
          </w:p>
        </w:tc>
      </w:tr>
      <w:tr w:rsidR="00BF6140" w:rsidRPr="00BF6140" w:rsidTr="00D81637">
        <w:tc>
          <w:tcPr>
            <w:tcW w:w="2526"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rPr>
                <w:rFonts w:eastAsia="Times New Roman"/>
              </w:rPr>
            </w:pPr>
            <w:r w:rsidRPr="00BF6140">
              <w:rPr>
                <w:rFonts w:eastAsia="Times New Roman"/>
              </w:rPr>
              <w:sym w:font="Symbol" w:char="F062"/>
            </w:r>
            <w:r w:rsidRPr="00BF6140">
              <w:rPr>
                <w:rFonts w:eastAsia="Times New Roman"/>
              </w:rPr>
              <w:t xml:space="preserve">1/24, </w:t>
            </w:r>
            <w:r w:rsidRPr="00BF6140">
              <w:rPr>
                <w:rFonts w:eastAsia="Times New Roman"/>
              </w:rPr>
              <w:sym w:font="Symbol" w:char="F062"/>
            </w:r>
            <w:r w:rsidRPr="00BF6140">
              <w:rPr>
                <w:rFonts w:eastAsia="Times New Roman"/>
              </w:rPr>
              <w:t xml:space="preserve">1/30, </w:t>
            </w:r>
            <w:r w:rsidRPr="00BF6140">
              <w:rPr>
                <w:rFonts w:eastAsia="Times New Roman"/>
              </w:rPr>
              <w:sym w:font="Symbol" w:char="F062"/>
            </w:r>
            <w:r w:rsidRPr="00BF6140">
              <w:rPr>
                <w:rFonts w:eastAsia="Times New Roman"/>
              </w:rPr>
              <w:t xml:space="preserve">2/24, </w:t>
            </w:r>
            <w:r w:rsidRPr="00BF6140">
              <w:rPr>
                <w:rFonts w:eastAsia="Times New Roman"/>
              </w:rPr>
              <w:sym w:font="Symbol" w:char="F062"/>
            </w:r>
            <w:r w:rsidRPr="00BF6140">
              <w:rPr>
                <w:rFonts w:eastAsia="Times New Roman"/>
              </w:rPr>
              <w:t>2/30</w:t>
            </w:r>
          </w:p>
        </w:tc>
        <w:tc>
          <w:tcPr>
            <w:tcW w:w="4844"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jc w:val="center"/>
              <w:rPr>
                <w:rFonts w:eastAsia="Times New Roman"/>
              </w:rPr>
            </w:pPr>
            <w:r w:rsidRPr="00BF6140">
              <w:rPr>
                <w:rFonts w:eastAsia="Times New Roman"/>
              </w:rPr>
              <w:t xml:space="preserve">25° </w:t>
            </w:r>
            <w:r w:rsidRPr="00BF6140">
              <w:rPr>
                <w:rFonts w:eastAsia="Times New Roman"/>
              </w:rPr>
              <w:sym w:font="Symbol" w:char="F0B1"/>
            </w:r>
            <w:r w:rsidRPr="00BF6140">
              <w:rPr>
                <w:rFonts w:eastAsia="Times New Roman"/>
              </w:rPr>
              <w:t xml:space="preserve"> 5°</w:t>
            </w:r>
          </w:p>
        </w:tc>
      </w:tr>
      <w:tr w:rsidR="00BF6140" w:rsidRPr="00BF6140" w:rsidTr="00D81637">
        <w:tc>
          <w:tcPr>
            <w:tcW w:w="2526"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rPr>
                <w:rFonts w:eastAsia="Times New Roman"/>
              </w:rPr>
            </w:pPr>
            <w:r w:rsidRPr="00BF6140">
              <w:rPr>
                <w:rFonts w:eastAsia="Times New Roman"/>
              </w:rPr>
              <w:t xml:space="preserve">f1/24, f2/24 </w:t>
            </w:r>
            <w:r w:rsidRPr="00BF6140">
              <w:rPr>
                <w:rFonts w:eastAsia="Times New Roman"/>
                <w:vertAlign w:val="superscript"/>
              </w:rPr>
              <w:t>1/</w:t>
            </w:r>
          </w:p>
        </w:tc>
        <w:tc>
          <w:tcPr>
            <w:tcW w:w="2422"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jc w:val="center"/>
              <w:rPr>
                <w:rFonts w:eastAsia="Times New Roman"/>
              </w:rPr>
            </w:pPr>
            <w:r w:rsidRPr="00BF6140">
              <w:rPr>
                <w:rFonts w:eastAsia="Times New Roman"/>
              </w:rPr>
              <w:t xml:space="preserve">0 </w:t>
            </w:r>
            <w:r w:rsidRPr="00BF6140">
              <w:rPr>
                <w:rFonts w:eastAsia="Times New Roman"/>
              </w:rPr>
              <w:sym w:font="Symbol" w:char="F0B1"/>
            </w:r>
            <w:r w:rsidRPr="00BF6140">
              <w:rPr>
                <w:rFonts w:eastAsia="Times New Roman"/>
              </w:rPr>
              <w:t xml:space="preserve"> 0,25</w:t>
            </w:r>
          </w:p>
        </w:tc>
        <w:tc>
          <w:tcPr>
            <w:tcW w:w="2422"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jc w:val="center"/>
              <w:rPr>
                <w:rFonts w:eastAsia="Times New Roman"/>
              </w:rPr>
            </w:pPr>
            <w:r w:rsidRPr="00BF6140">
              <w:rPr>
                <w:rFonts w:eastAsia="Times New Roman"/>
              </w:rPr>
              <w:t xml:space="preserve">0 </w:t>
            </w:r>
            <w:r w:rsidRPr="00BF6140">
              <w:rPr>
                <w:rFonts w:eastAsia="Times New Roman"/>
              </w:rPr>
              <w:sym w:font="Symbol" w:char="F0B1"/>
            </w:r>
            <w:r w:rsidRPr="00BF6140">
              <w:rPr>
                <w:rFonts w:eastAsia="Times New Roman"/>
              </w:rPr>
              <w:t xml:space="preserve"> 0,20</w:t>
            </w:r>
          </w:p>
        </w:tc>
      </w:tr>
      <w:tr w:rsidR="00BF6140" w:rsidRPr="00BF6140" w:rsidTr="00D81637">
        <w:tc>
          <w:tcPr>
            <w:tcW w:w="2526"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rPr>
                <w:rFonts w:eastAsia="Times New Roman"/>
              </w:rPr>
            </w:pPr>
            <w:r w:rsidRPr="00BF6140">
              <w:rPr>
                <w:rFonts w:eastAsia="Times New Roman"/>
              </w:rPr>
              <w:t xml:space="preserve">f1/30 </w:t>
            </w:r>
            <w:r w:rsidRPr="00BF6140">
              <w:rPr>
                <w:rFonts w:eastAsia="Times New Roman"/>
                <w:vertAlign w:val="superscript"/>
              </w:rPr>
              <w:t>1/</w:t>
            </w:r>
          </w:p>
        </w:tc>
        <w:tc>
          <w:tcPr>
            <w:tcW w:w="2422"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jc w:val="center"/>
              <w:rPr>
                <w:rFonts w:eastAsia="Times New Roman"/>
              </w:rPr>
            </w:pPr>
            <w:r w:rsidRPr="00BF6140">
              <w:rPr>
                <w:rFonts w:eastAsia="Times New Roman"/>
              </w:rPr>
              <w:t xml:space="preserve">f1/24 mv </w:t>
            </w:r>
            <w:r w:rsidRPr="00BF6140">
              <w:rPr>
                <w:rFonts w:eastAsia="Times New Roman"/>
              </w:rPr>
              <w:sym w:font="Symbol" w:char="F0B1"/>
            </w:r>
            <w:r w:rsidRPr="00BF6140">
              <w:rPr>
                <w:rFonts w:eastAsia="Times New Roman"/>
              </w:rPr>
              <w:t xml:space="preserve"> 0,15 </w:t>
            </w:r>
            <w:r w:rsidRPr="00BF6140">
              <w:rPr>
                <w:rFonts w:eastAsia="Times New Roman"/>
                <w:vertAlign w:val="superscript"/>
              </w:rPr>
              <w:t>2/</w:t>
            </w:r>
          </w:p>
        </w:tc>
        <w:tc>
          <w:tcPr>
            <w:tcW w:w="2422"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jc w:val="center"/>
              <w:rPr>
                <w:rFonts w:eastAsia="Times New Roman"/>
              </w:rPr>
            </w:pPr>
            <w:r w:rsidRPr="00BF6140">
              <w:rPr>
                <w:rFonts w:eastAsia="Times New Roman"/>
              </w:rPr>
              <w:t xml:space="preserve">f1/24 mv </w:t>
            </w:r>
            <w:r w:rsidRPr="00BF6140">
              <w:rPr>
                <w:rFonts w:eastAsia="Times New Roman"/>
              </w:rPr>
              <w:sym w:font="Symbol" w:char="F0B1"/>
            </w:r>
            <w:r w:rsidRPr="00BF6140">
              <w:rPr>
                <w:rFonts w:eastAsia="Times New Roman"/>
              </w:rPr>
              <w:t xml:space="preserve"> 0,1</w:t>
            </w:r>
          </w:p>
        </w:tc>
      </w:tr>
      <w:tr w:rsidR="00BF6140" w:rsidRPr="00BF6140" w:rsidTr="00D81637">
        <w:tc>
          <w:tcPr>
            <w:tcW w:w="2526"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rPr>
                <w:rFonts w:eastAsia="Times New Roman"/>
              </w:rPr>
            </w:pPr>
            <w:r w:rsidRPr="00BF6140">
              <w:rPr>
                <w:rFonts w:eastAsia="Times New Roman"/>
              </w:rPr>
              <w:t xml:space="preserve">f2/30 </w:t>
            </w:r>
            <w:r w:rsidRPr="00BF6140">
              <w:rPr>
                <w:rFonts w:eastAsia="Times New Roman"/>
                <w:vertAlign w:val="superscript"/>
              </w:rPr>
              <w:t>1/</w:t>
            </w:r>
          </w:p>
        </w:tc>
        <w:tc>
          <w:tcPr>
            <w:tcW w:w="2422"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jc w:val="center"/>
              <w:rPr>
                <w:rFonts w:eastAsia="Times New Roman"/>
              </w:rPr>
            </w:pPr>
            <w:r w:rsidRPr="00BF6140">
              <w:rPr>
                <w:rFonts w:eastAsia="Times New Roman"/>
              </w:rPr>
              <w:t xml:space="preserve">f2/24 mv </w:t>
            </w:r>
            <w:r w:rsidRPr="00BF6140">
              <w:rPr>
                <w:rFonts w:eastAsia="Times New Roman"/>
              </w:rPr>
              <w:sym w:font="Symbol" w:char="F0B1"/>
            </w:r>
            <w:r w:rsidRPr="00BF6140">
              <w:rPr>
                <w:rFonts w:eastAsia="Times New Roman"/>
              </w:rPr>
              <w:t xml:space="preserve"> 0,15 </w:t>
            </w:r>
            <w:r w:rsidRPr="00BF6140">
              <w:rPr>
                <w:rFonts w:eastAsia="Times New Roman"/>
                <w:vertAlign w:val="superscript"/>
              </w:rPr>
              <w:t>2/</w:t>
            </w:r>
          </w:p>
        </w:tc>
        <w:tc>
          <w:tcPr>
            <w:tcW w:w="2422"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jc w:val="center"/>
              <w:rPr>
                <w:rFonts w:eastAsia="Times New Roman"/>
              </w:rPr>
            </w:pPr>
            <w:r w:rsidRPr="00BF6140">
              <w:rPr>
                <w:rFonts w:eastAsia="Times New Roman"/>
              </w:rPr>
              <w:t xml:space="preserve">f2/24 mv </w:t>
            </w:r>
            <w:r w:rsidRPr="00BF6140">
              <w:rPr>
                <w:rFonts w:eastAsia="Times New Roman"/>
              </w:rPr>
              <w:sym w:font="Symbol" w:char="F0B1"/>
            </w:r>
            <w:r w:rsidRPr="00BF6140">
              <w:rPr>
                <w:rFonts w:eastAsia="Times New Roman"/>
              </w:rPr>
              <w:t xml:space="preserve"> 0,1</w:t>
            </w:r>
          </w:p>
        </w:tc>
      </w:tr>
      <w:tr w:rsidR="00BF6140" w:rsidRPr="00BF6140" w:rsidTr="00D81637">
        <w:tc>
          <w:tcPr>
            <w:tcW w:w="2526"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rPr>
                <w:rFonts w:eastAsia="Times New Roman"/>
              </w:rPr>
            </w:pPr>
            <w:r w:rsidRPr="00BF6140">
              <w:rPr>
                <w:rFonts w:eastAsia="Times New Roman"/>
              </w:rPr>
              <w:t>f1/24 mv - f2/24 mv</w:t>
            </w:r>
          </w:p>
        </w:tc>
        <w:tc>
          <w:tcPr>
            <w:tcW w:w="2422"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jc w:val="center"/>
              <w:rPr>
                <w:rFonts w:eastAsia="Times New Roman"/>
              </w:rPr>
            </w:pPr>
            <w:r w:rsidRPr="00BF6140">
              <w:rPr>
                <w:rFonts w:eastAsia="Times New Roman"/>
              </w:rPr>
              <w:sym w:font="Symbol" w:char="F0B1"/>
            </w:r>
            <w:r w:rsidRPr="00BF6140">
              <w:rPr>
                <w:rFonts w:eastAsia="Times New Roman"/>
              </w:rPr>
              <w:t xml:space="preserve"> 0,3 max.</w:t>
            </w:r>
          </w:p>
        </w:tc>
        <w:tc>
          <w:tcPr>
            <w:tcW w:w="2422"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jc w:val="center"/>
              <w:rPr>
                <w:rFonts w:eastAsia="Times New Roman"/>
              </w:rPr>
            </w:pPr>
            <w:r w:rsidRPr="00BF6140">
              <w:rPr>
                <w:rFonts w:eastAsia="Times New Roman"/>
              </w:rPr>
              <w:sym w:font="Symbol" w:char="F0B1"/>
            </w:r>
            <w:r w:rsidRPr="00BF6140">
              <w:rPr>
                <w:rFonts w:eastAsia="Times New Roman"/>
              </w:rPr>
              <w:t xml:space="preserve"> 0,2 max.</w:t>
            </w:r>
          </w:p>
        </w:tc>
      </w:tr>
      <w:tr w:rsidR="00BF6140" w:rsidRPr="00BF6140" w:rsidTr="00D81637">
        <w:tc>
          <w:tcPr>
            <w:tcW w:w="2526"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rPr>
                <w:rFonts w:eastAsia="Times New Roman"/>
              </w:rPr>
            </w:pPr>
            <w:r w:rsidRPr="00BF6140">
              <w:rPr>
                <w:rFonts w:eastAsia="Times New Roman"/>
              </w:rPr>
              <w:t>d</w:t>
            </w:r>
          </w:p>
        </w:tc>
        <w:tc>
          <w:tcPr>
            <w:tcW w:w="4844"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left" w:pos="1843"/>
                <w:tab w:val="left" w:pos="6804"/>
              </w:tabs>
              <w:spacing w:before="40" w:after="40" w:line="220" w:lineRule="atLeast"/>
              <w:ind w:left="57" w:right="57"/>
              <w:jc w:val="center"/>
              <w:rPr>
                <w:rFonts w:eastAsia="Times New Roman"/>
              </w:rPr>
            </w:pPr>
            <w:r w:rsidRPr="00BF6140">
              <w:rPr>
                <w:rFonts w:eastAsia="Times New Roman"/>
              </w:rPr>
              <w:t xml:space="preserve">9 </w:t>
            </w:r>
            <w:r w:rsidRPr="00BF6140">
              <w:rPr>
                <w:rFonts w:eastAsia="Times New Roman"/>
              </w:rPr>
              <w:sym w:font="Symbol" w:char="F0B1"/>
            </w:r>
            <w:r w:rsidRPr="00BF6140">
              <w:rPr>
                <w:rFonts w:eastAsia="Times New Roman"/>
              </w:rPr>
              <w:t xml:space="preserve"> 1</w:t>
            </w:r>
          </w:p>
        </w:tc>
      </w:tr>
    </w:tbl>
    <w:p w:rsidR="00BF6140" w:rsidRPr="00BF6140" w:rsidRDefault="00BF6140" w:rsidP="00BF6140">
      <w:pPr>
        <w:spacing w:before="120"/>
        <w:ind w:left="1134" w:right="1134" w:firstLine="170"/>
        <w:rPr>
          <w:rFonts w:eastAsia="Times New Roman"/>
          <w:sz w:val="18"/>
          <w:szCs w:val="18"/>
        </w:rPr>
      </w:pPr>
      <w:r w:rsidRPr="00BF6140">
        <w:rPr>
          <w:rFonts w:eastAsia="Times New Roman"/>
          <w:vertAlign w:val="superscript"/>
        </w:rPr>
        <w:t>1/</w:t>
      </w:r>
      <w:r w:rsidRPr="00BF6140">
        <w:rPr>
          <w:rFonts w:eastAsia="Times New Roman"/>
          <w:sz w:val="18"/>
          <w:szCs w:val="18"/>
        </w:rPr>
        <w:t xml:space="preserve">  « f1/... » signifie dimension f1 à mesurer à la distance du plan de référence indiquée, en mm, après la barre.</w:t>
      </w:r>
    </w:p>
    <w:p w:rsidR="00BF6140" w:rsidRPr="00BF6140" w:rsidRDefault="00BF6140" w:rsidP="00BF6140">
      <w:pPr>
        <w:ind w:left="1134" w:right="1134" w:firstLine="170"/>
        <w:rPr>
          <w:rFonts w:eastAsia="Times New Roman"/>
          <w:sz w:val="18"/>
          <w:szCs w:val="18"/>
        </w:rPr>
      </w:pPr>
      <w:r w:rsidRPr="00BF6140">
        <w:rPr>
          <w:rFonts w:eastAsia="Times New Roman"/>
          <w:vertAlign w:val="superscript"/>
        </w:rPr>
        <w:t>2/</w:t>
      </w:r>
      <w:r w:rsidRPr="00BF6140">
        <w:rPr>
          <w:rFonts w:eastAsia="Times New Roman"/>
          <w:sz w:val="18"/>
          <w:szCs w:val="18"/>
        </w:rPr>
        <w:t xml:space="preserve">  « .../24 mv » signifie la valeur mesurée à la distance de 24 mm du plan de référence.</w:t>
      </w:r>
    </w:p>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sz w:val="18"/>
          <w:szCs w:val="18"/>
        </w:rPr>
        <w:br w:type="page"/>
      </w:r>
      <w:bookmarkStart w:id="106" w:name="_Toc386202998"/>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D8S</w:t>
      </w:r>
      <w:r w:rsidRPr="00BF6140">
        <w:rPr>
          <w:rFonts w:eastAsia="Times New Roman"/>
          <w:b/>
        </w:rPr>
        <w:tab/>
      </w:r>
      <w:r w:rsidRPr="002C1276">
        <w:rPr>
          <w:rFonts w:eastAsia="Times New Roman"/>
          <w:b/>
          <w:kern w:val="14"/>
          <w:szCs w:val="22"/>
        </w:rPr>
        <w:t>Feuille D8S/1</w:t>
      </w:r>
    </w:p>
    <w:p w:rsidR="00BF6140" w:rsidRPr="00BF6140" w:rsidRDefault="00BF6140" w:rsidP="00BF6140">
      <w:pPr>
        <w:spacing w:after="120"/>
        <w:ind w:left="1134" w:right="1134"/>
        <w:jc w:val="both"/>
        <w:rPr>
          <w:rFonts w:eastAsia="Times New Roman"/>
        </w:rPr>
      </w:pPr>
      <w:r w:rsidRPr="00BF6140">
        <w:rPr>
          <w:rFonts w:eastAsia="Times New Roman"/>
        </w:rPr>
        <w:t>Les dessins ont pour seul but d’illustrer les principales dimensions (en mm) de la source lumineuse à décharge.</w:t>
      </w:r>
    </w:p>
    <w:p w:rsidR="00BF6140" w:rsidRPr="00BF6140" w:rsidRDefault="00285217" w:rsidP="00BF6140">
      <w:pPr>
        <w:keepNext/>
        <w:keepLines/>
        <w:spacing w:after="120" w:line="240" w:lineRule="auto"/>
        <w:ind w:left="1134"/>
        <w:outlineLvl w:val="0"/>
        <w:rPr>
          <w:rFonts w:eastAsia="Times New Roman"/>
          <w:b/>
        </w:rPr>
      </w:pPr>
      <w:r>
        <w:rPr>
          <w:rFonts w:eastAsia="Times New Roman"/>
        </w:rPr>
        <w:t xml:space="preserve">Figure </w:t>
      </w:r>
      <w:r w:rsidR="00BF6140" w:rsidRPr="00BF6140">
        <w:rPr>
          <w:rFonts w:eastAsia="Times New Roman"/>
        </w:rPr>
        <w:t>1</w:t>
      </w:r>
      <w:bookmarkEnd w:id="106"/>
      <w:r w:rsidR="00BF6140" w:rsidRPr="00BF6140">
        <w:rPr>
          <w:rFonts w:eastAsia="Times New Roman"/>
        </w:rPr>
        <w:t xml:space="preserve"> </w:t>
      </w:r>
      <w:r w:rsidR="00BF6140" w:rsidRPr="00BF6140">
        <w:rPr>
          <w:rFonts w:eastAsia="Times New Roman"/>
        </w:rPr>
        <w:br/>
      </w:r>
      <w:bookmarkStart w:id="107" w:name="_Toc386202999"/>
      <w:r w:rsidR="00BF6140" w:rsidRPr="00BF6140">
        <w:rPr>
          <w:rFonts w:eastAsia="Times New Roman"/>
          <w:b/>
        </w:rPr>
        <w:t xml:space="preserve">Dessin principal pour la catégorie D8S </w:t>
      </w:r>
      <w:r w:rsidR="004D7ECA">
        <w:rPr>
          <w:rFonts w:eastAsia="Times New Roman"/>
          <w:b/>
        </w:rPr>
        <w:t>−</w:t>
      </w:r>
      <w:r w:rsidR="00BF6140" w:rsidRPr="00BF6140">
        <w:rPr>
          <w:rFonts w:eastAsia="Times New Roman"/>
          <w:b/>
        </w:rPr>
        <w:t xml:space="preserve"> Culot PK32d-1</w:t>
      </w:r>
      <w:bookmarkEnd w:id="107"/>
    </w:p>
    <w:p w:rsidR="00BF6140" w:rsidRPr="00BF6140" w:rsidRDefault="00BF6140" w:rsidP="00BF6140">
      <w:pPr>
        <w:ind w:left="1134" w:right="1134"/>
        <w:rPr>
          <w:rFonts w:eastAsia="Times New Roman"/>
          <w:sz w:val="18"/>
          <w:szCs w:val="18"/>
        </w:rPr>
      </w:pPr>
      <w:r w:rsidRPr="00BF6140">
        <w:rPr>
          <w:rFonts w:eastAsia="Times New Roman"/>
          <w:noProof/>
          <w:lang w:eastAsia="fr-CH"/>
        </w:rPr>
        <mc:AlternateContent>
          <mc:Choice Requires="wps">
            <w:drawing>
              <wp:anchor distT="0" distB="0" distL="114300" distR="114300" simplePos="0" relativeHeight="251700736" behindDoc="0" locked="0" layoutInCell="1" allowOverlap="1" wp14:anchorId="524E2A86" wp14:editId="1BC22CDA">
                <wp:simplePos x="0" y="0"/>
                <wp:positionH relativeFrom="column">
                  <wp:posOffset>3928110</wp:posOffset>
                </wp:positionH>
                <wp:positionV relativeFrom="paragraph">
                  <wp:posOffset>1563370</wp:posOffset>
                </wp:positionV>
                <wp:extent cx="163195" cy="129540"/>
                <wp:effectExtent l="0" t="0" r="8255" b="3810"/>
                <wp:wrapNone/>
                <wp:docPr id="145" name="Zone de texte 145"/>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BF6140">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E2A86" id="Zone de texte 145" o:spid="_x0000_s1274" type="#_x0000_t202" style="position:absolute;left:0;text-align:left;margin-left:309.3pt;margin-top:123.1pt;width:12.85pt;height:10.2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" fillcolor="window" stroked="f" strokeweight=".5pt">
                <v:textbox inset="0,0,0,0">
                  <w:txbxContent>
                    <w:p w:rsidR="00CD0CDC" w:rsidRPr="00012F46" w:rsidRDefault="00CD0CDC" w:rsidP="00BF6140">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99712" behindDoc="0" locked="0" layoutInCell="1" allowOverlap="1" wp14:anchorId="033F5654" wp14:editId="2FDF91A9">
                <wp:simplePos x="0" y="0"/>
                <wp:positionH relativeFrom="column">
                  <wp:posOffset>3081977</wp:posOffset>
                </wp:positionH>
                <wp:positionV relativeFrom="paragraph">
                  <wp:posOffset>157698</wp:posOffset>
                </wp:positionV>
                <wp:extent cx="163195" cy="129540"/>
                <wp:effectExtent l="0" t="0" r="8255" b="3810"/>
                <wp:wrapNone/>
                <wp:docPr id="144" name="Zone de texte 144"/>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BF6140">
                            <w:pPr>
                              <w:spacing w:line="240" w:lineRule="auto"/>
                              <w:rPr>
                                <w:b/>
                                <w:sz w:val="16"/>
                                <w:szCs w:val="16"/>
                                <w:vertAlign w:val="superscript"/>
                              </w:rPr>
                            </w:pPr>
                            <w:r w:rsidRPr="00012F4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F5654" id="Zone de texte 144" o:spid="_x0000_s1275" type="#_x0000_t202" style="position:absolute;left:0;text-align:left;margin-left:242.7pt;margin-top:12.4pt;width:12.85pt;height:10.2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" fillcolor="window" stroked="f" strokeweight=".5pt">
                <v:textbox inset="0,0,0,0">
                  <w:txbxContent>
                    <w:p w:rsidR="00CD0CDC" w:rsidRPr="00012F46" w:rsidRDefault="00CD0CDC" w:rsidP="00BF6140">
                      <w:pPr>
                        <w:spacing w:line="240" w:lineRule="auto"/>
                        <w:rPr>
                          <w:b/>
                          <w:sz w:val="16"/>
                          <w:szCs w:val="16"/>
                          <w:vertAlign w:val="superscript"/>
                        </w:rPr>
                      </w:pPr>
                      <w:r w:rsidRPr="00012F46">
                        <w:rPr>
                          <w:b/>
                          <w:sz w:val="16"/>
                          <w:szCs w:val="16"/>
                          <w:vertAlign w:val="superscript"/>
                        </w:rPr>
                        <w:t>1/</w:t>
                      </w:r>
                    </w:p>
                  </w:txbxContent>
                </v:textbox>
              </v:shape>
            </w:pict>
          </mc:Fallback>
        </mc:AlternateContent>
      </w:r>
      <w:r w:rsidRPr="00BF6140">
        <w:rPr>
          <w:rFonts w:eastAsia="Times New Roman"/>
          <w:noProof/>
          <w:lang w:eastAsia="fr-CH"/>
        </w:rPr>
        <w:drawing>
          <wp:inline distT="0" distB="0" distL="0" distR="0" wp14:anchorId="2EE3BC44" wp14:editId="71BA4C33">
            <wp:extent cx="4762919" cy="1855341"/>
            <wp:effectExtent l="0" t="0" r="0" b="0"/>
            <wp:docPr id="1452"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768178" cy="1857390"/>
                    </a:xfrm>
                    <a:prstGeom prst="rect">
                      <a:avLst/>
                    </a:prstGeom>
                  </pic:spPr>
                </pic:pic>
              </a:graphicData>
            </a:graphic>
          </wp:inline>
        </w:drawing>
      </w:r>
    </w:p>
    <w:p w:rsidR="00BF6140" w:rsidRPr="00BF6140" w:rsidRDefault="00BF6140" w:rsidP="00BF6140">
      <w:pPr>
        <w:spacing w:before="120"/>
        <w:ind w:left="1134" w:right="1134" w:firstLine="170"/>
        <w:rPr>
          <w:rFonts w:eastAsia="Times New Roman"/>
          <w:sz w:val="18"/>
          <w:szCs w:val="18"/>
        </w:rPr>
      </w:pPr>
      <w:r w:rsidRPr="00BF6140">
        <w:rPr>
          <w:rFonts w:eastAsia="Times New Roman"/>
          <w:sz w:val="18"/>
          <w:szCs w:val="18"/>
          <w:vertAlign w:val="superscript"/>
        </w:rPr>
        <w:t>1/</w:t>
      </w:r>
      <w:r w:rsidRPr="00BF6140">
        <w:rPr>
          <w:rFonts w:eastAsia="Times New Roman"/>
          <w:sz w:val="18"/>
          <w:szCs w:val="18"/>
        </w:rPr>
        <w:t xml:space="preserve">  Le plan de référence est défini par les points de la surface de la douille où viennent reposer les trois bossages de l’anneau du culot.</w:t>
      </w:r>
    </w:p>
    <w:p w:rsidR="00BF6140" w:rsidRPr="00BF6140" w:rsidRDefault="00BF6140" w:rsidP="00BF6140">
      <w:pPr>
        <w:ind w:left="1134" w:right="1134" w:firstLine="170"/>
        <w:rPr>
          <w:rFonts w:eastAsia="Times New Roman"/>
          <w:sz w:val="18"/>
          <w:szCs w:val="18"/>
        </w:rPr>
      </w:pPr>
      <w:r w:rsidRPr="00BF6140">
        <w:rPr>
          <w:rFonts w:eastAsia="Times New Roman"/>
          <w:sz w:val="18"/>
          <w:szCs w:val="18"/>
          <w:vertAlign w:val="superscript"/>
        </w:rPr>
        <w:t>2/</w:t>
      </w:r>
      <w:r w:rsidRPr="00BF6140">
        <w:rPr>
          <w:rFonts w:eastAsia="Times New Roman"/>
          <w:sz w:val="18"/>
          <w:szCs w:val="18"/>
        </w:rPr>
        <w:t xml:space="preserve">  Voir la </w:t>
      </w:r>
      <w:r w:rsidR="007C575A">
        <w:rPr>
          <w:rFonts w:eastAsia="Times New Roman"/>
          <w:sz w:val="18"/>
          <w:szCs w:val="18"/>
        </w:rPr>
        <w:t xml:space="preserve">feuille </w:t>
      </w:r>
      <w:r w:rsidRPr="00BF6140">
        <w:rPr>
          <w:rFonts w:eastAsia="Times New Roman"/>
          <w:sz w:val="18"/>
          <w:szCs w:val="18"/>
        </w:rPr>
        <w:t>D8S/2.</w:t>
      </w:r>
    </w:p>
    <w:p w:rsidR="00BF6140" w:rsidRPr="00BF6140" w:rsidRDefault="00BF6140" w:rsidP="00BF6140">
      <w:pPr>
        <w:ind w:left="1134" w:right="1134" w:firstLine="170"/>
        <w:rPr>
          <w:rFonts w:eastAsia="Times New Roman"/>
          <w:sz w:val="18"/>
          <w:szCs w:val="18"/>
        </w:rPr>
      </w:pPr>
      <w:r w:rsidRPr="00BF6140">
        <w:rPr>
          <w:rFonts w:eastAsia="Times New Roman"/>
          <w:sz w:val="18"/>
          <w:szCs w:val="18"/>
          <w:vertAlign w:val="superscript"/>
        </w:rPr>
        <w:t>3/</w:t>
      </w:r>
      <w:r w:rsidRPr="00BF6140">
        <w:rPr>
          <w:rFonts w:eastAsia="Times New Roman"/>
          <w:sz w:val="18"/>
          <w:szCs w:val="18"/>
        </w:rPr>
        <w:t xml:space="preserve">  Mesurée à une distance de 27,1 mm du plan de référence et considérée par rapport au point médian de l’ampoule intérieure, l’excentricité de l’ampoule extérieure ne doit pas être de plus de 1 mm.</w:t>
      </w:r>
    </w:p>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sz w:val="18"/>
          <w:szCs w:val="18"/>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D8S</w:t>
      </w:r>
      <w:r w:rsidRPr="00BF6140">
        <w:rPr>
          <w:rFonts w:eastAsia="Times New Roman"/>
          <w:b/>
        </w:rPr>
        <w:tab/>
      </w:r>
      <w:r w:rsidRPr="002C1276">
        <w:rPr>
          <w:rFonts w:eastAsia="Times New Roman"/>
          <w:b/>
          <w:kern w:val="14"/>
          <w:szCs w:val="22"/>
        </w:rPr>
        <w:t>Feuille D8S/2</w:t>
      </w:r>
    </w:p>
    <w:p w:rsidR="00BF6140" w:rsidRPr="00BF6140" w:rsidRDefault="00285217" w:rsidP="00BF6140">
      <w:pPr>
        <w:keepNext/>
        <w:keepLines/>
        <w:spacing w:after="120" w:line="240" w:lineRule="auto"/>
        <w:ind w:left="1134"/>
        <w:outlineLvl w:val="0"/>
        <w:rPr>
          <w:rFonts w:eastAsia="Times New Roman"/>
          <w:b/>
        </w:rPr>
      </w:pPr>
      <w:r>
        <w:rPr>
          <w:rFonts w:eastAsia="Times New Roman"/>
        </w:rPr>
        <w:t xml:space="preserve">Figure </w:t>
      </w:r>
      <w:r w:rsidR="00BF6140" w:rsidRPr="00BF6140">
        <w:rPr>
          <w:rFonts w:eastAsia="Times New Roman"/>
        </w:rPr>
        <w:t xml:space="preserve">2 </w:t>
      </w:r>
      <w:r w:rsidR="00BF6140" w:rsidRPr="00BF6140">
        <w:rPr>
          <w:rFonts w:eastAsia="Times New Roman"/>
        </w:rPr>
        <w:br/>
      </w:r>
      <w:bookmarkStart w:id="108" w:name="_Toc386203001"/>
      <w:r w:rsidR="00BF6140" w:rsidRPr="00BF6140">
        <w:rPr>
          <w:rFonts w:eastAsia="Times New Roman"/>
          <w:b/>
        </w:rPr>
        <w:t>Définition de l’axe de référence</w:t>
      </w:r>
      <w:r w:rsidR="00BF6140" w:rsidRPr="00BF6140">
        <w:rPr>
          <w:rFonts w:eastAsia="Times New Roman"/>
        </w:rPr>
        <w:t xml:space="preserve"> </w:t>
      </w:r>
      <w:r w:rsidR="00BF6140" w:rsidRPr="00BF6140">
        <w:rPr>
          <w:rFonts w:eastAsia="Times New Roman"/>
          <w:vertAlign w:val="superscript"/>
        </w:rPr>
        <w:t>1</w:t>
      </w:r>
      <w:bookmarkEnd w:id="108"/>
      <w:r w:rsidR="00BF6140" w:rsidRPr="00BF6140">
        <w:rPr>
          <w:rFonts w:eastAsia="Times New Roman"/>
          <w:vertAlign w:val="superscript"/>
        </w:rPr>
        <w:t>/</w:t>
      </w:r>
    </w:p>
    <w:p w:rsidR="00BF6140" w:rsidRPr="00BF6140" w:rsidRDefault="00BF6140" w:rsidP="00BF6140">
      <w:pPr>
        <w:spacing w:after="120"/>
        <w:ind w:left="1134" w:right="1134"/>
        <w:jc w:val="both"/>
        <w:rPr>
          <w:rFonts w:eastAsia="Times New Roman"/>
          <w:sz w:val="18"/>
          <w:szCs w:val="18"/>
        </w:rPr>
      </w:pPr>
      <w:r w:rsidRPr="00BF6140">
        <w:rPr>
          <w:rFonts w:eastAsia="Times New Roman"/>
        </w:rPr>
        <w:t>Le culot doit être poussé comme indiqué par la flèche.</w:t>
      </w:r>
    </w:p>
    <w:p w:rsidR="00BF6140" w:rsidRPr="00EB2622" w:rsidRDefault="00BF6140" w:rsidP="00BF6140">
      <w:pPr>
        <w:spacing w:after="240"/>
        <w:ind w:left="1134" w:right="1134"/>
      </w:pPr>
      <w:r w:rsidRPr="00BF6140">
        <w:rPr>
          <w:rFonts w:eastAsia="Times New Roman"/>
          <w:noProof/>
          <w:lang w:eastAsia="fr-CH"/>
        </w:rPr>
        <mc:AlternateContent>
          <mc:Choice Requires="wps">
            <w:drawing>
              <wp:anchor distT="0" distB="0" distL="114300" distR="114300" simplePos="0" relativeHeight="251687424" behindDoc="0" locked="0" layoutInCell="1" allowOverlap="1" wp14:anchorId="6A687C27" wp14:editId="456FE678">
                <wp:simplePos x="0" y="0"/>
                <wp:positionH relativeFrom="column">
                  <wp:posOffset>3137535</wp:posOffset>
                </wp:positionH>
                <wp:positionV relativeFrom="paragraph">
                  <wp:posOffset>789940</wp:posOffset>
                </wp:positionV>
                <wp:extent cx="1190625" cy="352425"/>
                <wp:effectExtent l="0" t="0" r="0" b="0"/>
                <wp:wrapNone/>
                <wp:docPr id="57" name="Zone de texte 57"/>
                <wp:cNvGraphicFramePr/>
                <a:graphic xmlns:a="http://schemas.openxmlformats.org/drawingml/2006/main">
                  <a:graphicData uri="http://schemas.microsoft.com/office/word/2010/wordprocessingShape">
                    <wps:wsp>
                      <wps:cNvSpPr txBox="1"/>
                      <wps:spPr>
                        <a:xfrm>
                          <a:off x="0" y="0"/>
                          <a:ext cx="1190625" cy="352425"/>
                        </a:xfrm>
                        <a:prstGeom prst="rect">
                          <a:avLst/>
                        </a:prstGeom>
                        <a:noFill/>
                        <a:ln w="6350">
                          <a:noFill/>
                        </a:ln>
                        <a:effectLst/>
                      </wps:spPr>
                      <wps:txbx>
                        <w:txbxContent>
                          <w:p w:rsidR="00CD0CDC" w:rsidRPr="003E7D4B" w:rsidRDefault="00CD0CDC" w:rsidP="00BF6140">
                            <w:pPr>
                              <w:rPr>
                                <w:sz w:val="18"/>
                                <w:szCs w:val="18"/>
                              </w:rPr>
                            </w:pPr>
                            <w:r w:rsidRPr="003E7D4B">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87C27" id="Zone de texte 57" o:spid="_x0000_s1276" type="#_x0000_t202" style="position:absolute;left:0;text-align:left;margin-left:247.05pt;margin-top:62.2pt;width:93.75pt;height:27.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" filled="f" stroked="f" strokeweight=".5pt">
                <v:textbox>
                  <w:txbxContent>
                    <w:p w:rsidR="00CD0CDC" w:rsidRPr="003E7D4B" w:rsidRDefault="00CD0CDC" w:rsidP="00BF6140">
                      <w:pPr>
                        <w:rPr>
                          <w:sz w:val="18"/>
                          <w:szCs w:val="18"/>
                        </w:rPr>
                      </w:pPr>
                      <w:r w:rsidRPr="003E7D4B">
                        <w:rPr>
                          <w:sz w:val="18"/>
                          <w:szCs w:val="18"/>
                        </w:rPr>
                        <w:t>Axe de référence</w:t>
                      </w:r>
                    </w:p>
                  </w:txbxContent>
                </v:textbox>
              </v:shape>
            </w:pict>
          </mc:Fallback>
        </mc:AlternateContent>
      </w:r>
      <w:r w:rsidRPr="00BF6140">
        <w:rPr>
          <w:rFonts w:eastAsia="Times New Roman"/>
          <w:noProof/>
          <w:lang w:eastAsia="fr-CH"/>
        </w:rPr>
        <w:drawing>
          <wp:inline distT="0" distB="0" distL="0" distR="0" wp14:anchorId="70E95E8F" wp14:editId="43DD9367">
            <wp:extent cx="5292000" cy="2306528"/>
            <wp:effectExtent l="0" t="0" r="0" b="0"/>
            <wp:docPr id="8989" name="Picture 8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a:blip r:embed="rId313">
                      <a:extLst>
                        <a:ext uri="{28A0092B-C50C-407E-A947-70E740481C1C}">
                          <a14:useLocalDpi xmlns:a14="http://schemas.microsoft.com/office/drawing/2010/main" val="0"/>
                        </a:ext>
                      </a:extLst>
                    </a:blip>
                    <a:srcRect l="1315" r="-103246"/>
                    <a:stretch>
                      <a:fillRect/>
                    </a:stretch>
                  </pic:blipFill>
                  <pic:spPr bwMode="auto">
                    <a:xfrm>
                      <a:off x="0" y="0"/>
                      <a:ext cx="5292000" cy="2306528"/>
                    </a:xfrm>
                    <a:prstGeom prst="rect">
                      <a:avLst/>
                    </a:prstGeom>
                    <a:noFill/>
                    <a:ln>
                      <a:noFill/>
                    </a:ln>
                  </pic:spPr>
                </pic:pic>
              </a:graphicData>
            </a:graphic>
          </wp:inline>
        </w:drawing>
      </w:r>
    </w:p>
    <w:p w:rsidR="00BF6140" w:rsidRPr="00BF6140" w:rsidRDefault="00BF6140" w:rsidP="00BF6140">
      <w:pPr>
        <w:keepNext/>
        <w:keepLines/>
        <w:spacing w:after="120" w:line="240" w:lineRule="auto"/>
        <w:ind w:left="1134"/>
        <w:outlineLvl w:val="0"/>
        <w:rPr>
          <w:rFonts w:eastAsia="Times New Roman"/>
          <w:b/>
          <w:sz w:val="18"/>
          <w:szCs w:val="18"/>
        </w:rPr>
      </w:pPr>
      <w:r w:rsidRPr="00BF6140">
        <w:rPr>
          <w:rFonts w:eastAsia="Times New Roman"/>
        </w:rPr>
        <w:t xml:space="preserve">Figure 3 </w:t>
      </w:r>
      <w:r w:rsidRPr="00BF6140">
        <w:rPr>
          <w:rFonts w:eastAsia="Times New Roman"/>
        </w:rPr>
        <w:br/>
      </w:r>
      <w:bookmarkStart w:id="109" w:name="_Toc386203003"/>
      <w:r w:rsidRPr="00BF6140">
        <w:rPr>
          <w:rFonts w:eastAsia="Times New Roman"/>
          <w:b/>
        </w:rPr>
        <w:t xml:space="preserve">Encombrement maximal </w:t>
      </w:r>
      <w:r w:rsidRPr="00BF6140">
        <w:rPr>
          <w:rFonts w:eastAsia="Times New Roman"/>
          <w:vertAlign w:val="superscript"/>
        </w:rPr>
        <w:t>2</w:t>
      </w:r>
      <w:bookmarkEnd w:id="109"/>
      <w:r w:rsidRPr="00BF6140">
        <w:rPr>
          <w:rFonts w:eastAsia="Times New Roman"/>
          <w:vertAlign w:val="superscript"/>
        </w:rPr>
        <w:t>/</w:t>
      </w:r>
    </w:p>
    <w:p w:rsidR="00BF6140" w:rsidRPr="00BF6140" w:rsidRDefault="00BF6140" w:rsidP="00BF6140">
      <w:pPr>
        <w:ind w:left="1134" w:right="1134"/>
        <w:rPr>
          <w:rFonts w:eastAsia="Times New Roman"/>
          <w:sz w:val="18"/>
          <w:szCs w:val="18"/>
        </w:rPr>
      </w:pPr>
      <w:r w:rsidRPr="00BF6140">
        <w:rPr>
          <w:rFonts w:eastAsia="Times New Roman"/>
          <w:noProof/>
          <w:lang w:eastAsia="fr-CH"/>
        </w:rPr>
        <w:drawing>
          <wp:inline distT="0" distB="0" distL="0" distR="0" wp14:anchorId="266CAF36" wp14:editId="328A6776">
            <wp:extent cx="5400000" cy="2319371"/>
            <wp:effectExtent l="0" t="0" r="0" b="5080"/>
            <wp:docPr id="1454"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400000" cy="2319371"/>
                    </a:xfrm>
                    <a:prstGeom prst="rect">
                      <a:avLst/>
                    </a:prstGeom>
                  </pic:spPr>
                </pic:pic>
              </a:graphicData>
            </a:graphic>
          </wp:inline>
        </w:drawing>
      </w:r>
    </w:p>
    <w:p w:rsidR="00BF6140" w:rsidRPr="00BF6140" w:rsidRDefault="00BF6140" w:rsidP="00BF6140">
      <w:pPr>
        <w:spacing w:before="120"/>
        <w:ind w:left="1134" w:firstLine="170"/>
        <w:rPr>
          <w:rFonts w:eastAsia="Times New Roman"/>
          <w:sz w:val="18"/>
          <w:szCs w:val="18"/>
        </w:rPr>
      </w:pPr>
      <w:r w:rsidRPr="00BF6140">
        <w:rPr>
          <w:rFonts w:eastAsia="Times New Roman"/>
          <w:sz w:val="18"/>
          <w:szCs w:val="18"/>
          <w:vertAlign w:val="superscript"/>
        </w:rPr>
        <w:t>1/</w:t>
      </w:r>
      <w:r w:rsidRPr="00BF6140">
        <w:rPr>
          <w:rFonts w:eastAsia="Times New Roman"/>
          <w:sz w:val="18"/>
          <w:szCs w:val="18"/>
        </w:rPr>
        <w:t xml:space="preserve">  L’axe de référence est perpendiculaire au plan de référence et passe par l’intersection des deux lignes parallèles comme indiqué sur la </w:t>
      </w:r>
      <w:r w:rsidR="00285217">
        <w:rPr>
          <w:rFonts w:eastAsia="Times New Roman"/>
          <w:sz w:val="18"/>
          <w:szCs w:val="18"/>
        </w:rPr>
        <w:t xml:space="preserve">figure </w:t>
      </w:r>
      <w:r w:rsidRPr="00BF6140">
        <w:rPr>
          <w:rFonts w:eastAsia="Times New Roman"/>
          <w:sz w:val="18"/>
          <w:szCs w:val="18"/>
        </w:rPr>
        <w:t>2.</w:t>
      </w:r>
    </w:p>
    <w:p w:rsidR="00BF6140" w:rsidRPr="00BF6140" w:rsidRDefault="00BF6140" w:rsidP="00BF6140">
      <w:pPr>
        <w:ind w:left="1134" w:firstLine="170"/>
        <w:rPr>
          <w:rFonts w:eastAsia="Times New Roman"/>
          <w:sz w:val="18"/>
          <w:szCs w:val="18"/>
        </w:rPr>
      </w:pPr>
      <w:r w:rsidRPr="00BF6140">
        <w:rPr>
          <w:rFonts w:eastAsia="Times New Roman"/>
          <w:sz w:val="18"/>
          <w:szCs w:val="18"/>
          <w:vertAlign w:val="superscript"/>
        </w:rPr>
        <w:t>2/</w:t>
      </w:r>
      <w:r w:rsidRPr="00BF6140">
        <w:rPr>
          <w:rFonts w:eastAsia="Times New Roman"/>
          <w:sz w:val="18"/>
          <w:szCs w:val="18"/>
        </w:rPr>
        <w:t xml:space="preserve">  L’ampoule en verre et les supports ne doivent pas déborder des dimensions limites de l’enveloppe, comme indiqué sur la </w:t>
      </w:r>
      <w:r w:rsidR="00285217">
        <w:rPr>
          <w:rFonts w:eastAsia="Times New Roman"/>
          <w:sz w:val="18"/>
          <w:szCs w:val="18"/>
        </w:rPr>
        <w:t xml:space="preserve">figure </w:t>
      </w:r>
      <w:r w:rsidRPr="00BF6140">
        <w:rPr>
          <w:rFonts w:eastAsia="Times New Roman"/>
          <w:sz w:val="18"/>
          <w:szCs w:val="18"/>
        </w:rPr>
        <w:t>3. L’enveloppe doit être concentrique à l’axe de référence.</w:t>
      </w:r>
    </w:p>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D8S</w:t>
      </w:r>
      <w:r w:rsidRPr="00BF6140">
        <w:rPr>
          <w:rFonts w:eastAsia="Times New Roman"/>
          <w:b/>
        </w:rPr>
        <w:tab/>
      </w:r>
      <w:r w:rsidRPr="002C1276">
        <w:rPr>
          <w:rFonts w:eastAsia="Times New Roman"/>
          <w:b/>
          <w:kern w:val="14"/>
          <w:szCs w:val="22"/>
        </w:rPr>
        <w:t>Feuille D8S/3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90"/>
        <w:gridCol w:w="2047"/>
        <w:gridCol w:w="1318"/>
        <w:gridCol w:w="2157"/>
        <w:gridCol w:w="2125"/>
      </w:tblGrid>
      <w:tr w:rsidR="00BF6140" w:rsidRPr="00BF6140" w:rsidTr="00D81637">
        <w:tc>
          <w:tcPr>
            <w:tcW w:w="5355" w:type="dxa"/>
            <w:gridSpan w:val="3"/>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tabs>
                <w:tab w:val="center" w:pos="4820"/>
                <w:tab w:val="right" w:pos="9356"/>
              </w:tabs>
              <w:spacing w:before="80" w:after="80" w:line="200" w:lineRule="exact"/>
              <w:ind w:left="57" w:right="57"/>
              <w:rPr>
                <w:rFonts w:eastAsia="Times New Roman"/>
                <w:i/>
                <w:sz w:val="16"/>
                <w:szCs w:val="16"/>
              </w:rPr>
            </w:pPr>
            <w:r w:rsidRPr="00BF6140">
              <w:rPr>
                <w:rFonts w:eastAsia="Times New Roman"/>
                <w:i/>
                <w:sz w:val="16"/>
                <w:szCs w:val="16"/>
              </w:rPr>
              <w:t>Dimensions</w:t>
            </w:r>
          </w:p>
        </w:tc>
        <w:tc>
          <w:tcPr>
            <w:tcW w:w="2157"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tabs>
                <w:tab w:val="center" w:pos="4820"/>
                <w:tab w:val="right" w:pos="9356"/>
              </w:tabs>
              <w:spacing w:before="80" w:after="80" w:line="200" w:lineRule="exact"/>
              <w:ind w:left="57" w:right="57"/>
              <w:jc w:val="center"/>
              <w:rPr>
                <w:rFonts w:eastAsia="Times New Roman"/>
                <w:i/>
                <w:sz w:val="16"/>
                <w:szCs w:val="16"/>
              </w:rPr>
            </w:pPr>
            <w:r w:rsidRPr="00BF6140">
              <w:rPr>
                <w:rFonts w:eastAsia="Times New Roman"/>
                <w:i/>
                <w:sz w:val="16"/>
                <w:szCs w:val="16"/>
              </w:rPr>
              <w:t xml:space="preserve">Sources lumineuses </w:t>
            </w:r>
            <w:r w:rsidRPr="00BF6140">
              <w:rPr>
                <w:rFonts w:eastAsia="Times New Roman"/>
                <w:i/>
                <w:sz w:val="16"/>
                <w:szCs w:val="16"/>
              </w:rPr>
              <w:br/>
              <w:t>de fabrication courante</w:t>
            </w:r>
          </w:p>
        </w:tc>
        <w:tc>
          <w:tcPr>
            <w:tcW w:w="2125"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tabs>
                <w:tab w:val="center" w:pos="4820"/>
                <w:tab w:val="right" w:pos="9356"/>
              </w:tabs>
              <w:spacing w:before="80" w:after="80" w:line="200" w:lineRule="exact"/>
              <w:ind w:left="57" w:right="57"/>
              <w:jc w:val="center"/>
              <w:rPr>
                <w:rFonts w:eastAsia="Times New Roman"/>
                <w:i/>
                <w:sz w:val="16"/>
                <w:szCs w:val="16"/>
              </w:rPr>
            </w:pPr>
            <w:r w:rsidRPr="00BF6140">
              <w:rPr>
                <w:rFonts w:eastAsia="Times New Roman"/>
                <w:i/>
                <w:sz w:val="16"/>
                <w:szCs w:val="16"/>
              </w:rPr>
              <w:t xml:space="preserve">Sources lumineuses </w:t>
            </w:r>
            <w:r w:rsidRPr="00BF6140">
              <w:rPr>
                <w:rFonts w:eastAsia="Times New Roman"/>
                <w:i/>
                <w:sz w:val="16"/>
                <w:szCs w:val="16"/>
              </w:rPr>
              <w:br/>
              <w:t>étalons</w:t>
            </w:r>
          </w:p>
        </w:tc>
      </w:tr>
      <w:tr w:rsidR="00BF6140" w:rsidRPr="00BF6140" w:rsidTr="00D81637">
        <w:tc>
          <w:tcPr>
            <w:tcW w:w="5355" w:type="dxa"/>
            <w:gridSpan w:val="3"/>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Position des électrodes</w:t>
            </w:r>
          </w:p>
        </w:tc>
        <w:tc>
          <w:tcPr>
            <w:tcW w:w="4282" w:type="dxa"/>
            <w:gridSpan w:val="2"/>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Feuille D</w:t>
            </w:r>
            <w:r w:rsidRPr="00BF6140">
              <w:rPr>
                <w:rFonts w:eastAsia="Times New Roman"/>
                <w:lang w:eastAsia="ja-JP"/>
              </w:rPr>
              <w:t>8</w:t>
            </w:r>
            <w:r w:rsidRPr="00BF6140">
              <w:rPr>
                <w:rFonts w:eastAsia="Times New Roman"/>
              </w:rPr>
              <w:t xml:space="preserve">S/4 </w:t>
            </w:r>
          </w:p>
        </w:tc>
      </w:tr>
      <w:tr w:rsidR="00BF6140" w:rsidRPr="00BF6140" w:rsidTr="00D81637">
        <w:tc>
          <w:tcPr>
            <w:tcW w:w="5355" w:type="dxa"/>
            <w:gridSpan w:val="3"/>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Position et forme de l’arc</w:t>
            </w:r>
          </w:p>
        </w:tc>
        <w:tc>
          <w:tcPr>
            <w:tcW w:w="4282"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Feuille D</w:t>
            </w:r>
            <w:r w:rsidRPr="00BF6140">
              <w:rPr>
                <w:rFonts w:eastAsia="Times New Roman"/>
                <w:lang w:eastAsia="ja-JP"/>
              </w:rPr>
              <w:t>8</w:t>
            </w:r>
            <w:r w:rsidRPr="00BF6140">
              <w:rPr>
                <w:rFonts w:eastAsia="Times New Roman"/>
              </w:rPr>
              <w:t>S/5</w:t>
            </w:r>
          </w:p>
        </w:tc>
      </w:tr>
      <w:tr w:rsidR="00BF6140" w:rsidRPr="00BF6140" w:rsidTr="00D81637">
        <w:tc>
          <w:tcPr>
            <w:tcW w:w="5355" w:type="dxa"/>
            <w:gridSpan w:val="3"/>
            <w:tcBorders>
              <w:top w:val="single" w:sz="4" w:space="0" w:color="auto"/>
              <w:left w:val="single" w:sz="4" w:space="0" w:color="auto"/>
              <w:bottom w:val="nil"/>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sym w:font="Symbol" w:char="F061"/>
            </w:r>
            <w:r w:rsidRPr="00BF6140">
              <w:rPr>
                <w:rFonts w:eastAsia="Times New Roman"/>
              </w:rPr>
              <w:t xml:space="preserve">1, </w:t>
            </w:r>
            <w:r w:rsidRPr="00BF6140">
              <w:rPr>
                <w:rFonts w:eastAsia="Times New Roman"/>
              </w:rPr>
              <w:sym w:font="Symbol" w:char="F061"/>
            </w:r>
            <w:r w:rsidRPr="00BF6140">
              <w:rPr>
                <w:rFonts w:eastAsia="Times New Roman"/>
              </w:rPr>
              <w:t xml:space="preserve">2 </w:t>
            </w:r>
            <w:r w:rsidRPr="00BF6140">
              <w:rPr>
                <w:rFonts w:eastAsia="Times New Roman"/>
                <w:vertAlign w:val="superscript"/>
              </w:rPr>
              <w:t>1/</w:t>
            </w:r>
          </w:p>
        </w:tc>
        <w:tc>
          <w:tcPr>
            <w:tcW w:w="2157" w:type="dxa"/>
            <w:tcBorders>
              <w:top w:val="single" w:sz="4" w:space="0" w:color="auto"/>
              <w:left w:val="single" w:sz="4" w:space="0" w:color="auto"/>
              <w:bottom w:val="nil"/>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55° min.</w:t>
            </w:r>
          </w:p>
        </w:tc>
        <w:tc>
          <w:tcPr>
            <w:tcW w:w="2125" w:type="dxa"/>
            <w:tcBorders>
              <w:top w:val="single" w:sz="4" w:space="0" w:color="auto"/>
              <w:left w:val="single" w:sz="4" w:space="0" w:color="auto"/>
              <w:bottom w:val="nil"/>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55° min.</w:t>
            </w:r>
          </w:p>
        </w:tc>
      </w:tr>
      <w:tr w:rsidR="00BF6140" w:rsidRPr="00BF6140" w:rsidTr="00D81637">
        <w:tc>
          <w:tcPr>
            <w:tcW w:w="9637" w:type="dxa"/>
            <w:gridSpan w:val="5"/>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D</w:t>
            </w:r>
            <w:r w:rsidRPr="00BF6140">
              <w:rPr>
                <w:rFonts w:eastAsia="Times New Roman"/>
                <w:lang w:eastAsia="ja-JP"/>
              </w:rPr>
              <w:t>8</w:t>
            </w:r>
            <w:r w:rsidRPr="00BF6140">
              <w:rPr>
                <w:rFonts w:eastAsia="Times New Roman"/>
              </w:rPr>
              <w:t>S : Culot PK32d-</w:t>
            </w:r>
            <w:r w:rsidRPr="00BF6140">
              <w:rPr>
                <w:rFonts w:eastAsia="Times New Roman"/>
                <w:lang w:eastAsia="ja-JP"/>
              </w:rPr>
              <w:t xml:space="preserve">1   </w:t>
            </w:r>
            <w:r w:rsidRPr="00BF6140">
              <w:rPr>
                <w:rFonts w:eastAsia="Times New Roman"/>
              </w:rPr>
              <w:t>suivant la publication 60061 de la CEI (feuille 7004-111-5)</w:t>
            </w:r>
          </w:p>
        </w:tc>
      </w:tr>
      <w:tr w:rsidR="00BF6140" w:rsidRPr="00BF6140" w:rsidTr="00D81637">
        <w:tc>
          <w:tcPr>
            <w:tcW w:w="9637" w:type="dxa"/>
            <w:gridSpan w:val="5"/>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Caractéristiques électriques et photométriques</w:t>
            </w:r>
          </w:p>
        </w:tc>
      </w:tr>
      <w:tr w:rsidR="00BF6140" w:rsidRPr="00BF6140" w:rsidTr="00D81637">
        <w:tc>
          <w:tcPr>
            <w:tcW w:w="4037"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Tension nominale du ballast</w:t>
            </w:r>
          </w:p>
        </w:tc>
        <w:tc>
          <w:tcPr>
            <w:tcW w:w="1318"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V</w:t>
            </w:r>
          </w:p>
        </w:tc>
        <w:tc>
          <w:tcPr>
            <w:tcW w:w="215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1112"/>
                <w:tab w:val="right" w:pos="1962"/>
                <w:tab w:val="right" w:pos="9356"/>
              </w:tabs>
              <w:spacing w:before="60" w:after="60"/>
              <w:ind w:left="57" w:right="57"/>
              <w:jc w:val="center"/>
              <w:rPr>
                <w:rFonts w:eastAsia="Times New Roman"/>
              </w:rPr>
            </w:pPr>
            <w:r w:rsidRPr="00BF6140">
              <w:rPr>
                <w:rFonts w:eastAsia="Times New Roman"/>
              </w:rPr>
              <w:t xml:space="preserve">12 </w:t>
            </w:r>
            <w:r w:rsidRPr="00BF6140">
              <w:rPr>
                <w:rFonts w:eastAsia="Times New Roman"/>
                <w:vertAlign w:val="superscript"/>
              </w:rPr>
              <w:t>2/</w:t>
            </w:r>
          </w:p>
        </w:tc>
        <w:tc>
          <w:tcPr>
            <w:tcW w:w="212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12</w:t>
            </w:r>
          </w:p>
        </w:tc>
      </w:tr>
      <w:tr w:rsidR="00BF6140" w:rsidRPr="00BF6140" w:rsidTr="00D81637">
        <w:tc>
          <w:tcPr>
            <w:tcW w:w="4037"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Puissance nominale</w:t>
            </w:r>
          </w:p>
        </w:tc>
        <w:tc>
          <w:tcPr>
            <w:tcW w:w="1318"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W</w:t>
            </w:r>
          </w:p>
        </w:tc>
        <w:tc>
          <w:tcPr>
            <w:tcW w:w="215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lang w:eastAsia="ja-JP"/>
              </w:rPr>
            </w:pPr>
            <w:r w:rsidRPr="00BF6140">
              <w:rPr>
                <w:rFonts w:eastAsia="Times New Roman"/>
                <w:lang w:eastAsia="ja-JP"/>
              </w:rPr>
              <w:t>25</w:t>
            </w:r>
          </w:p>
        </w:tc>
        <w:tc>
          <w:tcPr>
            <w:tcW w:w="212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lang w:eastAsia="ja-JP"/>
              </w:rPr>
            </w:pPr>
            <w:r w:rsidRPr="00BF6140">
              <w:rPr>
                <w:rFonts w:eastAsia="Times New Roman"/>
                <w:lang w:eastAsia="ja-JP"/>
              </w:rPr>
              <w:t>25</w:t>
            </w:r>
          </w:p>
        </w:tc>
      </w:tr>
      <w:tr w:rsidR="00BF6140" w:rsidRPr="00BF6140" w:rsidTr="00D81637">
        <w:tc>
          <w:tcPr>
            <w:tcW w:w="4037"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Tension d’essai</w:t>
            </w:r>
          </w:p>
        </w:tc>
        <w:tc>
          <w:tcPr>
            <w:tcW w:w="1318"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V</w:t>
            </w:r>
          </w:p>
        </w:tc>
        <w:tc>
          <w:tcPr>
            <w:tcW w:w="215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13,2</w:t>
            </w:r>
          </w:p>
        </w:tc>
        <w:tc>
          <w:tcPr>
            <w:tcW w:w="212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13,2 </w:t>
            </w:r>
          </w:p>
        </w:tc>
      </w:tr>
      <w:tr w:rsidR="00BF6140" w:rsidRPr="00BF6140" w:rsidTr="00D81637">
        <w:tc>
          <w:tcPr>
            <w:tcW w:w="4037"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Tension normale de la source lumineuse à décharge</w:t>
            </w:r>
          </w:p>
        </w:tc>
        <w:tc>
          <w:tcPr>
            <w:tcW w:w="1318"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V</w:t>
            </w:r>
          </w:p>
        </w:tc>
        <w:tc>
          <w:tcPr>
            <w:tcW w:w="2157"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42 </w:t>
            </w:r>
            <w:r w:rsidRPr="00BF6140">
              <w:rPr>
                <w:rFonts w:eastAsia="Times New Roman"/>
              </w:rPr>
              <w:sym w:font="Symbol" w:char="F0B1"/>
            </w:r>
            <w:r w:rsidRPr="00BF6140">
              <w:rPr>
                <w:rFonts w:eastAsia="Times New Roman"/>
              </w:rPr>
              <w:t xml:space="preserve"> 9</w:t>
            </w:r>
          </w:p>
        </w:tc>
        <w:tc>
          <w:tcPr>
            <w:tcW w:w="2125"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42 </w:t>
            </w:r>
            <w:r w:rsidRPr="00BF6140">
              <w:rPr>
                <w:rFonts w:eastAsia="Times New Roman"/>
              </w:rPr>
              <w:sym w:font="Symbol" w:char="F0B1"/>
            </w:r>
            <w:r w:rsidRPr="00BF6140">
              <w:rPr>
                <w:rFonts w:eastAsia="Times New Roman"/>
              </w:rPr>
              <w:t xml:space="preserve"> 4</w:t>
            </w:r>
          </w:p>
        </w:tc>
      </w:tr>
      <w:tr w:rsidR="00BF6140" w:rsidRPr="00BF6140" w:rsidTr="00D81637">
        <w:tc>
          <w:tcPr>
            <w:tcW w:w="4037"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Puissance normale de la source lumineuse à décharge</w:t>
            </w:r>
          </w:p>
        </w:tc>
        <w:tc>
          <w:tcPr>
            <w:tcW w:w="1318"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W</w:t>
            </w:r>
          </w:p>
        </w:tc>
        <w:tc>
          <w:tcPr>
            <w:tcW w:w="2157"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25 </w:t>
            </w:r>
            <w:r w:rsidRPr="00BF6140">
              <w:rPr>
                <w:rFonts w:eastAsia="Times New Roman"/>
              </w:rPr>
              <w:sym w:font="Symbol" w:char="F0B1"/>
            </w:r>
            <w:r w:rsidRPr="00BF6140">
              <w:rPr>
                <w:rFonts w:eastAsia="Times New Roman"/>
              </w:rPr>
              <w:t xml:space="preserve"> 3</w:t>
            </w:r>
          </w:p>
        </w:tc>
        <w:tc>
          <w:tcPr>
            <w:tcW w:w="2125" w:type="dxa"/>
            <w:tcBorders>
              <w:top w:val="single" w:sz="4" w:space="0" w:color="auto"/>
              <w:left w:val="single" w:sz="4" w:space="0" w:color="auto"/>
              <w:bottom w:val="single" w:sz="4" w:space="0" w:color="auto"/>
              <w:right w:val="single" w:sz="4" w:space="0" w:color="auto"/>
            </w:tcBorders>
            <w:vAlign w:val="bottom"/>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25 </w:t>
            </w:r>
            <w:r w:rsidRPr="00BF6140">
              <w:rPr>
                <w:rFonts w:eastAsia="Times New Roman"/>
              </w:rPr>
              <w:sym w:font="Symbol" w:char="F0B1"/>
            </w:r>
            <w:r w:rsidRPr="00BF6140">
              <w:rPr>
                <w:rFonts w:eastAsia="Times New Roman"/>
              </w:rPr>
              <w:t xml:space="preserve"> 0,5</w:t>
            </w:r>
          </w:p>
        </w:tc>
      </w:tr>
      <w:tr w:rsidR="00BF6140" w:rsidRPr="00BF6140" w:rsidTr="00D81637">
        <w:tc>
          <w:tcPr>
            <w:tcW w:w="4037" w:type="dxa"/>
            <w:gridSpan w:val="2"/>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rPr>
            </w:pPr>
            <w:r w:rsidRPr="00BF6140">
              <w:rPr>
                <w:rFonts w:eastAsia="Times New Roman"/>
              </w:rPr>
              <w:t>Flux lumineux normal</w:t>
            </w:r>
          </w:p>
        </w:tc>
        <w:tc>
          <w:tcPr>
            <w:tcW w:w="1318"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lm</w:t>
            </w:r>
          </w:p>
        </w:tc>
        <w:tc>
          <w:tcPr>
            <w:tcW w:w="215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2 000 </w:t>
            </w:r>
            <w:r w:rsidRPr="00BF6140">
              <w:rPr>
                <w:rFonts w:eastAsia="Times New Roman"/>
              </w:rPr>
              <w:sym w:font="Symbol" w:char="F0B1"/>
            </w:r>
            <w:r w:rsidRPr="00BF6140">
              <w:rPr>
                <w:rFonts w:eastAsia="Times New Roman"/>
              </w:rPr>
              <w:t xml:space="preserve"> 300</w:t>
            </w:r>
          </w:p>
        </w:tc>
        <w:tc>
          <w:tcPr>
            <w:tcW w:w="212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 xml:space="preserve">2 000 </w:t>
            </w:r>
            <w:r w:rsidRPr="00BF6140">
              <w:rPr>
                <w:rFonts w:eastAsia="Times New Roman"/>
              </w:rPr>
              <w:sym w:font="Symbol" w:char="F0B1"/>
            </w:r>
            <w:r w:rsidRPr="00BF6140">
              <w:rPr>
                <w:rFonts w:eastAsia="Times New Roman"/>
              </w:rPr>
              <w:t xml:space="preserve"> 100</w:t>
            </w:r>
          </w:p>
        </w:tc>
      </w:tr>
      <w:tr w:rsidR="00BF6140" w:rsidRPr="00BF6140" w:rsidTr="00D81637">
        <w:tc>
          <w:tcPr>
            <w:tcW w:w="1990" w:type="dxa"/>
            <w:vMerge w:val="restart"/>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bCs/>
              </w:rPr>
            </w:pPr>
            <w:r w:rsidRPr="00BF6140">
              <w:rPr>
                <w:rFonts w:eastAsia="Times New Roman"/>
                <w:bCs/>
              </w:rPr>
              <w:t>Coordonnées chromatiques</w:t>
            </w:r>
          </w:p>
        </w:tc>
        <w:tc>
          <w:tcPr>
            <w:tcW w:w="204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bCs/>
              </w:rPr>
            </w:pPr>
            <w:r w:rsidRPr="00BF6140">
              <w:rPr>
                <w:rFonts w:eastAsia="Times New Roman"/>
                <w:bCs/>
              </w:rPr>
              <w:t>Valeur normale</w:t>
            </w:r>
          </w:p>
        </w:tc>
        <w:tc>
          <w:tcPr>
            <w:tcW w:w="1318" w:type="dxa"/>
            <w:tcBorders>
              <w:top w:val="single" w:sz="4" w:space="0" w:color="auto"/>
              <w:left w:val="single" w:sz="4" w:space="0" w:color="auto"/>
              <w:bottom w:val="single" w:sz="4" w:space="0" w:color="auto"/>
              <w:right w:val="single" w:sz="4" w:space="0" w:color="auto"/>
            </w:tcBorders>
            <w:vAlign w:val="center"/>
          </w:tcPr>
          <w:p w:rsidR="00BF6140" w:rsidRPr="00BF6140" w:rsidRDefault="00BF6140" w:rsidP="00BF6140">
            <w:pPr>
              <w:tabs>
                <w:tab w:val="center" w:pos="4820"/>
                <w:tab w:val="right" w:pos="9356"/>
              </w:tabs>
              <w:spacing w:before="60" w:after="60"/>
              <w:ind w:left="57" w:right="57"/>
              <w:jc w:val="center"/>
              <w:rPr>
                <w:rFonts w:eastAsia="Times New Roman"/>
              </w:rPr>
            </w:pPr>
          </w:p>
        </w:tc>
        <w:tc>
          <w:tcPr>
            <w:tcW w:w="215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x = 0,375</w:t>
            </w:r>
          </w:p>
        </w:tc>
        <w:tc>
          <w:tcPr>
            <w:tcW w:w="212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y = 0,375</w:t>
            </w:r>
          </w:p>
        </w:tc>
      </w:tr>
      <w:tr w:rsidR="00BF6140" w:rsidRPr="00BF6140" w:rsidTr="00D81637">
        <w:tc>
          <w:tcPr>
            <w:tcW w:w="1990"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2047" w:type="dxa"/>
            <w:vMerge w:val="restart"/>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bCs/>
              </w:rPr>
            </w:pPr>
            <w:r w:rsidRPr="00BF6140">
              <w:rPr>
                <w:rFonts w:eastAsia="Times New Roman"/>
                <w:bCs/>
              </w:rPr>
              <w:t>Zone de tolérance</w:t>
            </w:r>
          </w:p>
        </w:tc>
        <w:tc>
          <w:tcPr>
            <w:tcW w:w="1318"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snapToGrid w:val="0"/>
              </w:rPr>
              <w:t>Dans les limites</w:t>
            </w:r>
          </w:p>
        </w:tc>
        <w:tc>
          <w:tcPr>
            <w:tcW w:w="215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 xml:space="preserve">x = 0,345 </w:t>
            </w:r>
            <w:r w:rsidRPr="00BF6140">
              <w:rPr>
                <w:rFonts w:eastAsia="Times New Roman"/>
                <w:bCs/>
              </w:rPr>
              <w:br/>
              <w:t>x = 0,405</w:t>
            </w:r>
          </w:p>
        </w:tc>
        <w:tc>
          <w:tcPr>
            <w:tcW w:w="212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 xml:space="preserve">y = 0,150 + 0,640 x </w:t>
            </w:r>
            <w:r w:rsidRPr="00BF6140">
              <w:rPr>
                <w:rFonts w:eastAsia="Times New Roman"/>
                <w:bCs/>
              </w:rPr>
              <w:br/>
              <w:t>y = 0,050 + 0,750 x</w:t>
            </w:r>
          </w:p>
        </w:tc>
      </w:tr>
      <w:tr w:rsidR="00BF6140" w:rsidRPr="00BF6140" w:rsidTr="00D81637">
        <w:tc>
          <w:tcPr>
            <w:tcW w:w="1990"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2047"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318" w:type="dxa"/>
            <w:vMerge w:val="restart"/>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Points d’intersection</w:t>
            </w:r>
          </w:p>
        </w:tc>
        <w:tc>
          <w:tcPr>
            <w:tcW w:w="215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x = 0,345</w:t>
            </w:r>
          </w:p>
        </w:tc>
        <w:tc>
          <w:tcPr>
            <w:tcW w:w="212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y = 0,371</w:t>
            </w:r>
          </w:p>
        </w:tc>
      </w:tr>
      <w:tr w:rsidR="00BF6140" w:rsidRPr="00BF6140" w:rsidTr="00D81637">
        <w:tc>
          <w:tcPr>
            <w:tcW w:w="1990"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2047"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318"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p>
        </w:tc>
        <w:tc>
          <w:tcPr>
            <w:tcW w:w="215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x = 0,405</w:t>
            </w:r>
          </w:p>
        </w:tc>
        <w:tc>
          <w:tcPr>
            <w:tcW w:w="212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y = 0,409</w:t>
            </w:r>
          </w:p>
        </w:tc>
      </w:tr>
      <w:tr w:rsidR="00BF6140" w:rsidRPr="00BF6140" w:rsidTr="00D81637">
        <w:tc>
          <w:tcPr>
            <w:tcW w:w="1990"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2047"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318"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p>
        </w:tc>
        <w:tc>
          <w:tcPr>
            <w:tcW w:w="215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x = 0,405</w:t>
            </w:r>
          </w:p>
        </w:tc>
        <w:tc>
          <w:tcPr>
            <w:tcW w:w="212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y = 0,354</w:t>
            </w:r>
          </w:p>
        </w:tc>
      </w:tr>
      <w:tr w:rsidR="00BF6140" w:rsidRPr="00BF6140" w:rsidTr="00D81637">
        <w:tc>
          <w:tcPr>
            <w:tcW w:w="1990"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2047"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bCs/>
              </w:rPr>
            </w:pPr>
          </w:p>
        </w:tc>
        <w:tc>
          <w:tcPr>
            <w:tcW w:w="1318" w:type="dxa"/>
            <w:vMerge/>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p>
        </w:tc>
        <w:tc>
          <w:tcPr>
            <w:tcW w:w="2157"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x = 0,345</w:t>
            </w:r>
          </w:p>
        </w:tc>
        <w:tc>
          <w:tcPr>
            <w:tcW w:w="2125" w:type="dxa"/>
            <w:tcBorders>
              <w:top w:val="single" w:sz="4" w:space="0" w:color="auto"/>
              <w:left w:val="single" w:sz="4" w:space="0" w:color="auto"/>
              <w:bottom w:val="single" w:sz="4"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bCs/>
              </w:rPr>
              <w:t>y = 0,309</w:t>
            </w:r>
          </w:p>
        </w:tc>
      </w:tr>
      <w:tr w:rsidR="00BF6140" w:rsidRPr="00BF6140" w:rsidTr="00D81637">
        <w:tc>
          <w:tcPr>
            <w:tcW w:w="4037" w:type="dxa"/>
            <w:gridSpan w:val="2"/>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rPr>
                <w:rFonts w:eastAsia="Times New Roman"/>
                <w:spacing w:val="-1"/>
              </w:rPr>
            </w:pPr>
            <w:r w:rsidRPr="00BF6140">
              <w:rPr>
                <w:rFonts w:eastAsia="Times New Roman"/>
                <w:spacing w:val="-1"/>
              </w:rPr>
              <w:t>Durée d’extinction avant le réamorçage à chaud</w:t>
            </w:r>
          </w:p>
        </w:tc>
        <w:tc>
          <w:tcPr>
            <w:tcW w:w="1318"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s</w:t>
            </w:r>
          </w:p>
        </w:tc>
        <w:tc>
          <w:tcPr>
            <w:tcW w:w="2157"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10</w:t>
            </w:r>
          </w:p>
        </w:tc>
        <w:tc>
          <w:tcPr>
            <w:tcW w:w="2125"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tabs>
                <w:tab w:val="center" w:pos="4820"/>
                <w:tab w:val="right" w:pos="9356"/>
              </w:tabs>
              <w:spacing w:before="60" w:after="60"/>
              <w:ind w:left="57" w:right="57"/>
              <w:jc w:val="center"/>
              <w:rPr>
                <w:rFonts w:eastAsia="Times New Roman"/>
              </w:rPr>
            </w:pPr>
            <w:r w:rsidRPr="00BF6140">
              <w:rPr>
                <w:rFonts w:eastAsia="Times New Roman"/>
              </w:rPr>
              <w:t>10</w:t>
            </w:r>
          </w:p>
        </w:tc>
      </w:tr>
    </w:tbl>
    <w:p w:rsidR="00BF6140" w:rsidRPr="00BF6140" w:rsidRDefault="00BF6140" w:rsidP="00BF6140">
      <w:pPr>
        <w:spacing w:before="120"/>
        <w:ind w:firstLine="170"/>
        <w:rPr>
          <w:rFonts w:eastAsia="Times New Roman"/>
          <w:sz w:val="18"/>
          <w:szCs w:val="18"/>
        </w:rPr>
      </w:pPr>
      <w:r w:rsidRPr="00BF6140">
        <w:rPr>
          <w:rFonts w:eastAsia="Times New Roman"/>
          <w:sz w:val="18"/>
          <w:szCs w:val="18"/>
          <w:vertAlign w:val="superscript"/>
        </w:rPr>
        <w:t>1/</w:t>
      </w:r>
      <w:r w:rsidRPr="00BF6140">
        <w:rPr>
          <w:rFonts w:eastAsia="Times New Roman"/>
          <w:sz w:val="18"/>
          <w:szCs w:val="18"/>
        </w:rPr>
        <w:t xml:space="preserve">  La partie de l’ampoule délimitée par les angles α1 et α2 doit être la partie qui émet la lumière. Elle doit avoir une forme aussi homogène que possible et être exempte de distorsion optique. Cette règle s’applique à toute la circonférence de l’ampoule comprise entre les angles α1 et α2.</w:t>
      </w:r>
    </w:p>
    <w:p w:rsidR="00BF6140" w:rsidRPr="00BF6140" w:rsidRDefault="00BF6140" w:rsidP="00B60924">
      <w:pPr>
        <w:ind w:firstLine="170"/>
        <w:rPr>
          <w:rFonts w:eastAsia="Times New Roman"/>
          <w:sz w:val="18"/>
          <w:szCs w:val="18"/>
        </w:rPr>
      </w:pPr>
      <w:r w:rsidRPr="00BF6140">
        <w:rPr>
          <w:rFonts w:eastAsia="Times New Roman"/>
          <w:sz w:val="18"/>
          <w:szCs w:val="18"/>
          <w:vertAlign w:val="superscript"/>
        </w:rPr>
        <w:t>2/</w:t>
      </w:r>
      <w:r w:rsidRPr="00BF6140">
        <w:rPr>
          <w:rFonts w:eastAsia="Times New Roman"/>
          <w:sz w:val="18"/>
          <w:szCs w:val="18"/>
        </w:rPr>
        <w:t xml:space="preserve">  La tension d’entrée du ballast peut être différente de 12 V.</w:t>
      </w:r>
    </w:p>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sz w:val="18"/>
          <w:szCs w:val="18"/>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D8S</w:t>
      </w:r>
      <w:r w:rsidRPr="00BF6140">
        <w:rPr>
          <w:rFonts w:eastAsia="Times New Roman"/>
          <w:b/>
        </w:rPr>
        <w:tab/>
      </w:r>
      <w:r w:rsidRPr="002C1276">
        <w:rPr>
          <w:rFonts w:eastAsia="Times New Roman"/>
          <w:b/>
          <w:kern w:val="14"/>
          <w:szCs w:val="22"/>
        </w:rPr>
        <w:t>Feuille D8S/4</w:t>
      </w:r>
    </w:p>
    <w:p w:rsidR="00BF6140" w:rsidRPr="00BF6140" w:rsidRDefault="00BF6140" w:rsidP="00BF6140">
      <w:pPr>
        <w:spacing w:after="120"/>
        <w:ind w:left="1134" w:right="1134"/>
        <w:jc w:val="both"/>
        <w:rPr>
          <w:rFonts w:eastAsia="Times New Roman"/>
        </w:rPr>
      </w:pPr>
      <w:r w:rsidRPr="00BF6140">
        <w:rPr>
          <w:rFonts w:eastAsia="Times New Roman"/>
        </w:rPr>
        <w:t>Position des électrodes</w:t>
      </w:r>
    </w:p>
    <w:p w:rsidR="00BF6140" w:rsidRDefault="00BF6140" w:rsidP="00BF6140">
      <w:pPr>
        <w:spacing w:after="120"/>
        <w:ind w:left="1134" w:right="1134"/>
        <w:jc w:val="both"/>
        <w:rPr>
          <w:rFonts w:eastAsia="Times New Roman"/>
        </w:rPr>
      </w:pPr>
      <w:r w:rsidRPr="00BF6140">
        <w:rPr>
          <w:rFonts w:eastAsia="Times New Roman"/>
        </w:rPr>
        <w:t>Cet essai permet de déterminer si les électrodes sont placées correctement par rapport à l’axe de référence et au plan de référence.</w:t>
      </w:r>
    </w:p>
    <w:p w:rsidR="005E2FB2" w:rsidRDefault="00DA079A" w:rsidP="00DA079A">
      <w:pPr>
        <w:spacing w:after="120"/>
        <w:ind w:left="1134" w:right="1134"/>
        <w:jc w:val="center"/>
        <w:rPr>
          <w:sz w:val="18"/>
          <w:szCs w:val="18"/>
        </w:rPr>
      </w:pPr>
      <w:r w:rsidRPr="002D614D">
        <w:rPr>
          <w:sz w:val="18"/>
          <w:szCs w:val="18"/>
        </w:rPr>
        <w:t>Vue de dessus (schématique)</w:t>
      </w:r>
    </w:p>
    <w:p w:rsidR="00DA079A" w:rsidRPr="00BF6140" w:rsidRDefault="00DA079A" w:rsidP="00DA079A"/>
    <w:p w:rsidR="00BF6140" w:rsidRPr="00BF6140" w:rsidRDefault="00BF6140" w:rsidP="00BF6140">
      <w:pPr>
        <w:spacing w:after="120"/>
        <w:ind w:left="1134" w:right="1134"/>
        <w:jc w:val="both"/>
        <w:rPr>
          <w:rFonts w:eastAsia="Times New Roman"/>
        </w:rPr>
      </w:pPr>
      <w:r w:rsidRPr="00BF6140">
        <w:rPr>
          <w:rFonts w:eastAsia="Times New Roman"/>
          <w:noProof/>
          <w:lang w:eastAsia="fr-CH"/>
        </w:rPr>
        <mc:AlternateContent>
          <mc:Choice Requires="wps">
            <w:drawing>
              <wp:anchor distT="0" distB="0" distL="114300" distR="114300" simplePos="0" relativeHeight="251688448" behindDoc="0" locked="0" layoutInCell="1" allowOverlap="1" wp14:anchorId="366EFB6B" wp14:editId="5AB0086B">
                <wp:simplePos x="0" y="0"/>
                <wp:positionH relativeFrom="column">
                  <wp:posOffset>754010</wp:posOffset>
                </wp:positionH>
                <wp:positionV relativeFrom="paragraph">
                  <wp:posOffset>17941</wp:posOffset>
                </wp:positionV>
                <wp:extent cx="1085850" cy="270510"/>
                <wp:effectExtent l="0" t="0" r="0" b="0"/>
                <wp:wrapNone/>
                <wp:docPr id="59" name="Zone de texte 59"/>
                <wp:cNvGraphicFramePr/>
                <a:graphic xmlns:a="http://schemas.openxmlformats.org/drawingml/2006/main">
                  <a:graphicData uri="http://schemas.microsoft.com/office/word/2010/wordprocessingShape">
                    <wps:wsp>
                      <wps:cNvSpPr txBox="1"/>
                      <wps:spPr>
                        <a:xfrm>
                          <a:off x="0" y="0"/>
                          <a:ext cx="1085850" cy="270510"/>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EFB6B" id="Zone de texte 59" o:spid="_x0000_s1277" type="#_x0000_t202" style="position:absolute;left:0;text-align:left;margin-left:59.35pt;margin-top:1.4pt;width:85.5pt;height:21.3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" filled="f" stroked="f" strokeweight=".5pt">
                <v:textbox>
                  <w:txbxContent>
                    <w:p w:rsidR="00CD0CDC" w:rsidRPr="002D614D" w:rsidRDefault="00CD0CDC" w:rsidP="00BF6140">
                      <w:pPr>
                        <w:jc w:val="center"/>
                        <w:rPr>
                          <w:sz w:val="18"/>
                          <w:szCs w:val="18"/>
                        </w:rPr>
                      </w:pPr>
                      <w:r>
                        <w:rPr>
                          <w:sz w:val="18"/>
                          <w:szCs w:val="18"/>
                        </w:rPr>
                        <w:t>Plan de référence</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90496" behindDoc="0" locked="0" layoutInCell="1" allowOverlap="1" wp14:anchorId="2E3FD4D4" wp14:editId="61D48854">
                <wp:simplePos x="0" y="0"/>
                <wp:positionH relativeFrom="column">
                  <wp:posOffset>756285</wp:posOffset>
                </wp:positionH>
                <wp:positionV relativeFrom="paragraph">
                  <wp:posOffset>1015365</wp:posOffset>
                </wp:positionV>
                <wp:extent cx="1376680" cy="413385"/>
                <wp:effectExtent l="0" t="0" r="0" b="5715"/>
                <wp:wrapNone/>
                <wp:docPr id="61" name="Zone de texte 61"/>
                <wp:cNvGraphicFramePr/>
                <a:graphic xmlns:a="http://schemas.openxmlformats.org/drawingml/2006/main">
                  <a:graphicData uri="http://schemas.microsoft.com/office/word/2010/wordprocessingShape">
                    <wps:wsp>
                      <wps:cNvSpPr txBox="1"/>
                      <wps:spPr>
                        <a:xfrm>
                          <a:off x="0" y="0"/>
                          <a:ext cx="1376680" cy="413385"/>
                        </a:xfrm>
                        <a:prstGeom prst="rect">
                          <a:avLst/>
                        </a:prstGeom>
                        <a:noFill/>
                        <a:ln w="6350">
                          <a:noFill/>
                        </a:ln>
                        <a:effectLst/>
                      </wps:spPr>
                      <wps:txbx>
                        <w:txbxContent>
                          <w:p w:rsidR="00CD0CDC" w:rsidRPr="002D614D" w:rsidRDefault="00CD0CDC" w:rsidP="00BF6140">
                            <w:pPr>
                              <w:spacing w:line="200" w:lineRule="atLeast"/>
                              <w:jc w:val="center"/>
                              <w:rPr>
                                <w:sz w:val="18"/>
                                <w:szCs w:val="18"/>
                              </w:rPr>
                            </w:pPr>
                            <w:r>
                              <w:rPr>
                                <w:sz w:val="18"/>
                                <w:szCs w:val="18"/>
                              </w:rPr>
                              <w:t xml:space="preserve">25,15 mm </w:t>
                            </w:r>
                            <w:r>
                              <w:rPr>
                                <w:sz w:val="18"/>
                                <w:szCs w:val="18"/>
                              </w:rPr>
                              <w:br/>
                              <w:t>du 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FD4D4" id="Zone de texte 61" o:spid="_x0000_s1278" type="#_x0000_t202" style="position:absolute;left:0;text-align:left;margin-left:59.55pt;margin-top:79.95pt;width:108.4pt;height:32.5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" filled="f" stroked="f" strokeweight=".5pt">
                <v:textbox>
                  <w:txbxContent>
                    <w:p w:rsidR="00CD0CDC" w:rsidRPr="002D614D" w:rsidRDefault="00CD0CDC" w:rsidP="00BF6140">
                      <w:pPr>
                        <w:spacing w:line="200" w:lineRule="atLeast"/>
                        <w:jc w:val="center"/>
                        <w:rPr>
                          <w:sz w:val="18"/>
                          <w:szCs w:val="18"/>
                        </w:rPr>
                      </w:pPr>
                      <w:r>
                        <w:rPr>
                          <w:sz w:val="18"/>
                          <w:szCs w:val="18"/>
                        </w:rPr>
                        <w:t xml:space="preserve">25,15 mm </w:t>
                      </w:r>
                      <w:r>
                        <w:rPr>
                          <w:sz w:val="18"/>
                          <w:szCs w:val="18"/>
                        </w:rPr>
                        <w:br/>
                        <w:t>du plan de référence</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91520" behindDoc="0" locked="0" layoutInCell="1" allowOverlap="1" wp14:anchorId="317EEB03" wp14:editId="6D0AAC87">
                <wp:simplePos x="0" y="0"/>
                <wp:positionH relativeFrom="column">
                  <wp:posOffset>2136775</wp:posOffset>
                </wp:positionH>
                <wp:positionV relativeFrom="paragraph">
                  <wp:posOffset>1139190</wp:posOffset>
                </wp:positionV>
                <wp:extent cx="2289810" cy="270510"/>
                <wp:effectExtent l="0" t="0" r="0" b="0"/>
                <wp:wrapNone/>
                <wp:docPr id="62" name="Zone de texte 62"/>
                <wp:cNvGraphicFramePr/>
                <a:graphic xmlns:a="http://schemas.openxmlformats.org/drawingml/2006/main">
                  <a:graphicData uri="http://schemas.microsoft.com/office/word/2010/wordprocessingShape">
                    <wps:wsp>
                      <wps:cNvSpPr txBox="1"/>
                      <wps:spPr>
                        <a:xfrm>
                          <a:off x="0" y="0"/>
                          <a:ext cx="2289810" cy="270510"/>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EEB03" id="Zone de texte 62" o:spid="_x0000_s1279" type="#_x0000_t202" style="position:absolute;left:0;text-align:left;margin-left:168.25pt;margin-top:89.7pt;width:180.3pt;height:21.3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" filled="f" stroked="f" strokeweight=".5pt">
                <v:textbox>
                  <w:txbxContent>
                    <w:p w:rsidR="00CD0CDC" w:rsidRPr="002D614D" w:rsidRDefault="00CD0CDC" w:rsidP="00BF6140">
                      <w:pPr>
                        <w:jc w:val="center"/>
                        <w:rPr>
                          <w:sz w:val="18"/>
                          <w:szCs w:val="18"/>
                        </w:rPr>
                      </w:pPr>
                      <w:r>
                        <w:rPr>
                          <w:sz w:val="18"/>
                          <w:szCs w:val="18"/>
                        </w:rPr>
                        <w:t>c</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95616" behindDoc="0" locked="0" layoutInCell="1" allowOverlap="1" wp14:anchorId="4D899A19" wp14:editId="32E99004">
                <wp:simplePos x="0" y="0"/>
                <wp:positionH relativeFrom="column">
                  <wp:posOffset>4242435</wp:posOffset>
                </wp:positionH>
                <wp:positionV relativeFrom="paragraph">
                  <wp:posOffset>123825</wp:posOffset>
                </wp:positionV>
                <wp:extent cx="369570" cy="390525"/>
                <wp:effectExtent l="0" t="0" r="0" b="0"/>
                <wp:wrapNone/>
                <wp:docPr id="1411" name="Zone de texte 1411"/>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99A19" id="Zone de texte 1411" o:spid="_x0000_s1280" type="#_x0000_t202" style="position:absolute;left:0;text-align:left;margin-left:334.05pt;margin-top:9.75pt;width:29.1pt;height:30.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" filled="f" stroked="f" strokeweight=".5pt">
                <v:textbox>
                  <w:txbxContent>
                    <w:p w:rsidR="00CD0CDC" w:rsidRPr="002D614D" w:rsidRDefault="00CD0CDC" w:rsidP="00BF6140">
                      <w:pPr>
                        <w:jc w:val="center"/>
                        <w:rPr>
                          <w:sz w:val="18"/>
                          <w:szCs w:val="18"/>
                        </w:rPr>
                      </w:pPr>
                      <w:r>
                        <w:rPr>
                          <w:sz w:val="18"/>
                          <w:szCs w:val="18"/>
                        </w:rPr>
                        <w:t>b2</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94592" behindDoc="0" locked="0" layoutInCell="1" allowOverlap="1" wp14:anchorId="4546C89D" wp14:editId="478AFCBC">
                <wp:simplePos x="0" y="0"/>
                <wp:positionH relativeFrom="column">
                  <wp:posOffset>4623435</wp:posOffset>
                </wp:positionH>
                <wp:positionV relativeFrom="paragraph">
                  <wp:posOffset>461010</wp:posOffset>
                </wp:positionV>
                <wp:extent cx="369573" cy="390525"/>
                <wp:effectExtent l="0" t="0" r="0" b="0"/>
                <wp:wrapNone/>
                <wp:docPr id="1409" name="Zone de texte 1409"/>
                <wp:cNvGraphicFramePr/>
                <a:graphic xmlns:a="http://schemas.openxmlformats.org/drawingml/2006/main">
                  <a:graphicData uri="http://schemas.microsoft.com/office/word/2010/wordprocessingShape">
                    <wps:wsp>
                      <wps:cNvSpPr txBox="1"/>
                      <wps:spPr>
                        <a:xfrm>
                          <a:off x="0" y="0"/>
                          <a:ext cx="369573" cy="390525"/>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6C89D" id="Zone de texte 1409" o:spid="_x0000_s1281" type="#_x0000_t202" style="position:absolute;left:0;text-align:left;margin-left:364.05pt;margin-top:36.3pt;width:29.1pt;height:30.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" filled="f" stroked="f" strokeweight=".5pt">
                <v:textbox>
                  <w:txbxContent>
                    <w:p w:rsidR="00CD0CDC" w:rsidRPr="002D614D" w:rsidRDefault="00CD0CDC" w:rsidP="00BF6140">
                      <w:pPr>
                        <w:jc w:val="center"/>
                        <w:rPr>
                          <w:sz w:val="18"/>
                          <w:szCs w:val="18"/>
                        </w:rPr>
                      </w:pPr>
                      <w:r>
                        <w:rPr>
                          <w:sz w:val="18"/>
                          <w:szCs w:val="18"/>
                        </w:rPr>
                        <w:t>a2</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93568" behindDoc="0" locked="0" layoutInCell="1" allowOverlap="1" wp14:anchorId="3A0EA000" wp14:editId="5E1CE276">
                <wp:simplePos x="0" y="0"/>
                <wp:positionH relativeFrom="column">
                  <wp:posOffset>2327910</wp:posOffset>
                </wp:positionH>
                <wp:positionV relativeFrom="paragraph">
                  <wp:posOffset>461010</wp:posOffset>
                </wp:positionV>
                <wp:extent cx="369573" cy="390525"/>
                <wp:effectExtent l="0" t="0" r="0" b="0"/>
                <wp:wrapNone/>
                <wp:docPr id="1408" name="Zone de texte 1408"/>
                <wp:cNvGraphicFramePr/>
                <a:graphic xmlns:a="http://schemas.openxmlformats.org/drawingml/2006/main">
                  <a:graphicData uri="http://schemas.microsoft.com/office/word/2010/wordprocessingShape">
                    <wps:wsp>
                      <wps:cNvSpPr txBox="1"/>
                      <wps:spPr>
                        <a:xfrm>
                          <a:off x="0" y="0"/>
                          <a:ext cx="369573" cy="390525"/>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EA000" id="Zone de texte 1408" o:spid="_x0000_s1282" type="#_x0000_t202" style="position:absolute;left:0;text-align:left;margin-left:183.3pt;margin-top:36.3pt;width:29.1pt;height:30.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" filled="f" stroked="f" strokeweight=".5pt">
                <v:textbox>
                  <w:txbxContent>
                    <w:p w:rsidR="00CD0CDC" w:rsidRPr="002D614D" w:rsidRDefault="00CD0CDC" w:rsidP="00BF6140">
                      <w:pPr>
                        <w:jc w:val="center"/>
                        <w:rPr>
                          <w:sz w:val="18"/>
                          <w:szCs w:val="18"/>
                        </w:rPr>
                      </w:pPr>
                      <w:r>
                        <w:rPr>
                          <w:sz w:val="18"/>
                          <w:szCs w:val="18"/>
                        </w:rPr>
                        <w:t>a1</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92544" behindDoc="0" locked="0" layoutInCell="1" allowOverlap="1" wp14:anchorId="1528A721" wp14:editId="53A063CB">
                <wp:simplePos x="0" y="0"/>
                <wp:positionH relativeFrom="column">
                  <wp:posOffset>1946910</wp:posOffset>
                </wp:positionH>
                <wp:positionV relativeFrom="paragraph">
                  <wp:posOffset>123825</wp:posOffset>
                </wp:positionV>
                <wp:extent cx="369573" cy="390525"/>
                <wp:effectExtent l="0" t="0" r="0" b="0"/>
                <wp:wrapNone/>
                <wp:docPr id="63" name="Zone de texte 63"/>
                <wp:cNvGraphicFramePr/>
                <a:graphic xmlns:a="http://schemas.openxmlformats.org/drawingml/2006/main">
                  <a:graphicData uri="http://schemas.microsoft.com/office/word/2010/wordprocessingShape">
                    <wps:wsp>
                      <wps:cNvSpPr txBox="1"/>
                      <wps:spPr>
                        <a:xfrm>
                          <a:off x="0" y="0"/>
                          <a:ext cx="369573" cy="390525"/>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8A721" id="Zone de texte 63" o:spid="_x0000_s1283" type="#_x0000_t202" style="position:absolute;left:0;text-align:left;margin-left:153.3pt;margin-top:9.75pt;width:29.1pt;height:30.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" filled="f" stroked="f" strokeweight=".5pt">
                <v:textbox>
                  <w:txbxContent>
                    <w:p w:rsidR="00CD0CDC" w:rsidRPr="002D614D" w:rsidRDefault="00CD0CDC" w:rsidP="00BF6140">
                      <w:pPr>
                        <w:jc w:val="center"/>
                        <w:rPr>
                          <w:sz w:val="18"/>
                          <w:szCs w:val="18"/>
                        </w:rPr>
                      </w:pPr>
                      <w:r>
                        <w:rPr>
                          <w:sz w:val="18"/>
                          <w:szCs w:val="18"/>
                        </w:rPr>
                        <w:t>b1</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689472" behindDoc="0" locked="0" layoutInCell="1" allowOverlap="1" wp14:anchorId="4B215589" wp14:editId="58DB4D19">
                <wp:simplePos x="0" y="0"/>
                <wp:positionH relativeFrom="column">
                  <wp:posOffset>2312670</wp:posOffset>
                </wp:positionH>
                <wp:positionV relativeFrom="paragraph">
                  <wp:posOffset>453390</wp:posOffset>
                </wp:positionV>
                <wp:extent cx="1931691" cy="270510"/>
                <wp:effectExtent l="0" t="0" r="0" b="0"/>
                <wp:wrapNone/>
                <wp:docPr id="60" name="Zone de texte 60"/>
                <wp:cNvGraphicFramePr/>
                <a:graphic xmlns:a="http://schemas.openxmlformats.org/drawingml/2006/main">
                  <a:graphicData uri="http://schemas.microsoft.com/office/word/2010/wordprocessingShape">
                    <wps:wsp>
                      <wps:cNvSpPr txBox="1"/>
                      <wps:spPr>
                        <a:xfrm>
                          <a:off x="0" y="0"/>
                          <a:ext cx="1931691" cy="270510"/>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15589" id="Zone de texte 60" o:spid="_x0000_s1284" type="#_x0000_t202" style="position:absolute;left:0;text-align:left;margin-left:182.1pt;margin-top:35.7pt;width:152.1pt;height:21.3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" filled="f" stroked="f" strokeweight=".5pt">
                <v:textbox>
                  <w:txbxContent>
                    <w:p w:rsidR="00CD0CDC" w:rsidRPr="002D614D" w:rsidRDefault="00CD0CDC" w:rsidP="00BF6140">
                      <w:pPr>
                        <w:jc w:val="center"/>
                        <w:rPr>
                          <w:sz w:val="18"/>
                          <w:szCs w:val="18"/>
                        </w:rPr>
                      </w:pPr>
                      <w:r>
                        <w:rPr>
                          <w:sz w:val="18"/>
                          <w:szCs w:val="18"/>
                        </w:rPr>
                        <w:t>Axe de référence</w:t>
                      </w:r>
                    </w:p>
                  </w:txbxContent>
                </v:textbox>
              </v:shape>
            </w:pict>
          </mc:Fallback>
        </mc:AlternateContent>
      </w:r>
      <w:r w:rsidRPr="00BF6140">
        <w:rPr>
          <w:rFonts w:eastAsia="Times New Roman"/>
          <w:noProof/>
          <w:lang w:eastAsia="fr-CH"/>
        </w:rPr>
        <mc:AlternateContent>
          <mc:Choice Requires="wpg">
            <w:drawing>
              <wp:inline distT="0" distB="0" distL="0" distR="0" wp14:anchorId="70299A3C" wp14:editId="070EEE0E">
                <wp:extent cx="4680000" cy="1632036"/>
                <wp:effectExtent l="38100" t="0" r="0" b="25400"/>
                <wp:docPr id="386" name="Group 10377"/>
                <wp:cNvGraphicFramePr/>
                <a:graphic xmlns:a="http://schemas.openxmlformats.org/drawingml/2006/main">
                  <a:graphicData uri="http://schemas.microsoft.com/office/word/2010/wordprocessingGroup">
                    <wpg:wgp>
                      <wpg:cNvGrpSpPr/>
                      <wpg:grpSpPr>
                        <a:xfrm flipH="1">
                          <a:off x="0" y="0"/>
                          <a:ext cx="4680000" cy="1632036"/>
                          <a:chOff x="6350" y="518160"/>
                          <a:chExt cx="4647565" cy="1574800"/>
                        </a:xfrm>
                      </wpg:grpSpPr>
                      <wps:wsp>
                        <wps:cNvPr id="387" name="Line 8637"/>
                        <wps:cNvCnPr/>
                        <wps:spPr bwMode="auto">
                          <a:xfrm>
                            <a:off x="6350" y="1149350"/>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388" name="Rectangle 863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 name="Line 8640"/>
                        <wps:cNvCnPr/>
                        <wps:spPr bwMode="auto">
                          <a:xfrm flipH="1">
                            <a:off x="4653278" y="518160"/>
                            <a:ext cx="1" cy="157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0" name="Line 864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91" name="Line 8642"/>
                        <wps:cNvCnPr/>
                        <wps:spPr bwMode="auto">
                          <a:xfrm flipV="1">
                            <a:off x="1016635" y="1838960"/>
                            <a:ext cx="224155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92" name="Line 864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3" name="Line 864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4" name="Line 864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5" name="Line 864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6" name="Line 8652"/>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97" name="Rectangle 8653"/>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Line 8654"/>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99" name="Line 8655"/>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0" name="Line 8656"/>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1" name="Line 8657"/>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02" name="Line 8658"/>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3" name="Line 8661"/>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04" name="Line 8662"/>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05" name="Line 8663"/>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06" name="Line 8664"/>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A38135E" id="Group 10377" o:spid="_x0000_s1026" style="width:368.5pt;height:128.5pt;flip:x;mso-position-horizontal-relative:char;mso-position-vertical-relative:line" coordorigin="63,5181" coordsize="46475,15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">
                <v:line id="Line 8637" o:spid="_x0000_s1027" style="position:absolute;visibility:visible;mso-wrap-style:square" from="63,11493" to="46278,11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" strokeweight="1pt">
                  <v:stroke dashstyle="longDashDot"/>
                </v:line>
                <v:rect id="Rectangle 8639" o:spid="_x0000_s1028" style="position:absolute;left:8274;top:8985;width:3619;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" filled="f" strokeweight="1.5pt"/>
                <v:line id="Line 8640" o:spid="_x0000_s1029" style="position:absolute;flip:x;visibility:visible;mso-wrap-style:square" from="46532,5181" to="46532,20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"/>
                <v:line id="Line 8641" o:spid="_x0000_s1030" style="position:absolute;visibility:visible;mso-wrap-style:square" from="32746,18389" to="46539,18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">
                  <v:stroke startarrow="block" endarrow="block"/>
                </v:line>
                <v:line id="Line 8642" o:spid="_x0000_s1031" style="position:absolute;flip:y;visibility:visible;mso-wrap-style:square" from="10166,18389" to="32581,18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">
                  <v:stroke startarrow="block" endarrow="block"/>
                </v:line>
                <v:line id="Line 8643" o:spid="_x0000_s1032" style="position:absolute;visibility:visible;mso-wrap-style:square" from="8274,7175" to="8280,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" strokeweight="1pt"/>
                <v:line id="Line 8644" o:spid="_x0000_s1033" style="position:absolute;visibility:visible;mso-wrap-style:square" from="11893,7175" to="11899,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" strokeweight="1pt"/>
                <v:line id="Line 8645" o:spid="_x0000_s1034" style="position:absolute;rotation:-90;flip:y;visibility:visible;mso-wrap-style:square" from="7341,8108" to="7353,9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" strokeweight="1pt"/>
                <v:line id="Line 8646" o:spid="_x0000_s1035" style="position:absolute;rotation:-90;flip:y;visibility:visible;mso-wrap-style:square" from="7340,13176" to="7353,14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" strokeweight="1pt"/>
                <v:line id="Line 8652" o:spid="_x0000_s1036" style="position:absolute;flip:x;visibility:visible;mso-wrap-style:square" from="10077,8985" to="10083,20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" strokeweight="1pt">
                  <v:stroke dashstyle="dash"/>
                </v:line>
                <v:rect id="Rectangle 8653" o:spid="_x0000_s1037" style="position:absolute;left:31070;top:8985;width:3620;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" filled="f" strokeweight="1.5pt"/>
                <v:line id="Line 8654" o:spid="_x0000_s1038" style="position:absolute;visibility:visible;mso-wrap-style:square" from="31070,7175" to="31076,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" strokeweight="1pt"/>
                <v:line id="Line 8655" o:spid="_x0000_s1039" style="position:absolute;visibility:visible;mso-wrap-style:square" from="34690,7175" to="34696,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" strokeweight="1pt"/>
                <v:line id="Line 8656" o:spid="_x0000_s1040" style="position:absolute;rotation:-90;flip:y;visibility:visible;mso-wrap-style:square" from="30137,8108" to="30149,9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" strokeweight="1pt"/>
                <v:line id="Line 8657" o:spid="_x0000_s1041" style="position:absolute;rotation:-90;flip:y;visibility:visible;mso-wrap-style:square" from="30136,13176" to="30149,14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" strokeweight="1pt"/>
                <v:line id="Line 8658" o:spid="_x0000_s1042" style="position:absolute;flip:x;visibility:visible;mso-wrap-style:square" from="32867,8985" to="32880,19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" strokeweight="1pt">
                  <v:stroke dashstyle="dash"/>
                </v:line>
                <v:line id="Line 8661" o:spid="_x0000_s1043" style="position:absolute;visibility:visible;mso-wrap-style:square" from="7550,8985" to="7556,14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" strokeweight="1pt">
                  <v:stroke startarrow="block" endarrow="block"/>
                </v:line>
                <v:line id="Line 8662" o:spid="_x0000_s1044" style="position:absolute;visibility:visible;mso-wrap-style:square" from="8274,8261" to="11893,8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" strokeweight="1pt">
                  <v:stroke startarrow="block" endarrow="block"/>
                </v:line>
                <v:line id="Line 8663" o:spid="_x0000_s1045" style="position:absolute;visibility:visible;mso-wrap-style:square" from="30353,8985" to="30359,14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" strokeweight="1pt">
                  <v:stroke startarrow="block" endarrow="block"/>
                </v:line>
                <v:line id="Line 8664" o:spid="_x0000_s1046" style="position:absolute;visibility:visible;mso-wrap-style:square" from="31076,8261" to="34696,8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" strokeweight="1pt">
                  <v:stroke startarrow="block" endarrow="block"/>
                </v:line>
                <w10:anchorlock/>
              </v:group>
            </w:pict>
          </mc:Fallback>
        </mc:AlternateContent>
      </w:r>
    </w:p>
    <w:p w:rsidR="00BF6140" w:rsidRDefault="00DA079A" w:rsidP="00DA079A">
      <w:pPr>
        <w:spacing w:after="120"/>
        <w:ind w:left="1134" w:right="1134"/>
        <w:jc w:val="center"/>
        <w:rPr>
          <w:sz w:val="18"/>
          <w:szCs w:val="18"/>
        </w:rPr>
      </w:pPr>
      <w:r>
        <w:rPr>
          <w:sz w:val="18"/>
          <w:szCs w:val="18"/>
        </w:rPr>
        <w:t xml:space="preserve">Vue latérale </w:t>
      </w:r>
      <w:r w:rsidRPr="002D614D">
        <w:rPr>
          <w:sz w:val="18"/>
          <w:szCs w:val="18"/>
        </w:rPr>
        <w:t>(schématique)</w:t>
      </w:r>
    </w:p>
    <w:p w:rsidR="00DA079A" w:rsidRPr="00BF6140" w:rsidRDefault="00DA079A" w:rsidP="00DA079A"/>
    <w:p w:rsidR="00BF6140" w:rsidRPr="00BF6140" w:rsidRDefault="00BF6140" w:rsidP="009F1E58">
      <w:pPr>
        <w:spacing w:after="240"/>
        <w:ind w:left="1134" w:right="1134"/>
        <w:jc w:val="both"/>
        <w:rPr>
          <w:rFonts w:eastAsia="Times New Roman"/>
        </w:rPr>
      </w:pPr>
      <w:r w:rsidRPr="00BF6140">
        <w:rPr>
          <w:rFonts w:eastAsia="Times New Roman"/>
          <w:noProof/>
          <w:lang w:eastAsia="fr-CH"/>
        </w:rPr>
        <mc:AlternateContent>
          <mc:Choice Requires="wps">
            <w:drawing>
              <wp:anchor distT="0" distB="0" distL="114300" distR="114300" simplePos="0" relativeHeight="251582976" behindDoc="0" locked="0" layoutInCell="1" allowOverlap="1" wp14:anchorId="0D7E3039" wp14:editId="3D0CAF4F">
                <wp:simplePos x="0" y="0"/>
                <wp:positionH relativeFrom="column">
                  <wp:posOffset>715484</wp:posOffset>
                </wp:positionH>
                <wp:positionV relativeFrom="paragraph">
                  <wp:posOffset>24765</wp:posOffset>
                </wp:positionV>
                <wp:extent cx="1085850" cy="270510"/>
                <wp:effectExtent l="0" t="0" r="0" b="0"/>
                <wp:wrapNone/>
                <wp:docPr id="78" name="Zone de texte 78"/>
                <wp:cNvGraphicFramePr/>
                <a:graphic xmlns:a="http://schemas.openxmlformats.org/drawingml/2006/main">
                  <a:graphicData uri="http://schemas.microsoft.com/office/word/2010/wordprocessingShape">
                    <wps:wsp>
                      <wps:cNvSpPr txBox="1"/>
                      <wps:spPr>
                        <a:xfrm>
                          <a:off x="0" y="0"/>
                          <a:ext cx="1085850" cy="270510"/>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E3039" id="Zone de texte 78" o:spid="_x0000_s1285" type="#_x0000_t202" style="position:absolute;left:0;text-align:left;margin-left:56.35pt;margin-top:1.95pt;width:85.5pt;height:21.3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" filled="f" stroked="f" strokeweight=".5pt">
                <v:textbox>
                  <w:txbxContent>
                    <w:p w:rsidR="00CD0CDC" w:rsidRPr="002D614D" w:rsidRDefault="00CD0CDC" w:rsidP="00BF6140">
                      <w:pPr>
                        <w:jc w:val="center"/>
                        <w:rPr>
                          <w:sz w:val="18"/>
                          <w:szCs w:val="18"/>
                        </w:rPr>
                      </w:pPr>
                      <w:r>
                        <w:rPr>
                          <w:sz w:val="18"/>
                          <w:szCs w:val="18"/>
                        </w:rPr>
                        <w:t>Plan de référence</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585024" behindDoc="0" locked="0" layoutInCell="1" allowOverlap="1" wp14:anchorId="2AAE30CF" wp14:editId="77933722">
                <wp:simplePos x="0" y="0"/>
                <wp:positionH relativeFrom="column">
                  <wp:posOffset>765810</wp:posOffset>
                </wp:positionH>
                <wp:positionV relativeFrom="paragraph">
                  <wp:posOffset>1214755</wp:posOffset>
                </wp:positionV>
                <wp:extent cx="1376680" cy="428625"/>
                <wp:effectExtent l="0" t="0" r="0" b="0"/>
                <wp:wrapNone/>
                <wp:docPr id="1456" name="Zone de texte 1456"/>
                <wp:cNvGraphicFramePr/>
                <a:graphic xmlns:a="http://schemas.openxmlformats.org/drawingml/2006/main">
                  <a:graphicData uri="http://schemas.microsoft.com/office/word/2010/wordprocessingShape">
                    <wps:wsp>
                      <wps:cNvSpPr txBox="1"/>
                      <wps:spPr>
                        <a:xfrm>
                          <a:off x="0" y="0"/>
                          <a:ext cx="1376680" cy="428625"/>
                        </a:xfrm>
                        <a:prstGeom prst="rect">
                          <a:avLst/>
                        </a:prstGeom>
                        <a:noFill/>
                        <a:ln w="6350">
                          <a:noFill/>
                        </a:ln>
                        <a:effectLst/>
                      </wps:spPr>
                      <wps:txbx>
                        <w:txbxContent>
                          <w:p w:rsidR="00CD0CDC" w:rsidRPr="002D614D" w:rsidRDefault="00CD0CDC" w:rsidP="00BF6140">
                            <w:pPr>
                              <w:spacing w:line="200" w:lineRule="atLeast"/>
                              <w:jc w:val="center"/>
                              <w:rPr>
                                <w:sz w:val="18"/>
                                <w:szCs w:val="18"/>
                              </w:rPr>
                            </w:pPr>
                            <w:r>
                              <w:rPr>
                                <w:sz w:val="18"/>
                                <w:szCs w:val="18"/>
                              </w:rPr>
                              <w:t xml:space="preserve">25,15 mm </w:t>
                            </w:r>
                            <w:r>
                              <w:rPr>
                                <w:sz w:val="18"/>
                                <w:szCs w:val="18"/>
                              </w:rPr>
                              <w:br/>
                              <w:t>du 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E30CF" id="Zone de texte 1456" o:spid="_x0000_s1286" type="#_x0000_t202" style="position:absolute;left:0;text-align:left;margin-left:60.3pt;margin-top:95.65pt;width:108.4pt;height:33.7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" filled="f" stroked="f" strokeweight=".5pt">
                <v:textbox>
                  <w:txbxContent>
                    <w:p w:rsidR="00CD0CDC" w:rsidRPr="002D614D" w:rsidRDefault="00CD0CDC" w:rsidP="00BF6140">
                      <w:pPr>
                        <w:spacing w:line="200" w:lineRule="atLeast"/>
                        <w:jc w:val="center"/>
                        <w:rPr>
                          <w:sz w:val="18"/>
                          <w:szCs w:val="18"/>
                        </w:rPr>
                      </w:pPr>
                      <w:r>
                        <w:rPr>
                          <w:sz w:val="18"/>
                          <w:szCs w:val="18"/>
                        </w:rPr>
                        <w:t xml:space="preserve">25,15 mm </w:t>
                      </w:r>
                      <w:r>
                        <w:rPr>
                          <w:sz w:val="18"/>
                          <w:szCs w:val="18"/>
                        </w:rPr>
                        <w:br/>
                        <w:t>du plan de référence</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591168" behindDoc="0" locked="0" layoutInCell="1" allowOverlap="1" wp14:anchorId="65B70D8F" wp14:editId="3A900AAE">
                <wp:simplePos x="0" y="0"/>
                <wp:positionH relativeFrom="column">
                  <wp:posOffset>765810</wp:posOffset>
                </wp:positionH>
                <wp:positionV relativeFrom="paragraph">
                  <wp:posOffset>672465</wp:posOffset>
                </wp:positionV>
                <wp:extent cx="994174" cy="470004"/>
                <wp:effectExtent l="0" t="0" r="0" b="6350"/>
                <wp:wrapNone/>
                <wp:docPr id="1462" name="Zone de texte 1462"/>
                <wp:cNvGraphicFramePr/>
                <a:graphic xmlns:a="http://schemas.openxmlformats.org/drawingml/2006/main">
                  <a:graphicData uri="http://schemas.microsoft.com/office/word/2010/wordprocessingShape">
                    <wps:wsp>
                      <wps:cNvSpPr txBox="1"/>
                      <wps:spPr>
                        <a:xfrm>
                          <a:off x="0" y="0"/>
                          <a:ext cx="994174" cy="470004"/>
                        </a:xfrm>
                        <a:prstGeom prst="rect">
                          <a:avLst/>
                        </a:prstGeom>
                        <a:noFill/>
                        <a:ln w="6350">
                          <a:noFill/>
                        </a:ln>
                        <a:effectLst/>
                      </wps:spPr>
                      <wps:txbx>
                        <w:txbxContent>
                          <w:p w:rsidR="00CD0CDC" w:rsidRPr="002D614D" w:rsidRDefault="00CD0CDC" w:rsidP="00BF6140">
                            <w:pPr>
                              <w:spacing w:line="200" w:lineRule="atLeast"/>
                              <w:jc w:val="right"/>
                              <w:rPr>
                                <w:sz w:val="18"/>
                                <w:szCs w:val="18"/>
                              </w:rPr>
                            </w:pPr>
                            <w:r>
                              <w:rPr>
                                <w:sz w:val="18"/>
                                <w:szCs w:val="18"/>
                              </w:rPr>
                              <w:t>0,10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70D8F" id="Zone de texte 1462" o:spid="_x0000_s1287" type="#_x0000_t202" style="position:absolute;left:0;text-align:left;margin-left:60.3pt;margin-top:52.95pt;width:78.3pt;height:37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" filled="f" stroked="f" strokeweight=".5pt">
                <v:textbox>
                  <w:txbxContent>
                    <w:p w:rsidR="00CD0CDC" w:rsidRPr="002D614D" w:rsidRDefault="00CD0CDC" w:rsidP="00BF6140">
                      <w:pPr>
                        <w:spacing w:line="200" w:lineRule="atLeast"/>
                        <w:jc w:val="right"/>
                        <w:rPr>
                          <w:sz w:val="18"/>
                          <w:szCs w:val="18"/>
                        </w:rPr>
                      </w:pPr>
                      <w:r>
                        <w:rPr>
                          <w:sz w:val="18"/>
                          <w:szCs w:val="18"/>
                        </w:rPr>
                        <w:t>0,10 mm</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586048" behindDoc="0" locked="0" layoutInCell="1" allowOverlap="1" wp14:anchorId="42F685FC" wp14:editId="067EE70C">
                <wp:simplePos x="0" y="0"/>
                <wp:positionH relativeFrom="column">
                  <wp:posOffset>2119630</wp:posOffset>
                </wp:positionH>
                <wp:positionV relativeFrom="paragraph">
                  <wp:posOffset>1170305</wp:posOffset>
                </wp:positionV>
                <wp:extent cx="2289810" cy="270510"/>
                <wp:effectExtent l="0" t="0" r="0" b="0"/>
                <wp:wrapNone/>
                <wp:docPr id="1457" name="Zone de texte 1457"/>
                <wp:cNvGraphicFramePr/>
                <a:graphic xmlns:a="http://schemas.openxmlformats.org/drawingml/2006/main">
                  <a:graphicData uri="http://schemas.microsoft.com/office/word/2010/wordprocessingShape">
                    <wps:wsp>
                      <wps:cNvSpPr txBox="1"/>
                      <wps:spPr>
                        <a:xfrm>
                          <a:off x="0" y="0"/>
                          <a:ext cx="2289810" cy="270510"/>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685FC" id="Zone de texte 1457" o:spid="_x0000_s1288" type="#_x0000_t202" style="position:absolute;left:0;text-align:left;margin-left:166.9pt;margin-top:92.15pt;width:180.3pt;height:21.3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" filled="f" stroked="f" strokeweight=".5pt">
                <v:textbox>
                  <w:txbxContent>
                    <w:p w:rsidR="00CD0CDC" w:rsidRPr="002D614D" w:rsidRDefault="00CD0CDC" w:rsidP="00BF6140">
                      <w:pPr>
                        <w:jc w:val="center"/>
                        <w:rPr>
                          <w:sz w:val="18"/>
                          <w:szCs w:val="18"/>
                        </w:rPr>
                      </w:pPr>
                      <w:r>
                        <w:rPr>
                          <w:sz w:val="18"/>
                          <w:szCs w:val="18"/>
                        </w:rPr>
                        <w:t>c</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584000" behindDoc="0" locked="0" layoutInCell="1" allowOverlap="1" wp14:anchorId="4D726A4F" wp14:editId="39654652">
                <wp:simplePos x="0" y="0"/>
                <wp:positionH relativeFrom="column">
                  <wp:posOffset>2127885</wp:posOffset>
                </wp:positionH>
                <wp:positionV relativeFrom="paragraph">
                  <wp:posOffset>786765</wp:posOffset>
                </wp:positionV>
                <wp:extent cx="2291026" cy="270510"/>
                <wp:effectExtent l="0" t="0" r="0" b="0"/>
                <wp:wrapNone/>
                <wp:docPr id="1449" name="Zone de texte 1449"/>
                <wp:cNvGraphicFramePr/>
                <a:graphic xmlns:a="http://schemas.openxmlformats.org/drawingml/2006/main">
                  <a:graphicData uri="http://schemas.microsoft.com/office/word/2010/wordprocessingShape">
                    <wps:wsp>
                      <wps:cNvSpPr txBox="1"/>
                      <wps:spPr>
                        <a:xfrm>
                          <a:off x="0" y="0"/>
                          <a:ext cx="2291026" cy="270510"/>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26A4F" id="Zone de texte 1449" o:spid="_x0000_s1289" type="#_x0000_t202" style="position:absolute;left:0;text-align:left;margin-left:167.55pt;margin-top:61.95pt;width:180.4pt;height:21.3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" filled="f" stroked="f" strokeweight=".5pt">
                <v:textbox>
                  <w:txbxContent>
                    <w:p w:rsidR="00CD0CDC" w:rsidRPr="002D614D" w:rsidRDefault="00CD0CDC" w:rsidP="00BF6140">
                      <w:pPr>
                        <w:jc w:val="center"/>
                        <w:rPr>
                          <w:sz w:val="18"/>
                          <w:szCs w:val="18"/>
                        </w:rPr>
                      </w:pPr>
                      <w:r>
                        <w:rPr>
                          <w:sz w:val="18"/>
                          <w:szCs w:val="18"/>
                        </w:rPr>
                        <w:t>Axe de référence</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590144" behindDoc="0" locked="0" layoutInCell="1" allowOverlap="1" wp14:anchorId="7D4787A9" wp14:editId="3C2C505C">
                <wp:simplePos x="0" y="0"/>
                <wp:positionH relativeFrom="column">
                  <wp:posOffset>4232910</wp:posOffset>
                </wp:positionH>
                <wp:positionV relativeFrom="paragraph">
                  <wp:posOffset>9525</wp:posOffset>
                </wp:positionV>
                <wp:extent cx="369570" cy="390525"/>
                <wp:effectExtent l="0" t="0" r="0" b="0"/>
                <wp:wrapNone/>
                <wp:docPr id="1461" name="Zone de texte 1461"/>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787A9" id="Zone de texte 1461" o:spid="_x0000_s1290" type="#_x0000_t202" style="position:absolute;left:0;text-align:left;margin-left:333.3pt;margin-top:.75pt;width:29.1pt;height:30.7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" filled="f" stroked="f" strokeweight=".5pt">
                <v:textbox>
                  <w:txbxContent>
                    <w:p w:rsidR="00CD0CDC" w:rsidRPr="002D614D" w:rsidRDefault="00CD0CDC" w:rsidP="00BF6140">
                      <w:pPr>
                        <w:jc w:val="center"/>
                        <w:rPr>
                          <w:sz w:val="18"/>
                          <w:szCs w:val="18"/>
                        </w:rPr>
                      </w:pPr>
                      <w:r>
                        <w:rPr>
                          <w:sz w:val="18"/>
                          <w:szCs w:val="18"/>
                        </w:rPr>
                        <w:t>b2</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589120" behindDoc="0" locked="0" layoutInCell="1" allowOverlap="1" wp14:anchorId="0B13BDE7" wp14:editId="0F6910A7">
                <wp:simplePos x="0" y="0"/>
                <wp:positionH relativeFrom="column">
                  <wp:posOffset>4613910</wp:posOffset>
                </wp:positionH>
                <wp:positionV relativeFrom="paragraph">
                  <wp:posOffset>346710</wp:posOffset>
                </wp:positionV>
                <wp:extent cx="369570" cy="390525"/>
                <wp:effectExtent l="0" t="0" r="0" b="0"/>
                <wp:wrapNone/>
                <wp:docPr id="1460" name="Zone de texte 1460"/>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a2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3BDE7" id="Zone de texte 1460" o:spid="_x0000_s1291" type="#_x0000_t202" style="position:absolute;left:0;text-align:left;margin-left:363.3pt;margin-top:27.3pt;width:29.1pt;height:30.7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" filled="f" stroked="f" strokeweight=".5pt">
                <v:textbox>
                  <w:txbxContent>
                    <w:p w:rsidR="00CD0CDC" w:rsidRPr="002D614D" w:rsidRDefault="00CD0CDC" w:rsidP="00BF6140">
                      <w:pPr>
                        <w:jc w:val="center"/>
                        <w:rPr>
                          <w:sz w:val="18"/>
                          <w:szCs w:val="18"/>
                        </w:rPr>
                      </w:pPr>
                      <w:r>
                        <w:rPr>
                          <w:sz w:val="18"/>
                          <w:szCs w:val="18"/>
                        </w:rPr>
                        <w:t>a2</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588096" behindDoc="0" locked="0" layoutInCell="1" allowOverlap="1" wp14:anchorId="4CB07FF4" wp14:editId="2A2990B4">
                <wp:simplePos x="0" y="0"/>
                <wp:positionH relativeFrom="column">
                  <wp:posOffset>2318385</wp:posOffset>
                </wp:positionH>
                <wp:positionV relativeFrom="paragraph">
                  <wp:posOffset>346710</wp:posOffset>
                </wp:positionV>
                <wp:extent cx="369570" cy="390525"/>
                <wp:effectExtent l="0" t="0" r="0" b="0"/>
                <wp:wrapNone/>
                <wp:docPr id="1459" name="Zone de texte 1459"/>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07FF4" id="Zone de texte 1459" o:spid="_x0000_s1292" type="#_x0000_t202" style="position:absolute;left:0;text-align:left;margin-left:182.55pt;margin-top:27.3pt;width:29.1pt;height:30.7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" filled="f" stroked="f" strokeweight=".5pt">
                <v:textbox>
                  <w:txbxContent>
                    <w:p w:rsidR="00CD0CDC" w:rsidRPr="002D614D" w:rsidRDefault="00CD0CDC" w:rsidP="00BF6140">
                      <w:pPr>
                        <w:jc w:val="center"/>
                        <w:rPr>
                          <w:sz w:val="18"/>
                          <w:szCs w:val="18"/>
                        </w:rPr>
                      </w:pPr>
                      <w:r>
                        <w:rPr>
                          <w:sz w:val="18"/>
                          <w:szCs w:val="18"/>
                        </w:rPr>
                        <w:t>a1</w:t>
                      </w:r>
                    </w:p>
                  </w:txbxContent>
                </v:textbox>
              </v:shape>
            </w:pict>
          </mc:Fallback>
        </mc:AlternateContent>
      </w:r>
      <w:r w:rsidRPr="00BF6140">
        <w:rPr>
          <w:rFonts w:eastAsia="Times New Roman"/>
          <w:noProof/>
          <w:lang w:eastAsia="fr-CH"/>
        </w:rPr>
        <mc:AlternateContent>
          <mc:Choice Requires="wps">
            <w:drawing>
              <wp:anchor distT="0" distB="0" distL="114300" distR="114300" simplePos="0" relativeHeight="251587072" behindDoc="0" locked="0" layoutInCell="1" allowOverlap="1" wp14:anchorId="17A113CC" wp14:editId="19813AC0">
                <wp:simplePos x="0" y="0"/>
                <wp:positionH relativeFrom="column">
                  <wp:posOffset>1937385</wp:posOffset>
                </wp:positionH>
                <wp:positionV relativeFrom="paragraph">
                  <wp:posOffset>9525</wp:posOffset>
                </wp:positionV>
                <wp:extent cx="369570" cy="390525"/>
                <wp:effectExtent l="0" t="0" r="0" b="0"/>
                <wp:wrapNone/>
                <wp:docPr id="1458" name="Zone de texte 1458"/>
                <wp:cNvGraphicFramePr/>
                <a:graphic xmlns:a="http://schemas.openxmlformats.org/drawingml/2006/main">
                  <a:graphicData uri="http://schemas.microsoft.com/office/word/2010/wordprocessingShape">
                    <wps:wsp>
                      <wps:cNvSpPr txBox="1"/>
                      <wps:spPr>
                        <a:xfrm>
                          <a:off x="0" y="0"/>
                          <a:ext cx="369570" cy="390525"/>
                        </a:xfrm>
                        <a:prstGeom prst="rect">
                          <a:avLst/>
                        </a:prstGeom>
                        <a:noFill/>
                        <a:ln w="6350">
                          <a:noFill/>
                        </a:ln>
                        <a:effectLst/>
                      </wps:spPr>
                      <wps:txbx>
                        <w:txbxContent>
                          <w:p w:rsidR="00CD0CDC" w:rsidRPr="002D614D" w:rsidRDefault="00CD0CDC" w:rsidP="00BF6140">
                            <w:pPr>
                              <w:jc w:val="center"/>
                              <w:rPr>
                                <w:sz w:val="18"/>
                                <w:szCs w:val="18"/>
                              </w:rPr>
                            </w:pPr>
                            <w:r>
                              <w:rPr>
                                <w:sz w:val="18"/>
                                <w:szCs w:val="18"/>
                              </w:rPr>
                              <w:t>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113CC" id="Zone de texte 1458" o:spid="_x0000_s1293" type="#_x0000_t202" style="position:absolute;left:0;text-align:left;margin-left:152.55pt;margin-top:.75pt;width:29.1pt;height:30.7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" filled="f" stroked="f" strokeweight=".5pt">
                <v:textbox>
                  <w:txbxContent>
                    <w:p w:rsidR="00CD0CDC" w:rsidRPr="002D614D" w:rsidRDefault="00CD0CDC" w:rsidP="00BF6140">
                      <w:pPr>
                        <w:jc w:val="center"/>
                        <w:rPr>
                          <w:sz w:val="18"/>
                          <w:szCs w:val="18"/>
                        </w:rPr>
                      </w:pPr>
                      <w:r>
                        <w:rPr>
                          <w:sz w:val="18"/>
                          <w:szCs w:val="18"/>
                        </w:rPr>
                        <w:t>b1</w:t>
                      </w:r>
                    </w:p>
                  </w:txbxContent>
                </v:textbox>
              </v:shape>
            </w:pict>
          </mc:Fallback>
        </mc:AlternateContent>
      </w:r>
      <w:r w:rsidRPr="00BF6140">
        <w:rPr>
          <w:rFonts w:eastAsia="Times New Roman"/>
          <w:noProof/>
          <w:lang w:eastAsia="fr-CH"/>
        </w:rPr>
        <mc:AlternateContent>
          <mc:Choice Requires="wpg">
            <w:drawing>
              <wp:inline distT="0" distB="0" distL="0" distR="0" wp14:anchorId="0DB78FBA" wp14:editId="561179FB">
                <wp:extent cx="4646620" cy="1560897"/>
                <wp:effectExtent l="38100" t="0" r="0" b="20320"/>
                <wp:docPr id="10410" name="Group 10410"/>
                <wp:cNvGraphicFramePr/>
                <a:graphic xmlns:a="http://schemas.openxmlformats.org/drawingml/2006/main">
                  <a:graphicData uri="http://schemas.microsoft.com/office/word/2010/wordprocessingGroup">
                    <wpg:wgp>
                      <wpg:cNvGrpSpPr/>
                      <wpg:grpSpPr>
                        <a:xfrm flipH="1">
                          <a:off x="0" y="0"/>
                          <a:ext cx="4646620" cy="1560897"/>
                          <a:chOff x="6350" y="608912"/>
                          <a:chExt cx="4647614" cy="1561731"/>
                        </a:xfrm>
                      </wpg:grpSpPr>
                      <wps:wsp>
                        <wps:cNvPr id="10411" name="Line 8667"/>
                        <wps:cNvCnPr/>
                        <wps:spPr bwMode="auto">
                          <a:xfrm>
                            <a:off x="6350" y="1610995"/>
                            <a:ext cx="4621530" cy="11430"/>
                          </a:xfrm>
                          <a:prstGeom prst="line">
                            <a:avLst/>
                          </a:prstGeom>
                          <a:noFill/>
                          <a:ln w="12700">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0413" name="Rectangle 8669"/>
                        <wps:cNvSpPr>
                          <a:spLocks noChangeArrowheads="1"/>
                        </wps:cNvSpPr>
                        <wps:spPr bwMode="auto">
                          <a:xfrm>
                            <a:off x="82740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14" name="Line 8670"/>
                        <wps:cNvCnPr/>
                        <wps:spPr bwMode="auto">
                          <a:xfrm flipH="1">
                            <a:off x="4653964" y="608912"/>
                            <a:ext cx="0" cy="15617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15" name="Line 8671"/>
                        <wps:cNvCnPr/>
                        <wps:spPr bwMode="auto">
                          <a:xfrm>
                            <a:off x="3274695" y="1838960"/>
                            <a:ext cx="137922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16" name="Line 8672"/>
                        <wps:cNvCnPr/>
                        <wps:spPr bwMode="auto">
                          <a:xfrm flipV="1">
                            <a:off x="1007745" y="1838960"/>
                            <a:ext cx="2266950" cy="571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17" name="Line 8673"/>
                        <wps:cNvCnPr/>
                        <wps:spPr bwMode="auto">
                          <a:xfrm>
                            <a:off x="8274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18" name="Line 8674"/>
                        <wps:cNvCnPr/>
                        <wps:spPr bwMode="auto">
                          <a:xfrm>
                            <a:off x="11893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19" name="Line 8675"/>
                        <wps:cNvCnPr/>
                        <wps:spPr bwMode="auto">
                          <a:xfrm rot="5400000" flipV="1">
                            <a:off x="73406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20" name="Line 8676"/>
                        <wps:cNvCnPr/>
                        <wps:spPr bwMode="auto">
                          <a:xfrm rot="5400000" flipV="1">
                            <a:off x="73406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26" name="Line 8682"/>
                        <wps:cNvCnPr/>
                        <wps:spPr bwMode="auto">
                          <a:xfrm flipV="1">
                            <a:off x="3649980" y="1151890"/>
                            <a:ext cx="635" cy="44767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28" name="Line 8684"/>
                        <wps:cNvCnPr/>
                        <wps:spPr bwMode="auto">
                          <a:xfrm flipH="1">
                            <a:off x="1007745" y="898525"/>
                            <a:ext cx="635" cy="1194435"/>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29" name="Rectangle 8685"/>
                        <wps:cNvSpPr>
                          <a:spLocks noChangeArrowheads="1"/>
                        </wps:cNvSpPr>
                        <wps:spPr bwMode="auto">
                          <a:xfrm>
                            <a:off x="3107055" y="898525"/>
                            <a:ext cx="361950" cy="5067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30" name="Line 8686"/>
                        <wps:cNvCnPr/>
                        <wps:spPr bwMode="auto">
                          <a:xfrm>
                            <a:off x="310705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1" name="Line 8687"/>
                        <wps:cNvCnPr/>
                        <wps:spPr bwMode="auto">
                          <a:xfrm>
                            <a:off x="3469005" y="717550"/>
                            <a:ext cx="635" cy="18097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2" name="Line 8688"/>
                        <wps:cNvCnPr/>
                        <wps:spPr bwMode="auto">
                          <a:xfrm rot="5400000" flipV="1">
                            <a:off x="3013710" y="81089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3" name="Line 8689"/>
                        <wps:cNvCnPr/>
                        <wps:spPr bwMode="auto">
                          <a:xfrm rot="5400000" flipV="1">
                            <a:off x="3013710" y="1317625"/>
                            <a:ext cx="1270" cy="17653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34" name="Line 8690"/>
                        <wps:cNvCnPr/>
                        <wps:spPr bwMode="auto">
                          <a:xfrm flipH="1">
                            <a:off x="3286760" y="898525"/>
                            <a:ext cx="1270" cy="101473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37" name="Line 8693"/>
                        <wps:cNvCnPr/>
                        <wps:spPr bwMode="auto">
                          <a:xfrm>
                            <a:off x="755015"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38" name="Line 8694"/>
                        <wps:cNvCnPr/>
                        <wps:spPr bwMode="auto">
                          <a:xfrm>
                            <a:off x="827405"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39" name="Line 8695"/>
                        <wps:cNvCnPr/>
                        <wps:spPr bwMode="auto">
                          <a:xfrm>
                            <a:off x="3035300" y="898525"/>
                            <a:ext cx="635" cy="50673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0440" name="Line 8696"/>
                        <wps:cNvCnPr/>
                        <wps:spPr bwMode="auto">
                          <a:xfrm flipH="1">
                            <a:off x="574040" y="1151890"/>
                            <a:ext cx="3076575" cy="0"/>
                          </a:xfrm>
                          <a:prstGeom prst="line">
                            <a:avLst/>
                          </a:prstGeom>
                          <a:noFill/>
                          <a:ln w="1270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441" name="Line 8697"/>
                        <wps:cNvCnPr/>
                        <wps:spPr bwMode="auto">
                          <a:xfrm>
                            <a:off x="3107690" y="826135"/>
                            <a:ext cx="361950" cy="635"/>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184BEAA" id="Group 10410" o:spid="_x0000_s1026" style="width:365.9pt;height:122.9pt;flip:x;mso-position-horizontal-relative:char;mso-position-vertical-relative:line" coordorigin="63,6089" coordsize="46476,15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">
                <v:line id="Line 8667" o:spid="_x0000_s1027" style="position:absolute;visibility:visible;mso-wrap-style:square" from="63,16109" to="46278,16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" strokeweight="1pt">
                  <v:stroke dashstyle="longDashDot"/>
                </v:line>
                <v:rect id="Rectangle 8669" o:spid="_x0000_s1028" style="position:absolute;left:8274;top:8985;width:3619;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" filled="f" strokeweight="1.5pt"/>
                <v:line id="Line 8670" o:spid="_x0000_s1029" style="position:absolute;flip:x;visibility:visible;mso-wrap-style:square" from="46539,6089" to="46539,21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"/>
                <v:line id="Line 8671" o:spid="_x0000_s1030" style="position:absolute;visibility:visible;mso-wrap-style:square" from="32746,18389" to="46539,18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">
                  <v:stroke startarrow="block" endarrow="block"/>
                </v:line>
                <v:line id="Line 8672" o:spid="_x0000_s1031" style="position:absolute;flip:y;visibility:visible;mso-wrap-style:square" from="10077,18389" to="32746,18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">
                  <v:stroke startarrow="block" endarrow="block"/>
                </v:line>
                <v:line id="Line 8673" o:spid="_x0000_s1032" style="position:absolute;visibility:visible;mso-wrap-style:square" from="8274,7175" to="8280,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" strokeweight="1pt"/>
                <v:line id="Line 8674" o:spid="_x0000_s1033" style="position:absolute;visibility:visible;mso-wrap-style:square" from="11893,7175" to="11899,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" strokeweight="1pt"/>
                <v:line id="Line 8675" o:spid="_x0000_s1034" style="position:absolute;rotation:-90;flip:y;visibility:visible;mso-wrap-style:square" from="7341,8108" to="7353,9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" strokeweight="1pt"/>
                <v:line id="Line 8676" o:spid="_x0000_s1035" style="position:absolute;rotation:-90;flip:y;visibility:visible;mso-wrap-style:square" from="7340,13176" to="7353,14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" strokeweight="1pt"/>
                <v:line id="Line 8682" o:spid="_x0000_s1036" style="position:absolute;flip:y;visibility:visible;mso-wrap-style:square" from="36499,11518" to="36506,15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">
                  <v:stroke startarrow="block" endarrow="block"/>
                </v:line>
                <v:line id="Line 8684" o:spid="_x0000_s1037" style="position:absolute;flip:x;visibility:visible;mso-wrap-style:square" from="10077,8985" to="10083,20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" strokeweight="1pt">
                  <v:stroke dashstyle="dash"/>
                </v:line>
                <v:rect id="Rectangle 8685" o:spid="_x0000_s1038" style="position:absolute;left:31070;top:8985;width:3620;height:5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" filled="f" strokeweight="1.5pt"/>
                <v:line id="Line 8686" o:spid="_x0000_s1039" style="position:absolute;visibility:visible;mso-wrap-style:square" from="31070,7175" to="31076,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" strokeweight="1pt"/>
                <v:line id="Line 8687" o:spid="_x0000_s1040" style="position:absolute;visibility:visible;mso-wrap-style:square" from="34690,7175" to="34696,8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" strokeweight="1pt"/>
                <v:line id="Line 8688" o:spid="_x0000_s1041" style="position:absolute;rotation:-90;flip:y;visibility:visible;mso-wrap-style:square" from="30137,8108" to="30149,9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" strokeweight="1pt"/>
                <v:line id="Line 8689" o:spid="_x0000_s1042" style="position:absolute;rotation:-90;flip:y;visibility:visible;mso-wrap-style:square" from="30136,13176" to="30149,14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" strokeweight="1pt"/>
                <v:line id="Line 8690" o:spid="_x0000_s1043" style="position:absolute;flip:x;visibility:visible;mso-wrap-style:square" from="32867,8985" to="32880,19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" strokeweight="1pt">
                  <v:stroke dashstyle="dash"/>
                </v:line>
                <v:line id="Line 8693" o:spid="_x0000_s1044" style="position:absolute;visibility:visible;mso-wrap-style:square" from="7550,8985" to="7556,14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" strokeweight="1pt">
                  <v:stroke startarrow="block" endarrow="block"/>
                </v:line>
                <v:line id="Line 8694" o:spid="_x0000_s1045" style="position:absolute;visibility:visible;mso-wrap-style:square" from="8274,8261" to="11893,8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" strokeweight="1pt">
                  <v:stroke startarrow="block" endarrow="block"/>
                </v:line>
                <v:line id="Line 8695" o:spid="_x0000_s1046" style="position:absolute;visibility:visible;mso-wrap-style:square" from="30353,8985" to="30359,14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" strokeweight="1pt">
                  <v:stroke startarrow="block" endarrow="block"/>
                </v:line>
                <v:line id="Line 8696" o:spid="_x0000_s1047" style="position:absolute;flip:x;visibility:visible;mso-wrap-style:square" from="5740,11518" to="36506,11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" strokeweight="1pt">
                  <v:stroke dashstyle="dash"/>
                </v:line>
                <v:line id="Line 8697" o:spid="_x0000_s1048" style="position:absolute;visibility:visible;mso-wrap-style:square" from="31076,8261" to="34696,8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" strokeweight="1pt">
                  <v:stroke startarrow="block" endarrow="block"/>
                </v:line>
                <w10:anchorlock/>
              </v:group>
            </w:pict>
          </mc:Fallback>
        </mc:AlternateContent>
      </w:r>
    </w:p>
    <w:p w:rsidR="00BF6140" w:rsidRPr="00BF6140" w:rsidRDefault="00BF6140" w:rsidP="009F1E58">
      <w:pPr>
        <w:spacing w:before="120" w:after="120"/>
        <w:ind w:left="1134" w:right="1134"/>
        <w:jc w:val="both"/>
        <w:rPr>
          <w:rFonts w:eastAsia="Times New Roman"/>
        </w:rPr>
      </w:pPr>
      <w:r w:rsidRPr="00BF6140">
        <w:rPr>
          <w:rFonts w:eastAsia="Times New Roman"/>
        </w:rPr>
        <w:t>Orientations pour les mesures</w:t>
      </w:r>
      <w:r w:rsidR="00B64469">
        <w:rPr>
          <w:rFonts w:eastAsia="Times New Roman"/>
        </w:rPr>
        <w:t xml:space="preserve"> : </w:t>
      </w:r>
      <w:r w:rsidRPr="00BF6140">
        <w:rPr>
          <w:rFonts w:eastAsia="Times New Roman"/>
        </w:rPr>
        <w:t>Source lumineuse vue de côté et de dessus.</w:t>
      </w:r>
    </w:p>
    <w:tbl>
      <w:tblPr>
        <w:tblW w:w="3707"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35"/>
        <w:gridCol w:w="1236"/>
        <w:gridCol w:w="1236"/>
      </w:tblGrid>
      <w:tr w:rsidR="00BF6140" w:rsidRPr="00BF6140" w:rsidTr="00D81637">
        <w:tc>
          <w:tcPr>
            <w:tcW w:w="1235"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i/>
                <w:sz w:val="16"/>
                <w:szCs w:val="16"/>
              </w:rPr>
              <w:t>Dimension en mm</w:t>
            </w:r>
          </w:p>
        </w:tc>
        <w:tc>
          <w:tcPr>
            <w:tcW w:w="1236"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i/>
                <w:sz w:val="16"/>
                <w:szCs w:val="16"/>
              </w:rPr>
              <w:t>Sources lumineuses de fabrication courante</w:t>
            </w:r>
          </w:p>
        </w:tc>
        <w:tc>
          <w:tcPr>
            <w:tcW w:w="1236"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noProof/>
                <w:sz w:val="14"/>
                <w:szCs w:val="14"/>
                <w:lang w:eastAsia="fr-CH"/>
              </w:rPr>
              <mc:AlternateContent>
                <mc:Choice Requires="wps">
                  <w:drawing>
                    <wp:anchor distT="0" distB="0" distL="114300" distR="114300" simplePos="0" relativeHeight="251678208" behindDoc="0" locked="0" layoutInCell="1" allowOverlap="1" wp14:anchorId="778180DA" wp14:editId="3E390FE6">
                      <wp:simplePos x="0" y="0"/>
                      <wp:positionH relativeFrom="column">
                        <wp:posOffset>1264920</wp:posOffset>
                      </wp:positionH>
                      <wp:positionV relativeFrom="paragraph">
                        <wp:posOffset>-120650</wp:posOffset>
                      </wp:positionV>
                      <wp:extent cx="1866900" cy="1628775"/>
                      <wp:effectExtent l="0" t="0" r="0" b="9525"/>
                      <wp:wrapNone/>
                      <wp:docPr id="1465" name="Text Box 1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1628775"/>
                              </a:xfrm>
                              <a:prstGeom prst="rect">
                                <a:avLst/>
                              </a:prstGeom>
                              <a:solidFill>
                                <a:sysClr val="window" lastClr="FFFFFF"/>
                              </a:solidFill>
                              <a:ln w="6350">
                                <a:noFill/>
                              </a:ln>
                              <a:effectLst/>
                            </wps:spPr>
                            <wps:txbx>
                              <w:txbxContent>
                                <w:p w:rsidR="00CD0CDC" w:rsidRPr="00677283" w:rsidRDefault="00CD0CDC" w:rsidP="00BF6140">
                                  <w:pPr>
                                    <w:pStyle w:val="SingleTxtG"/>
                                    <w:spacing w:line="240" w:lineRule="exact"/>
                                    <w:ind w:left="0" w:right="0"/>
                                    <w:jc w:val="left"/>
                                    <w:rPr>
                                      <w:sz w:val="18"/>
                                      <w:szCs w:val="18"/>
                                    </w:rPr>
                                  </w:pPr>
                                  <w:r w:rsidRPr="00677283">
                                    <w:rPr>
                                      <w:sz w:val="18"/>
                                      <w:szCs w:val="18"/>
                                      <w:lang w:val="fr-CA"/>
                                    </w:rPr>
                                    <w:t xml:space="preserve">Le point de raccordement de l’arc à l’électrode la plus proche du plan de référence doit se trouver dans la zone définie par a1 et b1. Le point de raccordement de l’arc à l’électrode la plus éloignée du plan de référence doit se trouver dans </w:t>
                                  </w:r>
                                  <w:r>
                                    <w:rPr>
                                      <w:sz w:val="18"/>
                                      <w:szCs w:val="18"/>
                                      <w:lang w:val="fr-CA"/>
                                    </w:rPr>
                                    <w:t xml:space="preserve">la </w:t>
                                  </w:r>
                                  <w:r w:rsidRPr="00677283">
                                    <w:rPr>
                                      <w:sz w:val="18"/>
                                      <w:szCs w:val="18"/>
                                      <w:lang w:val="fr-CA"/>
                                    </w:rPr>
                                    <w:t xml:space="preserve">zone définie </w:t>
                                  </w:r>
                                  <w:r>
                                    <w:rPr>
                                      <w:sz w:val="18"/>
                                      <w:szCs w:val="18"/>
                                      <w:lang w:val="fr-CA"/>
                                    </w:rPr>
                                    <w:br/>
                                  </w:r>
                                  <w:r w:rsidRPr="00677283">
                                    <w:rPr>
                                      <w:sz w:val="18"/>
                                      <w:szCs w:val="18"/>
                                      <w:lang w:val="fr-CA"/>
                                    </w:rPr>
                                    <w:t>par a2 et b2.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180DA" id="Text Box 1465" o:spid="_x0000_s1294" type="#_x0000_t202" style="position:absolute;left:0;text-align:left;margin-left:99.6pt;margin-top:-9.5pt;width:147pt;height:128.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" fillcolor="window" stroked="f" strokeweight=".5pt">
                      <v:textbox inset="0,0,0,0">
                        <w:txbxContent>
                          <w:p w:rsidR="00CD0CDC" w:rsidRPr="00677283" w:rsidRDefault="00CD0CDC" w:rsidP="00BF6140">
                            <w:pPr>
                              <w:pStyle w:val="SingleTxtG"/>
                              <w:spacing w:line="240" w:lineRule="exact"/>
                              <w:ind w:left="0" w:right="0"/>
                              <w:jc w:val="left"/>
                              <w:rPr>
                                <w:sz w:val="18"/>
                                <w:szCs w:val="18"/>
                              </w:rPr>
                            </w:pPr>
                            <w:r w:rsidRPr="00677283">
                              <w:rPr>
                                <w:sz w:val="18"/>
                                <w:szCs w:val="18"/>
                                <w:lang w:val="fr-CA"/>
                              </w:rPr>
                              <w:t xml:space="preserve">Le point de raccordement de l’arc à l’électrode la plus proche du plan de référence doit se trouver dans la zone définie par a1 et b1. Le point de raccordement de l’arc à l’électrode la plus éloignée du plan de référence doit se trouver dans </w:t>
                            </w:r>
                            <w:r>
                              <w:rPr>
                                <w:sz w:val="18"/>
                                <w:szCs w:val="18"/>
                                <w:lang w:val="fr-CA"/>
                              </w:rPr>
                              <w:t xml:space="preserve">la </w:t>
                            </w:r>
                            <w:r w:rsidRPr="00677283">
                              <w:rPr>
                                <w:sz w:val="18"/>
                                <w:szCs w:val="18"/>
                                <w:lang w:val="fr-CA"/>
                              </w:rPr>
                              <w:t xml:space="preserve">zone définie </w:t>
                            </w:r>
                            <w:r>
                              <w:rPr>
                                <w:sz w:val="18"/>
                                <w:szCs w:val="18"/>
                                <w:lang w:val="fr-CA"/>
                              </w:rPr>
                              <w:br/>
                            </w:r>
                            <w:r w:rsidRPr="00677283">
                              <w:rPr>
                                <w:sz w:val="18"/>
                                <w:szCs w:val="18"/>
                                <w:lang w:val="fr-CA"/>
                              </w:rPr>
                              <w:t>par a2 et b2.</w:t>
                            </w:r>
                          </w:p>
                        </w:txbxContent>
                      </v:textbox>
                    </v:shape>
                  </w:pict>
                </mc:Fallback>
              </mc:AlternateContent>
            </w:r>
            <w:r w:rsidRPr="00BF6140">
              <w:rPr>
                <w:rFonts w:eastAsia="Times New Roman"/>
                <w:i/>
                <w:sz w:val="16"/>
                <w:szCs w:val="16"/>
              </w:rPr>
              <w:t>Sources lumineuses étalons</w:t>
            </w:r>
          </w:p>
        </w:tc>
      </w:tr>
      <w:tr w:rsidR="00BF6140" w:rsidRPr="00BF6140" w:rsidTr="00D81637">
        <w:tc>
          <w:tcPr>
            <w:tcW w:w="1235" w:type="dxa"/>
            <w:tcBorders>
              <w:top w:val="single" w:sz="12"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a1</w:t>
            </w:r>
          </w:p>
        </w:tc>
        <w:tc>
          <w:tcPr>
            <w:tcW w:w="1236" w:type="dxa"/>
            <w:tcBorders>
              <w:top w:val="single" w:sz="12"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0,30</w:t>
            </w:r>
          </w:p>
        </w:tc>
        <w:tc>
          <w:tcPr>
            <w:tcW w:w="1236" w:type="dxa"/>
            <w:tcBorders>
              <w:top w:val="single" w:sz="12"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0,20</w:t>
            </w:r>
          </w:p>
        </w:tc>
      </w:tr>
      <w:tr w:rsidR="00BF6140" w:rsidRPr="00BF6140" w:rsidTr="00D81637">
        <w:tc>
          <w:tcPr>
            <w:tcW w:w="1235"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a2</w:t>
            </w:r>
          </w:p>
        </w:tc>
        <w:tc>
          <w:tcPr>
            <w:tcW w:w="1236"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0,50</w:t>
            </w:r>
          </w:p>
        </w:tc>
        <w:tc>
          <w:tcPr>
            <w:tcW w:w="1236"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0,25</w:t>
            </w:r>
          </w:p>
        </w:tc>
      </w:tr>
      <w:tr w:rsidR="00BF6140" w:rsidRPr="00BF6140" w:rsidTr="00D81637">
        <w:tc>
          <w:tcPr>
            <w:tcW w:w="1235"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b1</w:t>
            </w:r>
          </w:p>
        </w:tc>
        <w:tc>
          <w:tcPr>
            <w:tcW w:w="1236"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0,30</w:t>
            </w:r>
          </w:p>
        </w:tc>
        <w:tc>
          <w:tcPr>
            <w:tcW w:w="1236"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0,15</w:t>
            </w:r>
          </w:p>
        </w:tc>
      </w:tr>
      <w:tr w:rsidR="00BF6140" w:rsidRPr="00BF6140" w:rsidTr="00D81637">
        <w:tc>
          <w:tcPr>
            <w:tcW w:w="1235"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b2</w:t>
            </w:r>
          </w:p>
        </w:tc>
        <w:tc>
          <w:tcPr>
            <w:tcW w:w="1236"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0,60</w:t>
            </w:r>
          </w:p>
        </w:tc>
        <w:tc>
          <w:tcPr>
            <w:tcW w:w="1236" w:type="dxa"/>
            <w:tcBorders>
              <w:top w:val="single" w:sz="4" w:space="0" w:color="auto"/>
              <w:left w:val="single" w:sz="4" w:space="0" w:color="auto"/>
              <w:bottom w:val="single" w:sz="4"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0,30</w:t>
            </w:r>
          </w:p>
        </w:tc>
      </w:tr>
      <w:tr w:rsidR="00BF6140" w:rsidRPr="00BF6140" w:rsidTr="00D81637">
        <w:tc>
          <w:tcPr>
            <w:tcW w:w="1235" w:type="dxa"/>
            <w:tcBorders>
              <w:top w:val="single" w:sz="4" w:space="0" w:color="auto"/>
              <w:left w:val="single" w:sz="4" w:space="0" w:color="auto"/>
              <w:bottom w:val="single" w:sz="12"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c</w:t>
            </w:r>
          </w:p>
        </w:tc>
        <w:tc>
          <w:tcPr>
            <w:tcW w:w="1236" w:type="dxa"/>
            <w:tcBorders>
              <w:top w:val="single" w:sz="4" w:space="0" w:color="auto"/>
              <w:left w:val="single" w:sz="4" w:space="0" w:color="auto"/>
              <w:bottom w:val="single" w:sz="12"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3,90</w:t>
            </w:r>
          </w:p>
        </w:tc>
        <w:tc>
          <w:tcPr>
            <w:tcW w:w="1236" w:type="dxa"/>
            <w:tcBorders>
              <w:top w:val="single" w:sz="4" w:space="0" w:color="auto"/>
              <w:left w:val="single" w:sz="4" w:space="0" w:color="auto"/>
              <w:bottom w:val="single" w:sz="12" w:space="0" w:color="auto"/>
              <w:right w:val="single" w:sz="4" w:space="0" w:color="auto"/>
            </w:tcBorders>
            <w:hideMark/>
          </w:tcPr>
          <w:p w:rsidR="00BF6140" w:rsidRPr="00BF6140" w:rsidRDefault="00BF6140" w:rsidP="00BF6140">
            <w:pPr>
              <w:spacing w:before="60" w:after="60"/>
              <w:ind w:left="57" w:right="57"/>
              <w:jc w:val="center"/>
              <w:rPr>
                <w:rFonts w:eastAsia="Times New Roman"/>
              </w:rPr>
            </w:pPr>
            <w:r w:rsidRPr="00BF6140">
              <w:rPr>
                <w:rFonts w:eastAsia="Times New Roman"/>
              </w:rPr>
              <w:t>3,90</w:t>
            </w:r>
          </w:p>
        </w:tc>
      </w:tr>
    </w:tbl>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sz w:val="18"/>
          <w:szCs w:val="18"/>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D8S</w:t>
      </w:r>
      <w:r w:rsidRPr="00BF6140">
        <w:rPr>
          <w:rFonts w:eastAsia="Times New Roman"/>
          <w:b/>
        </w:rPr>
        <w:tab/>
      </w:r>
      <w:r w:rsidRPr="002C1276">
        <w:rPr>
          <w:rFonts w:eastAsia="Times New Roman"/>
          <w:b/>
          <w:kern w:val="14"/>
          <w:szCs w:val="22"/>
        </w:rPr>
        <w:t>Feuille D8S/5</w:t>
      </w:r>
    </w:p>
    <w:p w:rsidR="00BF6140" w:rsidRPr="00BF6140" w:rsidRDefault="00BF6140" w:rsidP="00BF6140">
      <w:pPr>
        <w:spacing w:after="120"/>
        <w:ind w:left="1134" w:right="1134"/>
        <w:jc w:val="both"/>
        <w:rPr>
          <w:rFonts w:eastAsia="Times New Roman"/>
        </w:rPr>
      </w:pPr>
      <w:r w:rsidRPr="00BF6140">
        <w:rPr>
          <w:rFonts w:eastAsia="Times New Roman"/>
        </w:rPr>
        <w:t>Position et forme de l’arc</w:t>
      </w:r>
    </w:p>
    <w:p w:rsidR="00BF6140" w:rsidRPr="00BF6140" w:rsidRDefault="00BF6140" w:rsidP="00BF6140">
      <w:pPr>
        <w:spacing w:after="120"/>
        <w:ind w:left="1134" w:right="1134"/>
        <w:jc w:val="both"/>
        <w:rPr>
          <w:rFonts w:eastAsia="Times New Roman"/>
        </w:rPr>
      </w:pPr>
      <w:r w:rsidRPr="00BF6140">
        <w:rPr>
          <w:rFonts w:eastAsia="Times New Roman"/>
        </w:rPr>
        <w:t>L’essai ci-dessous sert à déterminer la forme de l’arc et sa position par rapport à l’axe et au plan de référence en mesurant sa courbure et sa diffusion dans la section transversale à une distance de 27,1 mm du plan de référence.</w:t>
      </w:r>
    </w:p>
    <w:p w:rsidR="00BF6140" w:rsidRDefault="00BF6140" w:rsidP="00F12815">
      <w:pPr>
        <w:ind w:left="1134"/>
        <w:rPr>
          <w:sz w:val="18"/>
          <w:szCs w:val="18"/>
        </w:rPr>
      </w:pPr>
      <w:r w:rsidRPr="00BF6140">
        <w:rPr>
          <w:noProof/>
          <w:lang w:eastAsia="fr-CH"/>
        </w:rPr>
        <w:drawing>
          <wp:inline distT="0" distB="0" distL="0" distR="0" wp14:anchorId="2E23C931" wp14:editId="2DEA2016">
            <wp:extent cx="5328000" cy="2685546"/>
            <wp:effectExtent l="0" t="0" r="6350" b="635"/>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5328000" cy="2685546"/>
                    </a:xfrm>
                    <a:prstGeom prst="rect">
                      <a:avLst/>
                    </a:prstGeom>
                  </pic:spPr>
                </pic:pic>
              </a:graphicData>
            </a:graphic>
          </wp:inline>
        </w:drawing>
      </w:r>
    </w:p>
    <w:p w:rsidR="00F12815" w:rsidRPr="00BF6140" w:rsidRDefault="00F12815" w:rsidP="00F12815">
      <w:pPr>
        <w:ind w:left="1134"/>
        <w:rPr>
          <w:sz w:val="18"/>
          <w:szCs w:val="18"/>
        </w:rPr>
      </w:pPr>
    </w:p>
    <w:tbl>
      <w:tblPr>
        <w:tblW w:w="11340" w:type="dxa"/>
        <w:tblInd w:w="1134" w:type="dxa"/>
        <w:tblLayout w:type="fixed"/>
        <w:tblCellMar>
          <w:left w:w="0" w:type="dxa"/>
          <w:right w:w="0" w:type="dxa"/>
        </w:tblCellMar>
        <w:tblLook w:val="04A0" w:firstRow="1" w:lastRow="0" w:firstColumn="1" w:lastColumn="0" w:noHBand="0" w:noVBand="1"/>
      </w:tblPr>
      <w:tblGrid>
        <w:gridCol w:w="2835"/>
        <w:gridCol w:w="2835"/>
        <w:gridCol w:w="2835"/>
        <w:gridCol w:w="2835"/>
      </w:tblGrid>
      <w:tr w:rsidR="00F12815" w:rsidRPr="00BF6140" w:rsidTr="00F12815">
        <w:tc>
          <w:tcPr>
            <w:tcW w:w="2835" w:type="dxa"/>
            <w:hideMark/>
          </w:tcPr>
          <w:p w:rsidR="00F12815" w:rsidRPr="00BF6140" w:rsidRDefault="00F12815" w:rsidP="00BF6140">
            <w:pPr>
              <w:tabs>
                <w:tab w:val="left" w:pos="1843"/>
                <w:tab w:val="left" w:pos="6804"/>
              </w:tabs>
              <w:spacing w:before="60" w:after="60"/>
              <w:ind w:left="57" w:right="57"/>
              <w:rPr>
                <w:rFonts w:eastAsia="Times New Roman"/>
                <w:bCs/>
                <w:sz w:val="18"/>
                <w:szCs w:val="18"/>
              </w:rPr>
            </w:pPr>
            <w:r w:rsidRPr="00BF6140">
              <w:rPr>
                <w:rFonts w:eastAsia="Times New Roman"/>
                <w:bCs/>
                <w:sz w:val="18"/>
                <w:szCs w:val="18"/>
              </w:rPr>
              <w:t xml:space="preserve">Distribution relative de la luminance </w:t>
            </w:r>
            <w:r w:rsidRPr="00BF6140">
              <w:rPr>
                <w:rFonts w:eastAsia="Times New Roman"/>
                <w:bCs/>
                <w:sz w:val="18"/>
                <w:szCs w:val="18"/>
              </w:rPr>
              <w:br/>
              <w:t>dans la section transversale centrale D.</w:t>
            </w:r>
          </w:p>
        </w:tc>
        <w:tc>
          <w:tcPr>
            <w:tcW w:w="2835" w:type="dxa"/>
            <w:hideMark/>
          </w:tcPr>
          <w:p w:rsidR="00F12815" w:rsidRPr="00BF6140" w:rsidRDefault="00F12815" w:rsidP="00BF6140">
            <w:pPr>
              <w:tabs>
                <w:tab w:val="left" w:pos="1843"/>
                <w:tab w:val="left" w:pos="6804"/>
              </w:tabs>
              <w:spacing w:before="60" w:after="60"/>
              <w:ind w:left="57" w:right="57"/>
              <w:rPr>
                <w:rFonts w:eastAsia="Times New Roman"/>
                <w:bCs/>
                <w:sz w:val="18"/>
                <w:szCs w:val="18"/>
              </w:rPr>
            </w:pPr>
            <w:r w:rsidRPr="00BF6140">
              <w:rPr>
                <w:rFonts w:eastAsia="Times New Roman"/>
                <w:bCs/>
                <w:sz w:val="18"/>
                <w:szCs w:val="18"/>
              </w:rPr>
              <w:t xml:space="preserve">La forme de l’arc n’est représentée </w:t>
            </w:r>
            <w:r w:rsidRPr="00BF6140">
              <w:rPr>
                <w:rFonts w:eastAsia="Times New Roman"/>
                <w:bCs/>
                <w:sz w:val="18"/>
                <w:szCs w:val="18"/>
              </w:rPr>
              <w:br/>
              <w:t>qu’à titre d’illustration.</w:t>
            </w:r>
          </w:p>
        </w:tc>
        <w:tc>
          <w:tcPr>
            <w:tcW w:w="2835" w:type="dxa"/>
            <w:hideMark/>
          </w:tcPr>
          <w:p w:rsidR="00F12815" w:rsidRPr="00BF6140" w:rsidRDefault="00F12815" w:rsidP="00BF6140">
            <w:pPr>
              <w:tabs>
                <w:tab w:val="left" w:pos="1843"/>
                <w:tab w:val="left" w:pos="6804"/>
              </w:tabs>
              <w:spacing w:before="60" w:after="60"/>
              <w:ind w:left="57" w:right="57"/>
              <w:rPr>
                <w:rFonts w:eastAsia="Times New Roman"/>
                <w:bCs/>
                <w:sz w:val="18"/>
                <w:szCs w:val="18"/>
              </w:rPr>
            </w:pPr>
            <w:r w:rsidRPr="00BF6140">
              <w:rPr>
                <w:rFonts w:eastAsia="Times New Roman"/>
                <w:bCs/>
                <w:sz w:val="18"/>
                <w:szCs w:val="18"/>
              </w:rPr>
              <w:t xml:space="preserve">Mesures prises selon l’orientation suivante : vue latérale </w:t>
            </w:r>
            <w:r w:rsidRPr="00BF6140">
              <w:rPr>
                <w:rFonts w:eastAsia="Times New Roman"/>
                <w:bCs/>
                <w:sz w:val="18"/>
                <w:szCs w:val="18"/>
              </w:rPr>
              <w:br/>
              <w:t>de la source lumineuse.</w:t>
            </w:r>
          </w:p>
        </w:tc>
        <w:tc>
          <w:tcPr>
            <w:tcW w:w="2835" w:type="dxa"/>
          </w:tcPr>
          <w:p w:rsidR="00F12815" w:rsidRPr="00BF6140" w:rsidRDefault="00F12815" w:rsidP="00BF6140">
            <w:pPr>
              <w:tabs>
                <w:tab w:val="left" w:pos="1843"/>
                <w:tab w:val="left" w:pos="6804"/>
              </w:tabs>
              <w:spacing w:before="60" w:after="60"/>
              <w:ind w:left="57" w:right="57"/>
              <w:rPr>
                <w:rFonts w:eastAsia="Times New Roman"/>
                <w:bCs/>
                <w:sz w:val="18"/>
                <w:szCs w:val="18"/>
              </w:rPr>
            </w:pPr>
          </w:p>
        </w:tc>
      </w:tr>
    </w:tbl>
    <w:p w:rsidR="00BF6140" w:rsidRPr="00BF6140" w:rsidRDefault="00BF6140" w:rsidP="00BF6140">
      <w:pPr>
        <w:spacing w:before="240" w:after="120"/>
        <w:ind w:left="1134" w:right="1134"/>
        <w:jc w:val="both"/>
        <w:rPr>
          <w:rFonts w:eastAsia="Times New Roman"/>
        </w:rPr>
      </w:pPr>
      <w:r w:rsidRPr="00BF6140">
        <w:rPr>
          <w:rFonts w:eastAsia="Times New Roman"/>
        </w:rPr>
        <w:t>Lorsque la distribution relative de la luminance est mesurée au centre de la section transversale, comme indiqué dans le dessin ci-dessus, la valeur maximale se trouve à la distance r de l’axe de référence. Le point correspondant à 20</w:t>
      </w:r>
      <w:r w:rsidR="004D7ECA">
        <w:rPr>
          <w:rFonts w:eastAsia="Times New Roman"/>
        </w:rPr>
        <w:t> %</w:t>
      </w:r>
      <w:r w:rsidRPr="00BF6140">
        <w:rPr>
          <w:rFonts w:eastAsia="Times New Roman"/>
        </w:rPr>
        <w:t xml:space="preserve"> de la valeur maximale doit se trouver dans les limites de s.</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5"/>
        <w:gridCol w:w="2457"/>
        <w:gridCol w:w="2458"/>
      </w:tblGrid>
      <w:tr w:rsidR="00BF6140" w:rsidRPr="00BF6140" w:rsidTr="00D81637">
        <w:tc>
          <w:tcPr>
            <w:tcW w:w="2455"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rPr>
                <w:rFonts w:eastAsia="Times New Roman"/>
                <w:sz w:val="16"/>
                <w:szCs w:val="16"/>
              </w:rPr>
            </w:pPr>
            <w:r w:rsidRPr="00BF6140">
              <w:rPr>
                <w:rFonts w:eastAsia="Times New Roman"/>
                <w:i/>
                <w:sz w:val="16"/>
                <w:szCs w:val="16"/>
              </w:rPr>
              <w:t>Dimension</w:t>
            </w:r>
            <w:r w:rsidRPr="00BF6140">
              <w:rPr>
                <w:rFonts w:eastAsia="Times New Roman"/>
                <w:sz w:val="16"/>
                <w:szCs w:val="16"/>
              </w:rPr>
              <w:t xml:space="preserve"> </w:t>
            </w:r>
            <w:r w:rsidRPr="00BF6140">
              <w:rPr>
                <w:rFonts w:eastAsia="Times New Roman"/>
                <w:i/>
                <w:sz w:val="16"/>
                <w:szCs w:val="16"/>
              </w:rPr>
              <w:t>en</w:t>
            </w:r>
            <w:r w:rsidRPr="00BF6140">
              <w:rPr>
                <w:rFonts w:eastAsia="Times New Roman"/>
                <w:sz w:val="16"/>
                <w:szCs w:val="16"/>
              </w:rPr>
              <w:t xml:space="preserve"> </w:t>
            </w:r>
            <w:r w:rsidRPr="00BF6140">
              <w:rPr>
                <w:rFonts w:eastAsia="Times New Roman"/>
                <w:i/>
                <w:sz w:val="16"/>
                <w:szCs w:val="16"/>
              </w:rPr>
              <w:t>mm</w:t>
            </w:r>
          </w:p>
        </w:tc>
        <w:tc>
          <w:tcPr>
            <w:tcW w:w="2457"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i/>
                <w:sz w:val="16"/>
                <w:szCs w:val="16"/>
              </w:rPr>
              <w:t xml:space="preserve">Sources lumineuses </w:t>
            </w:r>
            <w:r w:rsidRPr="00BF6140">
              <w:rPr>
                <w:rFonts w:eastAsia="Times New Roman"/>
                <w:i/>
                <w:sz w:val="16"/>
                <w:szCs w:val="16"/>
              </w:rPr>
              <w:br/>
              <w:t>de fabrication courante</w:t>
            </w:r>
          </w:p>
        </w:tc>
        <w:tc>
          <w:tcPr>
            <w:tcW w:w="2458" w:type="dxa"/>
            <w:tcBorders>
              <w:top w:val="single" w:sz="4" w:space="0" w:color="auto"/>
              <w:left w:val="single" w:sz="4" w:space="0" w:color="auto"/>
              <w:bottom w:val="single" w:sz="12" w:space="0" w:color="auto"/>
              <w:right w:val="single" w:sz="4" w:space="0" w:color="auto"/>
            </w:tcBorders>
            <w:vAlign w:val="bottom"/>
            <w:hideMark/>
          </w:tcPr>
          <w:p w:rsidR="00BF6140" w:rsidRPr="00BF6140" w:rsidRDefault="00BF6140" w:rsidP="00BF6140">
            <w:pPr>
              <w:spacing w:before="80" w:after="80" w:line="200" w:lineRule="exact"/>
              <w:ind w:left="57" w:right="57"/>
              <w:jc w:val="center"/>
              <w:rPr>
                <w:rFonts w:eastAsia="Times New Roman"/>
                <w:sz w:val="16"/>
                <w:szCs w:val="16"/>
              </w:rPr>
            </w:pPr>
            <w:r w:rsidRPr="00BF6140">
              <w:rPr>
                <w:rFonts w:eastAsia="Times New Roman"/>
                <w:i/>
                <w:sz w:val="16"/>
                <w:szCs w:val="16"/>
              </w:rPr>
              <w:t xml:space="preserve">Sources lumineuses </w:t>
            </w:r>
            <w:r w:rsidRPr="00BF6140">
              <w:rPr>
                <w:rFonts w:eastAsia="Times New Roman"/>
                <w:i/>
                <w:sz w:val="16"/>
                <w:szCs w:val="16"/>
              </w:rPr>
              <w:br/>
              <w:t>étalons</w:t>
            </w:r>
          </w:p>
        </w:tc>
      </w:tr>
      <w:tr w:rsidR="00BF6140" w:rsidRPr="00BF6140" w:rsidTr="00D81637">
        <w:tc>
          <w:tcPr>
            <w:tcW w:w="2455" w:type="dxa"/>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r w:rsidRPr="00BF6140">
              <w:rPr>
                <w:rFonts w:eastAsia="Times New Roman"/>
              </w:rPr>
              <w:t>r (courbure de l’arc)</w:t>
            </w:r>
          </w:p>
        </w:tc>
        <w:tc>
          <w:tcPr>
            <w:tcW w:w="2457" w:type="dxa"/>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jc w:val="center"/>
              <w:rPr>
                <w:rFonts w:eastAsia="Times New Roman"/>
              </w:rPr>
            </w:pPr>
            <w:r w:rsidRPr="00BF6140">
              <w:rPr>
                <w:rFonts w:eastAsia="Times New Roman"/>
              </w:rPr>
              <w:t>0,50 +/- 0,25</w:t>
            </w:r>
          </w:p>
        </w:tc>
        <w:tc>
          <w:tcPr>
            <w:tcW w:w="2458" w:type="dxa"/>
            <w:tcBorders>
              <w:top w:val="single" w:sz="12" w:space="0" w:color="auto"/>
              <w:left w:val="single" w:sz="4" w:space="0" w:color="auto"/>
              <w:bottom w:val="single" w:sz="4" w:space="0" w:color="auto"/>
              <w:right w:val="single" w:sz="4" w:space="0" w:color="auto"/>
            </w:tcBorders>
            <w:vAlign w:val="center"/>
            <w:hideMark/>
          </w:tcPr>
          <w:p w:rsidR="00BF6140" w:rsidRPr="00BF6140" w:rsidRDefault="00BF6140" w:rsidP="00BF6140">
            <w:pPr>
              <w:spacing w:before="60" w:after="60"/>
              <w:ind w:left="57" w:right="57"/>
              <w:jc w:val="center"/>
              <w:rPr>
                <w:rFonts w:eastAsia="Times New Roman"/>
              </w:rPr>
            </w:pPr>
            <w:r w:rsidRPr="00BF6140">
              <w:rPr>
                <w:rFonts w:eastAsia="Times New Roman"/>
              </w:rPr>
              <w:t>0,50 +/- 0,15</w:t>
            </w:r>
          </w:p>
        </w:tc>
      </w:tr>
      <w:tr w:rsidR="00BF6140" w:rsidRPr="00BF6140" w:rsidTr="00D81637">
        <w:tc>
          <w:tcPr>
            <w:tcW w:w="2455"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spacing w:before="60" w:after="60"/>
              <w:ind w:left="57" w:right="57"/>
              <w:rPr>
                <w:rFonts w:eastAsia="Times New Roman"/>
              </w:rPr>
            </w:pPr>
            <w:r w:rsidRPr="00BF6140">
              <w:rPr>
                <w:rFonts w:eastAsia="Times New Roman"/>
              </w:rPr>
              <w:t>s (diffusion de l’arc)</w:t>
            </w:r>
          </w:p>
        </w:tc>
        <w:tc>
          <w:tcPr>
            <w:tcW w:w="2457"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spacing w:before="60" w:after="60"/>
              <w:ind w:left="57" w:right="57"/>
              <w:jc w:val="center"/>
              <w:rPr>
                <w:rFonts w:eastAsia="Times New Roman"/>
              </w:rPr>
            </w:pPr>
            <w:r w:rsidRPr="00BF6140">
              <w:rPr>
                <w:rFonts w:eastAsia="Times New Roman"/>
              </w:rPr>
              <w:t>0,70 +/- 0,25</w:t>
            </w:r>
          </w:p>
        </w:tc>
        <w:tc>
          <w:tcPr>
            <w:tcW w:w="2458" w:type="dxa"/>
            <w:tcBorders>
              <w:top w:val="single" w:sz="4" w:space="0" w:color="auto"/>
              <w:left w:val="single" w:sz="4" w:space="0" w:color="auto"/>
              <w:bottom w:val="single" w:sz="12" w:space="0" w:color="auto"/>
              <w:right w:val="single" w:sz="4" w:space="0" w:color="auto"/>
            </w:tcBorders>
            <w:vAlign w:val="center"/>
            <w:hideMark/>
          </w:tcPr>
          <w:p w:rsidR="00BF6140" w:rsidRPr="00BF6140" w:rsidRDefault="00BF6140" w:rsidP="00BF6140">
            <w:pPr>
              <w:spacing w:before="60" w:after="60"/>
              <w:ind w:left="57" w:right="57"/>
              <w:jc w:val="center"/>
              <w:rPr>
                <w:rFonts w:eastAsia="Times New Roman"/>
              </w:rPr>
            </w:pPr>
            <w:r w:rsidRPr="00BF6140">
              <w:rPr>
                <w:rFonts w:eastAsia="Times New Roman"/>
              </w:rPr>
              <w:t>0,70 +/- 0,15</w:t>
            </w:r>
          </w:p>
        </w:tc>
      </w:tr>
    </w:tbl>
    <w:p w:rsidR="00BF6140" w:rsidRPr="002C1276" w:rsidRDefault="00BF6140" w:rsidP="00BF6140">
      <w:pPr>
        <w:pBdr>
          <w:bottom w:val="single" w:sz="4" w:space="1" w:color="auto"/>
        </w:pBdr>
        <w:tabs>
          <w:tab w:val="center" w:pos="4678"/>
          <w:tab w:val="right" w:pos="9639"/>
        </w:tabs>
        <w:spacing w:after="240"/>
        <w:jc w:val="right"/>
        <w:rPr>
          <w:rFonts w:eastAsia="Times New Roman"/>
          <w:b/>
          <w:kern w:val="14"/>
          <w:szCs w:val="22"/>
        </w:rPr>
      </w:pPr>
      <w:r w:rsidRPr="00BF6140">
        <w:rPr>
          <w:rFonts w:eastAsia="Times New Roman"/>
        </w:rPr>
        <w:br w:type="page"/>
      </w:r>
      <w:r w:rsidRPr="00BF6140">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BF6140">
        <w:rPr>
          <w:rFonts w:eastAsia="Times New Roman"/>
          <w:b/>
        </w:rPr>
        <w:t>D9S</w:t>
      </w:r>
      <w:r w:rsidRPr="00BF6140">
        <w:rPr>
          <w:rFonts w:eastAsia="Times New Roman"/>
          <w:b/>
        </w:rPr>
        <w:tab/>
      </w:r>
      <w:r w:rsidRPr="002C1276">
        <w:rPr>
          <w:rFonts w:eastAsia="Times New Roman"/>
          <w:b/>
          <w:kern w:val="14"/>
          <w:szCs w:val="22"/>
        </w:rPr>
        <w:t>Feuille D9S/1</w:t>
      </w:r>
    </w:p>
    <w:p w:rsidR="00BF6140" w:rsidRPr="00BF6140" w:rsidRDefault="00BF6140" w:rsidP="00BF6140">
      <w:pPr>
        <w:spacing w:after="120"/>
        <w:ind w:left="1134" w:right="1134"/>
        <w:jc w:val="both"/>
        <w:rPr>
          <w:rFonts w:eastAsia="Times New Roman"/>
        </w:rPr>
      </w:pPr>
      <w:r w:rsidRPr="00BF6140">
        <w:rPr>
          <w:rFonts w:eastAsia="Times New Roman"/>
        </w:rPr>
        <w:t>Les dessins ont pour seul but d’illustrer les principales dimensions (en mm) de la source lumineuse à décharge.</w:t>
      </w:r>
    </w:p>
    <w:p w:rsidR="00BF6140" w:rsidRPr="00BF6140" w:rsidRDefault="00285217" w:rsidP="00BF6140">
      <w:pPr>
        <w:keepNext/>
        <w:keepLines/>
        <w:spacing w:after="120" w:line="240" w:lineRule="auto"/>
        <w:ind w:left="1134"/>
        <w:outlineLvl w:val="0"/>
        <w:rPr>
          <w:rFonts w:eastAsia="Times New Roman"/>
        </w:rPr>
      </w:pPr>
      <w:r>
        <w:rPr>
          <w:rFonts w:eastAsia="Times New Roman"/>
        </w:rPr>
        <w:t xml:space="preserve">Figure </w:t>
      </w:r>
      <w:r w:rsidR="00BF6140" w:rsidRPr="00BF6140">
        <w:rPr>
          <w:rFonts w:eastAsia="Times New Roman"/>
        </w:rPr>
        <w:t xml:space="preserve">1 </w:t>
      </w:r>
      <w:r w:rsidR="00BF6140" w:rsidRPr="00BF6140">
        <w:rPr>
          <w:rFonts w:eastAsia="Times New Roman"/>
        </w:rPr>
        <w:br/>
      </w:r>
      <w:r w:rsidR="00BF6140" w:rsidRPr="00BF6140">
        <w:rPr>
          <w:rFonts w:eastAsia="Times New Roman"/>
          <w:b/>
        </w:rPr>
        <w:t xml:space="preserve">Dessin principal pour la catégorie D9S </w:t>
      </w:r>
      <w:r w:rsidR="004D7ECA">
        <w:rPr>
          <w:rFonts w:eastAsia="Times New Roman"/>
          <w:b/>
        </w:rPr>
        <w:t>−</w:t>
      </w:r>
      <w:r w:rsidR="00BF6140" w:rsidRPr="00BF6140">
        <w:rPr>
          <w:rFonts w:eastAsia="Times New Roman"/>
          <w:b/>
        </w:rPr>
        <w:t xml:space="preserve"> Culot PK32d-9</w:t>
      </w:r>
    </w:p>
    <w:p w:rsidR="00BF6140" w:rsidRPr="00BF6140" w:rsidRDefault="005A22C7" w:rsidP="00BF6140">
      <w:pPr>
        <w:spacing w:after="120"/>
        <w:ind w:left="1134" w:right="1134"/>
        <w:jc w:val="both"/>
        <w:rPr>
          <w:rFonts w:eastAsia="Times New Roman"/>
        </w:rPr>
      </w:pPr>
      <w:r w:rsidRPr="00BF6140">
        <w:rPr>
          <w:rFonts w:eastAsia="Times New Roman"/>
          <w:noProof/>
          <w:lang w:eastAsia="fr-CH"/>
        </w:rPr>
        <mc:AlternateContent>
          <mc:Choice Requires="wps">
            <w:drawing>
              <wp:anchor distT="0" distB="0" distL="114300" distR="114300" simplePos="0" relativeHeight="251665920" behindDoc="0" locked="0" layoutInCell="1" allowOverlap="1" wp14:anchorId="1310907B" wp14:editId="7D837CCC">
                <wp:simplePos x="0" y="0"/>
                <wp:positionH relativeFrom="column">
                  <wp:posOffset>4392930</wp:posOffset>
                </wp:positionH>
                <wp:positionV relativeFrom="paragraph">
                  <wp:posOffset>1664335</wp:posOffset>
                </wp:positionV>
                <wp:extent cx="108000" cy="129540"/>
                <wp:effectExtent l="0" t="0" r="6350" b="3810"/>
                <wp:wrapNone/>
                <wp:docPr id="147" name="Zone de texte 147"/>
                <wp:cNvGraphicFramePr/>
                <a:graphic xmlns:a="http://schemas.openxmlformats.org/drawingml/2006/main">
                  <a:graphicData uri="http://schemas.microsoft.com/office/word/2010/wordprocessingShape">
                    <wps:wsp>
                      <wps:cNvSpPr txBox="1"/>
                      <wps:spPr>
                        <a:xfrm>
                          <a:off x="0" y="0"/>
                          <a:ext cx="108000" cy="129540"/>
                        </a:xfrm>
                        <a:prstGeom prst="rect">
                          <a:avLst/>
                        </a:prstGeom>
                        <a:solidFill>
                          <a:sysClr val="window" lastClr="FFFFFF"/>
                        </a:solidFill>
                        <a:ln w="6350">
                          <a:noFill/>
                        </a:ln>
                        <a:effectLst/>
                      </wps:spPr>
                      <wps:txbx>
                        <w:txbxContent>
                          <w:p w:rsidR="00CD0CDC" w:rsidRPr="00012F46" w:rsidRDefault="00CD0CDC" w:rsidP="00BF6140">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0907B" id="Zone de texte 147" o:spid="_x0000_s1295" type="#_x0000_t202" style="position:absolute;left:0;text-align:left;margin-left:345.9pt;margin-top:131.05pt;width:8.5pt;height:10.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" fillcolor="window" stroked="f" strokeweight=".5pt">
                <v:textbox inset="0,0,0,0">
                  <w:txbxContent>
                    <w:p w:rsidR="00CD0CDC" w:rsidRPr="00012F46" w:rsidRDefault="00CD0CDC" w:rsidP="00BF6140">
                      <w:pPr>
                        <w:spacing w:line="240" w:lineRule="auto"/>
                        <w:rPr>
                          <w:b/>
                          <w:sz w:val="16"/>
                          <w:szCs w:val="16"/>
                          <w:vertAlign w:val="superscript"/>
                        </w:rPr>
                      </w:pPr>
                      <w:r>
                        <w:rPr>
                          <w:b/>
                          <w:sz w:val="16"/>
                          <w:szCs w:val="16"/>
                          <w:vertAlign w:val="superscript"/>
                        </w:rPr>
                        <w:t>2</w:t>
                      </w:r>
                      <w:r w:rsidRPr="00012F46">
                        <w:rPr>
                          <w:b/>
                          <w:sz w:val="16"/>
                          <w:szCs w:val="16"/>
                          <w:vertAlign w:val="superscript"/>
                        </w:rPr>
                        <w:t>/</w:t>
                      </w:r>
                    </w:p>
                  </w:txbxContent>
                </v:textbox>
              </v:shape>
            </w:pict>
          </mc:Fallback>
        </mc:AlternateContent>
      </w:r>
      <w:r w:rsidR="00BF6140" w:rsidRPr="00BF6140">
        <w:rPr>
          <w:rFonts w:eastAsia="Times New Roman"/>
          <w:noProof/>
          <w:lang w:eastAsia="fr-CH"/>
        </w:rPr>
        <mc:AlternateContent>
          <mc:Choice Requires="wps">
            <w:drawing>
              <wp:anchor distT="0" distB="0" distL="114300" distR="114300" simplePos="0" relativeHeight="251666944" behindDoc="0" locked="0" layoutInCell="1" allowOverlap="1" wp14:anchorId="1BD9158A" wp14:editId="721C041B">
                <wp:simplePos x="0" y="0"/>
                <wp:positionH relativeFrom="column">
                  <wp:posOffset>3600981</wp:posOffset>
                </wp:positionH>
                <wp:positionV relativeFrom="paragraph">
                  <wp:posOffset>1529715</wp:posOffset>
                </wp:positionV>
                <wp:extent cx="163195" cy="129540"/>
                <wp:effectExtent l="0" t="0" r="8255" b="3810"/>
                <wp:wrapNone/>
                <wp:docPr id="148" name="Zone de texte 148"/>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BF6140">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9158A" id="Zone de texte 148" o:spid="_x0000_s1296" type="#_x0000_t202" style="position:absolute;left:0;text-align:left;margin-left:283.55pt;margin-top:120.45pt;width:12.85pt;height:10.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" fillcolor="window" stroked="f" strokeweight=".5pt">
                <v:textbox inset="0,0,0,0">
                  <w:txbxContent>
                    <w:p w:rsidR="00CD0CDC" w:rsidRPr="00012F46" w:rsidRDefault="00CD0CDC" w:rsidP="00BF6140">
                      <w:pPr>
                        <w:spacing w:line="240" w:lineRule="auto"/>
                        <w:rPr>
                          <w:b/>
                          <w:sz w:val="16"/>
                          <w:szCs w:val="16"/>
                          <w:vertAlign w:val="superscript"/>
                        </w:rPr>
                      </w:pPr>
                      <w:r>
                        <w:rPr>
                          <w:b/>
                          <w:sz w:val="16"/>
                          <w:szCs w:val="16"/>
                          <w:vertAlign w:val="superscript"/>
                        </w:rPr>
                        <w:t>3</w:t>
                      </w:r>
                      <w:r w:rsidRPr="00012F46">
                        <w:rPr>
                          <w:b/>
                          <w:sz w:val="16"/>
                          <w:szCs w:val="16"/>
                          <w:vertAlign w:val="superscript"/>
                        </w:rPr>
                        <w:t>/</w:t>
                      </w:r>
                    </w:p>
                  </w:txbxContent>
                </v:textbox>
              </v:shape>
            </w:pict>
          </mc:Fallback>
        </mc:AlternateContent>
      </w:r>
      <w:r w:rsidR="00BF6140" w:rsidRPr="00BF6140">
        <w:rPr>
          <w:rFonts w:eastAsia="Times New Roman"/>
          <w:noProof/>
          <w:lang w:eastAsia="fr-CH"/>
        </w:rPr>
        <mc:AlternateContent>
          <mc:Choice Requires="wps">
            <w:drawing>
              <wp:anchor distT="0" distB="0" distL="114300" distR="114300" simplePos="0" relativeHeight="251701760" behindDoc="0" locked="0" layoutInCell="1" allowOverlap="1" wp14:anchorId="068C4FFF" wp14:editId="4FE5AFC5">
                <wp:simplePos x="0" y="0"/>
                <wp:positionH relativeFrom="column">
                  <wp:posOffset>3498234</wp:posOffset>
                </wp:positionH>
                <wp:positionV relativeFrom="paragraph">
                  <wp:posOffset>198755</wp:posOffset>
                </wp:positionV>
                <wp:extent cx="163195" cy="129540"/>
                <wp:effectExtent l="0" t="0" r="8255" b="3810"/>
                <wp:wrapNone/>
                <wp:docPr id="146" name="Zone de texte 146"/>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ysClr val="window" lastClr="FFFFFF"/>
                        </a:solidFill>
                        <a:ln w="6350">
                          <a:noFill/>
                        </a:ln>
                        <a:effectLst/>
                      </wps:spPr>
                      <wps:txbx>
                        <w:txbxContent>
                          <w:p w:rsidR="00CD0CDC" w:rsidRPr="00012F46" w:rsidRDefault="00CD0CDC" w:rsidP="00BF6140">
                            <w:pPr>
                              <w:spacing w:line="240" w:lineRule="auto"/>
                              <w:rPr>
                                <w:b/>
                                <w:sz w:val="16"/>
                                <w:szCs w:val="16"/>
                                <w:vertAlign w:val="superscript"/>
                              </w:rPr>
                            </w:pPr>
                            <w:r w:rsidRPr="00012F46">
                              <w:rPr>
                                <w:b/>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C4FFF" id="Zone de texte 146" o:spid="_x0000_s1297" type="#_x0000_t202" style="position:absolute;left:0;text-align:left;margin-left:275.45pt;margin-top:15.65pt;width:12.85pt;height:10.2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" fillcolor="window" stroked="f" strokeweight=".5pt">
                <v:textbox inset="0,0,0,0">
                  <w:txbxContent>
                    <w:p w:rsidR="00CD0CDC" w:rsidRPr="00012F46" w:rsidRDefault="00CD0CDC" w:rsidP="00BF6140">
                      <w:pPr>
                        <w:spacing w:line="240" w:lineRule="auto"/>
                        <w:rPr>
                          <w:b/>
                          <w:sz w:val="16"/>
                          <w:szCs w:val="16"/>
                          <w:vertAlign w:val="superscript"/>
                        </w:rPr>
                      </w:pPr>
                      <w:r w:rsidRPr="00012F46">
                        <w:rPr>
                          <w:b/>
                          <w:sz w:val="16"/>
                          <w:szCs w:val="16"/>
                          <w:vertAlign w:val="superscript"/>
                        </w:rPr>
                        <w:t>1/</w:t>
                      </w:r>
                    </w:p>
                  </w:txbxContent>
                </v:textbox>
              </v:shape>
            </w:pict>
          </mc:Fallback>
        </mc:AlternateContent>
      </w:r>
      <w:r w:rsidR="00BF6140" w:rsidRPr="00BF6140">
        <w:rPr>
          <w:rFonts w:eastAsia="Times New Roman"/>
          <w:noProof/>
          <w:lang w:eastAsia="fr-CH"/>
        </w:rPr>
        <w:drawing>
          <wp:inline distT="0" distB="0" distL="0" distR="0" wp14:anchorId="3994F301" wp14:editId="223B506C">
            <wp:extent cx="5400000" cy="2088007"/>
            <wp:effectExtent l="0" t="0" r="0" b="762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400000" cy="2088007"/>
                    </a:xfrm>
                    <a:prstGeom prst="rect">
                      <a:avLst/>
                    </a:prstGeom>
                  </pic:spPr>
                </pic:pic>
              </a:graphicData>
            </a:graphic>
          </wp:inline>
        </w:drawing>
      </w:r>
    </w:p>
    <w:p w:rsidR="00BF6140" w:rsidRPr="00BF6140" w:rsidRDefault="00BF6140" w:rsidP="00BF6140">
      <w:pPr>
        <w:spacing w:before="120"/>
        <w:ind w:left="1134" w:firstLine="170"/>
        <w:rPr>
          <w:rFonts w:eastAsia="Times New Roman"/>
          <w:sz w:val="18"/>
          <w:szCs w:val="18"/>
        </w:rPr>
      </w:pPr>
      <w:r w:rsidRPr="00BF6140">
        <w:rPr>
          <w:rFonts w:eastAsia="Times New Roman"/>
          <w:sz w:val="18"/>
          <w:szCs w:val="18"/>
          <w:vertAlign w:val="superscript"/>
        </w:rPr>
        <w:t>1/</w:t>
      </w:r>
      <w:r w:rsidRPr="00BF6140">
        <w:rPr>
          <w:rFonts w:eastAsia="Times New Roman"/>
          <w:sz w:val="18"/>
          <w:szCs w:val="18"/>
        </w:rPr>
        <w:t xml:space="preserve">  Le plan de référence est défini par les points de la surface de la douille où viennent reposer les trois bossages de l’anneau du culot.</w:t>
      </w:r>
    </w:p>
    <w:p w:rsidR="00BF6140" w:rsidRPr="00BF6140" w:rsidRDefault="00BF6140" w:rsidP="00BF6140">
      <w:pPr>
        <w:ind w:left="1134" w:firstLine="170"/>
        <w:rPr>
          <w:rFonts w:eastAsia="Times New Roman"/>
          <w:sz w:val="18"/>
          <w:szCs w:val="18"/>
        </w:rPr>
      </w:pPr>
      <w:r w:rsidRPr="00BF6140">
        <w:rPr>
          <w:rFonts w:eastAsia="Times New Roman"/>
          <w:sz w:val="18"/>
          <w:szCs w:val="18"/>
          <w:vertAlign w:val="superscript"/>
        </w:rPr>
        <w:t>2/</w:t>
      </w:r>
      <w:r w:rsidRPr="00BF6140">
        <w:rPr>
          <w:rFonts w:eastAsia="Times New Roman"/>
          <w:sz w:val="18"/>
          <w:szCs w:val="18"/>
        </w:rPr>
        <w:t xml:space="preserve">  Voir la </w:t>
      </w:r>
      <w:r w:rsidR="007C575A">
        <w:rPr>
          <w:rFonts w:eastAsia="Times New Roman"/>
          <w:sz w:val="18"/>
          <w:szCs w:val="18"/>
        </w:rPr>
        <w:t xml:space="preserve">feuille </w:t>
      </w:r>
      <w:r w:rsidRPr="00BF6140">
        <w:rPr>
          <w:rFonts w:eastAsia="Times New Roman"/>
          <w:sz w:val="18"/>
          <w:szCs w:val="18"/>
        </w:rPr>
        <w:t>D9S/2.</w:t>
      </w:r>
    </w:p>
    <w:p w:rsidR="00BF6140" w:rsidRDefault="00BF6140" w:rsidP="00BF6140">
      <w:pPr>
        <w:ind w:left="1134" w:firstLine="170"/>
        <w:rPr>
          <w:rFonts w:eastAsia="Times New Roman"/>
          <w:sz w:val="18"/>
          <w:szCs w:val="18"/>
        </w:rPr>
      </w:pPr>
      <w:r w:rsidRPr="00BF6140">
        <w:rPr>
          <w:rFonts w:eastAsia="Times New Roman"/>
          <w:sz w:val="18"/>
          <w:szCs w:val="18"/>
          <w:vertAlign w:val="superscript"/>
        </w:rPr>
        <w:t>3/</w:t>
      </w:r>
      <w:r w:rsidRPr="00BF6140">
        <w:rPr>
          <w:rFonts w:eastAsia="Times New Roman"/>
          <w:sz w:val="18"/>
          <w:szCs w:val="18"/>
        </w:rPr>
        <w:t xml:space="preserve">  Lorsqu’elle est mesurée à une distance de 27,1 mm du plan de référence et par rapport au centre de l’ampoule intérieure, l’excentricité de l’ampoule extérieure ne doit pas dépasser 1 mm.</w:t>
      </w:r>
    </w:p>
    <w:p w:rsidR="00486021" w:rsidRPr="002C1276" w:rsidRDefault="00BF6140" w:rsidP="00486021">
      <w:pPr>
        <w:pBdr>
          <w:bottom w:val="single" w:sz="4" w:space="1" w:color="auto"/>
        </w:pBdr>
        <w:tabs>
          <w:tab w:val="center" w:pos="4678"/>
          <w:tab w:val="right" w:pos="9639"/>
        </w:tabs>
        <w:spacing w:after="240"/>
        <w:jc w:val="right"/>
        <w:rPr>
          <w:b/>
          <w:kern w:val="14"/>
          <w:szCs w:val="22"/>
        </w:rPr>
      </w:pPr>
      <w:r>
        <w:br w:type="page"/>
      </w:r>
      <w:r w:rsidR="00486021" w:rsidRPr="001A7B31">
        <w:lastRenderedPageBreak/>
        <w:tab/>
      </w:r>
      <w:r w:rsidR="00486021" w:rsidRPr="00FD2EF2">
        <w:rPr>
          <w:rFonts w:ascii="Times New Roman Gras" w:hAnsi="Times New Roman Gras"/>
          <w:b/>
          <w:szCs w:val="22"/>
        </w:rPr>
        <w:t>Catégorie</w:t>
      </w:r>
      <w:r w:rsidR="00486021" w:rsidRPr="002C1276">
        <w:rPr>
          <w:b/>
          <w:kern w:val="14"/>
          <w:szCs w:val="22"/>
        </w:rPr>
        <w:t xml:space="preserve"> </w:t>
      </w:r>
      <w:r w:rsidR="00486021" w:rsidRPr="001A7B31">
        <w:rPr>
          <w:b/>
        </w:rPr>
        <w:t>D9S</w:t>
      </w:r>
      <w:r w:rsidR="00486021" w:rsidRPr="001A7B31">
        <w:rPr>
          <w:b/>
        </w:rPr>
        <w:tab/>
      </w:r>
      <w:r w:rsidR="00486021" w:rsidRPr="002C1276">
        <w:rPr>
          <w:b/>
          <w:kern w:val="14"/>
          <w:szCs w:val="22"/>
        </w:rPr>
        <w:t>Feuille D9S/2</w:t>
      </w:r>
    </w:p>
    <w:p w:rsidR="00486021" w:rsidRPr="001A7B31" w:rsidRDefault="00285217" w:rsidP="00486021">
      <w:pPr>
        <w:pStyle w:val="Heading1"/>
        <w:spacing w:after="120"/>
      </w:pPr>
      <w:r>
        <w:t xml:space="preserve">Figure </w:t>
      </w:r>
      <w:r w:rsidR="00486021" w:rsidRPr="001A7B31">
        <w:t xml:space="preserve">2 </w:t>
      </w:r>
      <w:r w:rsidR="00486021" w:rsidRPr="001A7B31">
        <w:br/>
      </w:r>
      <w:r w:rsidR="00486021" w:rsidRPr="001A7B31">
        <w:rPr>
          <w:b/>
        </w:rPr>
        <w:t>Définition de l’axe de référence</w:t>
      </w:r>
      <w:r w:rsidR="00486021" w:rsidRPr="001A7B31">
        <w:t xml:space="preserve"> </w:t>
      </w:r>
      <w:r w:rsidR="00486021" w:rsidRPr="00775C3E">
        <w:rPr>
          <w:vertAlign w:val="superscript"/>
        </w:rPr>
        <w:t>1/</w:t>
      </w:r>
    </w:p>
    <w:p w:rsidR="00486021" w:rsidRPr="001A7B31" w:rsidRDefault="00486021" w:rsidP="00486021">
      <w:pPr>
        <w:ind w:left="1134" w:right="1134"/>
        <w:rPr>
          <w:sz w:val="18"/>
          <w:szCs w:val="18"/>
        </w:rPr>
      </w:pPr>
      <w:r w:rsidRPr="001A7B31">
        <w:rPr>
          <w:noProof/>
          <w:lang w:eastAsia="fr-CH"/>
        </w:rPr>
        <w:drawing>
          <wp:inline distT="0" distB="0" distL="0" distR="0" wp14:anchorId="6A43AF02" wp14:editId="419DD36B">
            <wp:extent cx="4680000" cy="3062783"/>
            <wp:effectExtent l="0" t="0" r="6350" b="4445"/>
            <wp:docPr id="1466"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680000" cy="3062783"/>
                    </a:xfrm>
                    <a:prstGeom prst="rect">
                      <a:avLst/>
                    </a:prstGeom>
                    <a:noFill/>
                    <a:ln>
                      <a:noFill/>
                    </a:ln>
                  </pic:spPr>
                </pic:pic>
              </a:graphicData>
            </a:graphic>
          </wp:inline>
        </w:drawing>
      </w:r>
    </w:p>
    <w:p w:rsidR="00486021" w:rsidRPr="001A7B31" w:rsidRDefault="00486021" w:rsidP="00486021">
      <w:pPr>
        <w:ind w:left="1134" w:right="1134" w:firstLine="170"/>
        <w:rPr>
          <w:sz w:val="18"/>
          <w:szCs w:val="18"/>
        </w:rPr>
      </w:pPr>
    </w:p>
    <w:p w:rsidR="00486021" w:rsidRPr="001A7B31" w:rsidRDefault="00285217" w:rsidP="00486021">
      <w:pPr>
        <w:pStyle w:val="Heading1"/>
        <w:spacing w:after="120"/>
        <w:rPr>
          <w:sz w:val="18"/>
          <w:szCs w:val="18"/>
        </w:rPr>
      </w:pPr>
      <w:r>
        <w:t xml:space="preserve">Figure </w:t>
      </w:r>
      <w:r w:rsidR="00486021" w:rsidRPr="001A7B31">
        <w:t xml:space="preserve">3 </w:t>
      </w:r>
      <w:r w:rsidR="00486021" w:rsidRPr="001A7B31">
        <w:br/>
      </w:r>
      <w:r w:rsidR="00486021" w:rsidRPr="001A7B31">
        <w:rPr>
          <w:b/>
        </w:rPr>
        <w:t xml:space="preserve">Encombrement maximal </w:t>
      </w:r>
      <w:r w:rsidR="00486021" w:rsidRPr="00775C3E">
        <w:rPr>
          <w:vertAlign w:val="superscript"/>
        </w:rPr>
        <w:t>2/</w:t>
      </w:r>
    </w:p>
    <w:p w:rsidR="00486021" w:rsidRPr="001A7B31" w:rsidRDefault="00486021" w:rsidP="00486021">
      <w:pPr>
        <w:ind w:left="1134" w:right="1134"/>
        <w:rPr>
          <w:sz w:val="18"/>
          <w:szCs w:val="18"/>
        </w:rPr>
      </w:pPr>
      <w:r w:rsidRPr="001A7B31">
        <w:rPr>
          <w:noProof/>
          <w:lang w:eastAsia="fr-CH"/>
        </w:rPr>
        <w:drawing>
          <wp:inline distT="0" distB="0" distL="0" distR="0" wp14:anchorId="5EC474BB" wp14:editId="31BF0100">
            <wp:extent cx="4680000" cy="2098686"/>
            <wp:effectExtent l="0" t="0" r="6350" b="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4680000" cy="2098686"/>
                    </a:xfrm>
                    <a:prstGeom prst="rect">
                      <a:avLst/>
                    </a:prstGeom>
                  </pic:spPr>
                </pic:pic>
              </a:graphicData>
            </a:graphic>
          </wp:inline>
        </w:drawing>
      </w:r>
    </w:p>
    <w:p w:rsidR="00486021" w:rsidRPr="001A7B31" w:rsidRDefault="00486021" w:rsidP="00486021">
      <w:pPr>
        <w:spacing w:before="120"/>
        <w:ind w:left="1134" w:right="1134" w:firstLine="170"/>
        <w:rPr>
          <w:sz w:val="18"/>
          <w:szCs w:val="18"/>
          <w:u w:val="single"/>
        </w:rPr>
      </w:pPr>
      <w:r w:rsidRPr="00775C3E">
        <w:rPr>
          <w:sz w:val="18"/>
          <w:szCs w:val="18"/>
          <w:vertAlign w:val="superscript"/>
        </w:rPr>
        <w:t>1/</w:t>
      </w:r>
      <w:r w:rsidRPr="001A7B31">
        <w:rPr>
          <w:noProof/>
          <w:sz w:val="18"/>
          <w:szCs w:val="18"/>
          <w:lang w:eastAsia="fr-CH"/>
        </w:rPr>
        <mc:AlternateContent>
          <mc:Choice Requires="wps">
            <w:drawing>
              <wp:anchor distT="0" distB="0" distL="114300" distR="114300" simplePos="0" relativeHeight="251702784" behindDoc="0" locked="0" layoutInCell="1" allowOverlap="1" wp14:anchorId="07963964" wp14:editId="29246362">
                <wp:simplePos x="0" y="0"/>
                <wp:positionH relativeFrom="column">
                  <wp:posOffset>-810260</wp:posOffset>
                </wp:positionH>
                <wp:positionV relativeFrom="paragraph">
                  <wp:posOffset>3416935</wp:posOffset>
                </wp:positionV>
                <wp:extent cx="6858000" cy="2114550"/>
                <wp:effectExtent l="0" t="0" r="0" b="0"/>
                <wp:wrapNone/>
                <wp:docPr id="1455" name="Rectangle 1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11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BBAC5" id="Rectangle 1455" o:spid="_x0000_s1026" style="position:absolute;margin-left:-63.8pt;margin-top:269.05pt;width:540pt;height:166.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" stroked="f"/>
            </w:pict>
          </mc:Fallback>
        </mc:AlternateContent>
      </w:r>
      <w:r w:rsidRPr="001A7B31">
        <w:rPr>
          <w:sz w:val="18"/>
          <w:szCs w:val="18"/>
        </w:rPr>
        <w:t xml:space="preserve">  L’axe de référence est perpendiculaire au plan de référence et traverse les intersections des deux lignes parallèles comme indiqué sur la </w:t>
      </w:r>
      <w:r w:rsidR="00285217">
        <w:rPr>
          <w:sz w:val="18"/>
          <w:szCs w:val="18"/>
        </w:rPr>
        <w:t xml:space="preserve">figure </w:t>
      </w:r>
      <w:r w:rsidRPr="001A7B31">
        <w:rPr>
          <w:sz w:val="18"/>
          <w:szCs w:val="18"/>
        </w:rPr>
        <w:t>2.</w:t>
      </w:r>
    </w:p>
    <w:p w:rsidR="00486021" w:rsidRPr="00775C3E" w:rsidRDefault="00486021" w:rsidP="00486021">
      <w:pPr>
        <w:ind w:left="1134" w:right="1134" w:firstLine="170"/>
        <w:rPr>
          <w:sz w:val="18"/>
          <w:szCs w:val="18"/>
        </w:rPr>
      </w:pPr>
      <w:r w:rsidRPr="00775C3E">
        <w:rPr>
          <w:sz w:val="18"/>
          <w:szCs w:val="18"/>
          <w:vertAlign w:val="superscript"/>
        </w:rPr>
        <w:t>2/</w:t>
      </w:r>
      <w:r w:rsidRPr="001A7B31">
        <w:rPr>
          <w:sz w:val="18"/>
          <w:szCs w:val="18"/>
        </w:rPr>
        <w:t xml:space="preserve">  L’ampoule et les supports en verre ne doivent pas dépasser les dimensions de l’enveloppe comme cela est indiqué sur la </w:t>
      </w:r>
      <w:r w:rsidR="00285217">
        <w:rPr>
          <w:sz w:val="18"/>
          <w:szCs w:val="18"/>
        </w:rPr>
        <w:t xml:space="preserve">figure </w:t>
      </w:r>
      <w:r w:rsidRPr="001A7B31">
        <w:rPr>
          <w:sz w:val="18"/>
          <w:szCs w:val="18"/>
        </w:rPr>
        <w:t>3. L’enveloppe est concentrique à l’axe de référence.</w:t>
      </w:r>
    </w:p>
    <w:p w:rsidR="00486021" w:rsidRPr="002C1276" w:rsidRDefault="00486021" w:rsidP="00486021">
      <w:pPr>
        <w:pBdr>
          <w:bottom w:val="single" w:sz="4" w:space="1" w:color="auto"/>
        </w:pBdr>
        <w:tabs>
          <w:tab w:val="center" w:pos="4678"/>
          <w:tab w:val="right" w:pos="9639"/>
        </w:tabs>
        <w:spacing w:after="240"/>
        <w:jc w:val="right"/>
        <w:rPr>
          <w:b/>
          <w:kern w:val="14"/>
          <w:szCs w:val="22"/>
        </w:rPr>
      </w:pPr>
      <w:r w:rsidRPr="001A7B31">
        <w:br w:type="page"/>
      </w:r>
      <w:r w:rsidRPr="001A7B31">
        <w:lastRenderedPageBreak/>
        <w:tab/>
      </w:r>
      <w:r w:rsidRPr="00FD2EF2">
        <w:rPr>
          <w:rFonts w:ascii="Times New Roman Gras" w:hAnsi="Times New Roman Gras"/>
          <w:b/>
          <w:szCs w:val="22"/>
        </w:rPr>
        <w:t>Catégorie</w:t>
      </w:r>
      <w:r w:rsidRPr="002C1276">
        <w:rPr>
          <w:b/>
          <w:kern w:val="14"/>
          <w:szCs w:val="22"/>
        </w:rPr>
        <w:t xml:space="preserve"> </w:t>
      </w:r>
      <w:r w:rsidRPr="001A7B31">
        <w:rPr>
          <w:b/>
        </w:rPr>
        <w:t>D9S</w:t>
      </w:r>
      <w:r w:rsidRPr="001A7B31">
        <w:rPr>
          <w:b/>
        </w:rPr>
        <w:tab/>
      </w:r>
      <w:r w:rsidRPr="002C1276">
        <w:rPr>
          <w:b/>
          <w:kern w:val="14"/>
          <w:szCs w:val="22"/>
        </w:rPr>
        <w:t>Feuille D9S/3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8"/>
        <w:gridCol w:w="142"/>
        <w:gridCol w:w="1935"/>
        <w:gridCol w:w="1190"/>
        <w:gridCol w:w="1161"/>
        <w:gridCol w:w="114"/>
        <w:gridCol w:w="992"/>
        <w:gridCol w:w="44"/>
        <w:gridCol w:w="1002"/>
        <w:gridCol w:w="46"/>
        <w:gridCol w:w="1163"/>
      </w:tblGrid>
      <w:tr w:rsidR="00486021" w:rsidRPr="001A7B31" w:rsidTr="00D81637">
        <w:tc>
          <w:tcPr>
            <w:tcW w:w="5115" w:type="dxa"/>
            <w:gridSpan w:val="4"/>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80" w:after="80" w:line="200" w:lineRule="exact"/>
              <w:ind w:left="57" w:right="57"/>
              <w:rPr>
                <w:i/>
                <w:sz w:val="16"/>
                <w:szCs w:val="16"/>
              </w:rPr>
            </w:pPr>
            <w:r w:rsidRPr="001A7B31">
              <w:rPr>
                <w:i/>
                <w:sz w:val="16"/>
                <w:szCs w:val="16"/>
              </w:rPr>
              <w:t>Dimensions</w:t>
            </w:r>
          </w:p>
        </w:tc>
        <w:tc>
          <w:tcPr>
            <w:tcW w:w="2311" w:type="dxa"/>
            <w:gridSpan w:val="4"/>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80" w:after="80" w:line="200" w:lineRule="exact"/>
              <w:ind w:left="57" w:right="57"/>
              <w:jc w:val="center"/>
              <w:rPr>
                <w:i/>
                <w:sz w:val="16"/>
                <w:szCs w:val="16"/>
              </w:rPr>
            </w:pPr>
            <w:r w:rsidRPr="001A7B31">
              <w:rPr>
                <w:bCs/>
                <w:i/>
                <w:sz w:val="16"/>
                <w:szCs w:val="16"/>
                <w:lang w:eastAsia="it-IT"/>
              </w:rPr>
              <w:t xml:space="preserve">Sources lumineuses </w:t>
            </w:r>
            <w:r w:rsidRPr="001A7B31">
              <w:rPr>
                <w:bCs/>
                <w:i/>
                <w:sz w:val="16"/>
                <w:szCs w:val="16"/>
                <w:lang w:eastAsia="it-IT"/>
              </w:rPr>
              <w:br/>
              <w:t>de fabrication courante</w:t>
            </w:r>
          </w:p>
        </w:tc>
        <w:tc>
          <w:tcPr>
            <w:tcW w:w="2211" w:type="dxa"/>
            <w:gridSpan w:val="3"/>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80" w:after="80" w:line="200" w:lineRule="exact"/>
              <w:ind w:left="57" w:right="57"/>
              <w:jc w:val="center"/>
              <w:rPr>
                <w:i/>
                <w:sz w:val="16"/>
                <w:szCs w:val="16"/>
              </w:rPr>
            </w:pPr>
            <w:r w:rsidRPr="001A7B31">
              <w:rPr>
                <w:bCs/>
                <w:i/>
                <w:sz w:val="16"/>
                <w:szCs w:val="16"/>
                <w:lang w:eastAsia="it-IT"/>
              </w:rPr>
              <w:t xml:space="preserve">Sources lumineuses </w:t>
            </w:r>
            <w:r w:rsidRPr="001A7B31">
              <w:rPr>
                <w:bCs/>
                <w:i/>
                <w:sz w:val="16"/>
                <w:szCs w:val="16"/>
                <w:lang w:eastAsia="it-IT"/>
              </w:rPr>
              <w:br/>
              <w:t>étalons</w:t>
            </w:r>
          </w:p>
        </w:tc>
      </w:tr>
      <w:tr w:rsidR="00486021" w:rsidRPr="001A7B31" w:rsidTr="00D81637">
        <w:trPr>
          <w:trHeight w:val="360"/>
        </w:trPr>
        <w:tc>
          <w:tcPr>
            <w:tcW w:w="5115" w:type="dxa"/>
            <w:gridSpan w:val="4"/>
            <w:tcBorders>
              <w:top w:val="single" w:sz="12"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pPr>
            <w:r w:rsidRPr="001A7B31">
              <w:t>Position des électrodes</w:t>
            </w:r>
          </w:p>
        </w:tc>
        <w:tc>
          <w:tcPr>
            <w:tcW w:w="4522" w:type="dxa"/>
            <w:gridSpan w:val="7"/>
            <w:tcBorders>
              <w:top w:val="single" w:sz="12"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jc w:val="center"/>
            </w:pPr>
            <w:r w:rsidRPr="001A7B31">
              <w:t>Feuille D9S/4</w:t>
            </w:r>
          </w:p>
        </w:tc>
      </w:tr>
      <w:tr w:rsidR="00486021" w:rsidRPr="001A7B31" w:rsidTr="00D81637">
        <w:trPr>
          <w:trHeight w:val="360"/>
        </w:trPr>
        <w:tc>
          <w:tcPr>
            <w:tcW w:w="5115" w:type="dxa"/>
            <w:gridSpan w:val="4"/>
            <w:tcBorders>
              <w:top w:val="single" w:sz="4" w:space="0" w:color="auto"/>
              <w:left w:val="single" w:sz="4" w:space="0" w:color="auto"/>
              <w:bottom w:val="single" w:sz="4" w:space="0" w:color="auto"/>
              <w:right w:val="single" w:sz="4" w:space="0" w:color="auto"/>
            </w:tcBorders>
            <w:hideMark/>
          </w:tcPr>
          <w:p w:rsidR="00486021" w:rsidRPr="001A7B31" w:rsidRDefault="00486021" w:rsidP="00D81637">
            <w:pPr>
              <w:tabs>
                <w:tab w:val="center" w:pos="4820"/>
                <w:tab w:val="right" w:pos="9356"/>
              </w:tabs>
              <w:spacing w:before="60" w:after="60"/>
              <w:ind w:left="57" w:right="57"/>
            </w:pPr>
            <w:r w:rsidRPr="001A7B31">
              <w:t>Position et forme de l’arc</w:t>
            </w:r>
          </w:p>
        </w:tc>
        <w:tc>
          <w:tcPr>
            <w:tcW w:w="4522" w:type="dxa"/>
            <w:gridSpan w:val="7"/>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jc w:val="center"/>
            </w:pPr>
            <w:r w:rsidRPr="001A7B31">
              <w:t>Feuille D9S/5</w:t>
            </w:r>
          </w:p>
        </w:tc>
      </w:tr>
      <w:tr w:rsidR="00486021" w:rsidRPr="001A7B31" w:rsidTr="00D81637">
        <w:trPr>
          <w:trHeight w:val="360"/>
        </w:trPr>
        <w:tc>
          <w:tcPr>
            <w:tcW w:w="5115" w:type="dxa"/>
            <w:gridSpan w:val="4"/>
            <w:tcBorders>
              <w:top w:val="single" w:sz="4" w:space="0" w:color="auto"/>
              <w:left w:val="single" w:sz="4" w:space="0" w:color="auto"/>
              <w:bottom w:val="nil"/>
              <w:right w:val="single" w:sz="4" w:space="0" w:color="auto"/>
            </w:tcBorders>
            <w:vAlign w:val="center"/>
            <w:hideMark/>
          </w:tcPr>
          <w:p w:rsidR="00486021" w:rsidRPr="001A7B31" w:rsidRDefault="00486021" w:rsidP="00D81637">
            <w:pPr>
              <w:tabs>
                <w:tab w:val="center" w:pos="4820"/>
                <w:tab w:val="right" w:pos="9356"/>
              </w:tabs>
              <w:spacing w:before="60" w:after="60"/>
              <w:ind w:left="57" w:right="57"/>
            </w:pPr>
            <w:r w:rsidRPr="001A7B31">
              <w:sym w:font="Symbol" w:char="F061"/>
            </w:r>
            <w:r w:rsidRPr="001A7B31">
              <w:t xml:space="preserve">1, </w:t>
            </w:r>
            <w:r w:rsidRPr="001A7B31">
              <w:sym w:font="Symbol" w:char="F061"/>
            </w:r>
            <w:r w:rsidRPr="001A7B31">
              <w:t xml:space="preserve">2 </w:t>
            </w:r>
            <w:r w:rsidRPr="00775C3E">
              <w:rPr>
                <w:vertAlign w:val="superscript"/>
              </w:rPr>
              <w:t>1/</w:t>
            </w:r>
          </w:p>
        </w:tc>
        <w:tc>
          <w:tcPr>
            <w:tcW w:w="2267" w:type="dxa"/>
            <w:gridSpan w:val="3"/>
            <w:tcBorders>
              <w:top w:val="single" w:sz="4" w:space="0" w:color="auto"/>
              <w:left w:val="single" w:sz="4" w:space="0" w:color="auto"/>
              <w:bottom w:val="nil"/>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55° min.</w:t>
            </w:r>
          </w:p>
        </w:tc>
        <w:tc>
          <w:tcPr>
            <w:tcW w:w="2255" w:type="dxa"/>
            <w:gridSpan w:val="4"/>
            <w:tcBorders>
              <w:top w:val="single" w:sz="4" w:space="0" w:color="auto"/>
              <w:left w:val="single" w:sz="4" w:space="0" w:color="auto"/>
              <w:bottom w:val="nil"/>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55° min.</w:t>
            </w:r>
          </w:p>
        </w:tc>
      </w:tr>
      <w:tr w:rsidR="00486021" w:rsidRPr="001A7B31" w:rsidTr="00B64469">
        <w:trPr>
          <w:trHeight w:val="20"/>
        </w:trPr>
        <w:tc>
          <w:tcPr>
            <w:tcW w:w="1848" w:type="dxa"/>
            <w:tcBorders>
              <w:top w:val="single" w:sz="4" w:space="0" w:color="auto"/>
              <w:left w:val="single" w:sz="4" w:space="0" w:color="auto"/>
              <w:bottom w:val="single" w:sz="4" w:space="0" w:color="auto"/>
              <w:right w:val="nil"/>
            </w:tcBorders>
            <w:hideMark/>
          </w:tcPr>
          <w:p w:rsidR="00486021" w:rsidRPr="001A7B31" w:rsidRDefault="00486021" w:rsidP="00D81637">
            <w:pPr>
              <w:tabs>
                <w:tab w:val="center" w:pos="4820"/>
                <w:tab w:val="right" w:pos="9356"/>
              </w:tabs>
              <w:spacing w:before="60" w:after="60"/>
              <w:ind w:left="57" w:right="57"/>
            </w:pPr>
            <w:r w:rsidRPr="001A7B31">
              <w:t>D9S : Culot PK32d-9</w:t>
            </w:r>
          </w:p>
        </w:tc>
        <w:tc>
          <w:tcPr>
            <w:tcW w:w="7789" w:type="dxa"/>
            <w:gridSpan w:val="10"/>
            <w:tcBorders>
              <w:top w:val="single" w:sz="4" w:space="0" w:color="auto"/>
              <w:left w:val="nil"/>
              <w:bottom w:val="single" w:sz="4" w:space="0" w:color="auto"/>
              <w:right w:val="single" w:sz="4" w:space="0" w:color="auto"/>
            </w:tcBorders>
            <w:hideMark/>
          </w:tcPr>
          <w:p w:rsidR="00486021" w:rsidRPr="001A7B31" w:rsidRDefault="00486021" w:rsidP="00D81637">
            <w:pPr>
              <w:tabs>
                <w:tab w:val="left" w:pos="2835"/>
                <w:tab w:val="center" w:pos="4820"/>
                <w:tab w:val="right" w:pos="9356"/>
              </w:tabs>
              <w:spacing w:before="60" w:after="60"/>
              <w:ind w:left="57" w:right="57"/>
            </w:pPr>
            <w:r w:rsidRPr="001A7B31">
              <w:t>suivant la publication 60061 de la CEI (feuille 7004-111-5)</w:t>
            </w:r>
          </w:p>
        </w:tc>
      </w:tr>
      <w:tr w:rsidR="00486021" w:rsidRPr="001A7B31" w:rsidTr="00D81637">
        <w:tc>
          <w:tcPr>
            <w:tcW w:w="9637" w:type="dxa"/>
            <w:gridSpan w:val="11"/>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46F97">
            <w:pPr>
              <w:tabs>
                <w:tab w:val="center" w:pos="4820"/>
                <w:tab w:val="right" w:pos="9356"/>
              </w:tabs>
              <w:spacing w:before="60" w:after="60"/>
              <w:ind w:left="57" w:right="57"/>
            </w:pPr>
            <w:r w:rsidRPr="001A7B31">
              <w:t xml:space="preserve">Caractéristiques électriques et photométriques </w:t>
            </w:r>
          </w:p>
        </w:tc>
      </w:tr>
      <w:tr w:rsidR="00486021" w:rsidRPr="001A7B31" w:rsidTr="00D81637">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pPr>
            <w:r w:rsidRPr="001A7B31">
              <w:t>Tension nominale du ballast</w:t>
            </w:r>
          </w:p>
        </w:tc>
        <w:tc>
          <w:tcPr>
            <w:tcW w:w="1190"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V</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1112"/>
                <w:tab w:val="right" w:pos="1962"/>
                <w:tab w:val="right" w:pos="9356"/>
              </w:tabs>
              <w:spacing w:before="60" w:after="60"/>
              <w:ind w:left="57" w:right="57"/>
              <w:jc w:val="center"/>
            </w:pPr>
            <w:r w:rsidRPr="001A7B31">
              <w:t xml:space="preserve">12 </w:t>
            </w:r>
            <w:r w:rsidRPr="00775C3E">
              <w:rPr>
                <w:vertAlign w:val="superscript"/>
              </w:rPr>
              <w:t>2/</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12</w:t>
            </w:r>
          </w:p>
        </w:tc>
      </w:tr>
      <w:tr w:rsidR="00486021" w:rsidRPr="001A7B31" w:rsidTr="00D81637">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pPr>
            <w:r w:rsidRPr="001A7B31">
              <w:t>Puissance nominale</w:t>
            </w:r>
          </w:p>
        </w:tc>
        <w:tc>
          <w:tcPr>
            <w:tcW w:w="1190"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W</w:t>
            </w:r>
          </w:p>
        </w:tc>
        <w:tc>
          <w:tcPr>
            <w:tcW w:w="1275" w:type="dxa"/>
            <w:gridSpan w:val="2"/>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rPr>
                <w:rFonts w:eastAsia="MS Mincho"/>
                <w:lang w:eastAsia="ja-JP"/>
              </w:rPr>
            </w:pPr>
            <w:r w:rsidRPr="001A7B31">
              <w:rPr>
                <w:rFonts w:eastAsia="MS Mincho"/>
                <w:lang w:eastAsia="ja-JP"/>
              </w:rPr>
              <w:t>27</w:t>
            </w:r>
          </w:p>
        </w:tc>
        <w:tc>
          <w:tcPr>
            <w:tcW w:w="992"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rPr>
                <w:rFonts w:eastAsia="MS Mincho"/>
                <w:lang w:eastAsia="ja-JP"/>
              </w:rPr>
            </w:pPr>
            <w:r w:rsidRPr="001A7B31">
              <w:rPr>
                <w:rFonts w:eastAsia="MS Mincho"/>
                <w:lang w:eastAsia="ja-JP"/>
              </w:rPr>
              <w:t>35</w:t>
            </w:r>
          </w:p>
        </w:tc>
        <w:tc>
          <w:tcPr>
            <w:tcW w:w="1046" w:type="dxa"/>
            <w:gridSpan w:val="2"/>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rPr>
                <w:lang w:eastAsia="ja-JP"/>
              </w:rPr>
            </w:pPr>
            <w:r w:rsidRPr="001A7B31">
              <w:rPr>
                <w:lang w:eastAsia="ja-JP"/>
              </w:rPr>
              <w:t>27</w:t>
            </w:r>
          </w:p>
        </w:tc>
        <w:tc>
          <w:tcPr>
            <w:tcW w:w="1209" w:type="dxa"/>
            <w:gridSpan w:val="2"/>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rPr>
                <w:lang w:eastAsia="ja-JP"/>
              </w:rPr>
            </w:pPr>
            <w:r w:rsidRPr="001A7B31">
              <w:rPr>
                <w:lang w:eastAsia="ja-JP"/>
              </w:rPr>
              <w:t>35</w:t>
            </w:r>
          </w:p>
        </w:tc>
      </w:tr>
      <w:tr w:rsidR="00486021" w:rsidRPr="001A7B31" w:rsidTr="00D81637">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pPr>
            <w:r w:rsidRPr="001A7B31">
              <w:t>Tension d’essai</w:t>
            </w:r>
          </w:p>
        </w:tc>
        <w:tc>
          <w:tcPr>
            <w:tcW w:w="1190"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V</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13,5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13,5</w:t>
            </w:r>
          </w:p>
        </w:tc>
      </w:tr>
      <w:tr w:rsidR="00486021" w:rsidRPr="001A7B31" w:rsidTr="00D81637">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pPr>
            <w:r w:rsidRPr="001A7B31">
              <w:t>Tension normale de la source lumineuse à décharge</w:t>
            </w:r>
          </w:p>
        </w:tc>
        <w:tc>
          <w:tcPr>
            <w:tcW w:w="1190"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tabs>
                <w:tab w:val="center" w:pos="4820"/>
                <w:tab w:val="right" w:pos="9356"/>
              </w:tabs>
              <w:spacing w:before="60" w:after="60"/>
              <w:ind w:left="57" w:right="57"/>
              <w:jc w:val="center"/>
            </w:pPr>
            <w:r w:rsidRPr="001A7B31">
              <w:t>V</w:t>
            </w:r>
          </w:p>
        </w:tc>
        <w:tc>
          <w:tcPr>
            <w:tcW w:w="1161"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tabs>
                <w:tab w:val="center" w:pos="4820"/>
                <w:tab w:val="right" w:pos="9356"/>
              </w:tabs>
              <w:spacing w:before="60" w:after="60"/>
              <w:ind w:left="57" w:right="57"/>
              <w:jc w:val="center"/>
            </w:pPr>
            <w:r w:rsidRPr="001A7B31">
              <w:t xml:space="preserve">34 </w:t>
            </w:r>
            <w:r w:rsidRPr="001A7B31">
              <w:sym w:font="Symbol" w:char="F0B1"/>
            </w:r>
            <w:r w:rsidRPr="001A7B31">
              <w:t xml:space="preserve"> 6</w:t>
            </w:r>
          </w:p>
        </w:tc>
        <w:tc>
          <w:tcPr>
            <w:tcW w:w="1106" w:type="dxa"/>
            <w:gridSpan w:val="2"/>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tabs>
                <w:tab w:val="center" w:pos="4820"/>
                <w:tab w:val="right" w:pos="9356"/>
              </w:tabs>
              <w:spacing w:before="60" w:after="60"/>
              <w:ind w:left="57" w:right="57"/>
              <w:jc w:val="center"/>
            </w:pPr>
            <w:r w:rsidRPr="001A7B31">
              <w:t xml:space="preserve">38 </w:t>
            </w:r>
            <w:r w:rsidRPr="001A7B31">
              <w:sym w:font="Symbol" w:char="F0B1"/>
            </w:r>
            <w:r w:rsidRPr="001A7B31">
              <w:t xml:space="preserve"> 8</w:t>
            </w:r>
          </w:p>
        </w:tc>
        <w:tc>
          <w:tcPr>
            <w:tcW w:w="1092" w:type="dxa"/>
            <w:gridSpan w:val="3"/>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tabs>
                <w:tab w:val="center" w:pos="4820"/>
                <w:tab w:val="right" w:pos="9356"/>
              </w:tabs>
              <w:spacing w:before="60" w:after="60"/>
              <w:ind w:left="57" w:right="57"/>
              <w:jc w:val="center"/>
            </w:pPr>
            <w:r w:rsidRPr="001A7B31">
              <w:t xml:space="preserve">34 </w:t>
            </w:r>
            <w:r w:rsidRPr="001A7B31">
              <w:sym w:font="Symbol" w:char="F0B1"/>
            </w:r>
            <w:r w:rsidRPr="001A7B31">
              <w:t xml:space="preserve"> 4</w:t>
            </w:r>
          </w:p>
        </w:tc>
        <w:tc>
          <w:tcPr>
            <w:tcW w:w="1163"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tabs>
                <w:tab w:val="center" w:pos="4820"/>
                <w:tab w:val="right" w:pos="9356"/>
              </w:tabs>
              <w:spacing w:before="60" w:after="60"/>
              <w:ind w:left="57" w:right="57"/>
              <w:jc w:val="center"/>
            </w:pPr>
            <w:r w:rsidRPr="001A7B31">
              <w:t xml:space="preserve">38 </w:t>
            </w:r>
            <w:r w:rsidRPr="001A7B31">
              <w:sym w:font="Symbol" w:char="F0B1"/>
            </w:r>
            <w:r w:rsidRPr="001A7B31">
              <w:t xml:space="preserve"> 4</w:t>
            </w:r>
          </w:p>
        </w:tc>
      </w:tr>
      <w:tr w:rsidR="00486021" w:rsidRPr="001A7B31" w:rsidTr="00D81637">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pPr>
            <w:r w:rsidRPr="001A7B31">
              <w:t>Puissance normale de la source lumineuse à décharge</w:t>
            </w:r>
          </w:p>
        </w:tc>
        <w:tc>
          <w:tcPr>
            <w:tcW w:w="1190"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tabs>
                <w:tab w:val="center" w:pos="4820"/>
                <w:tab w:val="right" w:pos="9356"/>
              </w:tabs>
              <w:spacing w:before="60" w:after="60"/>
              <w:ind w:left="57" w:right="57"/>
              <w:jc w:val="center"/>
            </w:pPr>
            <w:r w:rsidRPr="001A7B31">
              <w:t>W</w:t>
            </w:r>
          </w:p>
        </w:tc>
        <w:tc>
          <w:tcPr>
            <w:tcW w:w="1161"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tabs>
                <w:tab w:val="center" w:pos="4820"/>
                <w:tab w:val="right" w:pos="9356"/>
              </w:tabs>
              <w:spacing w:before="60" w:after="60"/>
              <w:ind w:left="57" w:right="57"/>
              <w:jc w:val="center"/>
            </w:pPr>
            <w:r w:rsidRPr="001A7B31">
              <w:t xml:space="preserve">27 </w:t>
            </w:r>
            <w:r w:rsidRPr="001A7B31">
              <w:sym w:font="Symbol" w:char="F0B1"/>
            </w:r>
            <w:r w:rsidRPr="001A7B31">
              <w:t xml:space="preserve"> 3</w:t>
            </w:r>
          </w:p>
        </w:tc>
        <w:tc>
          <w:tcPr>
            <w:tcW w:w="1106" w:type="dxa"/>
            <w:gridSpan w:val="2"/>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tabs>
                <w:tab w:val="center" w:pos="4820"/>
                <w:tab w:val="right" w:pos="9356"/>
              </w:tabs>
              <w:spacing w:before="60" w:after="60"/>
              <w:ind w:left="57" w:right="57"/>
              <w:jc w:val="center"/>
            </w:pPr>
            <w:r w:rsidRPr="001A7B31">
              <w:t xml:space="preserve">35 </w:t>
            </w:r>
            <w:r w:rsidRPr="001A7B31">
              <w:sym w:font="Symbol" w:char="F0B1"/>
            </w:r>
            <w:r w:rsidRPr="001A7B31">
              <w:t xml:space="preserve"> 3</w:t>
            </w:r>
          </w:p>
        </w:tc>
        <w:tc>
          <w:tcPr>
            <w:tcW w:w="1092" w:type="dxa"/>
            <w:gridSpan w:val="3"/>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tabs>
                <w:tab w:val="center" w:pos="4820"/>
                <w:tab w:val="right" w:pos="9356"/>
              </w:tabs>
              <w:spacing w:before="60" w:after="60"/>
              <w:ind w:left="57" w:right="57"/>
              <w:jc w:val="center"/>
            </w:pPr>
            <w:r w:rsidRPr="001A7B31">
              <w:t xml:space="preserve">27 </w:t>
            </w:r>
            <w:r w:rsidRPr="001A7B31">
              <w:sym w:font="Symbol" w:char="F0B1"/>
            </w:r>
            <w:r w:rsidRPr="001A7B31">
              <w:t xml:space="preserve"> 0,5</w:t>
            </w:r>
          </w:p>
        </w:tc>
        <w:tc>
          <w:tcPr>
            <w:tcW w:w="1163"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tabs>
                <w:tab w:val="center" w:pos="4820"/>
                <w:tab w:val="right" w:pos="9356"/>
              </w:tabs>
              <w:spacing w:before="60" w:after="60"/>
              <w:ind w:left="57" w:right="57"/>
              <w:jc w:val="center"/>
            </w:pPr>
            <w:r w:rsidRPr="001A7B31">
              <w:t xml:space="preserve">35 </w:t>
            </w:r>
            <w:r w:rsidRPr="001A7B31">
              <w:sym w:font="Symbol" w:char="F0B1"/>
            </w:r>
            <w:r w:rsidRPr="001A7B31">
              <w:t xml:space="preserve"> 0,5</w:t>
            </w:r>
          </w:p>
        </w:tc>
      </w:tr>
      <w:tr w:rsidR="00486021" w:rsidRPr="001A7B31" w:rsidTr="00D81637">
        <w:tc>
          <w:tcPr>
            <w:tcW w:w="3925"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pPr>
            <w:r w:rsidRPr="001A7B31">
              <w:t>Flux lumineux normal</w:t>
            </w:r>
          </w:p>
        </w:tc>
        <w:tc>
          <w:tcPr>
            <w:tcW w:w="1190"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lm</w:t>
            </w:r>
          </w:p>
        </w:tc>
        <w:tc>
          <w:tcPr>
            <w:tcW w:w="1161"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 xml:space="preserve">2 000 </w:t>
            </w:r>
            <w:r w:rsidRPr="001A7B31">
              <w:sym w:font="Symbol" w:char="F0B1"/>
            </w:r>
            <w:r w:rsidRPr="001A7B31">
              <w:t xml:space="preserve"> 300</w:t>
            </w:r>
          </w:p>
        </w:tc>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 xml:space="preserve">3 000 </w:t>
            </w:r>
            <w:r w:rsidRPr="001A7B31">
              <w:sym w:font="Symbol" w:char="F0B1"/>
            </w:r>
            <w:r w:rsidRPr="001A7B31">
              <w:t xml:space="preserve"> 450</w:t>
            </w:r>
          </w:p>
        </w:tc>
        <w:tc>
          <w:tcPr>
            <w:tcW w:w="1092"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 xml:space="preserve">2 000 </w:t>
            </w:r>
            <w:r w:rsidRPr="001A7B31">
              <w:sym w:font="Symbol" w:char="F0B1"/>
            </w:r>
            <w:r w:rsidRPr="001A7B31">
              <w:t xml:space="preserve"> 100</w:t>
            </w:r>
          </w:p>
        </w:tc>
        <w:tc>
          <w:tcPr>
            <w:tcW w:w="1163"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 xml:space="preserve">3 000 </w:t>
            </w:r>
            <w:r w:rsidRPr="001A7B31">
              <w:sym w:font="Symbol" w:char="F0B1"/>
            </w:r>
            <w:r w:rsidRPr="001A7B31">
              <w:t xml:space="preserve"> 150</w:t>
            </w:r>
          </w:p>
        </w:tc>
      </w:tr>
      <w:tr w:rsidR="00486021" w:rsidRPr="001A7B31" w:rsidTr="00D81637">
        <w:tc>
          <w:tcPr>
            <w:tcW w:w="199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rPr>
                <w:bCs/>
              </w:rPr>
            </w:pPr>
            <w:r w:rsidRPr="001A7B31">
              <w:t>Coordonnées chromatiques</w:t>
            </w:r>
          </w:p>
        </w:tc>
        <w:tc>
          <w:tcPr>
            <w:tcW w:w="1935"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rPr>
                <w:bCs/>
              </w:rPr>
            </w:pPr>
            <w:r w:rsidRPr="001A7B31">
              <w:rPr>
                <w:bCs/>
              </w:rPr>
              <w:t>Valeur normale</w:t>
            </w:r>
          </w:p>
        </w:tc>
        <w:tc>
          <w:tcPr>
            <w:tcW w:w="1190" w:type="dxa"/>
            <w:tcBorders>
              <w:top w:val="single" w:sz="4" w:space="0" w:color="auto"/>
              <w:left w:val="single" w:sz="4" w:space="0" w:color="auto"/>
              <w:bottom w:val="single" w:sz="4" w:space="0" w:color="auto"/>
              <w:right w:val="single" w:sz="4" w:space="0" w:color="auto"/>
            </w:tcBorders>
            <w:vAlign w:val="center"/>
          </w:tcPr>
          <w:p w:rsidR="00486021" w:rsidRPr="001A7B31" w:rsidRDefault="00486021" w:rsidP="00D81637">
            <w:pPr>
              <w:tabs>
                <w:tab w:val="center" w:pos="4820"/>
                <w:tab w:val="right" w:pos="9356"/>
              </w:tabs>
              <w:spacing w:before="60" w:after="60"/>
              <w:ind w:left="57" w:right="57"/>
              <w:jc w:val="center"/>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x = 0,375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y = 0,375</w:t>
            </w:r>
          </w:p>
        </w:tc>
      </w:tr>
      <w:tr w:rsidR="00486021" w:rsidRPr="001A7B31" w:rsidTr="00D81637">
        <w:tc>
          <w:tcPr>
            <w:tcW w:w="1990" w:type="dxa"/>
            <w:gridSpan w:val="2"/>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rPr>
                <w:bCs/>
              </w:rPr>
            </w:pPr>
          </w:p>
        </w:tc>
        <w:tc>
          <w:tcPr>
            <w:tcW w:w="1935" w:type="dxa"/>
            <w:vMerge w:val="restart"/>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rPr>
                <w:bCs/>
              </w:rPr>
            </w:pPr>
            <w:r w:rsidRPr="001A7B31">
              <w:rPr>
                <w:bCs/>
              </w:rPr>
              <w:t>Zone de tolérance</w:t>
            </w:r>
          </w:p>
        </w:tc>
        <w:tc>
          <w:tcPr>
            <w:tcW w:w="1190"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rPr>
                <w:snapToGrid w:val="0"/>
              </w:rPr>
              <w:t>Dans les limites</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rPr>
                <w:bCs/>
              </w:rPr>
              <w:t xml:space="preserve">x = 0,345 </w:t>
            </w:r>
            <w:r w:rsidRPr="001A7B31">
              <w:rPr>
                <w:bCs/>
              </w:rPr>
              <w:br/>
              <w:t>x = 0,405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rPr>
                <w:bCs/>
              </w:rPr>
              <w:t xml:space="preserve">y = 0,150 + 0,640 x </w:t>
            </w:r>
            <w:r w:rsidRPr="001A7B31">
              <w:rPr>
                <w:bCs/>
              </w:rPr>
              <w:br/>
              <w:t>y = 0,050 + 0,750 x</w:t>
            </w:r>
          </w:p>
        </w:tc>
      </w:tr>
      <w:tr w:rsidR="00486021" w:rsidRPr="001A7B31" w:rsidTr="00D81637">
        <w:tc>
          <w:tcPr>
            <w:tcW w:w="1990" w:type="dxa"/>
            <w:gridSpan w:val="2"/>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rPr>
                <w:bCs/>
              </w:rPr>
            </w:pPr>
          </w:p>
        </w:tc>
        <w:tc>
          <w:tcPr>
            <w:tcW w:w="1935" w:type="dxa"/>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rPr>
                <w:bCs/>
              </w:rPr>
            </w:pPr>
          </w:p>
        </w:tc>
        <w:tc>
          <w:tcPr>
            <w:tcW w:w="1190" w:type="dxa"/>
            <w:vMerge w:val="restart"/>
            <w:tcBorders>
              <w:top w:val="single" w:sz="4" w:space="0" w:color="auto"/>
              <w:left w:val="single" w:sz="4" w:space="0" w:color="auto"/>
              <w:bottom w:val="single" w:sz="4" w:space="0" w:color="auto"/>
              <w:right w:val="single" w:sz="4" w:space="0" w:color="auto"/>
            </w:tcBorders>
            <w:hideMark/>
          </w:tcPr>
          <w:p w:rsidR="00486021" w:rsidRPr="001A7B31" w:rsidRDefault="00486021" w:rsidP="00D81637">
            <w:pPr>
              <w:tabs>
                <w:tab w:val="center" w:pos="4820"/>
                <w:tab w:val="right" w:pos="9356"/>
              </w:tabs>
              <w:spacing w:before="60" w:after="60"/>
              <w:ind w:left="28" w:right="28"/>
              <w:jc w:val="center"/>
              <w:rPr>
                <w:spacing w:val="-3"/>
              </w:rPr>
            </w:pPr>
            <w:r w:rsidRPr="001A7B31">
              <w:rPr>
                <w:bCs/>
                <w:spacing w:val="-3"/>
              </w:rPr>
              <w:t>Points d’intersection</w:t>
            </w: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rPr>
                <w:bCs/>
              </w:rPr>
              <w:t>x = 0,345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rPr>
                <w:bCs/>
              </w:rPr>
              <w:t>y = 0,371</w:t>
            </w:r>
          </w:p>
        </w:tc>
      </w:tr>
      <w:tr w:rsidR="00486021" w:rsidRPr="001A7B31" w:rsidTr="00D81637">
        <w:tc>
          <w:tcPr>
            <w:tcW w:w="1990" w:type="dxa"/>
            <w:gridSpan w:val="2"/>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rPr>
                <w:bCs/>
              </w:rPr>
            </w:pPr>
          </w:p>
        </w:tc>
        <w:tc>
          <w:tcPr>
            <w:tcW w:w="1935" w:type="dxa"/>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rPr>
                <w:bCs/>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rPr>
                <w:bCs/>
              </w:rPr>
              <w:t>x = 0,405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rPr>
                <w:bCs/>
              </w:rPr>
              <w:t>y = 0,409</w:t>
            </w:r>
          </w:p>
        </w:tc>
      </w:tr>
      <w:tr w:rsidR="00486021" w:rsidRPr="001A7B31" w:rsidTr="00D81637">
        <w:tc>
          <w:tcPr>
            <w:tcW w:w="1990" w:type="dxa"/>
            <w:gridSpan w:val="2"/>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rPr>
                <w:bCs/>
              </w:rPr>
            </w:pPr>
          </w:p>
        </w:tc>
        <w:tc>
          <w:tcPr>
            <w:tcW w:w="1935" w:type="dxa"/>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rPr>
                <w:bCs/>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rPr>
                <w:bCs/>
              </w:rPr>
              <w:t>x = 0,405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rPr>
                <w:bCs/>
              </w:rPr>
              <w:t>y = 0,354</w:t>
            </w:r>
          </w:p>
        </w:tc>
      </w:tr>
      <w:tr w:rsidR="00486021" w:rsidRPr="001A7B31" w:rsidTr="00D81637">
        <w:tc>
          <w:tcPr>
            <w:tcW w:w="1990" w:type="dxa"/>
            <w:gridSpan w:val="2"/>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rPr>
                <w:bCs/>
              </w:rPr>
            </w:pPr>
          </w:p>
        </w:tc>
        <w:tc>
          <w:tcPr>
            <w:tcW w:w="1935" w:type="dxa"/>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rPr>
                <w:bCs/>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57" w:right="57"/>
            </w:pPr>
          </w:p>
        </w:tc>
        <w:tc>
          <w:tcPr>
            <w:tcW w:w="2267" w:type="dxa"/>
            <w:gridSpan w:val="3"/>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rPr>
                <w:bCs/>
              </w:rPr>
              <w:t>x = 0,345</w:t>
            </w:r>
          </w:p>
        </w:tc>
        <w:tc>
          <w:tcPr>
            <w:tcW w:w="2255" w:type="dxa"/>
            <w:gridSpan w:val="4"/>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rPr>
                <w:bCs/>
              </w:rPr>
              <w:t>y = 0,309</w:t>
            </w:r>
          </w:p>
        </w:tc>
      </w:tr>
      <w:tr w:rsidR="00486021" w:rsidRPr="001A7B31" w:rsidTr="00D81637">
        <w:tc>
          <w:tcPr>
            <w:tcW w:w="3925" w:type="dxa"/>
            <w:gridSpan w:val="3"/>
            <w:tcBorders>
              <w:top w:val="single" w:sz="4" w:space="0" w:color="auto"/>
              <w:left w:val="single" w:sz="4" w:space="0" w:color="auto"/>
              <w:bottom w:val="single" w:sz="12"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rPr>
                <w:spacing w:val="-3"/>
              </w:rPr>
            </w:pPr>
            <w:r w:rsidRPr="001A7B31">
              <w:rPr>
                <w:spacing w:val="-3"/>
              </w:rPr>
              <w:t>Durée d’extinction avant le réamorçage à chaud</w:t>
            </w:r>
          </w:p>
        </w:tc>
        <w:tc>
          <w:tcPr>
            <w:tcW w:w="1190" w:type="dxa"/>
            <w:tcBorders>
              <w:top w:val="single" w:sz="4" w:space="0" w:color="auto"/>
              <w:left w:val="single" w:sz="4" w:space="0" w:color="auto"/>
              <w:bottom w:val="single" w:sz="12"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s</w:t>
            </w:r>
          </w:p>
        </w:tc>
        <w:tc>
          <w:tcPr>
            <w:tcW w:w="2267" w:type="dxa"/>
            <w:gridSpan w:val="3"/>
            <w:tcBorders>
              <w:top w:val="single" w:sz="4" w:space="0" w:color="auto"/>
              <w:left w:val="single" w:sz="4" w:space="0" w:color="auto"/>
              <w:bottom w:val="single" w:sz="12"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10</w:t>
            </w:r>
          </w:p>
        </w:tc>
        <w:tc>
          <w:tcPr>
            <w:tcW w:w="2255" w:type="dxa"/>
            <w:gridSpan w:val="4"/>
            <w:tcBorders>
              <w:top w:val="single" w:sz="4" w:space="0" w:color="auto"/>
              <w:left w:val="single" w:sz="4" w:space="0" w:color="auto"/>
              <w:bottom w:val="single" w:sz="12" w:space="0" w:color="auto"/>
              <w:right w:val="single" w:sz="4" w:space="0" w:color="auto"/>
            </w:tcBorders>
            <w:vAlign w:val="center"/>
            <w:hideMark/>
          </w:tcPr>
          <w:p w:rsidR="00486021" w:rsidRPr="001A7B31" w:rsidRDefault="00486021" w:rsidP="00D81637">
            <w:pPr>
              <w:tabs>
                <w:tab w:val="center" w:pos="4820"/>
                <w:tab w:val="right" w:pos="9356"/>
              </w:tabs>
              <w:spacing w:before="60" w:after="60"/>
              <w:ind w:left="57" w:right="57"/>
              <w:jc w:val="center"/>
            </w:pPr>
            <w:r w:rsidRPr="001A7B31">
              <w:t>10</w:t>
            </w:r>
          </w:p>
        </w:tc>
      </w:tr>
    </w:tbl>
    <w:p w:rsidR="00486021" w:rsidRPr="001A7B31" w:rsidRDefault="00486021" w:rsidP="00486021">
      <w:pPr>
        <w:spacing w:before="120"/>
        <w:ind w:firstLine="170"/>
        <w:rPr>
          <w:sz w:val="18"/>
          <w:szCs w:val="18"/>
        </w:rPr>
      </w:pPr>
      <w:r w:rsidRPr="00775C3E">
        <w:rPr>
          <w:sz w:val="18"/>
          <w:szCs w:val="18"/>
          <w:vertAlign w:val="superscript"/>
        </w:rPr>
        <w:t>1/</w:t>
      </w:r>
      <w:r w:rsidRPr="001A7B31">
        <w:rPr>
          <w:sz w:val="18"/>
          <w:szCs w:val="18"/>
        </w:rPr>
        <w:t xml:space="preserve">  La partie de l’ampoule délimitée par les angles </w:t>
      </w:r>
      <w:r w:rsidRPr="001A7B31">
        <w:rPr>
          <w:sz w:val="18"/>
          <w:szCs w:val="18"/>
        </w:rPr>
        <w:sym w:font="Symbol" w:char="F061"/>
      </w:r>
      <w:r w:rsidRPr="001A7B31">
        <w:rPr>
          <w:sz w:val="18"/>
          <w:szCs w:val="18"/>
        </w:rPr>
        <w:t xml:space="preserve">1 et </w:t>
      </w:r>
      <w:r w:rsidRPr="001A7B31">
        <w:rPr>
          <w:sz w:val="18"/>
          <w:szCs w:val="18"/>
        </w:rPr>
        <w:sym w:font="Symbol" w:char="F061"/>
      </w:r>
      <w:r w:rsidRPr="001A7B31">
        <w:rPr>
          <w:sz w:val="18"/>
          <w:szCs w:val="18"/>
        </w:rPr>
        <w:t xml:space="preserve">2 doit être la partie qui émet la lumière. Elle doit avoir une forme aussi homogène que possible et être exempte de toute distorsion optique. Cette règle s’applique à toute la circonférence de l’ampoule comprise entre les </w:t>
      </w:r>
      <w:r w:rsidR="004D075A">
        <w:rPr>
          <w:sz w:val="18"/>
          <w:szCs w:val="18"/>
        </w:rPr>
        <w:t xml:space="preserve">angles </w:t>
      </w:r>
      <w:r w:rsidRPr="001A7B31">
        <w:rPr>
          <w:sz w:val="18"/>
          <w:szCs w:val="18"/>
        </w:rPr>
        <w:sym w:font="Symbol" w:char="F061"/>
      </w:r>
      <w:r w:rsidRPr="001A7B31">
        <w:rPr>
          <w:sz w:val="18"/>
          <w:szCs w:val="18"/>
        </w:rPr>
        <w:t xml:space="preserve">1 et </w:t>
      </w:r>
      <w:r w:rsidRPr="001A7B31">
        <w:rPr>
          <w:sz w:val="18"/>
          <w:szCs w:val="18"/>
        </w:rPr>
        <w:sym w:font="Symbol" w:char="F061"/>
      </w:r>
      <w:r w:rsidRPr="001A7B31">
        <w:rPr>
          <w:sz w:val="18"/>
          <w:szCs w:val="18"/>
        </w:rPr>
        <w:t>2.</w:t>
      </w:r>
    </w:p>
    <w:p w:rsidR="00486021" w:rsidRPr="001A7B31" w:rsidRDefault="00486021" w:rsidP="00B60924">
      <w:pPr>
        <w:ind w:firstLine="170"/>
        <w:rPr>
          <w:sz w:val="18"/>
          <w:szCs w:val="18"/>
        </w:rPr>
      </w:pPr>
      <w:r w:rsidRPr="00775C3E">
        <w:rPr>
          <w:sz w:val="18"/>
          <w:szCs w:val="18"/>
          <w:vertAlign w:val="superscript"/>
        </w:rPr>
        <w:t>2/</w:t>
      </w:r>
      <w:r w:rsidRPr="001A7B31">
        <w:rPr>
          <w:sz w:val="18"/>
          <w:szCs w:val="18"/>
        </w:rPr>
        <w:t xml:space="preserve">  Les ballasts peuvent avoir des tensions d’application autres que 12 V.</w:t>
      </w:r>
    </w:p>
    <w:p w:rsidR="00486021" w:rsidRPr="002C1276" w:rsidRDefault="00486021" w:rsidP="00486021">
      <w:pPr>
        <w:pBdr>
          <w:bottom w:val="single" w:sz="4" w:space="1" w:color="auto"/>
        </w:pBdr>
        <w:tabs>
          <w:tab w:val="center" w:pos="4678"/>
          <w:tab w:val="right" w:pos="9639"/>
        </w:tabs>
        <w:spacing w:after="240"/>
        <w:jc w:val="right"/>
        <w:rPr>
          <w:b/>
          <w:kern w:val="14"/>
          <w:szCs w:val="22"/>
        </w:rPr>
      </w:pPr>
      <w:r w:rsidRPr="001A7B31">
        <w:rPr>
          <w:sz w:val="18"/>
          <w:szCs w:val="18"/>
        </w:rPr>
        <w:br w:type="page"/>
      </w:r>
      <w:r w:rsidRPr="001A7B31">
        <w:lastRenderedPageBreak/>
        <w:tab/>
      </w:r>
      <w:r w:rsidRPr="00FD2EF2">
        <w:rPr>
          <w:rFonts w:ascii="Times New Roman Gras" w:hAnsi="Times New Roman Gras"/>
          <w:b/>
          <w:szCs w:val="22"/>
        </w:rPr>
        <w:t>Catégorie</w:t>
      </w:r>
      <w:r w:rsidRPr="002C1276">
        <w:rPr>
          <w:b/>
          <w:kern w:val="14"/>
          <w:szCs w:val="22"/>
        </w:rPr>
        <w:t xml:space="preserve"> </w:t>
      </w:r>
      <w:r w:rsidRPr="001A7B31">
        <w:rPr>
          <w:b/>
        </w:rPr>
        <w:t>D9S</w:t>
      </w:r>
      <w:r w:rsidRPr="001A7B31">
        <w:rPr>
          <w:b/>
        </w:rPr>
        <w:tab/>
      </w:r>
      <w:r w:rsidRPr="002C1276">
        <w:rPr>
          <w:b/>
          <w:kern w:val="14"/>
          <w:szCs w:val="22"/>
        </w:rPr>
        <w:t>Feuille D9S/4</w:t>
      </w:r>
    </w:p>
    <w:p w:rsidR="00486021" w:rsidRPr="00775C3E" w:rsidRDefault="00486021" w:rsidP="00486021">
      <w:pPr>
        <w:pStyle w:val="SingleTxtG"/>
      </w:pPr>
      <w:r w:rsidRPr="00775C3E">
        <w:t>Position des électrodes</w:t>
      </w:r>
    </w:p>
    <w:p w:rsidR="00486021" w:rsidRPr="00775C3E" w:rsidRDefault="00486021" w:rsidP="00486021">
      <w:pPr>
        <w:pStyle w:val="SingleTxtG"/>
      </w:pPr>
      <w:r w:rsidRPr="00775C3E">
        <w:t>Cet essai permet de déterminer si les électrodes sont placées correctement par rapport à l’axe de référence et au plan de référence.</w:t>
      </w:r>
    </w:p>
    <w:p w:rsidR="00486021" w:rsidRPr="00775C3E" w:rsidRDefault="00486021" w:rsidP="00486021">
      <w:pPr>
        <w:pStyle w:val="SingleTxtG"/>
      </w:pPr>
      <w:r w:rsidRPr="00775C3E">
        <w:t>Vue de côté et de dessus (schéma) :</w:t>
      </w:r>
    </w:p>
    <w:p w:rsidR="00486021" w:rsidRDefault="00486021" w:rsidP="00F12815">
      <w:pPr>
        <w:ind w:left="1134"/>
      </w:pPr>
      <w:r w:rsidRPr="001A7B31">
        <w:rPr>
          <w:noProof/>
          <w:lang w:eastAsia="fr-CH"/>
        </w:rPr>
        <w:drawing>
          <wp:inline distT="0" distB="0" distL="0" distR="0" wp14:anchorId="740566F6" wp14:editId="0E4BECB2">
            <wp:extent cx="4680000" cy="2312780"/>
            <wp:effectExtent l="0" t="0" r="6350" b="0"/>
            <wp:docPr id="9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680000" cy="2312780"/>
                    </a:xfrm>
                    <a:prstGeom prst="rect">
                      <a:avLst/>
                    </a:prstGeom>
                    <a:noFill/>
                    <a:ln>
                      <a:noFill/>
                    </a:ln>
                  </pic:spPr>
                </pic:pic>
              </a:graphicData>
            </a:graphic>
          </wp:inline>
        </w:drawing>
      </w:r>
    </w:p>
    <w:p w:rsidR="00F12815" w:rsidRPr="001A7B31" w:rsidRDefault="00F12815" w:rsidP="00F12815">
      <w:pPr>
        <w:ind w:left="1134"/>
      </w:pPr>
    </w:p>
    <w:p w:rsidR="00486021" w:rsidRPr="001A7B31" w:rsidRDefault="00486021" w:rsidP="00486021">
      <w:pPr>
        <w:pStyle w:val="SingleTxtG"/>
      </w:pPr>
      <w:r w:rsidRPr="001A7B31">
        <w:t>Orientations pour les mesures : la source lumineuse est vue de côté et de dessus</w:t>
      </w:r>
    </w:p>
    <w:tbl>
      <w:tblPr>
        <w:tblW w:w="372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40"/>
        <w:gridCol w:w="1240"/>
        <w:gridCol w:w="1241"/>
      </w:tblGrid>
      <w:tr w:rsidR="00486021" w:rsidRPr="001A7B31" w:rsidTr="00D81637">
        <w:tc>
          <w:tcPr>
            <w:tcW w:w="1240" w:type="dxa"/>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80" w:after="80" w:line="200" w:lineRule="exact"/>
              <w:ind w:left="57" w:right="57"/>
              <w:jc w:val="center"/>
              <w:rPr>
                <w:sz w:val="16"/>
                <w:szCs w:val="16"/>
              </w:rPr>
            </w:pPr>
            <w:r w:rsidRPr="001A7B31">
              <w:rPr>
                <w:i/>
                <w:sz w:val="16"/>
                <w:szCs w:val="16"/>
              </w:rPr>
              <w:t>Dimension en mm</w:t>
            </w:r>
          </w:p>
        </w:tc>
        <w:tc>
          <w:tcPr>
            <w:tcW w:w="1240" w:type="dxa"/>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80" w:after="80" w:line="200" w:lineRule="exact"/>
              <w:ind w:left="57" w:right="57"/>
              <w:jc w:val="center"/>
              <w:rPr>
                <w:sz w:val="16"/>
                <w:szCs w:val="16"/>
              </w:rPr>
            </w:pPr>
            <w:r w:rsidRPr="001A7B31">
              <w:rPr>
                <w:i/>
                <w:sz w:val="16"/>
                <w:szCs w:val="16"/>
              </w:rPr>
              <w:t>Sources lumineuses de fabrication courante</w:t>
            </w:r>
          </w:p>
        </w:tc>
        <w:tc>
          <w:tcPr>
            <w:tcW w:w="1241" w:type="dxa"/>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80" w:after="80" w:line="200" w:lineRule="exact"/>
              <w:ind w:left="57" w:right="57"/>
              <w:jc w:val="center"/>
              <w:rPr>
                <w:sz w:val="16"/>
                <w:szCs w:val="16"/>
              </w:rPr>
            </w:pPr>
            <w:r w:rsidRPr="001A7B31">
              <w:rPr>
                <w:noProof/>
                <w:lang w:eastAsia="fr-CH"/>
              </w:rPr>
              <mc:AlternateContent>
                <mc:Choice Requires="wps">
                  <w:drawing>
                    <wp:anchor distT="0" distB="0" distL="114300" distR="114300" simplePos="0" relativeHeight="251703808" behindDoc="0" locked="0" layoutInCell="1" allowOverlap="1" wp14:anchorId="11C42FED" wp14:editId="2E6F409C">
                      <wp:simplePos x="0" y="0"/>
                      <wp:positionH relativeFrom="column">
                        <wp:posOffset>1261745</wp:posOffset>
                      </wp:positionH>
                      <wp:positionV relativeFrom="paragraph">
                        <wp:posOffset>-117475</wp:posOffset>
                      </wp:positionV>
                      <wp:extent cx="2124710" cy="1765300"/>
                      <wp:effectExtent l="0" t="0" r="8890" b="6350"/>
                      <wp:wrapNone/>
                      <wp:docPr id="1471" name="Text Box 1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4710" cy="1765300"/>
                              </a:xfrm>
                              <a:prstGeom prst="rect">
                                <a:avLst/>
                              </a:prstGeom>
                              <a:solidFill>
                                <a:sysClr val="window" lastClr="FFFFFF"/>
                              </a:solidFill>
                              <a:ln w="6350">
                                <a:noFill/>
                              </a:ln>
                              <a:effectLst/>
                            </wps:spPr>
                            <wps:txbx>
                              <w:txbxContent>
                                <w:p w:rsidR="00CD0CDC" w:rsidRPr="00EE6840" w:rsidRDefault="00CD0CDC" w:rsidP="00486021">
                                  <w:pPr>
                                    <w:pStyle w:val="SingleTxtG"/>
                                    <w:spacing w:line="240" w:lineRule="exact"/>
                                    <w:ind w:left="0" w:right="0"/>
                                    <w:jc w:val="left"/>
                                    <w:rPr>
                                      <w:spacing w:val="-2"/>
                                      <w:sz w:val="18"/>
                                      <w:szCs w:val="18"/>
                                    </w:rPr>
                                  </w:pPr>
                                  <w:r w:rsidRPr="00EE6840">
                                    <w:rPr>
                                      <w:spacing w:val="-2"/>
                                      <w:sz w:val="18"/>
                                      <w:szCs w:val="18"/>
                                    </w:rPr>
                                    <w:t xml:space="preserve">Le point de raccordement de l’arc à l’électrode la plus proche du plan de référence doit être placé dans la zone définie par a1 et b1. Le point de raccordement de l’arc à l’électrode la plus éloignée du plan de référence doit être placé dans la zone définie par a2 </w:t>
                                  </w:r>
                                  <w:r>
                                    <w:rPr>
                                      <w:spacing w:val="-2"/>
                                      <w:sz w:val="18"/>
                                      <w:szCs w:val="18"/>
                                    </w:rPr>
                                    <w:t xml:space="preserve">et </w:t>
                                  </w:r>
                                  <w:r w:rsidRPr="00EE6840">
                                    <w:rPr>
                                      <w:spacing w:val="-2"/>
                                      <w:sz w:val="18"/>
                                      <w:szCs w:val="18"/>
                                    </w:rPr>
                                    <w:t>b2. Ces données géométriques sont valides pour un fonctionnement à</w:t>
                                  </w:r>
                                  <w:r>
                                    <w:rPr>
                                      <w:spacing w:val="-2"/>
                                      <w:sz w:val="18"/>
                                      <w:szCs w:val="18"/>
                                    </w:rPr>
                                    <w:t xml:space="preserve"> 2</w:t>
                                  </w:r>
                                  <w:r w:rsidRPr="00EE6840">
                                    <w:rPr>
                                      <w:spacing w:val="-2"/>
                                      <w:sz w:val="18"/>
                                      <w:szCs w:val="18"/>
                                    </w:rPr>
                                    <w:t>7 W et à 35 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42FED" id="Text Box 1471" o:spid="_x0000_s1298" type="#_x0000_t202" style="position:absolute;left:0;text-align:left;margin-left:99.35pt;margin-top:-9.25pt;width:167.3pt;height:139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" fillcolor="window" stroked="f" strokeweight=".5pt">
                      <v:textbox inset="0,0,0,0">
                        <w:txbxContent>
                          <w:p w:rsidR="00CD0CDC" w:rsidRPr="00EE6840" w:rsidRDefault="00CD0CDC" w:rsidP="00486021">
                            <w:pPr>
                              <w:pStyle w:val="SingleTxtG"/>
                              <w:spacing w:line="240" w:lineRule="exact"/>
                              <w:ind w:left="0" w:right="0"/>
                              <w:jc w:val="left"/>
                              <w:rPr>
                                <w:spacing w:val="-2"/>
                                <w:sz w:val="18"/>
                                <w:szCs w:val="18"/>
                              </w:rPr>
                            </w:pPr>
                            <w:r w:rsidRPr="00EE6840">
                              <w:rPr>
                                <w:spacing w:val="-2"/>
                                <w:sz w:val="18"/>
                                <w:szCs w:val="18"/>
                              </w:rPr>
                              <w:t xml:space="preserve">Le point de raccordement de l’arc à l’électrode la plus proche du plan de référence doit être placé dans la zone définie par a1 et b1. Le point de raccordement de l’arc à l’électrode la plus éloignée du plan de référence doit être placé dans la zone définie par a2 </w:t>
                            </w:r>
                            <w:r>
                              <w:rPr>
                                <w:spacing w:val="-2"/>
                                <w:sz w:val="18"/>
                                <w:szCs w:val="18"/>
                              </w:rPr>
                              <w:t xml:space="preserve">et </w:t>
                            </w:r>
                            <w:r w:rsidRPr="00EE6840">
                              <w:rPr>
                                <w:spacing w:val="-2"/>
                                <w:sz w:val="18"/>
                                <w:szCs w:val="18"/>
                              </w:rPr>
                              <w:t>b2. Ces données géométriques sont valides pour un fonctionnement à</w:t>
                            </w:r>
                            <w:r>
                              <w:rPr>
                                <w:spacing w:val="-2"/>
                                <w:sz w:val="18"/>
                                <w:szCs w:val="18"/>
                              </w:rPr>
                              <w:t xml:space="preserve"> 2</w:t>
                            </w:r>
                            <w:r w:rsidRPr="00EE6840">
                              <w:rPr>
                                <w:spacing w:val="-2"/>
                                <w:sz w:val="18"/>
                                <w:szCs w:val="18"/>
                              </w:rPr>
                              <w:t>7 W et à 35 W.</w:t>
                            </w:r>
                          </w:p>
                        </w:txbxContent>
                      </v:textbox>
                    </v:shape>
                  </w:pict>
                </mc:Fallback>
              </mc:AlternateContent>
            </w:r>
            <w:r w:rsidRPr="001A7B31">
              <w:rPr>
                <w:i/>
                <w:sz w:val="16"/>
                <w:szCs w:val="16"/>
              </w:rPr>
              <w:t xml:space="preserve">Sources </w:t>
            </w:r>
            <w:r w:rsidRPr="001A7B31">
              <w:rPr>
                <w:i/>
                <w:sz w:val="16"/>
                <w:szCs w:val="16"/>
              </w:rPr>
              <w:br/>
              <w:t>lumineuses étalons</w:t>
            </w:r>
          </w:p>
        </w:tc>
      </w:tr>
      <w:tr w:rsidR="00486021" w:rsidRPr="001A7B31" w:rsidTr="00D81637">
        <w:tc>
          <w:tcPr>
            <w:tcW w:w="1240" w:type="dxa"/>
            <w:tcBorders>
              <w:top w:val="single" w:sz="12"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jc w:val="center"/>
            </w:pPr>
            <w:r w:rsidRPr="001A7B31">
              <w:t>a1</w:t>
            </w:r>
          </w:p>
        </w:tc>
        <w:tc>
          <w:tcPr>
            <w:tcW w:w="1240" w:type="dxa"/>
            <w:tcBorders>
              <w:top w:val="single" w:sz="12"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jc w:val="center"/>
            </w:pPr>
            <w:r w:rsidRPr="001A7B31">
              <w:t>0,30</w:t>
            </w:r>
          </w:p>
        </w:tc>
        <w:tc>
          <w:tcPr>
            <w:tcW w:w="1241" w:type="dxa"/>
            <w:tcBorders>
              <w:top w:val="single" w:sz="12"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jc w:val="center"/>
            </w:pPr>
            <w:r w:rsidRPr="001A7B31">
              <w:t>0,20</w:t>
            </w:r>
          </w:p>
        </w:tc>
      </w:tr>
      <w:tr w:rsidR="00486021" w:rsidRPr="001A7B31" w:rsidTr="00D81637">
        <w:tc>
          <w:tcPr>
            <w:tcW w:w="1240" w:type="dxa"/>
            <w:tcBorders>
              <w:top w:val="single" w:sz="4"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jc w:val="center"/>
            </w:pPr>
            <w:r w:rsidRPr="001A7B31">
              <w:t>a2</w:t>
            </w:r>
          </w:p>
        </w:tc>
        <w:tc>
          <w:tcPr>
            <w:tcW w:w="1240" w:type="dxa"/>
            <w:tcBorders>
              <w:top w:val="single" w:sz="4"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jc w:val="center"/>
            </w:pPr>
            <w:r w:rsidRPr="001A7B31">
              <w:t>0,50</w:t>
            </w:r>
          </w:p>
        </w:tc>
        <w:tc>
          <w:tcPr>
            <w:tcW w:w="1241" w:type="dxa"/>
            <w:tcBorders>
              <w:top w:val="single" w:sz="4"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jc w:val="center"/>
            </w:pPr>
            <w:r w:rsidRPr="001A7B31">
              <w:t>0,25</w:t>
            </w:r>
          </w:p>
        </w:tc>
      </w:tr>
      <w:tr w:rsidR="00486021" w:rsidRPr="001A7B31" w:rsidTr="00D81637">
        <w:tc>
          <w:tcPr>
            <w:tcW w:w="1240" w:type="dxa"/>
            <w:tcBorders>
              <w:top w:val="single" w:sz="4"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jc w:val="center"/>
            </w:pPr>
            <w:r w:rsidRPr="001A7B31">
              <w:t>b1</w:t>
            </w:r>
          </w:p>
        </w:tc>
        <w:tc>
          <w:tcPr>
            <w:tcW w:w="1240" w:type="dxa"/>
            <w:tcBorders>
              <w:top w:val="single" w:sz="4"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jc w:val="center"/>
            </w:pPr>
            <w:r w:rsidRPr="001A7B31">
              <w:t>0,30</w:t>
            </w:r>
          </w:p>
        </w:tc>
        <w:tc>
          <w:tcPr>
            <w:tcW w:w="1241" w:type="dxa"/>
            <w:tcBorders>
              <w:top w:val="single" w:sz="4"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jc w:val="center"/>
            </w:pPr>
            <w:r w:rsidRPr="001A7B31">
              <w:t>0,15</w:t>
            </w:r>
          </w:p>
        </w:tc>
      </w:tr>
      <w:tr w:rsidR="00486021" w:rsidRPr="001A7B31" w:rsidTr="00D81637">
        <w:tc>
          <w:tcPr>
            <w:tcW w:w="1240" w:type="dxa"/>
            <w:tcBorders>
              <w:top w:val="single" w:sz="4"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jc w:val="center"/>
            </w:pPr>
            <w:r w:rsidRPr="001A7B31">
              <w:t>b2</w:t>
            </w:r>
          </w:p>
        </w:tc>
        <w:tc>
          <w:tcPr>
            <w:tcW w:w="1240" w:type="dxa"/>
            <w:tcBorders>
              <w:top w:val="single" w:sz="4"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jc w:val="center"/>
            </w:pPr>
            <w:r w:rsidRPr="001A7B31">
              <w:t>0,60</w:t>
            </w:r>
          </w:p>
        </w:tc>
        <w:tc>
          <w:tcPr>
            <w:tcW w:w="1241" w:type="dxa"/>
            <w:tcBorders>
              <w:top w:val="single" w:sz="4"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jc w:val="center"/>
            </w:pPr>
            <w:r w:rsidRPr="001A7B31">
              <w:t>0,30</w:t>
            </w:r>
          </w:p>
        </w:tc>
      </w:tr>
      <w:tr w:rsidR="00486021" w:rsidRPr="001A7B31" w:rsidTr="00D81637">
        <w:tc>
          <w:tcPr>
            <w:tcW w:w="1240" w:type="dxa"/>
            <w:tcBorders>
              <w:top w:val="single" w:sz="4" w:space="0" w:color="auto"/>
              <w:left w:val="single" w:sz="4" w:space="0" w:color="auto"/>
              <w:bottom w:val="single" w:sz="12" w:space="0" w:color="auto"/>
              <w:right w:val="single" w:sz="4" w:space="0" w:color="auto"/>
            </w:tcBorders>
            <w:hideMark/>
          </w:tcPr>
          <w:p w:rsidR="00486021" w:rsidRPr="001A7B31" w:rsidRDefault="00486021" w:rsidP="00D81637">
            <w:pPr>
              <w:spacing w:before="60" w:after="60"/>
              <w:ind w:left="57" w:right="57"/>
              <w:jc w:val="center"/>
            </w:pPr>
            <w:r w:rsidRPr="001A7B31">
              <w:t>c</w:t>
            </w:r>
          </w:p>
        </w:tc>
        <w:tc>
          <w:tcPr>
            <w:tcW w:w="1240" w:type="dxa"/>
            <w:tcBorders>
              <w:top w:val="single" w:sz="4" w:space="0" w:color="auto"/>
              <w:left w:val="single" w:sz="4" w:space="0" w:color="auto"/>
              <w:bottom w:val="single" w:sz="12" w:space="0" w:color="auto"/>
              <w:right w:val="single" w:sz="4" w:space="0" w:color="auto"/>
            </w:tcBorders>
            <w:hideMark/>
          </w:tcPr>
          <w:p w:rsidR="00486021" w:rsidRPr="001A7B31" w:rsidRDefault="00486021" w:rsidP="00D81637">
            <w:pPr>
              <w:spacing w:before="60" w:after="60"/>
              <w:ind w:left="57" w:right="57"/>
              <w:jc w:val="center"/>
            </w:pPr>
            <w:r w:rsidRPr="001A7B31">
              <w:t>3,00</w:t>
            </w:r>
          </w:p>
        </w:tc>
        <w:tc>
          <w:tcPr>
            <w:tcW w:w="1241" w:type="dxa"/>
            <w:tcBorders>
              <w:top w:val="single" w:sz="4" w:space="0" w:color="auto"/>
              <w:left w:val="single" w:sz="4" w:space="0" w:color="auto"/>
              <w:bottom w:val="single" w:sz="12" w:space="0" w:color="auto"/>
              <w:right w:val="single" w:sz="4" w:space="0" w:color="auto"/>
            </w:tcBorders>
            <w:hideMark/>
          </w:tcPr>
          <w:p w:rsidR="00486021" w:rsidRPr="001A7B31" w:rsidRDefault="00486021" w:rsidP="00D81637">
            <w:pPr>
              <w:spacing w:before="60" w:after="60"/>
              <w:ind w:left="57" w:right="57"/>
              <w:jc w:val="center"/>
            </w:pPr>
            <w:r w:rsidRPr="001A7B31">
              <w:t>3,00</w:t>
            </w:r>
          </w:p>
        </w:tc>
      </w:tr>
    </w:tbl>
    <w:p w:rsidR="00486021" w:rsidRPr="002C1276" w:rsidRDefault="00486021" w:rsidP="00486021">
      <w:pPr>
        <w:pBdr>
          <w:bottom w:val="single" w:sz="4" w:space="1" w:color="auto"/>
        </w:pBdr>
        <w:tabs>
          <w:tab w:val="center" w:pos="4678"/>
          <w:tab w:val="right" w:pos="9639"/>
        </w:tabs>
        <w:spacing w:after="240"/>
        <w:jc w:val="right"/>
        <w:rPr>
          <w:b/>
          <w:kern w:val="14"/>
          <w:szCs w:val="22"/>
        </w:rPr>
      </w:pPr>
      <w:r w:rsidRPr="001A7B31">
        <w:rPr>
          <w:sz w:val="18"/>
          <w:szCs w:val="18"/>
        </w:rPr>
        <w:br w:type="page"/>
      </w:r>
      <w:r w:rsidRPr="001A7B31">
        <w:lastRenderedPageBreak/>
        <w:tab/>
      </w:r>
      <w:r w:rsidRPr="00FD2EF2">
        <w:rPr>
          <w:rFonts w:ascii="Times New Roman Gras" w:hAnsi="Times New Roman Gras"/>
          <w:b/>
          <w:szCs w:val="22"/>
        </w:rPr>
        <w:t>Catégorie</w:t>
      </w:r>
      <w:r w:rsidRPr="002C1276">
        <w:rPr>
          <w:b/>
          <w:kern w:val="14"/>
          <w:szCs w:val="22"/>
        </w:rPr>
        <w:t xml:space="preserve"> </w:t>
      </w:r>
      <w:r w:rsidRPr="001A7B31">
        <w:rPr>
          <w:b/>
        </w:rPr>
        <w:t>D9S</w:t>
      </w:r>
      <w:r w:rsidRPr="001A7B31">
        <w:rPr>
          <w:b/>
        </w:rPr>
        <w:tab/>
      </w:r>
      <w:r w:rsidRPr="002C1276">
        <w:rPr>
          <w:b/>
          <w:kern w:val="14"/>
          <w:szCs w:val="22"/>
        </w:rPr>
        <w:t>Feuille D9S/5</w:t>
      </w:r>
    </w:p>
    <w:p w:rsidR="00486021" w:rsidRPr="00775C3E" w:rsidRDefault="00486021" w:rsidP="00486021">
      <w:pPr>
        <w:pStyle w:val="SingleTxtG"/>
      </w:pPr>
      <w:r w:rsidRPr="001A7B31">
        <w:t>Position et forme de l’arc</w:t>
      </w:r>
    </w:p>
    <w:p w:rsidR="00486021" w:rsidRPr="00775C3E" w:rsidRDefault="00486021" w:rsidP="00486021">
      <w:pPr>
        <w:pStyle w:val="SingleTxtG"/>
      </w:pPr>
      <w:r w:rsidRPr="00775C3E">
        <w:t>L’essai ci-dessous sert à déterminer la forme de l’arc et sa position par rapport à l’axe et au plan de référence en mesurant sa courbure et sa diffusion dans la section transversale, à 27,1 mm du plan de référence.</w:t>
      </w:r>
    </w:p>
    <w:p w:rsidR="00486021" w:rsidRPr="00EE6840" w:rsidRDefault="00486021" w:rsidP="00486021">
      <w:pPr>
        <w:spacing w:after="240"/>
        <w:ind w:left="1134"/>
        <w:rPr>
          <w:sz w:val="18"/>
          <w:szCs w:val="18"/>
        </w:rPr>
      </w:pPr>
      <w:r w:rsidRPr="001A7B31">
        <w:rPr>
          <w:noProof/>
          <w:lang w:eastAsia="fr-CH"/>
        </w:rPr>
        <w:drawing>
          <wp:inline distT="0" distB="0" distL="0" distR="0" wp14:anchorId="7D0E6C45" wp14:editId="2D5C9DD6">
            <wp:extent cx="5328000" cy="2368591"/>
            <wp:effectExtent l="0" t="0" r="6350" b="0"/>
            <wp:docPr id="9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5328000" cy="2368591"/>
                    </a:xfrm>
                    <a:prstGeom prst="rect">
                      <a:avLst/>
                    </a:prstGeom>
                  </pic:spPr>
                </pic:pic>
              </a:graphicData>
            </a:graphic>
          </wp:inline>
        </w:drawing>
      </w:r>
    </w:p>
    <w:tbl>
      <w:tblPr>
        <w:tblW w:w="8505" w:type="dxa"/>
        <w:tblInd w:w="1134" w:type="dxa"/>
        <w:tblCellMar>
          <w:left w:w="0" w:type="dxa"/>
          <w:right w:w="0" w:type="dxa"/>
        </w:tblCellMar>
        <w:tblLook w:val="04A0" w:firstRow="1" w:lastRow="0" w:firstColumn="1" w:lastColumn="0" w:noHBand="0" w:noVBand="1"/>
      </w:tblPr>
      <w:tblGrid>
        <w:gridCol w:w="2835"/>
        <w:gridCol w:w="2835"/>
        <w:gridCol w:w="2835"/>
      </w:tblGrid>
      <w:tr w:rsidR="00486021" w:rsidRPr="00EE6840" w:rsidTr="00D81637">
        <w:tc>
          <w:tcPr>
            <w:tcW w:w="2835" w:type="dxa"/>
            <w:hideMark/>
          </w:tcPr>
          <w:p w:rsidR="00486021" w:rsidRPr="00EE6840" w:rsidRDefault="00486021" w:rsidP="00D81637">
            <w:pPr>
              <w:tabs>
                <w:tab w:val="left" w:pos="1843"/>
                <w:tab w:val="left" w:pos="6804"/>
              </w:tabs>
              <w:spacing w:before="60" w:after="60"/>
              <w:rPr>
                <w:bCs/>
                <w:sz w:val="18"/>
                <w:szCs w:val="18"/>
              </w:rPr>
            </w:pPr>
            <w:r w:rsidRPr="00EE6840">
              <w:rPr>
                <w:bCs/>
                <w:sz w:val="18"/>
                <w:szCs w:val="18"/>
              </w:rPr>
              <w:t xml:space="preserve">Distribution relative de la luminance </w:t>
            </w:r>
            <w:r w:rsidRPr="00EE6840">
              <w:rPr>
                <w:bCs/>
                <w:sz w:val="18"/>
                <w:szCs w:val="18"/>
              </w:rPr>
              <w:br/>
              <w:t>dans la section transversale verticale D.</w:t>
            </w:r>
          </w:p>
        </w:tc>
        <w:tc>
          <w:tcPr>
            <w:tcW w:w="2835" w:type="dxa"/>
            <w:hideMark/>
          </w:tcPr>
          <w:p w:rsidR="00486021" w:rsidRPr="00EE6840" w:rsidRDefault="00486021" w:rsidP="00D81637">
            <w:pPr>
              <w:tabs>
                <w:tab w:val="left" w:pos="6804"/>
              </w:tabs>
              <w:spacing w:before="60" w:after="60"/>
              <w:rPr>
                <w:bCs/>
                <w:spacing w:val="-2"/>
                <w:sz w:val="18"/>
                <w:szCs w:val="18"/>
              </w:rPr>
            </w:pPr>
            <w:r w:rsidRPr="00EE6840">
              <w:rPr>
                <w:bCs/>
                <w:spacing w:val="-2"/>
                <w:sz w:val="18"/>
                <w:szCs w:val="18"/>
              </w:rPr>
              <w:t xml:space="preserve">La forme de l’arc n’est représentée </w:t>
            </w:r>
            <w:r w:rsidRPr="00EE6840">
              <w:rPr>
                <w:bCs/>
                <w:spacing w:val="-2"/>
                <w:sz w:val="18"/>
                <w:szCs w:val="18"/>
              </w:rPr>
              <w:br/>
              <w:t>qu’à titre d’illustration.</w:t>
            </w:r>
          </w:p>
        </w:tc>
        <w:tc>
          <w:tcPr>
            <w:tcW w:w="2835" w:type="dxa"/>
            <w:hideMark/>
          </w:tcPr>
          <w:p w:rsidR="00486021" w:rsidRPr="00EE6840" w:rsidRDefault="00486021" w:rsidP="00D81637">
            <w:pPr>
              <w:tabs>
                <w:tab w:val="left" w:pos="1843"/>
                <w:tab w:val="left" w:pos="6804"/>
              </w:tabs>
              <w:spacing w:before="60" w:after="60"/>
              <w:rPr>
                <w:bCs/>
                <w:sz w:val="18"/>
                <w:szCs w:val="18"/>
              </w:rPr>
            </w:pPr>
            <w:r w:rsidRPr="00EE6840">
              <w:rPr>
                <w:sz w:val="18"/>
                <w:szCs w:val="18"/>
              </w:rPr>
              <w:t xml:space="preserve">Orientations pour les mesures : </w:t>
            </w:r>
            <w:r w:rsidRPr="00EE6840">
              <w:rPr>
                <w:sz w:val="18"/>
                <w:szCs w:val="18"/>
              </w:rPr>
              <w:br/>
              <w:t>la source lumineuse est vue de côté.</w:t>
            </w:r>
          </w:p>
        </w:tc>
      </w:tr>
    </w:tbl>
    <w:p w:rsidR="00486021" w:rsidRPr="001A7B31" w:rsidRDefault="00486021" w:rsidP="00486021">
      <w:pPr>
        <w:pStyle w:val="SingleTxtG"/>
        <w:spacing w:before="240"/>
      </w:pPr>
      <w:r w:rsidRPr="001A7B31">
        <w:t>Lorsque la distribution relative de la luminance est mesurée au centre de la section transversale, comme indiqué dans le dessin ci-dessus, la valeur maximale doit se trouver à une distance r de l’axe de référence. Le point où la luminance correspond à 20 % de la valeur maximale doit être situé dans le secteur s. Ces données géométriques sont valides pour un fonctionnement à</w:t>
      </w:r>
      <w:r w:rsidR="004D075A">
        <w:t xml:space="preserve"> 2</w:t>
      </w:r>
      <w:r w:rsidRPr="001A7B31">
        <w:t>7 W et à 35 W.</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56"/>
        <w:gridCol w:w="2457"/>
        <w:gridCol w:w="2457"/>
      </w:tblGrid>
      <w:tr w:rsidR="00486021" w:rsidRPr="001A7B31" w:rsidTr="00D81637">
        <w:trPr>
          <w:tblHeader/>
        </w:trPr>
        <w:tc>
          <w:tcPr>
            <w:tcW w:w="2456" w:type="dxa"/>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80" w:after="80" w:line="200" w:lineRule="exact"/>
              <w:ind w:left="57" w:right="57"/>
              <w:rPr>
                <w:i/>
                <w:sz w:val="16"/>
                <w:szCs w:val="16"/>
              </w:rPr>
            </w:pPr>
            <w:r w:rsidRPr="001A7B31">
              <w:rPr>
                <w:i/>
                <w:sz w:val="16"/>
                <w:szCs w:val="16"/>
              </w:rPr>
              <w:t>Dimension en mm</w:t>
            </w:r>
          </w:p>
        </w:tc>
        <w:tc>
          <w:tcPr>
            <w:tcW w:w="2457" w:type="dxa"/>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de fabrication courante</w:t>
            </w:r>
          </w:p>
        </w:tc>
        <w:tc>
          <w:tcPr>
            <w:tcW w:w="2457" w:type="dxa"/>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80" w:after="80" w:line="200" w:lineRule="exact"/>
              <w:ind w:left="57" w:right="57"/>
              <w:jc w:val="center"/>
              <w:rPr>
                <w:i/>
                <w:sz w:val="16"/>
                <w:szCs w:val="16"/>
              </w:rPr>
            </w:pPr>
            <w:r w:rsidRPr="001A7B31">
              <w:rPr>
                <w:i/>
                <w:sz w:val="16"/>
                <w:szCs w:val="16"/>
              </w:rPr>
              <w:t xml:space="preserve">Sources lumineuses </w:t>
            </w:r>
            <w:r w:rsidRPr="001A7B31">
              <w:rPr>
                <w:i/>
                <w:sz w:val="16"/>
                <w:szCs w:val="16"/>
              </w:rPr>
              <w:br/>
              <w:t>étalons</w:t>
            </w:r>
          </w:p>
        </w:tc>
      </w:tr>
      <w:tr w:rsidR="00486021" w:rsidRPr="001A7B31" w:rsidTr="00D81637">
        <w:tc>
          <w:tcPr>
            <w:tcW w:w="2456" w:type="dxa"/>
            <w:tcBorders>
              <w:top w:val="single" w:sz="12" w:space="0" w:color="auto"/>
              <w:left w:val="single" w:sz="4" w:space="0" w:color="auto"/>
              <w:bottom w:val="single" w:sz="4" w:space="0" w:color="auto"/>
              <w:right w:val="single" w:sz="4" w:space="0" w:color="auto"/>
            </w:tcBorders>
            <w:hideMark/>
          </w:tcPr>
          <w:p w:rsidR="00486021" w:rsidRPr="001A7B31" w:rsidRDefault="00486021" w:rsidP="00D81637">
            <w:pPr>
              <w:spacing w:before="60" w:after="60"/>
              <w:ind w:left="57" w:right="57"/>
            </w:pPr>
            <w:r w:rsidRPr="001A7B31">
              <w:t>r (courbure de l’arc)</w:t>
            </w:r>
          </w:p>
        </w:tc>
        <w:tc>
          <w:tcPr>
            <w:tcW w:w="2457" w:type="dxa"/>
            <w:tcBorders>
              <w:top w:val="single" w:sz="12"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60" w:after="60"/>
              <w:ind w:left="57" w:right="57"/>
              <w:jc w:val="center"/>
            </w:pPr>
            <w:r>
              <w:t>0,35 +/</w:t>
            </w:r>
            <w:r w:rsidRPr="001A7B31">
              <w:t>-0,25</w:t>
            </w:r>
          </w:p>
        </w:tc>
        <w:tc>
          <w:tcPr>
            <w:tcW w:w="2457" w:type="dxa"/>
            <w:tcBorders>
              <w:top w:val="single" w:sz="12"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60" w:after="60"/>
              <w:ind w:left="57" w:right="57"/>
              <w:jc w:val="center"/>
            </w:pPr>
            <w:r>
              <w:t>0,35 +/</w:t>
            </w:r>
            <w:r w:rsidRPr="001A7B31">
              <w:t>-0,15</w:t>
            </w:r>
          </w:p>
        </w:tc>
      </w:tr>
      <w:tr w:rsidR="00486021" w:rsidRPr="001A7B31" w:rsidTr="00D81637">
        <w:tc>
          <w:tcPr>
            <w:tcW w:w="2456" w:type="dxa"/>
            <w:tcBorders>
              <w:top w:val="single" w:sz="4" w:space="0" w:color="auto"/>
              <w:left w:val="single" w:sz="4" w:space="0" w:color="auto"/>
              <w:bottom w:val="single" w:sz="12" w:space="0" w:color="auto"/>
              <w:right w:val="single" w:sz="4" w:space="0" w:color="auto"/>
            </w:tcBorders>
            <w:hideMark/>
          </w:tcPr>
          <w:p w:rsidR="00486021" w:rsidRPr="001A7B31" w:rsidRDefault="00486021" w:rsidP="00D81637">
            <w:pPr>
              <w:spacing w:before="60" w:after="60"/>
              <w:ind w:left="57" w:right="57"/>
            </w:pPr>
            <w:r w:rsidRPr="001A7B31">
              <w:t>s (diffusion de l’arc)</w:t>
            </w:r>
          </w:p>
        </w:tc>
        <w:tc>
          <w:tcPr>
            <w:tcW w:w="2457" w:type="dxa"/>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60" w:after="60"/>
              <w:ind w:left="57" w:right="57"/>
              <w:jc w:val="center"/>
            </w:pPr>
            <w:r>
              <w:t>0,80 +/</w:t>
            </w:r>
            <w:r w:rsidRPr="001A7B31">
              <w:t>-0,25</w:t>
            </w:r>
          </w:p>
        </w:tc>
        <w:tc>
          <w:tcPr>
            <w:tcW w:w="2457" w:type="dxa"/>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60" w:after="60"/>
              <w:ind w:left="57" w:right="57"/>
              <w:jc w:val="center"/>
            </w:pPr>
            <w:r>
              <w:t>0,80 +/</w:t>
            </w:r>
            <w:r w:rsidRPr="001A7B31">
              <w:t>-0,15</w:t>
            </w:r>
          </w:p>
        </w:tc>
      </w:tr>
    </w:tbl>
    <w:p w:rsidR="00486021" w:rsidRPr="001A7B31" w:rsidRDefault="00486021" w:rsidP="00486021">
      <w:pPr>
        <w:pStyle w:val="HChG"/>
      </w:pPr>
      <w:r w:rsidRPr="001A7B31">
        <w:br w:type="page"/>
      </w:r>
      <w:r w:rsidR="00285217">
        <w:lastRenderedPageBreak/>
        <w:t xml:space="preserve">Annexe </w:t>
      </w:r>
      <w:r w:rsidRPr="001A7B31">
        <w:t>3</w:t>
      </w:r>
    </w:p>
    <w:p w:rsidR="00486021" w:rsidRPr="001A7B31" w:rsidRDefault="00486021" w:rsidP="00486021">
      <w:pPr>
        <w:pStyle w:val="HChG"/>
      </w:pPr>
      <w:r w:rsidRPr="001A7B31">
        <w:tab/>
      </w:r>
      <w:r w:rsidRPr="001A7B31">
        <w:tab/>
        <w:t>Feuilles relatives aux sources lumineuses à DEL</w:t>
      </w:r>
    </w:p>
    <w:p w:rsidR="00486021" w:rsidRPr="001A7B31" w:rsidRDefault="00486021" w:rsidP="00486021">
      <w:pPr>
        <w:pStyle w:val="SingleTxtG"/>
      </w:pPr>
      <w:r w:rsidRPr="001A7B31">
        <w:t>Liste des feuilles pour les sources lumineuses à DEL, présentées dans l’ordre dans lequel elles apparaissent dans la présente annexe :</w:t>
      </w:r>
    </w:p>
    <w:tbl>
      <w:tblPr>
        <w:tblW w:w="7371" w:type="dxa"/>
        <w:tblInd w:w="1134" w:type="dxa"/>
        <w:tblCellMar>
          <w:left w:w="0" w:type="dxa"/>
          <w:right w:w="0" w:type="dxa"/>
        </w:tblCellMar>
        <w:tblLook w:val="04A0" w:firstRow="1" w:lastRow="0" w:firstColumn="1" w:lastColumn="0" w:noHBand="0" w:noVBand="1"/>
      </w:tblPr>
      <w:tblGrid>
        <w:gridCol w:w="3194"/>
        <w:gridCol w:w="4177"/>
      </w:tblGrid>
      <w:tr w:rsidR="00486021" w:rsidRPr="001A7B31" w:rsidTr="00D81637">
        <w:trPr>
          <w:tblHeader/>
        </w:trPr>
        <w:tc>
          <w:tcPr>
            <w:tcW w:w="1843" w:type="dxa"/>
            <w:tcBorders>
              <w:top w:val="nil"/>
              <w:left w:val="nil"/>
              <w:bottom w:val="single" w:sz="4" w:space="0" w:color="auto"/>
              <w:right w:val="nil"/>
            </w:tcBorders>
            <w:hideMark/>
          </w:tcPr>
          <w:p w:rsidR="00486021" w:rsidRPr="001A7B31" w:rsidRDefault="00486021" w:rsidP="00D81637">
            <w:pPr>
              <w:tabs>
                <w:tab w:val="left" w:pos="1418"/>
                <w:tab w:val="center" w:pos="4820"/>
                <w:tab w:val="right" w:pos="9356"/>
              </w:tabs>
              <w:spacing w:before="80" w:after="80" w:line="160" w:lineRule="exact"/>
              <w:ind w:left="43" w:right="43"/>
              <w:rPr>
                <w:bCs/>
                <w:i/>
                <w:snapToGrid w:val="0"/>
                <w:sz w:val="16"/>
                <w:szCs w:val="16"/>
              </w:rPr>
            </w:pPr>
            <w:r w:rsidRPr="001A7B31">
              <w:rPr>
                <w:bCs/>
                <w:i/>
                <w:snapToGrid w:val="0"/>
                <w:sz w:val="16"/>
                <w:szCs w:val="16"/>
              </w:rPr>
              <w:t>Numéros de feuilles</w:t>
            </w:r>
          </w:p>
        </w:tc>
        <w:tc>
          <w:tcPr>
            <w:tcW w:w="2410" w:type="dxa"/>
          </w:tcPr>
          <w:p w:rsidR="00486021" w:rsidRPr="001A7B31" w:rsidRDefault="00486021" w:rsidP="00D81637">
            <w:pPr>
              <w:tabs>
                <w:tab w:val="left" w:pos="1418"/>
                <w:tab w:val="center" w:pos="4820"/>
                <w:tab w:val="right" w:pos="9356"/>
              </w:tabs>
              <w:spacing w:before="80" w:after="80" w:line="160" w:lineRule="exact"/>
              <w:ind w:left="43" w:right="43"/>
              <w:rPr>
                <w:bCs/>
                <w:i/>
                <w:snapToGrid w:val="0"/>
                <w:sz w:val="16"/>
                <w:szCs w:val="16"/>
              </w:rPr>
            </w:pPr>
          </w:p>
        </w:tc>
      </w:tr>
      <w:tr w:rsidR="00486021" w:rsidRPr="001A7B31" w:rsidTr="00D81637">
        <w:tc>
          <w:tcPr>
            <w:tcW w:w="1843" w:type="dxa"/>
            <w:tcBorders>
              <w:top w:val="single" w:sz="4" w:space="0" w:color="auto"/>
              <w:left w:val="nil"/>
              <w:bottom w:val="nil"/>
              <w:right w:val="nil"/>
            </w:tcBorders>
            <w:hideMark/>
          </w:tcPr>
          <w:p w:rsidR="00486021" w:rsidRPr="001A7B31" w:rsidRDefault="00486021" w:rsidP="00D81637">
            <w:pPr>
              <w:tabs>
                <w:tab w:val="left" w:pos="1418"/>
                <w:tab w:val="center" w:pos="4820"/>
                <w:tab w:val="right" w:pos="9356"/>
              </w:tabs>
              <w:spacing w:before="60" w:after="60"/>
              <w:rPr>
                <w:sz w:val="18"/>
              </w:rPr>
            </w:pPr>
            <w:r w:rsidRPr="001A7B31">
              <w:rPr>
                <w:sz w:val="18"/>
              </w:rPr>
              <w:t>LR1/1 à 5</w:t>
            </w:r>
          </w:p>
        </w:tc>
        <w:tc>
          <w:tcPr>
            <w:tcW w:w="2410" w:type="dxa"/>
          </w:tcPr>
          <w:p w:rsidR="00486021" w:rsidRPr="001A7B31" w:rsidRDefault="00486021" w:rsidP="00D81637">
            <w:pPr>
              <w:tabs>
                <w:tab w:val="left" w:pos="1418"/>
                <w:tab w:val="center" w:pos="4820"/>
                <w:tab w:val="right" w:pos="9356"/>
              </w:tabs>
              <w:spacing w:before="60" w:after="60"/>
              <w:rPr>
                <w:sz w:val="18"/>
              </w:rPr>
            </w:pPr>
          </w:p>
        </w:tc>
      </w:tr>
      <w:tr w:rsidR="00486021" w:rsidRPr="001A7B31" w:rsidTr="00D81637">
        <w:tc>
          <w:tcPr>
            <w:tcW w:w="1843" w:type="dxa"/>
            <w:hideMark/>
          </w:tcPr>
          <w:p w:rsidR="00486021" w:rsidRPr="001A7B31" w:rsidRDefault="00486021" w:rsidP="00D81637">
            <w:pPr>
              <w:tabs>
                <w:tab w:val="left" w:pos="1418"/>
                <w:tab w:val="center" w:pos="4820"/>
                <w:tab w:val="right" w:pos="9356"/>
              </w:tabs>
              <w:spacing w:before="60" w:after="60"/>
              <w:rPr>
                <w:sz w:val="18"/>
              </w:rPr>
            </w:pPr>
            <w:r w:rsidRPr="001A7B31">
              <w:rPr>
                <w:sz w:val="18"/>
              </w:rPr>
              <w:t>LW2/1 à 5</w:t>
            </w:r>
          </w:p>
        </w:tc>
        <w:tc>
          <w:tcPr>
            <w:tcW w:w="2410" w:type="dxa"/>
          </w:tcPr>
          <w:p w:rsidR="00486021" w:rsidRPr="001A7B31" w:rsidRDefault="00486021" w:rsidP="00D81637">
            <w:pPr>
              <w:tabs>
                <w:tab w:val="left" w:pos="1418"/>
                <w:tab w:val="center" w:pos="4820"/>
                <w:tab w:val="right" w:pos="9356"/>
              </w:tabs>
              <w:spacing w:before="60" w:after="60"/>
              <w:rPr>
                <w:sz w:val="18"/>
              </w:rPr>
            </w:pPr>
          </w:p>
        </w:tc>
      </w:tr>
      <w:tr w:rsidR="00486021" w:rsidRPr="001A7B31" w:rsidTr="00D81637">
        <w:tc>
          <w:tcPr>
            <w:tcW w:w="1843" w:type="dxa"/>
            <w:hideMark/>
          </w:tcPr>
          <w:p w:rsidR="00486021" w:rsidRPr="001A7B31" w:rsidRDefault="00486021" w:rsidP="00D81637">
            <w:pPr>
              <w:tabs>
                <w:tab w:val="left" w:pos="1418"/>
                <w:tab w:val="center" w:pos="4820"/>
                <w:tab w:val="right" w:pos="9356"/>
              </w:tabs>
              <w:spacing w:before="60" w:after="60"/>
              <w:rPr>
                <w:sz w:val="18"/>
              </w:rPr>
            </w:pPr>
            <w:r w:rsidRPr="001A7B31">
              <w:rPr>
                <w:sz w:val="18"/>
              </w:rPr>
              <w:t>L3/1 à 6</w:t>
            </w:r>
          </w:p>
        </w:tc>
        <w:tc>
          <w:tcPr>
            <w:tcW w:w="2410" w:type="dxa"/>
          </w:tcPr>
          <w:p w:rsidR="00486021" w:rsidRPr="001A7B31" w:rsidRDefault="00486021" w:rsidP="00D81637">
            <w:pPr>
              <w:tabs>
                <w:tab w:val="left" w:pos="1418"/>
                <w:tab w:val="center" w:pos="4820"/>
                <w:tab w:val="right" w:pos="9356"/>
              </w:tabs>
              <w:spacing w:before="60" w:after="60"/>
              <w:rPr>
                <w:sz w:val="18"/>
              </w:rPr>
            </w:pPr>
          </w:p>
        </w:tc>
      </w:tr>
      <w:tr w:rsidR="00486021" w:rsidRPr="001A7B31" w:rsidTr="00D81637">
        <w:tc>
          <w:tcPr>
            <w:tcW w:w="1843" w:type="dxa"/>
            <w:hideMark/>
          </w:tcPr>
          <w:p w:rsidR="00486021" w:rsidRPr="001A7B31" w:rsidRDefault="00486021" w:rsidP="00D81637">
            <w:pPr>
              <w:tabs>
                <w:tab w:val="left" w:pos="1418"/>
                <w:tab w:val="center" w:pos="4820"/>
                <w:tab w:val="right" w:pos="9356"/>
              </w:tabs>
              <w:spacing w:before="60" w:after="60"/>
              <w:rPr>
                <w:sz w:val="18"/>
              </w:rPr>
            </w:pPr>
            <w:r w:rsidRPr="001A7B31">
              <w:rPr>
                <w:sz w:val="18"/>
              </w:rPr>
              <w:t>LR4/1 à 5</w:t>
            </w:r>
          </w:p>
        </w:tc>
        <w:tc>
          <w:tcPr>
            <w:tcW w:w="2410" w:type="dxa"/>
          </w:tcPr>
          <w:p w:rsidR="00486021" w:rsidRPr="001A7B31" w:rsidRDefault="00486021" w:rsidP="00D81637">
            <w:pPr>
              <w:tabs>
                <w:tab w:val="left" w:pos="1418"/>
                <w:tab w:val="center" w:pos="4820"/>
                <w:tab w:val="right" w:pos="9356"/>
              </w:tabs>
              <w:spacing w:before="60" w:after="60"/>
              <w:rPr>
                <w:sz w:val="18"/>
              </w:rPr>
            </w:pPr>
          </w:p>
        </w:tc>
      </w:tr>
      <w:tr w:rsidR="00486021" w:rsidRPr="001A7B31" w:rsidTr="00D81637">
        <w:tc>
          <w:tcPr>
            <w:tcW w:w="1843" w:type="dxa"/>
          </w:tcPr>
          <w:p w:rsidR="00486021" w:rsidRPr="001A7B31" w:rsidRDefault="00486021" w:rsidP="00D81637">
            <w:pPr>
              <w:tabs>
                <w:tab w:val="left" w:pos="1418"/>
                <w:tab w:val="center" w:pos="4820"/>
                <w:tab w:val="right" w:pos="9356"/>
              </w:tabs>
              <w:spacing w:before="60" w:after="60"/>
              <w:rPr>
                <w:sz w:val="18"/>
              </w:rPr>
            </w:pPr>
            <w:r w:rsidRPr="001A7B31">
              <w:rPr>
                <w:sz w:val="18"/>
              </w:rPr>
              <w:t>L5/1 à 6</w:t>
            </w:r>
          </w:p>
        </w:tc>
        <w:tc>
          <w:tcPr>
            <w:tcW w:w="2410" w:type="dxa"/>
          </w:tcPr>
          <w:p w:rsidR="00486021" w:rsidRPr="001A7B31" w:rsidRDefault="00486021" w:rsidP="00D81637">
            <w:pPr>
              <w:tabs>
                <w:tab w:val="left" w:pos="1418"/>
                <w:tab w:val="center" w:pos="4820"/>
                <w:tab w:val="right" w:pos="9356"/>
              </w:tabs>
              <w:spacing w:before="60" w:after="60"/>
              <w:rPr>
                <w:sz w:val="18"/>
              </w:rPr>
            </w:pPr>
          </w:p>
        </w:tc>
      </w:tr>
    </w:tbl>
    <w:p w:rsidR="00486021" w:rsidRPr="002C1276" w:rsidRDefault="00486021" w:rsidP="00486021">
      <w:pPr>
        <w:pBdr>
          <w:bottom w:val="single" w:sz="4" w:space="1" w:color="auto"/>
        </w:pBdr>
        <w:tabs>
          <w:tab w:val="center" w:pos="4678"/>
          <w:tab w:val="right" w:pos="9639"/>
        </w:tabs>
        <w:spacing w:after="240"/>
        <w:jc w:val="right"/>
        <w:rPr>
          <w:b/>
          <w:kern w:val="14"/>
          <w:szCs w:val="22"/>
        </w:rPr>
      </w:pPr>
      <w:r w:rsidRPr="001A7B31">
        <w:br w:type="page"/>
      </w:r>
      <w:r w:rsidRPr="001A7B31">
        <w:lastRenderedPageBreak/>
        <w:tab/>
      </w:r>
      <w:r w:rsidRPr="00FD2EF2">
        <w:rPr>
          <w:rFonts w:ascii="Times New Roman Gras" w:hAnsi="Times New Roman Gras"/>
          <w:b/>
          <w:szCs w:val="22"/>
        </w:rPr>
        <w:t>Catégorie</w:t>
      </w:r>
      <w:r w:rsidRPr="002C1276">
        <w:rPr>
          <w:b/>
          <w:kern w:val="14"/>
          <w:szCs w:val="22"/>
        </w:rPr>
        <w:t xml:space="preserve"> </w:t>
      </w:r>
      <w:r w:rsidRPr="001A7B31">
        <w:rPr>
          <w:b/>
        </w:rPr>
        <w:t>LR1</w:t>
      </w:r>
      <w:r w:rsidRPr="001A7B31">
        <w:rPr>
          <w:b/>
        </w:rPr>
        <w:tab/>
      </w:r>
      <w:r w:rsidRPr="002C1276">
        <w:rPr>
          <w:b/>
          <w:kern w:val="14"/>
          <w:szCs w:val="22"/>
        </w:rPr>
        <w:t>Feuille LR1/1</w:t>
      </w:r>
    </w:p>
    <w:p w:rsidR="00486021" w:rsidRPr="001A7B31" w:rsidRDefault="00486021" w:rsidP="00486021">
      <w:pPr>
        <w:pStyle w:val="SingleTxtG"/>
      </w:pPr>
      <w:r w:rsidRPr="001A7B31">
        <w:t>Les dessins ont pour seul but d’illustrer les principales dimensions (en mm) de la source lumineuse à DEL.</w:t>
      </w:r>
    </w:p>
    <w:p w:rsidR="00486021" w:rsidRPr="001A7B31" w:rsidRDefault="00486021" w:rsidP="00486021">
      <w:pPr>
        <w:pStyle w:val="Heading1"/>
        <w:spacing w:after="120"/>
        <w:rPr>
          <w:b/>
        </w:rPr>
      </w:pPr>
      <w:r w:rsidRPr="001A7B31">
        <w:t xml:space="preserve">Figure 1 </w:t>
      </w:r>
      <w:r w:rsidRPr="001A7B31">
        <w:br/>
      </w:r>
      <w:r w:rsidRPr="001A7B31">
        <w:rPr>
          <w:b/>
        </w:rPr>
        <w:t>Dessin principal</w:t>
      </w:r>
    </w:p>
    <w:bookmarkStart w:id="110" w:name="_MON_1425381615"/>
    <w:bookmarkEnd w:id="110"/>
    <w:p w:rsidR="00486021" w:rsidRPr="001A7B31" w:rsidRDefault="00224362" w:rsidP="00224362">
      <w:pPr>
        <w:ind w:left="1134"/>
      </w:pPr>
      <w:r w:rsidRPr="001A7B31">
        <w:object w:dxaOrig="7365" w:dyaOrig="5310">
          <v:shape id="_x0000_i1148" type="#_x0000_t75" style="width:422.25pt;height:304.5pt" o:ole="" o:bordertopcolor="this" o:borderleftcolor="this" o:borderbottomcolor="this" o:borderrightcolor="this" filled="t" fillcolor="white [3212]">
            <v:imagedata r:id="rId330" o:title=""/>
          </v:shape>
          <o:OLEObject Type="Embed" ProgID="Word.Picture.8" ShapeID="_x0000_i1148" DrawAspect="Content" ObjectID="_1601799651" r:id="rId331"/>
        </w:object>
      </w:r>
    </w:p>
    <w:p w:rsidR="00486021" w:rsidRPr="001A7B31" w:rsidRDefault="00486021" w:rsidP="00486021">
      <w:pPr>
        <w:pStyle w:val="Heading1"/>
        <w:spacing w:after="120"/>
      </w:pPr>
      <w:r w:rsidRPr="001A7B31">
        <w:t xml:space="preserve">Figure 2 </w:t>
      </w:r>
      <w:r w:rsidRPr="001A7B31">
        <w:br/>
      </w:r>
      <w:r w:rsidRPr="001A7B31">
        <w:rPr>
          <w:b/>
        </w:rPr>
        <w:t>Détail du connecteur</w:t>
      </w:r>
    </w:p>
    <w:bookmarkStart w:id="111" w:name="_MON_1425797771"/>
    <w:bookmarkEnd w:id="111"/>
    <w:p w:rsidR="00486021" w:rsidRPr="001A7B31" w:rsidRDefault="00A835D4" w:rsidP="00486021">
      <w:pPr>
        <w:pStyle w:val="SingleTxtG"/>
      </w:pPr>
      <w:r w:rsidRPr="001A7B31">
        <w:object w:dxaOrig="7385" w:dyaOrig="1597">
          <v:shape id="_x0000_i1149" type="#_x0000_t75" style="width:366pt;height:87pt" o:ole="" filled="t" fillcolor="white [3212]">
            <v:imagedata r:id="rId332" o:title="" cropright="9031f"/>
          </v:shape>
          <o:OLEObject Type="Embed" ProgID="Word.Picture.8" ShapeID="_x0000_i1149" DrawAspect="Content" ObjectID="_1601799652" r:id="rId333"/>
        </w:object>
      </w:r>
    </w:p>
    <w:p w:rsidR="00486021" w:rsidRPr="001A7B31" w:rsidRDefault="00486021" w:rsidP="00486021">
      <w:pPr>
        <w:spacing w:before="120"/>
        <w:ind w:left="1134" w:right="1134" w:firstLine="170"/>
        <w:rPr>
          <w:sz w:val="18"/>
          <w:szCs w:val="18"/>
        </w:rPr>
      </w:pPr>
      <w:r w:rsidRPr="001A7B31">
        <w:rPr>
          <w:sz w:val="18"/>
          <w:szCs w:val="18"/>
          <w:vertAlign w:val="superscript"/>
        </w:rPr>
        <w:t>1</w:t>
      </w:r>
      <w:r w:rsidRPr="001A7B31">
        <w:rPr>
          <w:sz w:val="18"/>
          <w:szCs w:val="18"/>
        </w:rPr>
        <w:t xml:space="preserve">  Le plan de référence est le plan déterminé par les points de contact de l’assemblage culot/douille.</w:t>
      </w:r>
    </w:p>
    <w:p w:rsidR="00486021" w:rsidRPr="001A7B31" w:rsidRDefault="00486021" w:rsidP="00486021">
      <w:pPr>
        <w:ind w:left="1134" w:right="1134" w:firstLine="170"/>
        <w:rPr>
          <w:sz w:val="18"/>
          <w:szCs w:val="18"/>
        </w:rPr>
      </w:pPr>
      <w:r w:rsidRPr="001A7B31">
        <w:rPr>
          <w:sz w:val="18"/>
          <w:szCs w:val="18"/>
          <w:vertAlign w:val="superscript"/>
        </w:rPr>
        <w:t>2</w:t>
      </w:r>
      <w:r w:rsidRPr="001A7B31">
        <w:rPr>
          <w:sz w:val="18"/>
          <w:szCs w:val="18"/>
        </w:rPr>
        <w:t xml:space="preserve">  L’axe de référence est l’axe perpendiculaire au plan de référence et passant par le centre de la baïonnette.</w:t>
      </w:r>
    </w:p>
    <w:p w:rsidR="00486021" w:rsidRPr="001A7B31" w:rsidRDefault="00486021" w:rsidP="00486021">
      <w:pPr>
        <w:ind w:left="1134" w:right="1134" w:firstLine="170"/>
        <w:rPr>
          <w:sz w:val="18"/>
          <w:szCs w:val="18"/>
        </w:rPr>
      </w:pPr>
      <w:r w:rsidRPr="001A7B31">
        <w:rPr>
          <w:sz w:val="18"/>
          <w:szCs w:val="18"/>
          <w:vertAlign w:val="superscript"/>
        </w:rPr>
        <w:t>3</w:t>
      </w:r>
      <w:r w:rsidRPr="001A7B31">
        <w:rPr>
          <w:sz w:val="18"/>
          <w:szCs w:val="18"/>
        </w:rPr>
        <w:t xml:space="preserve">  Zone d’émission de la lumière : à contrôler au moyen d’un gabarit de positionnement (fig. 3).</w:t>
      </w:r>
    </w:p>
    <w:p w:rsidR="00486021" w:rsidRPr="001A7B31" w:rsidRDefault="00486021" w:rsidP="00486021">
      <w:pPr>
        <w:ind w:left="1134" w:right="1134" w:firstLine="170"/>
        <w:rPr>
          <w:sz w:val="18"/>
          <w:szCs w:val="18"/>
        </w:rPr>
      </w:pPr>
      <w:r w:rsidRPr="001A7B31">
        <w:rPr>
          <w:sz w:val="18"/>
          <w:szCs w:val="18"/>
          <w:vertAlign w:val="superscript"/>
        </w:rPr>
        <w:t>4</w:t>
      </w:r>
      <w:r w:rsidRPr="001A7B31">
        <w:rPr>
          <w:sz w:val="18"/>
          <w:szCs w:val="18"/>
        </w:rPr>
        <w:t xml:space="preserve">  Broche facultative.</w:t>
      </w:r>
    </w:p>
    <w:p w:rsidR="00486021" w:rsidRPr="002C1276" w:rsidRDefault="00486021" w:rsidP="00486021">
      <w:pPr>
        <w:pBdr>
          <w:bottom w:val="single" w:sz="4" w:space="1" w:color="auto"/>
        </w:pBdr>
        <w:tabs>
          <w:tab w:val="center" w:pos="4678"/>
          <w:tab w:val="right" w:pos="9639"/>
        </w:tabs>
        <w:spacing w:after="240"/>
        <w:jc w:val="right"/>
        <w:rPr>
          <w:b/>
          <w:kern w:val="14"/>
          <w:szCs w:val="22"/>
        </w:rPr>
      </w:pPr>
      <w:r w:rsidRPr="001A7B31">
        <w:rPr>
          <w:sz w:val="18"/>
          <w:szCs w:val="18"/>
        </w:rPr>
        <w:br w:type="page"/>
      </w:r>
      <w:r w:rsidRPr="001A7B31">
        <w:lastRenderedPageBreak/>
        <w:tab/>
      </w:r>
      <w:r w:rsidRPr="00FD2EF2">
        <w:rPr>
          <w:rFonts w:ascii="Times New Roman Gras" w:hAnsi="Times New Roman Gras"/>
          <w:b/>
          <w:szCs w:val="22"/>
        </w:rPr>
        <w:t>Catégorie</w:t>
      </w:r>
      <w:r w:rsidRPr="002C1276">
        <w:rPr>
          <w:b/>
          <w:kern w:val="14"/>
          <w:szCs w:val="22"/>
        </w:rPr>
        <w:t xml:space="preserve"> </w:t>
      </w:r>
      <w:r w:rsidRPr="001A7B31">
        <w:rPr>
          <w:b/>
        </w:rPr>
        <w:t>LR1</w:t>
      </w:r>
      <w:r w:rsidRPr="001A7B31">
        <w:rPr>
          <w:b/>
        </w:rPr>
        <w:tab/>
      </w:r>
      <w:r w:rsidRPr="002C1276">
        <w:rPr>
          <w:b/>
          <w:kern w:val="14"/>
          <w:szCs w:val="22"/>
        </w:rPr>
        <w:t>Feuille LR1/2</w:t>
      </w:r>
    </w:p>
    <w:p w:rsidR="00486021" w:rsidRPr="001A7B31" w:rsidRDefault="00486021" w:rsidP="00486021">
      <w:pPr>
        <w:pStyle w:val="Heading1"/>
        <w:spacing w:after="120"/>
      </w:pPr>
      <w:r>
        <w:t>Tableau </w:t>
      </w:r>
      <w:r w:rsidRPr="0094202C">
        <w:t xml:space="preserve">1 </w:t>
      </w:r>
      <w:r w:rsidRPr="0094202C">
        <w:br/>
      </w:r>
      <w:r w:rsidRPr="0094202C">
        <w:rPr>
          <w:b/>
        </w:rPr>
        <w:t>Principales caractéristiques physiques, électriques et photométriques</w:t>
      </w:r>
    </w:p>
    <w:tbl>
      <w:tblPr>
        <w:tblW w:w="8504"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25"/>
        <w:gridCol w:w="14"/>
        <w:gridCol w:w="2040"/>
        <w:gridCol w:w="1331"/>
        <w:gridCol w:w="1331"/>
        <w:gridCol w:w="1331"/>
        <w:gridCol w:w="1332"/>
      </w:tblGrid>
      <w:tr w:rsidR="00486021" w:rsidRPr="001A7B31" w:rsidTr="00D81637">
        <w:trPr>
          <w:cantSplit/>
        </w:trPr>
        <w:tc>
          <w:tcPr>
            <w:tcW w:w="317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80" w:after="80" w:line="200" w:lineRule="exact"/>
              <w:ind w:left="45" w:right="45"/>
              <w:rPr>
                <w:bCs/>
                <w:i/>
                <w:sz w:val="16"/>
                <w:szCs w:val="16"/>
              </w:rPr>
            </w:pPr>
            <w:r w:rsidRPr="001A7B31">
              <w:rPr>
                <w:bCs/>
                <w:i/>
                <w:sz w:val="16"/>
                <w:szCs w:val="16"/>
              </w:rPr>
              <w:t>Dimensions en mm</w:t>
            </w:r>
          </w:p>
        </w:tc>
        <w:tc>
          <w:tcPr>
            <w:tcW w:w="5325" w:type="dxa"/>
            <w:gridSpan w:val="4"/>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80" w:after="80" w:line="200" w:lineRule="exact"/>
              <w:ind w:left="45" w:right="45"/>
              <w:jc w:val="center"/>
              <w:rPr>
                <w:bCs/>
                <w:i/>
                <w:sz w:val="16"/>
                <w:szCs w:val="16"/>
              </w:rPr>
            </w:pPr>
            <w:r w:rsidRPr="001A7B31">
              <w:rPr>
                <w:bCs/>
                <w:i/>
                <w:sz w:val="16"/>
                <w:szCs w:val="16"/>
              </w:rPr>
              <w:t>Tolérance</w:t>
            </w:r>
          </w:p>
        </w:tc>
      </w:tr>
      <w:tr w:rsidR="00486021" w:rsidRPr="001A7B31" w:rsidTr="00D81637">
        <w:trPr>
          <w:cantSplit/>
        </w:trPr>
        <w:tc>
          <w:tcPr>
            <w:tcW w:w="3179" w:type="dxa"/>
            <w:gridSpan w:val="3"/>
            <w:vMerge/>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80" w:after="80" w:line="200" w:lineRule="exact"/>
              <w:ind w:left="45" w:right="45"/>
              <w:jc w:val="center"/>
              <w:rPr>
                <w:bCs/>
                <w:i/>
                <w:sz w:val="16"/>
                <w:szCs w:val="16"/>
              </w:rPr>
            </w:pPr>
          </w:p>
        </w:tc>
        <w:tc>
          <w:tcPr>
            <w:tcW w:w="2662" w:type="dxa"/>
            <w:gridSpan w:val="2"/>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80" w:after="80" w:line="200" w:lineRule="exact"/>
              <w:ind w:left="45" w:right="45"/>
              <w:jc w:val="center"/>
              <w:rPr>
                <w:bCs/>
                <w:i/>
                <w:sz w:val="16"/>
                <w:szCs w:val="16"/>
              </w:rPr>
            </w:pPr>
            <w:r w:rsidRPr="001A7B31">
              <w:rPr>
                <w:bCs/>
                <w:i/>
                <w:sz w:val="16"/>
                <w:szCs w:val="16"/>
              </w:rPr>
              <w:t xml:space="preserve">Sources lumineuses </w:t>
            </w:r>
            <w:r w:rsidRPr="001A7B31">
              <w:rPr>
                <w:bCs/>
                <w:i/>
                <w:sz w:val="16"/>
                <w:szCs w:val="16"/>
              </w:rPr>
              <w:br/>
              <w:t>à DEL de fabrication courante</w:t>
            </w:r>
          </w:p>
        </w:tc>
        <w:tc>
          <w:tcPr>
            <w:tcW w:w="2663" w:type="dxa"/>
            <w:gridSpan w:val="2"/>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80" w:after="80" w:line="200" w:lineRule="exact"/>
              <w:ind w:left="45" w:right="45"/>
              <w:jc w:val="center"/>
              <w:rPr>
                <w:bCs/>
                <w:i/>
                <w:sz w:val="16"/>
                <w:szCs w:val="16"/>
              </w:rPr>
            </w:pPr>
            <w:r w:rsidRPr="001A7B31">
              <w:rPr>
                <w:bCs/>
                <w:i/>
                <w:sz w:val="16"/>
                <w:szCs w:val="16"/>
              </w:rPr>
              <w:t xml:space="preserve">Source lumineuse </w:t>
            </w:r>
            <w:r w:rsidRPr="001A7B31">
              <w:rPr>
                <w:bCs/>
                <w:i/>
                <w:sz w:val="16"/>
                <w:szCs w:val="16"/>
              </w:rPr>
              <w:br/>
              <w:t>à DEL étalons</w:t>
            </w:r>
          </w:p>
        </w:tc>
      </w:tr>
      <w:tr w:rsidR="00486021" w:rsidRPr="001A7B31" w:rsidTr="00D81637">
        <w:trPr>
          <w:cantSplit/>
        </w:trPr>
        <w:tc>
          <w:tcPr>
            <w:tcW w:w="1125" w:type="dxa"/>
            <w:tcBorders>
              <w:top w:val="single" w:sz="12"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rPr>
                <w:bCs/>
              </w:rPr>
            </w:pPr>
            <w:r w:rsidRPr="001A7B31">
              <w:rPr>
                <w:bCs/>
              </w:rPr>
              <w:t xml:space="preserve">e </w:t>
            </w:r>
            <w:r w:rsidRPr="003D5482">
              <w:rPr>
                <w:bCs/>
                <w:vertAlign w:val="superscript"/>
              </w:rPr>
              <w:t>3/,</w:t>
            </w:r>
            <w:r w:rsidR="00F87D78" w:rsidRPr="00F87D78">
              <w:rPr>
                <w:bCs/>
              </w:rPr>
              <w:t xml:space="preserve"> </w:t>
            </w:r>
            <w:r w:rsidRPr="003D5482">
              <w:rPr>
                <w:bCs/>
                <w:vertAlign w:val="superscript"/>
              </w:rPr>
              <w:t>7/</w:t>
            </w:r>
          </w:p>
        </w:tc>
        <w:tc>
          <w:tcPr>
            <w:tcW w:w="2054" w:type="dxa"/>
            <w:gridSpan w:val="2"/>
            <w:tcBorders>
              <w:top w:val="single" w:sz="12"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jc w:val="center"/>
              <w:rPr>
                <w:bCs/>
              </w:rPr>
            </w:pPr>
            <w:r w:rsidRPr="001A7B31">
              <w:rPr>
                <w:bCs/>
              </w:rPr>
              <w:t>24,0</w:t>
            </w:r>
          </w:p>
        </w:tc>
        <w:tc>
          <w:tcPr>
            <w:tcW w:w="2662" w:type="dxa"/>
            <w:gridSpan w:val="2"/>
            <w:tcBorders>
              <w:top w:val="single" w:sz="12"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jc w:val="center"/>
              <w:rPr>
                <w:bCs/>
              </w:rPr>
            </w:pPr>
            <w:r w:rsidRPr="001A7B31">
              <w:rPr>
                <w:bCs/>
              </w:rPr>
              <w:t>0,2</w:t>
            </w:r>
          </w:p>
        </w:tc>
        <w:tc>
          <w:tcPr>
            <w:tcW w:w="2663" w:type="dxa"/>
            <w:gridSpan w:val="2"/>
            <w:tcBorders>
              <w:top w:val="single" w:sz="12"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jc w:val="center"/>
              <w:rPr>
                <w:bCs/>
                <w:color w:val="000000"/>
              </w:rPr>
            </w:pPr>
            <w:r w:rsidRPr="001A7B31">
              <w:rPr>
                <w:bCs/>
                <w:color w:val="000000"/>
              </w:rPr>
              <w:t>0,1</w:t>
            </w:r>
          </w:p>
        </w:tc>
      </w:tr>
      <w:tr w:rsidR="00486021" w:rsidRPr="001A7B31" w:rsidTr="00D81637">
        <w:trPr>
          <w:cantSplit/>
        </w:trPr>
        <w:tc>
          <w:tcPr>
            <w:tcW w:w="8504" w:type="dxa"/>
            <w:gridSpan w:val="7"/>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rPr>
                <w:bCs/>
              </w:rPr>
            </w:pPr>
            <w:r w:rsidRPr="001A7B31">
              <w:rPr>
                <w:bCs/>
              </w:rPr>
              <w:t>Culot PGJ21t-1 suivant la publication 60061 de la CEI (feuille 7004-165-1)</w:t>
            </w:r>
          </w:p>
        </w:tc>
      </w:tr>
      <w:tr w:rsidR="00486021" w:rsidRPr="001A7B31" w:rsidTr="00D81637">
        <w:trPr>
          <w:cantSplit/>
        </w:trPr>
        <w:tc>
          <w:tcPr>
            <w:tcW w:w="8504" w:type="dxa"/>
            <w:gridSpan w:val="7"/>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rPr>
                <w:bCs/>
              </w:rPr>
            </w:pPr>
            <w:r w:rsidRPr="001A7B31">
              <w:t xml:space="preserve">Caractéristiques électriques et photométrique </w:t>
            </w:r>
            <w:r w:rsidRPr="00075AC2">
              <w:rPr>
                <w:bCs/>
                <w:u w:val="single"/>
                <w:vertAlign w:val="superscript"/>
              </w:rPr>
              <w:t>5</w:t>
            </w:r>
            <w:r w:rsidRPr="0094202C">
              <w:rPr>
                <w:bCs/>
                <w:vertAlign w:val="superscript"/>
              </w:rPr>
              <w:t>/</w:t>
            </w:r>
          </w:p>
        </w:tc>
      </w:tr>
      <w:tr w:rsidR="00486021" w:rsidRPr="001A7B31" w:rsidTr="00D81637">
        <w:trPr>
          <w:cantSplit/>
        </w:trPr>
        <w:tc>
          <w:tcPr>
            <w:tcW w:w="113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rPr>
                <w:bCs/>
              </w:rPr>
            </w:pPr>
            <w:r w:rsidRPr="001A7B31">
              <w:rPr>
                <w:bCs/>
              </w:rPr>
              <w:t>Valeurs nominales</w:t>
            </w:r>
          </w:p>
        </w:tc>
        <w:tc>
          <w:tcPr>
            <w:tcW w:w="2040" w:type="dxa"/>
            <w:tcBorders>
              <w:top w:val="single" w:sz="4" w:space="0" w:color="auto"/>
              <w:left w:val="single" w:sz="4" w:space="0" w:color="auto"/>
              <w:bottom w:val="single" w:sz="4" w:space="0" w:color="auto"/>
              <w:right w:val="single" w:sz="4" w:space="0" w:color="auto"/>
            </w:tcBorders>
            <w:vAlign w:val="center"/>
          </w:tcPr>
          <w:p w:rsidR="00486021" w:rsidRPr="001A7B31" w:rsidRDefault="00486021" w:rsidP="00D81637">
            <w:pPr>
              <w:spacing w:before="60" w:after="60"/>
              <w:ind w:left="45" w:right="45"/>
              <w:jc w:val="center"/>
              <w:rPr>
                <w:bCs/>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486021" w:rsidRPr="00663FBD" w:rsidRDefault="00486021" w:rsidP="00663FBD">
            <w:pPr>
              <w:spacing w:before="60" w:after="60" w:line="220" w:lineRule="atLeast"/>
              <w:ind w:left="45" w:right="45"/>
              <w:jc w:val="center"/>
              <w:rPr>
                <w:bCs/>
                <w:i/>
                <w:sz w:val="18"/>
                <w:szCs w:val="18"/>
              </w:rPr>
            </w:pPr>
            <w:r w:rsidRPr="00663FBD">
              <w:rPr>
                <w:bCs/>
                <w:i/>
                <w:sz w:val="18"/>
                <w:szCs w:val="18"/>
              </w:rPr>
              <w:t>Fonction mineure</w:t>
            </w:r>
          </w:p>
        </w:tc>
        <w:tc>
          <w:tcPr>
            <w:tcW w:w="1331" w:type="dxa"/>
            <w:tcBorders>
              <w:top w:val="single" w:sz="4" w:space="0" w:color="auto"/>
              <w:left w:val="single" w:sz="4" w:space="0" w:color="auto"/>
              <w:bottom w:val="single" w:sz="4" w:space="0" w:color="auto"/>
              <w:right w:val="single" w:sz="4" w:space="0" w:color="auto"/>
            </w:tcBorders>
            <w:vAlign w:val="center"/>
            <w:hideMark/>
          </w:tcPr>
          <w:p w:rsidR="00486021" w:rsidRPr="00663FBD" w:rsidRDefault="00486021" w:rsidP="00663FBD">
            <w:pPr>
              <w:spacing w:before="60" w:after="60" w:line="220" w:lineRule="atLeast"/>
              <w:ind w:left="45" w:right="45"/>
              <w:jc w:val="center"/>
              <w:rPr>
                <w:bCs/>
                <w:i/>
                <w:sz w:val="18"/>
                <w:szCs w:val="18"/>
              </w:rPr>
            </w:pPr>
            <w:r w:rsidRPr="00663FBD">
              <w:rPr>
                <w:bCs/>
                <w:i/>
                <w:sz w:val="18"/>
                <w:szCs w:val="18"/>
              </w:rPr>
              <w:t>Fonction majeure</w:t>
            </w:r>
          </w:p>
        </w:tc>
        <w:tc>
          <w:tcPr>
            <w:tcW w:w="1331" w:type="dxa"/>
            <w:tcBorders>
              <w:top w:val="single" w:sz="4" w:space="0" w:color="auto"/>
              <w:left w:val="single" w:sz="4" w:space="0" w:color="auto"/>
              <w:bottom w:val="single" w:sz="4" w:space="0" w:color="auto"/>
              <w:right w:val="single" w:sz="4" w:space="0" w:color="auto"/>
            </w:tcBorders>
            <w:vAlign w:val="center"/>
            <w:hideMark/>
          </w:tcPr>
          <w:p w:rsidR="00486021" w:rsidRPr="00663FBD" w:rsidRDefault="00486021" w:rsidP="00663FBD">
            <w:pPr>
              <w:spacing w:before="60" w:after="60" w:line="220" w:lineRule="atLeast"/>
              <w:ind w:left="45" w:right="45"/>
              <w:jc w:val="center"/>
              <w:rPr>
                <w:bCs/>
                <w:i/>
                <w:sz w:val="18"/>
                <w:szCs w:val="18"/>
              </w:rPr>
            </w:pPr>
            <w:r w:rsidRPr="00663FBD">
              <w:rPr>
                <w:bCs/>
                <w:i/>
                <w:sz w:val="18"/>
                <w:szCs w:val="18"/>
              </w:rPr>
              <w:t>Fonction mineure</w:t>
            </w:r>
          </w:p>
        </w:tc>
        <w:tc>
          <w:tcPr>
            <w:tcW w:w="1332" w:type="dxa"/>
            <w:tcBorders>
              <w:top w:val="single" w:sz="4" w:space="0" w:color="auto"/>
              <w:left w:val="single" w:sz="4" w:space="0" w:color="auto"/>
              <w:bottom w:val="single" w:sz="4" w:space="0" w:color="auto"/>
              <w:right w:val="single" w:sz="4" w:space="0" w:color="auto"/>
            </w:tcBorders>
            <w:vAlign w:val="center"/>
            <w:hideMark/>
          </w:tcPr>
          <w:p w:rsidR="00486021" w:rsidRPr="00663FBD" w:rsidRDefault="00486021" w:rsidP="00663FBD">
            <w:pPr>
              <w:spacing w:before="60" w:after="60" w:line="220" w:lineRule="atLeast"/>
              <w:ind w:left="45" w:right="45"/>
              <w:jc w:val="center"/>
              <w:rPr>
                <w:bCs/>
                <w:i/>
                <w:sz w:val="18"/>
                <w:szCs w:val="18"/>
              </w:rPr>
            </w:pPr>
            <w:r w:rsidRPr="00663FBD">
              <w:rPr>
                <w:bCs/>
                <w:i/>
                <w:sz w:val="18"/>
                <w:szCs w:val="18"/>
              </w:rPr>
              <w:t>Fonction majeure</w:t>
            </w:r>
          </w:p>
        </w:tc>
      </w:tr>
      <w:tr w:rsidR="00486021" w:rsidRPr="001A7B31" w:rsidTr="00D81637">
        <w:trPr>
          <w:cantSplit/>
        </w:trPr>
        <w:tc>
          <w:tcPr>
            <w:tcW w:w="1139" w:type="dxa"/>
            <w:gridSpan w:val="2"/>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rPr>
                <w:bCs/>
              </w:rPr>
            </w:pPr>
          </w:p>
        </w:tc>
        <w:tc>
          <w:tcPr>
            <w:tcW w:w="2040"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rPr>
                <w:bCs/>
              </w:rPr>
            </w:pPr>
            <w:r w:rsidRPr="001A7B31">
              <w:rPr>
                <w:bCs/>
              </w:rPr>
              <w:t>Volts</w:t>
            </w:r>
          </w:p>
        </w:tc>
        <w:tc>
          <w:tcPr>
            <w:tcW w:w="2662" w:type="dxa"/>
            <w:gridSpan w:val="2"/>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jc w:val="center"/>
              <w:rPr>
                <w:bCs/>
              </w:rPr>
            </w:pPr>
            <w:r w:rsidRPr="001A7B31">
              <w:rPr>
                <w:bCs/>
              </w:rPr>
              <w:t>12</w:t>
            </w:r>
          </w:p>
        </w:tc>
        <w:tc>
          <w:tcPr>
            <w:tcW w:w="2663" w:type="dxa"/>
            <w:gridSpan w:val="2"/>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jc w:val="center"/>
              <w:rPr>
                <w:bCs/>
              </w:rPr>
            </w:pPr>
            <w:r w:rsidRPr="001A7B31">
              <w:rPr>
                <w:bCs/>
              </w:rPr>
              <w:t>12</w:t>
            </w:r>
          </w:p>
        </w:tc>
      </w:tr>
      <w:tr w:rsidR="00486021" w:rsidRPr="001A7B31" w:rsidTr="00D81637">
        <w:trPr>
          <w:cantSplit/>
        </w:trPr>
        <w:tc>
          <w:tcPr>
            <w:tcW w:w="1139"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rPr>
                <w:bCs/>
              </w:rPr>
            </w:pPr>
            <w:r w:rsidRPr="001A7B31">
              <w:rPr>
                <w:bCs/>
              </w:rPr>
              <w:t xml:space="preserve">Valeurs normales </w:t>
            </w:r>
            <w:r w:rsidRPr="007359BA">
              <w:rPr>
                <w:bCs/>
                <w:vertAlign w:val="superscript"/>
              </w:rPr>
              <w:t>6/</w:t>
            </w:r>
          </w:p>
        </w:tc>
        <w:tc>
          <w:tcPr>
            <w:tcW w:w="2040"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rPr>
                <w:bCs/>
              </w:rPr>
            </w:pPr>
            <w:r w:rsidRPr="001A7B31">
              <w:rPr>
                <w:bCs/>
              </w:rPr>
              <w:t>Watts</w:t>
            </w:r>
          </w:p>
          <w:p w:rsidR="00486021" w:rsidRPr="001A7B31" w:rsidRDefault="00486021" w:rsidP="00D81637">
            <w:pPr>
              <w:spacing w:before="60" w:after="60"/>
              <w:ind w:left="45" w:right="45"/>
              <w:rPr>
                <w:bCs/>
              </w:rPr>
            </w:pPr>
            <w:r w:rsidRPr="001A7B31">
              <w:rPr>
                <w:bCs/>
              </w:rPr>
              <w:t>(à 13,5 V CC)</w:t>
            </w:r>
          </w:p>
        </w:tc>
        <w:tc>
          <w:tcPr>
            <w:tcW w:w="1331"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60" w:after="60"/>
              <w:ind w:left="45" w:right="45"/>
              <w:jc w:val="center"/>
              <w:rPr>
                <w:bCs/>
              </w:rPr>
            </w:pPr>
            <w:r w:rsidRPr="001A7B31">
              <w:rPr>
                <w:bCs/>
              </w:rPr>
              <w:t>0,75 max.</w:t>
            </w:r>
          </w:p>
        </w:tc>
        <w:tc>
          <w:tcPr>
            <w:tcW w:w="1331" w:type="dxa"/>
            <w:tcBorders>
              <w:top w:val="single" w:sz="4" w:space="0" w:color="auto"/>
              <w:left w:val="single" w:sz="4" w:space="0" w:color="auto"/>
              <w:bottom w:val="single" w:sz="4" w:space="0" w:color="auto"/>
              <w:right w:val="single" w:sz="4" w:space="0" w:color="auto"/>
            </w:tcBorders>
            <w:vAlign w:val="bottom"/>
            <w:hideMark/>
          </w:tcPr>
          <w:p w:rsidR="00486021" w:rsidRDefault="00486021" w:rsidP="00D81637">
            <w:pPr>
              <w:spacing w:before="60" w:after="60"/>
              <w:ind w:left="45" w:right="45"/>
              <w:jc w:val="center"/>
              <w:rPr>
                <w:bCs/>
              </w:rPr>
            </w:pPr>
            <w:r w:rsidRPr="001A7B31">
              <w:rPr>
                <w:bCs/>
              </w:rPr>
              <w:t xml:space="preserve">3,5 max. </w:t>
            </w:r>
          </w:p>
          <w:p w:rsidR="00486021" w:rsidRPr="001A7B31" w:rsidRDefault="00486021" w:rsidP="00D81637">
            <w:pPr>
              <w:spacing w:before="60" w:after="60"/>
              <w:ind w:left="45" w:right="45"/>
              <w:jc w:val="center"/>
              <w:rPr>
                <w:bCs/>
              </w:rPr>
            </w:pPr>
            <w:r w:rsidRPr="001A7B31">
              <w:rPr>
                <w:bCs/>
              </w:rPr>
              <w:t>1,4 min.</w:t>
            </w:r>
          </w:p>
        </w:tc>
        <w:tc>
          <w:tcPr>
            <w:tcW w:w="1331"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tabs>
                <w:tab w:val="left" w:pos="773"/>
              </w:tabs>
              <w:spacing w:before="60" w:after="60"/>
              <w:ind w:left="45" w:right="45"/>
              <w:jc w:val="center"/>
              <w:rPr>
                <w:bCs/>
              </w:rPr>
            </w:pPr>
            <w:r w:rsidRPr="001A7B31">
              <w:rPr>
                <w:bCs/>
              </w:rPr>
              <w:t>0,75 max.</w:t>
            </w:r>
          </w:p>
        </w:tc>
        <w:tc>
          <w:tcPr>
            <w:tcW w:w="1332" w:type="dxa"/>
            <w:tcBorders>
              <w:top w:val="single" w:sz="4" w:space="0" w:color="auto"/>
              <w:left w:val="single" w:sz="4" w:space="0" w:color="auto"/>
              <w:bottom w:val="single" w:sz="4" w:space="0" w:color="auto"/>
              <w:right w:val="single" w:sz="4" w:space="0" w:color="auto"/>
            </w:tcBorders>
            <w:vAlign w:val="bottom"/>
            <w:hideMark/>
          </w:tcPr>
          <w:p w:rsidR="00486021" w:rsidRDefault="00486021" w:rsidP="00D81637">
            <w:pPr>
              <w:spacing w:before="60" w:after="60"/>
              <w:ind w:left="45" w:right="45"/>
              <w:jc w:val="center"/>
              <w:rPr>
                <w:bCs/>
              </w:rPr>
            </w:pPr>
            <w:r w:rsidRPr="001A7B31">
              <w:rPr>
                <w:bCs/>
              </w:rPr>
              <w:t xml:space="preserve">3,5 max. </w:t>
            </w:r>
          </w:p>
          <w:p w:rsidR="00486021" w:rsidRPr="001A7B31" w:rsidRDefault="00486021" w:rsidP="00D81637">
            <w:pPr>
              <w:spacing w:before="60" w:after="60"/>
              <w:ind w:left="45" w:right="45"/>
              <w:jc w:val="center"/>
              <w:rPr>
                <w:bCs/>
              </w:rPr>
            </w:pPr>
            <w:r w:rsidRPr="001A7B31">
              <w:rPr>
                <w:bCs/>
              </w:rPr>
              <w:t>1,4 min.</w:t>
            </w:r>
          </w:p>
        </w:tc>
      </w:tr>
      <w:tr w:rsidR="00486021" w:rsidRPr="001A7B31" w:rsidTr="00D81637">
        <w:trPr>
          <w:cantSplit/>
        </w:trPr>
        <w:tc>
          <w:tcPr>
            <w:tcW w:w="1139" w:type="dxa"/>
            <w:gridSpan w:val="2"/>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rPr>
                <w:bCs/>
              </w:rPr>
            </w:pPr>
          </w:p>
        </w:tc>
        <w:tc>
          <w:tcPr>
            <w:tcW w:w="2040"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rPr>
                <w:bCs/>
              </w:rPr>
            </w:pPr>
            <w:r w:rsidRPr="001A7B31">
              <w:rPr>
                <w:bCs/>
              </w:rPr>
              <w:t>Flux lumineux</w:t>
            </w:r>
          </w:p>
          <w:p w:rsidR="00486021" w:rsidRPr="001A7B31" w:rsidRDefault="00486021" w:rsidP="00D81637">
            <w:pPr>
              <w:spacing w:before="60" w:after="60"/>
              <w:ind w:left="45" w:right="45"/>
              <w:rPr>
                <w:bCs/>
              </w:rPr>
            </w:pPr>
            <w:r w:rsidRPr="001A7B31">
              <w:rPr>
                <w:bCs/>
              </w:rPr>
              <w:t>(en lm, à 13,5 V CC)</w:t>
            </w:r>
          </w:p>
        </w:tc>
        <w:tc>
          <w:tcPr>
            <w:tcW w:w="1331" w:type="dxa"/>
            <w:tcBorders>
              <w:top w:val="single" w:sz="4" w:space="0" w:color="auto"/>
              <w:left w:val="single" w:sz="4" w:space="0" w:color="auto"/>
              <w:bottom w:val="single" w:sz="4" w:space="0" w:color="auto"/>
              <w:right w:val="single" w:sz="4" w:space="0" w:color="auto"/>
            </w:tcBorders>
            <w:vAlign w:val="bottom"/>
          </w:tcPr>
          <w:p w:rsidR="00486021" w:rsidRPr="001A7B31" w:rsidRDefault="00486021" w:rsidP="00D81637">
            <w:pPr>
              <w:spacing w:before="60" w:after="60"/>
              <w:ind w:left="45" w:right="45"/>
              <w:jc w:val="center"/>
              <w:rPr>
                <w:bCs/>
              </w:rPr>
            </w:pPr>
          </w:p>
        </w:tc>
        <w:tc>
          <w:tcPr>
            <w:tcW w:w="1331" w:type="dxa"/>
            <w:tcBorders>
              <w:top w:val="single" w:sz="4" w:space="0" w:color="auto"/>
              <w:left w:val="single" w:sz="4" w:space="0" w:color="auto"/>
              <w:bottom w:val="single" w:sz="4" w:space="0" w:color="auto"/>
              <w:right w:val="single" w:sz="4" w:space="0" w:color="auto"/>
            </w:tcBorders>
            <w:vAlign w:val="bottom"/>
          </w:tcPr>
          <w:p w:rsidR="00486021" w:rsidRPr="001A7B31" w:rsidRDefault="00486021" w:rsidP="00D81637">
            <w:pPr>
              <w:spacing w:before="60" w:after="60"/>
              <w:ind w:left="45" w:right="45"/>
              <w:jc w:val="center"/>
              <w:rPr>
                <w:bCs/>
              </w:rPr>
            </w:pPr>
          </w:p>
        </w:tc>
        <w:tc>
          <w:tcPr>
            <w:tcW w:w="1331"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60" w:after="60"/>
              <w:ind w:left="45" w:right="45"/>
              <w:jc w:val="center"/>
              <w:rPr>
                <w:bCs/>
              </w:rPr>
            </w:pPr>
            <w:r w:rsidRPr="001A7B31">
              <w:rPr>
                <w:bCs/>
              </w:rPr>
              <w:t xml:space="preserve">3,5 </w:t>
            </w:r>
            <w:r w:rsidR="002C1276" w:rsidRPr="00460532">
              <w:rPr>
                <w:lang w:val="fr-CA"/>
              </w:rPr>
              <w:sym w:font="Symbol" w:char="F0B1"/>
            </w:r>
            <w:r w:rsidRPr="001A7B31">
              <w:rPr>
                <w:bCs/>
              </w:rPr>
              <w:t xml:space="preserve"> 10 %</w:t>
            </w:r>
          </w:p>
        </w:tc>
        <w:tc>
          <w:tcPr>
            <w:tcW w:w="1332"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60" w:after="60"/>
              <w:ind w:left="45" w:right="45"/>
              <w:jc w:val="center"/>
              <w:rPr>
                <w:bCs/>
              </w:rPr>
            </w:pPr>
            <w:r w:rsidRPr="001A7B31">
              <w:rPr>
                <w:bCs/>
              </w:rPr>
              <w:t xml:space="preserve">47 </w:t>
            </w:r>
            <w:r w:rsidR="002C1276" w:rsidRPr="00460532">
              <w:rPr>
                <w:lang w:val="fr-CA"/>
              </w:rPr>
              <w:sym w:font="Symbol" w:char="F0B1"/>
            </w:r>
            <w:r w:rsidRPr="001A7B31">
              <w:rPr>
                <w:bCs/>
              </w:rPr>
              <w:t xml:space="preserve"> 10 %</w:t>
            </w:r>
          </w:p>
        </w:tc>
      </w:tr>
      <w:tr w:rsidR="00486021" w:rsidRPr="001A7B31" w:rsidTr="00D81637">
        <w:trPr>
          <w:cantSplit/>
        </w:trPr>
        <w:tc>
          <w:tcPr>
            <w:tcW w:w="1139" w:type="dxa"/>
            <w:gridSpan w:val="2"/>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rPr>
                <w:bCs/>
              </w:rPr>
            </w:pPr>
          </w:p>
        </w:tc>
        <w:tc>
          <w:tcPr>
            <w:tcW w:w="2040"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60" w:after="60"/>
              <w:ind w:left="45" w:right="45"/>
              <w:rPr>
                <w:bCs/>
              </w:rPr>
            </w:pPr>
            <w:r w:rsidRPr="001A7B31">
              <w:rPr>
                <w:bCs/>
              </w:rPr>
              <w:t>Flux lumineux</w:t>
            </w:r>
          </w:p>
          <w:p w:rsidR="00486021" w:rsidRPr="001A7B31" w:rsidRDefault="00486021" w:rsidP="00D81637">
            <w:pPr>
              <w:spacing w:before="60" w:after="60"/>
              <w:ind w:left="45" w:right="45"/>
              <w:rPr>
                <w:bCs/>
              </w:rPr>
            </w:pPr>
            <w:r w:rsidRPr="001A7B31">
              <w:rPr>
                <w:bCs/>
              </w:rPr>
              <w:t>(en lm, à la tension de 10 à 16 V CC)</w:t>
            </w:r>
          </w:p>
        </w:tc>
        <w:tc>
          <w:tcPr>
            <w:tcW w:w="1331"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60" w:after="60"/>
              <w:ind w:left="45" w:right="45"/>
              <w:jc w:val="center"/>
              <w:rPr>
                <w:bCs/>
              </w:rPr>
            </w:pPr>
            <w:r w:rsidRPr="001A7B31">
              <w:rPr>
                <w:bCs/>
              </w:rPr>
              <w:t xml:space="preserve">3,5 </w:t>
            </w:r>
            <w:r w:rsidR="002C1276" w:rsidRPr="00460532">
              <w:rPr>
                <w:lang w:val="fr-CA"/>
              </w:rPr>
              <w:sym w:font="Symbol" w:char="F0B1"/>
            </w:r>
            <w:r w:rsidRPr="001A7B31">
              <w:rPr>
                <w:bCs/>
              </w:rPr>
              <w:t xml:space="preserve"> 20 %</w:t>
            </w:r>
          </w:p>
        </w:tc>
        <w:tc>
          <w:tcPr>
            <w:tcW w:w="1331"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60" w:after="60"/>
              <w:ind w:left="45" w:right="45"/>
              <w:jc w:val="center"/>
              <w:rPr>
                <w:bCs/>
              </w:rPr>
            </w:pPr>
            <w:r w:rsidRPr="001A7B31">
              <w:rPr>
                <w:bCs/>
              </w:rPr>
              <w:t xml:space="preserve">47 </w:t>
            </w:r>
            <w:r w:rsidR="002C1276" w:rsidRPr="00460532">
              <w:rPr>
                <w:lang w:val="fr-CA"/>
              </w:rPr>
              <w:sym w:font="Symbol" w:char="F0B1"/>
            </w:r>
            <w:r w:rsidRPr="001A7B31">
              <w:rPr>
                <w:bCs/>
              </w:rPr>
              <w:t xml:space="preserve"> 20 %</w:t>
            </w:r>
          </w:p>
        </w:tc>
        <w:tc>
          <w:tcPr>
            <w:tcW w:w="1331" w:type="dxa"/>
            <w:tcBorders>
              <w:top w:val="single" w:sz="4" w:space="0" w:color="auto"/>
              <w:left w:val="single" w:sz="4" w:space="0" w:color="auto"/>
              <w:bottom w:val="single" w:sz="4" w:space="0" w:color="auto"/>
              <w:right w:val="single" w:sz="4" w:space="0" w:color="auto"/>
            </w:tcBorders>
            <w:vAlign w:val="bottom"/>
          </w:tcPr>
          <w:p w:rsidR="00486021" w:rsidRPr="001A7B31" w:rsidRDefault="00486021" w:rsidP="00D81637">
            <w:pPr>
              <w:spacing w:before="60" w:after="60"/>
              <w:ind w:left="45" w:right="45"/>
              <w:jc w:val="center"/>
              <w:rPr>
                <w:bCs/>
              </w:rPr>
            </w:pPr>
          </w:p>
        </w:tc>
        <w:tc>
          <w:tcPr>
            <w:tcW w:w="1332" w:type="dxa"/>
            <w:tcBorders>
              <w:top w:val="single" w:sz="4" w:space="0" w:color="auto"/>
              <w:left w:val="single" w:sz="4" w:space="0" w:color="auto"/>
              <w:bottom w:val="single" w:sz="4" w:space="0" w:color="auto"/>
              <w:right w:val="single" w:sz="4" w:space="0" w:color="auto"/>
            </w:tcBorders>
            <w:vAlign w:val="bottom"/>
          </w:tcPr>
          <w:p w:rsidR="00486021" w:rsidRPr="001A7B31" w:rsidRDefault="00486021" w:rsidP="00D81637">
            <w:pPr>
              <w:spacing w:before="60" w:after="60"/>
              <w:ind w:left="45" w:right="45"/>
              <w:jc w:val="center"/>
              <w:rPr>
                <w:bCs/>
              </w:rPr>
            </w:pPr>
          </w:p>
        </w:tc>
      </w:tr>
    </w:tbl>
    <w:p w:rsidR="00486021" w:rsidRPr="001A7B31" w:rsidRDefault="00486021" w:rsidP="00486021">
      <w:pPr>
        <w:spacing w:before="120"/>
        <w:ind w:left="1134" w:firstLine="170"/>
        <w:rPr>
          <w:sz w:val="18"/>
          <w:szCs w:val="18"/>
        </w:rPr>
      </w:pPr>
      <w:r w:rsidRPr="0094202C">
        <w:rPr>
          <w:sz w:val="18"/>
          <w:szCs w:val="18"/>
          <w:vertAlign w:val="superscript"/>
        </w:rPr>
        <w:t>5/</w:t>
      </w:r>
      <w:r w:rsidRPr="001A7B31">
        <w:rPr>
          <w:sz w:val="18"/>
          <w:szCs w:val="18"/>
        </w:rPr>
        <w:t xml:space="preserve">  La lumière émise doit être rouge.</w:t>
      </w:r>
    </w:p>
    <w:p w:rsidR="00486021" w:rsidRPr="001A7B31" w:rsidRDefault="00486021" w:rsidP="00486021">
      <w:pPr>
        <w:ind w:left="1134" w:firstLine="170"/>
        <w:rPr>
          <w:sz w:val="18"/>
          <w:szCs w:val="18"/>
        </w:rPr>
      </w:pPr>
      <w:r w:rsidRPr="0094202C">
        <w:rPr>
          <w:sz w:val="18"/>
          <w:szCs w:val="18"/>
          <w:vertAlign w:val="superscript"/>
        </w:rPr>
        <w:t>6/</w:t>
      </w:r>
      <w:r w:rsidRPr="001A7B31">
        <w:rPr>
          <w:sz w:val="18"/>
          <w:szCs w:val="18"/>
        </w:rPr>
        <w:t xml:space="preserve">  Fonctionnement continu durant </w:t>
      </w:r>
      <w:r w:rsidR="00FF25F9">
        <w:rPr>
          <w:sz w:val="18"/>
          <w:szCs w:val="18"/>
        </w:rPr>
        <w:t>30</w:t>
      </w:r>
      <w:r w:rsidRPr="001A7B31">
        <w:rPr>
          <w:sz w:val="18"/>
          <w:szCs w:val="18"/>
        </w:rPr>
        <w:t xml:space="preserve"> minutes à 23 </w:t>
      </w:r>
      <w:r w:rsidRPr="001A7B31">
        <w:rPr>
          <w:sz w:val="18"/>
          <w:szCs w:val="18"/>
        </w:rPr>
        <w:sym w:font="Symbol" w:char="F0B1"/>
      </w:r>
      <w:r w:rsidRPr="001A7B31">
        <w:rPr>
          <w:sz w:val="18"/>
          <w:szCs w:val="18"/>
        </w:rPr>
        <w:t xml:space="preserve"> 2,5 °C.</w:t>
      </w:r>
    </w:p>
    <w:p w:rsidR="00486021" w:rsidRPr="001A7B31" w:rsidRDefault="00486021" w:rsidP="00486021">
      <w:pPr>
        <w:spacing w:after="240"/>
        <w:ind w:left="1134" w:firstLine="170"/>
        <w:rPr>
          <w:sz w:val="18"/>
          <w:szCs w:val="18"/>
        </w:rPr>
      </w:pPr>
      <w:r w:rsidRPr="0094202C">
        <w:rPr>
          <w:sz w:val="18"/>
          <w:szCs w:val="18"/>
          <w:vertAlign w:val="superscript"/>
        </w:rPr>
        <w:t>7/</w:t>
      </w:r>
      <w:r w:rsidRPr="001A7B31">
        <w:rPr>
          <w:sz w:val="18"/>
          <w:szCs w:val="18"/>
        </w:rPr>
        <w:t xml:space="preserve">  Longueur du centre lumineux.</w:t>
      </w:r>
    </w:p>
    <w:p w:rsidR="00486021" w:rsidRPr="001A7B31" w:rsidRDefault="00486021" w:rsidP="00486021">
      <w:pPr>
        <w:pStyle w:val="SingleTxtG"/>
        <w:keepNext/>
        <w:keepLines/>
      </w:pPr>
      <w:r w:rsidRPr="001A7B31">
        <w:t>Comportement en cas de défaillance</w:t>
      </w:r>
    </w:p>
    <w:p w:rsidR="00486021" w:rsidRPr="0094202C" w:rsidRDefault="00486021" w:rsidP="00486021">
      <w:pPr>
        <w:pStyle w:val="SingleTxtG"/>
      </w:pPr>
      <w:r w:rsidRPr="0094202C">
        <w:t xml:space="preserve">En cas de défaillance d’une source lumineuse à DEL (pas d’émission de lumière), l’appel de courant maximum </w:t>
      </w:r>
      <w:r w:rsidR="004D7ECA">
        <w:t>−</w:t>
      </w:r>
      <w:r w:rsidRPr="0094202C">
        <w:t xml:space="preserve"> lorsque la source fonctionne en mode fonction majeure dans les limites de la plage de tensions d’alimentation </w:t>
      </w:r>
      <w:r w:rsidR="004D7ECA">
        <w:t>−</w:t>
      </w:r>
      <w:r w:rsidRPr="0094202C">
        <w:t xml:space="preserve"> doit être inférieur à 20 mA (circuit ouvert). </w:t>
      </w:r>
    </w:p>
    <w:p w:rsidR="00486021" w:rsidRPr="0094202C" w:rsidRDefault="00486021" w:rsidP="00486021">
      <w:pPr>
        <w:pStyle w:val="SingleTxtG"/>
      </w:pPr>
      <w:r w:rsidRPr="0094202C">
        <w:t>Prescriptions pour l’écran de contrôle</w:t>
      </w:r>
    </w:p>
    <w:p w:rsidR="00486021" w:rsidRPr="0094202C" w:rsidRDefault="00486021" w:rsidP="00486021">
      <w:pPr>
        <w:pStyle w:val="SingleTxtG"/>
      </w:pPr>
      <w:r w:rsidRPr="0094202C">
        <w:t>L’essai ci-après vise à définir les prescriptions applicables à la zone d’émission de la lumière de la source lumineuse à DEL et à déterminer si cette zone est positionnée correctement par rapport à l’axe de référence et au plan de référence aux fins de la vérification du respect des prescriptions.</w:t>
      </w:r>
    </w:p>
    <w:p w:rsidR="00486021" w:rsidRPr="0094202C" w:rsidRDefault="00486021" w:rsidP="00486021">
      <w:pPr>
        <w:pStyle w:val="SingleTxtG"/>
      </w:pPr>
      <w:r w:rsidRPr="0094202C">
        <w:t>L’emplacement de la zone d’émission de lumière est contrôlé au moyen du gabarit de posi</w:t>
      </w:r>
      <w:r>
        <w:t xml:space="preserve">tionnement défini à la </w:t>
      </w:r>
      <w:r w:rsidR="00285217">
        <w:t xml:space="preserve">figure </w:t>
      </w:r>
      <w:r w:rsidRPr="0094202C">
        <w:t xml:space="preserve">3, qui permet de visualiser les projections le long de la direction </w:t>
      </w:r>
      <w:r w:rsidRPr="0094202C">
        <w:sym w:font="Symbol" w:char="F067"/>
      </w:r>
      <w:r w:rsidRPr="0094202C">
        <w:t xml:space="preserve"> = 90º dans les plans C90 et C180 (C, </w:t>
      </w:r>
      <w:r w:rsidRPr="0094202C">
        <w:sym w:font="Symbol" w:char="F067"/>
      </w:r>
      <w:r w:rsidRPr="0094202C">
        <w:t xml:space="preserve"> tels que définis à la </w:t>
      </w:r>
      <w:r w:rsidR="00285217">
        <w:t xml:space="preserve">figure </w:t>
      </w:r>
      <w:r w:rsidRPr="0094202C">
        <w:t>4). Au moins 95 % du flux lumineux émis dans la direction de visée doit provenir de la zone tra</w:t>
      </w:r>
      <w:r>
        <w:t xml:space="preserve">pézoïdale définie par d1, d2 </w:t>
      </w:r>
      <w:r w:rsidR="00285217">
        <w:t xml:space="preserve">et </w:t>
      </w:r>
      <w:r w:rsidRPr="0094202C">
        <w:t>c. Moins de 70 % du flux lumineux doit provenir de la zone rectangulaire</w:t>
      </w:r>
      <w:r w:rsidRPr="001A7B31">
        <w:t xml:space="preserve"> définie par d3 et c.</w:t>
      </w:r>
    </w:p>
    <w:p w:rsidR="00486021" w:rsidRPr="002C1276" w:rsidRDefault="00486021" w:rsidP="00486021">
      <w:pPr>
        <w:pBdr>
          <w:bottom w:val="single" w:sz="4" w:space="1" w:color="auto"/>
        </w:pBdr>
        <w:tabs>
          <w:tab w:val="center" w:pos="4678"/>
          <w:tab w:val="right" w:pos="9639"/>
        </w:tabs>
        <w:spacing w:after="240"/>
        <w:jc w:val="right"/>
        <w:rPr>
          <w:b/>
          <w:kern w:val="14"/>
          <w:szCs w:val="22"/>
        </w:rPr>
      </w:pPr>
      <w:r w:rsidRPr="001A7B31">
        <w:rPr>
          <w:sz w:val="18"/>
          <w:szCs w:val="18"/>
        </w:rPr>
        <w:br w:type="page"/>
      </w:r>
      <w:r w:rsidRPr="001A7B31">
        <w:lastRenderedPageBreak/>
        <w:tab/>
      </w:r>
      <w:r w:rsidRPr="00FD2EF2">
        <w:rPr>
          <w:rFonts w:ascii="Times New Roman Gras" w:hAnsi="Times New Roman Gras"/>
          <w:b/>
          <w:szCs w:val="22"/>
        </w:rPr>
        <w:t>Catégorie</w:t>
      </w:r>
      <w:r w:rsidRPr="002C1276">
        <w:rPr>
          <w:b/>
          <w:kern w:val="14"/>
          <w:szCs w:val="22"/>
        </w:rPr>
        <w:t xml:space="preserve"> </w:t>
      </w:r>
      <w:r w:rsidRPr="001A7B31">
        <w:rPr>
          <w:b/>
        </w:rPr>
        <w:t>LR1</w:t>
      </w:r>
      <w:r w:rsidRPr="001A7B31">
        <w:rPr>
          <w:b/>
        </w:rPr>
        <w:tab/>
      </w:r>
      <w:r w:rsidRPr="002C1276">
        <w:rPr>
          <w:b/>
          <w:kern w:val="14"/>
          <w:szCs w:val="22"/>
        </w:rPr>
        <w:t>Feuille LR1/3</w:t>
      </w:r>
    </w:p>
    <w:p w:rsidR="00486021" w:rsidRPr="001A7B31" w:rsidRDefault="00285217" w:rsidP="00486021">
      <w:pPr>
        <w:pStyle w:val="Heading1"/>
        <w:spacing w:after="120"/>
      </w:pPr>
      <w:r>
        <w:t xml:space="preserve">Figure </w:t>
      </w:r>
      <w:r w:rsidR="00486021" w:rsidRPr="001A7B31">
        <w:t xml:space="preserve">3 </w:t>
      </w:r>
      <w:r w:rsidR="00486021" w:rsidRPr="001A7B31">
        <w:br/>
      </w:r>
      <w:r w:rsidR="00486021" w:rsidRPr="001A7B31">
        <w:rPr>
          <w:b/>
        </w:rPr>
        <w:t>Définition de la zone d’émission de lumière au moyen du gabarit</w:t>
      </w:r>
    </w:p>
    <w:p w:rsidR="00486021" w:rsidRPr="001A7B31" w:rsidRDefault="00486021" w:rsidP="00486021">
      <w:pPr>
        <w:spacing w:after="360"/>
        <w:ind w:left="1134" w:right="1134"/>
        <w:rPr>
          <w:sz w:val="18"/>
          <w:szCs w:val="18"/>
        </w:rPr>
      </w:pPr>
      <w:r w:rsidRPr="001A7B31">
        <w:rPr>
          <w:noProof/>
          <w:lang w:eastAsia="fr-CH"/>
        </w:rPr>
        <mc:AlternateContent>
          <mc:Choice Requires="wps">
            <w:drawing>
              <wp:anchor distT="0" distB="0" distL="114300" distR="114300" simplePos="0" relativeHeight="251708928" behindDoc="0" locked="0" layoutInCell="1" allowOverlap="1" wp14:anchorId="7AF13089" wp14:editId="11DFEC10">
                <wp:simplePos x="0" y="0"/>
                <wp:positionH relativeFrom="column">
                  <wp:posOffset>2766060</wp:posOffset>
                </wp:positionH>
                <wp:positionV relativeFrom="paragraph">
                  <wp:posOffset>2710815</wp:posOffset>
                </wp:positionV>
                <wp:extent cx="1199515" cy="279400"/>
                <wp:effectExtent l="0" t="0" r="0" b="6350"/>
                <wp:wrapNone/>
                <wp:docPr id="1468" name="Zone de texte 1468"/>
                <wp:cNvGraphicFramePr/>
                <a:graphic xmlns:a="http://schemas.openxmlformats.org/drawingml/2006/main">
                  <a:graphicData uri="http://schemas.microsoft.com/office/word/2010/wordprocessingShape">
                    <wps:wsp>
                      <wps:cNvSpPr txBox="1"/>
                      <wps:spPr>
                        <a:xfrm>
                          <a:off x="0" y="0"/>
                          <a:ext cx="1199515" cy="279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D0CDC" w:rsidRDefault="00CD0CDC" w:rsidP="00486021">
                            <w: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13089" id="Zone de texte 1468" o:spid="_x0000_s1299" type="#_x0000_t202" style="position:absolute;left:0;text-align:left;margin-left:217.8pt;margin-top:213.45pt;width:94.45pt;height:22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" filled="f" stroked="f" strokeweight=".5pt">
                <v:textbox>
                  <w:txbxContent>
                    <w:p w:rsidR="00CD0CDC" w:rsidRDefault="00CD0CDC" w:rsidP="00486021">
                      <w:r>
                        <w:t>Axe de référence</w:t>
                      </w:r>
                    </w:p>
                  </w:txbxContent>
                </v:textbox>
              </v:shape>
            </w:pict>
          </mc:Fallback>
        </mc:AlternateContent>
      </w:r>
      <w:r w:rsidRPr="001A7B31">
        <w:rPr>
          <w:noProof/>
          <w:sz w:val="18"/>
          <w:szCs w:val="18"/>
          <w:lang w:eastAsia="fr-CH"/>
        </w:rPr>
        <mc:AlternateContent>
          <mc:Choice Requires="wps">
            <w:drawing>
              <wp:anchor distT="0" distB="0" distL="114300" distR="114300" simplePos="0" relativeHeight="251710976" behindDoc="0" locked="0" layoutInCell="1" allowOverlap="1" wp14:anchorId="566FD1B1" wp14:editId="1ACC4FC4">
                <wp:simplePos x="0" y="0"/>
                <wp:positionH relativeFrom="column">
                  <wp:posOffset>4554495</wp:posOffset>
                </wp:positionH>
                <wp:positionV relativeFrom="paragraph">
                  <wp:posOffset>2023859</wp:posOffset>
                </wp:positionV>
                <wp:extent cx="174423" cy="184995"/>
                <wp:effectExtent l="0" t="0" r="0" b="5715"/>
                <wp:wrapNone/>
                <wp:docPr id="1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23" cy="184995"/>
                        </a:xfrm>
                        <a:prstGeom prst="rect">
                          <a:avLst/>
                        </a:prstGeom>
                        <a:solidFill>
                          <a:srgbClr val="FFFFFF"/>
                        </a:solidFill>
                        <a:ln w="9525">
                          <a:noFill/>
                          <a:miter lim="800000"/>
                          <a:headEnd/>
                          <a:tailEnd/>
                        </a:ln>
                      </wps:spPr>
                      <wps:txbx>
                        <w:txbxContent>
                          <w:p w:rsidR="00CD0CDC" w:rsidRPr="00A46FEC" w:rsidRDefault="00CD0CDC" w:rsidP="00486021">
                            <w:pPr>
                              <w:rPr>
                                <w:lang w:val="fr-FR"/>
                              </w:rPr>
                            </w:pPr>
                            <w:r>
                              <w:rPr>
                                <w:lang w:val="fr-FR"/>
                              </w:rPr>
                              <w:t>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FD1B1" id="_x0000_s1300" type="#_x0000_t202" style="position:absolute;left:0;text-align:left;margin-left:358.6pt;margin-top:159.35pt;width:13.75pt;height:14.5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" stroked="f">
                <v:textbox inset="0,0,0,0">
                  <w:txbxContent>
                    <w:p w:rsidR="00CD0CDC" w:rsidRPr="00A46FEC" w:rsidRDefault="00CD0CDC" w:rsidP="00486021">
                      <w:pPr>
                        <w:rPr>
                          <w:lang w:val="fr-FR"/>
                        </w:rPr>
                      </w:pPr>
                      <w:r>
                        <w:rPr>
                          <w:lang w:val="fr-FR"/>
                        </w:rPr>
                        <w:t>e</w:t>
                      </w:r>
                    </w:p>
                  </w:txbxContent>
                </v:textbox>
              </v:shape>
            </w:pict>
          </mc:Fallback>
        </mc:AlternateContent>
      </w:r>
      <w:r w:rsidRPr="001A7B31">
        <w:rPr>
          <w:noProof/>
          <w:lang w:eastAsia="fr-CH"/>
        </w:rPr>
        <mc:AlternateContent>
          <mc:Choice Requires="wps">
            <w:drawing>
              <wp:anchor distT="0" distB="0" distL="114300" distR="114300" simplePos="0" relativeHeight="251704832" behindDoc="0" locked="0" layoutInCell="1" allowOverlap="1" wp14:anchorId="2B1CCB3A" wp14:editId="0AAD2C51">
                <wp:simplePos x="0" y="0"/>
                <wp:positionH relativeFrom="column">
                  <wp:posOffset>3576955</wp:posOffset>
                </wp:positionH>
                <wp:positionV relativeFrom="paragraph">
                  <wp:posOffset>2388235</wp:posOffset>
                </wp:positionV>
                <wp:extent cx="1204595" cy="464820"/>
                <wp:effectExtent l="0" t="0" r="0" b="0"/>
                <wp:wrapNone/>
                <wp:docPr id="1463" name="Zone de texte 1463"/>
                <wp:cNvGraphicFramePr/>
                <a:graphic xmlns:a="http://schemas.openxmlformats.org/drawingml/2006/main">
                  <a:graphicData uri="http://schemas.microsoft.com/office/word/2010/wordprocessingShape">
                    <wps:wsp>
                      <wps:cNvSpPr txBox="1"/>
                      <wps:spPr>
                        <a:xfrm>
                          <a:off x="0" y="0"/>
                          <a:ext cx="1204595" cy="464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D0CDC" w:rsidRDefault="00CD0CDC" w:rsidP="00486021">
                            <w:pPr>
                              <w:jc w:val="right"/>
                            </w:pPr>
                            <w:r>
                              <w:t>Plan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CCB3A" id="Zone de texte 1463" o:spid="_x0000_s1301" type="#_x0000_t202" style="position:absolute;left:0;text-align:left;margin-left:281.65pt;margin-top:188.05pt;width:94.85pt;height:36.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" filled="f" stroked="f" strokeweight=".5pt">
                <v:textbox>
                  <w:txbxContent>
                    <w:p w:rsidR="00CD0CDC" w:rsidRDefault="00CD0CDC" w:rsidP="00486021">
                      <w:pPr>
                        <w:jc w:val="right"/>
                      </w:pPr>
                      <w:r>
                        <w:t>Plan de référence</w:t>
                      </w:r>
                    </w:p>
                  </w:txbxContent>
                </v:textbox>
              </v:shape>
            </w:pict>
          </mc:Fallback>
        </mc:AlternateContent>
      </w:r>
      <w:r w:rsidRPr="001A7B31">
        <w:rPr>
          <w:noProof/>
          <w:lang w:eastAsia="fr-CH"/>
        </w:rPr>
        <mc:AlternateContent>
          <mc:Choice Requires="wps">
            <w:drawing>
              <wp:anchor distT="0" distB="0" distL="114300" distR="114300" simplePos="0" relativeHeight="251705856" behindDoc="0" locked="0" layoutInCell="1" allowOverlap="1" wp14:anchorId="3089D467" wp14:editId="32A63701">
                <wp:simplePos x="0" y="0"/>
                <wp:positionH relativeFrom="column">
                  <wp:posOffset>4690110</wp:posOffset>
                </wp:positionH>
                <wp:positionV relativeFrom="paragraph">
                  <wp:posOffset>2256790</wp:posOffset>
                </wp:positionV>
                <wp:extent cx="257175" cy="227965"/>
                <wp:effectExtent l="0" t="38100" r="47625" b="19685"/>
                <wp:wrapNone/>
                <wp:docPr id="1464" name="Connecteur droit avec flèche 1464"/>
                <wp:cNvGraphicFramePr/>
                <a:graphic xmlns:a="http://schemas.openxmlformats.org/drawingml/2006/main">
                  <a:graphicData uri="http://schemas.microsoft.com/office/word/2010/wordprocessingShape">
                    <wps:wsp>
                      <wps:cNvCnPr/>
                      <wps:spPr>
                        <a:xfrm flipV="1">
                          <a:off x="0" y="0"/>
                          <a:ext cx="257175" cy="2279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0CA129" id="Connecteur droit avec flèche 1464" o:spid="_x0000_s1026" type="#_x0000_t32" style="position:absolute;margin-left:369.3pt;margin-top:177.7pt;width:20.25pt;height:17.95pt;flip: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" strokecolor="black [3040]">
                <v:stroke endarrow="open"/>
              </v:shape>
            </w:pict>
          </mc:Fallback>
        </mc:AlternateContent>
      </w:r>
      <w:r w:rsidRPr="001A7B31">
        <w:rPr>
          <w:noProof/>
          <w:lang w:eastAsia="fr-CH"/>
        </w:rPr>
        <mc:AlternateContent>
          <mc:Choice Requires="wps">
            <w:drawing>
              <wp:anchor distT="0" distB="0" distL="114300" distR="114300" simplePos="0" relativeHeight="251709952" behindDoc="0" locked="0" layoutInCell="1" allowOverlap="1" wp14:anchorId="2D98F50F" wp14:editId="5FFE162A">
                <wp:simplePos x="0" y="0"/>
                <wp:positionH relativeFrom="column">
                  <wp:posOffset>2527935</wp:posOffset>
                </wp:positionH>
                <wp:positionV relativeFrom="paragraph">
                  <wp:posOffset>2733040</wp:posOffset>
                </wp:positionV>
                <wp:extent cx="304799" cy="133350"/>
                <wp:effectExtent l="38100" t="38100" r="19685" b="19050"/>
                <wp:wrapNone/>
                <wp:docPr id="116" name="Connecteur droit avec flèche 116"/>
                <wp:cNvGraphicFramePr/>
                <a:graphic xmlns:a="http://schemas.openxmlformats.org/drawingml/2006/main">
                  <a:graphicData uri="http://schemas.microsoft.com/office/word/2010/wordprocessingShape">
                    <wps:wsp>
                      <wps:cNvCnPr/>
                      <wps:spPr>
                        <a:xfrm flipH="1" flipV="1">
                          <a:off x="0" y="0"/>
                          <a:ext cx="304799" cy="1333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E3E8F2" id="Connecteur droit avec flèche 116" o:spid="_x0000_s1026" type="#_x0000_t32" style="position:absolute;margin-left:199.05pt;margin-top:215.2pt;width:24pt;height:10.5pt;flip:x 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" strokecolor="black [3040]">
                <v:stroke endarrow="open"/>
              </v:shape>
            </w:pict>
          </mc:Fallback>
        </mc:AlternateContent>
      </w:r>
      <w:r w:rsidRPr="001A7B31">
        <w:rPr>
          <w:noProof/>
          <w:lang w:eastAsia="fr-CH"/>
        </w:rPr>
        <mc:AlternateContent>
          <mc:Choice Requires="wps">
            <w:drawing>
              <wp:anchor distT="4294967295" distB="4294967295" distL="114300" distR="114300" simplePos="0" relativeHeight="251707904" behindDoc="0" locked="0" layoutInCell="1" allowOverlap="1" wp14:anchorId="31A541AB" wp14:editId="2BD512FE">
                <wp:simplePos x="0" y="0"/>
                <wp:positionH relativeFrom="column">
                  <wp:posOffset>868045</wp:posOffset>
                </wp:positionH>
                <wp:positionV relativeFrom="paragraph">
                  <wp:posOffset>2223770</wp:posOffset>
                </wp:positionV>
                <wp:extent cx="4191635" cy="0"/>
                <wp:effectExtent l="0" t="0" r="0" b="19050"/>
                <wp:wrapNone/>
                <wp:docPr id="121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91635" cy="0"/>
                        </a:xfrm>
                        <a:prstGeom prst="line">
                          <a:avLst/>
                        </a:prstGeom>
                        <a:noFill/>
                        <a:ln w="19050" cap="flat" cmpd="sng" algn="ctr">
                          <a:solidFill>
                            <a:sysClr val="windowText" lastClr="000000"/>
                          </a:solidFill>
                          <a:prstDash val="lgDashDot"/>
                        </a:ln>
                        <a:effectLst/>
                      </wps:spPr>
                      <wps:bodyPr/>
                    </wps:wsp>
                  </a:graphicData>
                </a:graphic>
                <wp14:sizeRelH relativeFrom="margin">
                  <wp14:pctWidth>0</wp14:pctWidth>
                </wp14:sizeRelH>
                <wp14:sizeRelV relativeFrom="page">
                  <wp14:pctHeight>0</wp14:pctHeight>
                </wp14:sizeRelV>
              </wp:anchor>
            </w:drawing>
          </mc:Choice>
          <mc:Fallback>
            <w:pict>
              <v:line w14:anchorId="3B40DFC2" id="Straight Connector 1" o:spid="_x0000_s1026" style="position:absolute;z-index:251707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8.35pt,175.1pt" to="398.4pt,1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" strokecolor="windowText" strokeweight="1.5pt">
                <v:stroke dashstyle="longDashDot"/>
                <o:lock v:ext="edit" shapetype="f"/>
              </v:line>
            </w:pict>
          </mc:Fallback>
        </mc:AlternateContent>
      </w:r>
      <w:r w:rsidRPr="001A7B31">
        <w:rPr>
          <w:noProof/>
          <w:lang w:eastAsia="fr-CH"/>
        </w:rPr>
        <w:drawing>
          <wp:inline distT="0" distB="0" distL="0" distR="0" wp14:anchorId="284653E5" wp14:editId="2D0D45D2">
            <wp:extent cx="4680000" cy="2927717"/>
            <wp:effectExtent l="0" t="0" r="0" b="0"/>
            <wp:docPr id="9162" name="Picture 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334" cstate="print">
                      <a:extLst>
                        <a:ext uri="{28A0092B-C50C-407E-A947-70E740481C1C}">
                          <a14:useLocalDpi xmlns:a14="http://schemas.microsoft.com/office/drawing/2010/main" val="0"/>
                        </a:ext>
                      </a:extLst>
                    </a:blip>
                    <a:srcRect l="-15323" t="-2634" r="-15323" b="-2634"/>
                    <a:stretch>
                      <a:fillRect/>
                    </a:stretch>
                  </pic:blipFill>
                  <pic:spPr bwMode="auto">
                    <a:xfrm>
                      <a:off x="0" y="0"/>
                      <a:ext cx="4680000" cy="2927717"/>
                    </a:xfrm>
                    <a:prstGeom prst="rect">
                      <a:avLst/>
                    </a:prstGeom>
                    <a:noFill/>
                    <a:ln w="6350" cmpd="sng">
                      <a:noFill/>
                      <a:miter lim="800000"/>
                      <a:headEnd/>
                      <a:tailEnd/>
                    </a:ln>
                    <a:effectLst/>
                  </pic:spPr>
                </pic:pic>
              </a:graphicData>
            </a:graphic>
          </wp:inline>
        </w:drawing>
      </w:r>
    </w:p>
    <w:p w:rsidR="00486021" w:rsidRPr="001A7B31" w:rsidRDefault="00486021" w:rsidP="00486021">
      <w:pPr>
        <w:pStyle w:val="Heading1"/>
        <w:spacing w:after="120"/>
      </w:pPr>
      <w:r>
        <w:t>Tableau</w:t>
      </w:r>
      <w:r w:rsidR="004D075A">
        <w:t xml:space="preserve"> 2</w:t>
      </w:r>
      <w:r w:rsidRPr="001A7B31">
        <w:t xml:space="preserve"> </w:t>
      </w:r>
      <w:r w:rsidRPr="001A7B31">
        <w:br/>
      </w:r>
      <w:r w:rsidRPr="001A7B31">
        <w:rPr>
          <w:b/>
        </w:rPr>
        <w:t>Dimensions du gabarit</w:t>
      </w:r>
      <w:r>
        <w:rPr>
          <w:b/>
        </w:rPr>
        <w:t xml:space="preserve"> de positionnement de la </w:t>
      </w:r>
      <w:r w:rsidR="00285217">
        <w:rPr>
          <w:b/>
        </w:rPr>
        <w:t xml:space="preserve">figure </w:t>
      </w:r>
      <w:r w:rsidRPr="001A7B31">
        <w:rPr>
          <w:b/>
        </w:rPr>
        <w:t>3</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66"/>
        <w:gridCol w:w="1009"/>
        <w:gridCol w:w="773"/>
        <w:gridCol w:w="774"/>
        <w:gridCol w:w="774"/>
        <w:gridCol w:w="774"/>
      </w:tblGrid>
      <w:tr w:rsidR="00486021" w:rsidRPr="001A7B31" w:rsidTr="00D81637">
        <w:tc>
          <w:tcPr>
            <w:tcW w:w="326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486021" w:rsidRPr="001A7B31" w:rsidRDefault="00486021" w:rsidP="00D81637">
            <w:pPr>
              <w:spacing w:before="80" w:after="80" w:line="200" w:lineRule="exact"/>
              <w:ind w:left="57" w:right="57"/>
              <w:rPr>
                <w:bCs/>
                <w:i/>
                <w:sz w:val="16"/>
                <w:szCs w:val="16"/>
              </w:rPr>
            </w:pPr>
            <w:r w:rsidRPr="001A7B31">
              <w:rPr>
                <w:bCs/>
                <w:i/>
                <w:sz w:val="16"/>
                <w:szCs w:val="16"/>
              </w:rPr>
              <w:t>Dimensions en mm</w:t>
            </w:r>
          </w:p>
        </w:tc>
        <w:tc>
          <w:tcPr>
            <w:tcW w:w="100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486021" w:rsidRPr="001A7B31" w:rsidRDefault="00486021" w:rsidP="00D81637">
            <w:pPr>
              <w:spacing w:before="80" w:after="80" w:line="200" w:lineRule="exact"/>
              <w:ind w:left="57" w:right="57"/>
              <w:jc w:val="center"/>
              <w:rPr>
                <w:bCs/>
                <w:i/>
                <w:sz w:val="16"/>
                <w:szCs w:val="16"/>
              </w:rPr>
            </w:pPr>
            <w:r w:rsidRPr="001A7B31">
              <w:rPr>
                <w:bCs/>
                <w:i/>
                <w:sz w:val="16"/>
                <w:szCs w:val="16"/>
              </w:rPr>
              <w:t>e</w:t>
            </w:r>
          </w:p>
        </w:tc>
        <w:tc>
          <w:tcPr>
            <w:tcW w:w="77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486021" w:rsidRPr="001A7B31" w:rsidRDefault="00486021" w:rsidP="00D81637">
            <w:pPr>
              <w:spacing w:before="80" w:after="80" w:line="200" w:lineRule="exact"/>
              <w:ind w:left="57" w:right="57"/>
              <w:jc w:val="center"/>
              <w:rPr>
                <w:bCs/>
                <w:i/>
                <w:sz w:val="16"/>
                <w:szCs w:val="16"/>
              </w:rPr>
            </w:pPr>
            <w:r w:rsidRPr="001A7B31">
              <w:rPr>
                <w:bCs/>
                <w:i/>
                <w:sz w:val="16"/>
                <w:szCs w:val="16"/>
              </w:rPr>
              <w:t>c</w:t>
            </w:r>
          </w:p>
        </w:tc>
        <w:tc>
          <w:tcPr>
            <w:tcW w:w="7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486021" w:rsidRPr="001A7B31" w:rsidRDefault="00486021" w:rsidP="00D81637">
            <w:pPr>
              <w:spacing w:before="80" w:after="80" w:line="200" w:lineRule="exact"/>
              <w:ind w:left="57" w:right="57"/>
              <w:jc w:val="center"/>
              <w:rPr>
                <w:bCs/>
                <w:i/>
                <w:sz w:val="16"/>
                <w:szCs w:val="16"/>
              </w:rPr>
            </w:pPr>
            <w:r w:rsidRPr="001A7B31">
              <w:rPr>
                <w:bCs/>
                <w:i/>
                <w:sz w:val="16"/>
                <w:szCs w:val="16"/>
              </w:rPr>
              <w:t>d1</w:t>
            </w:r>
          </w:p>
        </w:tc>
        <w:tc>
          <w:tcPr>
            <w:tcW w:w="7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486021" w:rsidRPr="001A7B31" w:rsidRDefault="00486021" w:rsidP="00D81637">
            <w:pPr>
              <w:spacing w:before="80" w:after="80" w:line="200" w:lineRule="exact"/>
              <w:ind w:left="57" w:right="57"/>
              <w:jc w:val="center"/>
              <w:rPr>
                <w:bCs/>
                <w:i/>
                <w:sz w:val="16"/>
                <w:szCs w:val="16"/>
              </w:rPr>
            </w:pPr>
            <w:r w:rsidRPr="001A7B31">
              <w:rPr>
                <w:bCs/>
                <w:i/>
                <w:sz w:val="16"/>
                <w:szCs w:val="16"/>
              </w:rPr>
              <w:t>d2</w:t>
            </w:r>
          </w:p>
        </w:tc>
        <w:tc>
          <w:tcPr>
            <w:tcW w:w="7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486021" w:rsidRPr="001A7B31" w:rsidRDefault="00486021" w:rsidP="00D81637">
            <w:pPr>
              <w:spacing w:before="80" w:after="80" w:line="200" w:lineRule="exact"/>
              <w:ind w:left="57" w:right="57"/>
              <w:jc w:val="center"/>
              <w:rPr>
                <w:bCs/>
                <w:i/>
                <w:sz w:val="16"/>
                <w:szCs w:val="16"/>
              </w:rPr>
            </w:pPr>
            <w:r w:rsidRPr="001A7B31">
              <w:rPr>
                <w:bCs/>
                <w:i/>
                <w:sz w:val="16"/>
                <w:szCs w:val="16"/>
              </w:rPr>
              <w:t>d3</w:t>
            </w:r>
          </w:p>
        </w:tc>
      </w:tr>
      <w:tr w:rsidR="00486021" w:rsidRPr="001A7B31" w:rsidTr="00D81637">
        <w:tc>
          <w:tcPr>
            <w:tcW w:w="326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86021" w:rsidRPr="001A7B31" w:rsidRDefault="00486021" w:rsidP="00D81637">
            <w:pPr>
              <w:spacing w:before="60" w:after="60"/>
              <w:ind w:left="57" w:right="57"/>
              <w:rPr>
                <w:bCs/>
                <w:spacing w:val="-2"/>
              </w:rPr>
            </w:pPr>
            <w:r w:rsidRPr="001A7B31">
              <w:rPr>
                <w:bCs/>
                <w:spacing w:val="-2"/>
              </w:rPr>
              <w:t xml:space="preserve">Sources lumineuses à DEL </w:t>
            </w:r>
            <w:r w:rsidRPr="001A7B31">
              <w:rPr>
                <w:bCs/>
                <w:spacing w:val="-2"/>
              </w:rPr>
              <w:br/>
              <w:t>de fabrication courante</w:t>
            </w:r>
          </w:p>
        </w:tc>
        <w:tc>
          <w:tcPr>
            <w:tcW w:w="1009"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60" w:after="60"/>
              <w:ind w:left="57" w:right="28"/>
              <w:jc w:val="center"/>
              <w:rPr>
                <w:bCs/>
              </w:rPr>
            </w:pPr>
            <w:r w:rsidRPr="001A7B31">
              <w:rPr>
                <w:bCs/>
              </w:rPr>
              <w:t>24,0 + 0,2</w:t>
            </w:r>
          </w:p>
        </w:tc>
        <w:tc>
          <w:tcPr>
            <w:tcW w:w="77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60" w:after="60"/>
              <w:ind w:left="57" w:right="57"/>
              <w:jc w:val="center"/>
              <w:rPr>
                <w:bCs/>
              </w:rPr>
            </w:pPr>
            <w:r w:rsidRPr="001A7B31">
              <w:rPr>
                <w:bCs/>
              </w:rPr>
              <w:t>3,6</w:t>
            </w:r>
          </w:p>
        </w:tc>
        <w:tc>
          <w:tcPr>
            <w:tcW w:w="77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60" w:after="60"/>
              <w:ind w:left="57" w:right="57"/>
              <w:jc w:val="center"/>
              <w:rPr>
                <w:bCs/>
              </w:rPr>
            </w:pPr>
            <w:r w:rsidRPr="001A7B31">
              <w:rPr>
                <w:bCs/>
              </w:rPr>
              <w:t>21,0</w:t>
            </w:r>
          </w:p>
        </w:tc>
        <w:tc>
          <w:tcPr>
            <w:tcW w:w="77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60" w:after="60"/>
              <w:ind w:left="57" w:right="57"/>
              <w:jc w:val="center"/>
              <w:rPr>
                <w:bCs/>
              </w:rPr>
            </w:pPr>
            <w:r w:rsidRPr="001A7B31">
              <w:rPr>
                <w:bCs/>
              </w:rPr>
              <w:t>15,0</w:t>
            </w:r>
          </w:p>
        </w:tc>
        <w:tc>
          <w:tcPr>
            <w:tcW w:w="77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60" w:after="60"/>
              <w:ind w:left="57" w:right="57"/>
              <w:jc w:val="center"/>
              <w:rPr>
                <w:bCs/>
              </w:rPr>
            </w:pPr>
            <w:r w:rsidRPr="001A7B31">
              <w:rPr>
                <w:bCs/>
              </w:rPr>
              <w:t>7,0</w:t>
            </w:r>
          </w:p>
        </w:tc>
      </w:tr>
      <w:tr w:rsidR="00486021" w:rsidRPr="001A7B31" w:rsidTr="00D81637">
        <w:tc>
          <w:tcPr>
            <w:tcW w:w="326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486021" w:rsidRPr="001A7B31" w:rsidRDefault="00486021" w:rsidP="00D81637">
            <w:pPr>
              <w:spacing w:before="60" w:after="60"/>
              <w:ind w:left="57" w:right="57"/>
              <w:rPr>
                <w:bCs/>
              </w:rPr>
            </w:pPr>
            <w:r w:rsidRPr="001A7B31">
              <w:rPr>
                <w:bCs/>
              </w:rPr>
              <w:t>Sources lumineuses à DEL étalons</w:t>
            </w:r>
          </w:p>
        </w:tc>
        <w:tc>
          <w:tcPr>
            <w:tcW w:w="100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60" w:after="60"/>
              <w:ind w:left="57" w:right="28"/>
              <w:jc w:val="center"/>
              <w:rPr>
                <w:bCs/>
              </w:rPr>
            </w:pPr>
            <w:r w:rsidRPr="001A7B31">
              <w:rPr>
                <w:bCs/>
              </w:rPr>
              <w:t>24,0 + 0,1</w:t>
            </w:r>
          </w:p>
        </w:tc>
        <w:tc>
          <w:tcPr>
            <w:tcW w:w="77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60" w:after="60"/>
              <w:ind w:left="57" w:right="57"/>
              <w:jc w:val="center"/>
              <w:rPr>
                <w:bCs/>
              </w:rPr>
            </w:pPr>
            <w:r w:rsidRPr="001A7B31">
              <w:rPr>
                <w:bCs/>
              </w:rPr>
              <w:t>3,4</w:t>
            </w:r>
          </w:p>
        </w:tc>
        <w:tc>
          <w:tcPr>
            <w:tcW w:w="7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60" w:after="60"/>
              <w:ind w:left="57" w:right="57"/>
              <w:jc w:val="center"/>
              <w:rPr>
                <w:bCs/>
              </w:rPr>
            </w:pPr>
            <w:r w:rsidRPr="001A7B31">
              <w:rPr>
                <w:bCs/>
              </w:rPr>
              <w:t>21,0</w:t>
            </w:r>
          </w:p>
        </w:tc>
        <w:tc>
          <w:tcPr>
            <w:tcW w:w="7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60" w:after="60"/>
              <w:ind w:left="57" w:right="57"/>
              <w:jc w:val="center"/>
              <w:rPr>
                <w:bCs/>
              </w:rPr>
            </w:pPr>
            <w:r w:rsidRPr="001A7B31">
              <w:rPr>
                <w:bCs/>
              </w:rPr>
              <w:t>15,0</w:t>
            </w:r>
          </w:p>
        </w:tc>
        <w:tc>
          <w:tcPr>
            <w:tcW w:w="77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60" w:after="60"/>
              <w:ind w:left="57" w:right="57"/>
              <w:jc w:val="center"/>
              <w:rPr>
                <w:bCs/>
              </w:rPr>
            </w:pPr>
            <w:r w:rsidRPr="001A7B31">
              <w:rPr>
                <w:bCs/>
              </w:rPr>
              <w:t>7,0</w:t>
            </w:r>
          </w:p>
        </w:tc>
      </w:tr>
    </w:tbl>
    <w:p w:rsidR="00486021" w:rsidRPr="0094202C" w:rsidRDefault="00486021" w:rsidP="00486021">
      <w:pPr>
        <w:pStyle w:val="SingleTxtG"/>
        <w:spacing w:before="240"/>
      </w:pPr>
      <w:r w:rsidRPr="001A7B31">
        <w:t>Répartition normalisée de l’intensité lumineuse</w:t>
      </w:r>
    </w:p>
    <w:p w:rsidR="00486021" w:rsidRPr="0094202C" w:rsidRDefault="00486021" w:rsidP="00486021">
      <w:pPr>
        <w:pStyle w:val="SingleTxtG"/>
      </w:pPr>
      <w:r w:rsidRPr="0094202C">
        <w:t>L’essai ci-après vise à déterminer la répartition normalisée de l’intensité lumineuse de la source lumineuse à DEL dans un plan arbitraire comprenant l’axe de référence. L’intersection de l’axe de référence et du bord supérieur du gabarit est utilisée comme origine du système de coordonnées.</w:t>
      </w:r>
    </w:p>
    <w:p w:rsidR="00486021" w:rsidRPr="0094202C" w:rsidRDefault="00486021" w:rsidP="00486021">
      <w:pPr>
        <w:pStyle w:val="SingleTxtG"/>
      </w:pPr>
      <w:r w:rsidRPr="0094202C">
        <w:t xml:space="preserve">La source lumineuse à DEL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w:t>
      </w:r>
      <w:r w:rsidR="00285217">
        <w:t xml:space="preserve">figure </w:t>
      </w:r>
      <w:r w:rsidRPr="0094202C">
        <w:t>4.</w:t>
      </w:r>
    </w:p>
    <w:p w:rsidR="00486021" w:rsidRPr="002C1276" w:rsidRDefault="00486021" w:rsidP="00486021">
      <w:pPr>
        <w:pBdr>
          <w:bottom w:val="single" w:sz="4" w:space="1" w:color="auto"/>
        </w:pBdr>
        <w:tabs>
          <w:tab w:val="center" w:pos="4678"/>
          <w:tab w:val="right" w:pos="9639"/>
        </w:tabs>
        <w:spacing w:after="240"/>
        <w:jc w:val="right"/>
        <w:rPr>
          <w:b/>
          <w:kern w:val="14"/>
          <w:szCs w:val="22"/>
        </w:rPr>
      </w:pPr>
      <w:r w:rsidRPr="001A7B31">
        <w:rPr>
          <w:sz w:val="18"/>
          <w:szCs w:val="18"/>
        </w:rPr>
        <w:br w:type="page"/>
      </w:r>
      <w:r w:rsidRPr="001A7B31">
        <w:lastRenderedPageBreak/>
        <w:tab/>
      </w:r>
      <w:r w:rsidRPr="00FD2EF2">
        <w:rPr>
          <w:rFonts w:ascii="Times New Roman Gras" w:hAnsi="Times New Roman Gras"/>
          <w:b/>
          <w:szCs w:val="22"/>
        </w:rPr>
        <w:t>Catégorie</w:t>
      </w:r>
      <w:r w:rsidRPr="002C1276">
        <w:rPr>
          <w:b/>
          <w:kern w:val="14"/>
          <w:szCs w:val="22"/>
        </w:rPr>
        <w:t xml:space="preserve"> </w:t>
      </w:r>
      <w:r w:rsidRPr="001A7B31">
        <w:rPr>
          <w:b/>
        </w:rPr>
        <w:t>LR1</w:t>
      </w:r>
      <w:r w:rsidRPr="001A7B31">
        <w:rPr>
          <w:b/>
        </w:rPr>
        <w:tab/>
      </w:r>
      <w:r w:rsidRPr="002C1276">
        <w:rPr>
          <w:b/>
          <w:kern w:val="14"/>
          <w:szCs w:val="22"/>
        </w:rPr>
        <w:t>Feuille LR1/4</w:t>
      </w:r>
    </w:p>
    <w:p w:rsidR="00486021" w:rsidRPr="001A7B31" w:rsidRDefault="00486021" w:rsidP="00486021">
      <w:pPr>
        <w:pStyle w:val="SingleTxtG"/>
      </w:pPr>
      <w:r w:rsidRPr="001A7B31">
        <w:t>Les dessins ont pour seul but d’illustrer le montage servant à mesurer la source lumineuse à</w:t>
      </w:r>
      <w:r>
        <w:t> </w:t>
      </w:r>
      <w:r w:rsidRPr="001A7B31">
        <w:t>DEL.</w:t>
      </w:r>
    </w:p>
    <w:p w:rsidR="00486021" w:rsidRPr="001A7B31" w:rsidRDefault="00285217" w:rsidP="00486021">
      <w:pPr>
        <w:pStyle w:val="Heading1"/>
        <w:spacing w:after="120"/>
      </w:pPr>
      <w:r>
        <w:t xml:space="preserve">Figure </w:t>
      </w:r>
      <w:r w:rsidR="00486021" w:rsidRPr="001A7B31">
        <w:t xml:space="preserve">4 </w:t>
      </w:r>
      <w:r w:rsidR="00486021" w:rsidRPr="001A7B31">
        <w:br/>
      </w:r>
      <w:r w:rsidR="00486021" w:rsidRPr="001A7B31">
        <w:rPr>
          <w:b/>
        </w:rPr>
        <w:t>Montage permettant de mesurer la répartition de l’intensité lumineuse</w:t>
      </w:r>
    </w:p>
    <w:p w:rsidR="00486021" w:rsidRPr="001A7B31" w:rsidRDefault="00486021" w:rsidP="00486021">
      <w:pPr>
        <w:spacing w:after="240"/>
        <w:ind w:left="1134" w:right="1134"/>
        <w:rPr>
          <w:sz w:val="18"/>
          <w:szCs w:val="18"/>
        </w:rPr>
      </w:pPr>
      <w:r w:rsidRPr="001A7B31">
        <w:rPr>
          <w:noProof/>
          <w:lang w:eastAsia="fr-CH"/>
        </w:rPr>
        <w:drawing>
          <wp:inline distT="0" distB="0" distL="0" distR="0" wp14:anchorId="713C43A8" wp14:editId="2FFC70FA">
            <wp:extent cx="4680000" cy="2794268"/>
            <wp:effectExtent l="0" t="0" r="0" b="0"/>
            <wp:docPr id="9164" name="Picture 9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335" cstate="print">
                      <a:extLst>
                        <a:ext uri="{28A0092B-C50C-407E-A947-70E740481C1C}">
                          <a14:useLocalDpi xmlns:a14="http://schemas.microsoft.com/office/drawing/2010/main" val="0"/>
                        </a:ext>
                      </a:extLst>
                    </a:blip>
                    <a:srcRect l="-2074" t="-2341" r="-2074" b="-2341"/>
                    <a:stretch>
                      <a:fillRect/>
                    </a:stretch>
                  </pic:blipFill>
                  <pic:spPr bwMode="auto">
                    <a:xfrm>
                      <a:off x="0" y="0"/>
                      <a:ext cx="4680000" cy="2794268"/>
                    </a:xfrm>
                    <a:prstGeom prst="rect">
                      <a:avLst/>
                    </a:prstGeom>
                    <a:noFill/>
                    <a:ln w="6350" cmpd="sng">
                      <a:noFill/>
                      <a:miter lim="800000"/>
                      <a:headEnd/>
                      <a:tailEnd/>
                    </a:ln>
                    <a:effectLst/>
                  </pic:spPr>
                </pic:pic>
              </a:graphicData>
            </a:graphic>
          </wp:inline>
        </w:drawing>
      </w:r>
    </w:p>
    <w:p w:rsidR="00486021" w:rsidRPr="001A7B31" w:rsidRDefault="00486021" w:rsidP="00486021">
      <w:pPr>
        <w:pStyle w:val="SingleTxtG"/>
      </w:pPr>
      <w:r w:rsidRPr="001A7B31">
        <w:t>Pour enregistrer les données relatives à l’intensité lumineuse, en mode fonction majeure, on utilise un goniophotomètre classique. La distance de mesure doit être correctement choisie, de manière que le détecteur se trouve à l’intérieur du champ élargi de distribution de la lumière.</w:t>
      </w:r>
    </w:p>
    <w:p w:rsidR="00486021" w:rsidRPr="001A7B31" w:rsidRDefault="00486021" w:rsidP="00486021">
      <w:pPr>
        <w:pStyle w:val="SingleTxtG"/>
      </w:pPr>
      <w:r w:rsidRPr="001A7B31">
        <w:t>Les mesures doivent ê</w:t>
      </w:r>
      <w:r>
        <w:t>tre effectuées dans les plans 3 </w:t>
      </w:r>
      <w:r w:rsidRPr="001A7B31">
        <w:t>C, contenant l’axe de référence de la so</w:t>
      </w:r>
      <w:r>
        <w:t>urce lumineuse à DEL. Les plans </w:t>
      </w:r>
      <w:r w:rsidRPr="001A7B31">
        <w:t>3</w:t>
      </w:r>
      <w:r>
        <w:t> </w:t>
      </w:r>
      <w:r w:rsidRPr="001A7B31">
        <w:t>C doivent se trouver dans les limites des plans C</w:t>
      </w:r>
      <w:r w:rsidRPr="001A7B31">
        <w:rPr>
          <w:vertAlign w:val="subscript"/>
        </w:rPr>
        <w:t>30</w:t>
      </w:r>
      <w:r w:rsidRPr="001A7B31">
        <w:t xml:space="preserve"> et C</w:t>
      </w:r>
      <w:r w:rsidRPr="001A7B31">
        <w:rPr>
          <w:vertAlign w:val="subscript"/>
        </w:rPr>
        <w:t>330</w:t>
      </w:r>
      <w:r w:rsidRPr="001A7B31">
        <w:t xml:space="preserve"> pour éviter les ombres du connecteur et ils doivent être séparés les uns des autres d’au moins 30º. Les points d’essai pour chaque plan et plusieurs angles polaires </w:t>
      </w:r>
      <w:r w:rsidRPr="001A7B31">
        <w:sym w:font="Symbol" w:char="F067"/>
      </w:r>
      <w:r w:rsidRPr="001A7B31">
        <w:t xml:space="preserve"> sont précisés dans le tableau 3.</w:t>
      </w:r>
    </w:p>
    <w:p w:rsidR="00486021" w:rsidRPr="001A7B31" w:rsidRDefault="00486021" w:rsidP="00486021">
      <w:pPr>
        <w:pStyle w:val="SingleTxtG"/>
      </w:pPr>
      <w:r w:rsidRPr="001A7B31">
        <w:t>Après les mesures, il faut normaliser les données à 1 000 lm, en utilisant le flux lumineux de chacune des sources lumineuses soumises à l’essai. Les données doivent être conformes à la marge de tolérance définie au tableau 3.</w:t>
      </w:r>
    </w:p>
    <w:p w:rsidR="00486021" w:rsidRPr="001A7B31" w:rsidRDefault="00486021" w:rsidP="00486021">
      <w:pPr>
        <w:pStyle w:val="SingleTxtG"/>
      </w:pPr>
      <w:r>
        <w:t>Plans </w:t>
      </w:r>
      <w:r w:rsidRPr="001A7B31">
        <w:t>C : voir la publicati</w:t>
      </w:r>
      <w:r>
        <w:t>on 70-1987 de la CIE intitulée « </w:t>
      </w:r>
      <w:r w:rsidRPr="001A7B31">
        <w:t>La mesure des distribution</w:t>
      </w:r>
      <w:r>
        <w:t>s d’intensité lumineuse absolue »</w:t>
      </w:r>
      <w:r w:rsidRPr="001A7B31">
        <w:t>.</w:t>
      </w:r>
    </w:p>
    <w:p w:rsidR="00486021" w:rsidRPr="002C1276" w:rsidRDefault="00486021" w:rsidP="00486021">
      <w:pPr>
        <w:pBdr>
          <w:bottom w:val="single" w:sz="4" w:space="1" w:color="auto"/>
        </w:pBdr>
        <w:tabs>
          <w:tab w:val="center" w:pos="4678"/>
          <w:tab w:val="right" w:pos="9639"/>
        </w:tabs>
        <w:spacing w:after="240"/>
        <w:jc w:val="right"/>
        <w:rPr>
          <w:b/>
          <w:kern w:val="14"/>
          <w:szCs w:val="22"/>
        </w:rPr>
      </w:pPr>
      <w:r w:rsidRPr="001A7B31">
        <w:br w:type="page"/>
      </w:r>
      <w:r w:rsidRPr="001A7B31">
        <w:lastRenderedPageBreak/>
        <w:tab/>
      </w:r>
      <w:r w:rsidRPr="00FD2EF2">
        <w:rPr>
          <w:rFonts w:ascii="Times New Roman Gras" w:hAnsi="Times New Roman Gras"/>
          <w:b/>
          <w:szCs w:val="22"/>
        </w:rPr>
        <w:t>Catégorie</w:t>
      </w:r>
      <w:r w:rsidRPr="002C1276">
        <w:rPr>
          <w:b/>
          <w:kern w:val="14"/>
          <w:szCs w:val="22"/>
        </w:rPr>
        <w:t xml:space="preserve"> </w:t>
      </w:r>
      <w:r w:rsidRPr="001A7B31">
        <w:rPr>
          <w:b/>
        </w:rPr>
        <w:t>LR1</w:t>
      </w:r>
      <w:r w:rsidRPr="001A7B31">
        <w:rPr>
          <w:b/>
        </w:rPr>
        <w:tab/>
      </w:r>
      <w:r w:rsidRPr="002C1276">
        <w:rPr>
          <w:b/>
          <w:kern w:val="14"/>
          <w:szCs w:val="22"/>
        </w:rPr>
        <w:t>Feuille LR1/5</w:t>
      </w:r>
    </w:p>
    <w:p w:rsidR="00486021" w:rsidRPr="001A7B31" w:rsidRDefault="00486021" w:rsidP="00486021">
      <w:pPr>
        <w:pStyle w:val="Heading1"/>
        <w:spacing w:after="120"/>
      </w:pPr>
      <w:r>
        <w:t>Tableau </w:t>
      </w:r>
      <w:r w:rsidRPr="001A7B31">
        <w:t xml:space="preserve">3 </w:t>
      </w:r>
      <w:r w:rsidRPr="001A7B31">
        <w:br/>
      </w:r>
      <w:r>
        <w:rPr>
          <w:b/>
        </w:rPr>
        <w:t xml:space="preserve">Valeurs </w:t>
      </w:r>
      <w:r w:rsidR="004D7ECA">
        <w:rPr>
          <w:b/>
        </w:rPr>
        <w:t>−</w:t>
      </w:r>
      <w:r>
        <w:rPr>
          <w:b/>
        </w:rPr>
        <w:t xml:space="preserve"> mesurées aux points d’essai </w:t>
      </w:r>
      <w:r w:rsidR="004D7ECA">
        <w:rPr>
          <w:b/>
        </w:rPr>
        <w:t>−</w:t>
      </w:r>
      <w:r w:rsidRPr="001A7B31">
        <w:rPr>
          <w:b/>
        </w:rPr>
        <w:t xml:space="preserve"> de l’intensité normalisée pour la fonction </w:t>
      </w:r>
      <w:r w:rsidRPr="001A7B31">
        <w:rPr>
          <w:b/>
        </w:rPr>
        <w:br/>
        <w:t>majeure de la source lumineuse à DEL de fabrication courante et de la source étalon</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3"/>
        <w:gridCol w:w="1676"/>
        <w:gridCol w:w="1676"/>
        <w:gridCol w:w="1676"/>
        <w:gridCol w:w="1779"/>
      </w:tblGrid>
      <w:tr w:rsidR="00486021" w:rsidRPr="001A7B31" w:rsidTr="00D81637">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486021" w:rsidRPr="001A7B31" w:rsidRDefault="00486021" w:rsidP="00D81637">
            <w:pPr>
              <w:spacing w:before="80" w:after="80" w:line="200" w:lineRule="exact"/>
              <w:ind w:left="57" w:right="57"/>
              <w:jc w:val="center"/>
              <w:rPr>
                <w:sz w:val="16"/>
                <w:szCs w:val="16"/>
              </w:rPr>
            </w:pPr>
          </w:p>
        </w:tc>
        <w:tc>
          <w:tcPr>
            <w:tcW w:w="33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80" w:after="80" w:line="200" w:lineRule="exact"/>
              <w:ind w:left="57" w:right="57"/>
              <w:jc w:val="center"/>
              <w:rPr>
                <w:i/>
                <w:sz w:val="16"/>
                <w:szCs w:val="16"/>
              </w:rPr>
            </w:pPr>
            <w:r w:rsidRPr="001A7B31">
              <w:rPr>
                <w:bCs/>
                <w:i/>
                <w:sz w:val="16"/>
                <w:szCs w:val="16"/>
              </w:rPr>
              <w:t>Source lumineuse à DEL de fabrication courante</w:t>
            </w:r>
          </w:p>
        </w:tc>
        <w:tc>
          <w:tcPr>
            <w:tcW w:w="345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80" w:after="80" w:line="200" w:lineRule="exact"/>
              <w:ind w:left="57" w:right="57"/>
              <w:jc w:val="center"/>
              <w:rPr>
                <w:i/>
                <w:sz w:val="16"/>
                <w:szCs w:val="16"/>
              </w:rPr>
            </w:pPr>
            <w:r w:rsidRPr="001A7B31">
              <w:rPr>
                <w:bCs/>
                <w:i/>
                <w:sz w:val="16"/>
                <w:szCs w:val="16"/>
              </w:rPr>
              <w:t xml:space="preserve">Source lumineuse à DEL étalon </w:t>
            </w:r>
          </w:p>
        </w:tc>
      </w:tr>
      <w:tr w:rsidR="00486021" w:rsidRPr="001A7B31" w:rsidTr="00D81637">
        <w:tc>
          <w:tcPr>
            <w:tcW w:w="56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80" w:after="80" w:line="200" w:lineRule="exact"/>
              <w:ind w:left="57" w:right="57"/>
              <w:jc w:val="center"/>
              <w:rPr>
                <w:sz w:val="16"/>
                <w:szCs w:val="16"/>
              </w:rPr>
            </w:pPr>
            <w:r w:rsidRPr="001A7B31">
              <w:rPr>
                <w:sz w:val="16"/>
                <w:szCs w:val="16"/>
              </w:rPr>
              <w:sym w:font="Symbol" w:char="F067"/>
            </w:r>
          </w:p>
        </w:tc>
        <w:tc>
          <w:tcPr>
            <w:tcW w:w="16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80" w:after="80" w:line="200" w:lineRule="exact"/>
              <w:ind w:left="57" w:right="57"/>
              <w:jc w:val="center"/>
              <w:rPr>
                <w:i/>
                <w:sz w:val="16"/>
                <w:szCs w:val="16"/>
              </w:rPr>
            </w:pPr>
            <w:r w:rsidRPr="001A7B31">
              <w:rPr>
                <w:i/>
                <w:sz w:val="16"/>
                <w:szCs w:val="16"/>
              </w:rPr>
              <w:t xml:space="preserve">Intensité minimum </w:t>
            </w:r>
            <w:r w:rsidRPr="001A7B31">
              <w:rPr>
                <w:i/>
                <w:sz w:val="16"/>
                <w:szCs w:val="16"/>
              </w:rPr>
              <w:br/>
              <w:t>en cd/1 000 lm</w:t>
            </w:r>
          </w:p>
        </w:tc>
        <w:tc>
          <w:tcPr>
            <w:tcW w:w="16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80" w:after="80" w:line="200" w:lineRule="exact"/>
              <w:ind w:left="57" w:right="57"/>
              <w:jc w:val="center"/>
              <w:rPr>
                <w:i/>
                <w:sz w:val="16"/>
                <w:szCs w:val="16"/>
              </w:rPr>
            </w:pPr>
            <w:r w:rsidRPr="001A7B31">
              <w:rPr>
                <w:i/>
                <w:sz w:val="16"/>
                <w:szCs w:val="16"/>
              </w:rPr>
              <w:t xml:space="preserve">Intensité maximum </w:t>
            </w:r>
            <w:r w:rsidRPr="001A7B31">
              <w:rPr>
                <w:i/>
                <w:sz w:val="16"/>
                <w:szCs w:val="16"/>
              </w:rPr>
              <w:br/>
              <w:t>en cd/1 000 lm</w:t>
            </w:r>
          </w:p>
        </w:tc>
        <w:tc>
          <w:tcPr>
            <w:tcW w:w="16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80" w:after="80" w:line="200" w:lineRule="exact"/>
              <w:ind w:left="57" w:right="57"/>
              <w:jc w:val="center"/>
              <w:rPr>
                <w:i/>
                <w:sz w:val="16"/>
                <w:szCs w:val="16"/>
              </w:rPr>
            </w:pPr>
            <w:r w:rsidRPr="001A7B31">
              <w:rPr>
                <w:i/>
                <w:sz w:val="16"/>
                <w:szCs w:val="16"/>
              </w:rPr>
              <w:t xml:space="preserve">Intensité minimum </w:t>
            </w:r>
            <w:r w:rsidRPr="001A7B31">
              <w:rPr>
                <w:i/>
                <w:sz w:val="16"/>
                <w:szCs w:val="16"/>
              </w:rPr>
              <w:br/>
              <w:t>en cd/1 000 lm</w:t>
            </w:r>
          </w:p>
        </w:tc>
        <w:tc>
          <w:tcPr>
            <w:tcW w:w="177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486021" w:rsidRPr="001A7B31" w:rsidRDefault="00486021" w:rsidP="00D81637">
            <w:pPr>
              <w:spacing w:before="80" w:after="80" w:line="200" w:lineRule="exact"/>
              <w:ind w:left="57" w:right="57"/>
              <w:jc w:val="center"/>
              <w:rPr>
                <w:i/>
                <w:sz w:val="16"/>
                <w:szCs w:val="16"/>
              </w:rPr>
            </w:pPr>
            <w:r w:rsidRPr="001A7B31">
              <w:rPr>
                <w:i/>
                <w:sz w:val="16"/>
                <w:szCs w:val="16"/>
              </w:rPr>
              <w:t xml:space="preserve">Intensité maximum </w:t>
            </w:r>
            <w:r w:rsidRPr="001A7B31">
              <w:rPr>
                <w:i/>
                <w:sz w:val="16"/>
                <w:szCs w:val="16"/>
              </w:rPr>
              <w:br/>
              <w:t>en cd/1 000 lm</w:t>
            </w:r>
          </w:p>
        </w:tc>
      </w:tr>
      <w:tr w:rsidR="00486021" w:rsidRPr="001A7B31" w:rsidTr="00D81637">
        <w:tc>
          <w:tcPr>
            <w:tcW w:w="563"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0°</w:t>
            </w:r>
          </w:p>
        </w:tc>
        <w:tc>
          <w:tcPr>
            <w:tcW w:w="16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0</w:t>
            </w:r>
          </w:p>
        </w:tc>
        <w:tc>
          <w:tcPr>
            <w:tcW w:w="16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30</w:t>
            </w:r>
          </w:p>
        </w:tc>
        <w:tc>
          <w:tcPr>
            <w:tcW w:w="167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0</w:t>
            </w:r>
          </w:p>
        </w:tc>
        <w:tc>
          <w:tcPr>
            <w:tcW w:w="1779"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20</w:t>
            </w:r>
          </w:p>
        </w:tc>
      </w:tr>
      <w:tr w:rsidR="00486021" w:rsidRPr="001A7B31" w:rsidTr="00D81637">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15°</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30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20</w:t>
            </w:r>
          </w:p>
        </w:tc>
      </w:tr>
      <w:tr w:rsidR="00486021" w:rsidRPr="001A7B31" w:rsidTr="00D81637">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30°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70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40</w:t>
            </w:r>
          </w:p>
        </w:tc>
      </w:tr>
      <w:tr w:rsidR="00486021" w:rsidRPr="001A7B31" w:rsidTr="00D81637">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45°</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20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100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20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60</w:t>
            </w:r>
          </w:p>
        </w:tc>
      </w:tr>
      <w:tr w:rsidR="00486021" w:rsidRPr="001A7B31" w:rsidTr="00D81637">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60°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35</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120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35</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80</w:t>
            </w:r>
          </w:p>
        </w:tc>
      </w:tr>
      <w:tr w:rsidR="00486021" w:rsidRPr="001A7B31" w:rsidTr="00D81637">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75°</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50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140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50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100</w:t>
            </w:r>
          </w:p>
        </w:tc>
      </w:tr>
      <w:tr w:rsidR="00486021" w:rsidRPr="001A7B31" w:rsidTr="00D81637">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90°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70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160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70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120</w:t>
            </w:r>
          </w:p>
        </w:tc>
      </w:tr>
      <w:tr w:rsidR="00486021" w:rsidRPr="001A7B31" w:rsidTr="00D81637">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105°</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90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180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90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140</w:t>
            </w:r>
          </w:p>
        </w:tc>
      </w:tr>
      <w:tr w:rsidR="00486021" w:rsidRPr="001A7B31" w:rsidTr="00D81637">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120°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110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200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110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160</w:t>
            </w:r>
          </w:p>
        </w:tc>
      </w:tr>
      <w:tr w:rsidR="00486021" w:rsidRPr="001A7B31" w:rsidTr="00D81637">
        <w:tc>
          <w:tcPr>
            <w:tcW w:w="56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135°</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110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200</w:t>
            </w:r>
          </w:p>
        </w:tc>
        <w:tc>
          <w:tcPr>
            <w:tcW w:w="1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110</w:t>
            </w:r>
          </w:p>
        </w:tc>
        <w:tc>
          <w:tcPr>
            <w:tcW w:w="17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160</w:t>
            </w:r>
          </w:p>
        </w:tc>
      </w:tr>
      <w:tr w:rsidR="00486021" w:rsidRPr="001A7B31" w:rsidTr="00D81637">
        <w:tc>
          <w:tcPr>
            <w:tcW w:w="563"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150°</w:t>
            </w:r>
          </w:p>
        </w:tc>
        <w:tc>
          <w:tcPr>
            <w:tcW w:w="16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90</w:t>
            </w:r>
          </w:p>
        </w:tc>
        <w:tc>
          <w:tcPr>
            <w:tcW w:w="16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180</w:t>
            </w:r>
          </w:p>
        </w:tc>
        <w:tc>
          <w:tcPr>
            <w:tcW w:w="167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90</w:t>
            </w:r>
          </w:p>
        </w:tc>
        <w:tc>
          <w:tcPr>
            <w:tcW w:w="177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hideMark/>
          </w:tcPr>
          <w:p w:rsidR="00486021" w:rsidRPr="001A7B31" w:rsidRDefault="00486021" w:rsidP="00D81637">
            <w:pPr>
              <w:spacing w:before="60" w:after="60"/>
              <w:ind w:left="57" w:right="57"/>
              <w:jc w:val="center"/>
            </w:pPr>
            <w:r w:rsidRPr="001A7B31">
              <w:t>140</w:t>
            </w:r>
          </w:p>
        </w:tc>
      </w:tr>
    </w:tbl>
    <w:p w:rsidR="00486021" w:rsidRPr="001A7B31" w:rsidRDefault="00486021" w:rsidP="00486021">
      <w:pPr>
        <w:pStyle w:val="SingleTxtG"/>
        <w:spacing w:before="240"/>
      </w:pPr>
      <w:r w:rsidRPr="001A7B31">
        <w:t>La répartition de l’intensité lumineuse telle que décrite dans le tableau 3 doit être sensiblement uniforme, c’est-à-dire qu’entre deux points adjacents de la grille, l’intensité lumineuse relative est calculée par interpolation linéaire à partir des deux points adjacents de la grille.</w:t>
      </w:r>
    </w:p>
    <w:p w:rsidR="00486021" w:rsidRPr="002C1276" w:rsidRDefault="00486021" w:rsidP="00486021">
      <w:pPr>
        <w:pBdr>
          <w:bottom w:val="single" w:sz="4" w:space="1" w:color="auto"/>
        </w:pBdr>
        <w:tabs>
          <w:tab w:val="center" w:pos="4678"/>
          <w:tab w:val="right" w:pos="9639"/>
        </w:tabs>
        <w:spacing w:after="240"/>
        <w:jc w:val="right"/>
        <w:rPr>
          <w:b/>
          <w:kern w:val="14"/>
          <w:szCs w:val="22"/>
        </w:rPr>
      </w:pPr>
      <w:r w:rsidRPr="001A7B31">
        <w:br w:type="page"/>
      </w:r>
      <w:r w:rsidRPr="001A7B31">
        <w:lastRenderedPageBreak/>
        <w:tab/>
      </w:r>
      <w:r w:rsidRPr="00FD2EF2">
        <w:rPr>
          <w:rFonts w:ascii="Times New Roman Gras" w:hAnsi="Times New Roman Gras"/>
          <w:b/>
          <w:szCs w:val="22"/>
        </w:rPr>
        <w:t>Catégorie</w:t>
      </w:r>
      <w:r w:rsidRPr="002C1276">
        <w:rPr>
          <w:b/>
          <w:kern w:val="14"/>
          <w:szCs w:val="22"/>
        </w:rPr>
        <w:t xml:space="preserve"> </w:t>
      </w:r>
      <w:r w:rsidRPr="001A7B31">
        <w:rPr>
          <w:b/>
        </w:rPr>
        <w:t>LW2</w:t>
      </w:r>
      <w:r w:rsidRPr="001A7B31">
        <w:rPr>
          <w:b/>
        </w:rPr>
        <w:tab/>
      </w:r>
      <w:r w:rsidRPr="002C1276">
        <w:rPr>
          <w:b/>
          <w:kern w:val="14"/>
          <w:szCs w:val="22"/>
        </w:rPr>
        <w:t>Feuille LW2/1</w:t>
      </w:r>
    </w:p>
    <w:p w:rsidR="00486021" w:rsidRPr="0094202C" w:rsidRDefault="00486021" w:rsidP="00486021">
      <w:pPr>
        <w:pStyle w:val="SingleTxtG"/>
      </w:pPr>
      <w:r w:rsidRPr="001A7B31">
        <w:t>Les dessins ont pour seul but d’illustrer les principales dimensions (en mm) de la source lumineuse à DEL.</w:t>
      </w:r>
    </w:p>
    <w:p w:rsidR="00486021" w:rsidRPr="001A7B31" w:rsidRDefault="00285217" w:rsidP="00486021">
      <w:pPr>
        <w:pStyle w:val="Heading1"/>
        <w:spacing w:before="100"/>
        <w:rPr>
          <w:b/>
        </w:rPr>
      </w:pPr>
      <w:r>
        <w:t xml:space="preserve">Figure </w:t>
      </w:r>
      <w:r w:rsidR="00486021" w:rsidRPr="001A7B31">
        <w:t xml:space="preserve">1 </w:t>
      </w:r>
      <w:r w:rsidR="00486021" w:rsidRPr="001A7B31">
        <w:br/>
      </w:r>
      <w:r w:rsidR="00486021" w:rsidRPr="001A7B31">
        <w:rPr>
          <w:b/>
        </w:rPr>
        <w:t xml:space="preserve">Dessin principal </w:t>
      </w:r>
      <w:r w:rsidR="004D7ECA">
        <w:rPr>
          <w:b/>
        </w:rPr>
        <w:t>−</w:t>
      </w:r>
      <w:r w:rsidR="00486021" w:rsidRPr="001A7B31">
        <w:rPr>
          <w:b/>
        </w:rPr>
        <w:t xml:space="preserve"> vue de face et de côté</w:t>
      </w:r>
    </w:p>
    <w:p w:rsidR="00486021" w:rsidRPr="00224362" w:rsidRDefault="00224362" w:rsidP="00224362">
      <w:pPr>
        <w:ind w:left="1134"/>
      </w:pPr>
      <w:r>
        <w:rPr>
          <w:noProof/>
          <w:lang w:eastAsia="fr-CH"/>
        </w:rPr>
        <mc:AlternateContent>
          <mc:Choice Requires="wps">
            <w:drawing>
              <wp:anchor distT="0" distB="0" distL="114300" distR="114300" simplePos="0" relativeHeight="251650560" behindDoc="0" locked="0" layoutInCell="1" allowOverlap="1" wp14:anchorId="551C2DD0" wp14:editId="35166286">
                <wp:simplePos x="0" y="0"/>
                <wp:positionH relativeFrom="column">
                  <wp:posOffset>4954905</wp:posOffset>
                </wp:positionH>
                <wp:positionV relativeFrom="paragraph">
                  <wp:posOffset>159385</wp:posOffset>
                </wp:positionV>
                <wp:extent cx="163195" cy="129540"/>
                <wp:effectExtent l="0" t="0" r="8255" b="3810"/>
                <wp:wrapNone/>
                <wp:docPr id="150" name="Zone de texte 150"/>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D0CDC" w:rsidRPr="003B3670" w:rsidRDefault="00CD0CDC" w:rsidP="00486021">
                            <w:pPr>
                              <w:spacing w:line="240" w:lineRule="auto"/>
                              <w:rPr>
                                <w:sz w:val="16"/>
                                <w:szCs w:val="16"/>
                                <w:vertAlign w:val="superscript"/>
                              </w:rPr>
                            </w:pPr>
                            <w:r w:rsidRPr="003B3670">
                              <w:rPr>
                                <w:sz w:val="16"/>
                                <w:szCs w:val="16"/>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C2DD0" id="Zone de texte 150" o:spid="_x0000_s1302" type="#_x0000_t202" style="position:absolute;left:0;text-align:left;margin-left:390.15pt;margin-top:12.55pt;width:12.85pt;height:10.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" fillcolor="white [3201]" stroked="f" strokeweight=".5pt">
                <v:textbox inset="0,0,0,0">
                  <w:txbxContent>
                    <w:p w:rsidR="00CD0CDC" w:rsidRPr="003B3670" w:rsidRDefault="00CD0CDC" w:rsidP="00486021">
                      <w:pPr>
                        <w:spacing w:line="240" w:lineRule="auto"/>
                        <w:rPr>
                          <w:sz w:val="16"/>
                          <w:szCs w:val="16"/>
                          <w:vertAlign w:val="superscript"/>
                        </w:rPr>
                      </w:pPr>
                      <w:r w:rsidRPr="003B3670">
                        <w:rPr>
                          <w:sz w:val="16"/>
                          <w:szCs w:val="16"/>
                          <w:vertAlign w:val="superscript"/>
                        </w:rPr>
                        <w:t>1/</w:t>
                      </w:r>
                    </w:p>
                  </w:txbxContent>
                </v:textbox>
              </v:shape>
            </w:pict>
          </mc:Fallback>
        </mc:AlternateContent>
      </w:r>
      <w:r>
        <w:rPr>
          <w:noProof/>
          <w:lang w:eastAsia="fr-CH"/>
        </w:rPr>
        <mc:AlternateContent>
          <mc:Choice Requires="wps">
            <w:drawing>
              <wp:anchor distT="0" distB="0" distL="114300" distR="114300" simplePos="0" relativeHeight="251681280" behindDoc="0" locked="0" layoutInCell="1" allowOverlap="1" wp14:anchorId="60FD8344" wp14:editId="78A1A729">
                <wp:simplePos x="0" y="0"/>
                <wp:positionH relativeFrom="column">
                  <wp:posOffset>3206750</wp:posOffset>
                </wp:positionH>
                <wp:positionV relativeFrom="paragraph">
                  <wp:posOffset>289560</wp:posOffset>
                </wp:positionV>
                <wp:extent cx="163195" cy="129540"/>
                <wp:effectExtent l="0" t="0" r="8255" b="3810"/>
                <wp:wrapNone/>
                <wp:docPr id="151" name="Zone de texte 151"/>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D0CDC" w:rsidRPr="003B3670" w:rsidRDefault="00CD0CDC" w:rsidP="00486021">
                            <w:pPr>
                              <w:spacing w:line="240" w:lineRule="auto"/>
                              <w:rPr>
                                <w:sz w:val="16"/>
                                <w:szCs w:val="16"/>
                                <w:vertAlign w:val="superscript"/>
                              </w:rPr>
                            </w:pPr>
                            <w:r w:rsidRPr="003B3670">
                              <w:rPr>
                                <w:sz w:val="16"/>
                                <w:szCs w:val="16"/>
                                <w:vertAlign w:val="super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D8344" id="Zone de texte 151" o:spid="_x0000_s1303" type="#_x0000_t202" style="position:absolute;left:0;text-align:left;margin-left:252.5pt;margin-top:22.8pt;width:12.85pt;height:10.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" fillcolor="white [3201]" stroked="f" strokeweight=".5pt">
                <v:textbox inset="0,0,0,0">
                  <w:txbxContent>
                    <w:p w:rsidR="00CD0CDC" w:rsidRPr="003B3670" w:rsidRDefault="00CD0CDC" w:rsidP="00486021">
                      <w:pPr>
                        <w:spacing w:line="240" w:lineRule="auto"/>
                        <w:rPr>
                          <w:sz w:val="16"/>
                          <w:szCs w:val="16"/>
                          <w:vertAlign w:val="superscript"/>
                        </w:rPr>
                      </w:pPr>
                      <w:r w:rsidRPr="003B3670">
                        <w:rPr>
                          <w:sz w:val="16"/>
                          <w:szCs w:val="16"/>
                          <w:vertAlign w:val="superscript"/>
                        </w:rPr>
                        <w:t>2/</w:t>
                      </w:r>
                    </w:p>
                  </w:txbxContent>
                </v:textbox>
              </v:shape>
            </w:pict>
          </mc:Fallback>
        </mc:AlternateContent>
      </w:r>
      <w:r>
        <w:rPr>
          <w:noProof/>
          <w:lang w:eastAsia="fr-CH"/>
        </w:rPr>
        <mc:AlternateContent>
          <mc:Choice Requires="wps">
            <w:drawing>
              <wp:anchor distT="0" distB="0" distL="114300" distR="114300" simplePos="0" relativeHeight="251706880" behindDoc="0" locked="0" layoutInCell="1" allowOverlap="1" wp14:anchorId="6EC5DBA0" wp14:editId="37876A15">
                <wp:simplePos x="0" y="0"/>
                <wp:positionH relativeFrom="column">
                  <wp:posOffset>2776855</wp:posOffset>
                </wp:positionH>
                <wp:positionV relativeFrom="paragraph">
                  <wp:posOffset>119603</wp:posOffset>
                </wp:positionV>
                <wp:extent cx="163195" cy="129540"/>
                <wp:effectExtent l="0" t="0" r="8255" b="3810"/>
                <wp:wrapNone/>
                <wp:docPr id="244" name="Zone de texte 244"/>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D0CDC" w:rsidRPr="003B3670" w:rsidRDefault="00CD0CDC" w:rsidP="00486021">
                            <w:pPr>
                              <w:spacing w:line="240" w:lineRule="auto"/>
                              <w:rPr>
                                <w:sz w:val="16"/>
                                <w:szCs w:val="16"/>
                                <w:vertAlign w:val="superscript"/>
                              </w:rPr>
                            </w:pPr>
                            <w:r w:rsidRPr="003B3670">
                              <w:rPr>
                                <w:sz w:val="16"/>
                                <w:szCs w:val="16"/>
                                <w:vertAlign w:val="superscript"/>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5DBA0" id="Zone de texte 244" o:spid="_x0000_s1304" type="#_x0000_t202" style="position:absolute;left:0;text-align:left;margin-left:218.65pt;margin-top:9.4pt;width:12.85pt;height:10.2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" fillcolor="white [3201]" stroked="f" strokeweight=".5pt">
                <v:textbox inset="0,0,0,0">
                  <w:txbxContent>
                    <w:p w:rsidR="00CD0CDC" w:rsidRPr="003B3670" w:rsidRDefault="00CD0CDC" w:rsidP="00486021">
                      <w:pPr>
                        <w:spacing w:line="240" w:lineRule="auto"/>
                        <w:rPr>
                          <w:sz w:val="16"/>
                          <w:szCs w:val="16"/>
                          <w:vertAlign w:val="superscript"/>
                        </w:rPr>
                      </w:pPr>
                      <w:r w:rsidRPr="003B3670">
                        <w:rPr>
                          <w:sz w:val="16"/>
                          <w:szCs w:val="16"/>
                          <w:vertAlign w:val="superscript"/>
                        </w:rPr>
                        <w:t>3/</w:t>
                      </w:r>
                    </w:p>
                  </w:txbxContent>
                </v:textbox>
              </v:shape>
            </w:pict>
          </mc:Fallback>
        </mc:AlternateContent>
      </w:r>
      <w:r w:rsidR="00486021" w:rsidRPr="001A7B31">
        <w:rPr>
          <w:noProof/>
          <w:lang w:eastAsia="fr-CH"/>
        </w:rPr>
        <w:drawing>
          <wp:inline distT="0" distB="0" distL="0" distR="0" wp14:anchorId="00669FA7" wp14:editId="7C077C3E">
            <wp:extent cx="4680000" cy="1403527"/>
            <wp:effectExtent l="0" t="0" r="6350" b="6350"/>
            <wp:docPr id="9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4680000" cy="1403527"/>
                    </a:xfrm>
                    <a:prstGeom prst="rect">
                      <a:avLst/>
                    </a:prstGeom>
                  </pic:spPr>
                </pic:pic>
              </a:graphicData>
            </a:graphic>
          </wp:inline>
        </w:drawing>
      </w:r>
    </w:p>
    <w:p w:rsidR="00486021" w:rsidRPr="001A7B31" w:rsidRDefault="00224362" w:rsidP="00486021">
      <w:pPr>
        <w:pStyle w:val="Heading1"/>
        <w:spacing w:after="100"/>
      </w:pPr>
      <w:r>
        <w:rPr>
          <w:noProof/>
          <w:lang w:eastAsia="fr-CH"/>
        </w:rPr>
        <mc:AlternateContent>
          <mc:Choice Requires="wps">
            <w:drawing>
              <wp:anchor distT="0" distB="0" distL="114300" distR="114300" simplePos="0" relativeHeight="251617792" behindDoc="0" locked="0" layoutInCell="1" allowOverlap="1" wp14:anchorId="78A3D885" wp14:editId="40B652AA">
                <wp:simplePos x="0" y="0"/>
                <wp:positionH relativeFrom="column">
                  <wp:posOffset>4773930</wp:posOffset>
                </wp:positionH>
                <wp:positionV relativeFrom="paragraph">
                  <wp:posOffset>334233</wp:posOffset>
                </wp:positionV>
                <wp:extent cx="163195" cy="129540"/>
                <wp:effectExtent l="0" t="0" r="8255" b="3810"/>
                <wp:wrapNone/>
                <wp:docPr id="149" name="Zone de texte 149"/>
                <wp:cNvGraphicFramePr/>
                <a:graphic xmlns:a="http://schemas.openxmlformats.org/drawingml/2006/main">
                  <a:graphicData uri="http://schemas.microsoft.com/office/word/2010/wordprocessingShape">
                    <wps:wsp>
                      <wps:cNvSpPr txBox="1"/>
                      <wps:spPr>
                        <a:xfrm>
                          <a:off x="0" y="0"/>
                          <a:ext cx="163195" cy="129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D0CDC" w:rsidRPr="00012F46" w:rsidRDefault="00CD0CDC" w:rsidP="00486021">
                            <w:pPr>
                              <w:spacing w:line="240" w:lineRule="auto"/>
                              <w:rPr>
                                <w:b/>
                                <w:sz w:val="16"/>
                                <w:szCs w:val="16"/>
                                <w:vertAlign w:val="superscript"/>
                              </w:rPr>
                            </w:pPr>
                            <w:r>
                              <w:rPr>
                                <w:b/>
                                <w:sz w:val="16"/>
                                <w:szCs w:val="16"/>
                                <w:vertAlign w:val="superscript"/>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3D885" id="Zone de texte 149" o:spid="_x0000_s1305" type="#_x0000_t202" style="position:absolute;left:0;text-align:left;margin-left:375.9pt;margin-top:26.3pt;width:12.85pt;height:10.2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" fillcolor="white [3201]" stroked="f" strokeweight=".5pt">
                <v:textbox inset="0,0,0,0">
                  <w:txbxContent>
                    <w:p w:rsidR="00CD0CDC" w:rsidRPr="00012F46" w:rsidRDefault="00CD0CDC" w:rsidP="00486021">
                      <w:pPr>
                        <w:spacing w:line="240" w:lineRule="auto"/>
                        <w:rPr>
                          <w:b/>
                          <w:sz w:val="16"/>
                          <w:szCs w:val="16"/>
                          <w:vertAlign w:val="superscript"/>
                        </w:rPr>
                      </w:pPr>
                      <w:r>
                        <w:rPr>
                          <w:b/>
                          <w:sz w:val="16"/>
                          <w:szCs w:val="16"/>
                          <w:vertAlign w:val="superscript"/>
                        </w:rPr>
                        <w:t>4/</w:t>
                      </w:r>
                    </w:p>
                  </w:txbxContent>
                </v:textbox>
              </v:shape>
            </w:pict>
          </mc:Fallback>
        </mc:AlternateContent>
      </w:r>
      <w:r w:rsidR="00285217">
        <w:t xml:space="preserve">Figure </w:t>
      </w:r>
      <w:r w:rsidR="00486021" w:rsidRPr="001A7B31">
        <w:t>2</w:t>
      </w:r>
      <w:r w:rsidR="00486021" w:rsidRPr="001A7B31">
        <w:rPr>
          <w:b/>
        </w:rPr>
        <w:t xml:space="preserve"> </w:t>
      </w:r>
      <w:r w:rsidR="00486021" w:rsidRPr="001A7B31">
        <w:rPr>
          <w:b/>
        </w:rPr>
        <w:br/>
        <w:t>Détail du connecteur</w:t>
      </w:r>
    </w:p>
    <w:p w:rsidR="00486021" w:rsidRPr="001A7B31" w:rsidRDefault="00224362" w:rsidP="00224362">
      <w:pPr>
        <w:ind w:left="1134"/>
      </w:pPr>
      <w:r w:rsidRPr="001A7B31">
        <w:rPr>
          <w:noProof/>
          <w:lang w:eastAsia="fr-CH"/>
        </w:rPr>
        <mc:AlternateContent>
          <mc:Choice Requires="wps">
            <w:drawing>
              <wp:anchor distT="0" distB="0" distL="114300" distR="114300" simplePos="0" relativeHeight="251604480" behindDoc="0" locked="0" layoutInCell="1" allowOverlap="1" wp14:anchorId="6865419D" wp14:editId="0F93072B">
                <wp:simplePos x="0" y="0"/>
                <wp:positionH relativeFrom="column">
                  <wp:posOffset>1604645</wp:posOffset>
                </wp:positionH>
                <wp:positionV relativeFrom="paragraph">
                  <wp:posOffset>365983</wp:posOffset>
                </wp:positionV>
                <wp:extent cx="316865" cy="173990"/>
                <wp:effectExtent l="0" t="0" r="6985" b="0"/>
                <wp:wrapNone/>
                <wp:docPr id="1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173990"/>
                        </a:xfrm>
                        <a:prstGeom prst="rect">
                          <a:avLst/>
                        </a:prstGeom>
                        <a:solidFill>
                          <a:srgbClr val="FFFFFF"/>
                        </a:solidFill>
                        <a:ln w="9525">
                          <a:noFill/>
                          <a:miter lim="800000"/>
                          <a:headEnd/>
                          <a:tailEnd/>
                        </a:ln>
                      </wps:spPr>
                      <wps:txbx>
                        <w:txbxContent>
                          <w:p w:rsidR="00CD0CDC" w:rsidRPr="00A46FEC" w:rsidRDefault="00CD0CDC" w:rsidP="00486021">
                            <w:pPr>
                              <w:rPr>
                                <w:sz w:val="16"/>
                                <w:szCs w:val="16"/>
                                <w:lang w:val="fr-FR"/>
                              </w:rPr>
                            </w:pPr>
                            <w:r w:rsidRPr="00A46FEC">
                              <w:rPr>
                                <w:sz w:val="16"/>
                                <w:szCs w:val="16"/>
                                <w:lang w:val="fr-FR"/>
                              </w:rPr>
                              <w:t>Masse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5419D" id="_x0000_s1306" type="#_x0000_t202" style="position:absolute;left:0;text-align:left;margin-left:126.35pt;margin-top:28.8pt;width:24.95pt;height:13.7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" stroked="f">
                <v:textbox inset="0,0,0,0">
                  <w:txbxContent>
                    <w:p w:rsidR="00CD0CDC" w:rsidRPr="00A46FEC" w:rsidRDefault="00CD0CDC" w:rsidP="00486021">
                      <w:pPr>
                        <w:rPr>
                          <w:sz w:val="16"/>
                          <w:szCs w:val="16"/>
                          <w:lang w:val="fr-FR"/>
                        </w:rPr>
                      </w:pPr>
                      <w:r w:rsidRPr="00A46FEC">
                        <w:rPr>
                          <w:sz w:val="16"/>
                          <w:szCs w:val="16"/>
                          <w:lang w:val="fr-FR"/>
                        </w:rPr>
                        <w:t>Masse</w:t>
                      </w:r>
                    </w:p>
                  </w:txbxContent>
                </v:textbox>
              </v:shape>
            </w:pict>
          </mc:Fallback>
        </mc:AlternateContent>
      </w:r>
      <w:r w:rsidR="00486021" w:rsidRPr="001A7B31">
        <w:rPr>
          <w:noProof/>
          <w:lang w:eastAsia="fr-CH"/>
        </w:rPr>
        <w:drawing>
          <wp:inline distT="0" distB="0" distL="0" distR="0" wp14:anchorId="38C90050" wp14:editId="121DD601">
            <wp:extent cx="4680000" cy="560231"/>
            <wp:effectExtent l="0" t="0" r="6350" b="0"/>
            <wp:docPr id="10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4680000" cy="560231"/>
                    </a:xfrm>
                    <a:prstGeom prst="rect">
                      <a:avLst/>
                    </a:prstGeom>
                  </pic:spPr>
                </pic:pic>
              </a:graphicData>
            </a:graphic>
          </wp:inline>
        </w:drawing>
      </w:r>
    </w:p>
    <w:p w:rsidR="00486021" w:rsidRPr="001A7B31" w:rsidRDefault="00486021" w:rsidP="00486021">
      <w:pPr>
        <w:pStyle w:val="Heading1"/>
        <w:spacing w:after="100"/>
        <w:ind w:left="0"/>
      </w:pPr>
      <w:r>
        <w:t>Tableau </w:t>
      </w:r>
      <w:r w:rsidRPr="001A7B31">
        <w:t xml:space="preserve">1 </w:t>
      </w:r>
      <w:r w:rsidRPr="001A7B31">
        <w:br/>
      </w:r>
      <w:r w:rsidRPr="001A7B31">
        <w:rPr>
          <w:b/>
        </w:rPr>
        <w:t>Principales caractéristiques physiques, électriques et photométriques</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32"/>
        <w:gridCol w:w="15"/>
        <w:gridCol w:w="2390"/>
        <w:gridCol w:w="1275"/>
        <w:gridCol w:w="1275"/>
        <w:gridCol w:w="1275"/>
        <w:gridCol w:w="1275"/>
      </w:tblGrid>
      <w:tr w:rsidR="00486021" w:rsidRPr="001A7B31" w:rsidTr="00D81637">
        <w:trPr>
          <w:cantSplit/>
        </w:trPr>
        <w:tc>
          <w:tcPr>
            <w:tcW w:w="4537"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486021" w:rsidRPr="005919C0" w:rsidRDefault="00486021" w:rsidP="003B3670">
            <w:pPr>
              <w:spacing w:before="80" w:after="80" w:line="200" w:lineRule="exact"/>
              <w:ind w:left="57" w:right="57"/>
              <w:rPr>
                <w:bCs/>
                <w:i/>
                <w:sz w:val="14"/>
                <w:szCs w:val="14"/>
              </w:rPr>
            </w:pPr>
            <w:r w:rsidRPr="005919C0">
              <w:rPr>
                <w:bCs/>
                <w:i/>
                <w:sz w:val="16"/>
                <w:szCs w:val="16"/>
              </w:rPr>
              <w:t>Dimensions en mm</w:t>
            </w:r>
          </w:p>
        </w:tc>
        <w:tc>
          <w:tcPr>
            <w:tcW w:w="5100" w:type="dxa"/>
            <w:gridSpan w:val="4"/>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3B3670">
            <w:pPr>
              <w:spacing w:before="80" w:after="80" w:line="200" w:lineRule="exact"/>
              <w:ind w:left="57" w:right="57"/>
              <w:jc w:val="center"/>
              <w:rPr>
                <w:i/>
                <w:sz w:val="14"/>
                <w:szCs w:val="14"/>
              </w:rPr>
            </w:pPr>
            <w:r w:rsidRPr="003B3670">
              <w:rPr>
                <w:bCs/>
                <w:i/>
                <w:sz w:val="16"/>
                <w:szCs w:val="16"/>
              </w:rPr>
              <w:t>Tolérances</w:t>
            </w:r>
          </w:p>
        </w:tc>
      </w:tr>
      <w:tr w:rsidR="00486021" w:rsidRPr="001A7B31" w:rsidTr="00D81637">
        <w:trPr>
          <w:cantSplit/>
        </w:trPr>
        <w:tc>
          <w:tcPr>
            <w:tcW w:w="4537" w:type="dxa"/>
            <w:gridSpan w:val="3"/>
            <w:vMerge/>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40" w:after="40" w:line="160" w:lineRule="exact"/>
              <w:ind w:left="57" w:right="57"/>
              <w:jc w:val="center"/>
              <w:rPr>
                <w:bCs/>
                <w:i/>
                <w:sz w:val="14"/>
                <w:szCs w:val="14"/>
              </w:rPr>
            </w:pPr>
          </w:p>
        </w:tc>
        <w:tc>
          <w:tcPr>
            <w:tcW w:w="2550" w:type="dxa"/>
            <w:gridSpan w:val="2"/>
            <w:tcBorders>
              <w:top w:val="single" w:sz="4" w:space="0" w:color="auto"/>
              <w:left w:val="single" w:sz="4" w:space="0" w:color="auto"/>
              <w:bottom w:val="single" w:sz="12" w:space="0" w:color="auto"/>
              <w:right w:val="single" w:sz="4" w:space="0" w:color="auto"/>
            </w:tcBorders>
            <w:vAlign w:val="bottom"/>
            <w:hideMark/>
          </w:tcPr>
          <w:p w:rsidR="00486021" w:rsidRPr="003B3670" w:rsidRDefault="00486021" w:rsidP="003B3670">
            <w:pPr>
              <w:spacing w:before="80" w:after="80" w:line="200" w:lineRule="exact"/>
              <w:ind w:left="57" w:right="57"/>
              <w:jc w:val="center"/>
              <w:rPr>
                <w:bCs/>
                <w:i/>
                <w:sz w:val="16"/>
                <w:szCs w:val="16"/>
              </w:rPr>
            </w:pPr>
            <w:r w:rsidRPr="003B3670">
              <w:rPr>
                <w:bCs/>
                <w:i/>
                <w:sz w:val="16"/>
                <w:szCs w:val="16"/>
              </w:rPr>
              <w:t xml:space="preserve">Sources lumineuses à DEL </w:t>
            </w:r>
            <w:r w:rsidRPr="003B3670">
              <w:rPr>
                <w:bCs/>
                <w:i/>
                <w:sz w:val="16"/>
                <w:szCs w:val="16"/>
              </w:rPr>
              <w:br/>
              <w:t>de fabrication courante</w:t>
            </w:r>
          </w:p>
        </w:tc>
        <w:tc>
          <w:tcPr>
            <w:tcW w:w="2550" w:type="dxa"/>
            <w:gridSpan w:val="2"/>
            <w:tcBorders>
              <w:top w:val="single" w:sz="4" w:space="0" w:color="auto"/>
              <w:left w:val="single" w:sz="4" w:space="0" w:color="auto"/>
              <w:bottom w:val="single" w:sz="12" w:space="0" w:color="auto"/>
              <w:right w:val="single" w:sz="4" w:space="0" w:color="auto"/>
            </w:tcBorders>
            <w:vAlign w:val="bottom"/>
            <w:hideMark/>
          </w:tcPr>
          <w:p w:rsidR="00486021" w:rsidRPr="003B3670" w:rsidRDefault="00486021" w:rsidP="003B3670">
            <w:pPr>
              <w:spacing w:before="80" w:after="80" w:line="200" w:lineRule="exact"/>
              <w:ind w:left="57" w:right="57"/>
              <w:jc w:val="center"/>
              <w:rPr>
                <w:bCs/>
                <w:i/>
                <w:sz w:val="16"/>
                <w:szCs w:val="16"/>
              </w:rPr>
            </w:pPr>
            <w:r w:rsidRPr="003B3670">
              <w:rPr>
                <w:bCs/>
                <w:i/>
                <w:sz w:val="16"/>
                <w:szCs w:val="16"/>
              </w:rPr>
              <w:t xml:space="preserve">Sources lumineuses </w:t>
            </w:r>
            <w:r w:rsidRPr="003B3670">
              <w:rPr>
                <w:bCs/>
                <w:i/>
                <w:sz w:val="16"/>
                <w:szCs w:val="16"/>
              </w:rPr>
              <w:br/>
              <w:t xml:space="preserve">à DEL étalons </w:t>
            </w:r>
          </w:p>
        </w:tc>
      </w:tr>
      <w:tr w:rsidR="00486021" w:rsidRPr="001A7B31" w:rsidTr="00D81637">
        <w:trPr>
          <w:cantSplit/>
        </w:trPr>
        <w:tc>
          <w:tcPr>
            <w:tcW w:w="2147" w:type="dxa"/>
            <w:gridSpan w:val="2"/>
            <w:tcBorders>
              <w:top w:val="single" w:sz="12"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rPr>
                <w:bCs/>
                <w:sz w:val="18"/>
                <w:szCs w:val="18"/>
              </w:rPr>
            </w:pPr>
            <w:r w:rsidRPr="001A7B31">
              <w:rPr>
                <w:sz w:val="18"/>
                <w:szCs w:val="18"/>
              </w:rPr>
              <w:t>e</w:t>
            </w:r>
            <w:r>
              <w:rPr>
                <w:sz w:val="18"/>
                <w:szCs w:val="18"/>
              </w:rPr>
              <w:t xml:space="preserve"> </w:t>
            </w:r>
            <w:r w:rsidRPr="00860D3A">
              <w:rPr>
                <w:sz w:val="18"/>
                <w:szCs w:val="18"/>
                <w:vertAlign w:val="superscript"/>
              </w:rPr>
              <w:t>8/</w:t>
            </w:r>
          </w:p>
        </w:tc>
        <w:tc>
          <w:tcPr>
            <w:tcW w:w="2390" w:type="dxa"/>
            <w:tcBorders>
              <w:top w:val="single" w:sz="12"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jc w:val="center"/>
              <w:rPr>
                <w:bCs/>
                <w:sz w:val="18"/>
                <w:szCs w:val="18"/>
              </w:rPr>
            </w:pPr>
            <w:r w:rsidRPr="001A7B31">
              <w:rPr>
                <w:sz w:val="18"/>
                <w:szCs w:val="18"/>
              </w:rPr>
              <w:t>26,4</w:t>
            </w:r>
          </w:p>
        </w:tc>
        <w:tc>
          <w:tcPr>
            <w:tcW w:w="2550" w:type="dxa"/>
            <w:gridSpan w:val="2"/>
            <w:tcBorders>
              <w:top w:val="single" w:sz="12"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jc w:val="center"/>
              <w:rPr>
                <w:bCs/>
                <w:sz w:val="18"/>
                <w:szCs w:val="18"/>
              </w:rPr>
            </w:pPr>
            <w:r w:rsidRPr="001A7B31">
              <w:rPr>
                <w:sz w:val="18"/>
                <w:szCs w:val="18"/>
              </w:rPr>
              <w:t>0,2</w:t>
            </w:r>
          </w:p>
        </w:tc>
        <w:tc>
          <w:tcPr>
            <w:tcW w:w="2550" w:type="dxa"/>
            <w:gridSpan w:val="2"/>
            <w:tcBorders>
              <w:top w:val="single" w:sz="12"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jc w:val="center"/>
              <w:rPr>
                <w:bCs/>
                <w:sz w:val="18"/>
                <w:szCs w:val="18"/>
              </w:rPr>
            </w:pPr>
            <w:r w:rsidRPr="001A7B31">
              <w:rPr>
                <w:color w:val="000000"/>
                <w:sz w:val="18"/>
                <w:szCs w:val="18"/>
              </w:rPr>
              <w:t>0,1</w:t>
            </w:r>
          </w:p>
        </w:tc>
      </w:tr>
      <w:tr w:rsidR="00486021" w:rsidRPr="001A7B31" w:rsidTr="00D81637">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rPr>
                <w:bCs/>
                <w:sz w:val="18"/>
                <w:szCs w:val="18"/>
              </w:rPr>
            </w:pPr>
            <w:r w:rsidRPr="001A7B31">
              <w:rPr>
                <w:sz w:val="18"/>
                <w:szCs w:val="18"/>
              </w:rPr>
              <w:t>Culot PGJY50 suivant la publication 60061 de la CEI (feuille 7004-182-1)</w:t>
            </w:r>
          </w:p>
        </w:tc>
      </w:tr>
      <w:tr w:rsidR="00486021" w:rsidRPr="001A7B31" w:rsidTr="00D81637">
        <w:trPr>
          <w:cantSplit/>
        </w:trPr>
        <w:tc>
          <w:tcPr>
            <w:tcW w:w="9637" w:type="dxa"/>
            <w:gridSpan w:val="7"/>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rPr>
                <w:bCs/>
                <w:sz w:val="18"/>
                <w:szCs w:val="18"/>
              </w:rPr>
            </w:pPr>
            <w:r w:rsidRPr="001A7B31">
              <w:rPr>
                <w:sz w:val="18"/>
                <w:szCs w:val="18"/>
              </w:rPr>
              <w:t>Caractéristiques électriques et photométriques</w:t>
            </w:r>
            <w:r w:rsidR="00F87D78" w:rsidRPr="00F87D78">
              <w:rPr>
                <w:sz w:val="18"/>
                <w:szCs w:val="18"/>
              </w:rPr>
              <w:t xml:space="preserve"> </w:t>
            </w:r>
            <w:r w:rsidRPr="00075AC2">
              <w:rPr>
                <w:sz w:val="18"/>
                <w:szCs w:val="18"/>
                <w:u w:val="single"/>
                <w:vertAlign w:val="superscript"/>
              </w:rPr>
              <w:t>5</w:t>
            </w:r>
            <w:r w:rsidRPr="0094202C">
              <w:rPr>
                <w:bCs/>
                <w:sz w:val="18"/>
                <w:szCs w:val="18"/>
                <w:vertAlign w:val="superscript"/>
              </w:rPr>
              <w:t>/</w:t>
            </w:r>
          </w:p>
        </w:tc>
      </w:tr>
      <w:tr w:rsidR="00486021" w:rsidRPr="001A7B31" w:rsidTr="00D81637">
        <w:trPr>
          <w:cantSplit/>
        </w:trPr>
        <w:tc>
          <w:tcPr>
            <w:tcW w:w="2132" w:type="dxa"/>
            <w:vMerge w:val="restart"/>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left" w:pos="1523"/>
              </w:tabs>
              <w:spacing w:before="40" w:after="40" w:line="180" w:lineRule="atLeast"/>
              <w:ind w:left="57" w:right="57"/>
              <w:rPr>
                <w:bCs/>
                <w:sz w:val="18"/>
                <w:szCs w:val="18"/>
              </w:rPr>
            </w:pPr>
            <w:r w:rsidRPr="001A7B31">
              <w:rPr>
                <w:sz w:val="18"/>
                <w:szCs w:val="18"/>
              </w:rPr>
              <w:t>Valeurs nominales</w:t>
            </w:r>
          </w:p>
        </w:tc>
        <w:tc>
          <w:tcPr>
            <w:tcW w:w="2405" w:type="dxa"/>
            <w:gridSpan w:val="2"/>
            <w:tcBorders>
              <w:top w:val="single" w:sz="4" w:space="0" w:color="auto"/>
              <w:left w:val="single" w:sz="4" w:space="0" w:color="auto"/>
              <w:bottom w:val="single" w:sz="4" w:space="0" w:color="auto"/>
              <w:right w:val="single" w:sz="4" w:space="0" w:color="auto"/>
            </w:tcBorders>
            <w:vAlign w:val="center"/>
          </w:tcPr>
          <w:p w:rsidR="00486021" w:rsidRPr="001A7B31" w:rsidRDefault="00486021" w:rsidP="00D81637">
            <w:pPr>
              <w:spacing w:before="40" w:after="40" w:line="180" w:lineRule="atLeast"/>
              <w:ind w:left="57" w:right="57"/>
              <w:jc w:val="center"/>
              <w:rPr>
                <w:bCs/>
                <w:sz w:val="18"/>
                <w:szCs w:val="18"/>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jc w:val="center"/>
              <w:rPr>
                <w:bCs/>
                <w:i/>
                <w:sz w:val="18"/>
                <w:szCs w:val="18"/>
              </w:rPr>
            </w:pPr>
            <w:r w:rsidRPr="001A7B31">
              <w:rPr>
                <w:i/>
                <w:sz w:val="18"/>
                <w:szCs w:val="18"/>
              </w:rPr>
              <w:t>Fonction mineure</w:t>
            </w:r>
          </w:p>
        </w:tc>
        <w:tc>
          <w:tcPr>
            <w:tcW w:w="1275"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jc w:val="center"/>
              <w:rPr>
                <w:bCs/>
                <w:i/>
                <w:sz w:val="18"/>
                <w:szCs w:val="18"/>
              </w:rPr>
            </w:pPr>
            <w:r w:rsidRPr="001A7B31">
              <w:rPr>
                <w:i/>
                <w:sz w:val="18"/>
                <w:szCs w:val="18"/>
              </w:rPr>
              <w:t>Fonction majeure</w:t>
            </w:r>
          </w:p>
        </w:tc>
        <w:tc>
          <w:tcPr>
            <w:tcW w:w="1275"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jc w:val="center"/>
              <w:rPr>
                <w:bCs/>
                <w:i/>
                <w:sz w:val="18"/>
                <w:szCs w:val="18"/>
              </w:rPr>
            </w:pPr>
            <w:r w:rsidRPr="001A7B31">
              <w:rPr>
                <w:i/>
                <w:sz w:val="18"/>
                <w:szCs w:val="18"/>
              </w:rPr>
              <w:t>Fonction mineure</w:t>
            </w:r>
          </w:p>
        </w:tc>
        <w:tc>
          <w:tcPr>
            <w:tcW w:w="1275" w:type="dxa"/>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jc w:val="center"/>
              <w:rPr>
                <w:bCs/>
                <w:i/>
                <w:sz w:val="18"/>
                <w:szCs w:val="18"/>
              </w:rPr>
            </w:pPr>
            <w:r w:rsidRPr="001A7B31">
              <w:rPr>
                <w:i/>
                <w:sz w:val="18"/>
                <w:szCs w:val="18"/>
              </w:rPr>
              <w:t>Fonction majeure</w:t>
            </w:r>
          </w:p>
        </w:tc>
      </w:tr>
      <w:tr w:rsidR="00486021" w:rsidRPr="001A7B31" w:rsidTr="00D81637">
        <w:trPr>
          <w:cantSplit/>
        </w:trPr>
        <w:tc>
          <w:tcPr>
            <w:tcW w:w="2132" w:type="dxa"/>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rPr>
                <w:bCs/>
                <w:sz w:val="18"/>
                <w:szCs w:val="18"/>
              </w:rPr>
            </w:pP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rPr>
                <w:bCs/>
                <w:sz w:val="18"/>
                <w:szCs w:val="18"/>
              </w:rPr>
            </w:pPr>
            <w:r w:rsidRPr="001A7B31">
              <w:rPr>
                <w:sz w:val="18"/>
                <w:szCs w:val="18"/>
              </w:rPr>
              <w:t>Volts</w:t>
            </w:r>
          </w:p>
        </w:tc>
        <w:tc>
          <w:tcPr>
            <w:tcW w:w="2550" w:type="dxa"/>
            <w:gridSpan w:val="2"/>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jc w:val="center"/>
              <w:rPr>
                <w:bCs/>
                <w:sz w:val="18"/>
                <w:szCs w:val="18"/>
              </w:rPr>
            </w:pPr>
            <w:r w:rsidRPr="001A7B31">
              <w:rPr>
                <w:bCs/>
                <w:sz w:val="18"/>
                <w:szCs w:val="18"/>
              </w:rPr>
              <w:t>12</w:t>
            </w:r>
          </w:p>
        </w:tc>
        <w:tc>
          <w:tcPr>
            <w:tcW w:w="2550" w:type="dxa"/>
            <w:gridSpan w:val="2"/>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jc w:val="center"/>
              <w:rPr>
                <w:bCs/>
                <w:sz w:val="18"/>
                <w:szCs w:val="18"/>
              </w:rPr>
            </w:pPr>
            <w:r w:rsidRPr="001A7B31">
              <w:rPr>
                <w:bCs/>
                <w:sz w:val="18"/>
                <w:szCs w:val="18"/>
              </w:rPr>
              <w:t>12</w:t>
            </w:r>
          </w:p>
        </w:tc>
      </w:tr>
      <w:tr w:rsidR="00486021" w:rsidRPr="001A7B31" w:rsidTr="00D81637">
        <w:trPr>
          <w:cantSplit/>
        </w:trPr>
        <w:tc>
          <w:tcPr>
            <w:tcW w:w="2132" w:type="dxa"/>
            <w:vMerge w:val="restart"/>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tabs>
                <w:tab w:val="right" w:pos="1701"/>
              </w:tabs>
              <w:spacing w:before="40" w:after="40" w:line="180" w:lineRule="atLeast"/>
              <w:ind w:left="57" w:right="57"/>
              <w:rPr>
                <w:bCs/>
                <w:sz w:val="18"/>
                <w:szCs w:val="18"/>
              </w:rPr>
            </w:pPr>
            <w:r w:rsidRPr="001A7B31">
              <w:rPr>
                <w:sz w:val="18"/>
                <w:szCs w:val="18"/>
              </w:rPr>
              <w:t xml:space="preserve">Valeurs normales </w:t>
            </w:r>
            <w:r w:rsidRPr="0094202C">
              <w:rPr>
                <w:sz w:val="18"/>
                <w:szCs w:val="18"/>
                <w:vertAlign w:val="superscript"/>
              </w:rPr>
              <w:t>6/,</w:t>
            </w:r>
            <w:r w:rsidR="00F87D78" w:rsidRPr="00F87D78">
              <w:rPr>
                <w:sz w:val="18"/>
                <w:szCs w:val="18"/>
              </w:rPr>
              <w:t xml:space="preserve"> </w:t>
            </w:r>
            <w:r w:rsidRPr="0094202C">
              <w:rPr>
                <w:sz w:val="18"/>
                <w:szCs w:val="18"/>
                <w:vertAlign w:val="superscript"/>
              </w:rPr>
              <w:t>7/</w:t>
            </w: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rPr>
                <w:bCs/>
                <w:sz w:val="18"/>
                <w:szCs w:val="18"/>
              </w:rPr>
            </w:pPr>
            <w:r w:rsidRPr="001A7B31">
              <w:rPr>
                <w:sz w:val="18"/>
                <w:szCs w:val="18"/>
              </w:rPr>
              <w:t xml:space="preserve">Watts </w:t>
            </w:r>
            <w:r w:rsidRPr="001A7B31">
              <w:rPr>
                <w:sz w:val="18"/>
                <w:szCs w:val="18"/>
              </w:rPr>
              <w:br/>
              <w:t>(à 13,5 V CC)</w:t>
            </w:r>
          </w:p>
        </w:tc>
        <w:tc>
          <w:tcPr>
            <w:tcW w:w="1275"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40" w:after="40" w:line="180" w:lineRule="atLeast"/>
              <w:ind w:left="57" w:right="57"/>
              <w:jc w:val="center"/>
              <w:rPr>
                <w:bCs/>
                <w:sz w:val="18"/>
                <w:szCs w:val="18"/>
              </w:rPr>
            </w:pPr>
            <w:r w:rsidRPr="001A7B31">
              <w:rPr>
                <w:sz w:val="18"/>
                <w:szCs w:val="18"/>
              </w:rPr>
              <w:t>1 max.</w:t>
            </w:r>
          </w:p>
        </w:tc>
        <w:tc>
          <w:tcPr>
            <w:tcW w:w="1275"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40" w:after="40" w:line="180" w:lineRule="atLeast"/>
              <w:ind w:left="57" w:right="57"/>
              <w:jc w:val="center"/>
              <w:rPr>
                <w:bCs/>
                <w:sz w:val="18"/>
                <w:szCs w:val="18"/>
              </w:rPr>
            </w:pPr>
            <w:r w:rsidRPr="001A7B31">
              <w:rPr>
                <w:sz w:val="18"/>
                <w:szCs w:val="18"/>
              </w:rPr>
              <w:t xml:space="preserve">12 max. </w:t>
            </w:r>
            <w:r w:rsidRPr="001A7B31">
              <w:rPr>
                <w:sz w:val="18"/>
                <w:szCs w:val="18"/>
              </w:rPr>
              <w:br/>
              <w:t>4 min.</w:t>
            </w:r>
          </w:p>
        </w:tc>
        <w:tc>
          <w:tcPr>
            <w:tcW w:w="1275"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40" w:after="40" w:line="180" w:lineRule="atLeast"/>
              <w:ind w:left="57" w:right="57"/>
              <w:jc w:val="center"/>
              <w:rPr>
                <w:bCs/>
                <w:sz w:val="18"/>
                <w:szCs w:val="18"/>
              </w:rPr>
            </w:pPr>
            <w:r w:rsidRPr="001A7B31">
              <w:rPr>
                <w:sz w:val="18"/>
                <w:szCs w:val="18"/>
              </w:rPr>
              <w:t>1 max.</w:t>
            </w:r>
          </w:p>
        </w:tc>
        <w:tc>
          <w:tcPr>
            <w:tcW w:w="1275"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40" w:after="40" w:line="180" w:lineRule="atLeast"/>
              <w:ind w:left="57" w:right="57"/>
              <w:jc w:val="center"/>
              <w:rPr>
                <w:bCs/>
                <w:sz w:val="18"/>
                <w:szCs w:val="18"/>
              </w:rPr>
            </w:pPr>
            <w:r w:rsidRPr="001A7B31">
              <w:rPr>
                <w:sz w:val="18"/>
                <w:szCs w:val="18"/>
              </w:rPr>
              <w:t xml:space="preserve">12 max. </w:t>
            </w:r>
            <w:r w:rsidRPr="001A7B31">
              <w:rPr>
                <w:sz w:val="18"/>
                <w:szCs w:val="18"/>
              </w:rPr>
              <w:br/>
              <w:t>4 min.</w:t>
            </w:r>
          </w:p>
        </w:tc>
      </w:tr>
      <w:tr w:rsidR="00486021" w:rsidRPr="001A7B31" w:rsidTr="00D81637">
        <w:trPr>
          <w:cantSplit/>
        </w:trPr>
        <w:tc>
          <w:tcPr>
            <w:tcW w:w="2132" w:type="dxa"/>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rPr>
                <w:bCs/>
                <w:sz w:val="18"/>
                <w:szCs w:val="18"/>
              </w:rPr>
            </w:pP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rPr>
                <w:bCs/>
                <w:sz w:val="18"/>
                <w:szCs w:val="18"/>
              </w:rPr>
            </w:pPr>
            <w:r w:rsidRPr="001A7B31">
              <w:rPr>
                <w:sz w:val="18"/>
                <w:szCs w:val="18"/>
              </w:rPr>
              <w:t xml:space="preserve">Flux lumineux </w:t>
            </w:r>
            <w:r w:rsidRPr="001A7B31">
              <w:rPr>
                <w:sz w:val="18"/>
                <w:szCs w:val="18"/>
              </w:rPr>
              <w:br/>
              <w:t>(en lm, à 13,5 V CC)</w:t>
            </w:r>
          </w:p>
        </w:tc>
        <w:tc>
          <w:tcPr>
            <w:tcW w:w="1275" w:type="dxa"/>
            <w:tcBorders>
              <w:top w:val="single" w:sz="4" w:space="0" w:color="auto"/>
              <w:left w:val="single" w:sz="4" w:space="0" w:color="auto"/>
              <w:bottom w:val="single" w:sz="4" w:space="0" w:color="auto"/>
              <w:right w:val="single" w:sz="4" w:space="0" w:color="auto"/>
            </w:tcBorders>
            <w:vAlign w:val="bottom"/>
          </w:tcPr>
          <w:p w:rsidR="00486021" w:rsidRPr="001A7B31" w:rsidRDefault="00486021" w:rsidP="00D81637">
            <w:pPr>
              <w:spacing w:before="40" w:after="40" w:line="180" w:lineRule="atLeast"/>
              <w:ind w:left="57" w:right="57"/>
              <w:jc w:val="center"/>
              <w:rPr>
                <w:bCs/>
                <w:sz w:val="18"/>
                <w:szCs w:val="18"/>
              </w:rPr>
            </w:pPr>
          </w:p>
        </w:tc>
        <w:tc>
          <w:tcPr>
            <w:tcW w:w="1275" w:type="dxa"/>
            <w:tcBorders>
              <w:top w:val="single" w:sz="4" w:space="0" w:color="auto"/>
              <w:left w:val="single" w:sz="4" w:space="0" w:color="auto"/>
              <w:bottom w:val="single" w:sz="4" w:space="0" w:color="auto"/>
              <w:right w:val="single" w:sz="4" w:space="0" w:color="auto"/>
            </w:tcBorders>
            <w:vAlign w:val="bottom"/>
          </w:tcPr>
          <w:p w:rsidR="00486021" w:rsidRPr="001A7B31" w:rsidRDefault="00486021" w:rsidP="00D81637">
            <w:pPr>
              <w:spacing w:before="40" w:after="40" w:line="180" w:lineRule="atLeast"/>
              <w:ind w:left="57" w:right="57"/>
              <w:jc w:val="center"/>
              <w:rPr>
                <w:bCs/>
                <w:sz w:val="18"/>
                <w:szCs w:val="18"/>
              </w:rPr>
            </w:pPr>
          </w:p>
        </w:tc>
        <w:tc>
          <w:tcPr>
            <w:tcW w:w="1275"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40" w:after="40" w:line="180" w:lineRule="atLeast"/>
              <w:ind w:left="57" w:right="57"/>
              <w:jc w:val="center"/>
              <w:rPr>
                <w:bCs/>
                <w:sz w:val="18"/>
                <w:szCs w:val="18"/>
              </w:rPr>
            </w:pPr>
            <w:r w:rsidRPr="001A7B31">
              <w:rPr>
                <w:sz w:val="18"/>
                <w:szCs w:val="18"/>
              </w:rPr>
              <w:t xml:space="preserve">50 </w:t>
            </w:r>
            <w:r w:rsidRPr="001A7B31">
              <w:rPr>
                <w:sz w:val="18"/>
                <w:szCs w:val="18"/>
              </w:rPr>
              <w:sym w:font="Symbol" w:char="F0B1"/>
            </w:r>
            <w:r w:rsidRPr="001A7B31">
              <w:rPr>
                <w:sz w:val="18"/>
                <w:szCs w:val="18"/>
              </w:rPr>
              <w:t xml:space="preserve"> 10 %</w:t>
            </w:r>
          </w:p>
        </w:tc>
        <w:tc>
          <w:tcPr>
            <w:tcW w:w="1275"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40" w:after="40" w:line="180" w:lineRule="atLeast"/>
              <w:ind w:left="57" w:right="57"/>
              <w:jc w:val="center"/>
              <w:rPr>
                <w:bCs/>
                <w:sz w:val="18"/>
                <w:szCs w:val="18"/>
              </w:rPr>
            </w:pPr>
            <w:r w:rsidRPr="001A7B31">
              <w:rPr>
                <w:sz w:val="18"/>
                <w:szCs w:val="18"/>
              </w:rPr>
              <w:t xml:space="preserve">725 </w:t>
            </w:r>
            <w:r w:rsidRPr="001A7B31">
              <w:rPr>
                <w:sz w:val="18"/>
                <w:szCs w:val="18"/>
              </w:rPr>
              <w:sym w:font="Symbol" w:char="F0B1"/>
            </w:r>
            <w:r w:rsidRPr="001A7B31">
              <w:rPr>
                <w:sz w:val="18"/>
                <w:szCs w:val="18"/>
              </w:rPr>
              <w:t xml:space="preserve"> 10 %</w:t>
            </w:r>
          </w:p>
        </w:tc>
      </w:tr>
      <w:tr w:rsidR="00486021" w:rsidRPr="001A7B31" w:rsidTr="00D81637">
        <w:trPr>
          <w:cantSplit/>
        </w:trPr>
        <w:tc>
          <w:tcPr>
            <w:tcW w:w="2132" w:type="dxa"/>
            <w:vMerge/>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rPr>
                <w:bCs/>
                <w:sz w:val="18"/>
                <w:szCs w:val="18"/>
              </w:rPr>
            </w:pPr>
          </w:p>
        </w:tc>
        <w:tc>
          <w:tcPr>
            <w:tcW w:w="2405" w:type="dxa"/>
            <w:gridSpan w:val="2"/>
            <w:tcBorders>
              <w:top w:val="single" w:sz="4" w:space="0" w:color="auto"/>
              <w:left w:val="single" w:sz="4" w:space="0" w:color="auto"/>
              <w:bottom w:val="single" w:sz="4" w:space="0" w:color="auto"/>
              <w:right w:val="single" w:sz="4" w:space="0" w:color="auto"/>
            </w:tcBorders>
            <w:vAlign w:val="center"/>
            <w:hideMark/>
          </w:tcPr>
          <w:p w:rsidR="00486021" w:rsidRPr="001A7B31" w:rsidRDefault="00486021" w:rsidP="00D81637">
            <w:pPr>
              <w:spacing w:before="40" w:after="40" w:line="180" w:lineRule="atLeast"/>
              <w:ind w:left="57" w:right="57"/>
              <w:rPr>
                <w:bCs/>
                <w:spacing w:val="-5"/>
                <w:sz w:val="18"/>
                <w:szCs w:val="18"/>
              </w:rPr>
            </w:pPr>
            <w:r w:rsidRPr="001A7B31">
              <w:rPr>
                <w:sz w:val="18"/>
                <w:szCs w:val="18"/>
              </w:rPr>
              <w:t xml:space="preserve">Flux lumineux </w:t>
            </w:r>
            <w:r w:rsidRPr="001A7B31">
              <w:rPr>
                <w:spacing w:val="-5"/>
                <w:sz w:val="18"/>
                <w:szCs w:val="18"/>
              </w:rPr>
              <w:t xml:space="preserve">(en lm, </w:t>
            </w:r>
            <w:r w:rsidRPr="001A7B31">
              <w:rPr>
                <w:spacing w:val="-5"/>
                <w:sz w:val="18"/>
                <w:szCs w:val="18"/>
              </w:rPr>
              <w:br/>
              <w:t>à la tension de 10 à 16 V CC)</w:t>
            </w:r>
          </w:p>
        </w:tc>
        <w:tc>
          <w:tcPr>
            <w:tcW w:w="1275"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40" w:after="40" w:line="180" w:lineRule="atLeast"/>
              <w:ind w:left="57" w:right="57"/>
              <w:jc w:val="center"/>
              <w:rPr>
                <w:bCs/>
                <w:sz w:val="18"/>
                <w:szCs w:val="18"/>
              </w:rPr>
            </w:pPr>
            <w:r w:rsidRPr="001A7B31">
              <w:rPr>
                <w:sz w:val="18"/>
                <w:szCs w:val="18"/>
              </w:rPr>
              <w:t xml:space="preserve">50 </w:t>
            </w:r>
            <w:r w:rsidRPr="001A7B31">
              <w:rPr>
                <w:sz w:val="18"/>
                <w:szCs w:val="18"/>
              </w:rPr>
              <w:sym w:font="Symbol" w:char="F0B1"/>
            </w:r>
            <w:r w:rsidRPr="001A7B31">
              <w:rPr>
                <w:sz w:val="18"/>
                <w:szCs w:val="18"/>
              </w:rPr>
              <w:t xml:space="preserve"> 15 %</w:t>
            </w:r>
          </w:p>
        </w:tc>
        <w:tc>
          <w:tcPr>
            <w:tcW w:w="1275" w:type="dxa"/>
            <w:tcBorders>
              <w:top w:val="single" w:sz="4" w:space="0" w:color="auto"/>
              <w:left w:val="single" w:sz="4" w:space="0" w:color="auto"/>
              <w:bottom w:val="single" w:sz="4" w:space="0" w:color="auto"/>
              <w:right w:val="single" w:sz="4" w:space="0" w:color="auto"/>
            </w:tcBorders>
            <w:vAlign w:val="bottom"/>
            <w:hideMark/>
          </w:tcPr>
          <w:p w:rsidR="00486021" w:rsidRPr="001A7B31" w:rsidRDefault="00486021" w:rsidP="00D81637">
            <w:pPr>
              <w:spacing w:before="40" w:after="40" w:line="180" w:lineRule="atLeast"/>
              <w:ind w:left="57" w:right="57"/>
              <w:jc w:val="center"/>
              <w:rPr>
                <w:bCs/>
                <w:sz w:val="18"/>
                <w:szCs w:val="18"/>
              </w:rPr>
            </w:pPr>
            <w:r w:rsidRPr="001A7B31">
              <w:rPr>
                <w:sz w:val="18"/>
                <w:szCs w:val="18"/>
              </w:rPr>
              <w:t xml:space="preserve">725 </w:t>
            </w:r>
            <w:r w:rsidRPr="001A7B31">
              <w:rPr>
                <w:sz w:val="18"/>
                <w:szCs w:val="18"/>
              </w:rPr>
              <w:sym w:font="Symbol" w:char="F0B1"/>
            </w:r>
            <w:r w:rsidRPr="001A7B31">
              <w:rPr>
                <w:sz w:val="18"/>
                <w:szCs w:val="18"/>
              </w:rPr>
              <w:t xml:space="preserve"> 15 %</w:t>
            </w:r>
          </w:p>
        </w:tc>
        <w:tc>
          <w:tcPr>
            <w:tcW w:w="1275" w:type="dxa"/>
            <w:tcBorders>
              <w:top w:val="single" w:sz="4" w:space="0" w:color="auto"/>
              <w:left w:val="single" w:sz="4" w:space="0" w:color="auto"/>
              <w:bottom w:val="single" w:sz="4" w:space="0" w:color="auto"/>
              <w:right w:val="single" w:sz="4" w:space="0" w:color="auto"/>
            </w:tcBorders>
            <w:vAlign w:val="bottom"/>
          </w:tcPr>
          <w:p w:rsidR="00486021" w:rsidRPr="001A7B31" w:rsidRDefault="00486021" w:rsidP="00D81637">
            <w:pPr>
              <w:spacing w:before="40" w:after="40" w:line="180" w:lineRule="atLeast"/>
              <w:ind w:left="57" w:right="57"/>
              <w:jc w:val="center"/>
              <w:rPr>
                <w:bCs/>
                <w:sz w:val="18"/>
                <w:szCs w:val="18"/>
              </w:rPr>
            </w:pPr>
          </w:p>
        </w:tc>
        <w:tc>
          <w:tcPr>
            <w:tcW w:w="1275" w:type="dxa"/>
            <w:tcBorders>
              <w:top w:val="single" w:sz="4" w:space="0" w:color="auto"/>
              <w:left w:val="single" w:sz="4" w:space="0" w:color="auto"/>
              <w:bottom w:val="single" w:sz="4" w:space="0" w:color="auto"/>
              <w:right w:val="single" w:sz="4" w:space="0" w:color="auto"/>
            </w:tcBorders>
            <w:vAlign w:val="bottom"/>
          </w:tcPr>
          <w:p w:rsidR="00486021" w:rsidRPr="001A7B31" w:rsidRDefault="00486021" w:rsidP="00D81637">
            <w:pPr>
              <w:spacing w:before="40" w:after="40" w:line="180" w:lineRule="atLeast"/>
              <w:ind w:left="57" w:right="57"/>
              <w:jc w:val="center"/>
              <w:rPr>
                <w:bCs/>
                <w:sz w:val="18"/>
                <w:szCs w:val="18"/>
              </w:rPr>
            </w:pPr>
          </w:p>
        </w:tc>
      </w:tr>
      <w:tr w:rsidR="00486021" w:rsidRPr="001A7B31" w:rsidTr="00D81637">
        <w:trPr>
          <w:cantSplit/>
        </w:trPr>
        <w:tc>
          <w:tcPr>
            <w:tcW w:w="4537" w:type="dxa"/>
            <w:gridSpan w:val="3"/>
            <w:tcBorders>
              <w:top w:val="single" w:sz="4" w:space="0" w:color="auto"/>
              <w:left w:val="single" w:sz="4" w:space="0" w:color="auto"/>
              <w:bottom w:val="single" w:sz="12" w:space="0" w:color="auto"/>
              <w:right w:val="single" w:sz="4" w:space="0" w:color="auto"/>
            </w:tcBorders>
            <w:vAlign w:val="center"/>
            <w:hideMark/>
          </w:tcPr>
          <w:p w:rsidR="00486021" w:rsidRPr="001A7B31" w:rsidRDefault="00486021" w:rsidP="00D81637">
            <w:pPr>
              <w:spacing w:before="40" w:after="40" w:line="180" w:lineRule="atLeast"/>
              <w:ind w:left="57" w:right="57"/>
              <w:rPr>
                <w:sz w:val="18"/>
                <w:szCs w:val="18"/>
              </w:rPr>
            </w:pPr>
            <w:r w:rsidRPr="001A7B31">
              <w:rPr>
                <w:sz w:val="18"/>
                <w:szCs w:val="18"/>
              </w:rPr>
              <w:t>Température de base correspondante T</w:t>
            </w:r>
            <w:r w:rsidRPr="001A7B31">
              <w:rPr>
                <w:sz w:val="18"/>
                <w:szCs w:val="18"/>
                <w:vertAlign w:val="subscript"/>
              </w:rPr>
              <w:t>b</w:t>
            </w:r>
            <w:r w:rsidRPr="001A7B31">
              <w:rPr>
                <w:sz w:val="18"/>
                <w:szCs w:val="18"/>
              </w:rPr>
              <w:t xml:space="preserve"> en °C</w:t>
            </w:r>
          </w:p>
        </w:tc>
        <w:tc>
          <w:tcPr>
            <w:tcW w:w="1275" w:type="dxa"/>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40" w:after="40" w:line="180" w:lineRule="atLeast"/>
              <w:ind w:left="57" w:right="57"/>
              <w:jc w:val="center"/>
              <w:rPr>
                <w:sz w:val="18"/>
                <w:szCs w:val="18"/>
              </w:rPr>
            </w:pPr>
            <w:r w:rsidRPr="001A7B31">
              <w:rPr>
                <w:sz w:val="18"/>
                <w:szCs w:val="18"/>
              </w:rPr>
              <w:t xml:space="preserve">30 </w:t>
            </w:r>
            <w:r w:rsidRPr="001A7B31">
              <w:rPr>
                <w:sz w:val="18"/>
                <w:szCs w:val="18"/>
              </w:rPr>
              <w:sym w:font="Symbol" w:char="F0B1"/>
            </w:r>
            <w:r w:rsidRPr="001A7B31">
              <w:rPr>
                <w:sz w:val="18"/>
                <w:szCs w:val="18"/>
              </w:rPr>
              <w:t xml:space="preserve"> 2</w:t>
            </w:r>
          </w:p>
        </w:tc>
        <w:tc>
          <w:tcPr>
            <w:tcW w:w="1275" w:type="dxa"/>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40" w:after="40" w:line="180" w:lineRule="atLeast"/>
              <w:ind w:left="57" w:right="57"/>
              <w:jc w:val="center"/>
              <w:rPr>
                <w:sz w:val="18"/>
                <w:szCs w:val="18"/>
              </w:rPr>
            </w:pPr>
            <w:r w:rsidRPr="001A7B31">
              <w:rPr>
                <w:sz w:val="18"/>
                <w:szCs w:val="18"/>
              </w:rPr>
              <w:t xml:space="preserve">55 </w:t>
            </w:r>
            <w:r w:rsidRPr="001A7B31">
              <w:rPr>
                <w:sz w:val="18"/>
                <w:szCs w:val="18"/>
              </w:rPr>
              <w:sym w:font="Symbol" w:char="F0B1"/>
            </w:r>
            <w:r w:rsidRPr="001A7B31">
              <w:rPr>
                <w:sz w:val="18"/>
                <w:szCs w:val="18"/>
              </w:rPr>
              <w:t xml:space="preserve"> 2</w:t>
            </w:r>
          </w:p>
        </w:tc>
        <w:tc>
          <w:tcPr>
            <w:tcW w:w="1275" w:type="dxa"/>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40" w:after="40" w:line="180" w:lineRule="atLeast"/>
              <w:ind w:left="57" w:right="57"/>
              <w:jc w:val="center"/>
              <w:rPr>
                <w:bCs/>
                <w:sz w:val="18"/>
                <w:szCs w:val="18"/>
              </w:rPr>
            </w:pPr>
            <w:r w:rsidRPr="001A7B31">
              <w:rPr>
                <w:sz w:val="18"/>
                <w:szCs w:val="18"/>
              </w:rPr>
              <w:t xml:space="preserve">30 </w:t>
            </w:r>
            <w:r w:rsidRPr="001A7B31">
              <w:rPr>
                <w:sz w:val="18"/>
                <w:szCs w:val="18"/>
              </w:rPr>
              <w:sym w:font="Symbol" w:char="F0B1"/>
            </w:r>
            <w:r w:rsidRPr="001A7B31">
              <w:rPr>
                <w:sz w:val="18"/>
                <w:szCs w:val="18"/>
              </w:rPr>
              <w:t xml:space="preserve"> 0,5</w:t>
            </w:r>
          </w:p>
        </w:tc>
        <w:tc>
          <w:tcPr>
            <w:tcW w:w="1275" w:type="dxa"/>
            <w:tcBorders>
              <w:top w:val="single" w:sz="4" w:space="0" w:color="auto"/>
              <w:left w:val="single" w:sz="4" w:space="0" w:color="auto"/>
              <w:bottom w:val="single" w:sz="12" w:space="0" w:color="auto"/>
              <w:right w:val="single" w:sz="4" w:space="0" w:color="auto"/>
            </w:tcBorders>
            <w:vAlign w:val="bottom"/>
            <w:hideMark/>
          </w:tcPr>
          <w:p w:rsidR="00486021" w:rsidRPr="001A7B31" w:rsidRDefault="00486021" w:rsidP="00D81637">
            <w:pPr>
              <w:spacing w:before="40" w:after="40" w:line="180" w:lineRule="atLeast"/>
              <w:ind w:left="57" w:right="57"/>
              <w:jc w:val="center"/>
              <w:rPr>
                <w:bCs/>
                <w:sz w:val="18"/>
                <w:szCs w:val="18"/>
              </w:rPr>
            </w:pPr>
            <w:r w:rsidRPr="001A7B31">
              <w:rPr>
                <w:sz w:val="18"/>
                <w:szCs w:val="18"/>
              </w:rPr>
              <w:t xml:space="preserve">55 </w:t>
            </w:r>
            <w:r w:rsidRPr="001A7B31">
              <w:rPr>
                <w:sz w:val="18"/>
                <w:szCs w:val="18"/>
              </w:rPr>
              <w:sym w:font="Symbol" w:char="F0B1"/>
            </w:r>
            <w:r w:rsidRPr="001A7B31">
              <w:rPr>
                <w:sz w:val="18"/>
                <w:szCs w:val="18"/>
              </w:rPr>
              <w:t xml:space="preserve"> 0,5</w:t>
            </w:r>
          </w:p>
        </w:tc>
      </w:tr>
    </w:tbl>
    <w:p w:rsidR="00486021" w:rsidRPr="001A7B31" w:rsidRDefault="00486021" w:rsidP="00486021">
      <w:pPr>
        <w:spacing w:before="100" w:line="220" w:lineRule="atLeast"/>
        <w:ind w:firstLine="170"/>
        <w:rPr>
          <w:sz w:val="18"/>
          <w:szCs w:val="18"/>
        </w:rPr>
      </w:pPr>
      <w:r w:rsidRPr="00EE6840">
        <w:rPr>
          <w:sz w:val="18"/>
          <w:szCs w:val="18"/>
          <w:vertAlign w:val="superscript"/>
        </w:rPr>
        <w:t>1/</w:t>
      </w:r>
      <w:r w:rsidRPr="001A7B31">
        <w:rPr>
          <w:sz w:val="18"/>
          <w:szCs w:val="18"/>
        </w:rPr>
        <w:t xml:space="preserve">  Le plan de référence est le plan déterminé par la zone de contact thermique située à l’arrière de la source lumineuse.</w:t>
      </w:r>
    </w:p>
    <w:p w:rsidR="00486021" w:rsidRPr="001A7B31" w:rsidRDefault="00486021" w:rsidP="00486021">
      <w:pPr>
        <w:ind w:firstLine="170"/>
        <w:rPr>
          <w:sz w:val="18"/>
          <w:szCs w:val="18"/>
        </w:rPr>
      </w:pPr>
      <w:r w:rsidRPr="00EE6840">
        <w:rPr>
          <w:sz w:val="18"/>
          <w:szCs w:val="18"/>
          <w:vertAlign w:val="superscript"/>
        </w:rPr>
        <w:t>2/</w:t>
      </w:r>
      <w:r w:rsidRPr="001A7B31">
        <w:rPr>
          <w:sz w:val="18"/>
          <w:szCs w:val="18"/>
        </w:rPr>
        <w:t xml:space="preserve">  L’axe de référence est l’axe perpendiculaire au plan de référence et passant par le centre de la source lumineuse tel qu’il est défini par les trois encoches du périmètre extérieur.</w:t>
      </w:r>
    </w:p>
    <w:p w:rsidR="00486021" w:rsidRPr="001A7B31" w:rsidRDefault="00486021" w:rsidP="00486021">
      <w:pPr>
        <w:ind w:firstLine="170"/>
        <w:rPr>
          <w:sz w:val="18"/>
          <w:szCs w:val="18"/>
        </w:rPr>
      </w:pPr>
      <w:r w:rsidRPr="00EE6840">
        <w:rPr>
          <w:sz w:val="18"/>
          <w:szCs w:val="18"/>
          <w:vertAlign w:val="superscript"/>
        </w:rPr>
        <w:t>3/</w:t>
      </w:r>
      <w:r w:rsidRPr="001A7B31">
        <w:rPr>
          <w:sz w:val="18"/>
          <w:szCs w:val="18"/>
        </w:rPr>
        <w:t xml:space="preserve">  Zone d’émission de la lumière : à contrôler au moyen d’un gabarit de positionnement (fig. 3).</w:t>
      </w:r>
    </w:p>
    <w:p w:rsidR="00486021" w:rsidRPr="001A7B31" w:rsidRDefault="00486021" w:rsidP="00486021">
      <w:pPr>
        <w:ind w:firstLine="170"/>
        <w:rPr>
          <w:sz w:val="18"/>
          <w:szCs w:val="18"/>
        </w:rPr>
      </w:pPr>
      <w:r w:rsidRPr="00EE6840">
        <w:rPr>
          <w:sz w:val="18"/>
          <w:szCs w:val="18"/>
          <w:vertAlign w:val="superscript"/>
        </w:rPr>
        <w:t>4/</w:t>
      </w:r>
      <w:r w:rsidRPr="001A7B31">
        <w:rPr>
          <w:sz w:val="18"/>
          <w:szCs w:val="18"/>
        </w:rPr>
        <w:t xml:space="preserve">  Broche facultative.</w:t>
      </w:r>
    </w:p>
    <w:p w:rsidR="00486021" w:rsidRPr="001A7B31" w:rsidRDefault="00486021" w:rsidP="00486021">
      <w:pPr>
        <w:ind w:firstLine="170"/>
        <w:rPr>
          <w:sz w:val="18"/>
          <w:szCs w:val="18"/>
        </w:rPr>
      </w:pPr>
      <w:r w:rsidRPr="00EE6840">
        <w:rPr>
          <w:sz w:val="18"/>
          <w:szCs w:val="18"/>
          <w:vertAlign w:val="superscript"/>
        </w:rPr>
        <w:t>5/</w:t>
      </w:r>
      <w:r w:rsidRPr="001A7B31">
        <w:rPr>
          <w:sz w:val="18"/>
          <w:szCs w:val="18"/>
        </w:rPr>
        <w:t xml:space="preserve">  La lumière émise doit être blanche.</w:t>
      </w:r>
    </w:p>
    <w:p w:rsidR="00486021" w:rsidRPr="001A7B31" w:rsidRDefault="00486021" w:rsidP="00486021">
      <w:pPr>
        <w:ind w:firstLine="170"/>
        <w:rPr>
          <w:sz w:val="18"/>
          <w:szCs w:val="18"/>
        </w:rPr>
      </w:pPr>
      <w:r w:rsidRPr="00EE6840">
        <w:rPr>
          <w:sz w:val="18"/>
          <w:szCs w:val="18"/>
          <w:vertAlign w:val="superscript"/>
        </w:rPr>
        <w:t>6/</w:t>
      </w:r>
      <w:r w:rsidRPr="001A7B31">
        <w:rPr>
          <w:sz w:val="18"/>
          <w:szCs w:val="18"/>
        </w:rPr>
        <w:t xml:space="preserve">  Fonctionnement continu pendant 30 minutes à la température de base Tb stabilisée comme indiqué ci-dessus.</w:t>
      </w:r>
    </w:p>
    <w:p w:rsidR="00486021" w:rsidRPr="001A7B31" w:rsidRDefault="00486021" w:rsidP="00486021">
      <w:pPr>
        <w:ind w:firstLine="170"/>
        <w:rPr>
          <w:sz w:val="18"/>
          <w:szCs w:val="18"/>
        </w:rPr>
      </w:pPr>
      <w:r w:rsidRPr="00EE6840">
        <w:rPr>
          <w:sz w:val="18"/>
          <w:szCs w:val="18"/>
          <w:vertAlign w:val="superscript"/>
        </w:rPr>
        <w:t>7/</w:t>
      </w:r>
      <w:r w:rsidRPr="001A7B31">
        <w:rPr>
          <w:spacing w:val="-2"/>
          <w:sz w:val="18"/>
          <w:szCs w:val="18"/>
        </w:rPr>
        <w:t xml:space="preserve">  Le flux lumineux émis par la surface d’émission de la lumière doit être déterminé à l’intérieur d’un angle solide de -40° &lt; α &lt; +40°</w:t>
      </w:r>
      <w:r w:rsidRPr="001A7B31">
        <w:rPr>
          <w:sz w:val="18"/>
          <w:szCs w:val="18"/>
        </w:rPr>
        <w:t xml:space="preserve"> et -40° &lt; β &lt; +40°, en utilisant des méthodes de calcul intégral ou les procédures décrites dans les feuilles LW2/3 </w:t>
      </w:r>
      <w:r w:rsidR="00285217">
        <w:rPr>
          <w:sz w:val="18"/>
          <w:szCs w:val="18"/>
        </w:rPr>
        <w:t xml:space="preserve">et </w:t>
      </w:r>
      <w:r w:rsidRPr="001A7B31">
        <w:rPr>
          <w:sz w:val="18"/>
          <w:szCs w:val="18"/>
        </w:rPr>
        <w:t>LW2/4.</w:t>
      </w:r>
    </w:p>
    <w:p w:rsidR="00486021" w:rsidRDefault="00486021" w:rsidP="00486021">
      <w:pPr>
        <w:ind w:firstLine="170"/>
        <w:rPr>
          <w:sz w:val="18"/>
          <w:szCs w:val="18"/>
        </w:rPr>
      </w:pPr>
      <w:r w:rsidRPr="00EE6840">
        <w:rPr>
          <w:sz w:val="18"/>
          <w:szCs w:val="18"/>
          <w:vertAlign w:val="superscript"/>
        </w:rPr>
        <w:t>8/</w:t>
      </w:r>
      <w:r w:rsidRPr="001A7B31">
        <w:rPr>
          <w:sz w:val="18"/>
          <w:szCs w:val="18"/>
        </w:rPr>
        <w:t xml:space="preserve">  Longueur </w:t>
      </w:r>
      <w:r w:rsidRPr="00486021">
        <w:rPr>
          <w:spacing w:val="-2"/>
          <w:sz w:val="18"/>
          <w:szCs w:val="18"/>
        </w:rPr>
        <w:t>du</w:t>
      </w:r>
      <w:r w:rsidRPr="001A7B31">
        <w:rPr>
          <w:sz w:val="18"/>
          <w:szCs w:val="18"/>
        </w:rPr>
        <w:t xml:space="preserve"> centre lumineux.</w:t>
      </w:r>
    </w:p>
    <w:p w:rsidR="00725462" w:rsidRPr="002C1276" w:rsidRDefault="00486021" w:rsidP="00725462">
      <w:pPr>
        <w:pBdr>
          <w:bottom w:val="single" w:sz="4" w:space="1" w:color="auto"/>
        </w:pBdr>
        <w:tabs>
          <w:tab w:val="center" w:pos="4678"/>
          <w:tab w:val="right" w:pos="9639"/>
        </w:tabs>
        <w:spacing w:after="240"/>
        <w:jc w:val="right"/>
        <w:rPr>
          <w:rFonts w:eastAsia="Times New Roman"/>
          <w:b/>
          <w:kern w:val="14"/>
          <w:szCs w:val="22"/>
        </w:rPr>
      </w:pPr>
      <w:r>
        <w:br w:type="page"/>
      </w:r>
      <w:r w:rsidR="00725462" w:rsidRPr="00725462">
        <w:rPr>
          <w:rFonts w:eastAsia="Times New Roman"/>
        </w:rPr>
        <w:lastRenderedPageBreak/>
        <w:tab/>
      </w:r>
      <w:r w:rsidR="00725462" w:rsidRPr="00FD2EF2">
        <w:rPr>
          <w:rFonts w:ascii="Times New Roman Gras" w:eastAsia="Times New Roman" w:hAnsi="Times New Roman Gras"/>
          <w:b/>
          <w:szCs w:val="22"/>
        </w:rPr>
        <w:t>Catégorie</w:t>
      </w:r>
      <w:r w:rsidR="00725462" w:rsidRPr="002C1276">
        <w:rPr>
          <w:rFonts w:eastAsia="Times New Roman"/>
          <w:b/>
          <w:kern w:val="14"/>
          <w:szCs w:val="22"/>
        </w:rPr>
        <w:t xml:space="preserve"> </w:t>
      </w:r>
      <w:r w:rsidR="00725462" w:rsidRPr="00725462">
        <w:rPr>
          <w:rFonts w:eastAsia="Times New Roman"/>
          <w:b/>
        </w:rPr>
        <w:t>LW2</w:t>
      </w:r>
      <w:r w:rsidR="00725462" w:rsidRPr="00725462">
        <w:rPr>
          <w:rFonts w:eastAsia="Times New Roman"/>
          <w:b/>
        </w:rPr>
        <w:tab/>
      </w:r>
      <w:r w:rsidR="00725462" w:rsidRPr="002C1276">
        <w:rPr>
          <w:rFonts w:eastAsia="Times New Roman"/>
          <w:b/>
          <w:kern w:val="14"/>
          <w:szCs w:val="22"/>
        </w:rPr>
        <w:t>Feuille LW2/2</w:t>
      </w:r>
    </w:p>
    <w:p w:rsidR="00725462" w:rsidRPr="00725462" w:rsidRDefault="00725462" w:rsidP="00725462">
      <w:pPr>
        <w:spacing w:after="120"/>
        <w:ind w:left="1134" w:right="1134"/>
        <w:jc w:val="both"/>
        <w:rPr>
          <w:rFonts w:eastAsia="Times New Roman"/>
        </w:rPr>
      </w:pPr>
      <w:r w:rsidRPr="00725462">
        <w:rPr>
          <w:rFonts w:eastAsia="Times New Roman"/>
        </w:rPr>
        <w:t>Prescriptions pour l’écran de contrôle</w:t>
      </w:r>
    </w:p>
    <w:p w:rsidR="00725462" w:rsidRPr="00725462" w:rsidRDefault="00725462" w:rsidP="00725462">
      <w:pPr>
        <w:spacing w:after="120"/>
        <w:ind w:left="1134" w:right="1134"/>
        <w:jc w:val="both"/>
        <w:rPr>
          <w:rFonts w:eastAsia="Times New Roman"/>
        </w:rPr>
      </w:pPr>
      <w:r w:rsidRPr="00725462">
        <w:rPr>
          <w:rFonts w:eastAsia="Times New Roman"/>
        </w:rPr>
        <w:t>Le présent essai vise à déterminer si la surface d’émission de la lumière de la source lumineuse à DEL est positionnée correctement par rapport à l’axe de référence et au plan de référence.</w:t>
      </w:r>
    </w:p>
    <w:p w:rsidR="00725462" w:rsidRPr="00725462" w:rsidRDefault="00725462" w:rsidP="00725462">
      <w:pPr>
        <w:spacing w:after="120"/>
        <w:ind w:left="1134" w:right="1134"/>
        <w:jc w:val="both"/>
        <w:rPr>
          <w:rFonts w:eastAsia="Times New Roman"/>
        </w:rPr>
      </w:pPr>
      <w:r w:rsidRPr="00725462">
        <w:rPr>
          <w:rFonts w:eastAsia="Times New Roman"/>
        </w:rPr>
        <w:t>Pour contrôler la position et les dimensions telles qu’elles sont définies au tableau</w:t>
      </w:r>
      <w:r w:rsidR="004D075A">
        <w:rPr>
          <w:rFonts w:eastAsia="Times New Roman"/>
        </w:rPr>
        <w:t xml:space="preserve"> 2</w:t>
      </w:r>
      <w:r w:rsidRPr="00725462">
        <w:rPr>
          <w:rFonts w:eastAsia="Times New Roman"/>
        </w:rPr>
        <w:t xml:space="preserve">, on utilise un gabarit de positionnement (fig. 3). Le dessin de gauche montre la vue en projection le long de l’axe de référence avec un angle d’ouverture de </w:t>
      </w:r>
      <w:r w:rsidRPr="00725462">
        <w:rPr>
          <w:rFonts w:eastAsia="Times New Roman"/>
        </w:rPr>
        <w:sym w:font="Symbol" w:char="F0B1"/>
      </w:r>
      <w:r w:rsidRPr="00725462">
        <w:rPr>
          <w:rFonts w:eastAsia="Times New Roman"/>
        </w:rPr>
        <w:t> 40°, tandis que celui de droite indique la position du plan et de l’axe de référence.</w:t>
      </w:r>
    </w:p>
    <w:p w:rsidR="00725462" w:rsidRPr="00725462" w:rsidRDefault="00725462" w:rsidP="00725462">
      <w:pPr>
        <w:spacing w:after="120"/>
        <w:ind w:left="1134" w:right="1134"/>
        <w:jc w:val="both"/>
        <w:rPr>
          <w:rFonts w:eastAsia="Times New Roman"/>
        </w:rPr>
      </w:pPr>
      <w:r w:rsidRPr="00725462">
        <w:rPr>
          <w:rFonts w:eastAsia="Times New Roman"/>
        </w:rPr>
        <w:t>Les dimensions doivent être déterminées par les moyens appropriés.</w:t>
      </w:r>
    </w:p>
    <w:p w:rsidR="00725462" w:rsidRPr="00725462" w:rsidRDefault="00285217" w:rsidP="00725462">
      <w:pPr>
        <w:keepNext/>
        <w:keepLines/>
        <w:spacing w:after="120" w:line="240" w:lineRule="auto"/>
        <w:ind w:left="1134"/>
        <w:outlineLvl w:val="0"/>
        <w:rPr>
          <w:rFonts w:eastAsia="Times New Roman"/>
        </w:rPr>
      </w:pPr>
      <w:r>
        <w:rPr>
          <w:rFonts w:eastAsia="Times New Roman"/>
        </w:rPr>
        <w:t xml:space="preserve">Figure </w:t>
      </w:r>
      <w:r w:rsidR="00725462" w:rsidRPr="00725462">
        <w:rPr>
          <w:rFonts w:eastAsia="Times New Roman"/>
        </w:rPr>
        <w:t xml:space="preserve">3 </w:t>
      </w:r>
      <w:r w:rsidR="00725462" w:rsidRPr="00725462">
        <w:rPr>
          <w:rFonts w:eastAsia="Times New Roman"/>
        </w:rPr>
        <w:br/>
      </w:r>
      <w:r w:rsidR="00725462" w:rsidRPr="00725462">
        <w:rPr>
          <w:rFonts w:eastAsia="Times New Roman"/>
          <w:b/>
        </w:rPr>
        <w:t>Définition de la zone d’émission de la lumière au moyen du gabarit</w:t>
      </w:r>
    </w:p>
    <w:bookmarkStart w:id="112" w:name="_MON_1423471714"/>
    <w:bookmarkEnd w:id="112"/>
    <w:p w:rsidR="00725462" w:rsidRPr="00725462" w:rsidRDefault="00725462" w:rsidP="00725462">
      <w:pPr>
        <w:spacing w:after="240" w:line="240" w:lineRule="auto"/>
        <w:ind w:left="1134"/>
        <w:jc w:val="both"/>
        <w:rPr>
          <w:rFonts w:eastAsia="Times New Roman"/>
        </w:rPr>
      </w:pPr>
      <w:r w:rsidRPr="00725462">
        <w:rPr>
          <w:rFonts w:eastAsia="Times New Roman"/>
        </w:rPr>
        <w:object w:dxaOrig="8519" w:dyaOrig="3015">
          <v:shape id="_x0000_i1150" type="#_x0000_t75" style="width:420.75pt;height:149.25pt" o:ole="" filled="t" fillcolor="white [3212]">
            <v:imagedata r:id="rId338" o:title=""/>
          </v:shape>
          <o:OLEObject Type="Embed" ProgID="Word.Picture.8" ShapeID="_x0000_i1150" DrawAspect="Content" ObjectID="_1601799653" r:id="rId339"/>
        </w:object>
      </w:r>
    </w:p>
    <w:p w:rsidR="00725462" w:rsidRPr="00725462" w:rsidRDefault="00725462" w:rsidP="00725462">
      <w:pPr>
        <w:keepNext/>
        <w:keepLines/>
        <w:spacing w:after="120" w:line="240" w:lineRule="auto"/>
        <w:ind w:left="1134"/>
        <w:outlineLvl w:val="0"/>
        <w:rPr>
          <w:rFonts w:eastAsia="Times New Roman"/>
        </w:rPr>
      </w:pPr>
      <w:r w:rsidRPr="00725462">
        <w:rPr>
          <w:rFonts w:eastAsia="Times New Roman"/>
        </w:rPr>
        <w:t>Tableau</w:t>
      </w:r>
      <w:r w:rsidR="004D075A">
        <w:rPr>
          <w:rFonts w:eastAsia="Times New Roman"/>
        </w:rPr>
        <w:t xml:space="preserve"> 2</w:t>
      </w:r>
      <w:r w:rsidRPr="00725462">
        <w:rPr>
          <w:rFonts w:eastAsia="Times New Roman"/>
        </w:rPr>
        <w:t xml:space="preserve"> </w:t>
      </w:r>
      <w:r w:rsidRPr="00725462">
        <w:rPr>
          <w:rFonts w:eastAsia="Times New Roman"/>
        </w:rPr>
        <w:br/>
      </w:r>
      <w:r w:rsidRPr="00725462">
        <w:rPr>
          <w:rFonts w:eastAsia="Times New Roman"/>
          <w:b/>
        </w:rPr>
        <w:t>Dimensions de la surface d’émission de la lumière (fig. 3)</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267"/>
        <w:gridCol w:w="1592"/>
        <w:gridCol w:w="1594"/>
        <w:gridCol w:w="1594"/>
        <w:gridCol w:w="1590"/>
      </w:tblGrid>
      <w:tr w:rsidR="00725462" w:rsidRPr="00725462" w:rsidTr="00D81637">
        <w:tc>
          <w:tcPr>
            <w:tcW w:w="1695" w:type="pct"/>
            <w:tcBorders>
              <w:top w:val="single" w:sz="4" w:space="0" w:color="auto"/>
              <w:left w:val="single" w:sz="4" w:space="0" w:color="auto"/>
              <w:bottom w:val="single" w:sz="12" w:space="0" w:color="auto"/>
              <w:right w:val="single" w:sz="4" w:space="0" w:color="auto"/>
            </w:tcBorders>
            <w:vAlign w:val="center"/>
            <w:hideMark/>
          </w:tcPr>
          <w:p w:rsidR="00725462" w:rsidRPr="00725462" w:rsidRDefault="00725462" w:rsidP="00725462">
            <w:pPr>
              <w:spacing w:before="80" w:after="80" w:line="200" w:lineRule="atLeast"/>
              <w:ind w:left="57" w:right="57"/>
              <w:rPr>
                <w:rFonts w:eastAsia="Times New Roman"/>
                <w:i/>
                <w:sz w:val="16"/>
                <w:szCs w:val="16"/>
              </w:rPr>
            </w:pPr>
            <w:r w:rsidRPr="00725462">
              <w:rPr>
                <w:rFonts w:eastAsia="Times New Roman"/>
                <w:i/>
                <w:sz w:val="16"/>
                <w:szCs w:val="16"/>
              </w:rPr>
              <w:t>Dimensions en mm</w:t>
            </w:r>
          </w:p>
        </w:tc>
        <w:tc>
          <w:tcPr>
            <w:tcW w:w="826" w:type="pct"/>
            <w:tcBorders>
              <w:top w:val="single" w:sz="4" w:space="0" w:color="auto"/>
              <w:left w:val="single" w:sz="4" w:space="0" w:color="auto"/>
              <w:bottom w:val="single" w:sz="12" w:space="0" w:color="auto"/>
              <w:right w:val="single" w:sz="4" w:space="0" w:color="auto"/>
            </w:tcBorders>
            <w:vAlign w:val="center"/>
            <w:hideMark/>
          </w:tcPr>
          <w:p w:rsidR="00725462" w:rsidRPr="00725462" w:rsidRDefault="00725462" w:rsidP="00725462">
            <w:pPr>
              <w:spacing w:before="80" w:after="80" w:line="200" w:lineRule="atLeast"/>
              <w:ind w:left="57" w:right="57"/>
              <w:jc w:val="center"/>
              <w:rPr>
                <w:rFonts w:eastAsia="Times New Roman"/>
                <w:i/>
                <w:sz w:val="16"/>
                <w:szCs w:val="16"/>
              </w:rPr>
            </w:pPr>
            <w:r w:rsidRPr="00725462">
              <w:rPr>
                <w:rFonts w:eastAsia="Times New Roman"/>
                <w:i/>
                <w:sz w:val="16"/>
                <w:szCs w:val="16"/>
              </w:rPr>
              <w:t>e</w:t>
            </w:r>
          </w:p>
        </w:tc>
        <w:tc>
          <w:tcPr>
            <w:tcW w:w="827" w:type="pct"/>
            <w:tcBorders>
              <w:top w:val="single" w:sz="4" w:space="0" w:color="auto"/>
              <w:left w:val="single" w:sz="4" w:space="0" w:color="auto"/>
              <w:bottom w:val="single" w:sz="12" w:space="0" w:color="auto"/>
              <w:right w:val="single" w:sz="4" w:space="0" w:color="auto"/>
            </w:tcBorders>
            <w:vAlign w:val="center"/>
            <w:hideMark/>
          </w:tcPr>
          <w:p w:rsidR="00725462" w:rsidRPr="00725462" w:rsidRDefault="00725462" w:rsidP="00725462">
            <w:pPr>
              <w:spacing w:before="80" w:after="80" w:line="200" w:lineRule="atLeast"/>
              <w:ind w:left="57" w:right="57"/>
              <w:jc w:val="center"/>
              <w:rPr>
                <w:rFonts w:eastAsia="Times New Roman"/>
                <w:i/>
                <w:sz w:val="16"/>
                <w:szCs w:val="16"/>
              </w:rPr>
            </w:pPr>
            <w:r w:rsidRPr="00725462">
              <w:rPr>
                <w:rFonts w:eastAsia="Times New Roman"/>
                <w:i/>
                <w:sz w:val="16"/>
                <w:szCs w:val="16"/>
              </w:rPr>
              <w:t>a</w:t>
            </w:r>
          </w:p>
        </w:tc>
        <w:tc>
          <w:tcPr>
            <w:tcW w:w="827" w:type="pct"/>
            <w:tcBorders>
              <w:top w:val="single" w:sz="4" w:space="0" w:color="auto"/>
              <w:left w:val="single" w:sz="4" w:space="0" w:color="auto"/>
              <w:bottom w:val="single" w:sz="12" w:space="0" w:color="auto"/>
              <w:right w:val="single" w:sz="4" w:space="0" w:color="auto"/>
            </w:tcBorders>
            <w:vAlign w:val="center"/>
            <w:hideMark/>
          </w:tcPr>
          <w:p w:rsidR="00725462" w:rsidRPr="00725462" w:rsidRDefault="00725462" w:rsidP="00725462">
            <w:pPr>
              <w:spacing w:before="80" w:after="80" w:line="200" w:lineRule="atLeast"/>
              <w:ind w:left="57" w:right="57"/>
              <w:jc w:val="center"/>
              <w:rPr>
                <w:rFonts w:eastAsia="Times New Roman"/>
                <w:i/>
                <w:sz w:val="16"/>
                <w:szCs w:val="16"/>
              </w:rPr>
            </w:pPr>
            <w:r w:rsidRPr="00725462">
              <w:rPr>
                <w:rFonts w:eastAsia="Times New Roman"/>
                <w:i/>
                <w:sz w:val="16"/>
                <w:szCs w:val="16"/>
              </w:rPr>
              <w:t>b</w:t>
            </w:r>
          </w:p>
        </w:tc>
        <w:tc>
          <w:tcPr>
            <w:tcW w:w="827" w:type="pct"/>
            <w:tcBorders>
              <w:top w:val="single" w:sz="4" w:space="0" w:color="auto"/>
              <w:left w:val="single" w:sz="4" w:space="0" w:color="auto"/>
              <w:bottom w:val="single" w:sz="12" w:space="0" w:color="auto"/>
              <w:right w:val="single" w:sz="4" w:space="0" w:color="auto"/>
            </w:tcBorders>
            <w:vAlign w:val="center"/>
            <w:hideMark/>
          </w:tcPr>
          <w:p w:rsidR="00725462" w:rsidRPr="00725462" w:rsidRDefault="00725462" w:rsidP="00725462">
            <w:pPr>
              <w:spacing w:before="80" w:after="80" w:line="200" w:lineRule="atLeast"/>
              <w:ind w:left="57" w:right="57"/>
              <w:jc w:val="center"/>
              <w:rPr>
                <w:rFonts w:eastAsia="Times New Roman"/>
                <w:i/>
                <w:sz w:val="16"/>
                <w:szCs w:val="16"/>
              </w:rPr>
            </w:pPr>
            <w:r w:rsidRPr="00725462">
              <w:rPr>
                <w:rFonts w:eastAsia="Times New Roman"/>
                <w:i/>
                <w:sz w:val="16"/>
                <w:szCs w:val="16"/>
              </w:rPr>
              <w:t>c</w:t>
            </w:r>
          </w:p>
        </w:tc>
      </w:tr>
      <w:tr w:rsidR="00725462" w:rsidRPr="00725462" w:rsidTr="00D81637">
        <w:tc>
          <w:tcPr>
            <w:tcW w:w="1695" w:type="pct"/>
            <w:tcBorders>
              <w:top w:val="single" w:sz="12" w:space="0" w:color="auto"/>
              <w:left w:val="single" w:sz="4" w:space="0" w:color="auto"/>
              <w:bottom w:val="single" w:sz="4" w:space="0" w:color="auto"/>
              <w:right w:val="single" w:sz="4" w:space="0" w:color="auto"/>
            </w:tcBorders>
            <w:vAlign w:val="center"/>
            <w:hideMark/>
          </w:tcPr>
          <w:p w:rsidR="00725462" w:rsidRPr="00725462" w:rsidRDefault="00725462" w:rsidP="00725462">
            <w:pPr>
              <w:spacing w:before="60" w:after="60"/>
              <w:ind w:left="57" w:right="57"/>
              <w:rPr>
                <w:rFonts w:eastAsia="Times New Roman"/>
              </w:rPr>
            </w:pPr>
            <w:r w:rsidRPr="00725462">
              <w:rPr>
                <w:rFonts w:eastAsia="Times New Roman"/>
              </w:rPr>
              <w:t xml:space="preserve">Sources lumineuses à DEL </w:t>
            </w:r>
            <w:r w:rsidRPr="00725462">
              <w:rPr>
                <w:rFonts w:eastAsia="Times New Roman"/>
              </w:rPr>
              <w:br/>
              <w:t>de fabrication courante</w:t>
            </w:r>
          </w:p>
        </w:tc>
        <w:tc>
          <w:tcPr>
            <w:tcW w:w="826" w:type="pct"/>
            <w:tcBorders>
              <w:top w:val="single" w:sz="12" w:space="0" w:color="auto"/>
              <w:left w:val="single" w:sz="4" w:space="0" w:color="auto"/>
              <w:bottom w:val="single" w:sz="4" w:space="0" w:color="auto"/>
              <w:right w:val="single" w:sz="4" w:space="0" w:color="auto"/>
            </w:tcBorders>
            <w:vAlign w:val="center"/>
            <w:hideMark/>
          </w:tcPr>
          <w:p w:rsidR="00725462" w:rsidRPr="00725462" w:rsidRDefault="00725462" w:rsidP="00725462">
            <w:pPr>
              <w:spacing w:before="60" w:after="60"/>
              <w:ind w:left="57" w:right="57"/>
              <w:jc w:val="center"/>
              <w:rPr>
                <w:rFonts w:eastAsia="Times New Roman"/>
              </w:rPr>
            </w:pPr>
            <w:r w:rsidRPr="00725462">
              <w:rPr>
                <w:rFonts w:eastAsia="Times New Roman"/>
              </w:rPr>
              <w:t>26,4 </w:t>
            </w:r>
            <w:r w:rsidRPr="00725462">
              <w:rPr>
                <w:rFonts w:eastAsia="Times New Roman"/>
              </w:rPr>
              <w:sym w:font="Symbol" w:char="F0B1"/>
            </w:r>
            <w:r w:rsidRPr="00725462">
              <w:rPr>
                <w:rFonts w:eastAsia="Times New Roman"/>
              </w:rPr>
              <w:t> 0,2</w:t>
            </w:r>
          </w:p>
        </w:tc>
        <w:tc>
          <w:tcPr>
            <w:tcW w:w="827" w:type="pct"/>
            <w:tcBorders>
              <w:top w:val="single" w:sz="12" w:space="0" w:color="auto"/>
              <w:left w:val="single" w:sz="4" w:space="0" w:color="auto"/>
              <w:bottom w:val="single" w:sz="4" w:space="0" w:color="auto"/>
              <w:right w:val="single" w:sz="4" w:space="0" w:color="auto"/>
            </w:tcBorders>
            <w:vAlign w:val="center"/>
            <w:hideMark/>
          </w:tcPr>
          <w:p w:rsidR="00725462" w:rsidRPr="00725462" w:rsidRDefault="00725462" w:rsidP="00725462">
            <w:pPr>
              <w:spacing w:before="60" w:after="60"/>
              <w:ind w:left="57" w:right="57"/>
              <w:jc w:val="center"/>
              <w:rPr>
                <w:rFonts w:eastAsia="Times New Roman"/>
              </w:rPr>
            </w:pPr>
            <w:r w:rsidRPr="00725462">
              <w:rPr>
                <w:rFonts w:eastAsia="Times New Roman"/>
              </w:rPr>
              <w:t>14,5 + 0/-2,5</w:t>
            </w:r>
          </w:p>
        </w:tc>
        <w:tc>
          <w:tcPr>
            <w:tcW w:w="827" w:type="pct"/>
            <w:tcBorders>
              <w:top w:val="single" w:sz="12" w:space="0" w:color="auto"/>
              <w:left w:val="single" w:sz="4" w:space="0" w:color="auto"/>
              <w:bottom w:val="single" w:sz="4" w:space="0" w:color="auto"/>
              <w:right w:val="single" w:sz="4" w:space="0" w:color="auto"/>
            </w:tcBorders>
            <w:vAlign w:val="center"/>
            <w:hideMark/>
          </w:tcPr>
          <w:p w:rsidR="00725462" w:rsidRPr="00725462" w:rsidRDefault="00725462" w:rsidP="00725462">
            <w:pPr>
              <w:spacing w:before="60" w:after="60"/>
              <w:ind w:left="57" w:right="57"/>
              <w:jc w:val="center"/>
              <w:rPr>
                <w:rFonts w:eastAsia="Times New Roman"/>
              </w:rPr>
            </w:pPr>
            <w:bookmarkStart w:id="113" w:name="OLE_LINK3"/>
            <w:bookmarkStart w:id="114" w:name="OLE_LINK4"/>
            <w:r w:rsidRPr="00725462">
              <w:rPr>
                <w:rFonts w:eastAsia="Times New Roman"/>
              </w:rPr>
              <w:t>10,1 + 0/-1,5</w:t>
            </w:r>
            <w:bookmarkEnd w:id="113"/>
            <w:bookmarkEnd w:id="114"/>
          </w:p>
        </w:tc>
        <w:tc>
          <w:tcPr>
            <w:tcW w:w="827" w:type="pct"/>
            <w:tcBorders>
              <w:top w:val="single" w:sz="12" w:space="0" w:color="auto"/>
              <w:left w:val="single" w:sz="4" w:space="0" w:color="auto"/>
              <w:bottom w:val="single" w:sz="4" w:space="0" w:color="auto"/>
              <w:right w:val="single" w:sz="4" w:space="0" w:color="auto"/>
            </w:tcBorders>
            <w:vAlign w:val="center"/>
            <w:hideMark/>
          </w:tcPr>
          <w:p w:rsidR="00725462" w:rsidRPr="00725462" w:rsidRDefault="00725462" w:rsidP="00725462">
            <w:pPr>
              <w:spacing w:before="60" w:after="60"/>
              <w:ind w:left="57" w:right="57"/>
              <w:jc w:val="center"/>
              <w:rPr>
                <w:rFonts w:eastAsia="Times New Roman"/>
              </w:rPr>
            </w:pPr>
            <w:r w:rsidRPr="00725462">
              <w:rPr>
                <w:rFonts w:eastAsia="Times New Roman"/>
              </w:rPr>
              <w:t>Ø 50,00 + 0,10/-0</w:t>
            </w:r>
          </w:p>
        </w:tc>
      </w:tr>
      <w:tr w:rsidR="00725462" w:rsidRPr="00725462" w:rsidTr="00D81637">
        <w:tc>
          <w:tcPr>
            <w:tcW w:w="1695" w:type="pct"/>
            <w:tcBorders>
              <w:top w:val="single" w:sz="4" w:space="0" w:color="auto"/>
              <w:left w:val="single" w:sz="4" w:space="0" w:color="auto"/>
              <w:bottom w:val="single" w:sz="12" w:space="0" w:color="auto"/>
              <w:right w:val="single" w:sz="4" w:space="0" w:color="auto"/>
            </w:tcBorders>
            <w:vAlign w:val="center"/>
            <w:hideMark/>
          </w:tcPr>
          <w:p w:rsidR="00725462" w:rsidRPr="00725462" w:rsidRDefault="00725462" w:rsidP="00725462">
            <w:pPr>
              <w:spacing w:before="60" w:after="60"/>
              <w:ind w:left="57" w:right="57"/>
              <w:rPr>
                <w:rFonts w:eastAsia="Times New Roman"/>
              </w:rPr>
            </w:pPr>
            <w:r w:rsidRPr="00725462">
              <w:rPr>
                <w:rFonts w:eastAsia="Times New Roman"/>
              </w:rPr>
              <w:t>Sources lumineuses à DEL étalons</w:t>
            </w:r>
          </w:p>
        </w:tc>
        <w:tc>
          <w:tcPr>
            <w:tcW w:w="826" w:type="pct"/>
            <w:tcBorders>
              <w:top w:val="single" w:sz="4" w:space="0" w:color="auto"/>
              <w:left w:val="single" w:sz="4" w:space="0" w:color="auto"/>
              <w:bottom w:val="single" w:sz="12" w:space="0" w:color="auto"/>
              <w:right w:val="single" w:sz="4" w:space="0" w:color="auto"/>
            </w:tcBorders>
            <w:vAlign w:val="center"/>
            <w:hideMark/>
          </w:tcPr>
          <w:p w:rsidR="00725462" w:rsidRPr="00725462" w:rsidRDefault="00725462" w:rsidP="00725462">
            <w:pPr>
              <w:spacing w:before="60" w:after="60"/>
              <w:ind w:left="57" w:right="57"/>
              <w:jc w:val="center"/>
              <w:rPr>
                <w:rFonts w:eastAsia="Times New Roman"/>
              </w:rPr>
            </w:pPr>
            <w:r w:rsidRPr="00725462">
              <w:rPr>
                <w:rFonts w:eastAsia="Times New Roman"/>
              </w:rPr>
              <w:t>26,4 </w:t>
            </w:r>
            <w:r w:rsidRPr="00725462">
              <w:rPr>
                <w:rFonts w:eastAsia="Times New Roman"/>
              </w:rPr>
              <w:sym w:font="Symbol" w:char="F0B1"/>
            </w:r>
            <w:r w:rsidRPr="00725462">
              <w:rPr>
                <w:rFonts w:eastAsia="Times New Roman"/>
              </w:rPr>
              <w:t> 0,1</w:t>
            </w:r>
          </w:p>
        </w:tc>
        <w:tc>
          <w:tcPr>
            <w:tcW w:w="827" w:type="pct"/>
            <w:tcBorders>
              <w:top w:val="single" w:sz="4" w:space="0" w:color="auto"/>
              <w:left w:val="single" w:sz="4" w:space="0" w:color="auto"/>
              <w:bottom w:val="single" w:sz="12" w:space="0" w:color="auto"/>
              <w:right w:val="single" w:sz="4" w:space="0" w:color="auto"/>
            </w:tcBorders>
            <w:vAlign w:val="center"/>
            <w:hideMark/>
          </w:tcPr>
          <w:p w:rsidR="00725462" w:rsidRPr="00725462" w:rsidRDefault="00725462" w:rsidP="00725462">
            <w:pPr>
              <w:spacing w:before="60" w:after="60"/>
              <w:ind w:left="57" w:right="57"/>
              <w:jc w:val="center"/>
              <w:rPr>
                <w:rFonts w:eastAsia="Times New Roman"/>
              </w:rPr>
            </w:pPr>
            <w:r w:rsidRPr="00725462">
              <w:rPr>
                <w:rFonts w:eastAsia="Times New Roman"/>
              </w:rPr>
              <w:t>14,5 + 0/-2,5</w:t>
            </w:r>
          </w:p>
        </w:tc>
        <w:tc>
          <w:tcPr>
            <w:tcW w:w="827" w:type="pct"/>
            <w:tcBorders>
              <w:top w:val="single" w:sz="4" w:space="0" w:color="auto"/>
              <w:left w:val="single" w:sz="4" w:space="0" w:color="auto"/>
              <w:bottom w:val="single" w:sz="12" w:space="0" w:color="auto"/>
              <w:right w:val="single" w:sz="4" w:space="0" w:color="auto"/>
            </w:tcBorders>
            <w:vAlign w:val="center"/>
            <w:hideMark/>
          </w:tcPr>
          <w:p w:rsidR="00725462" w:rsidRPr="00725462" w:rsidRDefault="00725462" w:rsidP="00725462">
            <w:pPr>
              <w:spacing w:before="60" w:after="60"/>
              <w:ind w:left="57" w:right="57"/>
              <w:jc w:val="center"/>
              <w:rPr>
                <w:rFonts w:eastAsia="Times New Roman"/>
              </w:rPr>
            </w:pPr>
            <w:r w:rsidRPr="00725462">
              <w:rPr>
                <w:rFonts w:eastAsia="Times New Roman"/>
              </w:rPr>
              <w:t>10,1 + 0/-1,5</w:t>
            </w:r>
          </w:p>
        </w:tc>
        <w:tc>
          <w:tcPr>
            <w:tcW w:w="827" w:type="pct"/>
            <w:tcBorders>
              <w:top w:val="single" w:sz="4" w:space="0" w:color="auto"/>
              <w:left w:val="single" w:sz="4" w:space="0" w:color="auto"/>
              <w:bottom w:val="single" w:sz="12" w:space="0" w:color="auto"/>
              <w:right w:val="single" w:sz="4" w:space="0" w:color="auto"/>
            </w:tcBorders>
            <w:vAlign w:val="center"/>
            <w:hideMark/>
          </w:tcPr>
          <w:p w:rsidR="00725462" w:rsidRPr="00725462" w:rsidRDefault="00725462" w:rsidP="00725462">
            <w:pPr>
              <w:spacing w:before="60" w:after="60"/>
              <w:ind w:left="57" w:right="57"/>
              <w:jc w:val="center"/>
              <w:rPr>
                <w:rFonts w:eastAsia="Times New Roman"/>
              </w:rPr>
            </w:pPr>
            <w:r w:rsidRPr="00725462">
              <w:rPr>
                <w:rFonts w:eastAsia="Times New Roman"/>
              </w:rPr>
              <w:t>Ø 50,05 + 0,05/-0</w:t>
            </w:r>
          </w:p>
        </w:tc>
      </w:tr>
    </w:tbl>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725462">
        <w:rPr>
          <w:rFonts w:eastAsia="Times New Roman"/>
          <w:b/>
        </w:rPr>
        <w:t>LW2</w:t>
      </w:r>
      <w:r w:rsidRPr="00725462">
        <w:rPr>
          <w:rFonts w:eastAsia="Times New Roman"/>
          <w:b/>
        </w:rPr>
        <w:tab/>
      </w:r>
      <w:r w:rsidRPr="002C1276">
        <w:rPr>
          <w:rFonts w:eastAsia="Times New Roman"/>
          <w:b/>
          <w:kern w:val="14"/>
          <w:szCs w:val="22"/>
        </w:rPr>
        <w:t>Feuille LW2/3</w:t>
      </w:r>
    </w:p>
    <w:p w:rsidR="00725462" w:rsidRPr="00725462" w:rsidRDefault="00725462" w:rsidP="00725462">
      <w:pPr>
        <w:spacing w:after="120"/>
        <w:ind w:left="1134" w:right="1134"/>
        <w:jc w:val="both"/>
        <w:rPr>
          <w:rFonts w:eastAsia="Times New Roman"/>
        </w:rPr>
      </w:pPr>
      <w:r w:rsidRPr="00725462">
        <w:rPr>
          <w:rFonts w:eastAsia="Times New Roman"/>
        </w:rPr>
        <w:t>Répartition du flux lumineux cumulé</w:t>
      </w:r>
    </w:p>
    <w:p w:rsidR="00725462" w:rsidRPr="00725462" w:rsidRDefault="00725462" w:rsidP="00725462">
      <w:pPr>
        <w:spacing w:after="120"/>
        <w:ind w:left="1134" w:right="1134"/>
        <w:jc w:val="both"/>
        <w:rPr>
          <w:rFonts w:eastAsia="Times New Roman"/>
        </w:rPr>
      </w:pPr>
      <w:r w:rsidRPr="00725462">
        <w:rPr>
          <w:rFonts w:eastAsia="Times New Roman"/>
        </w:rPr>
        <w:t>Dispositif de mesure</w:t>
      </w:r>
    </w:p>
    <w:p w:rsidR="00725462" w:rsidRPr="00725462" w:rsidRDefault="00725462" w:rsidP="00725462">
      <w:pPr>
        <w:spacing w:after="120"/>
        <w:ind w:left="1134" w:right="1134"/>
        <w:jc w:val="both"/>
        <w:rPr>
          <w:rFonts w:eastAsia="Times New Roman"/>
        </w:rPr>
      </w:pPr>
      <w:r w:rsidRPr="00725462">
        <w:rPr>
          <w:rFonts w:eastAsia="Times New Roman"/>
        </w:rPr>
        <w:t>Le présent essai vise à déterminer le flux lumineux cumulé à l’intérieur des angles solides définis de répartition de l’intensité lumineuse.</w:t>
      </w:r>
    </w:p>
    <w:p w:rsidR="00725462" w:rsidRPr="00725462" w:rsidRDefault="00725462" w:rsidP="00725462">
      <w:pPr>
        <w:spacing w:after="120"/>
        <w:ind w:left="1134" w:right="1134"/>
        <w:jc w:val="both"/>
        <w:rPr>
          <w:rFonts w:eastAsia="Times New Roman"/>
        </w:rPr>
      </w:pPr>
      <w:r w:rsidRPr="00725462">
        <w:rPr>
          <w:rFonts w:eastAsia="Times New Roman"/>
        </w:rPr>
        <w:t xml:space="preserve">On peut utiliser un goniophotomètre de type I ou II, suivant la publication numéro 70-1987 de </w:t>
      </w:r>
      <w:r w:rsidR="00BB45A7">
        <w:rPr>
          <w:rFonts w:eastAsia="Times New Roman"/>
        </w:rPr>
        <w:t xml:space="preserve">la </w:t>
      </w:r>
      <w:r w:rsidRPr="00725462">
        <w:rPr>
          <w:rFonts w:eastAsia="Times New Roman"/>
        </w:rPr>
        <w:t>CEI, ayant la capacité de faire pivoter la source lumineuse autour de deux axes perpendiculaires à l’axe d’émission de la lumière. L’intersection de l’axe de référence et du plan parallèle au plan de référence à la distance e est utilisée comme origine du système de coordonnées.</w:t>
      </w:r>
    </w:p>
    <w:p w:rsidR="00725462" w:rsidRPr="00725462" w:rsidRDefault="00725462" w:rsidP="00725462">
      <w:pPr>
        <w:keepNext/>
        <w:keepLines/>
        <w:tabs>
          <w:tab w:val="right" w:pos="851"/>
        </w:tabs>
        <w:spacing w:before="240" w:after="120" w:line="240" w:lineRule="exact"/>
        <w:ind w:left="1134" w:right="1134" w:hanging="1134"/>
        <w:rPr>
          <w:rFonts w:eastAsia="Times New Roman"/>
          <w:b/>
        </w:rPr>
      </w:pPr>
      <w:r w:rsidRPr="00725462">
        <w:rPr>
          <w:rFonts w:eastAsia="Times New Roman"/>
          <w:b/>
        </w:rPr>
        <w:tab/>
      </w:r>
      <w:r w:rsidRPr="00725462">
        <w:rPr>
          <w:rFonts w:eastAsia="Times New Roman"/>
          <w:b/>
        </w:rPr>
        <w:tab/>
      </w:r>
      <w:r w:rsidR="00285217">
        <w:rPr>
          <w:rFonts w:eastAsia="Times New Roman"/>
        </w:rPr>
        <w:t xml:space="preserve">Figure </w:t>
      </w:r>
      <w:r w:rsidRPr="00725462">
        <w:rPr>
          <w:rFonts w:eastAsia="Times New Roman"/>
        </w:rPr>
        <w:t>4</w:t>
      </w:r>
      <w:r w:rsidRPr="00725462">
        <w:rPr>
          <w:rFonts w:eastAsia="Times New Roman"/>
          <w:b/>
        </w:rPr>
        <w:t xml:space="preserve"> </w:t>
      </w:r>
      <w:r w:rsidRPr="00725462">
        <w:rPr>
          <w:rFonts w:eastAsia="Times New Roman"/>
          <w:b/>
        </w:rPr>
        <w:br/>
        <w:t xml:space="preserve">Montage permettant de mesurer la répartition de l’intensité lumineuse </w:t>
      </w:r>
      <w:r w:rsidRPr="00725462">
        <w:rPr>
          <w:rFonts w:eastAsia="Times New Roman"/>
          <w:b/>
        </w:rPr>
        <w:br/>
        <w:t>à l’aide d’un goniophotomètre de type I</w:t>
      </w:r>
    </w:p>
    <w:bookmarkStart w:id="115" w:name="_MON_1423378250"/>
    <w:bookmarkEnd w:id="115"/>
    <w:p w:rsidR="00725462" w:rsidRPr="00725462" w:rsidRDefault="00725462" w:rsidP="00725462">
      <w:pPr>
        <w:spacing w:after="240"/>
        <w:ind w:left="1134" w:right="1134"/>
        <w:jc w:val="both"/>
        <w:rPr>
          <w:rFonts w:eastAsia="Times New Roman"/>
        </w:rPr>
      </w:pPr>
      <w:r w:rsidRPr="00725462">
        <w:rPr>
          <w:rFonts w:eastAsia="Times New Roman"/>
        </w:rPr>
        <w:object w:dxaOrig="8445" w:dyaOrig="3120">
          <v:shape id="_x0000_i1151" type="#_x0000_t75" style="width:366pt;height:135.75pt" o:ole="" o:bordertopcolor="this" o:borderleftcolor="this" o:borderbottomcolor="this" o:borderrightcolor="this" filled="t" fillcolor="white [3212]">
            <v:imagedata r:id="rId340" o:title=""/>
          </v:shape>
          <o:OLEObject Type="Embed" ProgID="Word.Picture.8" ShapeID="_x0000_i1151" DrawAspect="Content" ObjectID="_1601799654" r:id="rId341"/>
        </w:object>
      </w:r>
    </w:p>
    <w:p w:rsidR="00725462" w:rsidRPr="00725462" w:rsidRDefault="00725462" w:rsidP="00725462">
      <w:pPr>
        <w:spacing w:after="120"/>
        <w:ind w:left="1134" w:right="1134"/>
        <w:jc w:val="both"/>
        <w:rPr>
          <w:rFonts w:eastAsia="Times New Roman"/>
        </w:rPr>
      </w:pPr>
      <w:r w:rsidRPr="00725462">
        <w:rPr>
          <w:rFonts w:eastAsia="Times New Roman"/>
        </w:rPr>
        <w:t xml:space="preserve">La source lumineuse à DEL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w:t>
      </w:r>
      <w:r w:rsidR="00285217">
        <w:rPr>
          <w:rFonts w:eastAsia="Times New Roman"/>
        </w:rPr>
        <w:t xml:space="preserve">figure </w:t>
      </w:r>
      <w:r w:rsidRPr="00725462">
        <w:rPr>
          <w:rFonts w:eastAsia="Times New Roman"/>
        </w:rPr>
        <w:t>4.</w:t>
      </w:r>
    </w:p>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725462">
        <w:rPr>
          <w:rFonts w:eastAsia="Times New Roman"/>
          <w:b/>
        </w:rPr>
        <w:t>LW2</w:t>
      </w:r>
      <w:r w:rsidRPr="00725462">
        <w:rPr>
          <w:rFonts w:eastAsia="Times New Roman"/>
          <w:b/>
        </w:rPr>
        <w:tab/>
      </w:r>
      <w:r w:rsidRPr="002C1276">
        <w:rPr>
          <w:rFonts w:eastAsia="Times New Roman"/>
          <w:b/>
          <w:kern w:val="14"/>
          <w:szCs w:val="22"/>
        </w:rPr>
        <w:t>Feuille LW2/4</w:t>
      </w:r>
    </w:p>
    <w:p w:rsidR="00725462" w:rsidRPr="00725462" w:rsidRDefault="00725462" w:rsidP="00725462">
      <w:pPr>
        <w:spacing w:after="100"/>
        <w:ind w:left="1134" w:right="1134"/>
        <w:jc w:val="both"/>
        <w:rPr>
          <w:rFonts w:eastAsia="Times New Roman"/>
        </w:rPr>
      </w:pPr>
      <w:r w:rsidRPr="00725462">
        <w:rPr>
          <w:rFonts w:eastAsia="Times New Roman"/>
        </w:rPr>
        <w:t>Répartition du flux lumineux cumulé</w:t>
      </w:r>
    </w:p>
    <w:p w:rsidR="00725462" w:rsidRPr="00725462" w:rsidRDefault="00725462" w:rsidP="00725462">
      <w:pPr>
        <w:spacing w:after="100"/>
        <w:ind w:left="1134" w:right="1134"/>
        <w:jc w:val="both"/>
        <w:rPr>
          <w:rFonts w:eastAsia="Times New Roman"/>
        </w:rPr>
      </w:pPr>
      <w:r w:rsidRPr="00725462">
        <w:rPr>
          <w:rFonts w:eastAsia="Times New Roman"/>
        </w:rPr>
        <w:t>Procédure de mesure et de calcul</w:t>
      </w:r>
    </w:p>
    <w:p w:rsidR="00725462" w:rsidRPr="00725462" w:rsidRDefault="00725462" w:rsidP="00725462">
      <w:pPr>
        <w:spacing w:after="100"/>
        <w:ind w:left="1134" w:right="1134"/>
        <w:jc w:val="both"/>
        <w:rPr>
          <w:rFonts w:eastAsia="Times New Roman"/>
        </w:rPr>
      </w:pPr>
      <w:r w:rsidRPr="00725462">
        <w:rPr>
          <w:rFonts w:eastAsia="Times New Roman"/>
        </w:rPr>
        <w:t>Les données doivent être enregistrées pour la température de base T</w:t>
      </w:r>
      <w:r w:rsidRPr="00725462">
        <w:rPr>
          <w:rFonts w:eastAsia="Times New Roman"/>
          <w:vertAlign w:val="subscript"/>
        </w:rPr>
        <w:t>b</w:t>
      </w:r>
      <w:r w:rsidRPr="00725462">
        <w:rPr>
          <w:rFonts w:eastAsia="Times New Roman"/>
        </w:rPr>
        <w:t xml:space="preserve"> spécifiée (tableau 1) à l’emplacement indiqué (fig. 5).</w:t>
      </w:r>
    </w:p>
    <w:p w:rsidR="00725462" w:rsidRPr="00725462" w:rsidRDefault="00725462" w:rsidP="00725462">
      <w:pPr>
        <w:spacing w:after="100"/>
        <w:ind w:left="1134" w:right="1134"/>
        <w:jc w:val="both"/>
        <w:rPr>
          <w:rFonts w:eastAsia="Times New Roman"/>
        </w:rPr>
      </w:pPr>
      <w:r w:rsidRPr="00725462">
        <w:rPr>
          <w:rFonts w:eastAsia="Times New Roman"/>
        </w:rPr>
        <w:t>Les données relatives à la répartition de l’intensité lumineuse doivent être enregistrées à l’intérieur d’un angle solide de -40° &lt; α &lt; +40° et -40° &lt; β &lt; +40°. La distance de mesure doit être choisie de manière que le détecteur se trouve à l’intérieur du champ lointain de distribution de la lumière. Le pas angulaire doit être de 1° ou moins.</w:t>
      </w:r>
    </w:p>
    <w:p w:rsidR="00725462" w:rsidRPr="00725462" w:rsidRDefault="00725462" w:rsidP="00725462">
      <w:pPr>
        <w:spacing w:after="100"/>
        <w:ind w:left="1134" w:right="1134"/>
        <w:jc w:val="both"/>
        <w:rPr>
          <w:rFonts w:eastAsia="Times New Roman"/>
        </w:rPr>
      </w:pPr>
      <w:r w:rsidRPr="00725462">
        <w:rPr>
          <w:rFonts w:eastAsia="Times New Roman"/>
        </w:rPr>
        <w:t xml:space="preserve">Après la mesure, la répartition du flux lumineux cumulé est calculée à partir des données enregistrées pour différents angles solides tels qu’ils sont spécifiés dans le tableau 3 suivant la section 4.3 de la publication 84-1989 de la CEI. Ensuite, la distribution doit être normalisée en fonction du flux lumineux total déterminé pour -40° &lt; α &lt; +40° et </w:t>
      </w:r>
      <w:r w:rsidRPr="00725462">
        <w:rPr>
          <w:rFonts w:eastAsia="Times New Roman"/>
        </w:rPr>
        <w:noBreakHyphen/>
        <w:t>40° &lt; β &lt; +40. Les données doivent rester compatibles avec la marge de tolérance définie au tableau 3.</w:t>
      </w:r>
    </w:p>
    <w:p w:rsidR="00725462" w:rsidRPr="00725462" w:rsidRDefault="00725462" w:rsidP="00725462">
      <w:pPr>
        <w:spacing w:after="100"/>
        <w:ind w:left="1134" w:right="1134"/>
        <w:jc w:val="both"/>
        <w:rPr>
          <w:rFonts w:eastAsia="Times New Roman"/>
        </w:rPr>
      </w:pPr>
      <w:r w:rsidRPr="00725462">
        <w:rPr>
          <w:rFonts w:eastAsia="Times New Roman"/>
        </w:rPr>
        <w:t>Afin d’obtenir une répartition symétrique à l’intérieur de chaque angle solide mentionné dans le tableau 3, la détermination du flux lumineux doit être faite indépendamment pour l’ensemble des quatre secteurs angulaires et les valeurs de flux ne doivent pas différer de plus de 15 %.</w:t>
      </w:r>
    </w:p>
    <w:p w:rsidR="00725462" w:rsidRPr="00725462" w:rsidRDefault="00725462" w:rsidP="00725462">
      <w:pPr>
        <w:keepNext/>
        <w:keepLines/>
        <w:spacing w:after="120" w:line="240" w:lineRule="auto"/>
        <w:ind w:left="1134"/>
        <w:outlineLvl w:val="0"/>
        <w:rPr>
          <w:rFonts w:eastAsia="Times New Roman"/>
        </w:rPr>
      </w:pPr>
      <w:r w:rsidRPr="00725462">
        <w:rPr>
          <w:rFonts w:eastAsia="Times New Roman"/>
        </w:rPr>
        <w:t xml:space="preserve">Tableau 3 </w:t>
      </w:r>
      <w:r w:rsidRPr="00725462">
        <w:rPr>
          <w:rFonts w:eastAsia="Times New Roman"/>
        </w:rPr>
        <w:br/>
      </w:r>
      <w:r w:rsidRPr="00725462">
        <w:rPr>
          <w:rFonts w:ascii="Times New Roman Gras" w:eastAsia="Times New Roman" w:hAnsi="Times New Roman Gras"/>
          <w:b/>
          <w:spacing w:val="-2"/>
        </w:rPr>
        <w:t xml:space="preserve">Valeurs </w:t>
      </w:r>
      <w:r w:rsidR="004D7ECA">
        <w:rPr>
          <w:rFonts w:ascii="Times New Roman Gras" w:eastAsia="Times New Roman" w:hAnsi="Times New Roman Gras"/>
          <w:b/>
          <w:spacing w:val="-2"/>
        </w:rPr>
        <w:t>−</w:t>
      </w:r>
      <w:r w:rsidRPr="00725462">
        <w:rPr>
          <w:rFonts w:ascii="Times New Roman Gras" w:eastAsia="Times New Roman" w:hAnsi="Times New Roman Gras"/>
          <w:b/>
          <w:spacing w:val="-2"/>
        </w:rPr>
        <w:t> mesurées aux points d’essai </w:t>
      </w:r>
      <w:r w:rsidR="004D7ECA">
        <w:rPr>
          <w:rFonts w:ascii="Times New Roman Gras" w:eastAsia="Times New Roman" w:hAnsi="Times New Roman Gras"/>
          <w:b/>
          <w:spacing w:val="-2"/>
        </w:rPr>
        <w:t>−</w:t>
      </w:r>
      <w:r w:rsidRPr="00725462">
        <w:rPr>
          <w:rFonts w:ascii="Times New Roman Gras" w:eastAsia="Times New Roman" w:hAnsi="Times New Roman Gras"/>
          <w:b/>
          <w:spacing w:val="-2"/>
        </w:rPr>
        <w:t xml:space="preserve"> du flux lumineux cumulé normalisé pour </w:t>
      </w:r>
      <w:r w:rsidRPr="00725462">
        <w:rPr>
          <w:rFonts w:ascii="Times New Roman Gras" w:eastAsia="Times New Roman" w:hAnsi="Times New Roman Gras"/>
          <w:b/>
          <w:spacing w:val="-2"/>
        </w:rPr>
        <w:br/>
        <w:t>les sources</w:t>
      </w:r>
      <w:r w:rsidRPr="00725462">
        <w:rPr>
          <w:rFonts w:eastAsia="Times New Roman"/>
          <w:b/>
        </w:rPr>
        <w:t xml:space="preserve"> lumineuses à DEL de fabrication courante et les sources lumineuses </w:t>
      </w:r>
      <w:r w:rsidRPr="00725462">
        <w:rPr>
          <w:rFonts w:eastAsia="Times New Roman"/>
          <w:b/>
        </w:rPr>
        <w:br/>
        <w:t>à DEL étalons</w:t>
      </w: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95"/>
        <w:gridCol w:w="2438"/>
        <w:gridCol w:w="2438"/>
      </w:tblGrid>
      <w:tr w:rsidR="00725462" w:rsidRPr="00725462" w:rsidTr="005919C0">
        <w:trPr>
          <w:trHeight w:val="292"/>
        </w:trPr>
        <w:tc>
          <w:tcPr>
            <w:tcW w:w="2495" w:type="dxa"/>
            <w:tcBorders>
              <w:top w:val="single" w:sz="4" w:space="0" w:color="auto"/>
              <w:left w:val="single" w:sz="2" w:space="0" w:color="auto"/>
              <w:bottom w:val="single" w:sz="12" w:space="0" w:color="auto"/>
              <w:right w:val="single" w:sz="2" w:space="0" w:color="auto"/>
            </w:tcBorders>
            <w:hideMark/>
          </w:tcPr>
          <w:p w:rsidR="00725462" w:rsidRPr="005919C0" w:rsidRDefault="00725462" w:rsidP="005919C0">
            <w:pPr>
              <w:spacing w:before="80" w:after="80" w:line="200" w:lineRule="exact"/>
              <w:ind w:left="57" w:right="57"/>
              <w:jc w:val="center"/>
              <w:rPr>
                <w:bCs/>
                <w:i/>
                <w:sz w:val="16"/>
                <w:szCs w:val="16"/>
              </w:rPr>
            </w:pPr>
            <w:r w:rsidRPr="005919C0">
              <w:rPr>
                <w:bCs/>
                <w:i/>
                <w:sz w:val="16"/>
                <w:szCs w:val="16"/>
              </w:rPr>
              <w:t>Angle α, β</w:t>
            </w:r>
          </w:p>
        </w:tc>
        <w:tc>
          <w:tcPr>
            <w:tcW w:w="2438" w:type="dxa"/>
            <w:tcBorders>
              <w:top w:val="single" w:sz="4" w:space="0" w:color="auto"/>
              <w:left w:val="single" w:sz="2" w:space="0" w:color="auto"/>
              <w:bottom w:val="single" w:sz="12" w:space="0" w:color="auto"/>
              <w:right w:val="single" w:sz="2" w:space="0" w:color="auto"/>
            </w:tcBorders>
            <w:hideMark/>
          </w:tcPr>
          <w:p w:rsidR="00725462" w:rsidRPr="005919C0" w:rsidRDefault="00725462" w:rsidP="005919C0">
            <w:pPr>
              <w:spacing w:before="80" w:after="80" w:line="200" w:lineRule="exact"/>
              <w:ind w:left="57" w:right="57"/>
              <w:jc w:val="center"/>
              <w:rPr>
                <w:bCs/>
                <w:i/>
                <w:sz w:val="16"/>
                <w:szCs w:val="16"/>
              </w:rPr>
            </w:pPr>
            <w:r w:rsidRPr="005919C0">
              <w:rPr>
                <w:bCs/>
                <w:i/>
                <w:sz w:val="16"/>
                <w:szCs w:val="16"/>
              </w:rPr>
              <w:t>Flux normalisé min. en pourcentage</w:t>
            </w:r>
          </w:p>
        </w:tc>
        <w:tc>
          <w:tcPr>
            <w:tcW w:w="2438" w:type="dxa"/>
            <w:tcBorders>
              <w:top w:val="single" w:sz="4" w:space="0" w:color="auto"/>
              <w:left w:val="single" w:sz="2" w:space="0" w:color="auto"/>
              <w:bottom w:val="single" w:sz="12" w:space="0" w:color="auto"/>
              <w:right w:val="single" w:sz="2" w:space="0" w:color="auto"/>
            </w:tcBorders>
            <w:hideMark/>
          </w:tcPr>
          <w:p w:rsidR="00725462" w:rsidRPr="005919C0" w:rsidRDefault="00725462" w:rsidP="005919C0">
            <w:pPr>
              <w:spacing w:before="80" w:after="80" w:line="200" w:lineRule="exact"/>
              <w:ind w:left="57" w:right="57"/>
              <w:jc w:val="center"/>
              <w:rPr>
                <w:bCs/>
                <w:i/>
                <w:sz w:val="16"/>
                <w:szCs w:val="16"/>
              </w:rPr>
            </w:pPr>
            <w:r w:rsidRPr="005919C0">
              <w:rPr>
                <w:bCs/>
                <w:i/>
                <w:sz w:val="16"/>
                <w:szCs w:val="16"/>
              </w:rPr>
              <w:t xml:space="preserve">Flux normalisé max. </w:t>
            </w:r>
            <w:r w:rsidR="005919C0">
              <w:rPr>
                <w:bCs/>
                <w:i/>
                <w:sz w:val="16"/>
                <w:szCs w:val="16"/>
              </w:rPr>
              <w:br/>
            </w:r>
            <w:r w:rsidRPr="005919C0">
              <w:rPr>
                <w:bCs/>
                <w:i/>
                <w:sz w:val="16"/>
                <w:szCs w:val="16"/>
              </w:rPr>
              <w:t>en pourcentage</w:t>
            </w:r>
          </w:p>
        </w:tc>
      </w:tr>
      <w:tr w:rsidR="00725462" w:rsidRPr="00725462" w:rsidTr="005919C0">
        <w:tc>
          <w:tcPr>
            <w:tcW w:w="2495" w:type="dxa"/>
            <w:tcBorders>
              <w:top w:val="single" w:sz="12" w:space="0" w:color="auto"/>
              <w:left w:val="single" w:sz="2" w:space="0" w:color="auto"/>
              <w:bottom w:val="single" w:sz="4" w:space="0" w:color="auto"/>
              <w:right w:val="single" w:sz="2" w:space="0" w:color="auto"/>
            </w:tcBorders>
            <w:vAlign w:val="center"/>
            <w:hideMark/>
          </w:tcPr>
          <w:p w:rsidR="00725462" w:rsidRPr="00725462" w:rsidRDefault="00725462" w:rsidP="00725462">
            <w:pPr>
              <w:spacing w:before="40" w:after="40" w:line="220" w:lineRule="atLeast"/>
              <w:ind w:left="57" w:right="567"/>
              <w:jc w:val="right"/>
              <w:rPr>
                <w:rFonts w:eastAsia="MS Mincho"/>
                <w:sz w:val="18"/>
                <w:szCs w:val="18"/>
              </w:rPr>
            </w:pPr>
            <w:r w:rsidRPr="00725462">
              <w:rPr>
                <w:rFonts w:eastAsia="MS Mincho"/>
                <w:sz w:val="18"/>
                <w:szCs w:val="18"/>
              </w:rPr>
              <w:t xml:space="preserve">-5° &lt; </w:t>
            </w:r>
            <w:r w:rsidRPr="00725462">
              <w:rPr>
                <w:rFonts w:eastAsia="Times New Roman"/>
                <w:sz w:val="18"/>
                <w:szCs w:val="18"/>
                <w:lang w:eastAsia="de-DE"/>
              </w:rPr>
              <w:t>α, β</w:t>
            </w:r>
            <w:r w:rsidRPr="00725462">
              <w:rPr>
                <w:rFonts w:eastAsia="MS Mincho"/>
                <w:sz w:val="18"/>
                <w:szCs w:val="18"/>
              </w:rPr>
              <w:t xml:space="preserve"> &lt; +5°</w:t>
            </w:r>
          </w:p>
        </w:tc>
        <w:tc>
          <w:tcPr>
            <w:tcW w:w="2438" w:type="dxa"/>
            <w:tcBorders>
              <w:top w:val="single" w:sz="12"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8</w:t>
            </w:r>
          </w:p>
        </w:tc>
        <w:tc>
          <w:tcPr>
            <w:tcW w:w="2438" w:type="dxa"/>
            <w:tcBorders>
              <w:top w:val="single" w:sz="12"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14</w:t>
            </w:r>
          </w:p>
        </w:tc>
      </w:tr>
      <w:tr w:rsidR="00725462" w:rsidRPr="00725462" w:rsidTr="005919C0">
        <w:tc>
          <w:tcPr>
            <w:tcW w:w="2495" w:type="dxa"/>
            <w:tcBorders>
              <w:top w:val="single" w:sz="4" w:space="0" w:color="auto"/>
              <w:left w:val="single" w:sz="2" w:space="0" w:color="auto"/>
              <w:bottom w:val="single" w:sz="4" w:space="0" w:color="auto"/>
              <w:right w:val="single" w:sz="2" w:space="0" w:color="auto"/>
            </w:tcBorders>
            <w:vAlign w:val="center"/>
            <w:hideMark/>
          </w:tcPr>
          <w:p w:rsidR="00725462" w:rsidRPr="00725462" w:rsidRDefault="00725462" w:rsidP="00725462">
            <w:pPr>
              <w:spacing w:before="40" w:after="40" w:line="220" w:lineRule="atLeast"/>
              <w:ind w:left="57" w:right="567"/>
              <w:jc w:val="right"/>
              <w:rPr>
                <w:rFonts w:eastAsia="MS Mincho"/>
                <w:sz w:val="18"/>
                <w:szCs w:val="18"/>
              </w:rPr>
            </w:pPr>
            <w:r w:rsidRPr="00725462">
              <w:rPr>
                <w:rFonts w:eastAsia="MS Mincho"/>
                <w:sz w:val="18"/>
                <w:szCs w:val="18"/>
              </w:rPr>
              <w:t xml:space="preserve">-10° &lt; </w:t>
            </w:r>
            <w:r w:rsidRPr="00725462">
              <w:rPr>
                <w:rFonts w:eastAsia="Times New Roman"/>
                <w:sz w:val="18"/>
                <w:szCs w:val="18"/>
                <w:lang w:eastAsia="de-DE"/>
              </w:rPr>
              <w:t>α, β</w:t>
            </w:r>
            <w:r w:rsidRPr="00725462">
              <w:rPr>
                <w:rFonts w:eastAsia="MS Mincho"/>
                <w:sz w:val="18"/>
                <w:szCs w:val="18"/>
              </w:rPr>
              <w:t xml:space="preserve"> &lt; +10°</w:t>
            </w:r>
          </w:p>
        </w:tc>
        <w:tc>
          <w:tcPr>
            <w:tcW w:w="2438" w:type="dxa"/>
            <w:tcBorders>
              <w:top w:val="single" w:sz="4"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31</w:t>
            </w:r>
          </w:p>
        </w:tc>
        <w:tc>
          <w:tcPr>
            <w:tcW w:w="2438" w:type="dxa"/>
            <w:tcBorders>
              <w:top w:val="single" w:sz="4"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37</w:t>
            </w:r>
          </w:p>
        </w:tc>
      </w:tr>
      <w:tr w:rsidR="00725462" w:rsidRPr="00725462" w:rsidTr="005919C0">
        <w:tc>
          <w:tcPr>
            <w:tcW w:w="2495" w:type="dxa"/>
            <w:tcBorders>
              <w:top w:val="single" w:sz="4" w:space="0" w:color="auto"/>
              <w:left w:val="single" w:sz="2" w:space="0" w:color="auto"/>
              <w:bottom w:val="single" w:sz="4" w:space="0" w:color="auto"/>
              <w:right w:val="single" w:sz="2" w:space="0" w:color="auto"/>
            </w:tcBorders>
            <w:vAlign w:val="center"/>
            <w:hideMark/>
          </w:tcPr>
          <w:p w:rsidR="00725462" w:rsidRPr="00725462" w:rsidRDefault="00725462" w:rsidP="00725462">
            <w:pPr>
              <w:spacing w:before="40" w:after="40" w:line="220" w:lineRule="atLeast"/>
              <w:ind w:left="57" w:right="567"/>
              <w:jc w:val="right"/>
              <w:rPr>
                <w:rFonts w:eastAsia="MS Mincho"/>
                <w:sz w:val="18"/>
                <w:szCs w:val="18"/>
              </w:rPr>
            </w:pPr>
            <w:r w:rsidRPr="00725462">
              <w:rPr>
                <w:rFonts w:eastAsia="MS Mincho"/>
                <w:sz w:val="18"/>
                <w:szCs w:val="18"/>
              </w:rPr>
              <w:t xml:space="preserve">-15° &lt; </w:t>
            </w:r>
            <w:r w:rsidRPr="00725462">
              <w:rPr>
                <w:rFonts w:eastAsia="Times New Roman"/>
                <w:sz w:val="18"/>
                <w:szCs w:val="18"/>
                <w:lang w:eastAsia="de-DE"/>
              </w:rPr>
              <w:t>α, β</w:t>
            </w:r>
            <w:r w:rsidRPr="00725462">
              <w:rPr>
                <w:rFonts w:eastAsia="MS Mincho"/>
                <w:sz w:val="18"/>
                <w:szCs w:val="18"/>
              </w:rPr>
              <w:t xml:space="preserve"> &lt; +15°</w:t>
            </w:r>
          </w:p>
        </w:tc>
        <w:tc>
          <w:tcPr>
            <w:tcW w:w="2438" w:type="dxa"/>
            <w:tcBorders>
              <w:top w:val="single" w:sz="4"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54</w:t>
            </w:r>
          </w:p>
        </w:tc>
        <w:tc>
          <w:tcPr>
            <w:tcW w:w="2438" w:type="dxa"/>
            <w:tcBorders>
              <w:top w:val="single" w:sz="4"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59</w:t>
            </w:r>
          </w:p>
        </w:tc>
      </w:tr>
      <w:tr w:rsidR="00725462" w:rsidRPr="00725462" w:rsidTr="005919C0">
        <w:tc>
          <w:tcPr>
            <w:tcW w:w="2495" w:type="dxa"/>
            <w:tcBorders>
              <w:top w:val="single" w:sz="4" w:space="0" w:color="auto"/>
              <w:left w:val="single" w:sz="2" w:space="0" w:color="auto"/>
              <w:bottom w:val="single" w:sz="4" w:space="0" w:color="auto"/>
              <w:right w:val="single" w:sz="2" w:space="0" w:color="auto"/>
            </w:tcBorders>
            <w:vAlign w:val="center"/>
            <w:hideMark/>
          </w:tcPr>
          <w:p w:rsidR="00725462" w:rsidRPr="00725462" w:rsidRDefault="00725462" w:rsidP="00725462">
            <w:pPr>
              <w:spacing w:before="40" w:after="40" w:line="220" w:lineRule="atLeast"/>
              <w:ind w:left="57" w:right="567"/>
              <w:jc w:val="right"/>
              <w:rPr>
                <w:rFonts w:eastAsia="MS Mincho"/>
                <w:sz w:val="18"/>
                <w:szCs w:val="18"/>
              </w:rPr>
            </w:pPr>
            <w:r w:rsidRPr="00725462">
              <w:rPr>
                <w:rFonts w:eastAsia="MS Mincho"/>
                <w:sz w:val="18"/>
                <w:szCs w:val="18"/>
              </w:rPr>
              <w:t xml:space="preserve">-20° &lt; </w:t>
            </w:r>
            <w:r w:rsidRPr="00725462">
              <w:rPr>
                <w:rFonts w:eastAsia="Times New Roman"/>
                <w:sz w:val="18"/>
                <w:szCs w:val="18"/>
                <w:lang w:eastAsia="de-DE"/>
              </w:rPr>
              <w:t>α, β</w:t>
            </w:r>
            <w:r w:rsidRPr="00725462">
              <w:rPr>
                <w:rFonts w:eastAsia="MS Mincho"/>
                <w:sz w:val="18"/>
                <w:szCs w:val="18"/>
              </w:rPr>
              <w:t xml:space="preserve"> &lt; +20°</w:t>
            </w:r>
          </w:p>
        </w:tc>
        <w:tc>
          <w:tcPr>
            <w:tcW w:w="2438" w:type="dxa"/>
            <w:tcBorders>
              <w:top w:val="single" w:sz="4"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75</w:t>
            </w:r>
          </w:p>
        </w:tc>
        <w:tc>
          <w:tcPr>
            <w:tcW w:w="2438" w:type="dxa"/>
            <w:tcBorders>
              <w:top w:val="single" w:sz="4"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81</w:t>
            </w:r>
          </w:p>
        </w:tc>
      </w:tr>
      <w:tr w:rsidR="00725462" w:rsidRPr="00725462" w:rsidTr="005919C0">
        <w:tc>
          <w:tcPr>
            <w:tcW w:w="2495" w:type="dxa"/>
            <w:tcBorders>
              <w:top w:val="single" w:sz="4" w:space="0" w:color="auto"/>
              <w:left w:val="single" w:sz="2" w:space="0" w:color="auto"/>
              <w:bottom w:val="single" w:sz="4" w:space="0" w:color="auto"/>
              <w:right w:val="single" w:sz="2" w:space="0" w:color="auto"/>
            </w:tcBorders>
            <w:vAlign w:val="center"/>
            <w:hideMark/>
          </w:tcPr>
          <w:p w:rsidR="00725462" w:rsidRPr="00725462" w:rsidRDefault="00725462" w:rsidP="00725462">
            <w:pPr>
              <w:spacing w:before="40" w:after="40" w:line="220" w:lineRule="atLeast"/>
              <w:ind w:left="57" w:right="567"/>
              <w:jc w:val="right"/>
              <w:rPr>
                <w:rFonts w:eastAsia="MS Mincho"/>
                <w:sz w:val="18"/>
                <w:szCs w:val="18"/>
              </w:rPr>
            </w:pPr>
            <w:r w:rsidRPr="00725462">
              <w:rPr>
                <w:rFonts w:eastAsia="MS Mincho"/>
                <w:sz w:val="18"/>
                <w:szCs w:val="18"/>
              </w:rPr>
              <w:t xml:space="preserve">-25° &lt; </w:t>
            </w:r>
            <w:r w:rsidRPr="00725462">
              <w:rPr>
                <w:rFonts w:eastAsia="Times New Roman"/>
                <w:sz w:val="18"/>
                <w:szCs w:val="18"/>
                <w:lang w:eastAsia="de-DE"/>
              </w:rPr>
              <w:t>α, β</w:t>
            </w:r>
            <w:r w:rsidRPr="00725462">
              <w:rPr>
                <w:rFonts w:eastAsia="MS Mincho"/>
                <w:sz w:val="18"/>
                <w:szCs w:val="18"/>
              </w:rPr>
              <w:t xml:space="preserve"> &lt; +25°</w:t>
            </w:r>
          </w:p>
        </w:tc>
        <w:tc>
          <w:tcPr>
            <w:tcW w:w="2438" w:type="dxa"/>
            <w:tcBorders>
              <w:top w:val="single" w:sz="4"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91</w:t>
            </w:r>
          </w:p>
        </w:tc>
        <w:tc>
          <w:tcPr>
            <w:tcW w:w="2438" w:type="dxa"/>
            <w:tcBorders>
              <w:top w:val="single" w:sz="4"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95</w:t>
            </w:r>
          </w:p>
        </w:tc>
      </w:tr>
      <w:tr w:rsidR="00725462" w:rsidRPr="00725462" w:rsidTr="005919C0">
        <w:tc>
          <w:tcPr>
            <w:tcW w:w="2495" w:type="dxa"/>
            <w:tcBorders>
              <w:top w:val="single" w:sz="4" w:space="0" w:color="auto"/>
              <w:left w:val="single" w:sz="2" w:space="0" w:color="auto"/>
              <w:bottom w:val="single" w:sz="4" w:space="0" w:color="auto"/>
              <w:right w:val="single" w:sz="2" w:space="0" w:color="auto"/>
            </w:tcBorders>
            <w:vAlign w:val="center"/>
            <w:hideMark/>
          </w:tcPr>
          <w:p w:rsidR="00725462" w:rsidRPr="00725462" w:rsidRDefault="00725462" w:rsidP="00725462">
            <w:pPr>
              <w:spacing w:before="40" w:after="40" w:line="220" w:lineRule="atLeast"/>
              <w:ind w:left="57" w:right="567"/>
              <w:jc w:val="right"/>
              <w:rPr>
                <w:rFonts w:eastAsia="MS Mincho"/>
                <w:sz w:val="18"/>
                <w:szCs w:val="18"/>
              </w:rPr>
            </w:pPr>
            <w:r w:rsidRPr="00725462">
              <w:rPr>
                <w:rFonts w:eastAsia="MS Mincho"/>
                <w:sz w:val="18"/>
                <w:szCs w:val="18"/>
              </w:rPr>
              <w:t xml:space="preserve">-30° &lt; </w:t>
            </w:r>
            <w:r w:rsidRPr="00725462">
              <w:rPr>
                <w:rFonts w:eastAsia="Times New Roman"/>
                <w:sz w:val="18"/>
                <w:szCs w:val="18"/>
                <w:lang w:eastAsia="de-DE"/>
              </w:rPr>
              <w:t>α, β</w:t>
            </w:r>
            <w:r w:rsidRPr="00725462">
              <w:rPr>
                <w:rFonts w:eastAsia="MS Mincho"/>
                <w:sz w:val="18"/>
                <w:szCs w:val="18"/>
              </w:rPr>
              <w:t xml:space="preserve"> &lt; +30°</w:t>
            </w:r>
          </w:p>
        </w:tc>
        <w:tc>
          <w:tcPr>
            <w:tcW w:w="2438" w:type="dxa"/>
            <w:tcBorders>
              <w:top w:val="single" w:sz="4"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97</w:t>
            </w:r>
          </w:p>
        </w:tc>
        <w:tc>
          <w:tcPr>
            <w:tcW w:w="2438" w:type="dxa"/>
            <w:tcBorders>
              <w:top w:val="single" w:sz="4"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100</w:t>
            </w:r>
          </w:p>
        </w:tc>
      </w:tr>
      <w:tr w:rsidR="00725462" w:rsidRPr="00725462" w:rsidTr="005919C0">
        <w:tc>
          <w:tcPr>
            <w:tcW w:w="2495" w:type="dxa"/>
            <w:tcBorders>
              <w:top w:val="single" w:sz="4" w:space="0" w:color="auto"/>
              <w:left w:val="single" w:sz="2" w:space="0" w:color="auto"/>
              <w:bottom w:val="single" w:sz="4" w:space="0" w:color="auto"/>
              <w:right w:val="single" w:sz="2" w:space="0" w:color="auto"/>
            </w:tcBorders>
            <w:vAlign w:val="center"/>
            <w:hideMark/>
          </w:tcPr>
          <w:p w:rsidR="00725462" w:rsidRPr="00725462" w:rsidRDefault="00725462" w:rsidP="00725462">
            <w:pPr>
              <w:spacing w:before="40" w:after="40" w:line="220" w:lineRule="atLeast"/>
              <w:ind w:left="57" w:right="567"/>
              <w:jc w:val="right"/>
              <w:rPr>
                <w:rFonts w:eastAsia="MS Mincho"/>
                <w:sz w:val="18"/>
                <w:szCs w:val="18"/>
              </w:rPr>
            </w:pPr>
            <w:r w:rsidRPr="00725462">
              <w:rPr>
                <w:rFonts w:eastAsia="MS Mincho"/>
                <w:sz w:val="18"/>
                <w:szCs w:val="18"/>
              </w:rPr>
              <w:t xml:space="preserve">-35° &lt; </w:t>
            </w:r>
            <w:r w:rsidRPr="00725462">
              <w:rPr>
                <w:rFonts w:eastAsia="Times New Roman"/>
                <w:sz w:val="18"/>
                <w:szCs w:val="18"/>
                <w:lang w:eastAsia="de-DE"/>
              </w:rPr>
              <w:t>α, β</w:t>
            </w:r>
            <w:r w:rsidRPr="00725462">
              <w:rPr>
                <w:rFonts w:eastAsia="MS Mincho"/>
                <w:sz w:val="18"/>
                <w:szCs w:val="18"/>
              </w:rPr>
              <w:t xml:space="preserve"> &lt; +35°</w:t>
            </w:r>
          </w:p>
        </w:tc>
        <w:tc>
          <w:tcPr>
            <w:tcW w:w="2438" w:type="dxa"/>
            <w:tcBorders>
              <w:top w:val="single" w:sz="4"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98</w:t>
            </w:r>
          </w:p>
        </w:tc>
        <w:tc>
          <w:tcPr>
            <w:tcW w:w="2438" w:type="dxa"/>
            <w:tcBorders>
              <w:top w:val="single" w:sz="4" w:space="0" w:color="auto"/>
              <w:left w:val="single" w:sz="2" w:space="0" w:color="auto"/>
              <w:bottom w:val="single" w:sz="4" w:space="0" w:color="auto"/>
              <w:right w:val="single" w:sz="2" w:space="0" w:color="auto"/>
            </w:tcBorders>
            <w:hideMark/>
          </w:tcPr>
          <w:p w:rsidR="00725462" w:rsidRPr="00725462" w:rsidRDefault="00725462" w:rsidP="00725462">
            <w:pPr>
              <w:spacing w:before="40" w:after="40" w:line="220" w:lineRule="atLeast"/>
              <w:ind w:left="57" w:right="1134"/>
              <w:jc w:val="right"/>
              <w:rPr>
                <w:rFonts w:eastAsia="MS Mincho"/>
                <w:sz w:val="18"/>
                <w:szCs w:val="18"/>
              </w:rPr>
            </w:pPr>
            <w:r w:rsidRPr="00725462">
              <w:rPr>
                <w:rFonts w:eastAsia="MS Mincho"/>
                <w:sz w:val="18"/>
                <w:szCs w:val="18"/>
              </w:rPr>
              <w:t>100</w:t>
            </w:r>
          </w:p>
        </w:tc>
      </w:tr>
      <w:tr w:rsidR="00725462" w:rsidRPr="00725462" w:rsidTr="005919C0">
        <w:tc>
          <w:tcPr>
            <w:tcW w:w="2495" w:type="dxa"/>
            <w:tcBorders>
              <w:top w:val="single" w:sz="4" w:space="0" w:color="auto"/>
              <w:left w:val="single" w:sz="2" w:space="0" w:color="auto"/>
              <w:bottom w:val="single" w:sz="12" w:space="0" w:color="auto"/>
              <w:right w:val="single" w:sz="2" w:space="0" w:color="auto"/>
            </w:tcBorders>
            <w:vAlign w:val="center"/>
            <w:hideMark/>
          </w:tcPr>
          <w:p w:rsidR="00725462" w:rsidRPr="00725462" w:rsidRDefault="00725462" w:rsidP="00725462">
            <w:pPr>
              <w:spacing w:before="40" w:after="40" w:line="220" w:lineRule="atLeast"/>
              <w:ind w:left="57" w:right="57"/>
              <w:jc w:val="center"/>
              <w:rPr>
                <w:rFonts w:eastAsia="MS Mincho"/>
                <w:sz w:val="18"/>
                <w:szCs w:val="18"/>
              </w:rPr>
            </w:pPr>
            <w:r w:rsidRPr="00725462">
              <w:rPr>
                <w:rFonts w:eastAsia="MS Mincho"/>
                <w:sz w:val="18"/>
                <w:szCs w:val="18"/>
              </w:rPr>
              <w:t xml:space="preserve">-40° &lt; </w:t>
            </w:r>
            <w:r w:rsidRPr="00725462">
              <w:rPr>
                <w:rFonts w:eastAsia="Times New Roman"/>
                <w:sz w:val="18"/>
                <w:szCs w:val="18"/>
                <w:lang w:eastAsia="de-DE"/>
              </w:rPr>
              <w:t>α, β</w:t>
            </w:r>
            <w:r w:rsidRPr="00725462">
              <w:rPr>
                <w:rFonts w:eastAsia="MS Mincho"/>
                <w:sz w:val="18"/>
                <w:szCs w:val="18"/>
              </w:rPr>
              <w:t xml:space="preserve"> &lt; +40°</w:t>
            </w:r>
          </w:p>
        </w:tc>
        <w:tc>
          <w:tcPr>
            <w:tcW w:w="4876" w:type="dxa"/>
            <w:gridSpan w:val="2"/>
            <w:tcBorders>
              <w:top w:val="single" w:sz="4" w:space="0" w:color="auto"/>
              <w:left w:val="single" w:sz="2" w:space="0" w:color="auto"/>
              <w:bottom w:val="single" w:sz="12" w:space="0" w:color="auto"/>
              <w:right w:val="single" w:sz="2" w:space="0" w:color="auto"/>
            </w:tcBorders>
            <w:hideMark/>
          </w:tcPr>
          <w:p w:rsidR="00725462" w:rsidRPr="00725462" w:rsidRDefault="00725462" w:rsidP="00725462">
            <w:pPr>
              <w:spacing w:before="40" w:after="40" w:line="220" w:lineRule="atLeast"/>
              <w:ind w:left="57" w:right="57"/>
              <w:jc w:val="center"/>
              <w:rPr>
                <w:rFonts w:eastAsia="MS Mincho"/>
                <w:sz w:val="18"/>
                <w:szCs w:val="18"/>
              </w:rPr>
            </w:pPr>
            <w:r w:rsidRPr="00725462">
              <w:rPr>
                <w:rFonts w:eastAsia="MS Mincho"/>
                <w:sz w:val="18"/>
                <w:szCs w:val="18"/>
              </w:rPr>
              <w:t>100 (par définition)</w:t>
            </w:r>
          </w:p>
        </w:tc>
      </w:tr>
    </w:tbl>
    <w:p w:rsidR="00725462" w:rsidRPr="00725462" w:rsidRDefault="00725462" w:rsidP="00725462">
      <w:pPr>
        <w:spacing w:before="240" w:after="80" w:line="220" w:lineRule="atLeast"/>
        <w:ind w:left="1134" w:right="1134"/>
        <w:jc w:val="both"/>
        <w:rPr>
          <w:rFonts w:eastAsia="Times New Roman"/>
        </w:rPr>
      </w:pPr>
      <w:r w:rsidRPr="00725462">
        <w:rPr>
          <w:rFonts w:eastAsia="Times New Roman"/>
        </w:rPr>
        <w:t>La répartition du flux lumineux cumulé de la fonction mineure peut être vérifiée par mesure du rapport de la fonction majeure et de la fonction mineure sous un angle fixe et par la multiplication de ce facteur par le flux lumineux de la fonction majeure.</w:t>
      </w:r>
    </w:p>
    <w:p w:rsidR="00725462" w:rsidRPr="00725462" w:rsidRDefault="00725462" w:rsidP="00725462">
      <w:pPr>
        <w:spacing w:after="80" w:line="220" w:lineRule="atLeast"/>
        <w:ind w:left="1134" w:right="1134"/>
        <w:jc w:val="both"/>
        <w:rPr>
          <w:rFonts w:eastAsia="Times New Roman"/>
        </w:rPr>
      </w:pPr>
      <w:r w:rsidRPr="00725462">
        <w:rPr>
          <w:rFonts w:eastAsia="Times New Roman"/>
        </w:rPr>
        <w:t>En cas de différence suspectée des répartitions des flux lumineux cumulés de la fonction majeure et de la fonction mineure, la procédure décrite ci-dessus pour la fonction majeure doit être répétée pour la fonction mineure.</w:t>
      </w:r>
    </w:p>
    <w:p w:rsidR="00725462" w:rsidRPr="00725462" w:rsidRDefault="00725462" w:rsidP="00725462">
      <w:pPr>
        <w:spacing w:after="80" w:line="220" w:lineRule="atLeast"/>
        <w:ind w:left="1134" w:right="1134"/>
        <w:jc w:val="both"/>
        <w:rPr>
          <w:rFonts w:eastAsia="Times New Roman"/>
        </w:rPr>
      </w:pPr>
      <w:r w:rsidRPr="00725462">
        <w:rPr>
          <w:rFonts w:eastAsia="Times New Roman"/>
        </w:rPr>
        <w:t>Géométrie de la zone de contact thermique</w:t>
      </w:r>
    </w:p>
    <w:p w:rsidR="00725462" w:rsidRPr="00725462" w:rsidRDefault="00725462" w:rsidP="00725462">
      <w:pPr>
        <w:spacing w:after="80" w:line="220" w:lineRule="atLeast"/>
        <w:ind w:left="1134" w:right="1134"/>
        <w:jc w:val="both"/>
        <w:rPr>
          <w:rFonts w:eastAsia="Times New Roman"/>
        </w:rPr>
      </w:pPr>
      <w:r w:rsidRPr="00725462">
        <w:rPr>
          <w:rFonts w:eastAsia="Times New Roman"/>
        </w:rPr>
        <w:t xml:space="preserve">La zone de contact thermique LW2 se trouve dans le plan de référence (zone hachurée de la </w:t>
      </w:r>
      <w:r w:rsidR="00285217">
        <w:rPr>
          <w:rFonts w:eastAsia="Times New Roman"/>
        </w:rPr>
        <w:t xml:space="preserve">figure </w:t>
      </w:r>
      <w:r w:rsidRPr="00725462">
        <w:rPr>
          <w:rFonts w:eastAsia="Times New Roman"/>
        </w:rPr>
        <w:t>5) ; elle est décrite en détail dans la publication 60061 de la CEI, comme indiqué dans le tableau 1 de la feuille LW2/1. Elle doit être fixée à un dissipateur thermique ou un système de gestion thermique approprié.</w:t>
      </w:r>
    </w:p>
    <w:p w:rsidR="00725462" w:rsidRPr="00725462" w:rsidRDefault="00725462" w:rsidP="00725462">
      <w:pPr>
        <w:spacing w:after="80" w:line="220" w:lineRule="atLeast"/>
        <w:ind w:left="1134" w:right="1134"/>
        <w:jc w:val="both"/>
        <w:rPr>
          <w:rFonts w:eastAsia="Times New Roman"/>
        </w:rPr>
      </w:pPr>
      <w:r w:rsidRPr="00725462">
        <w:rPr>
          <w:rFonts w:eastAsia="Times New Roman"/>
        </w:rPr>
        <w:t>Le flux lumineux indiqué au tableau 1 doit être obtenu une fois que la température de base T</w:t>
      </w:r>
      <w:r w:rsidRPr="00725462">
        <w:rPr>
          <w:rFonts w:eastAsia="Times New Roman"/>
          <w:vertAlign w:val="subscript"/>
        </w:rPr>
        <w:t>b</w:t>
      </w:r>
      <w:r w:rsidRPr="00725462">
        <w:rPr>
          <w:rFonts w:eastAsia="Times New Roman"/>
        </w:rPr>
        <w:t xml:space="preserve">, mesurée à l’emplacement indiqué à la </w:t>
      </w:r>
      <w:r w:rsidR="00285217">
        <w:rPr>
          <w:rFonts w:eastAsia="Times New Roman"/>
        </w:rPr>
        <w:t xml:space="preserve">figure </w:t>
      </w:r>
      <w:r w:rsidRPr="00725462">
        <w:rPr>
          <w:rFonts w:eastAsia="Times New Roman"/>
        </w:rPr>
        <w:t>5, est stabilisée.</w:t>
      </w:r>
    </w:p>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 </w:t>
      </w:r>
      <w:r w:rsidRPr="00725462">
        <w:rPr>
          <w:rFonts w:eastAsia="Times New Roman"/>
          <w:b/>
        </w:rPr>
        <w:t>LW2</w:t>
      </w:r>
      <w:r w:rsidRPr="00725462">
        <w:rPr>
          <w:rFonts w:eastAsia="Times New Roman"/>
          <w:b/>
        </w:rPr>
        <w:tab/>
      </w:r>
      <w:r w:rsidRPr="002C1276">
        <w:rPr>
          <w:rFonts w:eastAsia="Times New Roman"/>
          <w:b/>
          <w:kern w:val="14"/>
          <w:szCs w:val="22"/>
        </w:rPr>
        <w:t>Feuille LW2/5</w:t>
      </w:r>
    </w:p>
    <w:p w:rsidR="00725462" w:rsidRPr="00725462" w:rsidRDefault="00285217" w:rsidP="00725462">
      <w:pPr>
        <w:keepNext/>
        <w:keepLines/>
        <w:spacing w:after="120" w:line="240" w:lineRule="auto"/>
        <w:ind w:left="1134"/>
        <w:outlineLvl w:val="0"/>
        <w:rPr>
          <w:rFonts w:eastAsia="Times New Roman"/>
        </w:rPr>
      </w:pPr>
      <w:r>
        <w:rPr>
          <w:rFonts w:eastAsia="Times New Roman"/>
        </w:rPr>
        <w:t xml:space="preserve">Figure </w:t>
      </w:r>
      <w:r w:rsidR="00725462" w:rsidRPr="00725462">
        <w:rPr>
          <w:rFonts w:eastAsia="Times New Roman"/>
        </w:rPr>
        <w:t xml:space="preserve">5 </w:t>
      </w:r>
      <w:r w:rsidR="00725462" w:rsidRPr="00725462">
        <w:rPr>
          <w:rFonts w:eastAsia="Times New Roman"/>
        </w:rPr>
        <w:br/>
      </w:r>
      <w:r w:rsidR="00725462" w:rsidRPr="00725462">
        <w:rPr>
          <w:rFonts w:eastAsia="Times New Roman"/>
          <w:b/>
        </w:rPr>
        <w:t>Vue arrière : zone de contact thermique et emplacement du point T</w:t>
      </w:r>
      <w:r w:rsidR="00725462" w:rsidRPr="00725462">
        <w:rPr>
          <w:rFonts w:eastAsia="Times New Roman"/>
          <w:b/>
          <w:vertAlign w:val="subscript"/>
        </w:rPr>
        <w:t>b</w:t>
      </w:r>
      <w:r w:rsidR="00725462" w:rsidRPr="00725462">
        <w:rPr>
          <w:rFonts w:eastAsia="Times New Roman"/>
          <w:b/>
        </w:rPr>
        <w:t xml:space="preserve"> sur l’axe </w:t>
      </w:r>
      <w:r w:rsidR="00725462" w:rsidRPr="00725462">
        <w:rPr>
          <w:rFonts w:eastAsia="Times New Roman"/>
          <w:b/>
        </w:rPr>
        <w:br/>
        <w:t>de symétrie vertical, à une distance f du centre</w:t>
      </w:r>
    </w:p>
    <w:bookmarkStart w:id="116" w:name="_MON_1423378500"/>
    <w:bookmarkEnd w:id="116"/>
    <w:p w:rsidR="00725462" w:rsidRPr="00725462" w:rsidRDefault="00725462" w:rsidP="00725462">
      <w:pPr>
        <w:spacing w:before="240" w:after="120"/>
        <w:ind w:left="1134" w:right="1134"/>
        <w:jc w:val="both"/>
        <w:rPr>
          <w:rFonts w:eastAsia="Times New Roman"/>
        </w:rPr>
      </w:pPr>
      <w:r w:rsidRPr="00725462">
        <w:rPr>
          <w:rFonts w:eastAsia="Times New Roman"/>
        </w:rPr>
        <w:object w:dxaOrig="8505" w:dyaOrig="4567">
          <v:shape id="_x0000_i1152" type="#_x0000_t75" style="width:366pt;height:227.25pt" o:ole="" filled="t" fillcolor="white [3212]">
            <v:imagedata r:id="rId342" o:title="" cropright="9303f"/>
          </v:shape>
          <o:OLEObject Type="Embed" ProgID="Word.Picture.8" ShapeID="_x0000_i1152" DrawAspect="Content" ObjectID="_1601799655" r:id="rId343"/>
        </w:object>
      </w:r>
    </w:p>
    <w:p w:rsidR="00725462" w:rsidRPr="00725462" w:rsidRDefault="00725462" w:rsidP="00725462">
      <w:pPr>
        <w:spacing w:before="240" w:after="120"/>
        <w:ind w:left="1134" w:right="1134"/>
        <w:jc w:val="both"/>
        <w:rPr>
          <w:rFonts w:eastAsia="Times New Roman"/>
        </w:rPr>
      </w:pPr>
      <w:r w:rsidRPr="00725462">
        <w:rPr>
          <w:rFonts w:eastAsia="Times New Roman"/>
        </w:rPr>
        <w:t>Comportement à l’état dégradé</w:t>
      </w:r>
    </w:p>
    <w:p w:rsidR="00725462" w:rsidRPr="00725462" w:rsidRDefault="00725462" w:rsidP="00725462">
      <w:pPr>
        <w:spacing w:after="120"/>
        <w:ind w:left="1134" w:right="1134"/>
        <w:jc w:val="both"/>
        <w:rPr>
          <w:rFonts w:eastAsia="Times New Roman"/>
        </w:rPr>
      </w:pPr>
      <w:r w:rsidRPr="00725462">
        <w:rPr>
          <w:rFonts w:eastAsia="Times New Roman"/>
        </w:rPr>
        <w:t xml:space="preserve">En cas de défaillance de la source lumineuse à DEL (aucune émission de lumière), l’intensité maximale d’alimentation </w:t>
      </w:r>
      <w:r w:rsidR="004D7ECA">
        <w:rPr>
          <w:rFonts w:eastAsia="Times New Roman"/>
        </w:rPr>
        <w:t>−</w:t>
      </w:r>
      <w:r w:rsidRPr="00725462">
        <w:rPr>
          <w:rFonts w:eastAsia="Times New Roman"/>
        </w:rPr>
        <w:t> lorsque la source fonctionne dans la plage de tensions d’alimentation en mode fonction majeure </w:t>
      </w:r>
      <w:r w:rsidR="004D7ECA">
        <w:rPr>
          <w:rFonts w:eastAsia="Times New Roman"/>
        </w:rPr>
        <w:t>−</w:t>
      </w:r>
      <w:r w:rsidRPr="00725462">
        <w:rPr>
          <w:rFonts w:eastAsia="Times New Roman"/>
        </w:rPr>
        <w:t xml:space="preserve"> doit être inférieure à 20 mA (circuit ouvert).</w:t>
      </w:r>
    </w:p>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LR3A, LR3B, LW3A, LW3B, LY3A et LY3B</w:t>
      </w:r>
      <w:r w:rsidRPr="00725462">
        <w:rPr>
          <w:rFonts w:eastAsia="Times New Roman"/>
          <w:b/>
        </w:rPr>
        <w:tab/>
      </w:r>
      <w:r w:rsidRPr="002C1276">
        <w:rPr>
          <w:rFonts w:eastAsia="Times New Roman"/>
          <w:b/>
          <w:kern w:val="14"/>
          <w:szCs w:val="22"/>
        </w:rPr>
        <w:t>Feuille L3/1</w:t>
      </w:r>
    </w:p>
    <w:p w:rsidR="00725462" w:rsidRPr="00725462" w:rsidRDefault="00725462" w:rsidP="00725462">
      <w:pPr>
        <w:spacing w:after="120"/>
        <w:ind w:left="1134" w:right="1134"/>
        <w:jc w:val="both"/>
        <w:rPr>
          <w:rFonts w:eastAsia="Times New Roman"/>
        </w:rPr>
      </w:pPr>
      <w:r w:rsidRPr="00725462">
        <w:rPr>
          <w:rFonts w:eastAsia="Times New Roman"/>
        </w:rPr>
        <w:t>Les dessins n’ont pour but que d’illustrer les principales dimensions de la source lumineuse à DEL.</w:t>
      </w:r>
    </w:p>
    <w:p w:rsidR="00725462" w:rsidRPr="00725462" w:rsidRDefault="00285217" w:rsidP="00725462">
      <w:pPr>
        <w:keepNext/>
        <w:keepLines/>
        <w:spacing w:after="120" w:line="240" w:lineRule="auto"/>
        <w:ind w:left="1134"/>
        <w:outlineLvl w:val="0"/>
        <w:rPr>
          <w:rFonts w:eastAsia="Times New Roman"/>
        </w:rPr>
      </w:pPr>
      <w:r>
        <w:rPr>
          <w:rFonts w:eastAsia="Times New Roman"/>
        </w:rPr>
        <w:t xml:space="preserve">Figure </w:t>
      </w:r>
      <w:r w:rsidR="00725462" w:rsidRPr="00725462">
        <w:rPr>
          <w:rFonts w:eastAsia="Times New Roman"/>
        </w:rPr>
        <w:t xml:space="preserve">1* </w:t>
      </w:r>
      <w:r w:rsidR="00725462" w:rsidRPr="00725462">
        <w:rPr>
          <w:rFonts w:eastAsia="Times New Roman"/>
        </w:rPr>
        <w:br/>
      </w:r>
      <w:r w:rsidR="00725462" w:rsidRPr="00725462">
        <w:rPr>
          <w:rFonts w:eastAsia="Times New Roman"/>
          <w:b/>
        </w:rPr>
        <w:t>Dessin principal</w:t>
      </w:r>
    </w:p>
    <w:p w:rsidR="00725462" w:rsidRPr="00725462" w:rsidRDefault="00725462" w:rsidP="00725462">
      <w:pPr>
        <w:spacing w:after="120"/>
        <w:ind w:left="2268" w:right="1134" w:hanging="1134"/>
        <w:jc w:val="both"/>
        <w:rPr>
          <w:rFonts w:eastAsia="Times New Roman"/>
        </w:rPr>
      </w:pPr>
      <w:r w:rsidRPr="00725462">
        <w:rPr>
          <w:rFonts w:eastAsia="Times New Roman"/>
          <w:noProof/>
          <w:szCs w:val="24"/>
          <w:lang w:eastAsia="fr-CH"/>
        </w:rPr>
        <mc:AlternateContent>
          <mc:Choice Requires="wpg">
            <w:drawing>
              <wp:inline distT="0" distB="0" distL="0" distR="0" wp14:anchorId="34D6A1EF" wp14:editId="290F28B7">
                <wp:extent cx="5354084" cy="6480000"/>
                <wp:effectExtent l="0" t="0" r="0" b="0"/>
                <wp:docPr id="1584" name="Gruppieren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4084" cy="6480000"/>
                          <a:chOff x="0" y="0"/>
                          <a:chExt cx="5466812" cy="6691744"/>
                        </a:xfrm>
                      </wpg:grpSpPr>
                      <wpg:grpSp>
                        <wpg:cNvPr id="1585" name="Gruppieren 142"/>
                        <wpg:cNvGrpSpPr/>
                        <wpg:grpSpPr>
                          <a:xfrm>
                            <a:off x="40943" y="0"/>
                            <a:ext cx="4715896" cy="2945462"/>
                            <a:chOff x="0" y="0"/>
                            <a:chExt cx="4715896" cy="2945462"/>
                          </a:xfrm>
                        </wpg:grpSpPr>
                        <pic:pic xmlns:pic="http://schemas.openxmlformats.org/drawingml/2006/picture">
                          <pic:nvPicPr>
                            <pic:cNvPr id="1586" name="Picture 8510"/>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bwMode="auto">
                            <a:xfrm>
                              <a:off x="354842" y="6824"/>
                              <a:ext cx="3411940" cy="2620370"/>
                            </a:xfrm>
                            <a:prstGeom prst="rect">
                              <a:avLst/>
                            </a:prstGeom>
                            <a:noFill/>
                            <a:ln>
                              <a:noFill/>
                            </a:ln>
                            <a:extLst>
                              <a:ext uri="{53640926-AAD7-44D8-BBD7-CCE9431645EC}">
                                <a14:shadowObscured xmlns:a14="http://schemas.microsoft.com/office/drawing/2010/main"/>
                              </a:ext>
                            </a:extLst>
                          </pic:spPr>
                        </pic:pic>
                        <wpg:grpSp>
                          <wpg:cNvPr id="1587" name="Gruppieren 137"/>
                          <wpg:cNvGrpSpPr/>
                          <wpg:grpSpPr>
                            <a:xfrm>
                              <a:off x="0" y="0"/>
                              <a:ext cx="4715896" cy="2945462"/>
                              <a:chOff x="0" y="0"/>
                              <a:chExt cx="4715896" cy="2945462"/>
                            </a:xfrm>
                          </wpg:grpSpPr>
                          <wps:wsp>
                            <wps:cNvPr id="1588" name="Text Box 2"/>
                            <wps:cNvSpPr txBox="1">
                              <a:spLocks noChangeArrowheads="1"/>
                            </wps:cNvSpPr>
                            <wps:spPr bwMode="auto">
                              <a:xfrm>
                                <a:off x="839925" y="0"/>
                                <a:ext cx="1083334" cy="177165"/>
                              </a:xfrm>
                              <a:prstGeom prst="rect">
                                <a:avLst/>
                              </a:prstGeom>
                              <a:noFill/>
                              <a:ln w="9525">
                                <a:noFill/>
                                <a:miter lim="800000"/>
                                <a:headEnd/>
                                <a:tailEnd/>
                              </a:ln>
                            </wps:spPr>
                            <wps:txbx>
                              <w:txbxContent>
                                <w:p w:rsidR="00CD0CDC" w:rsidRPr="00824075" w:rsidRDefault="00CD0CDC" w:rsidP="00725462">
                                  <w:pPr>
                                    <w:rPr>
                                      <w:sz w:val="18"/>
                                      <w:szCs w:val="18"/>
                                      <w:vertAlign w:val="superscript"/>
                                    </w:rPr>
                                  </w:pPr>
                                  <w:r w:rsidRPr="00824075">
                                    <w:rPr>
                                      <w:sz w:val="18"/>
                                      <w:szCs w:val="18"/>
                                    </w:rPr>
                                    <w:t>Plan de référence</w:t>
                                  </w:r>
                                  <w:r>
                                    <w:rPr>
                                      <w:sz w:val="18"/>
                                      <w:szCs w:val="18"/>
                                    </w:rPr>
                                    <w:t xml:space="preserve"> </w:t>
                                  </w:r>
                                  <w:r w:rsidRPr="00824075">
                                    <w:rPr>
                                      <w:sz w:val="18"/>
                                      <w:szCs w:val="18"/>
                                      <w:vertAlign w:val="superscript"/>
                                    </w:rPr>
                                    <w:t>1</w:t>
                                  </w:r>
                                </w:p>
                                <w:p w:rsidR="00CD0CDC" w:rsidRPr="00CE5AC5" w:rsidRDefault="00CD0CDC" w:rsidP="00725462">
                                  <w:pPr>
                                    <w:rPr>
                                      <w:vertAlign w:val="superscript"/>
                                    </w:rPr>
                                  </w:pPr>
                                </w:p>
                                <w:p w:rsidR="00CD0CDC" w:rsidRPr="00CE5AC5" w:rsidRDefault="00CD0CDC" w:rsidP="00725462">
                                  <w:pPr>
                                    <w:rPr>
                                      <w:vertAlign w:val="superscript"/>
                                    </w:rPr>
                                  </w:pPr>
                                </w:p>
                                <w:p w:rsidR="00CD0CDC" w:rsidRPr="00CE5AC5" w:rsidRDefault="00CD0CDC" w:rsidP="00725462">
                                  <w:pPr>
                                    <w:rPr>
                                      <w:vertAlign w:val="superscript"/>
                                    </w:rPr>
                                  </w:pPr>
                                </w:p>
                              </w:txbxContent>
                            </wps:txbx>
                            <wps:bodyPr rot="0" vert="horz" wrap="square" lIns="0" tIns="0" rIns="0" bIns="0" anchor="t" anchorCtr="0">
                              <a:noAutofit/>
                            </wps:bodyPr>
                          </wps:wsp>
                          <wps:wsp>
                            <wps:cNvPr id="1589" name="Text Box 2"/>
                            <wps:cNvSpPr txBox="1">
                              <a:spLocks noChangeArrowheads="1"/>
                            </wps:cNvSpPr>
                            <wps:spPr bwMode="auto">
                              <a:xfrm>
                                <a:off x="3712191" y="996286"/>
                                <a:ext cx="231775" cy="151765"/>
                              </a:xfrm>
                              <a:prstGeom prst="rect">
                                <a:avLst/>
                              </a:prstGeom>
                              <a:solidFill>
                                <a:sysClr val="window" lastClr="FFFFFF"/>
                              </a:solidFill>
                              <a:ln w="9525">
                                <a:noFill/>
                                <a:miter lim="800000"/>
                                <a:headEnd/>
                                <a:tailEnd/>
                              </a:ln>
                            </wps:spPr>
                            <wps:txbx>
                              <w:txbxContent>
                                <w:p w:rsidR="00CD0CDC" w:rsidRPr="00824075" w:rsidRDefault="00CD0CDC" w:rsidP="00725462">
                                  <w:pPr>
                                    <w:rPr>
                                      <w:sz w:val="18"/>
                                      <w:szCs w:val="18"/>
                                      <w:vertAlign w:val="superscript"/>
                                      <w:lang w:val="en-US"/>
                                    </w:rPr>
                                  </w:pPr>
                                  <w:r w:rsidRPr="00824075">
                                    <w:rPr>
                                      <w:sz w:val="18"/>
                                      <w:szCs w:val="18"/>
                                      <w:lang w:val="en-US"/>
                                    </w:rPr>
                                    <w:t>V+</w:t>
                                  </w:r>
                                </w:p>
                              </w:txbxContent>
                            </wps:txbx>
                            <wps:bodyPr rot="0" vert="horz" wrap="square" lIns="0" tIns="0" rIns="0" bIns="0" anchor="t" anchorCtr="0">
                              <a:noAutofit/>
                            </wps:bodyPr>
                          </wps:wsp>
                          <wps:wsp>
                            <wps:cNvPr id="1590" name="Text Box 2"/>
                            <wps:cNvSpPr txBox="1">
                              <a:spLocks noChangeArrowheads="1"/>
                            </wps:cNvSpPr>
                            <wps:spPr bwMode="auto">
                              <a:xfrm>
                                <a:off x="54565" y="2353455"/>
                                <a:ext cx="1085215" cy="348747"/>
                              </a:xfrm>
                              <a:prstGeom prst="rect">
                                <a:avLst/>
                              </a:prstGeom>
                              <a:noFill/>
                              <a:ln w="9525">
                                <a:noFill/>
                                <a:miter lim="800000"/>
                                <a:headEnd/>
                                <a:tailEnd/>
                              </a:ln>
                            </wps:spPr>
                            <wps:txbx>
                              <w:txbxContent>
                                <w:p w:rsidR="00CD0CDC" w:rsidRPr="00824075" w:rsidRDefault="00CD0CDC" w:rsidP="00725462">
                                  <w:pPr>
                                    <w:rPr>
                                      <w:sz w:val="18"/>
                                      <w:szCs w:val="18"/>
                                      <w:vertAlign w:val="superscript"/>
                                    </w:rPr>
                                  </w:pPr>
                                  <w:r w:rsidRPr="00824075">
                                    <w:rPr>
                                      <w:sz w:val="18"/>
                                      <w:szCs w:val="18"/>
                                    </w:rPr>
                                    <w:t xml:space="preserve">Zone d’émission </w:t>
                                  </w:r>
                                  <w:r w:rsidRPr="00824075">
                                    <w:rPr>
                                      <w:sz w:val="18"/>
                                      <w:szCs w:val="18"/>
                                    </w:rPr>
                                    <w:br/>
                                    <w:t>de la lumière</w:t>
                                  </w:r>
                                  <w:r>
                                    <w:rPr>
                                      <w:sz w:val="18"/>
                                      <w:szCs w:val="18"/>
                                    </w:rPr>
                                    <w:t xml:space="preserve"> </w:t>
                                  </w:r>
                                  <w:r w:rsidRPr="00824075">
                                    <w:rPr>
                                      <w:sz w:val="18"/>
                                      <w:szCs w:val="18"/>
                                      <w:vertAlign w:val="superscript"/>
                                    </w:rPr>
                                    <w:t>3</w:t>
                                  </w:r>
                                </w:p>
                              </w:txbxContent>
                            </wps:txbx>
                            <wps:bodyPr rot="0" vert="horz" wrap="square" lIns="0" tIns="0" rIns="0" bIns="0" anchor="t" anchorCtr="0">
                              <a:noAutofit/>
                            </wps:bodyPr>
                          </wps:wsp>
                          <wps:wsp>
                            <wps:cNvPr id="1591" name="Text Box 2"/>
                            <wps:cNvSpPr txBox="1">
                              <a:spLocks noChangeArrowheads="1"/>
                            </wps:cNvSpPr>
                            <wps:spPr bwMode="auto">
                              <a:xfrm>
                                <a:off x="3705089" y="1405662"/>
                                <a:ext cx="1010807" cy="166291"/>
                              </a:xfrm>
                              <a:prstGeom prst="rect">
                                <a:avLst/>
                              </a:prstGeom>
                              <a:noFill/>
                              <a:ln w="9525">
                                <a:noFill/>
                                <a:miter lim="800000"/>
                                <a:headEnd/>
                                <a:tailEnd/>
                              </a:ln>
                            </wps:spPr>
                            <wps:txbx>
                              <w:txbxContent>
                                <w:p w:rsidR="00CD0CDC" w:rsidRPr="00824075" w:rsidRDefault="00CD0CDC" w:rsidP="00725462">
                                  <w:pPr>
                                    <w:rPr>
                                      <w:sz w:val="18"/>
                                      <w:szCs w:val="18"/>
                                      <w:vertAlign w:val="superscript"/>
                                    </w:rPr>
                                  </w:pPr>
                                  <w:r w:rsidRPr="00824075">
                                    <w:rPr>
                                      <w:sz w:val="18"/>
                                      <w:szCs w:val="18"/>
                                    </w:rPr>
                                    <w:t>Axe</w:t>
                                  </w:r>
                                  <w:r w:rsidRPr="00824075">
                                    <w:rPr>
                                      <w:sz w:val="18"/>
                                      <w:szCs w:val="18"/>
                                      <w:vertAlign w:val="superscript"/>
                                    </w:rPr>
                                    <w:t xml:space="preserve"> </w:t>
                                  </w:r>
                                  <w:r w:rsidRPr="00824075">
                                    <w:rPr>
                                      <w:sz w:val="18"/>
                                      <w:szCs w:val="18"/>
                                    </w:rPr>
                                    <w:t>de référence</w:t>
                                  </w:r>
                                  <w:r>
                                    <w:rPr>
                                      <w:sz w:val="18"/>
                                      <w:szCs w:val="18"/>
                                    </w:rPr>
                                    <w:t xml:space="preserve"> </w:t>
                                  </w:r>
                                  <w:r w:rsidRPr="00824075">
                                    <w:rPr>
                                      <w:sz w:val="18"/>
                                      <w:szCs w:val="18"/>
                                      <w:vertAlign w:val="superscript"/>
                                    </w:rPr>
                                    <w:t>2</w:t>
                                  </w:r>
                                </w:p>
                              </w:txbxContent>
                            </wps:txbx>
                            <wps:bodyPr rot="0" vert="horz" wrap="square" lIns="0" tIns="0" rIns="0" bIns="0" anchor="t" anchorCtr="0">
                              <a:spAutoFit/>
                            </wps:bodyPr>
                          </wps:wsp>
                          <wps:wsp>
                            <wps:cNvPr id="1592" name="Text Box 452"/>
                            <wps:cNvSpPr txBox="1">
                              <a:spLocks noChangeArrowheads="1"/>
                            </wps:cNvSpPr>
                            <wps:spPr bwMode="auto">
                              <a:xfrm>
                                <a:off x="3705367" y="2053988"/>
                                <a:ext cx="457200" cy="171450"/>
                              </a:xfrm>
                              <a:prstGeom prst="rect">
                                <a:avLst/>
                              </a:prstGeom>
                              <a:solidFill>
                                <a:sysClr val="window" lastClr="FFFFFF"/>
                              </a:solidFill>
                              <a:ln w="9525">
                                <a:noFill/>
                                <a:miter lim="800000"/>
                                <a:headEnd/>
                                <a:tailEnd/>
                              </a:ln>
                            </wps:spPr>
                            <wps:txbx>
                              <w:txbxContent>
                                <w:p w:rsidR="00CD0CDC" w:rsidRPr="00824075" w:rsidRDefault="00CD0CDC" w:rsidP="00725462">
                                  <w:pPr>
                                    <w:rPr>
                                      <w:sz w:val="18"/>
                                      <w:szCs w:val="18"/>
                                      <w:vertAlign w:val="superscript"/>
                                      <w:lang w:val="en-US"/>
                                    </w:rPr>
                                  </w:pPr>
                                  <w:r>
                                    <w:rPr>
                                      <w:sz w:val="18"/>
                                      <w:szCs w:val="18"/>
                                      <w:lang w:val="en-US"/>
                                    </w:rPr>
                                    <w:t>Masse</w:t>
                                  </w:r>
                                </w:p>
                              </w:txbxContent>
                            </wps:txbx>
                            <wps:bodyPr rot="0" vert="horz" wrap="square" lIns="0" tIns="0" rIns="0" bIns="0" anchor="t" anchorCtr="0">
                              <a:noAutofit/>
                            </wps:bodyPr>
                          </wps:wsp>
                          <wps:wsp>
                            <wps:cNvPr id="1593" name="Text Box 288"/>
                            <wps:cNvSpPr txBox="1">
                              <a:spLocks noChangeArrowheads="1"/>
                            </wps:cNvSpPr>
                            <wps:spPr bwMode="auto">
                              <a:xfrm>
                                <a:off x="2736376" y="2183642"/>
                                <a:ext cx="190500" cy="205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824075" w:rsidRDefault="00CD0CDC" w:rsidP="00725462">
                                  <w:pPr>
                                    <w:rPr>
                                      <w:sz w:val="18"/>
                                      <w:szCs w:val="18"/>
                                      <w:vertAlign w:val="superscript"/>
                                      <w:lang w:val="en-US"/>
                                    </w:rPr>
                                  </w:pPr>
                                  <w:r w:rsidRPr="00824075">
                                    <w:rPr>
                                      <w:sz w:val="18"/>
                                      <w:szCs w:val="18"/>
                                      <w:vertAlign w:val="superscript"/>
                                      <w:lang w:val="en-US"/>
                                    </w:rPr>
                                    <w:t>4</w:t>
                                  </w:r>
                                </w:p>
                              </w:txbxContent>
                            </wps:txbx>
                            <wps:bodyPr rot="0" vert="horz" wrap="square" lIns="36000" tIns="36000" rIns="36000" bIns="36000" anchor="t" anchorCtr="0" upright="1">
                              <a:noAutofit/>
                            </wps:bodyPr>
                          </wps:wsp>
                          <wps:wsp>
                            <wps:cNvPr id="1594" name="Text Box 454"/>
                            <wps:cNvSpPr txBox="1"/>
                            <wps:spPr>
                              <a:xfrm>
                                <a:off x="0" y="2702257"/>
                                <a:ext cx="1586230" cy="243205"/>
                              </a:xfrm>
                              <a:prstGeom prst="rect">
                                <a:avLst/>
                              </a:prstGeom>
                              <a:solidFill>
                                <a:sysClr val="window" lastClr="FFFFFF"/>
                              </a:solidFill>
                              <a:ln w="6350">
                                <a:noFill/>
                              </a:ln>
                              <a:effectLst/>
                            </wps:spPr>
                            <wps:txbx>
                              <w:txbxContent>
                                <w:p w:rsidR="00CD0CDC" w:rsidRPr="00A045FF" w:rsidRDefault="00CD0CDC" w:rsidP="00725462">
                                  <w:r w:rsidRPr="00A045FF">
                                    <w:rPr>
                                      <w:b/>
                                      <w:lang w:eastAsia="it-IT"/>
                                    </w:rPr>
                                    <w:t>LR3A, LW3A, LY3A</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grpSp>
                      <wpg:grpSp>
                        <wpg:cNvPr id="1595" name="Gruppieren 132"/>
                        <wpg:cNvGrpSpPr/>
                        <wpg:grpSpPr>
                          <a:xfrm>
                            <a:off x="0" y="3173040"/>
                            <a:ext cx="5466812" cy="3518704"/>
                            <a:chOff x="0" y="-64"/>
                            <a:chExt cx="5466812" cy="3518704"/>
                          </a:xfrm>
                        </wpg:grpSpPr>
                        <pic:pic xmlns:pic="http://schemas.openxmlformats.org/drawingml/2006/picture">
                          <pic:nvPicPr>
                            <pic:cNvPr id="1596" name="Picture 456"/>
                            <pic:cNvPicPr>
                              <a:picLocks noChangeAspect="1"/>
                            </pic:cNvPicPr>
                          </pic:nvPicPr>
                          <pic:blipFill>
                            <a:blip r:embed="rId345">
                              <a:extLst>
                                <a:ext uri="{28A0092B-C50C-407E-A947-70E740481C1C}">
                                  <a14:useLocalDpi xmlns:a14="http://schemas.microsoft.com/office/drawing/2010/main" val="0"/>
                                </a:ext>
                              </a:extLst>
                            </a:blip>
                            <a:stretch>
                              <a:fillRect/>
                            </a:stretch>
                          </pic:blipFill>
                          <pic:spPr bwMode="auto">
                            <a:xfrm>
                              <a:off x="320696" y="-64"/>
                              <a:ext cx="5146116" cy="3482592"/>
                            </a:xfrm>
                            <a:prstGeom prst="rect">
                              <a:avLst/>
                            </a:prstGeom>
                            <a:noFill/>
                            <a:ln>
                              <a:noFill/>
                            </a:ln>
                            <a:extLst>
                              <a:ext uri="{53640926-AAD7-44D8-BBD7-CCE9431645EC}">
                                <a14:shadowObscured xmlns:a14="http://schemas.microsoft.com/office/drawing/2010/main"/>
                              </a:ext>
                            </a:extLst>
                          </pic:spPr>
                        </pic:pic>
                        <wpg:grpSp>
                          <wpg:cNvPr id="1597" name="Gruppieren 131"/>
                          <wpg:cNvGrpSpPr/>
                          <wpg:grpSpPr>
                            <a:xfrm>
                              <a:off x="0" y="54526"/>
                              <a:ext cx="5009936" cy="3464114"/>
                              <a:chOff x="0" y="-65"/>
                              <a:chExt cx="5009936" cy="3464114"/>
                            </a:xfrm>
                          </wpg:grpSpPr>
                          <wps:wsp>
                            <wps:cNvPr id="1598" name="Text Box 2"/>
                            <wps:cNvSpPr txBox="1">
                              <a:spLocks noChangeArrowheads="1"/>
                            </wps:cNvSpPr>
                            <wps:spPr bwMode="auto">
                              <a:xfrm>
                                <a:off x="3882788" y="3302759"/>
                                <a:ext cx="229235" cy="161290"/>
                              </a:xfrm>
                              <a:prstGeom prst="rect">
                                <a:avLst/>
                              </a:prstGeom>
                              <a:solidFill>
                                <a:sysClr val="window" lastClr="FFFFFF"/>
                              </a:solidFill>
                              <a:ln w="9525">
                                <a:noFill/>
                                <a:miter lim="800000"/>
                                <a:headEnd/>
                                <a:tailEnd/>
                              </a:ln>
                            </wps:spPr>
                            <wps:txbx>
                              <w:txbxContent>
                                <w:p w:rsidR="00CD0CDC" w:rsidRPr="00824075" w:rsidRDefault="00CD0CDC" w:rsidP="00725462">
                                  <w:pPr>
                                    <w:rPr>
                                      <w:sz w:val="18"/>
                                      <w:szCs w:val="18"/>
                                      <w:vertAlign w:val="superscript"/>
                                      <w:lang w:val="en-US"/>
                                    </w:rPr>
                                  </w:pPr>
                                  <w:r w:rsidRPr="00824075">
                                    <w:rPr>
                                      <w:sz w:val="18"/>
                                      <w:szCs w:val="18"/>
                                      <w:lang w:val="en-US"/>
                                    </w:rPr>
                                    <w:t>V+</w:t>
                                  </w:r>
                                </w:p>
                              </w:txbxContent>
                            </wps:txbx>
                            <wps:bodyPr rot="0" vert="horz" wrap="square" lIns="0" tIns="0" rIns="0" bIns="0" anchor="t" anchorCtr="0">
                              <a:noAutofit/>
                            </wps:bodyPr>
                          </wps:wsp>
                          <wps:wsp>
                            <wps:cNvPr id="1599" name="Text Box 2"/>
                            <wps:cNvSpPr txBox="1">
                              <a:spLocks noChangeArrowheads="1"/>
                            </wps:cNvSpPr>
                            <wps:spPr bwMode="auto">
                              <a:xfrm>
                                <a:off x="27293" y="2389387"/>
                                <a:ext cx="1149985" cy="323298"/>
                              </a:xfrm>
                              <a:prstGeom prst="rect">
                                <a:avLst/>
                              </a:prstGeom>
                              <a:noFill/>
                              <a:ln w="9525">
                                <a:noFill/>
                                <a:miter lim="800000"/>
                                <a:headEnd/>
                                <a:tailEnd/>
                              </a:ln>
                            </wps:spPr>
                            <wps:txbx>
                              <w:txbxContent>
                                <w:p w:rsidR="00CD0CDC" w:rsidRPr="00824075" w:rsidRDefault="00CD0CDC" w:rsidP="00725462">
                                  <w:pPr>
                                    <w:rPr>
                                      <w:sz w:val="18"/>
                                      <w:szCs w:val="18"/>
                                      <w:vertAlign w:val="superscript"/>
                                    </w:rPr>
                                  </w:pPr>
                                  <w:r w:rsidRPr="00824075">
                                    <w:rPr>
                                      <w:sz w:val="18"/>
                                      <w:szCs w:val="18"/>
                                    </w:rPr>
                                    <w:t xml:space="preserve">Zone d’émission </w:t>
                                  </w:r>
                                  <w:r>
                                    <w:rPr>
                                      <w:sz w:val="18"/>
                                      <w:szCs w:val="18"/>
                                    </w:rPr>
                                    <w:br/>
                                  </w:r>
                                  <w:r w:rsidRPr="00824075">
                                    <w:rPr>
                                      <w:sz w:val="18"/>
                                      <w:szCs w:val="18"/>
                                    </w:rPr>
                                    <w:t>de la lumière</w:t>
                                  </w:r>
                                  <w:r>
                                    <w:rPr>
                                      <w:sz w:val="18"/>
                                      <w:szCs w:val="18"/>
                                    </w:rPr>
                                    <w:t xml:space="preserve"> </w:t>
                                  </w:r>
                                  <w:r w:rsidRPr="00824075">
                                    <w:rPr>
                                      <w:sz w:val="18"/>
                                      <w:szCs w:val="18"/>
                                      <w:vertAlign w:val="superscript"/>
                                    </w:rPr>
                                    <w:t>3</w:t>
                                  </w:r>
                                </w:p>
                                <w:p w:rsidR="00CD0CDC" w:rsidRPr="00CE5AC5" w:rsidRDefault="00CD0CDC" w:rsidP="00725462">
                                  <w:pPr>
                                    <w:jc w:val="both"/>
                                    <w:rPr>
                                      <w:vertAlign w:val="superscript"/>
                                    </w:rPr>
                                  </w:pPr>
                                </w:p>
                              </w:txbxContent>
                            </wps:txbx>
                            <wps:bodyPr rot="0" vert="horz" wrap="square" lIns="0" tIns="0" rIns="0" bIns="0" anchor="t" anchorCtr="0">
                              <a:noAutofit/>
                            </wps:bodyPr>
                          </wps:wsp>
                          <wps:wsp>
                            <wps:cNvPr id="224" name="Text Box 2"/>
                            <wps:cNvSpPr txBox="1">
                              <a:spLocks noChangeArrowheads="1"/>
                            </wps:cNvSpPr>
                            <wps:spPr bwMode="auto">
                              <a:xfrm>
                                <a:off x="3827158" y="1255338"/>
                                <a:ext cx="1182778" cy="276225"/>
                              </a:xfrm>
                              <a:prstGeom prst="rect">
                                <a:avLst/>
                              </a:prstGeom>
                              <a:noFill/>
                              <a:ln w="9525">
                                <a:noFill/>
                                <a:miter lim="800000"/>
                                <a:headEnd/>
                                <a:tailEnd/>
                              </a:ln>
                            </wps:spPr>
                            <wps:txbx>
                              <w:txbxContent>
                                <w:p w:rsidR="00CD0CDC" w:rsidRPr="00824075" w:rsidRDefault="00CD0CDC" w:rsidP="00725462">
                                  <w:pPr>
                                    <w:rPr>
                                      <w:sz w:val="18"/>
                                      <w:szCs w:val="18"/>
                                      <w:vertAlign w:val="superscript"/>
                                    </w:rPr>
                                  </w:pPr>
                                  <w:r w:rsidRPr="00824075">
                                    <w:rPr>
                                      <w:sz w:val="18"/>
                                      <w:szCs w:val="18"/>
                                    </w:rPr>
                                    <w:t>Axe</w:t>
                                  </w:r>
                                  <w:r w:rsidRPr="00824075">
                                    <w:rPr>
                                      <w:sz w:val="18"/>
                                      <w:szCs w:val="18"/>
                                      <w:vertAlign w:val="superscript"/>
                                    </w:rPr>
                                    <w:t xml:space="preserve"> </w:t>
                                  </w:r>
                                  <w:r w:rsidRPr="00824075">
                                    <w:rPr>
                                      <w:sz w:val="18"/>
                                      <w:szCs w:val="18"/>
                                    </w:rPr>
                                    <w:t>de référence</w:t>
                                  </w:r>
                                  <w:r>
                                    <w:rPr>
                                      <w:sz w:val="18"/>
                                      <w:szCs w:val="18"/>
                                    </w:rPr>
                                    <w:t xml:space="preserve"> </w:t>
                                  </w:r>
                                  <w:r w:rsidRPr="00824075">
                                    <w:rPr>
                                      <w:sz w:val="18"/>
                                      <w:szCs w:val="18"/>
                                      <w:vertAlign w:val="superscript"/>
                                    </w:rPr>
                                    <w:t>2</w:t>
                                  </w:r>
                                </w:p>
                              </w:txbxContent>
                            </wps:txbx>
                            <wps:bodyPr rot="0" vert="horz" wrap="square" lIns="91440" tIns="45720" rIns="91440" bIns="45720" anchor="t" anchorCtr="0">
                              <a:noAutofit/>
                            </wps:bodyPr>
                          </wps:wsp>
                          <wps:wsp>
                            <wps:cNvPr id="225" name="Text Box 461"/>
                            <wps:cNvSpPr txBox="1">
                              <a:spLocks noChangeArrowheads="1"/>
                            </wps:cNvSpPr>
                            <wps:spPr bwMode="auto">
                              <a:xfrm>
                                <a:off x="3657600" y="2497541"/>
                                <a:ext cx="425450" cy="161290"/>
                              </a:xfrm>
                              <a:prstGeom prst="rect">
                                <a:avLst/>
                              </a:prstGeom>
                              <a:solidFill>
                                <a:sysClr val="window" lastClr="FFFFFF"/>
                              </a:solidFill>
                              <a:ln w="9525">
                                <a:noFill/>
                                <a:miter lim="800000"/>
                                <a:headEnd/>
                                <a:tailEnd/>
                              </a:ln>
                            </wps:spPr>
                            <wps:txbx>
                              <w:txbxContent>
                                <w:p w:rsidR="00CD0CDC" w:rsidRPr="00824075" w:rsidRDefault="00CD0CDC" w:rsidP="00725462">
                                  <w:pPr>
                                    <w:rPr>
                                      <w:sz w:val="18"/>
                                      <w:szCs w:val="18"/>
                                      <w:vertAlign w:val="superscript"/>
                                      <w:lang w:val="en-US"/>
                                    </w:rPr>
                                  </w:pPr>
                                  <w:r>
                                    <w:rPr>
                                      <w:sz w:val="18"/>
                                      <w:szCs w:val="18"/>
                                      <w:lang w:val="en-US"/>
                                    </w:rPr>
                                    <w:t>Masse</w:t>
                                  </w:r>
                                </w:p>
                              </w:txbxContent>
                            </wps:txbx>
                            <wps:bodyPr rot="0" vert="horz" wrap="square" lIns="0" tIns="0" rIns="0" bIns="0" anchor="t" anchorCtr="0">
                              <a:noAutofit/>
                            </wps:bodyPr>
                          </wps:wsp>
                          <wps:wsp>
                            <wps:cNvPr id="226" name="Text Box 2"/>
                            <wps:cNvSpPr txBox="1">
                              <a:spLocks noChangeArrowheads="1"/>
                            </wps:cNvSpPr>
                            <wps:spPr bwMode="auto">
                              <a:xfrm>
                                <a:off x="914748" y="-65"/>
                                <a:ext cx="1077365" cy="187960"/>
                              </a:xfrm>
                              <a:prstGeom prst="rect">
                                <a:avLst/>
                              </a:prstGeom>
                              <a:noFill/>
                              <a:ln w="9525">
                                <a:noFill/>
                                <a:miter lim="800000"/>
                                <a:headEnd/>
                                <a:tailEnd/>
                              </a:ln>
                            </wps:spPr>
                            <wps:txbx>
                              <w:txbxContent>
                                <w:p w:rsidR="00CD0CDC" w:rsidRPr="00824075" w:rsidRDefault="00CD0CDC" w:rsidP="00725462">
                                  <w:pPr>
                                    <w:rPr>
                                      <w:sz w:val="18"/>
                                      <w:szCs w:val="18"/>
                                      <w:vertAlign w:val="superscript"/>
                                    </w:rPr>
                                  </w:pPr>
                                  <w:r w:rsidRPr="00824075">
                                    <w:rPr>
                                      <w:sz w:val="18"/>
                                      <w:szCs w:val="18"/>
                                    </w:rPr>
                                    <w:t>Plan de référence</w:t>
                                  </w:r>
                                  <w:r>
                                    <w:rPr>
                                      <w:sz w:val="18"/>
                                      <w:szCs w:val="18"/>
                                    </w:rPr>
                                    <w:t xml:space="preserve"> </w:t>
                                  </w:r>
                                  <w:r w:rsidRPr="00824075">
                                    <w:rPr>
                                      <w:sz w:val="18"/>
                                      <w:szCs w:val="18"/>
                                      <w:vertAlign w:val="superscript"/>
                                    </w:rPr>
                                    <w:t>1</w:t>
                                  </w:r>
                                </w:p>
                              </w:txbxContent>
                            </wps:txbx>
                            <wps:bodyPr rot="0" vert="horz" wrap="square" lIns="0" tIns="0" rIns="0" bIns="0" anchor="t" anchorCtr="0">
                              <a:noAutofit/>
                            </wps:bodyPr>
                          </wps:wsp>
                          <wps:wsp>
                            <wps:cNvPr id="227" name="Text Box 288"/>
                            <wps:cNvSpPr txBox="1">
                              <a:spLocks noChangeArrowheads="1"/>
                            </wps:cNvSpPr>
                            <wps:spPr bwMode="auto">
                              <a:xfrm>
                                <a:off x="3282286" y="1276066"/>
                                <a:ext cx="165100" cy="205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824075" w:rsidRDefault="00CD0CDC" w:rsidP="00725462">
                                  <w:pPr>
                                    <w:rPr>
                                      <w:sz w:val="18"/>
                                      <w:szCs w:val="18"/>
                                      <w:vertAlign w:val="superscript"/>
                                      <w:lang w:val="en-US"/>
                                    </w:rPr>
                                  </w:pPr>
                                  <w:r w:rsidRPr="00824075">
                                    <w:rPr>
                                      <w:sz w:val="18"/>
                                      <w:szCs w:val="18"/>
                                      <w:vertAlign w:val="superscript"/>
                                      <w:lang w:val="en-US"/>
                                    </w:rPr>
                                    <w:t>4</w:t>
                                  </w:r>
                                </w:p>
                              </w:txbxContent>
                            </wps:txbx>
                            <wps:bodyPr rot="0" vert="horz" wrap="square" lIns="36000" tIns="36000" rIns="36000" bIns="36000" anchor="t" anchorCtr="0" upright="1">
                              <a:noAutofit/>
                            </wps:bodyPr>
                          </wps:wsp>
                          <wps:wsp>
                            <wps:cNvPr id="228" name="Text Box 464"/>
                            <wps:cNvSpPr txBox="1"/>
                            <wps:spPr>
                              <a:xfrm>
                                <a:off x="0" y="2722306"/>
                                <a:ext cx="1529357" cy="323953"/>
                              </a:xfrm>
                              <a:prstGeom prst="rect">
                                <a:avLst/>
                              </a:prstGeom>
                              <a:solidFill>
                                <a:sysClr val="window" lastClr="FFFFFF"/>
                              </a:solidFill>
                              <a:ln w="6350">
                                <a:noFill/>
                              </a:ln>
                              <a:effectLst/>
                            </wps:spPr>
                            <wps:txbx>
                              <w:txbxContent>
                                <w:p w:rsidR="00CD0CDC" w:rsidRPr="00A045FF" w:rsidRDefault="00CD0CDC" w:rsidP="00725462">
                                  <w:r w:rsidRPr="00A045FF">
                                    <w:rPr>
                                      <w:b/>
                                      <w:lang w:eastAsia="it-IT"/>
                                    </w:rPr>
                                    <w:t>LR3B, LW3B, LY3B</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grpSp>
                    </wpg:wgp>
                  </a:graphicData>
                </a:graphic>
              </wp:inline>
            </w:drawing>
          </mc:Choice>
          <mc:Fallback>
            <w:pict>
              <v:group w14:anchorId="34D6A1EF" id="Gruppieren 145" o:spid="_x0000_s1307" style="width:421.6pt;height:510.25pt;mso-position-horizontal-relative:char;mso-position-vertical-relative:line" coordsize="54668,66917"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8x/aR/as8M/ss6bpd14l07x3qUeryyQwDw14O1TxE6FACfNWwt5jEPmGDJtDc4zg48n/4e+/C&#10;v/oWP2gP/DL+LP8A5X0AfU1FfL+hf8FdPg1qHibSdN1N/iV4QXWr2LTbbUfFfw51/wAP6X9plbbF&#10;FJeXlnFbxNI5CLvddzMqjkgH6g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Od+KHww8PfGz4fax4T8WaNp/iHw14gtHsdR06+h&#10;EtveQuMMjqe36g4IwQDXyj8Mfif4h/4JkfEHR/hh8T9Y1HxB8FfEF2mm/D/4galMZbjQZnO2HQdZ&#10;mbqTwlreucSjbFKRKFaT7Qrnfih8MPD3xs+H2seE/Fmjaf4h8NeILR7HUdOvoRLb3kLjDI6nt+oO&#10;CMEA0AdFRXxf8Mfif4h/4JkfEHR/hh8T9Y1HxB8FfEF2mm/D/wCIGpTGW40GZzth0HWZm6k8Ja3r&#10;nEo2xSkShWk+0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d+KHww8PfGz4fax4T8WaNp/iHw14gtHsdR06+hEtveQuMMjqe36g4IwQDXyj8M&#10;fif4h/4JkfEHR/hh8T9Y1HxB8FfEF2mm/D/4galMZbjQZnO2HQdZmbqTwlreucSjbFKRKFaT7Qrn&#10;fih8MPD3xs+H2seE/Fmjaf4h8NeILR7HUdOvoRLb3kLjDI6nt+oOCMEA0AdFRXxf8Mfif4h/4Jkf&#10;EHR/hh8T9Y1HxB8FfEF2mm/D/wCIGpTGW40GZzth0HWZm6k8Ja3rnEo2xSkShWk+0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nfih8MPD3xs+H2seE/Fmjaf4h8NeILR7HUdOvoRLb3kLjDI6nt+oOCMEA18o/DH4n+If+CZHxB0&#10;f4YfE/WNR8QfBXxBdppvw/8AiBqUxluNBmc7YdB1mZupPCWt65xKNsUpEoVpPtCud+KHww8PfGz4&#10;fax4T8WaNp/iHw14gtHsdR06+hEtveQuMMjqe36g4IwQDQB0VFfF/wAMfif4h/4JkfEHR/hh8T9Y&#10;1HxB8FfEF2mm/D/4galMZbjQZnO2HQdZmbqTwlreucSjbFKRKFaT7Q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AH/AAdG/wDKCj46f9wD/wBSDTK+/wCvgD/g6N/5QUfHT/uAf+pBplff9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AH/B0b/wAoKPjp/wBw&#10;D/1INMr7/r4A/wCDo3/lBR8dP+4B/wCpBplff9ABRRRQAUUUUAFFFFABRRRQAUUUUAFFFFABRRRQ&#10;AUUUUAFFFFABXnnwC/Zd8C/swN41PgXQ/wCw/wDhYfiq+8beIf8ATbi6/tDWL3y/tNz++kfy9/lJ&#10;+7j2xrt+VFyc+h18P/8ABEz4s+KvisP2uP8AhKPE3iDxN/wjf7SnjHQtI/tTUZrz+ytOg+x+RZ2/&#10;mM3lW8e5tkSYRdxwBk0Afc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&#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5a/4KgGHxTb/ATwPN9oY+OPjF4dTb&#10;CAcppjTa6+/nIQjStpIBI3jpncv1LXyr+01JF44/4KjfsxeGHh89fDel+LfHjnzAPIkgtbTSYSV/&#10;iyNYnwc8FAcE4K/VV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s+DZ/8AhPP+Cy/jyZo45I/ht8I9E06CTB3xS6xq2ozzrnph&#10;k0mzPGOU5zxt+pq+Xf2FZ7jxj+1b+1n4qn3tbv8AEGw8MWDFNqm307w/pgcKRwyi6ubvJ5IbepPy&#10;7V+o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uK/aN+Jlv8ABX9nzx34yup1trXwl4d1DWZpnO1YktraSZmJyMABCc5HTrQB4d/w&#10;SBW51v8AZJ1PxbeMz3HxC8f+LvFAdpBIZLe41+++yncOq/ZUt9o/hXauF27R9TV4X/wTK+E9x8C/&#10;+CdnwM8H3ixpqHh/wLo1peCMsU+0iyiM23cAdvmF8ZAOOwr3S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5g/4LKXfnf8ABNP4p6Et&#10;01nceO7K28E20oi80rNrN5BpceEyN3zXYJGRwDyvUfT9fK3/AAU8eHxZf/s7+BZPtDDxt8ZNCeRI&#10;mC5i0pLnXTvyCChbS41I6kPwR1AB9Q6bp8Okadb2lugS3tY1hiQfwqoAA/ACr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&#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">
                <v:group id="Gruppieren 142" o:spid="_x0000_s1308" style="position:absolute;left:409;width:47159;height:29454" coordsize="47158,29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">
                  <v:shape id="Picture 8510" o:spid="_x0000_s1309" type="#_x0000_t75" style="position:absolute;left:3548;top:68;width:34119;height:2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">
                    <v:imagedata r:id="rId346" o:title=""/>
                  </v:shape>
                  <v:group id="Gruppieren 137" o:spid="_x0000_s1310" style="position:absolute;width:47158;height:29454" coordsize="47158,29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">
                    <v:shape id="_x0000_s1311" type="#_x0000_t202" style="position:absolute;left:8399;width:10833;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81gxgAAAN0AAAAPAAAAZHJzL2Rvd25yZXYueG1sRI9Ba8JA&#10;EIXvhf6HZQre6sZCxU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XVPNYMYAAADdAAAA&#10;DwAAAAAAAAAAAAAAAAAHAgAAZHJzL2Rvd25yZXYueG1sUEsFBgAAAAADAAMAtwAAAPoCAAAAAA==&#10;" filled="f" stroked="f">
                      <v:textbox inset="0,0,0,0">
                        <w:txbxContent>
                          <w:p w:rsidR="00CD0CDC" w:rsidRPr="00824075" w:rsidRDefault="00CD0CDC" w:rsidP="00725462">
                            <w:pPr>
                              <w:rPr>
                                <w:sz w:val="18"/>
                                <w:szCs w:val="18"/>
                                <w:vertAlign w:val="superscript"/>
                              </w:rPr>
                            </w:pPr>
                            <w:r w:rsidRPr="00824075">
                              <w:rPr>
                                <w:sz w:val="18"/>
                                <w:szCs w:val="18"/>
                              </w:rPr>
                              <w:t>Plan de référence</w:t>
                            </w:r>
                            <w:r>
                              <w:rPr>
                                <w:sz w:val="18"/>
                                <w:szCs w:val="18"/>
                              </w:rPr>
                              <w:t xml:space="preserve"> </w:t>
                            </w:r>
                            <w:r w:rsidRPr="00824075">
                              <w:rPr>
                                <w:sz w:val="18"/>
                                <w:szCs w:val="18"/>
                                <w:vertAlign w:val="superscript"/>
                              </w:rPr>
                              <w:t>1</w:t>
                            </w:r>
                          </w:p>
                          <w:p w:rsidR="00CD0CDC" w:rsidRPr="00CE5AC5" w:rsidRDefault="00CD0CDC" w:rsidP="00725462">
                            <w:pPr>
                              <w:rPr>
                                <w:vertAlign w:val="superscript"/>
                              </w:rPr>
                            </w:pPr>
                          </w:p>
                          <w:p w:rsidR="00CD0CDC" w:rsidRPr="00CE5AC5" w:rsidRDefault="00CD0CDC" w:rsidP="00725462">
                            <w:pPr>
                              <w:rPr>
                                <w:vertAlign w:val="superscript"/>
                              </w:rPr>
                            </w:pPr>
                          </w:p>
                          <w:p w:rsidR="00CD0CDC" w:rsidRPr="00CE5AC5" w:rsidRDefault="00CD0CDC" w:rsidP="00725462">
                            <w:pPr>
                              <w:rPr>
                                <w:vertAlign w:val="superscript"/>
                              </w:rPr>
                            </w:pPr>
                          </w:p>
                        </w:txbxContent>
                      </v:textbox>
                    </v:shape>
                    <v:shape id="_x0000_s1312" type="#_x0000_t202" style="position:absolute;left:37121;top:9962;width:2318;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" fillcolor="window" stroked="f">
                      <v:textbox inset="0,0,0,0">
                        <w:txbxContent>
                          <w:p w:rsidR="00CD0CDC" w:rsidRPr="00824075" w:rsidRDefault="00CD0CDC" w:rsidP="00725462">
                            <w:pPr>
                              <w:rPr>
                                <w:sz w:val="18"/>
                                <w:szCs w:val="18"/>
                                <w:vertAlign w:val="superscript"/>
                                <w:lang w:val="en-US"/>
                              </w:rPr>
                            </w:pPr>
                            <w:r w:rsidRPr="00824075">
                              <w:rPr>
                                <w:sz w:val="18"/>
                                <w:szCs w:val="18"/>
                                <w:lang w:val="en-US"/>
                              </w:rPr>
                              <w:t>V+</w:t>
                            </w:r>
                          </w:p>
                        </w:txbxContent>
                      </v:textbox>
                    </v:shape>
                    <v:shape id="_x0000_s1313" type="#_x0000_t202" style="position:absolute;left:545;top:23534;width:10852;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e7xgAAAN0AAAAPAAAAZHJzL2Rvd25yZXYueG1sRI9Ba8JA&#10;EIXvhf6HZQRvdWNB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JvxXu8YAAADdAAAA&#10;DwAAAAAAAAAAAAAAAAAHAgAAZHJzL2Rvd25yZXYueG1sUEsFBgAAAAADAAMAtwAAAPoCAAAAAA==&#10;" filled="f" stroked="f">
                      <v:textbox inset="0,0,0,0">
                        <w:txbxContent>
                          <w:p w:rsidR="00CD0CDC" w:rsidRPr="00824075" w:rsidRDefault="00CD0CDC" w:rsidP="00725462">
                            <w:pPr>
                              <w:rPr>
                                <w:sz w:val="18"/>
                                <w:szCs w:val="18"/>
                                <w:vertAlign w:val="superscript"/>
                              </w:rPr>
                            </w:pPr>
                            <w:r w:rsidRPr="00824075">
                              <w:rPr>
                                <w:sz w:val="18"/>
                                <w:szCs w:val="18"/>
                              </w:rPr>
                              <w:t xml:space="preserve">Zone d’émission </w:t>
                            </w:r>
                            <w:r w:rsidRPr="00824075">
                              <w:rPr>
                                <w:sz w:val="18"/>
                                <w:szCs w:val="18"/>
                              </w:rPr>
                              <w:br/>
                              <w:t>de la lumière</w:t>
                            </w:r>
                            <w:r>
                              <w:rPr>
                                <w:sz w:val="18"/>
                                <w:szCs w:val="18"/>
                              </w:rPr>
                              <w:t xml:space="preserve"> </w:t>
                            </w:r>
                            <w:r w:rsidRPr="00824075">
                              <w:rPr>
                                <w:sz w:val="18"/>
                                <w:szCs w:val="18"/>
                                <w:vertAlign w:val="superscript"/>
                              </w:rPr>
                              <w:t>3</w:t>
                            </w:r>
                          </w:p>
                        </w:txbxContent>
                      </v:textbox>
                    </v:shape>
                    <v:shape id="_x0000_s1314" type="#_x0000_t202" style="position:absolute;left:37050;top:14056;width:10108;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" filled="f" stroked="f">
                      <v:textbox style="mso-fit-shape-to-text:t" inset="0,0,0,0">
                        <w:txbxContent>
                          <w:p w:rsidR="00CD0CDC" w:rsidRPr="00824075" w:rsidRDefault="00CD0CDC" w:rsidP="00725462">
                            <w:pPr>
                              <w:rPr>
                                <w:sz w:val="18"/>
                                <w:szCs w:val="18"/>
                                <w:vertAlign w:val="superscript"/>
                              </w:rPr>
                            </w:pPr>
                            <w:r w:rsidRPr="00824075">
                              <w:rPr>
                                <w:sz w:val="18"/>
                                <w:szCs w:val="18"/>
                              </w:rPr>
                              <w:t>Axe</w:t>
                            </w:r>
                            <w:r w:rsidRPr="00824075">
                              <w:rPr>
                                <w:sz w:val="18"/>
                                <w:szCs w:val="18"/>
                                <w:vertAlign w:val="superscript"/>
                              </w:rPr>
                              <w:t xml:space="preserve"> </w:t>
                            </w:r>
                            <w:r w:rsidRPr="00824075">
                              <w:rPr>
                                <w:sz w:val="18"/>
                                <w:szCs w:val="18"/>
                              </w:rPr>
                              <w:t>de référence</w:t>
                            </w:r>
                            <w:r>
                              <w:rPr>
                                <w:sz w:val="18"/>
                                <w:szCs w:val="18"/>
                              </w:rPr>
                              <w:t xml:space="preserve"> </w:t>
                            </w:r>
                            <w:r w:rsidRPr="00824075">
                              <w:rPr>
                                <w:sz w:val="18"/>
                                <w:szCs w:val="18"/>
                                <w:vertAlign w:val="superscript"/>
                              </w:rPr>
                              <w:t>2</w:t>
                            </w:r>
                          </w:p>
                        </w:txbxContent>
                      </v:textbox>
                    </v:shape>
                    <v:shape id="Text Box 452" o:spid="_x0000_s1315" type="#_x0000_t202" style="position:absolute;left:37053;top:20539;width:4572;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" fillcolor="window" stroked="f">
                      <v:textbox inset="0,0,0,0">
                        <w:txbxContent>
                          <w:p w:rsidR="00CD0CDC" w:rsidRPr="00824075" w:rsidRDefault="00CD0CDC" w:rsidP="00725462">
                            <w:pPr>
                              <w:rPr>
                                <w:sz w:val="18"/>
                                <w:szCs w:val="18"/>
                                <w:vertAlign w:val="superscript"/>
                                <w:lang w:val="en-US"/>
                              </w:rPr>
                            </w:pPr>
                            <w:r>
                              <w:rPr>
                                <w:sz w:val="18"/>
                                <w:szCs w:val="18"/>
                                <w:lang w:val="en-US"/>
                              </w:rPr>
                              <w:t>Masse</w:t>
                            </w:r>
                          </w:p>
                        </w:txbxContent>
                      </v:textbox>
                    </v:shape>
                    <v:shape id="Text Box 288" o:spid="_x0000_s1316" type="#_x0000_t202" style="position:absolute;left:27363;top:21836;width:190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" stroked="f">
                      <v:textbox inset="1mm,1mm,1mm,1mm">
                        <w:txbxContent>
                          <w:p w:rsidR="00CD0CDC" w:rsidRPr="00824075" w:rsidRDefault="00CD0CDC" w:rsidP="00725462">
                            <w:pPr>
                              <w:rPr>
                                <w:sz w:val="18"/>
                                <w:szCs w:val="18"/>
                                <w:vertAlign w:val="superscript"/>
                                <w:lang w:val="en-US"/>
                              </w:rPr>
                            </w:pPr>
                            <w:r w:rsidRPr="00824075">
                              <w:rPr>
                                <w:sz w:val="18"/>
                                <w:szCs w:val="18"/>
                                <w:vertAlign w:val="superscript"/>
                                <w:lang w:val="en-US"/>
                              </w:rPr>
                              <w:t>4</w:t>
                            </w:r>
                          </w:p>
                        </w:txbxContent>
                      </v:textbox>
                    </v:shape>
                    <v:shape id="Text Box 454" o:spid="_x0000_s1317" type="#_x0000_t202" style="position:absolute;top:27022;width:15862;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" fillcolor="window" stroked="f" strokeweight=".5pt">
                      <v:textbox inset="1mm,1mm,1mm,1mm">
                        <w:txbxContent>
                          <w:p w:rsidR="00CD0CDC" w:rsidRPr="00A045FF" w:rsidRDefault="00CD0CDC" w:rsidP="00725462">
                            <w:r w:rsidRPr="00A045FF">
                              <w:rPr>
                                <w:b/>
                                <w:lang w:eastAsia="it-IT"/>
                              </w:rPr>
                              <w:t>LR3A, LW3A, LY3A</w:t>
                            </w:r>
                          </w:p>
                        </w:txbxContent>
                      </v:textbox>
                    </v:shape>
                  </v:group>
                </v:group>
                <v:group id="Gruppieren 132" o:spid="_x0000_s1318" style="position:absolute;top:31730;width:54668;height:35187" coordorigin="" coordsize="54668,35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">
                  <v:shape id="Picture 456" o:spid="_x0000_s1319" type="#_x0000_t75" style="position:absolute;left:3206;width:51462;height:34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">
                    <v:imagedata r:id="rId347" o:title=""/>
                  </v:shape>
                  <v:group id="Gruppieren 131" o:spid="_x0000_s1320" style="position:absolute;top:545;width:50099;height:34641" coordorigin="" coordsize="50099,3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">
                    <v:shape id="_x0000_s1321" type="#_x0000_t202" style="position:absolute;left:38827;top:33027;width:2293;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" fillcolor="window" stroked="f">
                      <v:textbox inset="0,0,0,0">
                        <w:txbxContent>
                          <w:p w:rsidR="00CD0CDC" w:rsidRPr="00824075" w:rsidRDefault="00CD0CDC" w:rsidP="00725462">
                            <w:pPr>
                              <w:rPr>
                                <w:sz w:val="18"/>
                                <w:szCs w:val="18"/>
                                <w:vertAlign w:val="superscript"/>
                                <w:lang w:val="en-US"/>
                              </w:rPr>
                            </w:pPr>
                            <w:r w:rsidRPr="00824075">
                              <w:rPr>
                                <w:sz w:val="18"/>
                                <w:szCs w:val="18"/>
                                <w:lang w:val="en-US"/>
                              </w:rPr>
                              <w:t>V+</w:t>
                            </w:r>
                          </w:p>
                        </w:txbxContent>
                      </v:textbox>
                    </v:shape>
                    <v:shape id="_x0000_s1322" type="#_x0000_t202" style="position:absolute;left:272;top:23893;width:11500;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" filled="f" stroked="f">
                      <v:textbox inset="0,0,0,0">
                        <w:txbxContent>
                          <w:p w:rsidR="00CD0CDC" w:rsidRPr="00824075" w:rsidRDefault="00CD0CDC" w:rsidP="00725462">
                            <w:pPr>
                              <w:rPr>
                                <w:sz w:val="18"/>
                                <w:szCs w:val="18"/>
                                <w:vertAlign w:val="superscript"/>
                              </w:rPr>
                            </w:pPr>
                            <w:r w:rsidRPr="00824075">
                              <w:rPr>
                                <w:sz w:val="18"/>
                                <w:szCs w:val="18"/>
                              </w:rPr>
                              <w:t xml:space="preserve">Zone d’émission </w:t>
                            </w:r>
                            <w:r>
                              <w:rPr>
                                <w:sz w:val="18"/>
                                <w:szCs w:val="18"/>
                              </w:rPr>
                              <w:br/>
                            </w:r>
                            <w:r w:rsidRPr="00824075">
                              <w:rPr>
                                <w:sz w:val="18"/>
                                <w:szCs w:val="18"/>
                              </w:rPr>
                              <w:t>de la lumière</w:t>
                            </w:r>
                            <w:r>
                              <w:rPr>
                                <w:sz w:val="18"/>
                                <w:szCs w:val="18"/>
                              </w:rPr>
                              <w:t xml:space="preserve"> </w:t>
                            </w:r>
                            <w:r w:rsidRPr="00824075">
                              <w:rPr>
                                <w:sz w:val="18"/>
                                <w:szCs w:val="18"/>
                                <w:vertAlign w:val="superscript"/>
                              </w:rPr>
                              <w:t>3</w:t>
                            </w:r>
                          </w:p>
                          <w:p w:rsidR="00CD0CDC" w:rsidRPr="00CE5AC5" w:rsidRDefault="00CD0CDC" w:rsidP="00725462">
                            <w:pPr>
                              <w:jc w:val="both"/>
                              <w:rPr>
                                <w:vertAlign w:val="superscript"/>
                              </w:rPr>
                            </w:pPr>
                          </w:p>
                        </w:txbxContent>
                      </v:textbox>
                    </v:shape>
                    <v:shape id="_x0000_s1323" type="#_x0000_t202" style="position:absolute;left:38271;top:12553;width:1182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" filled="f" stroked="f">
                      <v:textbox>
                        <w:txbxContent>
                          <w:p w:rsidR="00CD0CDC" w:rsidRPr="00824075" w:rsidRDefault="00CD0CDC" w:rsidP="00725462">
                            <w:pPr>
                              <w:rPr>
                                <w:sz w:val="18"/>
                                <w:szCs w:val="18"/>
                                <w:vertAlign w:val="superscript"/>
                              </w:rPr>
                            </w:pPr>
                            <w:r w:rsidRPr="00824075">
                              <w:rPr>
                                <w:sz w:val="18"/>
                                <w:szCs w:val="18"/>
                              </w:rPr>
                              <w:t>Axe</w:t>
                            </w:r>
                            <w:r w:rsidRPr="00824075">
                              <w:rPr>
                                <w:sz w:val="18"/>
                                <w:szCs w:val="18"/>
                                <w:vertAlign w:val="superscript"/>
                              </w:rPr>
                              <w:t xml:space="preserve"> </w:t>
                            </w:r>
                            <w:r w:rsidRPr="00824075">
                              <w:rPr>
                                <w:sz w:val="18"/>
                                <w:szCs w:val="18"/>
                              </w:rPr>
                              <w:t>de référence</w:t>
                            </w:r>
                            <w:r>
                              <w:rPr>
                                <w:sz w:val="18"/>
                                <w:szCs w:val="18"/>
                              </w:rPr>
                              <w:t xml:space="preserve"> </w:t>
                            </w:r>
                            <w:r w:rsidRPr="00824075">
                              <w:rPr>
                                <w:sz w:val="18"/>
                                <w:szCs w:val="18"/>
                                <w:vertAlign w:val="superscript"/>
                              </w:rPr>
                              <w:t>2</w:t>
                            </w:r>
                          </w:p>
                        </w:txbxContent>
                      </v:textbox>
                    </v:shape>
                    <v:shape id="Text Box 461" o:spid="_x0000_s1324" type="#_x0000_t202" style="position:absolute;left:36576;top:24975;width:4254;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" fillcolor="window" stroked="f">
                      <v:textbox inset="0,0,0,0">
                        <w:txbxContent>
                          <w:p w:rsidR="00CD0CDC" w:rsidRPr="00824075" w:rsidRDefault="00CD0CDC" w:rsidP="00725462">
                            <w:pPr>
                              <w:rPr>
                                <w:sz w:val="18"/>
                                <w:szCs w:val="18"/>
                                <w:vertAlign w:val="superscript"/>
                                <w:lang w:val="en-US"/>
                              </w:rPr>
                            </w:pPr>
                            <w:r>
                              <w:rPr>
                                <w:sz w:val="18"/>
                                <w:szCs w:val="18"/>
                                <w:lang w:val="en-US"/>
                              </w:rPr>
                              <w:t>Masse</w:t>
                            </w:r>
                          </w:p>
                        </w:txbxContent>
                      </v:textbox>
                    </v:shape>
                    <v:shape id="_x0000_s1325" type="#_x0000_t202" style="position:absolute;left:9147;width:10774;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rsidR="00CD0CDC" w:rsidRPr="00824075" w:rsidRDefault="00CD0CDC" w:rsidP="00725462">
                            <w:pPr>
                              <w:rPr>
                                <w:sz w:val="18"/>
                                <w:szCs w:val="18"/>
                                <w:vertAlign w:val="superscript"/>
                              </w:rPr>
                            </w:pPr>
                            <w:r w:rsidRPr="00824075">
                              <w:rPr>
                                <w:sz w:val="18"/>
                                <w:szCs w:val="18"/>
                              </w:rPr>
                              <w:t>Plan de référence</w:t>
                            </w:r>
                            <w:r>
                              <w:rPr>
                                <w:sz w:val="18"/>
                                <w:szCs w:val="18"/>
                              </w:rPr>
                              <w:t xml:space="preserve"> </w:t>
                            </w:r>
                            <w:r w:rsidRPr="00824075">
                              <w:rPr>
                                <w:sz w:val="18"/>
                                <w:szCs w:val="18"/>
                                <w:vertAlign w:val="superscript"/>
                              </w:rPr>
                              <w:t>1</w:t>
                            </w:r>
                          </w:p>
                        </w:txbxContent>
                      </v:textbox>
                    </v:shape>
                    <v:shape id="Text Box 288" o:spid="_x0000_s1326" type="#_x0000_t202" style="position:absolute;left:32822;top:12760;width:1651;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" stroked="f">
                      <v:textbox inset="1mm,1mm,1mm,1mm">
                        <w:txbxContent>
                          <w:p w:rsidR="00CD0CDC" w:rsidRPr="00824075" w:rsidRDefault="00CD0CDC" w:rsidP="00725462">
                            <w:pPr>
                              <w:rPr>
                                <w:sz w:val="18"/>
                                <w:szCs w:val="18"/>
                                <w:vertAlign w:val="superscript"/>
                                <w:lang w:val="en-US"/>
                              </w:rPr>
                            </w:pPr>
                            <w:r w:rsidRPr="00824075">
                              <w:rPr>
                                <w:sz w:val="18"/>
                                <w:szCs w:val="18"/>
                                <w:vertAlign w:val="superscript"/>
                                <w:lang w:val="en-US"/>
                              </w:rPr>
                              <w:t>4</w:t>
                            </w:r>
                          </w:p>
                        </w:txbxContent>
                      </v:textbox>
                    </v:shape>
                    <v:shape id="Text Box 464" o:spid="_x0000_s1327" type="#_x0000_t202" style="position:absolute;top:27223;width:1529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" fillcolor="window" stroked="f" strokeweight=".5pt">
                      <v:textbox inset="1mm,1mm,1mm,1mm">
                        <w:txbxContent>
                          <w:p w:rsidR="00CD0CDC" w:rsidRPr="00A045FF" w:rsidRDefault="00CD0CDC" w:rsidP="00725462">
                            <w:r w:rsidRPr="00A045FF">
                              <w:rPr>
                                <w:b/>
                                <w:lang w:eastAsia="it-IT"/>
                              </w:rPr>
                              <w:t>LR3B, LW3B, LY3B</w:t>
                            </w:r>
                          </w:p>
                        </w:txbxContent>
                      </v:textbox>
                    </v:shape>
                  </v:group>
                </v:group>
                <w10:anchorlock/>
              </v:group>
            </w:pict>
          </mc:Fallback>
        </mc:AlternateContent>
      </w:r>
    </w:p>
    <w:p w:rsidR="00725462" w:rsidRPr="00725462" w:rsidRDefault="00725462" w:rsidP="00725462">
      <w:pPr>
        <w:spacing w:before="240" w:after="120"/>
        <w:ind w:left="2268" w:right="1134" w:hanging="1134"/>
        <w:jc w:val="both"/>
        <w:rPr>
          <w:rFonts w:eastAsia="Times New Roman"/>
        </w:rPr>
      </w:pPr>
      <w:r w:rsidRPr="00725462">
        <w:rPr>
          <w:rFonts w:eastAsia="Times New Roman"/>
          <w:noProof/>
          <w:lang w:eastAsia="fr-CH"/>
        </w:rPr>
        <mc:AlternateContent>
          <mc:Choice Requires="wps">
            <w:drawing>
              <wp:anchor distT="0" distB="0" distL="114300" distR="114300" simplePos="0" relativeHeight="251712000" behindDoc="0" locked="0" layoutInCell="1" allowOverlap="1" wp14:anchorId="4599B49E" wp14:editId="34B2FDD2">
                <wp:simplePos x="0" y="0"/>
                <wp:positionH relativeFrom="column">
                  <wp:posOffset>3830955</wp:posOffset>
                </wp:positionH>
                <wp:positionV relativeFrom="paragraph">
                  <wp:posOffset>18415</wp:posOffset>
                </wp:positionV>
                <wp:extent cx="1698625" cy="376555"/>
                <wp:effectExtent l="0" t="0" r="0" b="4445"/>
                <wp:wrapNone/>
                <wp:docPr id="147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Default="00CD0CDC" w:rsidP="00725462">
                            <w:pPr>
                              <w:jc w:val="right"/>
                            </w:pPr>
                            <w:r>
                              <w:t xml:space="preserve">*  Méthode de projection : </w:t>
                            </w:r>
                          </w:p>
                        </w:txbxContent>
                      </wps:txbx>
                      <wps:bodyPr rot="0" vert="horz" wrap="square" lIns="36000" tIns="36000" rIns="36000" bIns="36000" anchor="t" anchorCtr="0" upright="1">
                        <a:noAutofit/>
                      </wps:bodyPr>
                    </wps:wsp>
                  </a:graphicData>
                </a:graphic>
                <wp14:sizeRelH relativeFrom="margin">
                  <wp14:pctWidth>0</wp14:pctWidth>
                </wp14:sizeRelH>
              </wp:anchor>
            </w:drawing>
          </mc:Choice>
          <mc:Fallback>
            <w:pict>
              <v:shape w14:anchorId="4599B49E" id="Text Box 101" o:spid="_x0000_s1328" type="#_x0000_t202" style="position:absolute;left:0;text-align:left;margin-left:301.65pt;margin-top:1.45pt;width:133.75pt;height:29.65pt;z-index:25171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" filled="f" stroked="f">
                <v:textbox inset="1mm,1mm,1mm,1mm">
                  <w:txbxContent>
                    <w:p w:rsidR="00CD0CDC" w:rsidRDefault="00CD0CDC" w:rsidP="00725462">
                      <w:pPr>
                        <w:jc w:val="right"/>
                      </w:pPr>
                      <w:r>
                        <w:t xml:space="preserve">*  Méthode de projection : </w:t>
                      </w:r>
                    </w:p>
                  </w:txbxContent>
                </v:textbox>
              </v:shape>
            </w:pict>
          </mc:Fallback>
        </mc:AlternateContent>
      </w:r>
      <w:r w:rsidRPr="00725462">
        <w:rPr>
          <w:rFonts w:eastAsia="Times New Roman"/>
          <w:noProof/>
          <w:lang w:eastAsia="fr-CH"/>
        </w:rPr>
        <mc:AlternateContent>
          <mc:Choice Requires="wps">
            <w:drawing>
              <wp:anchor distT="0" distB="0" distL="114300" distR="114300" simplePos="0" relativeHeight="251720192" behindDoc="0" locked="0" layoutInCell="1" allowOverlap="1" wp14:anchorId="51C034C2" wp14:editId="55B4DDA7">
                <wp:simplePos x="0" y="0"/>
                <wp:positionH relativeFrom="column">
                  <wp:posOffset>5528310</wp:posOffset>
                </wp:positionH>
                <wp:positionV relativeFrom="paragraph">
                  <wp:posOffset>146685</wp:posOffset>
                </wp:positionV>
                <wp:extent cx="566420" cy="0"/>
                <wp:effectExtent l="0" t="0" r="0" b="19050"/>
                <wp:wrapNone/>
                <wp:docPr id="245" name="AutoShape 269"/>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a:off x="0" y="0"/>
                          <a:ext cx="566420"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3B171ECB" id="AutoShape 269" o:spid="_x0000_s1026" type="#_x0000_t32" style="position:absolute;margin-left:435.3pt;margin-top:11.55pt;width:44.6pt;height:0;z-index:25172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" strokeweight=".25pt">
                <v:stroke dashstyle="longDashDot"/>
                <o:lock v:ext="edit" aspectratio="t"/>
              </v:shape>
            </w:pict>
          </mc:Fallback>
        </mc:AlternateContent>
      </w:r>
      <w:r w:rsidRPr="00725462">
        <w:rPr>
          <w:rFonts w:eastAsia="Times New Roman"/>
          <w:noProof/>
          <w:lang w:eastAsia="fr-CH"/>
        </w:rPr>
        <mc:AlternateContent>
          <mc:Choice Requires="wps">
            <w:drawing>
              <wp:anchor distT="0" distB="0" distL="114300" distR="114300" simplePos="0" relativeHeight="251721216" behindDoc="0" locked="0" layoutInCell="1" allowOverlap="1" wp14:anchorId="16A82E15" wp14:editId="4CFC8A02">
                <wp:simplePos x="0" y="0"/>
                <wp:positionH relativeFrom="column">
                  <wp:posOffset>5659755</wp:posOffset>
                </wp:positionH>
                <wp:positionV relativeFrom="paragraph">
                  <wp:posOffset>11430</wp:posOffset>
                </wp:positionV>
                <wp:extent cx="0" cy="275590"/>
                <wp:effectExtent l="0" t="0" r="19050" b="0"/>
                <wp:wrapNone/>
                <wp:docPr id="246" name="AutoShape 270"/>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a:off x="0" y="0"/>
                          <a:ext cx="0" cy="27559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2FA9E7BF" id="AutoShape 270" o:spid="_x0000_s1026" type="#_x0000_t32" style="position:absolute;margin-left:445.65pt;margin-top:.9pt;width:0;height:21.7pt;z-index:25172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" strokeweight=".25pt">
                <v:stroke dashstyle="longDashDot"/>
                <o:lock v:ext="edit" aspectratio="t"/>
              </v:shape>
            </w:pict>
          </mc:Fallback>
        </mc:AlternateContent>
      </w:r>
      <w:r w:rsidRPr="00725462">
        <w:rPr>
          <w:rFonts w:eastAsia="Times New Roman"/>
          <w:noProof/>
          <w:lang w:eastAsia="fr-CH"/>
        </w:rPr>
        <mc:AlternateContent>
          <mc:Choice Requires="wps">
            <w:drawing>
              <wp:anchor distT="0" distB="0" distL="114300" distR="114300" simplePos="0" relativeHeight="251722240" behindDoc="0" locked="0" layoutInCell="1" allowOverlap="1" wp14:anchorId="0F475947" wp14:editId="3F38B782">
                <wp:simplePos x="0" y="0"/>
                <wp:positionH relativeFrom="column">
                  <wp:posOffset>5559425</wp:posOffset>
                </wp:positionH>
                <wp:positionV relativeFrom="paragraph">
                  <wp:posOffset>43180</wp:posOffset>
                </wp:positionV>
                <wp:extent cx="191770" cy="207645"/>
                <wp:effectExtent l="0" t="0" r="17780" b="20955"/>
                <wp:wrapNone/>
                <wp:docPr id="248" name="Oval 2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1770" cy="20764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6ED1A23C" id="Oval 271" o:spid="_x0000_s1026" style="position:absolute;margin-left:437.75pt;margin-top:3.4pt;width:15.1pt;height:16.35pt;z-index:25172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" filled="f">
                <o:lock v:ext="edit" aspectratio="t"/>
              </v:oval>
            </w:pict>
          </mc:Fallback>
        </mc:AlternateContent>
      </w:r>
      <w:r w:rsidRPr="00725462">
        <w:rPr>
          <w:rFonts w:eastAsia="Times New Roman"/>
          <w:noProof/>
          <w:lang w:eastAsia="fr-CH"/>
        </w:rPr>
        <mc:AlternateContent>
          <mc:Choice Requires="wps">
            <w:drawing>
              <wp:anchor distT="0" distB="0" distL="114300" distR="114300" simplePos="0" relativeHeight="251723264" behindDoc="0" locked="0" layoutInCell="1" allowOverlap="1" wp14:anchorId="7DE4D156" wp14:editId="4E3FCBA6">
                <wp:simplePos x="0" y="0"/>
                <wp:positionH relativeFrom="column">
                  <wp:posOffset>5599430</wp:posOffset>
                </wp:positionH>
                <wp:positionV relativeFrom="paragraph">
                  <wp:posOffset>84455</wp:posOffset>
                </wp:positionV>
                <wp:extent cx="114300" cy="131445"/>
                <wp:effectExtent l="0" t="0" r="19050" b="20955"/>
                <wp:wrapNone/>
                <wp:docPr id="249" name="Oval 2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 cy="13144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636E868B" id="Oval 272" o:spid="_x0000_s1026" style="position:absolute;margin-left:440.9pt;margin-top:6.65pt;width:9pt;height:10.35pt;z-index:25172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" filled="f">
                <o:lock v:ext="edit" aspectratio="t"/>
              </v:oval>
            </w:pict>
          </mc:Fallback>
        </mc:AlternateContent>
      </w:r>
      <w:r w:rsidRPr="00725462">
        <w:rPr>
          <w:rFonts w:eastAsia="Times New Roman"/>
          <w:noProof/>
          <w:lang w:eastAsia="fr-CH"/>
        </w:rPr>
        <mc:AlternateContent>
          <mc:Choice Requires="wps">
            <w:drawing>
              <wp:anchor distT="0" distB="0" distL="114300" distR="114300" simplePos="0" relativeHeight="251724288" behindDoc="0" locked="0" layoutInCell="1" allowOverlap="1" wp14:anchorId="00747F71" wp14:editId="1049C741">
                <wp:simplePos x="0" y="0"/>
                <wp:positionH relativeFrom="column">
                  <wp:posOffset>5802473</wp:posOffset>
                </wp:positionH>
                <wp:positionV relativeFrom="paragraph">
                  <wp:posOffset>6033</wp:posOffset>
                </wp:positionV>
                <wp:extent cx="207645" cy="242570"/>
                <wp:effectExtent l="1588" t="0" r="22542" b="41593"/>
                <wp:wrapNone/>
                <wp:docPr id="250" name="AutoShape 2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5400000">
                          <a:off x="0" y="0"/>
                          <a:ext cx="207645" cy="242570"/>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17AB6F83" id="AutoShape 273" o:spid="_x0000_s1026" style="position:absolute;margin-left:456.9pt;margin-top:.5pt;width:16.35pt;height:19.1pt;rotation:90;z-index:251724288;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" path="m,l4001,21600r13598,l21600,,,xe" filled="f">
                <v:stroke joinstyle="miter"/>
                <v:path o:connecttype="custom" o:connectlocs="0,0;0,0;0,0;0,0" o:connectangles="0,0,0,0" textboxrect="3816,3779,17784,17821"/>
                <o:lock v:ext="edit" aspectratio="t"/>
              </v:shape>
            </w:pict>
          </mc:Fallback>
        </mc:AlternateContent>
      </w:r>
      <w:r w:rsidRPr="00725462">
        <w:rPr>
          <w:rFonts w:eastAsia="Times New Roman"/>
        </w:rPr>
        <w:t>Pour les notes, voir la feuille L3/2.</w:t>
      </w:r>
    </w:p>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LR3A, LR3B, LW3A, LW3B, LY3A et LY3B</w:t>
      </w:r>
      <w:r w:rsidRPr="00725462">
        <w:rPr>
          <w:rFonts w:eastAsia="Times New Roman"/>
          <w:b/>
        </w:rPr>
        <w:tab/>
      </w:r>
      <w:r w:rsidRPr="002C1276">
        <w:rPr>
          <w:rFonts w:eastAsia="Times New Roman"/>
          <w:b/>
          <w:kern w:val="14"/>
          <w:szCs w:val="22"/>
        </w:rPr>
        <w:t>Feuille L3/2</w:t>
      </w:r>
    </w:p>
    <w:p w:rsidR="00725462" w:rsidRPr="00725462" w:rsidRDefault="00725462" w:rsidP="00725462">
      <w:pPr>
        <w:keepNext/>
        <w:keepLines/>
        <w:spacing w:after="120" w:line="240" w:lineRule="auto"/>
        <w:outlineLvl w:val="0"/>
        <w:rPr>
          <w:rFonts w:eastAsia="Times New Roman"/>
        </w:rPr>
      </w:pPr>
      <w:r w:rsidRPr="00725462">
        <w:rPr>
          <w:rFonts w:eastAsia="Times New Roman"/>
        </w:rPr>
        <w:t xml:space="preserve">Tableau 1 </w:t>
      </w:r>
      <w:r w:rsidRPr="00725462">
        <w:rPr>
          <w:rFonts w:eastAsia="Times New Roman"/>
        </w:rPr>
        <w:br/>
      </w:r>
      <w:r w:rsidRPr="00725462">
        <w:rPr>
          <w:rFonts w:eastAsia="Times New Roman"/>
          <w:b/>
        </w:rPr>
        <w:t>Principales caractéristiques physiques, électriques et photométriques de la source lumineuse à DEL</w:t>
      </w:r>
    </w:p>
    <w:tbl>
      <w:tblPr>
        <w:tblW w:w="9648" w:type="dxa"/>
        <w:tblCellMar>
          <w:left w:w="0" w:type="dxa"/>
          <w:right w:w="0" w:type="dxa"/>
        </w:tblCellMar>
        <w:tblLook w:val="04A0" w:firstRow="1" w:lastRow="0" w:firstColumn="1" w:lastColumn="0" w:noHBand="0" w:noVBand="1"/>
      </w:tblPr>
      <w:tblGrid>
        <w:gridCol w:w="1016"/>
        <w:gridCol w:w="303"/>
        <w:gridCol w:w="1326"/>
        <w:gridCol w:w="473"/>
        <w:gridCol w:w="933"/>
        <w:gridCol w:w="1608"/>
        <w:gridCol w:w="1294"/>
        <w:gridCol w:w="37"/>
        <w:gridCol w:w="2658"/>
      </w:tblGrid>
      <w:tr w:rsidR="00E028EE" w:rsidRPr="00725462" w:rsidTr="00315A6C">
        <w:tc>
          <w:tcPr>
            <w:tcW w:w="2645" w:type="dxa"/>
            <w:gridSpan w:val="3"/>
            <w:tcBorders>
              <w:top w:val="single" w:sz="4" w:space="0" w:color="auto"/>
              <w:left w:val="single" w:sz="4" w:space="0" w:color="auto"/>
              <w:bottom w:val="single" w:sz="12" w:space="0" w:color="auto"/>
              <w:right w:val="single" w:sz="4" w:space="0" w:color="000000"/>
            </w:tcBorders>
            <w:noWrap/>
            <w:tcMar>
              <w:top w:w="0" w:type="dxa"/>
              <w:left w:w="0" w:type="dxa"/>
              <w:bottom w:w="0" w:type="dxa"/>
              <w:right w:w="0" w:type="dxa"/>
            </w:tcMar>
            <w:vAlign w:val="bottom"/>
            <w:hideMark/>
          </w:tcPr>
          <w:p w:rsidR="00E028EE" w:rsidRPr="00725462" w:rsidRDefault="00E028EE" w:rsidP="00725462">
            <w:pPr>
              <w:spacing w:before="60" w:after="60" w:line="180" w:lineRule="exact"/>
              <w:ind w:left="57" w:right="57"/>
              <w:rPr>
                <w:rFonts w:eastAsia="Times New Roman"/>
                <w:i/>
                <w:sz w:val="16"/>
                <w:szCs w:val="16"/>
                <w:lang w:eastAsia="de-DE"/>
              </w:rPr>
            </w:pPr>
            <w:r w:rsidRPr="00725462">
              <w:rPr>
                <w:rFonts w:eastAsia="Times New Roman"/>
                <w:i/>
                <w:sz w:val="16"/>
                <w:szCs w:val="16"/>
                <w:lang w:eastAsia="de-DE"/>
              </w:rPr>
              <w:t>Dimensions</w:t>
            </w:r>
          </w:p>
        </w:tc>
        <w:tc>
          <w:tcPr>
            <w:tcW w:w="1406" w:type="dxa"/>
            <w:gridSpan w:val="2"/>
            <w:tcBorders>
              <w:top w:val="single" w:sz="4" w:space="0" w:color="auto"/>
              <w:left w:val="nil"/>
              <w:bottom w:val="single" w:sz="12" w:space="0" w:color="auto"/>
              <w:right w:val="single" w:sz="4" w:space="0" w:color="auto"/>
            </w:tcBorders>
            <w:noWrap/>
            <w:tcMar>
              <w:top w:w="0" w:type="dxa"/>
              <w:left w:w="0" w:type="dxa"/>
              <w:bottom w:w="0" w:type="dxa"/>
              <w:right w:w="0" w:type="dxa"/>
            </w:tcMar>
            <w:vAlign w:val="bottom"/>
            <w:hideMark/>
          </w:tcPr>
          <w:p w:rsidR="00E028EE" w:rsidRPr="00725462" w:rsidRDefault="00E028EE" w:rsidP="00725462">
            <w:pPr>
              <w:spacing w:before="60" w:after="60" w:line="180" w:lineRule="exact"/>
              <w:ind w:left="57" w:right="57"/>
              <w:jc w:val="center"/>
              <w:rPr>
                <w:rFonts w:eastAsia="Times New Roman"/>
                <w:sz w:val="16"/>
                <w:szCs w:val="16"/>
              </w:rPr>
            </w:pPr>
          </w:p>
        </w:tc>
        <w:tc>
          <w:tcPr>
            <w:tcW w:w="2902" w:type="dxa"/>
            <w:gridSpan w:val="2"/>
            <w:tcBorders>
              <w:top w:val="single" w:sz="4" w:space="0" w:color="auto"/>
              <w:left w:val="nil"/>
              <w:bottom w:val="single" w:sz="12" w:space="0" w:color="auto"/>
              <w:right w:val="single" w:sz="4" w:space="0" w:color="auto"/>
            </w:tcBorders>
            <w:tcMar>
              <w:top w:w="0" w:type="dxa"/>
              <w:left w:w="0" w:type="dxa"/>
              <w:bottom w:w="0" w:type="dxa"/>
              <w:right w:w="0" w:type="dxa"/>
            </w:tcMar>
            <w:vAlign w:val="bottom"/>
            <w:hideMark/>
          </w:tcPr>
          <w:p w:rsidR="00E028EE" w:rsidRPr="00725462" w:rsidRDefault="00E028EE" w:rsidP="00725462">
            <w:pPr>
              <w:spacing w:before="60" w:after="60" w:line="180" w:lineRule="exact"/>
              <w:ind w:left="57" w:right="57"/>
              <w:jc w:val="center"/>
              <w:rPr>
                <w:rFonts w:eastAsia="Times New Roman"/>
                <w:i/>
                <w:sz w:val="16"/>
                <w:szCs w:val="16"/>
                <w:lang w:eastAsia="de-DE"/>
              </w:rPr>
            </w:pPr>
            <w:r w:rsidRPr="00725462">
              <w:rPr>
                <w:rFonts w:eastAsia="Times New Roman"/>
                <w:i/>
                <w:sz w:val="16"/>
                <w:szCs w:val="16"/>
                <w:lang w:eastAsia="de-DE"/>
              </w:rPr>
              <w:t xml:space="preserve">Sources lumineuses à DEL </w:t>
            </w:r>
            <w:r w:rsidRPr="00725462">
              <w:rPr>
                <w:rFonts w:eastAsia="Times New Roman"/>
                <w:i/>
                <w:sz w:val="16"/>
                <w:szCs w:val="16"/>
                <w:lang w:eastAsia="de-DE"/>
              </w:rPr>
              <w:br/>
              <w:t>de fabrication courante</w:t>
            </w:r>
          </w:p>
        </w:tc>
        <w:tc>
          <w:tcPr>
            <w:tcW w:w="2691" w:type="dxa"/>
            <w:gridSpan w:val="2"/>
            <w:tcBorders>
              <w:top w:val="single" w:sz="4" w:space="0" w:color="auto"/>
              <w:left w:val="nil"/>
              <w:bottom w:val="single" w:sz="12" w:space="0" w:color="auto"/>
              <w:right w:val="single" w:sz="4" w:space="0" w:color="auto"/>
            </w:tcBorders>
            <w:tcMar>
              <w:top w:w="0" w:type="dxa"/>
              <w:left w:w="0" w:type="dxa"/>
              <w:bottom w:w="0" w:type="dxa"/>
              <w:right w:w="0" w:type="dxa"/>
            </w:tcMar>
            <w:vAlign w:val="bottom"/>
            <w:hideMark/>
          </w:tcPr>
          <w:p w:rsidR="00E028EE" w:rsidRPr="00725462" w:rsidRDefault="00E028EE" w:rsidP="00725462">
            <w:pPr>
              <w:spacing w:before="60" w:after="60" w:line="180" w:lineRule="exact"/>
              <w:ind w:left="57" w:right="57"/>
              <w:jc w:val="center"/>
              <w:rPr>
                <w:rFonts w:eastAsia="Times New Roman"/>
                <w:i/>
                <w:sz w:val="16"/>
                <w:szCs w:val="16"/>
                <w:lang w:eastAsia="de-DE"/>
              </w:rPr>
            </w:pPr>
            <w:r w:rsidRPr="00725462">
              <w:rPr>
                <w:rFonts w:eastAsia="Times New Roman"/>
                <w:i/>
                <w:sz w:val="16"/>
                <w:szCs w:val="16"/>
                <w:lang w:eastAsia="de-DE"/>
              </w:rPr>
              <w:t xml:space="preserve">Sources lumineuses </w:t>
            </w:r>
            <w:r w:rsidRPr="00725462">
              <w:rPr>
                <w:rFonts w:eastAsia="Times New Roman"/>
                <w:i/>
                <w:sz w:val="16"/>
                <w:szCs w:val="16"/>
                <w:lang w:eastAsia="de-DE"/>
              </w:rPr>
              <w:br/>
              <w:t>à DEL étalons</w:t>
            </w:r>
          </w:p>
        </w:tc>
      </w:tr>
      <w:tr w:rsidR="00E028EE" w:rsidRPr="00725462" w:rsidTr="00315A6C">
        <w:tc>
          <w:tcPr>
            <w:tcW w:w="2645" w:type="dxa"/>
            <w:gridSpan w:val="3"/>
            <w:tcBorders>
              <w:top w:val="single" w:sz="12" w:space="0" w:color="auto"/>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rPr>
                <w:rFonts w:eastAsia="Times New Roman"/>
                <w:sz w:val="18"/>
                <w:szCs w:val="18"/>
                <w:lang w:eastAsia="de-DE"/>
              </w:rPr>
            </w:pPr>
            <w:r w:rsidRPr="00725462">
              <w:rPr>
                <w:rFonts w:eastAsia="Times New Roman"/>
                <w:sz w:val="18"/>
                <w:szCs w:val="18"/>
                <w:lang w:eastAsia="de-DE"/>
              </w:rPr>
              <w:t>a</w:t>
            </w:r>
          </w:p>
        </w:tc>
        <w:tc>
          <w:tcPr>
            <w:tcW w:w="1406" w:type="dxa"/>
            <w:gridSpan w:val="2"/>
            <w:tcBorders>
              <w:top w:val="single" w:sz="12" w:space="0" w:color="auto"/>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mm</w:t>
            </w:r>
          </w:p>
        </w:tc>
        <w:tc>
          <w:tcPr>
            <w:tcW w:w="5593" w:type="dxa"/>
            <w:gridSpan w:val="4"/>
            <w:tcBorders>
              <w:top w:val="single" w:sz="12" w:space="0" w:color="auto"/>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6,0 max.</w:t>
            </w:r>
          </w:p>
        </w:tc>
      </w:tr>
      <w:tr w:rsidR="00E028EE" w:rsidRPr="00725462" w:rsidTr="00315A6C">
        <w:tc>
          <w:tcPr>
            <w:tcW w:w="2645" w:type="dxa"/>
            <w:gridSpan w:val="3"/>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rPr>
                <w:rFonts w:eastAsia="Times New Roman"/>
                <w:sz w:val="18"/>
                <w:szCs w:val="18"/>
                <w:lang w:eastAsia="de-DE"/>
              </w:rPr>
            </w:pPr>
            <w:r w:rsidRPr="00725462">
              <w:rPr>
                <w:rFonts w:eastAsia="Times New Roman"/>
                <w:sz w:val="18"/>
                <w:szCs w:val="18"/>
                <w:lang w:eastAsia="de-DE"/>
              </w:rPr>
              <w:t>b</w:t>
            </w:r>
          </w:p>
        </w:tc>
        <w:tc>
          <w:tcPr>
            <w:tcW w:w="1406"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mm</w:t>
            </w:r>
          </w:p>
        </w:tc>
        <w:tc>
          <w:tcPr>
            <w:tcW w:w="559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 xml:space="preserve">c + 10,0 min. </w:t>
            </w:r>
            <w:r w:rsidRPr="00725462">
              <w:rPr>
                <w:rFonts w:eastAsia="Times New Roman"/>
                <w:sz w:val="18"/>
                <w:szCs w:val="18"/>
                <w:lang w:eastAsia="de-DE"/>
              </w:rPr>
              <w:br/>
              <w:t>38,0 max.</w:t>
            </w:r>
          </w:p>
        </w:tc>
      </w:tr>
      <w:tr w:rsidR="00E028EE" w:rsidRPr="00725462" w:rsidTr="00315A6C">
        <w:tc>
          <w:tcPr>
            <w:tcW w:w="2645" w:type="dxa"/>
            <w:gridSpan w:val="3"/>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rPr>
                <w:rFonts w:eastAsia="Times New Roman"/>
                <w:sz w:val="18"/>
                <w:szCs w:val="18"/>
                <w:lang w:eastAsia="de-DE"/>
              </w:rPr>
            </w:pPr>
            <w:r w:rsidRPr="00725462">
              <w:rPr>
                <w:rFonts w:eastAsia="Times New Roman"/>
                <w:sz w:val="18"/>
                <w:szCs w:val="18"/>
                <w:lang w:eastAsia="de-DE"/>
              </w:rPr>
              <w:t>c</w:t>
            </w:r>
          </w:p>
        </w:tc>
        <w:tc>
          <w:tcPr>
            <w:tcW w:w="1406"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mm</w:t>
            </w:r>
          </w:p>
        </w:tc>
        <w:tc>
          <w:tcPr>
            <w:tcW w:w="559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 xml:space="preserve">18,5 </w:t>
            </w:r>
            <w:r w:rsidRPr="00725462">
              <w:rPr>
                <w:rFonts w:eastAsia="Times New Roman"/>
                <w:sz w:val="18"/>
                <w:szCs w:val="18"/>
                <w:lang w:eastAsia="de-DE"/>
              </w:rPr>
              <w:sym w:font="Symbol" w:char="F0B1"/>
            </w:r>
            <w:r w:rsidRPr="00725462">
              <w:rPr>
                <w:rFonts w:eastAsia="Times New Roman"/>
                <w:sz w:val="18"/>
                <w:szCs w:val="18"/>
                <w:lang w:eastAsia="de-DE"/>
              </w:rPr>
              <w:t xml:space="preserve"> 0,1</w:t>
            </w:r>
          </w:p>
        </w:tc>
      </w:tr>
      <w:tr w:rsidR="00E028EE" w:rsidRPr="00725462" w:rsidTr="00315A6C">
        <w:tc>
          <w:tcPr>
            <w:tcW w:w="2645" w:type="dxa"/>
            <w:gridSpan w:val="3"/>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rPr>
                <w:rFonts w:eastAsia="Times New Roman"/>
                <w:sz w:val="18"/>
                <w:szCs w:val="18"/>
                <w:lang w:eastAsia="de-DE"/>
              </w:rPr>
            </w:pPr>
            <w:r w:rsidRPr="00725462">
              <w:rPr>
                <w:rFonts w:eastAsia="Times New Roman"/>
                <w:sz w:val="18"/>
                <w:szCs w:val="18"/>
                <w:lang w:eastAsia="de-DE"/>
              </w:rPr>
              <w:t xml:space="preserve">d </w:t>
            </w:r>
          </w:p>
        </w:tc>
        <w:tc>
          <w:tcPr>
            <w:tcW w:w="1406"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mm</w:t>
            </w:r>
          </w:p>
        </w:tc>
        <w:tc>
          <w:tcPr>
            <w:tcW w:w="559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28,0 max.</w:t>
            </w:r>
          </w:p>
        </w:tc>
      </w:tr>
      <w:tr w:rsidR="00E028EE" w:rsidRPr="00725462" w:rsidTr="00315A6C">
        <w:tc>
          <w:tcPr>
            <w:tcW w:w="2645" w:type="dxa"/>
            <w:gridSpan w:val="3"/>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rPr>
                <w:rFonts w:eastAsia="Times New Roman"/>
                <w:sz w:val="18"/>
                <w:szCs w:val="18"/>
                <w:lang w:eastAsia="de-DE"/>
              </w:rPr>
            </w:pPr>
            <w:r w:rsidRPr="00725462">
              <w:rPr>
                <w:rFonts w:eastAsia="Times New Roman"/>
                <w:sz w:val="18"/>
                <w:szCs w:val="18"/>
                <w:lang w:eastAsia="de-DE"/>
              </w:rPr>
              <w:t>e</w:t>
            </w:r>
            <w:r w:rsidR="00E06DAE">
              <w:rPr>
                <w:rFonts w:eastAsia="Times New Roman"/>
                <w:sz w:val="18"/>
                <w:szCs w:val="18"/>
                <w:lang w:eastAsia="de-DE"/>
              </w:rPr>
              <w:t xml:space="preserve"> </w:t>
            </w:r>
            <w:r w:rsidRPr="00725462">
              <w:rPr>
                <w:rFonts w:eastAsia="Times New Roman"/>
                <w:sz w:val="18"/>
                <w:szCs w:val="18"/>
                <w:vertAlign w:val="superscript"/>
                <w:lang w:eastAsia="de-DE"/>
              </w:rPr>
              <w:t>13</w:t>
            </w:r>
          </w:p>
        </w:tc>
        <w:tc>
          <w:tcPr>
            <w:tcW w:w="1406"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mm</w:t>
            </w:r>
          </w:p>
        </w:tc>
        <w:tc>
          <w:tcPr>
            <w:tcW w:w="2902"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it-IT"/>
              </w:rPr>
              <w:t xml:space="preserve">3,0 </w:t>
            </w:r>
            <w:r w:rsidRPr="00725462">
              <w:rPr>
                <w:rFonts w:eastAsia="Times New Roman"/>
                <w:sz w:val="18"/>
                <w:szCs w:val="18"/>
                <w:lang w:eastAsia="de-DE"/>
              </w:rPr>
              <w:sym w:font="Symbol" w:char="F0B1"/>
            </w:r>
            <w:r w:rsidRPr="00725462">
              <w:rPr>
                <w:rFonts w:eastAsia="Times New Roman"/>
                <w:sz w:val="18"/>
                <w:szCs w:val="18"/>
                <w:lang w:eastAsia="de-DE"/>
              </w:rPr>
              <w:t xml:space="preserve"> </w:t>
            </w:r>
            <w:r w:rsidRPr="00725462">
              <w:rPr>
                <w:rFonts w:eastAsia="Times New Roman"/>
                <w:sz w:val="18"/>
                <w:szCs w:val="18"/>
                <w:lang w:eastAsia="it-IT"/>
              </w:rPr>
              <w:t>0,30</w:t>
            </w:r>
          </w:p>
        </w:tc>
        <w:tc>
          <w:tcPr>
            <w:tcW w:w="2691"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it-IT"/>
              </w:rPr>
              <w:t xml:space="preserve">3,0 </w:t>
            </w:r>
            <w:r w:rsidRPr="00725462">
              <w:rPr>
                <w:rFonts w:eastAsia="Times New Roman"/>
                <w:sz w:val="18"/>
                <w:szCs w:val="18"/>
                <w:lang w:eastAsia="de-DE"/>
              </w:rPr>
              <w:sym w:font="Symbol" w:char="F0B1"/>
            </w:r>
            <w:r w:rsidRPr="00725462">
              <w:rPr>
                <w:rFonts w:eastAsia="Times New Roman"/>
                <w:sz w:val="18"/>
                <w:szCs w:val="18"/>
                <w:lang w:eastAsia="de-DE"/>
              </w:rPr>
              <w:t xml:space="preserve"> </w:t>
            </w:r>
            <w:r w:rsidRPr="00725462">
              <w:rPr>
                <w:rFonts w:eastAsia="Times New Roman"/>
                <w:sz w:val="18"/>
                <w:szCs w:val="18"/>
                <w:lang w:eastAsia="it-IT"/>
              </w:rPr>
              <w:t>0,15</w:t>
            </w:r>
          </w:p>
        </w:tc>
      </w:tr>
      <w:tr w:rsidR="00E028EE" w:rsidRPr="00725462" w:rsidTr="00315A6C">
        <w:tc>
          <w:tcPr>
            <w:tcW w:w="2645" w:type="dxa"/>
            <w:gridSpan w:val="3"/>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rPr>
                <w:rFonts w:eastAsia="Times New Roman"/>
                <w:sz w:val="18"/>
                <w:szCs w:val="18"/>
                <w:lang w:eastAsia="de-DE"/>
              </w:rPr>
            </w:pPr>
            <w:r w:rsidRPr="00725462">
              <w:rPr>
                <w:rFonts w:eastAsia="Times New Roman"/>
                <w:sz w:val="18"/>
                <w:szCs w:val="18"/>
                <w:lang w:eastAsia="de-DE"/>
              </w:rPr>
              <w:t>h</w:t>
            </w:r>
          </w:p>
        </w:tc>
        <w:tc>
          <w:tcPr>
            <w:tcW w:w="1406" w:type="dxa"/>
            <w:gridSpan w:val="2"/>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mm</w:t>
            </w:r>
          </w:p>
        </w:tc>
        <w:tc>
          <w:tcPr>
            <w:tcW w:w="559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5,5 + 0,0/-0,1</w:t>
            </w:r>
          </w:p>
        </w:tc>
      </w:tr>
      <w:tr w:rsidR="00E028EE" w:rsidRPr="00725462" w:rsidTr="00315A6C">
        <w:tc>
          <w:tcPr>
            <w:tcW w:w="1016" w:type="dxa"/>
            <w:tcBorders>
              <w:top w:val="single" w:sz="4" w:space="0" w:color="auto"/>
              <w:left w:val="single" w:sz="4" w:space="0" w:color="auto"/>
              <w:bottom w:val="single" w:sz="4" w:space="0" w:color="000000"/>
            </w:tcBorders>
            <w:noWrap/>
            <w:tcMar>
              <w:top w:w="0" w:type="dxa"/>
              <w:left w:w="0" w:type="dxa"/>
              <w:bottom w:w="0" w:type="dxa"/>
              <w:right w:w="0" w:type="dxa"/>
            </w:tcMar>
            <w:vAlign w:val="center"/>
            <w:hideMark/>
          </w:tcPr>
          <w:p w:rsidR="00E028EE" w:rsidRPr="00725462" w:rsidRDefault="00E028EE" w:rsidP="00725462">
            <w:pPr>
              <w:spacing w:before="20" w:after="20" w:line="200" w:lineRule="atLeast"/>
              <w:ind w:left="57" w:right="57"/>
              <w:rPr>
                <w:rFonts w:eastAsia="Times New Roman"/>
                <w:sz w:val="18"/>
                <w:szCs w:val="18"/>
                <w:lang w:eastAsia="de-DE"/>
              </w:rPr>
            </w:pPr>
            <w:bookmarkStart w:id="117" w:name="RANGE!A18"/>
            <w:r w:rsidRPr="00725462">
              <w:rPr>
                <w:rFonts w:eastAsia="Times New Roman"/>
                <w:sz w:val="18"/>
                <w:szCs w:val="18"/>
                <w:lang w:eastAsia="de-DE"/>
              </w:rPr>
              <w:t xml:space="preserve">Culots : </w:t>
            </w:r>
          </w:p>
        </w:tc>
        <w:tc>
          <w:tcPr>
            <w:tcW w:w="1629" w:type="dxa"/>
            <w:gridSpan w:val="2"/>
            <w:tcBorders>
              <w:top w:val="single" w:sz="4" w:space="0" w:color="auto"/>
              <w:bottom w:val="single" w:sz="4" w:space="0" w:color="000000"/>
            </w:tcBorders>
            <w:vAlign w:val="center"/>
          </w:tcPr>
          <w:p w:rsidR="00E028EE" w:rsidRPr="00725462" w:rsidRDefault="00E028EE" w:rsidP="00E06DAE">
            <w:pPr>
              <w:spacing w:before="20" w:after="20" w:line="200" w:lineRule="atLeast"/>
              <w:ind w:left="57" w:right="57"/>
              <w:rPr>
                <w:rFonts w:eastAsia="Times New Roman"/>
                <w:sz w:val="18"/>
                <w:szCs w:val="18"/>
                <w:lang w:val="en-US" w:eastAsia="de-DE"/>
              </w:rPr>
            </w:pPr>
            <w:r w:rsidRPr="00725462">
              <w:rPr>
                <w:rFonts w:eastAsia="Times New Roman"/>
                <w:sz w:val="18"/>
                <w:szCs w:val="18"/>
                <w:lang w:val="en-US" w:eastAsia="de-DE"/>
              </w:rPr>
              <w:t>LR3A, LR3B LW3A, LW3B LY3A, LY3B</w:t>
            </w:r>
          </w:p>
        </w:tc>
        <w:tc>
          <w:tcPr>
            <w:tcW w:w="1406" w:type="dxa"/>
            <w:gridSpan w:val="2"/>
            <w:tcBorders>
              <w:top w:val="single" w:sz="4" w:space="0" w:color="auto"/>
              <w:bottom w:val="single" w:sz="4" w:space="0" w:color="000000"/>
            </w:tcBorders>
            <w:vAlign w:val="center"/>
          </w:tcPr>
          <w:p w:rsidR="00E028EE" w:rsidRPr="00725462" w:rsidRDefault="00E028EE" w:rsidP="00725462">
            <w:pPr>
              <w:spacing w:before="20" w:after="20" w:line="200" w:lineRule="atLeast"/>
              <w:ind w:left="57" w:right="57"/>
              <w:rPr>
                <w:rFonts w:eastAsia="Times New Roman"/>
                <w:sz w:val="18"/>
                <w:szCs w:val="18"/>
                <w:lang w:val="en-US" w:eastAsia="de-DE"/>
              </w:rPr>
            </w:pPr>
            <w:r w:rsidRPr="00725462">
              <w:rPr>
                <w:rFonts w:eastAsia="Times New Roman"/>
                <w:sz w:val="18"/>
                <w:szCs w:val="18"/>
                <w:lang w:val="en-US"/>
              </w:rPr>
              <w:t xml:space="preserve">PGJ18.5d-1 </w:t>
            </w:r>
            <w:r w:rsidRPr="00725462">
              <w:rPr>
                <w:rFonts w:eastAsia="Times New Roman"/>
                <w:sz w:val="18"/>
                <w:szCs w:val="18"/>
                <w:lang w:val="en-US"/>
              </w:rPr>
              <w:br/>
              <w:t xml:space="preserve">PGJ18.5d-24 </w:t>
            </w:r>
            <w:r w:rsidRPr="00725462">
              <w:rPr>
                <w:rFonts w:eastAsia="Times New Roman"/>
                <w:sz w:val="18"/>
                <w:szCs w:val="18"/>
                <w:lang w:val="en-US"/>
              </w:rPr>
              <w:br/>
              <w:t>PGJ18.5d-15</w:t>
            </w:r>
          </w:p>
        </w:tc>
        <w:bookmarkEnd w:id="117"/>
        <w:tc>
          <w:tcPr>
            <w:tcW w:w="5593" w:type="dxa"/>
            <w:gridSpan w:val="4"/>
            <w:tcBorders>
              <w:top w:val="single" w:sz="4" w:space="0" w:color="auto"/>
              <w:bottom w:val="single" w:sz="4" w:space="0" w:color="000000"/>
              <w:right w:val="single" w:sz="4" w:space="0" w:color="000000"/>
            </w:tcBorders>
            <w:vAlign w:val="center"/>
          </w:tcPr>
          <w:p w:rsidR="00E028EE" w:rsidRPr="00725462" w:rsidRDefault="00E028EE" w:rsidP="00725462">
            <w:pPr>
              <w:spacing w:before="20" w:after="20" w:line="200" w:lineRule="atLeast"/>
              <w:ind w:left="57" w:right="57"/>
              <w:rPr>
                <w:rFonts w:eastAsia="Times New Roman"/>
                <w:sz w:val="18"/>
                <w:szCs w:val="18"/>
                <w:lang w:eastAsia="de-DE"/>
              </w:rPr>
            </w:pPr>
            <w:r w:rsidRPr="00725462">
              <w:rPr>
                <w:rFonts w:eastAsia="Times New Roman"/>
                <w:sz w:val="18"/>
                <w:szCs w:val="18"/>
                <w:lang w:eastAsia="de-DE"/>
              </w:rPr>
              <w:t>selon la publication 60061 de la CEI (feuille 7004-185-1)</w:t>
            </w:r>
          </w:p>
        </w:tc>
      </w:tr>
      <w:tr w:rsidR="00725462" w:rsidRPr="00725462" w:rsidTr="00315A6C">
        <w:tc>
          <w:tcPr>
            <w:tcW w:w="9648" w:type="dxa"/>
            <w:gridSpan w:val="9"/>
            <w:tcBorders>
              <w:top w:val="single" w:sz="4" w:space="0" w:color="000000"/>
              <w:left w:val="single" w:sz="4" w:space="0" w:color="auto"/>
              <w:bottom w:val="single" w:sz="12" w:space="0" w:color="auto"/>
              <w:right w:val="single" w:sz="4" w:space="0" w:color="000000"/>
            </w:tcBorders>
          </w:tcPr>
          <w:p w:rsidR="00725462" w:rsidRPr="00E06DAE" w:rsidRDefault="00725462" w:rsidP="00725462">
            <w:pPr>
              <w:spacing w:before="80" w:after="80" w:line="200" w:lineRule="atLeast"/>
              <w:ind w:left="57" w:right="57"/>
              <w:rPr>
                <w:rFonts w:eastAsia="Times New Roman"/>
                <w:i/>
                <w:sz w:val="18"/>
                <w:szCs w:val="18"/>
                <w:lang w:eastAsia="de-DE"/>
              </w:rPr>
            </w:pPr>
            <w:r w:rsidRPr="00E06DAE">
              <w:rPr>
                <w:rFonts w:eastAsia="Times New Roman"/>
                <w:i/>
                <w:sz w:val="18"/>
                <w:szCs w:val="18"/>
                <w:lang w:eastAsia="de-DE"/>
              </w:rPr>
              <w:t>Caractéristiques électriques et photométriques</w:t>
            </w:r>
          </w:p>
        </w:tc>
      </w:tr>
      <w:tr w:rsidR="00725462" w:rsidRPr="00725462" w:rsidTr="00315A6C">
        <w:tc>
          <w:tcPr>
            <w:tcW w:w="1319" w:type="dxa"/>
            <w:gridSpan w:val="2"/>
            <w:vMerge w:val="restart"/>
            <w:tcBorders>
              <w:top w:val="single" w:sz="12" w:space="0" w:color="auto"/>
              <w:left w:val="single" w:sz="4" w:space="0" w:color="auto"/>
              <w:right w:val="single" w:sz="4" w:space="0" w:color="000000"/>
            </w:tcBorders>
            <w:noWrap/>
            <w:tcMar>
              <w:top w:w="0" w:type="dxa"/>
              <w:left w:w="0" w:type="dxa"/>
              <w:bottom w:w="0" w:type="dxa"/>
              <w:right w:w="0" w:type="dxa"/>
            </w:tcMar>
            <w:vAlign w:val="center"/>
            <w:hideMark/>
          </w:tcPr>
          <w:p w:rsidR="00725462" w:rsidRPr="00725462" w:rsidRDefault="00725462" w:rsidP="00725462">
            <w:pPr>
              <w:spacing w:before="20" w:after="20" w:line="200" w:lineRule="atLeast"/>
              <w:ind w:left="57" w:right="57"/>
              <w:rPr>
                <w:rFonts w:eastAsia="Times New Roman"/>
                <w:sz w:val="18"/>
                <w:szCs w:val="18"/>
                <w:lang w:eastAsia="de-DE"/>
              </w:rPr>
            </w:pPr>
            <w:r w:rsidRPr="00725462">
              <w:rPr>
                <w:rFonts w:eastAsia="Times New Roman"/>
                <w:sz w:val="18"/>
                <w:szCs w:val="18"/>
                <w:lang w:eastAsia="de-DE"/>
              </w:rPr>
              <w:t>Valeurs nominales</w:t>
            </w:r>
          </w:p>
        </w:tc>
        <w:tc>
          <w:tcPr>
            <w:tcW w:w="1799" w:type="dxa"/>
            <w:gridSpan w:val="2"/>
            <w:tcBorders>
              <w:top w:val="single" w:sz="12" w:space="0" w:color="auto"/>
              <w:left w:val="nil"/>
              <w:bottom w:val="single" w:sz="4" w:space="0" w:color="auto"/>
              <w:right w:val="nil"/>
            </w:tcBorders>
            <w:noWrap/>
            <w:tcMar>
              <w:top w:w="0" w:type="dxa"/>
              <w:left w:w="0" w:type="dxa"/>
              <w:bottom w:w="0" w:type="dxa"/>
              <w:right w:w="0" w:type="dxa"/>
            </w:tcMar>
            <w:hideMark/>
          </w:tcPr>
          <w:p w:rsidR="00725462" w:rsidRPr="00725462" w:rsidRDefault="00725462" w:rsidP="00725462">
            <w:pPr>
              <w:spacing w:before="20" w:after="20" w:line="200" w:lineRule="atLeast"/>
              <w:ind w:left="57" w:right="57"/>
              <w:rPr>
                <w:rFonts w:eastAsia="Times New Roman"/>
                <w:sz w:val="18"/>
                <w:szCs w:val="18"/>
                <w:lang w:eastAsia="de-DE"/>
              </w:rPr>
            </w:pPr>
            <w:r w:rsidRPr="00725462">
              <w:rPr>
                <w:rFonts w:eastAsia="Times New Roman"/>
                <w:sz w:val="18"/>
                <w:szCs w:val="18"/>
                <w:lang w:eastAsia="de-DE"/>
              </w:rPr>
              <w:t>Volts</w:t>
            </w:r>
          </w:p>
        </w:tc>
        <w:tc>
          <w:tcPr>
            <w:tcW w:w="933" w:type="dxa"/>
            <w:tcBorders>
              <w:top w:val="single" w:sz="12" w:space="0" w:color="auto"/>
              <w:left w:val="nil"/>
              <w:bottom w:val="single" w:sz="4" w:space="0" w:color="auto"/>
              <w:right w:val="nil"/>
            </w:tcBorders>
            <w:vAlign w:val="center"/>
          </w:tcPr>
          <w:p w:rsidR="00725462" w:rsidRPr="00725462" w:rsidRDefault="00725462" w:rsidP="00725462">
            <w:pPr>
              <w:spacing w:before="20" w:after="20" w:line="200" w:lineRule="atLeast"/>
              <w:ind w:left="57" w:right="57"/>
              <w:jc w:val="center"/>
              <w:rPr>
                <w:rFonts w:eastAsia="Times New Roman"/>
                <w:sz w:val="18"/>
                <w:szCs w:val="18"/>
                <w:lang w:eastAsia="de-DE"/>
              </w:rPr>
            </w:pPr>
          </w:p>
        </w:tc>
        <w:tc>
          <w:tcPr>
            <w:tcW w:w="1608" w:type="dxa"/>
            <w:tcBorders>
              <w:top w:val="single" w:sz="12" w:space="0" w:color="auto"/>
              <w:left w:val="single" w:sz="4" w:space="0" w:color="auto"/>
              <w:bottom w:val="single" w:sz="4" w:space="0" w:color="auto"/>
              <w:right w:val="single" w:sz="4" w:space="0" w:color="auto"/>
            </w:tcBorders>
          </w:tcPr>
          <w:p w:rsidR="00725462" w:rsidRPr="00725462" w:rsidRDefault="00725462" w:rsidP="00725462">
            <w:pPr>
              <w:spacing w:before="20" w:after="20" w:line="200" w:lineRule="atLeast"/>
              <w:ind w:left="57" w:right="57"/>
              <w:jc w:val="center"/>
              <w:rPr>
                <w:rFonts w:eastAsia="Times New Roman"/>
                <w:sz w:val="18"/>
                <w:szCs w:val="18"/>
                <w:lang w:eastAsia="de-DE"/>
              </w:rPr>
            </w:pPr>
          </w:p>
        </w:tc>
        <w:tc>
          <w:tcPr>
            <w:tcW w:w="3989" w:type="dxa"/>
            <w:gridSpan w:val="3"/>
            <w:tcBorders>
              <w:top w:val="single" w:sz="12" w:space="0" w:color="auto"/>
              <w:left w:val="single" w:sz="4" w:space="0" w:color="auto"/>
              <w:bottom w:val="single" w:sz="4" w:space="0" w:color="auto"/>
              <w:right w:val="single" w:sz="4" w:space="0" w:color="000000"/>
            </w:tcBorders>
            <w:noWrap/>
            <w:tcMar>
              <w:top w:w="0" w:type="dxa"/>
              <w:left w:w="0" w:type="dxa"/>
              <w:bottom w:w="0" w:type="dxa"/>
              <w:right w:w="0" w:type="dxa"/>
            </w:tcMar>
            <w:vAlign w:val="bottom"/>
            <w:hideMark/>
          </w:tcPr>
          <w:p w:rsidR="00725462" w:rsidRPr="00725462" w:rsidRDefault="00725462"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12</w:t>
            </w:r>
          </w:p>
        </w:tc>
      </w:tr>
      <w:tr w:rsidR="00725462" w:rsidRPr="00725462" w:rsidTr="00315A6C">
        <w:trPr>
          <w:trHeight w:val="180"/>
        </w:trPr>
        <w:tc>
          <w:tcPr>
            <w:tcW w:w="1319" w:type="dxa"/>
            <w:gridSpan w:val="2"/>
            <w:vMerge/>
            <w:tcBorders>
              <w:left w:val="single" w:sz="4" w:space="0" w:color="auto"/>
              <w:right w:val="single" w:sz="4" w:space="0" w:color="000000"/>
            </w:tcBorders>
            <w:vAlign w:val="center"/>
            <w:hideMark/>
          </w:tcPr>
          <w:p w:rsidR="00725462" w:rsidRPr="00725462" w:rsidRDefault="00725462" w:rsidP="00725462">
            <w:pPr>
              <w:spacing w:before="20" w:after="20" w:line="200" w:lineRule="atLeast"/>
              <w:ind w:left="57" w:right="57"/>
              <w:rPr>
                <w:rFonts w:eastAsia="Times New Roman"/>
                <w:sz w:val="18"/>
                <w:szCs w:val="18"/>
                <w:lang w:eastAsia="de-DE"/>
              </w:rPr>
            </w:pPr>
          </w:p>
        </w:tc>
        <w:tc>
          <w:tcPr>
            <w:tcW w:w="1799" w:type="dxa"/>
            <w:gridSpan w:val="2"/>
            <w:vMerge w:val="restart"/>
            <w:tcBorders>
              <w:top w:val="nil"/>
              <w:left w:val="nil"/>
              <w:right w:val="nil"/>
            </w:tcBorders>
            <w:noWrap/>
            <w:tcMar>
              <w:top w:w="0" w:type="dxa"/>
              <w:left w:w="0" w:type="dxa"/>
              <w:bottom w:w="0" w:type="dxa"/>
              <w:right w:w="0" w:type="dxa"/>
            </w:tcMar>
            <w:hideMark/>
          </w:tcPr>
          <w:p w:rsidR="00725462" w:rsidRPr="00725462" w:rsidRDefault="00725462" w:rsidP="00725462">
            <w:pPr>
              <w:spacing w:before="20" w:after="20" w:line="200" w:lineRule="atLeast"/>
              <w:ind w:left="57" w:right="57"/>
              <w:rPr>
                <w:rFonts w:eastAsia="Times New Roman"/>
                <w:sz w:val="18"/>
                <w:szCs w:val="18"/>
                <w:lang w:eastAsia="de-DE"/>
              </w:rPr>
            </w:pPr>
            <w:r w:rsidRPr="00725462">
              <w:rPr>
                <w:rFonts w:eastAsia="Times New Roman"/>
                <w:sz w:val="18"/>
                <w:szCs w:val="18"/>
                <w:lang w:eastAsia="de-DE"/>
              </w:rPr>
              <w:t>Watts</w:t>
            </w:r>
          </w:p>
        </w:tc>
        <w:tc>
          <w:tcPr>
            <w:tcW w:w="933" w:type="dxa"/>
            <w:vMerge w:val="restart"/>
            <w:tcBorders>
              <w:top w:val="nil"/>
              <w:left w:val="nil"/>
              <w:right w:val="nil"/>
            </w:tcBorders>
            <w:vAlign w:val="center"/>
          </w:tcPr>
          <w:p w:rsidR="00725462" w:rsidRPr="00725462" w:rsidRDefault="00725462" w:rsidP="00725462">
            <w:pPr>
              <w:spacing w:before="20" w:after="20" w:line="200" w:lineRule="atLeast"/>
              <w:ind w:left="57" w:right="57"/>
              <w:jc w:val="center"/>
              <w:rPr>
                <w:rFonts w:eastAsia="Times New Roman"/>
                <w:sz w:val="18"/>
                <w:szCs w:val="18"/>
                <w:lang w:eastAsia="de-DE"/>
              </w:rPr>
            </w:pPr>
          </w:p>
        </w:tc>
        <w:tc>
          <w:tcPr>
            <w:tcW w:w="1608" w:type="dxa"/>
            <w:tcBorders>
              <w:top w:val="single" w:sz="4" w:space="0" w:color="auto"/>
              <w:left w:val="single" w:sz="4" w:space="0" w:color="auto"/>
              <w:bottom w:val="single" w:sz="4" w:space="0" w:color="auto"/>
              <w:right w:val="single" w:sz="4" w:space="0" w:color="auto"/>
            </w:tcBorders>
          </w:tcPr>
          <w:p w:rsidR="00725462" w:rsidRPr="00725462" w:rsidRDefault="00725462"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LR3A, LR3B</w:t>
            </w:r>
          </w:p>
        </w:tc>
        <w:tc>
          <w:tcPr>
            <w:tcW w:w="3989" w:type="dxa"/>
            <w:gridSpan w:val="3"/>
            <w:tcBorders>
              <w:top w:val="single" w:sz="4" w:space="0" w:color="auto"/>
              <w:left w:val="single" w:sz="4" w:space="0" w:color="auto"/>
              <w:bottom w:val="single" w:sz="4" w:space="0" w:color="000000"/>
              <w:right w:val="single" w:sz="4" w:space="0" w:color="000000"/>
            </w:tcBorders>
            <w:noWrap/>
            <w:tcMar>
              <w:top w:w="0" w:type="dxa"/>
              <w:left w:w="0" w:type="dxa"/>
              <w:bottom w:w="0" w:type="dxa"/>
              <w:right w:w="0" w:type="dxa"/>
            </w:tcMar>
            <w:vAlign w:val="bottom"/>
            <w:hideMark/>
          </w:tcPr>
          <w:p w:rsidR="00725462" w:rsidRPr="00725462" w:rsidRDefault="00725462"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3</w:t>
            </w:r>
          </w:p>
        </w:tc>
      </w:tr>
      <w:tr w:rsidR="00725462" w:rsidRPr="00725462" w:rsidTr="00315A6C">
        <w:trPr>
          <w:trHeight w:val="180"/>
        </w:trPr>
        <w:tc>
          <w:tcPr>
            <w:tcW w:w="1319" w:type="dxa"/>
            <w:gridSpan w:val="2"/>
            <w:vMerge/>
            <w:tcBorders>
              <w:left w:val="single" w:sz="4" w:space="0" w:color="auto"/>
              <w:bottom w:val="single" w:sz="4" w:space="0" w:color="auto"/>
              <w:right w:val="single" w:sz="4" w:space="0" w:color="000000"/>
            </w:tcBorders>
            <w:vAlign w:val="center"/>
          </w:tcPr>
          <w:p w:rsidR="00725462" w:rsidRPr="00725462" w:rsidRDefault="00725462" w:rsidP="00725462">
            <w:pPr>
              <w:spacing w:before="20" w:after="20" w:line="200" w:lineRule="atLeast"/>
              <w:ind w:left="57" w:right="57"/>
              <w:rPr>
                <w:rFonts w:eastAsia="Times New Roman"/>
                <w:sz w:val="18"/>
                <w:szCs w:val="18"/>
                <w:lang w:eastAsia="de-DE"/>
              </w:rPr>
            </w:pPr>
          </w:p>
        </w:tc>
        <w:tc>
          <w:tcPr>
            <w:tcW w:w="1799" w:type="dxa"/>
            <w:gridSpan w:val="2"/>
            <w:vMerge/>
            <w:tcBorders>
              <w:left w:val="nil"/>
              <w:bottom w:val="single" w:sz="4" w:space="0" w:color="auto"/>
              <w:right w:val="nil"/>
            </w:tcBorders>
            <w:noWrap/>
            <w:tcMar>
              <w:top w:w="0" w:type="dxa"/>
              <w:left w:w="0" w:type="dxa"/>
              <w:bottom w:w="0" w:type="dxa"/>
              <w:right w:w="0" w:type="dxa"/>
            </w:tcMar>
          </w:tcPr>
          <w:p w:rsidR="00725462" w:rsidRPr="00725462" w:rsidRDefault="00725462" w:rsidP="00725462">
            <w:pPr>
              <w:spacing w:before="20" w:after="20" w:line="200" w:lineRule="atLeast"/>
              <w:ind w:left="57" w:right="57"/>
              <w:rPr>
                <w:rFonts w:eastAsia="Times New Roman"/>
                <w:sz w:val="18"/>
                <w:szCs w:val="18"/>
                <w:lang w:eastAsia="de-DE"/>
              </w:rPr>
            </w:pPr>
          </w:p>
        </w:tc>
        <w:tc>
          <w:tcPr>
            <w:tcW w:w="933" w:type="dxa"/>
            <w:vMerge/>
            <w:tcBorders>
              <w:left w:val="nil"/>
              <w:bottom w:val="single" w:sz="4" w:space="0" w:color="auto"/>
              <w:right w:val="nil"/>
            </w:tcBorders>
            <w:vAlign w:val="center"/>
          </w:tcPr>
          <w:p w:rsidR="00725462" w:rsidRPr="00725462" w:rsidRDefault="00725462" w:rsidP="00725462">
            <w:pPr>
              <w:spacing w:before="20" w:after="20" w:line="200" w:lineRule="atLeast"/>
              <w:ind w:left="57" w:right="57"/>
              <w:jc w:val="center"/>
              <w:rPr>
                <w:rFonts w:eastAsia="Times New Roman"/>
                <w:sz w:val="18"/>
                <w:szCs w:val="18"/>
                <w:lang w:eastAsia="de-DE"/>
              </w:rPr>
            </w:pPr>
          </w:p>
        </w:tc>
        <w:tc>
          <w:tcPr>
            <w:tcW w:w="1608" w:type="dxa"/>
            <w:tcBorders>
              <w:top w:val="single" w:sz="4" w:space="0" w:color="auto"/>
              <w:left w:val="single" w:sz="4" w:space="0" w:color="auto"/>
              <w:bottom w:val="single" w:sz="4" w:space="0" w:color="auto"/>
              <w:right w:val="single" w:sz="4" w:space="0" w:color="auto"/>
            </w:tcBorders>
          </w:tcPr>
          <w:p w:rsidR="00725462" w:rsidRPr="00725462" w:rsidRDefault="00725462" w:rsidP="00E06DAE">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 xml:space="preserve">LW3A, LW3B </w:t>
            </w:r>
            <w:r w:rsidRPr="00725462">
              <w:rPr>
                <w:rFonts w:eastAsia="Times New Roman"/>
                <w:sz w:val="18"/>
                <w:szCs w:val="18"/>
                <w:lang w:eastAsia="de-DE"/>
              </w:rPr>
              <w:br/>
              <w:t>LY3A, LY3B</w:t>
            </w:r>
          </w:p>
        </w:tc>
        <w:tc>
          <w:tcPr>
            <w:tcW w:w="3989" w:type="dxa"/>
            <w:gridSpan w:val="3"/>
            <w:tcBorders>
              <w:top w:val="single" w:sz="4" w:space="0" w:color="000000"/>
              <w:left w:val="single" w:sz="4" w:space="0" w:color="auto"/>
              <w:bottom w:val="single" w:sz="4" w:space="0" w:color="auto"/>
              <w:right w:val="single" w:sz="4" w:space="0" w:color="000000"/>
            </w:tcBorders>
            <w:noWrap/>
            <w:tcMar>
              <w:top w:w="0" w:type="dxa"/>
              <w:left w:w="0" w:type="dxa"/>
              <w:bottom w:w="0" w:type="dxa"/>
              <w:right w:w="0" w:type="dxa"/>
            </w:tcMar>
            <w:vAlign w:val="bottom"/>
          </w:tcPr>
          <w:p w:rsidR="00725462" w:rsidRPr="00725462" w:rsidRDefault="00725462" w:rsidP="00725462">
            <w:pPr>
              <w:spacing w:before="20" w:after="20" w:line="200" w:lineRule="atLeast"/>
              <w:ind w:left="57" w:right="57"/>
              <w:jc w:val="center"/>
              <w:rPr>
                <w:rFonts w:eastAsia="Times New Roman"/>
                <w:sz w:val="18"/>
                <w:szCs w:val="18"/>
                <w:lang w:eastAsia="de-DE"/>
              </w:rPr>
            </w:pPr>
            <w:r w:rsidRPr="00725462">
              <w:rPr>
                <w:rFonts w:eastAsia="Times New Roman"/>
                <w:sz w:val="18"/>
                <w:szCs w:val="18"/>
                <w:lang w:eastAsia="de-DE"/>
              </w:rPr>
              <w:t>4</w:t>
            </w:r>
          </w:p>
        </w:tc>
      </w:tr>
      <w:tr w:rsidR="00725462" w:rsidRPr="00725462" w:rsidTr="00315A6C">
        <w:trPr>
          <w:trHeight w:val="200"/>
        </w:trPr>
        <w:tc>
          <w:tcPr>
            <w:tcW w:w="1319" w:type="dxa"/>
            <w:gridSpan w:val="2"/>
            <w:vMerge w:val="restart"/>
            <w:tcBorders>
              <w:top w:val="single" w:sz="4" w:space="0" w:color="auto"/>
              <w:left w:val="single" w:sz="4" w:space="0" w:color="auto"/>
              <w:right w:val="single" w:sz="4" w:space="0" w:color="000000"/>
            </w:tcBorders>
            <w:noWrap/>
            <w:tcMar>
              <w:top w:w="0" w:type="dxa"/>
              <w:left w:w="0" w:type="dxa"/>
              <w:bottom w:w="0" w:type="dxa"/>
              <w:right w:w="0" w:type="dxa"/>
            </w:tcMar>
            <w:vAlign w:val="center"/>
            <w:hideMark/>
          </w:tcPr>
          <w:p w:rsidR="00725462" w:rsidRPr="00725462" w:rsidRDefault="00725462" w:rsidP="00725462">
            <w:pPr>
              <w:spacing w:before="20" w:after="20" w:line="200" w:lineRule="atLeast"/>
              <w:ind w:left="57" w:right="57"/>
              <w:rPr>
                <w:rFonts w:eastAsia="Times New Roman"/>
                <w:sz w:val="18"/>
                <w:szCs w:val="18"/>
                <w:lang w:eastAsia="de-DE"/>
              </w:rPr>
            </w:pPr>
            <w:r w:rsidRPr="00725462">
              <w:rPr>
                <w:rFonts w:eastAsia="Times New Roman"/>
                <w:sz w:val="18"/>
                <w:szCs w:val="18"/>
                <w:lang w:eastAsia="de-DE"/>
              </w:rPr>
              <w:t>Valeurs normales</w:t>
            </w:r>
            <w:r w:rsidR="00E06DAE">
              <w:rPr>
                <w:rFonts w:eastAsia="Times New Roman"/>
                <w:sz w:val="18"/>
                <w:szCs w:val="18"/>
                <w:lang w:eastAsia="de-DE"/>
              </w:rPr>
              <w:t xml:space="preserve"> </w:t>
            </w:r>
            <w:r w:rsidRPr="00725462">
              <w:rPr>
                <w:rFonts w:eastAsia="Times New Roman"/>
                <w:iCs/>
                <w:sz w:val="18"/>
                <w:szCs w:val="18"/>
                <w:vertAlign w:val="superscript"/>
                <w:lang w:eastAsia="de-DE"/>
              </w:rPr>
              <w:t>8</w:t>
            </w:r>
          </w:p>
        </w:tc>
        <w:tc>
          <w:tcPr>
            <w:tcW w:w="1799" w:type="dxa"/>
            <w:gridSpan w:val="2"/>
            <w:vMerge w:val="restart"/>
            <w:tcBorders>
              <w:top w:val="single" w:sz="4" w:space="0" w:color="auto"/>
              <w:left w:val="nil"/>
              <w:right w:val="nil"/>
            </w:tcBorders>
            <w:noWrap/>
            <w:tcMar>
              <w:top w:w="0" w:type="dxa"/>
              <w:left w:w="0" w:type="dxa"/>
              <w:bottom w:w="0" w:type="dxa"/>
              <w:right w:w="0" w:type="dxa"/>
            </w:tcMar>
            <w:hideMark/>
          </w:tcPr>
          <w:p w:rsidR="00725462" w:rsidRPr="00725462" w:rsidRDefault="00725462" w:rsidP="00725462">
            <w:pPr>
              <w:spacing w:before="20" w:after="20" w:line="200" w:lineRule="atLeast"/>
              <w:ind w:left="57" w:right="57"/>
              <w:rPr>
                <w:rFonts w:eastAsia="Times New Roman"/>
                <w:sz w:val="18"/>
                <w:szCs w:val="18"/>
                <w:lang w:eastAsia="de-DE"/>
              </w:rPr>
            </w:pPr>
            <w:r w:rsidRPr="00725462">
              <w:rPr>
                <w:rFonts w:eastAsia="Times New Roman"/>
                <w:bCs/>
                <w:sz w:val="18"/>
                <w:szCs w:val="18"/>
                <w:lang w:eastAsia="it-IT"/>
              </w:rPr>
              <w:t xml:space="preserve">Watts </w:t>
            </w:r>
            <w:r w:rsidRPr="00725462">
              <w:rPr>
                <w:rFonts w:eastAsia="Times New Roman"/>
                <w:bCs/>
                <w:sz w:val="18"/>
                <w:szCs w:val="18"/>
                <w:lang w:eastAsia="it-IT"/>
              </w:rPr>
              <w:br/>
              <w:t>(à 13,5 V CC)</w:t>
            </w:r>
          </w:p>
        </w:tc>
        <w:tc>
          <w:tcPr>
            <w:tcW w:w="933" w:type="dxa"/>
            <w:tcBorders>
              <w:top w:val="single" w:sz="4" w:space="0" w:color="auto"/>
              <w:left w:val="nil"/>
              <w:bottom w:val="single" w:sz="4" w:space="0" w:color="auto"/>
              <w:right w:val="nil"/>
            </w:tcBorders>
            <w:vAlign w:val="center"/>
          </w:tcPr>
          <w:p w:rsidR="00725462" w:rsidRPr="00725462" w:rsidRDefault="00725462" w:rsidP="00725462">
            <w:pPr>
              <w:spacing w:before="20" w:after="20" w:line="200" w:lineRule="atLeast"/>
              <w:ind w:left="57" w:right="57"/>
              <w:jc w:val="center"/>
              <w:rPr>
                <w:rFonts w:eastAsia="Times New Roman"/>
                <w:sz w:val="18"/>
                <w:szCs w:val="18"/>
                <w:vertAlign w:val="superscript"/>
                <w:lang w:eastAsia="de-DE"/>
              </w:rPr>
            </w:pPr>
          </w:p>
        </w:tc>
        <w:tc>
          <w:tcPr>
            <w:tcW w:w="1608" w:type="dxa"/>
            <w:tcBorders>
              <w:top w:val="single" w:sz="4" w:space="0" w:color="auto"/>
              <w:left w:val="single" w:sz="4" w:space="0" w:color="auto"/>
              <w:bottom w:val="single" w:sz="4" w:space="0" w:color="auto"/>
              <w:right w:val="single" w:sz="4" w:space="0" w:color="auto"/>
            </w:tcBorders>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LR3A, LR3B</w:t>
            </w:r>
          </w:p>
        </w:tc>
        <w:tc>
          <w:tcPr>
            <w:tcW w:w="3989" w:type="dxa"/>
            <w:gridSpan w:val="3"/>
            <w:tcBorders>
              <w:top w:val="single" w:sz="4" w:space="0" w:color="auto"/>
              <w:left w:val="single" w:sz="4" w:space="0" w:color="auto"/>
              <w:bottom w:val="single" w:sz="4" w:space="0" w:color="000000"/>
              <w:right w:val="single" w:sz="4" w:space="0" w:color="000000"/>
            </w:tcBorders>
            <w:noWrap/>
            <w:tcMar>
              <w:top w:w="0" w:type="dxa"/>
              <w:left w:w="0" w:type="dxa"/>
              <w:bottom w:w="0" w:type="dxa"/>
              <w:right w:w="0" w:type="dxa"/>
            </w:tcMar>
            <w:vAlign w:val="bottom"/>
            <w:hideMark/>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3,5 max.</w:t>
            </w:r>
          </w:p>
        </w:tc>
      </w:tr>
      <w:tr w:rsidR="00725462" w:rsidRPr="00725462" w:rsidTr="00315A6C">
        <w:trPr>
          <w:trHeight w:val="200"/>
        </w:trPr>
        <w:tc>
          <w:tcPr>
            <w:tcW w:w="1319" w:type="dxa"/>
            <w:gridSpan w:val="2"/>
            <w:vMerge/>
            <w:tcBorders>
              <w:left w:val="single" w:sz="4" w:space="0" w:color="auto"/>
              <w:right w:val="single" w:sz="4" w:space="0" w:color="000000"/>
            </w:tcBorders>
            <w:noWrap/>
            <w:tcMar>
              <w:top w:w="0" w:type="dxa"/>
              <w:left w:w="0" w:type="dxa"/>
              <w:bottom w:w="0" w:type="dxa"/>
              <w:right w:w="0" w:type="dxa"/>
            </w:tcMar>
            <w:vAlign w:val="center"/>
          </w:tcPr>
          <w:p w:rsidR="00725462" w:rsidRPr="00725462" w:rsidRDefault="00725462" w:rsidP="00725462">
            <w:pPr>
              <w:spacing w:before="20" w:after="20" w:line="200" w:lineRule="atLeast"/>
              <w:ind w:left="57" w:right="57"/>
              <w:rPr>
                <w:rFonts w:eastAsia="Times New Roman"/>
                <w:sz w:val="18"/>
                <w:szCs w:val="18"/>
                <w:lang w:eastAsia="de-DE"/>
              </w:rPr>
            </w:pPr>
          </w:p>
        </w:tc>
        <w:tc>
          <w:tcPr>
            <w:tcW w:w="1799" w:type="dxa"/>
            <w:gridSpan w:val="2"/>
            <w:vMerge/>
            <w:tcBorders>
              <w:left w:val="nil"/>
              <w:right w:val="nil"/>
            </w:tcBorders>
            <w:noWrap/>
            <w:tcMar>
              <w:top w:w="0" w:type="dxa"/>
              <w:left w:w="0" w:type="dxa"/>
              <w:bottom w:w="0" w:type="dxa"/>
              <w:right w:w="0" w:type="dxa"/>
            </w:tcMar>
          </w:tcPr>
          <w:p w:rsidR="00725462" w:rsidRPr="00725462" w:rsidRDefault="00725462" w:rsidP="00725462">
            <w:pPr>
              <w:spacing w:before="20" w:after="20" w:line="200" w:lineRule="atLeast"/>
              <w:ind w:left="57" w:right="57"/>
              <w:rPr>
                <w:rFonts w:eastAsia="Times New Roman"/>
                <w:bCs/>
                <w:sz w:val="18"/>
                <w:szCs w:val="18"/>
                <w:lang w:eastAsia="it-IT"/>
              </w:rPr>
            </w:pPr>
          </w:p>
        </w:tc>
        <w:tc>
          <w:tcPr>
            <w:tcW w:w="933" w:type="dxa"/>
            <w:tcBorders>
              <w:top w:val="single" w:sz="4" w:space="0" w:color="auto"/>
              <w:left w:val="nil"/>
              <w:bottom w:val="single" w:sz="4" w:space="0" w:color="auto"/>
              <w:right w:val="nil"/>
            </w:tcBorders>
            <w:vAlign w:val="center"/>
          </w:tcPr>
          <w:p w:rsidR="00725462" w:rsidRPr="00725462" w:rsidRDefault="00725462" w:rsidP="00725462">
            <w:pPr>
              <w:spacing w:before="20" w:after="20" w:line="200" w:lineRule="atLeast"/>
              <w:ind w:left="57" w:right="57"/>
              <w:jc w:val="center"/>
              <w:rPr>
                <w:rFonts w:eastAsia="Times New Roman"/>
                <w:sz w:val="18"/>
                <w:szCs w:val="18"/>
                <w:vertAlign w:val="superscript"/>
                <w:lang w:eastAsia="de-DE"/>
              </w:rPr>
            </w:pPr>
          </w:p>
        </w:tc>
        <w:tc>
          <w:tcPr>
            <w:tcW w:w="1608" w:type="dxa"/>
            <w:tcBorders>
              <w:top w:val="single" w:sz="4" w:space="0" w:color="auto"/>
              <w:left w:val="single" w:sz="4" w:space="0" w:color="auto"/>
              <w:bottom w:val="single" w:sz="4" w:space="0" w:color="auto"/>
              <w:right w:val="single" w:sz="4" w:space="0" w:color="auto"/>
            </w:tcBorders>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LW3A, LW3B</w:t>
            </w:r>
          </w:p>
        </w:tc>
        <w:tc>
          <w:tcPr>
            <w:tcW w:w="3989" w:type="dxa"/>
            <w:gridSpan w:val="3"/>
            <w:vMerge w:val="restart"/>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bottom"/>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5 max.</w:t>
            </w:r>
          </w:p>
        </w:tc>
      </w:tr>
      <w:tr w:rsidR="00725462" w:rsidRPr="00725462" w:rsidTr="00315A6C">
        <w:trPr>
          <w:trHeight w:val="200"/>
        </w:trPr>
        <w:tc>
          <w:tcPr>
            <w:tcW w:w="1319" w:type="dxa"/>
            <w:gridSpan w:val="2"/>
            <w:vMerge/>
            <w:tcBorders>
              <w:left w:val="single" w:sz="4" w:space="0" w:color="auto"/>
              <w:right w:val="single" w:sz="4" w:space="0" w:color="000000"/>
            </w:tcBorders>
            <w:noWrap/>
            <w:tcMar>
              <w:top w:w="0" w:type="dxa"/>
              <w:left w:w="0" w:type="dxa"/>
              <w:bottom w:w="0" w:type="dxa"/>
              <w:right w:w="0" w:type="dxa"/>
            </w:tcMar>
            <w:vAlign w:val="center"/>
          </w:tcPr>
          <w:p w:rsidR="00725462" w:rsidRPr="00725462" w:rsidRDefault="00725462" w:rsidP="00725462">
            <w:pPr>
              <w:spacing w:before="20" w:after="20" w:line="200" w:lineRule="atLeast"/>
              <w:ind w:left="57" w:right="57"/>
              <w:rPr>
                <w:rFonts w:eastAsia="Times New Roman"/>
                <w:sz w:val="18"/>
                <w:szCs w:val="18"/>
                <w:lang w:eastAsia="de-DE"/>
              </w:rPr>
            </w:pPr>
          </w:p>
        </w:tc>
        <w:tc>
          <w:tcPr>
            <w:tcW w:w="1799" w:type="dxa"/>
            <w:gridSpan w:val="2"/>
            <w:vMerge/>
            <w:tcBorders>
              <w:left w:val="nil"/>
              <w:bottom w:val="single" w:sz="4" w:space="0" w:color="auto"/>
              <w:right w:val="nil"/>
            </w:tcBorders>
            <w:noWrap/>
            <w:tcMar>
              <w:top w:w="0" w:type="dxa"/>
              <w:left w:w="0" w:type="dxa"/>
              <w:bottom w:w="0" w:type="dxa"/>
              <w:right w:w="0" w:type="dxa"/>
            </w:tcMar>
          </w:tcPr>
          <w:p w:rsidR="00725462" w:rsidRPr="00725462" w:rsidRDefault="00725462" w:rsidP="00725462">
            <w:pPr>
              <w:spacing w:before="20" w:after="20" w:line="200" w:lineRule="atLeast"/>
              <w:ind w:left="57" w:right="57"/>
              <w:rPr>
                <w:rFonts w:eastAsia="Times New Roman"/>
                <w:bCs/>
                <w:sz w:val="18"/>
                <w:szCs w:val="18"/>
                <w:lang w:eastAsia="it-IT"/>
              </w:rPr>
            </w:pPr>
          </w:p>
        </w:tc>
        <w:tc>
          <w:tcPr>
            <w:tcW w:w="933" w:type="dxa"/>
            <w:tcBorders>
              <w:top w:val="single" w:sz="4" w:space="0" w:color="auto"/>
              <w:left w:val="nil"/>
              <w:bottom w:val="single" w:sz="4" w:space="0" w:color="auto"/>
              <w:right w:val="nil"/>
            </w:tcBorders>
            <w:vAlign w:val="center"/>
          </w:tcPr>
          <w:p w:rsidR="00725462" w:rsidRPr="00725462" w:rsidRDefault="00725462" w:rsidP="00725462">
            <w:pPr>
              <w:spacing w:before="20" w:after="20" w:line="200" w:lineRule="atLeast"/>
              <w:ind w:left="57" w:right="57"/>
              <w:jc w:val="center"/>
              <w:rPr>
                <w:rFonts w:eastAsia="Times New Roman"/>
                <w:sz w:val="18"/>
                <w:szCs w:val="18"/>
                <w:vertAlign w:val="superscript"/>
                <w:lang w:eastAsia="de-DE"/>
              </w:rPr>
            </w:pPr>
            <w:r w:rsidRPr="00725462">
              <w:rPr>
                <w:rFonts w:eastAsia="Times New Roman"/>
                <w:sz w:val="18"/>
                <w:szCs w:val="18"/>
                <w:vertAlign w:val="superscript"/>
                <w:lang w:eastAsia="de-DE"/>
              </w:rPr>
              <w:t>12</w:t>
            </w:r>
          </w:p>
        </w:tc>
        <w:tc>
          <w:tcPr>
            <w:tcW w:w="1608" w:type="dxa"/>
            <w:tcBorders>
              <w:top w:val="single" w:sz="4" w:space="0" w:color="auto"/>
              <w:left w:val="single" w:sz="4" w:space="0" w:color="auto"/>
              <w:bottom w:val="single" w:sz="4" w:space="0" w:color="auto"/>
              <w:right w:val="single" w:sz="4" w:space="0" w:color="auto"/>
            </w:tcBorders>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LY3A, LY3B</w:t>
            </w:r>
          </w:p>
        </w:tc>
        <w:tc>
          <w:tcPr>
            <w:tcW w:w="3989" w:type="dxa"/>
            <w:gridSpan w:val="3"/>
            <w:vMerge/>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tcPr>
          <w:p w:rsidR="00725462" w:rsidRPr="00725462" w:rsidRDefault="00725462" w:rsidP="00725462">
            <w:pPr>
              <w:spacing w:before="20" w:after="20" w:line="200" w:lineRule="atLeast"/>
              <w:ind w:left="57" w:right="57"/>
              <w:jc w:val="center"/>
              <w:rPr>
                <w:rFonts w:eastAsia="Times New Roman"/>
                <w:bCs/>
                <w:sz w:val="18"/>
                <w:szCs w:val="18"/>
                <w:lang w:eastAsia="it-IT"/>
              </w:rPr>
            </w:pPr>
          </w:p>
        </w:tc>
      </w:tr>
      <w:tr w:rsidR="00725462" w:rsidRPr="00725462" w:rsidTr="00315A6C">
        <w:trPr>
          <w:trHeight w:val="280"/>
        </w:trPr>
        <w:tc>
          <w:tcPr>
            <w:tcW w:w="1319" w:type="dxa"/>
            <w:gridSpan w:val="2"/>
            <w:vMerge/>
            <w:tcBorders>
              <w:left w:val="single" w:sz="4" w:space="0" w:color="auto"/>
              <w:right w:val="single" w:sz="4" w:space="0" w:color="000000"/>
            </w:tcBorders>
            <w:vAlign w:val="center"/>
            <w:hideMark/>
          </w:tcPr>
          <w:p w:rsidR="00725462" w:rsidRPr="00725462" w:rsidRDefault="00725462" w:rsidP="00725462">
            <w:pPr>
              <w:spacing w:before="20" w:after="20" w:line="200" w:lineRule="atLeast"/>
              <w:ind w:left="57" w:right="57"/>
              <w:rPr>
                <w:rFonts w:eastAsia="Times New Roman"/>
                <w:sz w:val="18"/>
                <w:szCs w:val="18"/>
                <w:lang w:eastAsia="de-DE"/>
              </w:rPr>
            </w:pPr>
          </w:p>
        </w:tc>
        <w:tc>
          <w:tcPr>
            <w:tcW w:w="1799" w:type="dxa"/>
            <w:gridSpan w:val="2"/>
            <w:vMerge w:val="restart"/>
            <w:tcBorders>
              <w:top w:val="nil"/>
              <w:left w:val="nil"/>
              <w:right w:val="nil"/>
            </w:tcBorders>
            <w:noWrap/>
            <w:tcMar>
              <w:top w:w="0" w:type="dxa"/>
              <w:left w:w="0" w:type="dxa"/>
              <w:bottom w:w="0" w:type="dxa"/>
              <w:right w:w="0" w:type="dxa"/>
            </w:tcMar>
            <w:hideMark/>
          </w:tcPr>
          <w:p w:rsidR="00725462" w:rsidRPr="00725462" w:rsidRDefault="00725462" w:rsidP="00725462">
            <w:pPr>
              <w:spacing w:before="20" w:after="20" w:line="200" w:lineRule="atLeast"/>
              <w:ind w:left="57" w:right="57"/>
              <w:rPr>
                <w:rFonts w:eastAsia="Times New Roman"/>
                <w:sz w:val="18"/>
                <w:szCs w:val="18"/>
                <w:lang w:eastAsia="de-DE"/>
              </w:rPr>
            </w:pPr>
            <w:r w:rsidRPr="00725462">
              <w:rPr>
                <w:rFonts w:eastAsia="Times New Roman"/>
                <w:bCs/>
                <w:sz w:val="18"/>
                <w:szCs w:val="18"/>
                <w:lang w:eastAsia="it-IT"/>
              </w:rPr>
              <w:t xml:space="preserve">Flux lumineux </w:t>
            </w:r>
            <w:r w:rsidRPr="00725462">
              <w:rPr>
                <w:rFonts w:eastAsia="Times New Roman"/>
                <w:bCs/>
                <w:sz w:val="18"/>
                <w:szCs w:val="18"/>
                <w:lang w:eastAsia="it-IT"/>
              </w:rPr>
              <w:br/>
              <w:t>(en lm à 13,5 V CC)</w:t>
            </w:r>
          </w:p>
        </w:tc>
        <w:tc>
          <w:tcPr>
            <w:tcW w:w="933" w:type="dxa"/>
            <w:tcBorders>
              <w:top w:val="single" w:sz="4" w:space="0" w:color="auto"/>
              <w:left w:val="nil"/>
              <w:bottom w:val="single" w:sz="4" w:space="0" w:color="auto"/>
              <w:right w:val="nil"/>
            </w:tcBorders>
            <w:vAlign w:val="center"/>
          </w:tcPr>
          <w:p w:rsidR="00725462" w:rsidRPr="00725462" w:rsidRDefault="00725462" w:rsidP="00725462">
            <w:pPr>
              <w:spacing w:before="20" w:after="20" w:line="200" w:lineRule="atLeast"/>
              <w:ind w:left="57" w:right="57"/>
              <w:jc w:val="center"/>
              <w:rPr>
                <w:rFonts w:eastAsia="Times New Roman"/>
                <w:sz w:val="18"/>
                <w:szCs w:val="18"/>
                <w:vertAlign w:val="superscript"/>
                <w:lang w:eastAsia="de-DE"/>
              </w:rPr>
            </w:pPr>
            <w:r w:rsidRPr="00725462">
              <w:rPr>
                <w:rFonts w:eastAsia="Times New Roman"/>
                <w:sz w:val="18"/>
                <w:szCs w:val="18"/>
                <w:vertAlign w:val="superscript"/>
                <w:lang w:eastAsia="de-DE"/>
              </w:rPr>
              <w:t>5</w:t>
            </w:r>
          </w:p>
        </w:tc>
        <w:tc>
          <w:tcPr>
            <w:tcW w:w="1608" w:type="dxa"/>
            <w:tcBorders>
              <w:top w:val="single" w:sz="4" w:space="0" w:color="auto"/>
              <w:left w:val="single" w:sz="4" w:space="0" w:color="auto"/>
              <w:bottom w:val="single" w:sz="4" w:space="0" w:color="auto"/>
              <w:right w:val="single" w:sz="4" w:space="0" w:color="auto"/>
            </w:tcBorders>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LR3A, LR3B</w:t>
            </w:r>
          </w:p>
        </w:tc>
        <w:tc>
          <w:tcPr>
            <w:tcW w:w="1331" w:type="dxa"/>
            <w:gridSpan w:val="2"/>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hideMark/>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 xml:space="preserve">80 </w:t>
            </w:r>
            <w:r w:rsidRPr="00725462">
              <w:rPr>
                <w:rFonts w:eastAsia="Times New Roman"/>
                <w:sz w:val="18"/>
                <w:szCs w:val="18"/>
                <w:lang w:eastAsia="de-DE"/>
              </w:rPr>
              <w:sym w:font="Symbol" w:char="F0B1"/>
            </w:r>
            <w:r w:rsidRPr="00725462">
              <w:rPr>
                <w:rFonts w:eastAsia="Times New Roman"/>
                <w:sz w:val="18"/>
                <w:szCs w:val="18"/>
                <w:lang w:eastAsia="de-DE"/>
              </w:rPr>
              <w:t xml:space="preserve"> </w:t>
            </w:r>
            <w:r w:rsidRPr="00725462">
              <w:rPr>
                <w:rFonts w:eastAsia="Times New Roman"/>
                <w:bCs/>
                <w:sz w:val="18"/>
                <w:szCs w:val="18"/>
                <w:lang w:eastAsia="it-IT"/>
              </w:rPr>
              <w:t>20 %</w:t>
            </w:r>
            <w:r w:rsidR="00E06DAE">
              <w:rPr>
                <w:rFonts w:eastAsia="Times New Roman"/>
                <w:bCs/>
                <w:sz w:val="18"/>
                <w:szCs w:val="18"/>
                <w:lang w:eastAsia="it-IT"/>
              </w:rPr>
              <w:t xml:space="preserve"> </w:t>
            </w:r>
            <w:r w:rsidRPr="00725462">
              <w:rPr>
                <w:rFonts w:eastAsia="Times New Roman"/>
                <w:iCs/>
                <w:sz w:val="18"/>
                <w:szCs w:val="18"/>
                <w:vertAlign w:val="superscript"/>
                <w:lang w:eastAsia="de-DE"/>
              </w:rPr>
              <w:t>9</w:t>
            </w:r>
          </w:p>
        </w:tc>
        <w:tc>
          <w:tcPr>
            <w:tcW w:w="2658" w:type="dxa"/>
            <w:tcBorders>
              <w:top w:val="single" w:sz="4" w:space="0" w:color="000000"/>
              <w:left w:val="nil"/>
              <w:bottom w:val="single" w:sz="4" w:space="0" w:color="000000"/>
              <w:right w:val="single" w:sz="4" w:space="0" w:color="000000"/>
            </w:tcBorders>
            <w:noWrap/>
            <w:tcMar>
              <w:top w:w="0" w:type="dxa"/>
              <w:left w:w="0" w:type="dxa"/>
              <w:bottom w:w="0" w:type="dxa"/>
              <w:right w:w="0" w:type="dxa"/>
            </w:tcMar>
            <w:vAlign w:val="center"/>
            <w:hideMark/>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 xml:space="preserve">80 </w:t>
            </w:r>
            <w:r w:rsidRPr="00725462">
              <w:rPr>
                <w:rFonts w:eastAsia="Times New Roman"/>
                <w:sz w:val="18"/>
                <w:szCs w:val="18"/>
                <w:lang w:eastAsia="de-DE"/>
              </w:rPr>
              <w:sym w:font="Symbol" w:char="F0B1"/>
            </w:r>
            <w:r w:rsidRPr="00725462">
              <w:rPr>
                <w:rFonts w:eastAsia="Times New Roman"/>
                <w:sz w:val="18"/>
                <w:szCs w:val="18"/>
                <w:lang w:eastAsia="de-DE"/>
              </w:rPr>
              <w:t xml:space="preserve"> </w:t>
            </w:r>
            <w:r w:rsidRPr="00725462">
              <w:rPr>
                <w:rFonts w:eastAsia="Times New Roman"/>
                <w:bCs/>
                <w:sz w:val="18"/>
                <w:szCs w:val="18"/>
                <w:lang w:eastAsia="it-IT"/>
              </w:rPr>
              <w:t>10 %</w:t>
            </w:r>
            <w:r w:rsidR="0054383A">
              <w:rPr>
                <w:rFonts w:eastAsia="Times New Roman"/>
                <w:bCs/>
                <w:sz w:val="18"/>
                <w:szCs w:val="18"/>
                <w:lang w:eastAsia="it-IT"/>
              </w:rPr>
              <w:t xml:space="preserve"> </w:t>
            </w:r>
            <w:r w:rsidRPr="00725462">
              <w:rPr>
                <w:rFonts w:eastAsia="Times New Roman"/>
                <w:iCs/>
                <w:sz w:val="18"/>
                <w:szCs w:val="18"/>
                <w:vertAlign w:val="superscript"/>
                <w:lang w:eastAsia="de-DE"/>
              </w:rPr>
              <w:t>10</w:t>
            </w:r>
          </w:p>
        </w:tc>
      </w:tr>
      <w:tr w:rsidR="00725462" w:rsidRPr="00725462" w:rsidTr="00315A6C">
        <w:trPr>
          <w:trHeight w:val="280"/>
        </w:trPr>
        <w:tc>
          <w:tcPr>
            <w:tcW w:w="1319" w:type="dxa"/>
            <w:gridSpan w:val="2"/>
            <w:vMerge/>
            <w:tcBorders>
              <w:left w:val="single" w:sz="4" w:space="0" w:color="auto"/>
              <w:right w:val="single" w:sz="4" w:space="0" w:color="000000"/>
            </w:tcBorders>
            <w:vAlign w:val="center"/>
          </w:tcPr>
          <w:p w:rsidR="00725462" w:rsidRPr="00725462" w:rsidRDefault="00725462" w:rsidP="00725462">
            <w:pPr>
              <w:spacing w:before="20" w:after="20" w:line="200" w:lineRule="atLeast"/>
              <w:ind w:left="57" w:right="57"/>
              <w:rPr>
                <w:rFonts w:eastAsia="Times New Roman"/>
                <w:sz w:val="18"/>
                <w:szCs w:val="18"/>
                <w:lang w:eastAsia="de-DE"/>
              </w:rPr>
            </w:pPr>
          </w:p>
        </w:tc>
        <w:tc>
          <w:tcPr>
            <w:tcW w:w="1799" w:type="dxa"/>
            <w:gridSpan w:val="2"/>
            <w:vMerge/>
            <w:tcBorders>
              <w:left w:val="nil"/>
              <w:right w:val="nil"/>
            </w:tcBorders>
            <w:noWrap/>
            <w:tcMar>
              <w:top w:w="0" w:type="dxa"/>
              <w:left w:w="0" w:type="dxa"/>
              <w:bottom w:w="0" w:type="dxa"/>
              <w:right w:w="0" w:type="dxa"/>
            </w:tcMar>
          </w:tcPr>
          <w:p w:rsidR="00725462" w:rsidRPr="00725462" w:rsidRDefault="00725462" w:rsidP="00725462">
            <w:pPr>
              <w:spacing w:before="20" w:after="20" w:line="200" w:lineRule="atLeast"/>
              <w:ind w:left="57" w:right="57"/>
              <w:rPr>
                <w:rFonts w:eastAsia="Times New Roman"/>
                <w:bCs/>
                <w:sz w:val="18"/>
                <w:szCs w:val="18"/>
                <w:lang w:eastAsia="it-IT"/>
              </w:rPr>
            </w:pPr>
          </w:p>
        </w:tc>
        <w:tc>
          <w:tcPr>
            <w:tcW w:w="933" w:type="dxa"/>
            <w:tcBorders>
              <w:top w:val="single" w:sz="4" w:space="0" w:color="auto"/>
              <w:left w:val="nil"/>
              <w:bottom w:val="single" w:sz="4" w:space="0" w:color="auto"/>
              <w:right w:val="nil"/>
            </w:tcBorders>
            <w:vAlign w:val="center"/>
          </w:tcPr>
          <w:p w:rsidR="00725462" w:rsidRPr="00725462" w:rsidRDefault="00725462" w:rsidP="00725462">
            <w:pPr>
              <w:spacing w:before="20" w:after="20" w:line="200" w:lineRule="atLeast"/>
              <w:ind w:left="57" w:right="57"/>
              <w:jc w:val="center"/>
              <w:rPr>
                <w:rFonts w:eastAsia="Times New Roman"/>
                <w:sz w:val="18"/>
                <w:szCs w:val="18"/>
                <w:vertAlign w:val="superscript"/>
                <w:lang w:eastAsia="de-DE"/>
              </w:rPr>
            </w:pPr>
            <w:r w:rsidRPr="00725462">
              <w:rPr>
                <w:rFonts w:eastAsia="Times New Roman"/>
                <w:sz w:val="18"/>
                <w:szCs w:val="18"/>
                <w:vertAlign w:val="superscript"/>
                <w:lang w:eastAsia="de-DE"/>
              </w:rPr>
              <w:t>6</w:t>
            </w:r>
          </w:p>
        </w:tc>
        <w:tc>
          <w:tcPr>
            <w:tcW w:w="1608" w:type="dxa"/>
            <w:tcBorders>
              <w:top w:val="single" w:sz="4" w:space="0" w:color="auto"/>
              <w:left w:val="single" w:sz="4" w:space="0" w:color="auto"/>
              <w:bottom w:val="single" w:sz="4" w:space="0" w:color="auto"/>
              <w:right w:val="single" w:sz="4" w:space="0" w:color="auto"/>
            </w:tcBorders>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LW3A, LW3B</w:t>
            </w:r>
          </w:p>
        </w:tc>
        <w:tc>
          <w:tcPr>
            <w:tcW w:w="1331" w:type="dxa"/>
            <w:gridSpan w:val="2"/>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 xml:space="preserve">250 </w:t>
            </w:r>
            <w:r w:rsidRPr="00725462">
              <w:rPr>
                <w:rFonts w:eastAsia="Times New Roman"/>
                <w:sz w:val="18"/>
                <w:szCs w:val="18"/>
                <w:lang w:eastAsia="de-DE"/>
              </w:rPr>
              <w:sym w:font="Symbol" w:char="F0B1"/>
            </w:r>
            <w:r w:rsidRPr="00725462">
              <w:rPr>
                <w:rFonts w:eastAsia="Times New Roman"/>
                <w:sz w:val="18"/>
                <w:szCs w:val="18"/>
                <w:lang w:eastAsia="de-DE"/>
              </w:rPr>
              <w:t xml:space="preserve"> </w:t>
            </w:r>
            <w:r w:rsidRPr="00725462">
              <w:rPr>
                <w:rFonts w:eastAsia="Times New Roman"/>
                <w:bCs/>
                <w:sz w:val="18"/>
                <w:szCs w:val="18"/>
                <w:lang w:eastAsia="it-IT"/>
              </w:rPr>
              <w:t>20 %</w:t>
            </w:r>
          </w:p>
        </w:tc>
        <w:tc>
          <w:tcPr>
            <w:tcW w:w="2658" w:type="dxa"/>
            <w:tcBorders>
              <w:top w:val="single" w:sz="4" w:space="0" w:color="000000"/>
              <w:left w:val="nil"/>
              <w:bottom w:val="single" w:sz="4" w:space="0" w:color="000000"/>
              <w:right w:val="single" w:sz="4" w:space="0" w:color="000000"/>
            </w:tcBorders>
            <w:noWrap/>
            <w:tcMar>
              <w:top w:w="0" w:type="dxa"/>
              <w:left w:w="0" w:type="dxa"/>
              <w:bottom w:w="0" w:type="dxa"/>
              <w:right w:w="0" w:type="dxa"/>
            </w:tcMar>
            <w:vAlign w:val="center"/>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 xml:space="preserve">250 </w:t>
            </w:r>
            <w:r w:rsidRPr="00725462">
              <w:rPr>
                <w:rFonts w:eastAsia="Times New Roman"/>
                <w:sz w:val="18"/>
                <w:szCs w:val="18"/>
                <w:lang w:eastAsia="de-DE"/>
              </w:rPr>
              <w:sym w:font="Symbol" w:char="F0B1"/>
            </w:r>
            <w:r w:rsidRPr="00725462">
              <w:rPr>
                <w:rFonts w:eastAsia="Times New Roman"/>
                <w:sz w:val="18"/>
                <w:szCs w:val="18"/>
                <w:lang w:eastAsia="de-DE"/>
              </w:rPr>
              <w:t xml:space="preserve"> </w:t>
            </w:r>
            <w:r w:rsidRPr="00725462">
              <w:rPr>
                <w:rFonts w:eastAsia="Times New Roman"/>
                <w:bCs/>
                <w:sz w:val="18"/>
                <w:szCs w:val="18"/>
                <w:lang w:eastAsia="it-IT"/>
              </w:rPr>
              <w:t>10 %</w:t>
            </w:r>
            <w:r w:rsidR="0054383A">
              <w:rPr>
                <w:rFonts w:eastAsia="Times New Roman"/>
                <w:bCs/>
                <w:sz w:val="18"/>
                <w:szCs w:val="18"/>
                <w:lang w:eastAsia="it-IT"/>
              </w:rPr>
              <w:t xml:space="preserve"> </w:t>
            </w:r>
            <w:r w:rsidRPr="00725462">
              <w:rPr>
                <w:rFonts w:eastAsia="Times New Roman"/>
                <w:bCs/>
                <w:sz w:val="18"/>
                <w:szCs w:val="18"/>
                <w:vertAlign w:val="superscript"/>
                <w:lang w:eastAsia="it-IT"/>
              </w:rPr>
              <w:t>11</w:t>
            </w:r>
          </w:p>
        </w:tc>
      </w:tr>
      <w:tr w:rsidR="00725462" w:rsidRPr="00725462" w:rsidTr="00315A6C">
        <w:trPr>
          <w:trHeight w:val="280"/>
        </w:trPr>
        <w:tc>
          <w:tcPr>
            <w:tcW w:w="1319" w:type="dxa"/>
            <w:gridSpan w:val="2"/>
            <w:vMerge/>
            <w:tcBorders>
              <w:left w:val="single" w:sz="4" w:space="0" w:color="auto"/>
              <w:right w:val="single" w:sz="4" w:space="0" w:color="000000"/>
            </w:tcBorders>
            <w:vAlign w:val="center"/>
          </w:tcPr>
          <w:p w:rsidR="00725462" w:rsidRPr="00725462" w:rsidRDefault="00725462" w:rsidP="00725462">
            <w:pPr>
              <w:spacing w:before="20" w:after="20" w:line="200" w:lineRule="atLeast"/>
              <w:ind w:left="57" w:right="57"/>
              <w:rPr>
                <w:rFonts w:eastAsia="Times New Roman"/>
                <w:sz w:val="18"/>
                <w:szCs w:val="18"/>
                <w:lang w:eastAsia="de-DE"/>
              </w:rPr>
            </w:pPr>
          </w:p>
        </w:tc>
        <w:tc>
          <w:tcPr>
            <w:tcW w:w="1799" w:type="dxa"/>
            <w:gridSpan w:val="2"/>
            <w:vMerge/>
            <w:tcBorders>
              <w:left w:val="nil"/>
              <w:bottom w:val="single" w:sz="4" w:space="0" w:color="auto"/>
              <w:right w:val="nil"/>
            </w:tcBorders>
            <w:noWrap/>
            <w:tcMar>
              <w:top w:w="0" w:type="dxa"/>
              <w:left w:w="0" w:type="dxa"/>
              <w:bottom w:w="0" w:type="dxa"/>
              <w:right w:w="0" w:type="dxa"/>
            </w:tcMar>
          </w:tcPr>
          <w:p w:rsidR="00725462" w:rsidRPr="00725462" w:rsidRDefault="00725462" w:rsidP="00725462">
            <w:pPr>
              <w:spacing w:before="20" w:after="20" w:line="200" w:lineRule="atLeast"/>
              <w:ind w:left="57" w:right="57"/>
              <w:rPr>
                <w:rFonts w:eastAsia="Times New Roman"/>
                <w:bCs/>
                <w:sz w:val="18"/>
                <w:szCs w:val="18"/>
                <w:lang w:eastAsia="it-IT"/>
              </w:rPr>
            </w:pPr>
          </w:p>
        </w:tc>
        <w:tc>
          <w:tcPr>
            <w:tcW w:w="933" w:type="dxa"/>
            <w:tcBorders>
              <w:top w:val="single" w:sz="4" w:space="0" w:color="auto"/>
              <w:left w:val="nil"/>
              <w:bottom w:val="single" w:sz="4" w:space="0" w:color="auto"/>
              <w:right w:val="nil"/>
            </w:tcBorders>
            <w:vAlign w:val="center"/>
          </w:tcPr>
          <w:p w:rsidR="00725462" w:rsidRPr="00725462" w:rsidRDefault="00725462" w:rsidP="00725462">
            <w:pPr>
              <w:spacing w:before="20" w:after="20" w:line="200" w:lineRule="atLeast"/>
              <w:ind w:left="57" w:right="57"/>
              <w:jc w:val="center"/>
              <w:rPr>
                <w:rFonts w:eastAsia="Times New Roman"/>
                <w:sz w:val="18"/>
                <w:szCs w:val="18"/>
                <w:vertAlign w:val="superscript"/>
                <w:lang w:eastAsia="de-DE"/>
              </w:rPr>
            </w:pPr>
            <w:r w:rsidRPr="00725462">
              <w:rPr>
                <w:rFonts w:eastAsia="Times New Roman"/>
                <w:sz w:val="18"/>
                <w:szCs w:val="18"/>
                <w:vertAlign w:val="superscript"/>
                <w:lang w:eastAsia="de-DE"/>
              </w:rPr>
              <w:t>7,</w:t>
            </w:r>
            <w:r w:rsidR="00F87D78" w:rsidRPr="00F87D78">
              <w:rPr>
                <w:rFonts w:eastAsia="Times New Roman"/>
                <w:sz w:val="18"/>
                <w:szCs w:val="18"/>
                <w:lang w:eastAsia="de-DE"/>
              </w:rPr>
              <w:t xml:space="preserve"> </w:t>
            </w:r>
            <w:r w:rsidRPr="00725462">
              <w:rPr>
                <w:rFonts w:eastAsia="Times New Roman"/>
                <w:sz w:val="18"/>
                <w:szCs w:val="18"/>
                <w:vertAlign w:val="superscript"/>
                <w:lang w:eastAsia="de-DE"/>
              </w:rPr>
              <w:t>12</w:t>
            </w:r>
          </w:p>
        </w:tc>
        <w:tc>
          <w:tcPr>
            <w:tcW w:w="1608" w:type="dxa"/>
            <w:tcBorders>
              <w:top w:val="single" w:sz="4" w:space="0" w:color="auto"/>
              <w:left w:val="single" w:sz="4" w:space="0" w:color="auto"/>
              <w:bottom w:val="single" w:sz="4" w:space="0" w:color="auto"/>
              <w:right w:val="single" w:sz="4" w:space="0" w:color="auto"/>
            </w:tcBorders>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LY3A, LY3B</w:t>
            </w:r>
          </w:p>
        </w:tc>
        <w:tc>
          <w:tcPr>
            <w:tcW w:w="1331" w:type="dxa"/>
            <w:gridSpan w:val="2"/>
            <w:tcBorders>
              <w:top w:val="single" w:sz="4" w:space="0" w:color="000000"/>
              <w:left w:val="single" w:sz="4" w:space="0" w:color="auto"/>
              <w:bottom w:val="single" w:sz="4" w:space="0" w:color="auto"/>
              <w:right w:val="single" w:sz="4" w:space="0" w:color="000000"/>
            </w:tcBorders>
            <w:noWrap/>
            <w:tcMar>
              <w:top w:w="0" w:type="dxa"/>
              <w:left w:w="0" w:type="dxa"/>
              <w:bottom w:w="0" w:type="dxa"/>
              <w:right w:w="0" w:type="dxa"/>
            </w:tcMar>
            <w:vAlign w:val="center"/>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 xml:space="preserve">150 </w:t>
            </w:r>
            <w:r w:rsidRPr="00725462">
              <w:rPr>
                <w:rFonts w:eastAsia="Times New Roman"/>
                <w:sz w:val="18"/>
                <w:szCs w:val="18"/>
                <w:lang w:eastAsia="de-DE"/>
              </w:rPr>
              <w:sym w:font="Symbol" w:char="F0B1"/>
            </w:r>
            <w:r w:rsidRPr="00725462">
              <w:rPr>
                <w:rFonts w:eastAsia="Times New Roman"/>
                <w:sz w:val="18"/>
                <w:szCs w:val="18"/>
                <w:lang w:eastAsia="de-DE"/>
              </w:rPr>
              <w:t xml:space="preserve"> </w:t>
            </w:r>
            <w:r w:rsidRPr="00725462">
              <w:rPr>
                <w:rFonts w:eastAsia="Times New Roman"/>
                <w:bCs/>
                <w:sz w:val="18"/>
                <w:szCs w:val="18"/>
                <w:lang w:eastAsia="it-IT"/>
              </w:rPr>
              <w:t>20 %</w:t>
            </w:r>
            <w:r w:rsidR="00E06DAE">
              <w:rPr>
                <w:rFonts w:eastAsia="Times New Roman"/>
                <w:bCs/>
                <w:sz w:val="18"/>
                <w:szCs w:val="18"/>
                <w:lang w:eastAsia="it-IT"/>
              </w:rPr>
              <w:t xml:space="preserve"> </w:t>
            </w:r>
            <w:r w:rsidRPr="00725462">
              <w:rPr>
                <w:rFonts w:eastAsia="Times New Roman"/>
                <w:bCs/>
                <w:sz w:val="18"/>
                <w:szCs w:val="18"/>
                <w:vertAlign w:val="superscript"/>
                <w:lang w:eastAsia="it-IT"/>
              </w:rPr>
              <w:t>9</w:t>
            </w:r>
          </w:p>
        </w:tc>
        <w:tc>
          <w:tcPr>
            <w:tcW w:w="2658" w:type="dxa"/>
            <w:tcBorders>
              <w:top w:val="single" w:sz="4" w:space="0" w:color="000000"/>
              <w:left w:val="nil"/>
              <w:bottom w:val="single" w:sz="4" w:space="0" w:color="auto"/>
              <w:right w:val="single" w:sz="4" w:space="0" w:color="000000"/>
            </w:tcBorders>
            <w:noWrap/>
            <w:tcMar>
              <w:top w:w="0" w:type="dxa"/>
              <w:left w:w="0" w:type="dxa"/>
              <w:bottom w:w="0" w:type="dxa"/>
              <w:right w:w="0" w:type="dxa"/>
            </w:tcMar>
            <w:vAlign w:val="center"/>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 xml:space="preserve">150 </w:t>
            </w:r>
            <w:r w:rsidRPr="00725462">
              <w:rPr>
                <w:rFonts w:eastAsia="Times New Roman"/>
                <w:sz w:val="18"/>
                <w:szCs w:val="18"/>
                <w:lang w:eastAsia="de-DE"/>
              </w:rPr>
              <w:sym w:font="Symbol" w:char="F0B1"/>
            </w:r>
            <w:r w:rsidRPr="00725462">
              <w:rPr>
                <w:rFonts w:eastAsia="Times New Roman"/>
                <w:sz w:val="18"/>
                <w:szCs w:val="18"/>
                <w:lang w:eastAsia="de-DE"/>
              </w:rPr>
              <w:t xml:space="preserve"> </w:t>
            </w:r>
            <w:r w:rsidRPr="00725462">
              <w:rPr>
                <w:rFonts w:eastAsia="Times New Roman"/>
                <w:bCs/>
                <w:sz w:val="18"/>
                <w:szCs w:val="18"/>
                <w:lang w:eastAsia="it-IT"/>
              </w:rPr>
              <w:t>10 %</w:t>
            </w:r>
            <w:r w:rsidR="0054383A">
              <w:rPr>
                <w:rFonts w:eastAsia="Times New Roman"/>
                <w:bCs/>
                <w:sz w:val="18"/>
                <w:szCs w:val="18"/>
                <w:lang w:eastAsia="it-IT"/>
              </w:rPr>
              <w:t xml:space="preserve"> </w:t>
            </w:r>
            <w:r w:rsidRPr="00725462">
              <w:rPr>
                <w:rFonts w:eastAsia="Times New Roman"/>
                <w:bCs/>
                <w:sz w:val="18"/>
                <w:szCs w:val="18"/>
                <w:vertAlign w:val="superscript"/>
                <w:lang w:eastAsia="it-IT"/>
              </w:rPr>
              <w:t>10</w:t>
            </w:r>
          </w:p>
        </w:tc>
      </w:tr>
      <w:tr w:rsidR="00725462" w:rsidRPr="00725462" w:rsidTr="00315A6C">
        <w:trPr>
          <w:trHeight w:val="200"/>
        </w:trPr>
        <w:tc>
          <w:tcPr>
            <w:tcW w:w="1319" w:type="dxa"/>
            <w:gridSpan w:val="2"/>
            <w:vMerge/>
            <w:tcBorders>
              <w:left w:val="single" w:sz="4" w:space="0" w:color="auto"/>
              <w:right w:val="single" w:sz="4" w:space="0" w:color="000000"/>
            </w:tcBorders>
            <w:vAlign w:val="center"/>
            <w:hideMark/>
          </w:tcPr>
          <w:p w:rsidR="00725462" w:rsidRPr="00725462" w:rsidRDefault="00725462" w:rsidP="00725462">
            <w:pPr>
              <w:spacing w:before="20" w:after="20" w:line="200" w:lineRule="atLeast"/>
              <w:ind w:left="57" w:right="57"/>
              <w:rPr>
                <w:rFonts w:eastAsia="Times New Roman"/>
                <w:sz w:val="18"/>
                <w:szCs w:val="18"/>
                <w:lang w:eastAsia="de-DE"/>
              </w:rPr>
            </w:pPr>
          </w:p>
        </w:tc>
        <w:tc>
          <w:tcPr>
            <w:tcW w:w="1799" w:type="dxa"/>
            <w:gridSpan w:val="2"/>
            <w:vMerge w:val="restart"/>
            <w:tcBorders>
              <w:top w:val="nil"/>
              <w:left w:val="nil"/>
              <w:right w:val="nil"/>
            </w:tcBorders>
            <w:noWrap/>
            <w:tcMar>
              <w:top w:w="0" w:type="dxa"/>
              <w:left w:w="0" w:type="dxa"/>
              <w:bottom w:w="0" w:type="dxa"/>
              <w:right w:w="0" w:type="dxa"/>
            </w:tcMar>
            <w:hideMark/>
          </w:tcPr>
          <w:p w:rsidR="00725462" w:rsidRPr="00725462" w:rsidRDefault="00725462" w:rsidP="00725462">
            <w:pPr>
              <w:spacing w:before="20" w:after="20" w:line="200" w:lineRule="atLeast"/>
              <w:ind w:left="57" w:right="57"/>
              <w:rPr>
                <w:rFonts w:eastAsia="Times New Roman"/>
                <w:sz w:val="18"/>
                <w:szCs w:val="18"/>
                <w:lang w:eastAsia="de-DE"/>
              </w:rPr>
            </w:pPr>
            <w:r w:rsidRPr="00725462">
              <w:rPr>
                <w:rFonts w:eastAsia="Times New Roman"/>
                <w:bCs/>
                <w:sz w:val="18"/>
                <w:szCs w:val="18"/>
                <w:lang w:eastAsia="it-IT"/>
              </w:rPr>
              <w:t xml:space="preserve">Flux lumineux </w:t>
            </w:r>
            <w:r w:rsidRPr="00725462">
              <w:rPr>
                <w:rFonts w:eastAsia="Times New Roman"/>
                <w:bCs/>
                <w:sz w:val="18"/>
                <w:szCs w:val="18"/>
                <w:lang w:eastAsia="it-IT"/>
              </w:rPr>
              <w:br/>
              <w:t>(en lm à 9 V CC)</w:t>
            </w:r>
          </w:p>
        </w:tc>
        <w:tc>
          <w:tcPr>
            <w:tcW w:w="933" w:type="dxa"/>
            <w:tcBorders>
              <w:top w:val="single" w:sz="4" w:space="0" w:color="auto"/>
              <w:left w:val="nil"/>
              <w:bottom w:val="single" w:sz="4" w:space="0" w:color="auto"/>
              <w:right w:val="nil"/>
            </w:tcBorders>
            <w:vAlign w:val="center"/>
          </w:tcPr>
          <w:p w:rsidR="00725462" w:rsidRPr="00725462" w:rsidRDefault="00725462" w:rsidP="00725462">
            <w:pPr>
              <w:spacing w:before="20" w:after="20" w:line="200" w:lineRule="atLeast"/>
              <w:ind w:left="57" w:right="57"/>
              <w:jc w:val="center"/>
              <w:rPr>
                <w:rFonts w:eastAsia="Times New Roman"/>
                <w:sz w:val="18"/>
                <w:szCs w:val="18"/>
                <w:vertAlign w:val="superscript"/>
                <w:lang w:eastAsia="de-DE"/>
              </w:rPr>
            </w:pPr>
            <w:r w:rsidRPr="00725462">
              <w:rPr>
                <w:rFonts w:eastAsia="Times New Roman"/>
                <w:sz w:val="18"/>
                <w:szCs w:val="18"/>
                <w:vertAlign w:val="superscript"/>
                <w:lang w:eastAsia="de-DE"/>
              </w:rPr>
              <w:t>5</w:t>
            </w:r>
          </w:p>
        </w:tc>
        <w:tc>
          <w:tcPr>
            <w:tcW w:w="1608" w:type="dxa"/>
            <w:tcBorders>
              <w:top w:val="single" w:sz="4" w:space="0" w:color="auto"/>
              <w:left w:val="single" w:sz="4" w:space="0" w:color="auto"/>
              <w:bottom w:val="single" w:sz="4" w:space="0" w:color="auto"/>
              <w:right w:val="single" w:sz="4" w:space="0" w:color="auto"/>
            </w:tcBorders>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LR3A, LR3B</w:t>
            </w:r>
          </w:p>
        </w:tc>
        <w:tc>
          <w:tcPr>
            <w:tcW w:w="1331" w:type="dxa"/>
            <w:gridSpan w:val="2"/>
            <w:tcBorders>
              <w:top w:val="single" w:sz="4" w:space="0" w:color="auto"/>
              <w:left w:val="single" w:sz="4" w:space="0" w:color="auto"/>
              <w:bottom w:val="single" w:sz="4" w:space="0" w:color="000000"/>
              <w:right w:val="single" w:sz="4" w:space="0" w:color="000000"/>
            </w:tcBorders>
            <w:noWrap/>
            <w:tcMar>
              <w:top w:w="0" w:type="dxa"/>
              <w:left w:w="0" w:type="dxa"/>
              <w:bottom w:w="0" w:type="dxa"/>
              <w:right w:w="0" w:type="dxa"/>
            </w:tcMar>
            <w:vAlign w:val="center"/>
            <w:hideMark/>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19 min.</w:t>
            </w:r>
          </w:p>
        </w:tc>
        <w:tc>
          <w:tcPr>
            <w:tcW w:w="2658" w:type="dxa"/>
            <w:vMerge w:val="restart"/>
            <w:tcBorders>
              <w:top w:val="single" w:sz="4" w:space="0" w:color="auto"/>
              <w:left w:val="nil"/>
              <w:right w:val="single" w:sz="4" w:space="0" w:color="000000"/>
            </w:tcBorders>
            <w:noWrap/>
            <w:tcMar>
              <w:top w:w="0" w:type="dxa"/>
              <w:left w:w="0" w:type="dxa"/>
              <w:bottom w:w="0" w:type="dxa"/>
              <w:right w:w="0" w:type="dxa"/>
            </w:tcMar>
            <w:vAlign w:val="center"/>
          </w:tcPr>
          <w:p w:rsidR="00725462" w:rsidRPr="00725462" w:rsidRDefault="00725462" w:rsidP="00725462">
            <w:pPr>
              <w:spacing w:before="20" w:after="20" w:line="200" w:lineRule="atLeast"/>
              <w:ind w:left="57" w:right="57"/>
              <w:jc w:val="center"/>
              <w:rPr>
                <w:rFonts w:eastAsia="Times New Roman"/>
                <w:bCs/>
                <w:sz w:val="18"/>
                <w:szCs w:val="18"/>
                <w:lang w:eastAsia="it-IT"/>
              </w:rPr>
            </w:pPr>
          </w:p>
        </w:tc>
      </w:tr>
      <w:tr w:rsidR="00725462" w:rsidRPr="00725462" w:rsidTr="00315A6C">
        <w:trPr>
          <w:trHeight w:val="200"/>
        </w:trPr>
        <w:tc>
          <w:tcPr>
            <w:tcW w:w="1319" w:type="dxa"/>
            <w:gridSpan w:val="2"/>
            <w:vMerge/>
            <w:tcBorders>
              <w:left w:val="single" w:sz="4" w:space="0" w:color="auto"/>
              <w:right w:val="single" w:sz="4" w:space="0" w:color="000000"/>
            </w:tcBorders>
            <w:vAlign w:val="center"/>
          </w:tcPr>
          <w:p w:rsidR="00725462" w:rsidRPr="00725462" w:rsidRDefault="00725462" w:rsidP="00725462">
            <w:pPr>
              <w:spacing w:before="60" w:after="60"/>
              <w:ind w:left="57" w:right="57"/>
              <w:rPr>
                <w:rFonts w:eastAsia="Times New Roman"/>
                <w:lang w:eastAsia="de-DE"/>
              </w:rPr>
            </w:pPr>
          </w:p>
        </w:tc>
        <w:tc>
          <w:tcPr>
            <w:tcW w:w="1799" w:type="dxa"/>
            <w:gridSpan w:val="2"/>
            <w:vMerge/>
            <w:tcBorders>
              <w:left w:val="nil"/>
              <w:right w:val="nil"/>
            </w:tcBorders>
            <w:noWrap/>
            <w:tcMar>
              <w:top w:w="0" w:type="dxa"/>
              <w:left w:w="0" w:type="dxa"/>
              <w:bottom w:w="0" w:type="dxa"/>
              <w:right w:w="0" w:type="dxa"/>
            </w:tcMar>
            <w:vAlign w:val="center"/>
          </w:tcPr>
          <w:p w:rsidR="00725462" w:rsidRPr="00725462" w:rsidRDefault="00725462" w:rsidP="00725462">
            <w:pPr>
              <w:spacing w:before="60" w:after="60"/>
              <w:ind w:left="57" w:right="57"/>
              <w:rPr>
                <w:rFonts w:eastAsia="Times New Roman"/>
                <w:bCs/>
                <w:lang w:eastAsia="it-IT"/>
              </w:rPr>
            </w:pPr>
          </w:p>
        </w:tc>
        <w:tc>
          <w:tcPr>
            <w:tcW w:w="933" w:type="dxa"/>
            <w:tcBorders>
              <w:top w:val="single" w:sz="4" w:space="0" w:color="auto"/>
              <w:left w:val="nil"/>
              <w:bottom w:val="single" w:sz="4" w:space="0" w:color="auto"/>
              <w:right w:val="nil"/>
            </w:tcBorders>
            <w:vAlign w:val="center"/>
          </w:tcPr>
          <w:p w:rsidR="00725462" w:rsidRPr="00725462" w:rsidRDefault="00725462" w:rsidP="00725462">
            <w:pPr>
              <w:spacing w:before="20" w:after="20" w:line="200" w:lineRule="atLeast"/>
              <w:ind w:left="57" w:right="57"/>
              <w:jc w:val="center"/>
              <w:rPr>
                <w:rFonts w:eastAsia="Times New Roman"/>
                <w:sz w:val="18"/>
                <w:szCs w:val="18"/>
                <w:vertAlign w:val="superscript"/>
                <w:lang w:eastAsia="de-DE"/>
              </w:rPr>
            </w:pPr>
            <w:r w:rsidRPr="00725462">
              <w:rPr>
                <w:rFonts w:eastAsia="Times New Roman"/>
                <w:sz w:val="18"/>
                <w:szCs w:val="18"/>
                <w:vertAlign w:val="superscript"/>
                <w:lang w:eastAsia="de-DE"/>
              </w:rPr>
              <w:t>6</w:t>
            </w:r>
          </w:p>
        </w:tc>
        <w:tc>
          <w:tcPr>
            <w:tcW w:w="1608" w:type="dxa"/>
            <w:tcBorders>
              <w:top w:val="single" w:sz="4" w:space="0" w:color="auto"/>
              <w:left w:val="single" w:sz="4" w:space="0" w:color="auto"/>
              <w:bottom w:val="single" w:sz="4" w:space="0" w:color="auto"/>
              <w:right w:val="single" w:sz="4" w:space="0" w:color="auto"/>
            </w:tcBorders>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LW3A, LW3B</w:t>
            </w:r>
          </w:p>
        </w:tc>
        <w:tc>
          <w:tcPr>
            <w:tcW w:w="1331" w:type="dxa"/>
            <w:gridSpan w:val="2"/>
            <w:tcBorders>
              <w:top w:val="single" w:sz="4" w:space="0" w:color="000000"/>
              <w:left w:val="single" w:sz="4" w:space="0" w:color="auto"/>
              <w:bottom w:val="single" w:sz="4" w:space="0" w:color="000000"/>
              <w:right w:val="single" w:sz="4" w:space="0" w:color="000000"/>
            </w:tcBorders>
            <w:noWrap/>
            <w:tcMar>
              <w:top w:w="0" w:type="dxa"/>
              <w:left w:w="0" w:type="dxa"/>
              <w:bottom w:w="0" w:type="dxa"/>
              <w:right w:w="0" w:type="dxa"/>
            </w:tcMar>
            <w:vAlign w:val="center"/>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50 min.</w:t>
            </w:r>
          </w:p>
        </w:tc>
        <w:tc>
          <w:tcPr>
            <w:tcW w:w="2658" w:type="dxa"/>
            <w:vMerge/>
            <w:tcBorders>
              <w:left w:val="nil"/>
              <w:right w:val="single" w:sz="4" w:space="0" w:color="000000"/>
            </w:tcBorders>
            <w:noWrap/>
            <w:tcMar>
              <w:top w:w="0" w:type="dxa"/>
              <w:left w:w="0" w:type="dxa"/>
              <w:bottom w:w="0" w:type="dxa"/>
              <w:right w:w="0" w:type="dxa"/>
            </w:tcMar>
            <w:vAlign w:val="center"/>
          </w:tcPr>
          <w:p w:rsidR="00725462" w:rsidRPr="00725462" w:rsidRDefault="00725462" w:rsidP="00725462">
            <w:pPr>
              <w:spacing w:before="60" w:after="60"/>
              <w:ind w:left="57" w:right="57"/>
              <w:jc w:val="center"/>
              <w:rPr>
                <w:rFonts w:eastAsia="Times New Roman"/>
                <w:bCs/>
                <w:lang w:eastAsia="it-IT"/>
              </w:rPr>
            </w:pPr>
          </w:p>
        </w:tc>
      </w:tr>
      <w:tr w:rsidR="00725462" w:rsidRPr="00725462" w:rsidTr="00315A6C">
        <w:trPr>
          <w:trHeight w:val="200"/>
        </w:trPr>
        <w:tc>
          <w:tcPr>
            <w:tcW w:w="1319" w:type="dxa"/>
            <w:gridSpan w:val="2"/>
            <w:vMerge/>
            <w:tcBorders>
              <w:left w:val="single" w:sz="4" w:space="0" w:color="auto"/>
              <w:bottom w:val="single" w:sz="12" w:space="0" w:color="auto"/>
              <w:right w:val="single" w:sz="4" w:space="0" w:color="000000"/>
            </w:tcBorders>
            <w:vAlign w:val="center"/>
          </w:tcPr>
          <w:p w:rsidR="00725462" w:rsidRPr="00725462" w:rsidRDefault="00725462" w:rsidP="00725462">
            <w:pPr>
              <w:spacing w:before="60" w:after="60"/>
              <w:ind w:left="57" w:right="57"/>
              <w:rPr>
                <w:rFonts w:eastAsia="Times New Roman"/>
                <w:lang w:eastAsia="de-DE"/>
              </w:rPr>
            </w:pPr>
          </w:p>
        </w:tc>
        <w:tc>
          <w:tcPr>
            <w:tcW w:w="1799" w:type="dxa"/>
            <w:gridSpan w:val="2"/>
            <w:vMerge/>
            <w:tcBorders>
              <w:left w:val="nil"/>
              <w:bottom w:val="single" w:sz="12" w:space="0" w:color="auto"/>
              <w:right w:val="nil"/>
            </w:tcBorders>
            <w:noWrap/>
            <w:tcMar>
              <w:top w:w="0" w:type="dxa"/>
              <w:left w:w="0" w:type="dxa"/>
              <w:bottom w:w="0" w:type="dxa"/>
              <w:right w:w="0" w:type="dxa"/>
            </w:tcMar>
            <w:vAlign w:val="center"/>
          </w:tcPr>
          <w:p w:rsidR="00725462" w:rsidRPr="00725462" w:rsidRDefault="00725462" w:rsidP="00725462">
            <w:pPr>
              <w:spacing w:before="60" w:after="60"/>
              <w:ind w:left="57" w:right="57"/>
              <w:rPr>
                <w:rFonts w:eastAsia="Times New Roman"/>
                <w:bCs/>
                <w:lang w:eastAsia="it-IT"/>
              </w:rPr>
            </w:pPr>
          </w:p>
        </w:tc>
        <w:tc>
          <w:tcPr>
            <w:tcW w:w="933" w:type="dxa"/>
            <w:tcBorders>
              <w:top w:val="single" w:sz="4" w:space="0" w:color="auto"/>
              <w:left w:val="nil"/>
              <w:bottom w:val="single" w:sz="12" w:space="0" w:color="auto"/>
              <w:right w:val="nil"/>
            </w:tcBorders>
            <w:vAlign w:val="center"/>
          </w:tcPr>
          <w:p w:rsidR="00725462" w:rsidRPr="00725462" w:rsidRDefault="00725462" w:rsidP="00725462">
            <w:pPr>
              <w:spacing w:before="20" w:after="20" w:line="200" w:lineRule="atLeast"/>
              <w:ind w:left="57" w:right="57"/>
              <w:jc w:val="center"/>
              <w:rPr>
                <w:rFonts w:eastAsia="Times New Roman"/>
                <w:sz w:val="18"/>
                <w:szCs w:val="18"/>
                <w:vertAlign w:val="superscript"/>
                <w:lang w:eastAsia="de-DE"/>
              </w:rPr>
            </w:pPr>
            <w:r w:rsidRPr="00725462">
              <w:rPr>
                <w:rFonts w:eastAsia="Times New Roman"/>
                <w:sz w:val="18"/>
                <w:szCs w:val="18"/>
                <w:vertAlign w:val="superscript"/>
                <w:lang w:eastAsia="de-DE"/>
              </w:rPr>
              <w:t>7,</w:t>
            </w:r>
            <w:r w:rsidR="00F87D78" w:rsidRPr="00F87D78">
              <w:rPr>
                <w:rFonts w:eastAsia="Times New Roman"/>
                <w:sz w:val="18"/>
                <w:szCs w:val="18"/>
                <w:lang w:eastAsia="de-DE"/>
              </w:rPr>
              <w:t xml:space="preserve"> </w:t>
            </w:r>
            <w:r w:rsidRPr="00725462">
              <w:rPr>
                <w:rFonts w:eastAsia="Times New Roman"/>
                <w:sz w:val="18"/>
                <w:szCs w:val="18"/>
                <w:vertAlign w:val="superscript"/>
                <w:lang w:eastAsia="de-DE"/>
              </w:rPr>
              <w:t>12</w:t>
            </w:r>
          </w:p>
        </w:tc>
        <w:tc>
          <w:tcPr>
            <w:tcW w:w="1608" w:type="dxa"/>
            <w:tcBorders>
              <w:top w:val="single" w:sz="4" w:space="0" w:color="auto"/>
              <w:left w:val="single" w:sz="4" w:space="0" w:color="auto"/>
              <w:bottom w:val="single" w:sz="12" w:space="0" w:color="auto"/>
              <w:right w:val="single" w:sz="4" w:space="0" w:color="auto"/>
            </w:tcBorders>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LY3A, LY3B</w:t>
            </w:r>
          </w:p>
        </w:tc>
        <w:tc>
          <w:tcPr>
            <w:tcW w:w="1331" w:type="dxa"/>
            <w:gridSpan w:val="2"/>
            <w:tcBorders>
              <w:top w:val="single" w:sz="4" w:space="0" w:color="000000"/>
              <w:left w:val="single" w:sz="4" w:space="0" w:color="auto"/>
              <w:bottom w:val="single" w:sz="12" w:space="0" w:color="auto"/>
              <w:right w:val="single" w:sz="4" w:space="0" w:color="000000"/>
            </w:tcBorders>
            <w:noWrap/>
            <w:tcMar>
              <w:top w:w="0" w:type="dxa"/>
              <w:left w:w="0" w:type="dxa"/>
              <w:bottom w:w="0" w:type="dxa"/>
              <w:right w:w="0" w:type="dxa"/>
            </w:tcMar>
            <w:vAlign w:val="center"/>
          </w:tcPr>
          <w:p w:rsidR="00725462" w:rsidRPr="00725462" w:rsidRDefault="00725462" w:rsidP="00725462">
            <w:pPr>
              <w:spacing w:before="20" w:after="20" w:line="200" w:lineRule="atLeast"/>
              <w:ind w:left="57" w:right="57"/>
              <w:jc w:val="center"/>
              <w:rPr>
                <w:rFonts w:eastAsia="Times New Roman"/>
                <w:bCs/>
                <w:sz w:val="18"/>
                <w:szCs w:val="18"/>
                <w:lang w:eastAsia="it-IT"/>
              </w:rPr>
            </w:pPr>
            <w:r w:rsidRPr="00725462">
              <w:rPr>
                <w:rFonts w:eastAsia="Times New Roman"/>
                <w:bCs/>
                <w:sz w:val="18"/>
                <w:szCs w:val="18"/>
                <w:lang w:eastAsia="it-IT"/>
              </w:rPr>
              <w:t>30 min.</w:t>
            </w:r>
          </w:p>
        </w:tc>
        <w:tc>
          <w:tcPr>
            <w:tcW w:w="2658" w:type="dxa"/>
            <w:vMerge/>
            <w:tcBorders>
              <w:left w:val="nil"/>
              <w:bottom w:val="single" w:sz="12" w:space="0" w:color="auto"/>
              <w:right w:val="single" w:sz="4" w:space="0" w:color="000000"/>
            </w:tcBorders>
            <w:noWrap/>
            <w:tcMar>
              <w:top w:w="0" w:type="dxa"/>
              <w:left w:w="0" w:type="dxa"/>
              <w:bottom w:w="0" w:type="dxa"/>
              <w:right w:w="0" w:type="dxa"/>
            </w:tcMar>
            <w:vAlign w:val="center"/>
          </w:tcPr>
          <w:p w:rsidR="00725462" w:rsidRPr="00725462" w:rsidRDefault="00725462" w:rsidP="00725462">
            <w:pPr>
              <w:spacing w:before="60" w:after="60"/>
              <w:ind w:left="57" w:right="57"/>
              <w:jc w:val="center"/>
              <w:rPr>
                <w:rFonts w:eastAsia="Times New Roman"/>
                <w:bCs/>
                <w:lang w:eastAsia="it-IT"/>
              </w:rPr>
            </w:pPr>
          </w:p>
        </w:tc>
      </w:tr>
    </w:tbl>
    <w:p w:rsidR="00725462" w:rsidRPr="00725462" w:rsidRDefault="00725462" w:rsidP="00725462">
      <w:pPr>
        <w:spacing w:before="120"/>
        <w:ind w:firstLine="170"/>
        <w:rPr>
          <w:rFonts w:eastAsia="Times New Roman"/>
          <w:sz w:val="18"/>
          <w:szCs w:val="18"/>
        </w:rPr>
      </w:pPr>
      <w:r w:rsidRPr="00725462">
        <w:rPr>
          <w:rFonts w:eastAsia="Times New Roman"/>
          <w:iCs/>
          <w:sz w:val="18"/>
          <w:szCs w:val="18"/>
          <w:vertAlign w:val="superscript"/>
          <w:lang w:eastAsia="de-DE"/>
        </w:rPr>
        <w:t>1</w:t>
      </w:r>
      <w:r w:rsidRPr="00725462">
        <w:rPr>
          <w:rFonts w:eastAsia="Times New Roman"/>
          <w:iCs/>
          <w:sz w:val="18"/>
          <w:szCs w:val="18"/>
          <w:lang w:eastAsia="de-DE"/>
        </w:rPr>
        <w:t xml:space="preserve">  </w:t>
      </w:r>
      <w:r w:rsidRPr="00725462">
        <w:rPr>
          <w:rFonts w:eastAsia="Times New Roman"/>
          <w:sz w:val="18"/>
          <w:szCs w:val="18"/>
        </w:rPr>
        <w:t>Le plan de référence est le plan déterminé par les points de contact de l’assemblage culot/douille.</w:t>
      </w:r>
    </w:p>
    <w:p w:rsidR="00725462" w:rsidRPr="00725462" w:rsidRDefault="00725462" w:rsidP="00725462">
      <w:pPr>
        <w:ind w:firstLine="170"/>
        <w:rPr>
          <w:rFonts w:eastAsia="Times New Roman"/>
          <w:sz w:val="18"/>
          <w:szCs w:val="18"/>
        </w:rPr>
      </w:pPr>
      <w:r w:rsidRPr="00725462">
        <w:rPr>
          <w:rFonts w:eastAsia="Times New Roman"/>
          <w:iCs/>
          <w:sz w:val="18"/>
          <w:szCs w:val="18"/>
          <w:vertAlign w:val="superscript"/>
          <w:lang w:eastAsia="de-DE"/>
        </w:rPr>
        <w:t>2</w:t>
      </w:r>
      <w:r w:rsidRPr="00725462">
        <w:rPr>
          <w:rFonts w:eastAsia="Times New Roman"/>
          <w:sz w:val="18"/>
          <w:szCs w:val="18"/>
        </w:rPr>
        <w:t xml:space="preserve">  L’axe de référence est perpendiculaire au plan de référence et passant par le centre de la baïonnette.</w:t>
      </w:r>
    </w:p>
    <w:p w:rsidR="00725462" w:rsidRPr="00725462" w:rsidRDefault="00725462" w:rsidP="00725462">
      <w:pPr>
        <w:ind w:firstLine="170"/>
        <w:rPr>
          <w:rFonts w:eastAsia="Times New Roman"/>
          <w:sz w:val="18"/>
          <w:szCs w:val="18"/>
        </w:rPr>
      </w:pPr>
      <w:r w:rsidRPr="00725462">
        <w:rPr>
          <w:rFonts w:eastAsia="Times New Roman"/>
          <w:iCs/>
          <w:sz w:val="18"/>
          <w:szCs w:val="18"/>
          <w:vertAlign w:val="superscript"/>
          <w:lang w:eastAsia="de-DE"/>
        </w:rPr>
        <w:t>3</w:t>
      </w:r>
      <w:r w:rsidRPr="00725462">
        <w:rPr>
          <w:rFonts w:eastAsia="Times New Roman"/>
          <w:sz w:val="18"/>
          <w:szCs w:val="18"/>
        </w:rPr>
        <w:t xml:space="preserve">  Zone d’émission de la lumière : à contrôler au moyen du gabarit de positionnement (fig. 2).</w:t>
      </w:r>
    </w:p>
    <w:p w:rsidR="00725462" w:rsidRPr="00725462" w:rsidRDefault="00725462" w:rsidP="00725462">
      <w:pPr>
        <w:ind w:firstLine="170"/>
        <w:rPr>
          <w:rFonts w:eastAsia="Times New Roman"/>
          <w:sz w:val="18"/>
          <w:szCs w:val="18"/>
        </w:rPr>
      </w:pPr>
      <w:r w:rsidRPr="00725462">
        <w:rPr>
          <w:rFonts w:eastAsia="Times New Roman"/>
          <w:iCs/>
          <w:sz w:val="18"/>
          <w:szCs w:val="18"/>
          <w:vertAlign w:val="superscript"/>
          <w:lang w:eastAsia="de-DE"/>
        </w:rPr>
        <w:t>4</w:t>
      </w:r>
      <w:r w:rsidRPr="00725462">
        <w:rPr>
          <w:rFonts w:eastAsia="Times New Roman"/>
          <w:sz w:val="18"/>
          <w:szCs w:val="18"/>
        </w:rPr>
        <w:t xml:space="preserve">  Un espace libre minimal de 5 mm doit être assuré tout autour de la source lumineuse pour la convection.</w:t>
      </w:r>
    </w:p>
    <w:p w:rsidR="00725462" w:rsidRPr="00725462" w:rsidRDefault="00725462" w:rsidP="00725462">
      <w:pPr>
        <w:ind w:firstLine="170"/>
        <w:rPr>
          <w:rFonts w:eastAsia="Times New Roman"/>
          <w:sz w:val="18"/>
          <w:szCs w:val="18"/>
        </w:rPr>
      </w:pPr>
      <w:r w:rsidRPr="00725462">
        <w:rPr>
          <w:rFonts w:eastAsia="Times New Roman"/>
          <w:iCs/>
          <w:sz w:val="18"/>
          <w:szCs w:val="18"/>
          <w:vertAlign w:val="superscript"/>
          <w:lang w:eastAsia="de-DE"/>
        </w:rPr>
        <w:t>5</w:t>
      </w:r>
      <w:r w:rsidRPr="00725462">
        <w:rPr>
          <w:rFonts w:eastAsia="Times New Roman"/>
          <w:sz w:val="18"/>
          <w:szCs w:val="18"/>
        </w:rPr>
        <w:t xml:space="preserve">  La lumière émise doit être rouge.</w:t>
      </w:r>
    </w:p>
    <w:p w:rsidR="00725462" w:rsidRPr="00725462" w:rsidRDefault="00725462" w:rsidP="00725462">
      <w:pPr>
        <w:ind w:firstLine="170"/>
        <w:rPr>
          <w:rFonts w:eastAsia="Times New Roman"/>
          <w:sz w:val="18"/>
          <w:szCs w:val="18"/>
        </w:rPr>
      </w:pPr>
      <w:r w:rsidRPr="00725462">
        <w:rPr>
          <w:rFonts w:eastAsia="Times New Roman"/>
          <w:iCs/>
          <w:sz w:val="18"/>
          <w:szCs w:val="18"/>
          <w:vertAlign w:val="superscript"/>
          <w:lang w:eastAsia="de-DE"/>
        </w:rPr>
        <w:t>6</w:t>
      </w:r>
      <w:r w:rsidRPr="00725462">
        <w:rPr>
          <w:rFonts w:eastAsia="Times New Roman"/>
          <w:sz w:val="18"/>
          <w:szCs w:val="18"/>
        </w:rPr>
        <w:t xml:space="preserve">  La lumière émise doit être blanche.</w:t>
      </w:r>
    </w:p>
    <w:p w:rsidR="00725462" w:rsidRPr="00725462" w:rsidRDefault="00725462" w:rsidP="00725462">
      <w:pPr>
        <w:ind w:firstLine="170"/>
        <w:rPr>
          <w:rFonts w:eastAsia="Times New Roman"/>
          <w:sz w:val="18"/>
          <w:szCs w:val="18"/>
        </w:rPr>
      </w:pPr>
      <w:r w:rsidRPr="00725462">
        <w:rPr>
          <w:rFonts w:eastAsia="Times New Roman"/>
          <w:iCs/>
          <w:sz w:val="18"/>
          <w:szCs w:val="18"/>
          <w:vertAlign w:val="superscript"/>
          <w:lang w:eastAsia="de-DE"/>
        </w:rPr>
        <w:t>7</w:t>
      </w:r>
      <w:r w:rsidRPr="00725462">
        <w:rPr>
          <w:rFonts w:eastAsia="Times New Roman"/>
          <w:sz w:val="18"/>
          <w:szCs w:val="18"/>
        </w:rPr>
        <w:t xml:space="preserve">  La lumière émise doit être jaune-auto.</w:t>
      </w:r>
    </w:p>
    <w:p w:rsidR="00725462" w:rsidRPr="00725462" w:rsidRDefault="00725462" w:rsidP="00725462">
      <w:pPr>
        <w:ind w:firstLine="170"/>
        <w:rPr>
          <w:rFonts w:eastAsia="Times New Roman"/>
          <w:sz w:val="18"/>
          <w:szCs w:val="18"/>
        </w:rPr>
      </w:pPr>
      <w:r w:rsidRPr="00725462">
        <w:rPr>
          <w:rFonts w:eastAsia="Times New Roman"/>
          <w:iCs/>
          <w:sz w:val="18"/>
          <w:szCs w:val="18"/>
          <w:vertAlign w:val="superscript"/>
          <w:lang w:eastAsia="de-DE"/>
        </w:rPr>
        <w:t>8</w:t>
      </w:r>
      <w:r w:rsidRPr="00725462">
        <w:rPr>
          <w:rFonts w:eastAsia="Times New Roman"/>
          <w:sz w:val="18"/>
          <w:szCs w:val="18"/>
        </w:rPr>
        <w:t xml:space="preserve">  Après fonctionnement en continu pendant 30 min à 23 </w:t>
      </w:r>
      <w:r w:rsidRPr="00725462">
        <w:rPr>
          <w:rFonts w:eastAsia="Times New Roman"/>
          <w:sz w:val="18"/>
          <w:szCs w:val="18"/>
        </w:rPr>
        <w:sym w:font="Symbol" w:char="F0B1"/>
      </w:r>
      <w:r w:rsidRPr="00725462">
        <w:rPr>
          <w:rFonts w:eastAsia="Times New Roman"/>
          <w:sz w:val="18"/>
          <w:szCs w:val="18"/>
        </w:rPr>
        <w:t xml:space="preserve"> 2,5 °C.</w:t>
      </w:r>
    </w:p>
    <w:p w:rsidR="00725462" w:rsidRPr="00725462" w:rsidRDefault="00725462" w:rsidP="00725462">
      <w:pPr>
        <w:ind w:firstLine="170"/>
        <w:rPr>
          <w:rFonts w:eastAsia="Times New Roman"/>
          <w:sz w:val="18"/>
          <w:szCs w:val="18"/>
        </w:rPr>
      </w:pPr>
      <w:r w:rsidRPr="00725462">
        <w:rPr>
          <w:rFonts w:eastAsia="Times New Roman"/>
          <w:iCs/>
          <w:sz w:val="18"/>
          <w:szCs w:val="18"/>
          <w:vertAlign w:val="superscript"/>
          <w:lang w:eastAsia="de-DE"/>
        </w:rPr>
        <w:t>9</w:t>
      </w:r>
      <w:r w:rsidRPr="00725462">
        <w:rPr>
          <w:rFonts w:eastAsia="Times New Roman"/>
          <w:sz w:val="18"/>
          <w:szCs w:val="18"/>
        </w:rPr>
        <w:t xml:space="preserve">  La valeur mesurée doit se situer entre 100 et 70 % de la valeur mesurée après 1 min.</w:t>
      </w:r>
    </w:p>
    <w:p w:rsidR="00725462" w:rsidRPr="00725462" w:rsidRDefault="00725462" w:rsidP="00725462">
      <w:pPr>
        <w:ind w:firstLine="170"/>
        <w:rPr>
          <w:rFonts w:eastAsia="Times New Roman"/>
          <w:sz w:val="18"/>
          <w:szCs w:val="18"/>
        </w:rPr>
      </w:pPr>
      <w:r w:rsidRPr="00725462">
        <w:rPr>
          <w:rFonts w:eastAsia="Times New Roman"/>
          <w:iCs/>
          <w:sz w:val="18"/>
          <w:szCs w:val="18"/>
          <w:vertAlign w:val="superscript"/>
          <w:lang w:eastAsia="de-DE"/>
        </w:rPr>
        <w:t>10</w:t>
      </w:r>
      <w:r w:rsidRPr="00725462">
        <w:rPr>
          <w:rFonts w:eastAsia="Times New Roman"/>
          <w:iCs/>
          <w:sz w:val="18"/>
          <w:szCs w:val="18"/>
          <w:lang w:eastAsia="de-DE"/>
        </w:rPr>
        <w:t xml:space="preserve"> </w:t>
      </w:r>
      <w:r w:rsidRPr="00725462">
        <w:rPr>
          <w:rFonts w:eastAsia="Times New Roman"/>
          <w:sz w:val="18"/>
          <w:szCs w:val="18"/>
        </w:rPr>
        <w:t xml:space="preserve"> La valeur mesurée doit se situer entre 85 et 75 % de la valeur mesurée après 1 min.</w:t>
      </w:r>
    </w:p>
    <w:p w:rsidR="00725462" w:rsidRPr="00725462" w:rsidRDefault="00725462" w:rsidP="00725462">
      <w:pPr>
        <w:ind w:firstLine="170"/>
        <w:rPr>
          <w:rFonts w:eastAsia="Times New Roman"/>
          <w:sz w:val="18"/>
          <w:szCs w:val="18"/>
        </w:rPr>
      </w:pPr>
      <w:r w:rsidRPr="00725462">
        <w:rPr>
          <w:rFonts w:eastAsia="Times New Roman"/>
          <w:iCs/>
          <w:sz w:val="18"/>
          <w:szCs w:val="18"/>
          <w:vertAlign w:val="superscript"/>
          <w:lang w:eastAsia="de-DE"/>
        </w:rPr>
        <w:t>11</w:t>
      </w:r>
      <w:r w:rsidRPr="00725462">
        <w:rPr>
          <w:rFonts w:eastAsia="Times New Roman"/>
          <w:iCs/>
          <w:sz w:val="18"/>
          <w:szCs w:val="18"/>
          <w:lang w:eastAsia="de-DE"/>
        </w:rPr>
        <w:t xml:space="preserve">  </w:t>
      </w:r>
      <w:r w:rsidRPr="00725462">
        <w:rPr>
          <w:rFonts w:eastAsia="Times New Roman"/>
          <w:sz w:val="18"/>
          <w:szCs w:val="18"/>
        </w:rPr>
        <w:t>La valeur mesurée doit se situer entre 100 et 90 % de la valeur mesurée après 1 min.</w:t>
      </w:r>
    </w:p>
    <w:p w:rsidR="00725462" w:rsidRPr="00725462" w:rsidRDefault="00725462" w:rsidP="00725462">
      <w:pPr>
        <w:ind w:firstLine="170"/>
        <w:rPr>
          <w:rFonts w:eastAsia="Times New Roman"/>
          <w:sz w:val="18"/>
          <w:szCs w:val="18"/>
        </w:rPr>
      </w:pPr>
      <w:r w:rsidRPr="00725462">
        <w:rPr>
          <w:rFonts w:eastAsia="Times New Roman"/>
          <w:iCs/>
          <w:sz w:val="18"/>
          <w:szCs w:val="18"/>
          <w:vertAlign w:val="superscript"/>
          <w:lang w:eastAsia="de-DE"/>
        </w:rPr>
        <w:t>12</w:t>
      </w:r>
      <w:r w:rsidR="00F87D78" w:rsidRPr="00F87D78">
        <w:rPr>
          <w:rFonts w:eastAsia="Times New Roman"/>
          <w:iCs/>
          <w:sz w:val="18"/>
          <w:szCs w:val="18"/>
          <w:lang w:eastAsia="de-DE"/>
        </w:rPr>
        <w:t xml:space="preserve">  </w:t>
      </w:r>
      <w:r w:rsidRPr="00725462">
        <w:rPr>
          <w:rFonts w:eastAsia="Times New Roman"/>
          <w:iCs/>
          <w:spacing w:val="-30"/>
          <w:sz w:val="18"/>
          <w:szCs w:val="18"/>
          <w:lang w:eastAsia="de-DE"/>
        </w:rPr>
        <w:t xml:space="preserve"> </w:t>
      </w:r>
      <w:r w:rsidRPr="00725462">
        <w:rPr>
          <w:rFonts w:eastAsia="Times New Roman"/>
          <w:sz w:val="18"/>
          <w:szCs w:val="18"/>
        </w:rPr>
        <w:t>Fonctionnement en mode clignotant pendant 30 minutes (fréquence = 1,5 Hz, cycle d’essai avec 50 % en fonctionnement et 50 % hors fonctionnement). Mesure effectuée avec le mode clignotant en fonctionnement après 30 minutes de fonctionnement.</w:t>
      </w:r>
    </w:p>
    <w:p w:rsidR="00725462" w:rsidRPr="00725462" w:rsidRDefault="00725462" w:rsidP="00725462">
      <w:pPr>
        <w:ind w:firstLine="170"/>
        <w:rPr>
          <w:rFonts w:eastAsia="Times New Roman"/>
          <w:sz w:val="18"/>
          <w:szCs w:val="18"/>
        </w:rPr>
      </w:pPr>
      <w:r w:rsidRPr="00725462">
        <w:rPr>
          <w:rFonts w:eastAsia="Times New Roman"/>
          <w:iCs/>
          <w:sz w:val="18"/>
          <w:szCs w:val="18"/>
          <w:vertAlign w:val="superscript"/>
          <w:lang w:eastAsia="de-DE"/>
        </w:rPr>
        <w:t>13</w:t>
      </w:r>
      <w:r w:rsidR="00F87D78" w:rsidRPr="00F87D78">
        <w:rPr>
          <w:rFonts w:eastAsia="Times New Roman"/>
          <w:sz w:val="18"/>
          <w:szCs w:val="18"/>
        </w:rPr>
        <w:t xml:space="preserve">  </w:t>
      </w:r>
      <w:r w:rsidRPr="00725462">
        <w:rPr>
          <w:rFonts w:eastAsia="Times New Roman"/>
          <w:sz w:val="18"/>
          <w:szCs w:val="18"/>
        </w:rPr>
        <w:t>Longueur du centre lumineux.</w:t>
      </w:r>
    </w:p>
    <w:p w:rsidR="00725462" w:rsidRPr="00725462" w:rsidRDefault="00725462" w:rsidP="00725462">
      <w:pPr>
        <w:spacing w:before="240" w:after="120"/>
        <w:ind w:left="1134" w:right="1134"/>
        <w:jc w:val="both"/>
        <w:rPr>
          <w:rFonts w:eastAsia="Times New Roman"/>
        </w:rPr>
      </w:pPr>
      <w:r w:rsidRPr="00725462">
        <w:rPr>
          <w:rFonts w:eastAsia="Times New Roman"/>
        </w:rPr>
        <w:t>Caractéristiques électriques</w:t>
      </w:r>
    </w:p>
    <w:p w:rsidR="00725462" w:rsidRPr="00725462" w:rsidRDefault="00725462" w:rsidP="00725462">
      <w:pPr>
        <w:spacing w:after="120"/>
        <w:ind w:left="1134" w:right="1134"/>
        <w:jc w:val="both"/>
        <w:rPr>
          <w:rFonts w:eastAsia="Times New Roman"/>
        </w:rPr>
      </w:pPr>
      <w:r w:rsidRPr="00725462">
        <w:rPr>
          <w:rFonts w:eastAsia="Times New Roman"/>
        </w:rPr>
        <w:t xml:space="preserve">En cas de défaillance de la source lumineuse à DEL (pas d’émission de lumière), l’intensité maximale d’alimentation en courant électrique, avec fonctionnement entre 12 et 14 V, doit être inférieure à 20 mA (circuit ouvert). </w:t>
      </w:r>
    </w:p>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LR3A, LR3B, LW3A, LW3B, LY3A et LY3B</w:t>
      </w:r>
      <w:r w:rsidRPr="00725462">
        <w:rPr>
          <w:rFonts w:eastAsia="Times New Roman"/>
          <w:b/>
        </w:rPr>
        <w:tab/>
      </w:r>
      <w:r w:rsidRPr="002C1276">
        <w:rPr>
          <w:rFonts w:eastAsia="Times New Roman"/>
          <w:b/>
          <w:kern w:val="14"/>
          <w:szCs w:val="22"/>
        </w:rPr>
        <w:t>Feuille L3/3</w:t>
      </w:r>
    </w:p>
    <w:p w:rsidR="00725462" w:rsidRPr="00725462" w:rsidRDefault="00725462" w:rsidP="00725462">
      <w:pPr>
        <w:spacing w:after="120"/>
        <w:ind w:left="1134" w:right="1134"/>
        <w:jc w:val="both"/>
        <w:rPr>
          <w:rFonts w:eastAsia="Times New Roman"/>
        </w:rPr>
      </w:pPr>
      <w:r w:rsidRPr="00725462">
        <w:rPr>
          <w:rFonts w:eastAsia="Times New Roman"/>
        </w:rPr>
        <w:t>Prescriptions pour l’écran de contrôle</w:t>
      </w:r>
    </w:p>
    <w:p w:rsidR="00725462" w:rsidRPr="00725462" w:rsidRDefault="00725462" w:rsidP="00725462">
      <w:pPr>
        <w:spacing w:after="120"/>
        <w:ind w:left="1134" w:right="1134"/>
        <w:jc w:val="both"/>
        <w:rPr>
          <w:rFonts w:eastAsia="Times New Roman"/>
        </w:rPr>
      </w:pPr>
      <w:r w:rsidRPr="00725462">
        <w:rPr>
          <w:rFonts w:eastAsia="Times New Roman"/>
        </w:rPr>
        <w:t xml:space="preserve">L’essai ci-après vise à définir les prescriptions applicables à la zone d’émission de la lumière de la source lumineuse à DEL et à déterminer si cette zone est positionnée correctement par rapport à l’axe de référence et au plan de référence aux fins de la vérification du respect des prescriptions. </w:t>
      </w:r>
    </w:p>
    <w:p w:rsidR="00725462" w:rsidRPr="00725462" w:rsidRDefault="00725462" w:rsidP="00725462">
      <w:pPr>
        <w:spacing w:after="120"/>
        <w:ind w:left="1134" w:right="1134"/>
        <w:jc w:val="both"/>
        <w:rPr>
          <w:rFonts w:eastAsia="Times New Roman"/>
        </w:rPr>
      </w:pPr>
      <w:r w:rsidRPr="00725462">
        <w:rPr>
          <w:rFonts w:eastAsia="Times New Roman"/>
        </w:rPr>
        <w:t xml:space="preserve">L’emplacement de la zone d’émission de lumière est contrôlé au moyen du gabarit de positionnement défini à la </w:t>
      </w:r>
      <w:r w:rsidR="00285217">
        <w:rPr>
          <w:rFonts w:eastAsia="Times New Roman"/>
        </w:rPr>
        <w:t xml:space="preserve">figure </w:t>
      </w:r>
      <w:r w:rsidRPr="00725462">
        <w:rPr>
          <w:rFonts w:eastAsia="Times New Roman"/>
        </w:rPr>
        <w:t>2, qui correspond aux plans C</w:t>
      </w:r>
      <w:r w:rsidRPr="00725462">
        <w:rPr>
          <w:rFonts w:eastAsia="Times New Roman"/>
          <w:vertAlign w:val="subscript"/>
        </w:rPr>
        <w:t>90</w:t>
      </w:r>
      <w:r w:rsidRPr="00725462">
        <w:rPr>
          <w:rFonts w:eastAsia="Times New Roman"/>
        </w:rPr>
        <w:t xml:space="preserve"> et C</w:t>
      </w:r>
      <w:r w:rsidRPr="00725462">
        <w:rPr>
          <w:rFonts w:eastAsia="Times New Roman"/>
          <w:vertAlign w:val="subscript"/>
        </w:rPr>
        <w:t>180</w:t>
      </w:r>
      <w:r w:rsidRPr="00725462">
        <w:rPr>
          <w:rFonts w:eastAsia="Times New Roman"/>
        </w:rPr>
        <w:t xml:space="preserve"> et permet de visualiser les projections le long de la direction γ = 0° (C, γ tels que définis à la </w:t>
      </w:r>
      <w:r w:rsidR="00285217">
        <w:rPr>
          <w:rFonts w:eastAsia="Times New Roman"/>
        </w:rPr>
        <w:t xml:space="preserve">figure </w:t>
      </w:r>
      <w:r w:rsidRPr="00725462">
        <w:rPr>
          <w:rFonts w:eastAsia="Times New Roman"/>
        </w:rPr>
        <w:t>3).</w:t>
      </w:r>
    </w:p>
    <w:p w:rsidR="00725462" w:rsidRPr="00725462" w:rsidRDefault="00725462" w:rsidP="00725462">
      <w:pPr>
        <w:spacing w:after="120"/>
        <w:ind w:left="1134" w:right="1134"/>
        <w:jc w:val="both"/>
        <w:rPr>
          <w:rFonts w:eastAsia="Times New Roman"/>
        </w:rPr>
      </w:pPr>
      <w:r w:rsidRPr="00725462">
        <w:rPr>
          <w:rFonts w:eastAsia="Times New Roman"/>
        </w:rPr>
        <w:t>La proportion du flux lumineux total émis dans la direction de visée doit être conforme aux indications du tableau 3.</w:t>
      </w:r>
    </w:p>
    <w:p w:rsidR="00725462" w:rsidRPr="00725462" w:rsidRDefault="00285217" w:rsidP="00725462">
      <w:pPr>
        <w:keepNext/>
        <w:keepLines/>
        <w:spacing w:after="120" w:line="240" w:lineRule="auto"/>
        <w:ind w:left="1134"/>
        <w:outlineLvl w:val="0"/>
        <w:rPr>
          <w:rFonts w:eastAsia="Times New Roman"/>
        </w:rPr>
      </w:pPr>
      <w:r>
        <w:rPr>
          <w:rFonts w:eastAsia="Times New Roman"/>
        </w:rPr>
        <w:t xml:space="preserve">Figure </w:t>
      </w:r>
      <w:r w:rsidR="00725462" w:rsidRPr="00725462">
        <w:rPr>
          <w:rFonts w:eastAsia="Times New Roman"/>
        </w:rPr>
        <w:t xml:space="preserve">2 </w:t>
      </w:r>
      <w:r w:rsidR="00725462" w:rsidRPr="00725462">
        <w:rPr>
          <w:rFonts w:eastAsia="Times New Roman"/>
        </w:rPr>
        <w:br/>
      </w:r>
      <w:r w:rsidR="00725462" w:rsidRPr="00725462">
        <w:rPr>
          <w:rFonts w:eastAsia="Times New Roman"/>
          <w:b/>
        </w:rPr>
        <w:t xml:space="preserve">Définition de la zone d’émission de lumière au moyen du gabarit, avec les dimensions </w:t>
      </w:r>
      <w:r w:rsidR="00725462" w:rsidRPr="00725462">
        <w:rPr>
          <w:rFonts w:eastAsia="Times New Roman"/>
          <w:b/>
        </w:rPr>
        <w:br/>
        <w:t>indiquées dans le tableau</w:t>
      </w:r>
      <w:r w:rsidR="004D075A">
        <w:rPr>
          <w:rFonts w:eastAsia="Times New Roman"/>
          <w:b/>
        </w:rPr>
        <w:t xml:space="preserve"> 2</w:t>
      </w:r>
    </w:p>
    <w:p w:rsidR="00725462" w:rsidRPr="00725462" w:rsidRDefault="00725462" w:rsidP="00315A6C">
      <w:pPr>
        <w:ind w:left="1134"/>
      </w:pPr>
      <w:r w:rsidRPr="00725462">
        <w:rPr>
          <w:noProof/>
          <w:lang w:eastAsia="fr-CH"/>
        </w:rPr>
        <w:drawing>
          <wp:inline distT="0" distB="0" distL="0" distR="0" wp14:anchorId="484FE38F" wp14:editId="3BD9B6D9">
            <wp:extent cx="4644000" cy="2668416"/>
            <wp:effectExtent l="0" t="0" r="4445" b="0"/>
            <wp:docPr id="10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4644000" cy="2668416"/>
                    </a:xfrm>
                    <a:prstGeom prst="rect">
                      <a:avLst/>
                    </a:prstGeom>
                  </pic:spPr>
                </pic:pic>
              </a:graphicData>
            </a:graphic>
          </wp:inline>
        </w:drawing>
      </w:r>
    </w:p>
    <w:p w:rsidR="00725462" w:rsidRPr="00725462" w:rsidRDefault="00725462" w:rsidP="00725462">
      <w:pPr>
        <w:keepNext/>
        <w:keepLines/>
        <w:spacing w:after="120" w:line="240" w:lineRule="auto"/>
        <w:ind w:left="1134"/>
        <w:outlineLvl w:val="0"/>
        <w:rPr>
          <w:rFonts w:eastAsia="Times New Roman"/>
        </w:rPr>
      </w:pPr>
      <w:r w:rsidRPr="00725462">
        <w:rPr>
          <w:rFonts w:eastAsia="Times New Roman"/>
        </w:rPr>
        <w:t>Tableau</w:t>
      </w:r>
      <w:r w:rsidR="004D075A">
        <w:rPr>
          <w:rFonts w:eastAsia="Times New Roman"/>
        </w:rPr>
        <w:t xml:space="preserve"> 2</w:t>
      </w:r>
      <w:r w:rsidRPr="00725462">
        <w:rPr>
          <w:rFonts w:eastAsia="Times New Roman"/>
        </w:rPr>
        <w:t xml:space="preserve"> </w:t>
      </w:r>
      <w:r w:rsidRPr="00725462">
        <w:rPr>
          <w:rFonts w:eastAsia="Times New Roman"/>
        </w:rPr>
        <w:br/>
      </w:r>
      <w:r w:rsidRPr="00725462">
        <w:rPr>
          <w:rFonts w:eastAsia="Times New Roman"/>
          <w:b/>
        </w:rPr>
        <w:t xml:space="preserve">Dimensions du gabarit de positionnement de la </w:t>
      </w:r>
      <w:r w:rsidR="00285217">
        <w:rPr>
          <w:rFonts w:eastAsia="Times New Roman"/>
          <w:b/>
        </w:rPr>
        <w:t xml:space="preserve">figure </w:t>
      </w:r>
      <w:r w:rsidRPr="00725462">
        <w:rPr>
          <w:rFonts w:eastAsia="Times New Roman"/>
          <w:b/>
        </w:rPr>
        <w:t>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0"/>
        <w:gridCol w:w="1484"/>
        <w:gridCol w:w="1486"/>
      </w:tblGrid>
      <w:tr w:rsidR="00725462" w:rsidRPr="00725462" w:rsidTr="00765840">
        <w:trPr>
          <w:trHeight w:val="143"/>
        </w:trPr>
        <w:tc>
          <w:tcPr>
            <w:tcW w:w="440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80" w:after="80" w:line="200" w:lineRule="exact"/>
              <w:ind w:left="57" w:right="57"/>
              <w:rPr>
                <w:rFonts w:eastAsia="Times New Roman"/>
                <w:i/>
                <w:sz w:val="16"/>
                <w:szCs w:val="16"/>
                <w:lang w:eastAsia="it-IT"/>
              </w:rPr>
            </w:pPr>
            <w:r w:rsidRPr="00725462">
              <w:rPr>
                <w:rFonts w:eastAsia="Times New Roman"/>
                <w:i/>
                <w:sz w:val="16"/>
                <w:szCs w:val="16"/>
                <w:lang w:eastAsia="it-IT"/>
              </w:rPr>
              <w:t>Dimensions en mm</w:t>
            </w:r>
          </w:p>
        </w:tc>
        <w:tc>
          <w:tcPr>
            <w:tcW w:w="2970" w:type="dxa"/>
            <w:gridSpan w:val="2"/>
            <w:tcBorders>
              <w:top w:val="single" w:sz="4" w:space="0" w:color="auto"/>
              <w:left w:val="single" w:sz="4" w:space="0" w:color="auto"/>
              <w:bottom w:val="single" w:sz="4" w:space="0" w:color="auto"/>
              <w:right w:val="single" w:sz="4" w:space="0" w:color="auto"/>
            </w:tcBorders>
          </w:tcPr>
          <w:p w:rsidR="00725462" w:rsidRPr="00725462" w:rsidRDefault="00725462" w:rsidP="00725462">
            <w:pPr>
              <w:spacing w:before="80" w:after="80" w:line="200" w:lineRule="exact"/>
              <w:ind w:left="57" w:right="57"/>
              <w:jc w:val="center"/>
              <w:rPr>
                <w:rFonts w:eastAsia="Times New Roman"/>
                <w:i/>
                <w:sz w:val="16"/>
                <w:szCs w:val="16"/>
                <w:lang w:eastAsia="it-IT"/>
              </w:rPr>
            </w:pPr>
            <w:r w:rsidRPr="00725462">
              <w:rPr>
                <w:rFonts w:eastAsia="Times New Roman"/>
                <w:i/>
                <w:sz w:val="16"/>
                <w:szCs w:val="16"/>
                <w:lang w:eastAsia="it-IT"/>
              </w:rPr>
              <w:t>f</w:t>
            </w:r>
          </w:p>
        </w:tc>
      </w:tr>
      <w:tr w:rsidR="00725462" w:rsidRPr="00725462" w:rsidTr="00D81637">
        <w:trPr>
          <w:trHeight w:val="142"/>
        </w:trPr>
        <w:tc>
          <w:tcPr>
            <w:tcW w:w="4400" w:type="dxa"/>
            <w:vMerge/>
            <w:tcBorders>
              <w:left w:val="single" w:sz="4" w:space="0" w:color="auto"/>
              <w:bottom w:val="single" w:sz="12" w:space="0" w:color="auto"/>
              <w:right w:val="single" w:sz="4" w:space="0" w:color="auto"/>
            </w:tcBorders>
            <w:tcMar>
              <w:top w:w="0" w:type="dxa"/>
              <w:left w:w="0" w:type="dxa"/>
              <w:bottom w:w="0" w:type="dxa"/>
              <w:right w:w="0" w:type="dxa"/>
            </w:tcMar>
            <w:vAlign w:val="center"/>
          </w:tcPr>
          <w:p w:rsidR="00725462" w:rsidRPr="00725462" w:rsidRDefault="00725462" w:rsidP="00725462">
            <w:pPr>
              <w:spacing w:before="80" w:after="80" w:line="200" w:lineRule="exact"/>
              <w:ind w:left="57" w:right="57"/>
              <w:rPr>
                <w:rFonts w:eastAsia="Times New Roman"/>
                <w:i/>
                <w:sz w:val="16"/>
                <w:szCs w:val="16"/>
                <w:lang w:eastAsia="it-IT"/>
              </w:rPr>
            </w:pPr>
          </w:p>
        </w:tc>
        <w:tc>
          <w:tcPr>
            <w:tcW w:w="1484" w:type="dxa"/>
            <w:tcBorders>
              <w:top w:val="single" w:sz="4" w:space="0" w:color="auto"/>
              <w:left w:val="single" w:sz="4" w:space="0" w:color="auto"/>
              <w:bottom w:val="single" w:sz="12" w:space="0" w:color="auto"/>
              <w:right w:val="single" w:sz="4" w:space="0" w:color="auto"/>
            </w:tcBorders>
          </w:tcPr>
          <w:p w:rsidR="00725462" w:rsidRPr="00725462" w:rsidRDefault="00725462" w:rsidP="00725462">
            <w:pPr>
              <w:spacing w:before="80" w:after="80" w:line="200" w:lineRule="exact"/>
              <w:ind w:left="57" w:right="57"/>
              <w:jc w:val="center"/>
              <w:rPr>
                <w:rFonts w:eastAsia="Times New Roman"/>
                <w:i/>
                <w:sz w:val="16"/>
                <w:szCs w:val="16"/>
                <w:lang w:eastAsia="it-IT"/>
              </w:rPr>
            </w:pPr>
            <w:r w:rsidRPr="00725462">
              <w:rPr>
                <w:rFonts w:eastAsia="Times New Roman"/>
                <w:i/>
                <w:sz w:val="16"/>
                <w:szCs w:val="16"/>
                <w:lang w:eastAsia="it-IT"/>
              </w:rPr>
              <w:t>LR3A, LR3B</w:t>
            </w:r>
          </w:p>
        </w:tc>
        <w:tc>
          <w:tcPr>
            <w:tcW w:w="1486" w:type="dxa"/>
            <w:tcBorders>
              <w:left w:val="single" w:sz="4" w:space="0" w:color="auto"/>
              <w:bottom w:val="single" w:sz="12" w:space="0" w:color="auto"/>
              <w:right w:val="single" w:sz="4" w:space="0" w:color="auto"/>
            </w:tcBorders>
            <w:tcMar>
              <w:top w:w="0" w:type="dxa"/>
              <w:left w:w="0" w:type="dxa"/>
              <w:bottom w:w="0" w:type="dxa"/>
              <w:right w:w="0" w:type="dxa"/>
            </w:tcMar>
            <w:vAlign w:val="center"/>
          </w:tcPr>
          <w:p w:rsidR="00725462" w:rsidRPr="00725462" w:rsidRDefault="00725462" w:rsidP="00725462">
            <w:pPr>
              <w:spacing w:before="80" w:after="80" w:line="200" w:lineRule="exact"/>
              <w:ind w:left="57" w:right="57"/>
              <w:jc w:val="center"/>
              <w:rPr>
                <w:rFonts w:eastAsia="Times New Roman"/>
                <w:i/>
                <w:sz w:val="16"/>
                <w:szCs w:val="16"/>
                <w:lang w:eastAsia="it-IT"/>
              </w:rPr>
            </w:pPr>
            <w:r w:rsidRPr="00725462">
              <w:rPr>
                <w:rFonts w:eastAsia="Times New Roman"/>
                <w:i/>
                <w:sz w:val="16"/>
                <w:szCs w:val="16"/>
                <w:lang w:eastAsia="it-IT"/>
              </w:rPr>
              <w:t xml:space="preserve">LW3A, LW3B, </w:t>
            </w:r>
            <w:r w:rsidRPr="00725462">
              <w:rPr>
                <w:rFonts w:eastAsia="Times New Roman"/>
                <w:i/>
                <w:sz w:val="16"/>
                <w:szCs w:val="16"/>
                <w:lang w:eastAsia="it-IT"/>
              </w:rPr>
              <w:br/>
              <w:t>LY3A, LY3B</w:t>
            </w:r>
          </w:p>
        </w:tc>
      </w:tr>
      <w:tr w:rsidR="00725462" w:rsidRPr="00725462" w:rsidTr="00D81637">
        <w:tc>
          <w:tcPr>
            <w:tcW w:w="4400"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Sources lumineuses à DEL de fabrication courante</w:t>
            </w:r>
          </w:p>
        </w:tc>
        <w:tc>
          <w:tcPr>
            <w:tcW w:w="1484" w:type="dxa"/>
            <w:tcBorders>
              <w:top w:val="single" w:sz="12" w:space="0" w:color="auto"/>
              <w:left w:val="single" w:sz="4" w:space="0" w:color="auto"/>
              <w:bottom w:val="single" w:sz="4" w:space="0" w:color="auto"/>
              <w:right w:val="single" w:sz="4" w:space="0" w:color="auto"/>
            </w:tcBorders>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3,0</w:t>
            </w:r>
          </w:p>
        </w:tc>
        <w:tc>
          <w:tcPr>
            <w:tcW w:w="1486"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4,5</w:t>
            </w:r>
          </w:p>
        </w:tc>
      </w:tr>
      <w:tr w:rsidR="00725462" w:rsidRPr="00725462" w:rsidTr="00D81637">
        <w:tc>
          <w:tcPr>
            <w:tcW w:w="4400"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Sources lumineuses à DEL étalons</w:t>
            </w:r>
          </w:p>
        </w:tc>
        <w:tc>
          <w:tcPr>
            <w:tcW w:w="1484" w:type="dxa"/>
            <w:tcBorders>
              <w:top w:val="single" w:sz="4" w:space="0" w:color="auto"/>
              <w:left w:val="single" w:sz="4" w:space="0" w:color="auto"/>
              <w:bottom w:val="single" w:sz="12" w:space="0" w:color="auto"/>
              <w:right w:val="single" w:sz="4" w:space="0" w:color="auto"/>
            </w:tcBorders>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3,0</w:t>
            </w:r>
          </w:p>
        </w:tc>
        <w:tc>
          <w:tcPr>
            <w:tcW w:w="148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4,5</w:t>
            </w:r>
          </w:p>
        </w:tc>
      </w:tr>
    </w:tbl>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LR3A, LR3B, LW3A, LW3B, LY3A et LY3B</w:t>
      </w:r>
      <w:r w:rsidRPr="00725462">
        <w:rPr>
          <w:rFonts w:eastAsia="Times New Roman"/>
          <w:b/>
        </w:rPr>
        <w:tab/>
      </w:r>
      <w:r w:rsidRPr="002C1276">
        <w:rPr>
          <w:rFonts w:eastAsia="Times New Roman"/>
          <w:b/>
          <w:kern w:val="14"/>
          <w:szCs w:val="22"/>
        </w:rPr>
        <w:t>Feuille L3/4</w:t>
      </w:r>
    </w:p>
    <w:p w:rsidR="00725462" w:rsidRPr="00725462" w:rsidRDefault="00725462" w:rsidP="00725462">
      <w:pPr>
        <w:keepNext/>
        <w:keepLines/>
        <w:spacing w:after="120" w:line="240" w:lineRule="auto"/>
        <w:outlineLvl w:val="0"/>
        <w:rPr>
          <w:rFonts w:eastAsia="Times New Roman"/>
        </w:rPr>
      </w:pPr>
      <w:r w:rsidRPr="00725462">
        <w:rPr>
          <w:rFonts w:eastAsia="Times New Roman"/>
        </w:rPr>
        <w:t xml:space="preserve">Tableau 3 </w:t>
      </w:r>
      <w:r w:rsidRPr="00725462">
        <w:rPr>
          <w:rFonts w:eastAsia="Times New Roman"/>
        </w:rPr>
        <w:br/>
      </w:r>
      <w:r w:rsidRPr="00725462">
        <w:rPr>
          <w:rFonts w:eastAsia="Times New Roman"/>
          <w:b/>
        </w:rPr>
        <w:t xml:space="preserve">Proportion du flux lumineux total émise dans la direction de visée à partir des zones indiquées dans la </w:t>
      </w:r>
      <w:r w:rsidR="00285217">
        <w:rPr>
          <w:rFonts w:eastAsia="Times New Roman"/>
          <w:b/>
        </w:rPr>
        <w:t xml:space="preserve">figure </w:t>
      </w:r>
      <w:r w:rsidRPr="00725462">
        <w:rPr>
          <w:rFonts w:eastAsia="Times New Roman"/>
          <w:b/>
        </w:rPr>
        <w:t>2</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24"/>
        <w:gridCol w:w="3543"/>
        <w:gridCol w:w="2335"/>
        <w:gridCol w:w="2335"/>
      </w:tblGrid>
      <w:tr w:rsidR="00725462" w:rsidRPr="00725462" w:rsidTr="00D81637">
        <w:trPr>
          <w:tblHeader/>
        </w:trPr>
        <w:tc>
          <w:tcPr>
            <w:tcW w:w="1424" w:type="dxa"/>
            <w:tcBorders>
              <w:bottom w:val="single" w:sz="12" w:space="0" w:color="auto"/>
            </w:tcBorders>
            <w:shd w:val="clear" w:color="auto" w:fill="auto"/>
            <w:vAlign w:val="bottom"/>
          </w:tcPr>
          <w:p w:rsidR="00725462" w:rsidRPr="00725462" w:rsidRDefault="00725462" w:rsidP="00725462">
            <w:pPr>
              <w:spacing w:before="80" w:after="80" w:line="200" w:lineRule="exact"/>
              <w:ind w:left="57" w:right="57"/>
              <w:rPr>
                <w:rFonts w:eastAsia="Times New Roman"/>
                <w:i/>
                <w:sz w:val="16"/>
                <w:szCs w:val="16"/>
                <w:lang w:eastAsia="it-IT"/>
              </w:rPr>
            </w:pPr>
            <w:r w:rsidRPr="00725462">
              <w:rPr>
                <w:rFonts w:eastAsia="Times New Roman"/>
                <w:i/>
                <w:sz w:val="16"/>
                <w:szCs w:val="16"/>
                <w:lang w:eastAsia="it-IT"/>
              </w:rPr>
              <w:t>Catégorie</w:t>
            </w:r>
          </w:p>
        </w:tc>
        <w:tc>
          <w:tcPr>
            <w:tcW w:w="3543" w:type="dxa"/>
            <w:tcBorders>
              <w:bottom w:val="single" w:sz="12" w:space="0" w:color="auto"/>
            </w:tcBorders>
            <w:shd w:val="clear" w:color="auto" w:fill="auto"/>
            <w:tcMar>
              <w:top w:w="0" w:type="dxa"/>
              <w:left w:w="0" w:type="dxa"/>
              <w:bottom w:w="0" w:type="dxa"/>
              <w:right w:w="0" w:type="dxa"/>
            </w:tcMar>
            <w:vAlign w:val="bottom"/>
            <w:hideMark/>
          </w:tcPr>
          <w:p w:rsidR="00725462" w:rsidRPr="00725462" w:rsidRDefault="00725462" w:rsidP="00725462">
            <w:pPr>
              <w:spacing w:before="80" w:after="80" w:line="200" w:lineRule="exact"/>
              <w:ind w:left="57" w:right="57"/>
              <w:rPr>
                <w:rFonts w:eastAsia="Times New Roman"/>
                <w:i/>
                <w:sz w:val="16"/>
                <w:szCs w:val="16"/>
                <w:lang w:eastAsia="it-IT"/>
              </w:rPr>
            </w:pPr>
            <w:r w:rsidRPr="00725462">
              <w:rPr>
                <w:rFonts w:eastAsia="Times New Roman"/>
                <w:i/>
                <w:sz w:val="16"/>
                <w:szCs w:val="16"/>
                <w:lang w:eastAsia="it-IT"/>
              </w:rPr>
              <w:t>Zone(s)</w:t>
            </w:r>
          </w:p>
        </w:tc>
        <w:tc>
          <w:tcPr>
            <w:tcW w:w="2335" w:type="dxa"/>
            <w:tcBorders>
              <w:bottom w:val="single" w:sz="12" w:space="0" w:color="auto"/>
            </w:tcBorders>
            <w:shd w:val="clear" w:color="auto" w:fill="auto"/>
            <w:tcMar>
              <w:top w:w="0" w:type="dxa"/>
              <w:left w:w="0" w:type="dxa"/>
              <w:bottom w:w="0" w:type="dxa"/>
              <w:right w:w="0" w:type="dxa"/>
            </w:tcMar>
            <w:vAlign w:val="bottom"/>
            <w:hideMark/>
          </w:tcPr>
          <w:p w:rsidR="00725462" w:rsidRPr="00725462" w:rsidRDefault="00725462" w:rsidP="00725462">
            <w:pPr>
              <w:spacing w:before="80" w:after="80" w:line="200" w:lineRule="exact"/>
              <w:ind w:left="57" w:right="57"/>
              <w:jc w:val="center"/>
              <w:rPr>
                <w:rFonts w:eastAsia="Times New Roman"/>
                <w:i/>
                <w:sz w:val="16"/>
                <w:szCs w:val="16"/>
                <w:lang w:eastAsia="it-IT"/>
              </w:rPr>
            </w:pPr>
            <w:r w:rsidRPr="00725462">
              <w:rPr>
                <w:rFonts w:eastAsia="Times New Roman"/>
                <w:i/>
                <w:sz w:val="16"/>
                <w:szCs w:val="16"/>
                <w:lang w:eastAsia="it-IT"/>
              </w:rPr>
              <w:t xml:space="preserve">Sources lumineuses à DEL </w:t>
            </w:r>
            <w:r w:rsidRPr="00725462">
              <w:rPr>
                <w:rFonts w:eastAsia="Times New Roman"/>
                <w:i/>
                <w:sz w:val="16"/>
                <w:szCs w:val="16"/>
                <w:lang w:eastAsia="it-IT"/>
              </w:rPr>
              <w:br/>
              <w:t>de fabrication courante</w:t>
            </w:r>
          </w:p>
        </w:tc>
        <w:tc>
          <w:tcPr>
            <w:tcW w:w="2335" w:type="dxa"/>
            <w:tcBorders>
              <w:bottom w:val="single" w:sz="12" w:space="0" w:color="auto"/>
            </w:tcBorders>
            <w:shd w:val="clear" w:color="auto" w:fill="auto"/>
            <w:tcMar>
              <w:top w:w="0" w:type="dxa"/>
              <w:left w:w="0" w:type="dxa"/>
              <w:bottom w:w="0" w:type="dxa"/>
              <w:right w:w="0" w:type="dxa"/>
            </w:tcMar>
            <w:vAlign w:val="bottom"/>
            <w:hideMark/>
          </w:tcPr>
          <w:p w:rsidR="00725462" w:rsidRPr="00725462" w:rsidRDefault="00725462" w:rsidP="00725462">
            <w:pPr>
              <w:spacing w:before="80" w:after="80" w:line="200" w:lineRule="exact"/>
              <w:ind w:left="57" w:right="57"/>
              <w:jc w:val="center"/>
              <w:rPr>
                <w:rFonts w:eastAsia="Times New Roman"/>
                <w:i/>
                <w:sz w:val="16"/>
                <w:szCs w:val="16"/>
                <w:lang w:eastAsia="it-IT"/>
              </w:rPr>
            </w:pPr>
            <w:r w:rsidRPr="00725462">
              <w:rPr>
                <w:rFonts w:eastAsia="Times New Roman"/>
                <w:i/>
                <w:sz w:val="16"/>
                <w:szCs w:val="16"/>
                <w:lang w:eastAsia="it-IT"/>
              </w:rPr>
              <w:t xml:space="preserve">Sources lumineuses </w:t>
            </w:r>
            <w:r w:rsidRPr="00725462">
              <w:rPr>
                <w:rFonts w:eastAsia="Times New Roman"/>
                <w:i/>
                <w:sz w:val="16"/>
                <w:szCs w:val="16"/>
                <w:lang w:eastAsia="it-IT"/>
              </w:rPr>
              <w:br/>
              <w:t>à DEL étalons</w:t>
            </w:r>
          </w:p>
        </w:tc>
      </w:tr>
      <w:tr w:rsidR="00725462" w:rsidRPr="00725462" w:rsidTr="00D81637">
        <w:tc>
          <w:tcPr>
            <w:tcW w:w="1424" w:type="dxa"/>
            <w:vMerge w:val="restart"/>
            <w:tcBorders>
              <w:top w:val="single" w:sz="12" w:space="0" w:color="auto"/>
            </w:tcBorders>
            <w:shd w:val="clear" w:color="auto" w:fill="auto"/>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 xml:space="preserve">LR3A </w:t>
            </w:r>
            <w:r w:rsidRPr="00725462">
              <w:rPr>
                <w:rFonts w:eastAsia="Times New Roman"/>
                <w:lang w:eastAsia="it-IT"/>
              </w:rPr>
              <w:br/>
              <w:t>LR3B</w:t>
            </w:r>
          </w:p>
        </w:tc>
        <w:tc>
          <w:tcPr>
            <w:tcW w:w="3543" w:type="dxa"/>
            <w:tcBorders>
              <w:top w:val="single" w:sz="12" w:space="0" w:color="auto"/>
            </w:tcBorders>
            <w:shd w:val="clear" w:color="auto" w:fill="auto"/>
            <w:tcMar>
              <w:top w:w="0" w:type="dxa"/>
              <w:left w:w="0" w:type="dxa"/>
              <w:bottom w:w="0" w:type="dxa"/>
              <w:right w:w="0" w:type="dxa"/>
            </w:tcMar>
            <w:hideMark/>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Zone A</w:t>
            </w:r>
          </w:p>
        </w:tc>
        <w:tc>
          <w:tcPr>
            <w:tcW w:w="2335" w:type="dxa"/>
            <w:tcBorders>
              <w:top w:val="single" w:sz="12" w:space="0" w:color="auto"/>
            </w:tcBorders>
            <w:shd w:val="clear" w:color="auto" w:fill="auto"/>
            <w:tcMar>
              <w:top w:w="0" w:type="dxa"/>
              <w:left w:w="0" w:type="dxa"/>
              <w:bottom w:w="0" w:type="dxa"/>
              <w:right w:w="0" w:type="dxa"/>
            </w:tcMar>
            <w:hideMark/>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it-IT"/>
              </w:rPr>
              <w:sym w:font="Symbol" w:char="F0A3"/>
            </w:r>
            <w:r w:rsidRPr="00725462">
              <w:rPr>
                <w:rFonts w:eastAsia="Times New Roman"/>
                <w:lang w:eastAsia="it-IT"/>
              </w:rPr>
              <w:t xml:space="preserve"> 25 %</w:t>
            </w:r>
          </w:p>
        </w:tc>
        <w:tc>
          <w:tcPr>
            <w:tcW w:w="2335" w:type="dxa"/>
            <w:tcBorders>
              <w:top w:val="single" w:sz="12" w:space="0" w:color="auto"/>
            </w:tcBorders>
            <w:shd w:val="clear" w:color="auto" w:fill="auto"/>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it-IT"/>
              </w:rPr>
              <w:sym w:font="Symbol" w:char="F0A3"/>
            </w:r>
            <w:r w:rsidRPr="00725462">
              <w:rPr>
                <w:rFonts w:eastAsia="Times New Roman"/>
                <w:lang w:eastAsia="it-IT"/>
              </w:rPr>
              <w:t xml:space="preserve"> 10 %</w:t>
            </w:r>
          </w:p>
        </w:tc>
      </w:tr>
      <w:tr w:rsidR="00725462" w:rsidRPr="00725462" w:rsidTr="00D81637">
        <w:tc>
          <w:tcPr>
            <w:tcW w:w="1424" w:type="dxa"/>
            <w:vMerge/>
            <w:shd w:val="clear" w:color="auto" w:fill="auto"/>
          </w:tcPr>
          <w:p w:rsidR="00725462" w:rsidRPr="00725462" w:rsidRDefault="00725462" w:rsidP="00725462">
            <w:pPr>
              <w:spacing w:before="60" w:after="60"/>
              <w:ind w:left="57" w:right="57"/>
              <w:rPr>
                <w:rFonts w:eastAsia="Times New Roman"/>
                <w:lang w:eastAsia="it-IT"/>
              </w:rPr>
            </w:pPr>
          </w:p>
        </w:tc>
        <w:tc>
          <w:tcPr>
            <w:tcW w:w="3543" w:type="dxa"/>
            <w:shd w:val="clear" w:color="auto" w:fill="auto"/>
            <w:tcMar>
              <w:top w:w="0" w:type="dxa"/>
              <w:left w:w="0" w:type="dxa"/>
              <w:bottom w:w="0" w:type="dxa"/>
              <w:right w:w="0" w:type="dxa"/>
            </w:tcMar>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Chaque zone B</w:t>
            </w:r>
          </w:p>
        </w:tc>
        <w:tc>
          <w:tcPr>
            <w:tcW w:w="2335" w:type="dxa"/>
            <w:shd w:val="clear" w:color="auto" w:fill="auto"/>
            <w:tcMar>
              <w:top w:w="0" w:type="dxa"/>
              <w:left w:w="0" w:type="dxa"/>
              <w:bottom w:w="0" w:type="dxa"/>
              <w:right w:w="0" w:type="dxa"/>
            </w:tcMar>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 15 %</w:t>
            </w:r>
          </w:p>
        </w:tc>
        <w:tc>
          <w:tcPr>
            <w:tcW w:w="2335" w:type="dxa"/>
            <w:shd w:val="clear" w:color="auto" w:fill="auto"/>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 20 %</w:t>
            </w:r>
          </w:p>
        </w:tc>
      </w:tr>
      <w:tr w:rsidR="00725462" w:rsidRPr="00725462" w:rsidTr="00D81637">
        <w:tc>
          <w:tcPr>
            <w:tcW w:w="1424" w:type="dxa"/>
            <w:vMerge/>
            <w:shd w:val="clear" w:color="auto" w:fill="auto"/>
          </w:tcPr>
          <w:p w:rsidR="00725462" w:rsidRPr="00725462" w:rsidRDefault="00725462" w:rsidP="00725462">
            <w:pPr>
              <w:spacing w:before="60" w:after="60"/>
              <w:ind w:left="57" w:right="57"/>
              <w:rPr>
                <w:rFonts w:eastAsia="Times New Roman"/>
                <w:lang w:eastAsia="it-IT"/>
              </w:rPr>
            </w:pPr>
          </w:p>
        </w:tc>
        <w:tc>
          <w:tcPr>
            <w:tcW w:w="3543" w:type="dxa"/>
            <w:shd w:val="clear" w:color="auto" w:fill="auto"/>
            <w:tcMar>
              <w:top w:w="0" w:type="dxa"/>
              <w:left w:w="0" w:type="dxa"/>
              <w:bottom w:w="0" w:type="dxa"/>
              <w:right w:w="0" w:type="dxa"/>
            </w:tcMar>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Chaque zone C</w:t>
            </w:r>
          </w:p>
        </w:tc>
        <w:tc>
          <w:tcPr>
            <w:tcW w:w="2335" w:type="dxa"/>
            <w:shd w:val="clear" w:color="auto" w:fill="auto"/>
            <w:tcMar>
              <w:top w:w="0" w:type="dxa"/>
              <w:left w:w="0" w:type="dxa"/>
              <w:bottom w:w="0" w:type="dxa"/>
              <w:right w:w="0" w:type="dxa"/>
            </w:tcMar>
          </w:tcPr>
          <w:p w:rsidR="00725462" w:rsidRPr="00725462" w:rsidRDefault="004D7ECA" w:rsidP="00725462">
            <w:pPr>
              <w:spacing w:before="60" w:after="60"/>
              <w:ind w:left="57" w:right="57"/>
              <w:jc w:val="center"/>
              <w:rPr>
                <w:rFonts w:eastAsia="Times New Roman"/>
                <w:lang w:eastAsia="it-IT"/>
              </w:rPr>
            </w:pPr>
            <w:r>
              <w:rPr>
                <w:rFonts w:eastAsia="Times New Roman"/>
                <w:lang w:eastAsia="it-IT"/>
              </w:rPr>
              <w:t>-</w:t>
            </w:r>
          </w:p>
        </w:tc>
        <w:tc>
          <w:tcPr>
            <w:tcW w:w="2335" w:type="dxa"/>
            <w:shd w:val="clear" w:color="auto" w:fill="auto"/>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it-IT"/>
              </w:rPr>
              <w:sym w:font="Symbol" w:char="F0A3"/>
            </w:r>
            <w:r w:rsidRPr="00725462">
              <w:rPr>
                <w:rFonts w:eastAsia="Times New Roman"/>
                <w:lang w:eastAsia="it-IT"/>
              </w:rPr>
              <w:t xml:space="preserve"> 10 %</w:t>
            </w:r>
          </w:p>
        </w:tc>
      </w:tr>
      <w:tr w:rsidR="00725462" w:rsidRPr="00725462" w:rsidTr="00D81637">
        <w:tc>
          <w:tcPr>
            <w:tcW w:w="1424" w:type="dxa"/>
            <w:vMerge/>
            <w:tcBorders>
              <w:bottom w:val="single" w:sz="4" w:space="0" w:color="auto"/>
            </w:tcBorders>
            <w:shd w:val="clear" w:color="auto" w:fill="auto"/>
          </w:tcPr>
          <w:p w:rsidR="00725462" w:rsidRPr="00725462" w:rsidRDefault="00725462" w:rsidP="00725462">
            <w:pPr>
              <w:spacing w:before="60" w:after="60"/>
              <w:ind w:left="57" w:right="57"/>
              <w:rPr>
                <w:rFonts w:eastAsia="Times New Roman"/>
                <w:lang w:eastAsia="it-IT"/>
              </w:rPr>
            </w:pPr>
          </w:p>
        </w:tc>
        <w:tc>
          <w:tcPr>
            <w:tcW w:w="3543" w:type="dxa"/>
            <w:tcBorders>
              <w:bottom w:val="single" w:sz="4" w:space="0" w:color="auto"/>
            </w:tcBorders>
            <w:shd w:val="clear" w:color="auto" w:fill="auto"/>
            <w:tcMar>
              <w:top w:w="0" w:type="dxa"/>
              <w:left w:w="0" w:type="dxa"/>
              <w:bottom w:w="0" w:type="dxa"/>
              <w:right w:w="0" w:type="dxa"/>
            </w:tcMar>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Zone A, total zones B et total zones C</w:t>
            </w:r>
          </w:p>
        </w:tc>
        <w:tc>
          <w:tcPr>
            <w:tcW w:w="2335" w:type="dxa"/>
            <w:tcBorders>
              <w:bottom w:val="single" w:sz="4" w:space="0" w:color="auto"/>
            </w:tcBorders>
            <w:shd w:val="clear" w:color="auto" w:fill="auto"/>
            <w:tcMar>
              <w:top w:w="0" w:type="dxa"/>
              <w:left w:w="0" w:type="dxa"/>
              <w:bottom w:w="0" w:type="dxa"/>
              <w:right w:w="0" w:type="dxa"/>
            </w:tcMar>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 90 %</w:t>
            </w:r>
          </w:p>
        </w:tc>
        <w:tc>
          <w:tcPr>
            <w:tcW w:w="2335" w:type="dxa"/>
            <w:tcBorders>
              <w:bottom w:val="single" w:sz="4" w:space="0" w:color="auto"/>
            </w:tcBorders>
            <w:shd w:val="clear" w:color="auto" w:fill="auto"/>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 90 %</w:t>
            </w:r>
          </w:p>
        </w:tc>
      </w:tr>
      <w:tr w:rsidR="00725462" w:rsidRPr="00725462" w:rsidTr="00D81637">
        <w:tc>
          <w:tcPr>
            <w:tcW w:w="1424" w:type="dxa"/>
            <w:vMerge w:val="restart"/>
            <w:shd w:val="clear" w:color="auto" w:fill="auto"/>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 xml:space="preserve">LW3A </w:t>
            </w:r>
            <w:r w:rsidRPr="00725462">
              <w:rPr>
                <w:rFonts w:eastAsia="Times New Roman"/>
                <w:lang w:eastAsia="it-IT"/>
              </w:rPr>
              <w:br/>
              <w:t xml:space="preserve">LW3B </w:t>
            </w:r>
            <w:r w:rsidRPr="00725462">
              <w:rPr>
                <w:rFonts w:eastAsia="Times New Roman"/>
                <w:lang w:eastAsia="it-IT"/>
              </w:rPr>
              <w:br/>
            </w:r>
          </w:p>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 xml:space="preserve">LY3A </w:t>
            </w:r>
            <w:r w:rsidRPr="00725462">
              <w:rPr>
                <w:rFonts w:eastAsia="Times New Roman"/>
                <w:lang w:eastAsia="it-IT"/>
              </w:rPr>
              <w:br/>
              <w:t>LY3B</w:t>
            </w:r>
          </w:p>
        </w:tc>
        <w:tc>
          <w:tcPr>
            <w:tcW w:w="3543" w:type="dxa"/>
            <w:shd w:val="clear" w:color="auto" w:fill="auto"/>
            <w:tcMar>
              <w:top w:w="0" w:type="dxa"/>
              <w:left w:w="0" w:type="dxa"/>
              <w:bottom w:w="0" w:type="dxa"/>
              <w:right w:w="0" w:type="dxa"/>
            </w:tcMar>
            <w:hideMark/>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Chaque zone A et chaque zone B</w:t>
            </w:r>
          </w:p>
        </w:tc>
        <w:tc>
          <w:tcPr>
            <w:tcW w:w="2335" w:type="dxa"/>
            <w:shd w:val="clear" w:color="auto" w:fill="auto"/>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 6 %</w:t>
            </w:r>
          </w:p>
        </w:tc>
        <w:tc>
          <w:tcPr>
            <w:tcW w:w="2335" w:type="dxa"/>
            <w:shd w:val="clear" w:color="auto" w:fill="auto"/>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 8 %</w:t>
            </w:r>
          </w:p>
        </w:tc>
      </w:tr>
      <w:tr w:rsidR="00725462" w:rsidRPr="00725462" w:rsidTr="00D81637">
        <w:tc>
          <w:tcPr>
            <w:tcW w:w="1424" w:type="dxa"/>
            <w:vMerge/>
            <w:shd w:val="clear" w:color="auto" w:fill="auto"/>
          </w:tcPr>
          <w:p w:rsidR="00725462" w:rsidRPr="00725462" w:rsidRDefault="00725462" w:rsidP="00725462">
            <w:pPr>
              <w:spacing w:before="60" w:after="60"/>
              <w:ind w:left="57" w:right="57"/>
              <w:rPr>
                <w:rFonts w:eastAsia="Times New Roman"/>
                <w:lang w:eastAsia="it-IT"/>
              </w:rPr>
            </w:pPr>
          </w:p>
        </w:tc>
        <w:tc>
          <w:tcPr>
            <w:tcW w:w="3543" w:type="dxa"/>
            <w:shd w:val="clear" w:color="auto" w:fill="auto"/>
            <w:tcMar>
              <w:top w:w="0" w:type="dxa"/>
              <w:left w:w="0" w:type="dxa"/>
              <w:bottom w:w="0" w:type="dxa"/>
              <w:right w:w="0" w:type="dxa"/>
            </w:tcMar>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Chaque zone A et chaque zone B</w:t>
            </w:r>
          </w:p>
        </w:tc>
        <w:tc>
          <w:tcPr>
            <w:tcW w:w="2335" w:type="dxa"/>
            <w:shd w:val="clear" w:color="auto" w:fill="auto"/>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&lt;</w:t>
            </w:r>
            <w:r w:rsidRPr="00725462">
              <w:rPr>
                <w:rFonts w:eastAsia="Times New Roman"/>
                <w:lang w:eastAsia="it-IT"/>
              </w:rPr>
              <w:t xml:space="preserve"> 40 %</w:t>
            </w:r>
          </w:p>
        </w:tc>
        <w:tc>
          <w:tcPr>
            <w:tcW w:w="2335" w:type="dxa"/>
            <w:shd w:val="clear" w:color="auto" w:fill="auto"/>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&lt; 30 %</w:t>
            </w:r>
          </w:p>
        </w:tc>
      </w:tr>
      <w:tr w:rsidR="00725462" w:rsidRPr="00725462" w:rsidTr="00D81637">
        <w:tc>
          <w:tcPr>
            <w:tcW w:w="1424" w:type="dxa"/>
            <w:vMerge/>
            <w:shd w:val="clear" w:color="auto" w:fill="auto"/>
          </w:tcPr>
          <w:p w:rsidR="00725462" w:rsidRPr="00725462" w:rsidRDefault="00725462" w:rsidP="00725462">
            <w:pPr>
              <w:spacing w:before="60" w:after="60"/>
              <w:ind w:left="57" w:right="57"/>
              <w:rPr>
                <w:rFonts w:eastAsia="Times New Roman"/>
                <w:lang w:eastAsia="it-IT"/>
              </w:rPr>
            </w:pPr>
          </w:p>
        </w:tc>
        <w:tc>
          <w:tcPr>
            <w:tcW w:w="3543" w:type="dxa"/>
            <w:shd w:val="clear" w:color="auto" w:fill="auto"/>
            <w:tcMar>
              <w:top w:w="0" w:type="dxa"/>
              <w:left w:w="0" w:type="dxa"/>
              <w:bottom w:w="0" w:type="dxa"/>
              <w:right w:w="0" w:type="dxa"/>
            </w:tcMar>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Toutes les zones A et B</w:t>
            </w:r>
          </w:p>
        </w:tc>
        <w:tc>
          <w:tcPr>
            <w:tcW w:w="2335" w:type="dxa"/>
            <w:shd w:val="clear" w:color="auto" w:fill="auto"/>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 55 %</w:t>
            </w:r>
          </w:p>
        </w:tc>
        <w:tc>
          <w:tcPr>
            <w:tcW w:w="2335" w:type="dxa"/>
            <w:shd w:val="clear" w:color="auto" w:fill="auto"/>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 60 %</w:t>
            </w:r>
          </w:p>
        </w:tc>
      </w:tr>
      <w:tr w:rsidR="00725462" w:rsidRPr="00725462" w:rsidTr="00D81637">
        <w:tc>
          <w:tcPr>
            <w:tcW w:w="1424" w:type="dxa"/>
            <w:vMerge/>
            <w:shd w:val="clear" w:color="auto" w:fill="auto"/>
          </w:tcPr>
          <w:p w:rsidR="00725462" w:rsidRPr="00725462" w:rsidRDefault="00725462" w:rsidP="00725462">
            <w:pPr>
              <w:spacing w:before="60" w:after="60"/>
              <w:ind w:left="57" w:right="57"/>
              <w:rPr>
                <w:rFonts w:eastAsia="Times New Roman"/>
                <w:lang w:eastAsia="it-IT"/>
              </w:rPr>
            </w:pPr>
          </w:p>
        </w:tc>
        <w:tc>
          <w:tcPr>
            <w:tcW w:w="3543" w:type="dxa"/>
            <w:shd w:val="clear" w:color="auto" w:fill="auto"/>
            <w:tcMar>
              <w:top w:w="0" w:type="dxa"/>
              <w:left w:w="0" w:type="dxa"/>
              <w:bottom w:w="0" w:type="dxa"/>
              <w:right w:w="0" w:type="dxa"/>
            </w:tcMar>
            <w:hideMark/>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Chaque zone C</w:t>
            </w:r>
          </w:p>
        </w:tc>
        <w:tc>
          <w:tcPr>
            <w:tcW w:w="2335" w:type="dxa"/>
            <w:shd w:val="clear" w:color="auto" w:fill="auto"/>
            <w:tcMar>
              <w:top w:w="0" w:type="dxa"/>
              <w:left w:w="0" w:type="dxa"/>
              <w:bottom w:w="0" w:type="dxa"/>
              <w:right w:w="0" w:type="dxa"/>
            </w:tcMar>
            <w:hideMark/>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&lt; 15 %</w:t>
            </w:r>
          </w:p>
        </w:tc>
        <w:tc>
          <w:tcPr>
            <w:tcW w:w="2335" w:type="dxa"/>
            <w:shd w:val="clear" w:color="auto" w:fill="auto"/>
            <w:tcMar>
              <w:top w:w="0" w:type="dxa"/>
              <w:left w:w="0" w:type="dxa"/>
              <w:bottom w:w="0" w:type="dxa"/>
              <w:right w:w="0" w:type="dxa"/>
            </w:tcMa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&lt; 10 %</w:t>
            </w:r>
          </w:p>
        </w:tc>
      </w:tr>
      <w:tr w:rsidR="00725462" w:rsidRPr="00725462" w:rsidTr="00D81637">
        <w:tc>
          <w:tcPr>
            <w:tcW w:w="1424" w:type="dxa"/>
            <w:vMerge/>
            <w:tcBorders>
              <w:bottom w:val="single" w:sz="12" w:space="0" w:color="auto"/>
            </w:tcBorders>
            <w:shd w:val="clear" w:color="auto" w:fill="auto"/>
          </w:tcPr>
          <w:p w:rsidR="00725462" w:rsidRPr="00725462" w:rsidRDefault="00725462" w:rsidP="00725462">
            <w:pPr>
              <w:spacing w:before="60" w:after="60"/>
              <w:ind w:left="57" w:right="57"/>
              <w:rPr>
                <w:rFonts w:eastAsia="Times New Roman"/>
                <w:lang w:eastAsia="it-IT"/>
              </w:rPr>
            </w:pPr>
          </w:p>
        </w:tc>
        <w:tc>
          <w:tcPr>
            <w:tcW w:w="3543" w:type="dxa"/>
            <w:tcBorders>
              <w:bottom w:val="single" w:sz="12" w:space="0" w:color="auto"/>
            </w:tcBorders>
            <w:shd w:val="clear" w:color="auto" w:fill="auto"/>
            <w:tcMar>
              <w:top w:w="0" w:type="dxa"/>
              <w:left w:w="0" w:type="dxa"/>
              <w:bottom w:w="0" w:type="dxa"/>
              <w:right w:w="0" w:type="dxa"/>
            </w:tcMar>
            <w:hideMark/>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Total zones A, B et C</w:t>
            </w:r>
          </w:p>
        </w:tc>
        <w:tc>
          <w:tcPr>
            <w:tcW w:w="2335" w:type="dxa"/>
            <w:tcBorders>
              <w:bottom w:val="single" w:sz="12" w:space="0" w:color="auto"/>
            </w:tcBorders>
            <w:shd w:val="clear" w:color="auto" w:fill="auto"/>
            <w:tcMar>
              <w:top w:w="0" w:type="dxa"/>
              <w:left w:w="0" w:type="dxa"/>
              <w:bottom w:w="0" w:type="dxa"/>
              <w:right w:w="0" w:type="dxa"/>
            </w:tcMar>
            <w:hideMark/>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 90 %</w:t>
            </w:r>
          </w:p>
        </w:tc>
        <w:tc>
          <w:tcPr>
            <w:tcW w:w="2335" w:type="dxa"/>
            <w:tcBorders>
              <w:bottom w:val="single" w:sz="12" w:space="0" w:color="auto"/>
            </w:tcBorders>
            <w:shd w:val="clear" w:color="auto" w:fill="auto"/>
            <w:tcMar>
              <w:top w:w="0" w:type="dxa"/>
              <w:left w:w="0" w:type="dxa"/>
              <w:bottom w:w="0" w:type="dxa"/>
              <w:right w:w="0" w:type="dxa"/>
            </w:tcMa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 90 %</w:t>
            </w:r>
          </w:p>
        </w:tc>
      </w:tr>
    </w:tbl>
    <w:p w:rsidR="00725462" w:rsidRPr="00725462" w:rsidRDefault="00725462" w:rsidP="00725462">
      <w:pPr>
        <w:spacing w:after="120"/>
        <w:ind w:left="2268" w:right="1134" w:hanging="1134"/>
        <w:jc w:val="both"/>
        <w:rPr>
          <w:rFonts w:eastAsia="Times New Roman"/>
        </w:rPr>
      </w:pPr>
    </w:p>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LR3A, LR3B, LW3A, LW3B, LY3A et LY3B</w:t>
      </w:r>
      <w:r w:rsidRPr="00725462">
        <w:rPr>
          <w:rFonts w:eastAsia="Times New Roman"/>
          <w:b/>
        </w:rPr>
        <w:tab/>
      </w:r>
      <w:r w:rsidRPr="002C1276">
        <w:rPr>
          <w:rFonts w:eastAsia="Times New Roman"/>
          <w:b/>
          <w:kern w:val="14"/>
          <w:szCs w:val="22"/>
        </w:rPr>
        <w:t>Feuille L3/5</w:t>
      </w:r>
    </w:p>
    <w:p w:rsidR="00725462" w:rsidRPr="00725462" w:rsidRDefault="00725462" w:rsidP="00725462">
      <w:pPr>
        <w:spacing w:after="120"/>
        <w:ind w:left="1134" w:right="1134"/>
        <w:jc w:val="both"/>
        <w:rPr>
          <w:rFonts w:eastAsia="Times New Roman"/>
        </w:rPr>
      </w:pPr>
      <w:r w:rsidRPr="00725462">
        <w:rPr>
          <w:rFonts w:eastAsia="Times New Roman"/>
        </w:rPr>
        <w:t>Répartition normalisée de l’intensité lumineuse</w:t>
      </w:r>
    </w:p>
    <w:p w:rsidR="00725462" w:rsidRPr="00725462" w:rsidRDefault="00725462" w:rsidP="00725462">
      <w:pPr>
        <w:spacing w:after="120"/>
        <w:ind w:left="1134" w:right="1134"/>
        <w:jc w:val="both"/>
        <w:rPr>
          <w:rFonts w:eastAsia="Times New Roman"/>
        </w:rPr>
      </w:pPr>
      <w:r w:rsidRPr="00725462">
        <w:rPr>
          <w:rFonts w:eastAsia="Times New Roman"/>
        </w:rPr>
        <w:t>L’essai ci-après vise à déterminer la répartition normalisée de l’intensité lumineuse de la source lumineuse dans un plan arbitraire contenant l’axe de référence. L’intersection de l’axe de référence et du plan parallèle au plan de référence à la distance e est utilisée comme origine du système de coordonnées.</w:t>
      </w:r>
    </w:p>
    <w:p w:rsidR="00725462" w:rsidRPr="00725462" w:rsidRDefault="00725462" w:rsidP="00725462">
      <w:pPr>
        <w:spacing w:after="120"/>
        <w:ind w:left="1134" w:right="1134"/>
        <w:jc w:val="both"/>
        <w:rPr>
          <w:rFonts w:eastAsia="Times New Roman"/>
        </w:rPr>
      </w:pPr>
      <w:r w:rsidRPr="00725462">
        <w:rPr>
          <w:rFonts w:eastAsia="Times New Roman"/>
        </w:rPr>
        <w:t xml:space="preserve">La source lumineuse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w:t>
      </w:r>
      <w:r w:rsidR="00285217">
        <w:rPr>
          <w:rFonts w:eastAsia="Times New Roman"/>
        </w:rPr>
        <w:t xml:space="preserve">figure </w:t>
      </w:r>
      <w:r w:rsidRPr="00725462">
        <w:rPr>
          <w:rFonts w:eastAsia="Times New Roman"/>
        </w:rPr>
        <w:t>3.</w:t>
      </w:r>
    </w:p>
    <w:p w:rsidR="00725462" w:rsidRPr="00725462" w:rsidRDefault="00725462" w:rsidP="00725462">
      <w:pPr>
        <w:spacing w:after="120"/>
        <w:ind w:left="1134" w:right="1134"/>
        <w:jc w:val="both"/>
        <w:rPr>
          <w:rFonts w:eastAsia="Times New Roman"/>
        </w:rPr>
      </w:pPr>
      <w:r w:rsidRPr="00725462">
        <w:rPr>
          <w:rFonts w:eastAsia="Times New Roman"/>
        </w:rPr>
        <w:t xml:space="preserve">Pour enregistrer les données relatives à l’intensité lumineuse, on utilise un goniophotomètre classique. La distance de mesure doit être correctement choisie, de manière que le détecteur se trouve à l’intérieur du champ élargi de distribution de la lumière. </w:t>
      </w:r>
    </w:p>
    <w:p w:rsidR="00725462" w:rsidRPr="00725462" w:rsidRDefault="00725462" w:rsidP="00725462">
      <w:pPr>
        <w:spacing w:after="120"/>
        <w:ind w:left="1134" w:right="1134"/>
        <w:jc w:val="both"/>
        <w:rPr>
          <w:rFonts w:eastAsia="Times New Roman"/>
        </w:rPr>
      </w:pPr>
      <w:r w:rsidRPr="00725462">
        <w:rPr>
          <w:rFonts w:eastAsia="Times New Roman"/>
        </w:rPr>
        <w:t>Les mesures doivent être effectuées dans les plans C</w:t>
      </w:r>
      <w:r w:rsidRPr="00725462">
        <w:rPr>
          <w:rFonts w:eastAsia="Times New Roman"/>
          <w:vertAlign w:val="subscript"/>
        </w:rPr>
        <w:t>0</w:t>
      </w:r>
      <w:r w:rsidRPr="00725462">
        <w:rPr>
          <w:rFonts w:eastAsia="Times New Roman"/>
        </w:rPr>
        <w:t xml:space="preserve"> (C</w:t>
      </w:r>
      <w:r w:rsidRPr="00725462">
        <w:rPr>
          <w:rFonts w:eastAsia="Times New Roman"/>
          <w:vertAlign w:val="subscript"/>
        </w:rPr>
        <w:t>180</w:t>
      </w:r>
      <w:r w:rsidRPr="00725462">
        <w:rPr>
          <w:rFonts w:eastAsia="Times New Roman"/>
        </w:rPr>
        <w:t>) et C</w:t>
      </w:r>
      <w:r w:rsidRPr="00725462">
        <w:rPr>
          <w:rFonts w:eastAsia="Times New Roman"/>
          <w:vertAlign w:val="subscript"/>
        </w:rPr>
        <w:t>90</w:t>
      </w:r>
      <w:r w:rsidRPr="00725462">
        <w:rPr>
          <w:rFonts w:eastAsia="Times New Roman"/>
        </w:rPr>
        <w:t xml:space="preserve"> (C</w:t>
      </w:r>
      <w:r w:rsidRPr="00725462">
        <w:rPr>
          <w:rFonts w:eastAsia="Times New Roman"/>
          <w:vertAlign w:val="subscript"/>
        </w:rPr>
        <w:t>270</w:t>
      </w:r>
      <w:r w:rsidRPr="00725462">
        <w:rPr>
          <w:rFonts w:eastAsia="Times New Roman"/>
        </w:rPr>
        <w:t>), qui contiennent l’axe de référence de la source lumineuse. Les points d’essai pour chaque plan et plusieurs angles polaires γ sont précisés aux tableaux 4a et 4b.</w:t>
      </w:r>
    </w:p>
    <w:p w:rsidR="00725462" w:rsidRPr="00725462" w:rsidRDefault="00725462" w:rsidP="00725462">
      <w:pPr>
        <w:spacing w:after="120"/>
        <w:ind w:left="1134" w:right="1134"/>
        <w:jc w:val="both"/>
        <w:rPr>
          <w:rFonts w:eastAsia="Times New Roman"/>
        </w:rPr>
      </w:pPr>
      <w:r w:rsidRPr="00725462">
        <w:rPr>
          <w:rFonts w:eastAsia="Times New Roman"/>
        </w:rPr>
        <w:t>Après les mesures, il faut normaliser les données à 1 000 lm, en utilisant le flux lumineux de chacune des sources lumineuses soumises à l’essai. Les données doivent être conformes à la marge de tolérance définie aux tableaux 4a et 4b.</w:t>
      </w:r>
    </w:p>
    <w:p w:rsidR="00725462" w:rsidRPr="00725462" w:rsidRDefault="00725462" w:rsidP="00725462">
      <w:pPr>
        <w:spacing w:after="120"/>
        <w:ind w:left="1134" w:right="1134"/>
        <w:jc w:val="both"/>
        <w:rPr>
          <w:rFonts w:eastAsia="Times New Roman"/>
        </w:rPr>
      </w:pPr>
      <w:r w:rsidRPr="00725462">
        <w:rPr>
          <w:rFonts w:eastAsia="Times New Roman"/>
        </w:rPr>
        <w:t>Les dessins n’ont pour but que d’illustrer schématiquement le montage servant à mesurer la source lumineuse à DEL.</w:t>
      </w:r>
    </w:p>
    <w:p w:rsidR="00725462" w:rsidRPr="00725462" w:rsidRDefault="00285217" w:rsidP="00725462">
      <w:pPr>
        <w:keepNext/>
        <w:keepLines/>
        <w:spacing w:after="120" w:line="240" w:lineRule="auto"/>
        <w:ind w:left="1134"/>
        <w:outlineLvl w:val="0"/>
        <w:rPr>
          <w:rFonts w:eastAsia="Times New Roman"/>
          <w:b/>
        </w:rPr>
      </w:pPr>
      <w:r>
        <w:rPr>
          <w:rFonts w:eastAsia="Times New Roman"/>
        </w:rPr>
        <w:t xml:space="preserve">Figure </w:t>
      </w:r>
      <w:r w:rsidR="00725462" w:rsidRPr="00725462">
        <w:rPr>
          <w:rFonts w:eastAsia="Times New Roman"/>
        </w:rPr>
        <w:t xml:space="preserve">3 </w:t>
      </w:r>
      <w:r w:rsidR="00725462" w:rsidRPr="00725462">
        <w:rPr>
          <w:rFonts w:eastAsia="Times New Roman"/>
        </w:rPr>
        <w:br/>
      </w:r>
      <w:r w:rsidR="00725462" w:rsidRPr="00725462">
        <w:rPr>
          <w:rFonts w:eastAsia="Times New Roman"/>
          <w:b/>
        </w:rPr>
        <w:t>Montage permettant de mesurer la répartition de l’intensité lumineuse</w:t>
      </w:r>
    </w:p>
    <w:p w:rsidR="00725462" w:rsidRPr="00725462" w:rsidRDefault="00725462" w:rsidP="00725462">
      <w:pPr>
        <w:spacing w:line="240" w:lineRule="auto"/>
        <w:jc w:val="center"/>
        <w:rPr>
          <w:rFonts w:eastAsia="Times New Roman"/>
        </w:rPr>
      </w:pPr>
      <w:r w:rsidRPr="00725462">
        <w:rPr>
          <w:rFonts w:eastAsia="Times New Roman"/>
          <w:noProof/>
          <w:lang w:eastAsia="fr-CH"/>
        </w:rPr>
        <mc:AlternateContent>
          <mc:Choice Requires="wpg">
            <w:drawing>
              <wp:inline distT="0" distB="0" distL="0" distR="0" wp14:anchorId="2A486AC4" wp14:editId="3734A311">
                <wp:extent cx="4572000" cy="3708000"/>
                <wp:effectExtent l="0" t="0" r="0" b="6985"/>
                <wp:docPr id="1483" name="Gruppieren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2000" cy="3708000"/>
                          <a:chOff x="-120054" y="-52276"/>
                          <a:chExt cx="5482502" cy="5145855"/>
                        </a:xfrm>
                      </wpg:grpSpPr>
                      <wpg:grpSp>
                        <wpg:cNvPr id="1484" name="Gruppieren 239"/>
                        <wpg:cNvGrpSpPr/>
                        <wpg:grpSpPr>
                          <a:xfrm>
                            <a:off x="-111860" y="-52276"/>
                            <a:ext cx="5318481" cy="4920836"/>
                            <a:chOff x="-152804" y="-52276"/>
                            <a:chExt cx="5318481" cy="4920836"/>
                          </a:xfrm>
                        </wpg:grpSpPr>
                        <pic:pic xmlns:pic="http://schemas.openxmlformats.org/drawingml/2006/picture">
                          <pic:nvPicPr>
                            <pic:cNvPr id="1485" name="Picture 325"/>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bwMode="auto">
                            <a:xfrm>
                              <a:off x="1576316" y="0"/>
                              <a:ext cx="3589361" cy="2245056"/>
                            </a:xfrm>
                            <a:prstGeom prst="rect">
                              <a:avLst/>
                            </a:prstGeom>
                            <a:noFill/>
                            <a:ln>
                              <a:noFill/>
                            </a:ln>
                            <a:extLst/>
                          </pic:spPr>
                        </pic:pic>
                        <wpg:grpSp>
                          <wpg:cNvPr id="1486" name="Gruppieren 238"/>
                          <wpg:cNvGrpSpPr/>
                          <wpg:grpSpPr>
                            <a:xfrm>
                              <a:off x="-152804" y="-52276"/>
                              <a:ext cx="5317126" cy="4920836"/>
                              <a:chOff x="-152804" y="-59100"/>
                              <a:chExt cx="5317126" cy="4920836"/>
                            </a:xfrm>
                          </wpg:grpSpPr>
                          <wps:wsp>
                            <wps:cNvPr id="1487" name="Text Box 326"/>
                            <wps:cNvSpPr txBox="1">
                              <a:spLocks noChangeArrowheads="1"/>
                            </wps:cNvSpPr>
                            <wps:spPr bwMode="auto">
                              <a:xfrm>
                                <a:off x="3219495" y="-59100"/>
                                <a:ext cx="991235" cy="2248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633689" w:rsidRDefault="00CD0CDC" w:rsidP="00725462">
                                  <w:pPr>
                                    <w:rPr>
                                      <w:sz w:val="18"/>
                                      <w:szCs w:val="18"/>
                                      <w:vertAlign w:val="superscript"/>
                                    </w:rPr>
                                  </w:pPr>
                                  <w:r>
                                    <w:rPr>
                                      <w:sz w:val="18"/>
                                      <w:szCs w:val="18"/>
                                    </w:rPr>
                                    <w:t>Axe de référence</w:t>
                                  </w:r>
                                </w:p>
                              </w:txbxContent>
                            </wps:txbx>
                            <wps:bodyPr rot="0" vert="horz" wrap="square" lIns="0" tIns="0" rIns="0" bIns="0" anchor="t" anchorCtr="0" upright="1">
                              <a:noAutofit/>
                            </wps:bodyPr>
                          </wps:wsp>
                          <wps:wsp>
                            <wps:cNvPr id="1488" name="Text Box 327"/>
                            <wps:cNvSpPr txBox="1">
                              <a:spLocks noChangeArrowheads="1"/>
                            </wps:cNvSpPr>
                            <wps:spPr bwMode="auto">
                              <a:xfrm>
                                <a:off x="427171" y="863463"/>
                                <a:ext cx="1345414"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633689" w:rsidRDefault="00CD0CDC" w:rsidP="00725462">
                                  <w:pPr>
                                    <w:jc w:val="center"/>
                                    <w:rPr>
                                      <w:sz w:val="18"/>
                                      <w:szCs w:val="18"/>
                                      <w:vertAlign w:val="superscript"/>
                                      <w:lang w:val="en-US"/>
                                    </w:rPr>
                                  </w:pPr>
                                  <w:r>
                                    <w:rPr>
                                      <w:sz w:val="18"/>
                                      <w:szCs w:val="18"/>
                                    </w:rPr>
                                    <w:t>Plan de référence</w:t>
                                  </w:r>
                                </w:p>
                                <w:p w:rsidR="00CD0CDC" w:rsidRPr="002F5018" w:rsidRDefault="00CD0CDC" w:rsidP="00725462">
                                  <w:pPr>
                                    <w:jc w:val="right"/>
                                    <w:rPr>
                                      <w:vertAlign w:val="superscript"/>
                                      <w:lang w:val="en-US"/>
                                    </w:rPr>
                                  </w:pPr>
                                </w:p>
                              </w:txbxContent>
                            </wps:txbx>
                            <wps:bodyPr rot="0" vert="horz" wrap="square" lIns="0" tIns="0" rIns="0" bIns="0" anchor="t" anchorCtr="0" upright="1">
                              <a:noAutofit/>
                            </wps:bodyPr>
                          </wps:wsp>
                          <wps:wsp>
                            <wps:cNvPr id="1489" name="Text Box 329"/>
                            <wps:cNvSpPr txBox="1">
                              <a:spLocks noChangeArrowheads="1"/>
                            </wps:cNvSpPr>
                            <wps:spPr bwMode="auto">
                              <a:xfrm>
                                <a:off x="3125337" y="1862917"/>
                                <a:ext cx="2038985" cy="580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BA7B4D" w:rsidRDefault="00CD0CDC" w:rsidP="00725462">
                                  <w:pPr>
                                    <w:spacing w:line="180" w:lineRule="exact"/>
                                    <w:jc w:val="center"/>
                                    <w:rPr>
                                      <w:sz w:val="18"/>
                                      <w:szCs w:val="18"/>
                                    </w:rPr>
                                  </w:pPr>
                                  <w:r>
                                    <w:rPr>
                                      <w:sz w:val="18"/>
                                      <w:szCs w:val="18"/>
                                    </w:rPr>
                                    <w:t xml:space="preserve">Définition du plan C </w:t>
                                  </w:r>
                                  <w:r>
                                    <w:rPr>
                                      <w:sz w:val="18"/>
                                      <w:szCs w:val="18"/>
                                    </w:rPr>
                                    <w:br/>
                                    <w:t xml:space="preserve">Direction de visée le long </w:t>
                                  </w:r>
                                  <w:r>
                                    <w:rPr>
                                      <w:sz w:val="18"/>
                                      <w:szCs w:val="18"/>
                                    </w:rPr>
                                    <w:br/>
                                    <w:t>de l’axe de référence</w:t>
                                  </w:r>
                                </w:p>
                              </w:txbxContent>
                            </wps:txbx>
                            <wps:bodyPr rot="0" vert="horz" wrap="square" lIns="36000" tIns="36000" rIns="36000" bIns="36000" anchor="t" anchorCtr="0" upright="1">
                              <a:noAutofit/>
                            </wps:bodyPr>
                          </wps:wsp>
                          <wps:wsp>
                            <wps:cNvPr id="1490" name="Text Box 328"/>
                            <wps:cNvSpPr txBox="1">
                              <a:spLocks noChangeArrowheads="1"/>
                            </wps:cNvSpPr>
                            <wps:spPr bwMode="auto">
                              <a:xfrm>
                                <a:off x="657558" y="1855819"/>
                                <a:ext cx="1113235" cy="441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6D4301" w:rsidRDefault="00CD0CDC" w:rsidP="00725462">
                                  <w:pPr>
                                    <w:jc w:val="center"/>
                                    <w:rPr>
                                      <w:sz w:val="18"/>
                                      <w:szCs w:val="18"/>
                                    </w:rPr>
                                  </w:pPr>
                                  <w:r>
                                    <w:rPr>
                                      <w:sz w:val="18"/>
                                      <w:szCs w:val="18"/>
                                    </w:rPr>
                                    <w:t xml:space="preserve">Photodétecteur </w:t>
                                  </w:r>
                                  <w:r>
                                    <w:rPr>
                                      <w:sz w:val="18"/>
                                      <w:szCs w:val="18"/>
                                    </w:rPr>
                                    <w:br/>
                                    <w:t>du goniomètre</w:t>
                                  </w:r>
                                </w:p>
                              </w:txbxContent>
                            </wps:txbx>
                            <wps:bodyPr rot="0" vert="horz" wrap="square" lIns="0" tIns="0" rIns="0" bIns="0" anchor="t" anchorCtr="0" upright="1">
                              <a:noAutofit/>
                            </wps:bodyPr>
                          </wps:wsp>
                          <wps:wsp>
                            <wps:cNvPr id="1491" name="Textfeld 26"/>
                            <wps:cNvSpPr txBox="1"/>
                            <wps:spPr>
                              <a:xfrm>
                                <a:off x="-152804" y="2333716"/>
                                <a:ext cx="1457446" cy="480180"/>
                              </a:xfrm>
                              <a:prstGeom prst="rect">
                                <a:avLst/>
                              </a:prstGeom>
                              <a:solidFill>
                                <a:sysClr val="window" lastClr="FFFFFF"/>
                              </a:solidFill>
                              <a:ln w="6350">
                                <a:noFill/>
                              </a:ln>
                              <a:effectLst/>
                            </wps:spPr>
                            <wps:txbx>
                              <w:txbxContent>
                                <w:p w:rsidR="00CD0CDC" w:rsidRPr="00A045FF" w:rsidRDefault="00CD0CDC" w:rsidP="00725462">
                                  <w:pPr>
                                    <w:spacing w:line="240" w:lineRule="auto"/>
                                  </w:pPr>
                                  <w:r w:rsidRPr="00A045FF">
                                    <w:rPr>
                                      <w:b/>
                                      <w:noProof/>
                                      <w:lang w:eastAsia="de-DE"/>
                                    </w:rPr>
                                    <w:t>LR3A, LW3A, LY3A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8" name="Text Box 328"/>
                            <wps:cNvSpPr txBox="1">
                              <a:spLocks noChangeArrowheads="1"/>
                            </wps:cNvSpPr>
                            <wps:spPr bwMode="auto">
                              <a:xfrm>
                                <a:off x="330133" y="4420221"/>
                                <a:ext cx="1024171" cy="441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6D4301" w:rsidRDefault="00CD0CDC" w:rsidP="00725462">
                                  <w:pPr>
                                    <w:spacing w:line="240" w:lineRule="auto"/>
                                    <w:rPr>
                                      <w:sz w:val="18"/>
                                      <w:szCs w:val="18"/>
                                    </w:rPr>
                                  </w:pPr>
                                  <w:r>
                                    <w:rPr>
                                      <w:sz w:val="18"/>
                                      <w:szCs w:val="18"/>
                                    </w:rPr>
                                    <w:t xml:space="preserve">Photodétecteur </w:t>
                                  </w:r>
                                  <w:r>
                                    <w:rPr>
                                      <w:sz w:val="18"/>
                                      <w:szCs w:val="18"/>
                                    </w:rPr>
                                    <w:br/>
                                    <w:t>du goniomètre</w:t>
                                  </w:r>
                                </w:p>
                              </w:txbxContent>
                            </wps:txbx>
                            <wps:bodyPr rot="0" vert="horz" wrap="square" lIns="0" tIns="0" rIns="0" bIns="0" anchor="t" anchorCtr="0" upright="1">
                              <a:noAutofit/>
                            </wps:bodyPr>
                          </wps:wsp>
                        </wpg:grpSp>
                      </wpg:grpSp>
                      <wpg:grpSp>
                        <wpg:cNvPr id="1492" name="Gruppieren 241"/>
                        <wpg:cNvGrpSpPr/>
                        <wpg:grpSpPr>
                          <a:xfrm>
                            <a:off x="-120054" y="2467241"/>
                            <a:ext cx="5482502" cy="2626338"/>
                            <a:chOff x="-120054" y="17468"/>
                            <a:chExt cx="5482502" cy="2626338"/>
                          </a:xfrm>
                        </wpg:grpSpPr>
                        <pic:pic xmlns:pic="http://schemas.openxmlformats.org/drawingml/2006/picture">
                          <pic:nvPicPr>
                            <pic:cNvPr id="1493" name="Picture 7"/>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bwMode="auto">
                            <a:xfrm>
                              <a:off x="1454817" y="17468"/>
                              <a:ext cx="3752669" cy="2343432"/>
                            </a:xfrm>
                            <a:prstGeom prst="rect">
                              <a:avLst/>
                            </a:prstGeom>
                            <a:noFill/>
                            <a:ln>
                              <a:noFill/>
                            </a:ln>
                            <a:extLst/>
                          </pic:spPr>
                        </pic:pic>
                        <wpg:grpSp>
                          <wpg:cNvPr id="1494" name="Gruppieren 240"/>
                          <wpg:cNvGrpSpPr/>
                          <wpg:grpSpPr>
                            <a:xfrm>
                              <a:off x="-120054" y="50082"/>
                              <a:ext cx="5482502" cy="2593724"/>
                              <a:chOff x="-120054" y="-59100"/>
                              <a:chExt cx="5482502" cy="2593724"/>
                            </a:xfrm>
                          </wpg:grpSpPr>
                          <wps:wsp>
                            <wps:cNvPr id="1495" name="Text Box 332"/>
                            <wps:cNvSpPr txBox="1">
                              <a:spLocks noChangeArrowheads="1"/>
                            </wps:cNvSpPr>
                            <wps:spPr bwMode="auto">
                              <a:xfrm>
                                <a:off x="3044827" y="-59100"/>
                                <a:ext cx="1037036" cy="2847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633689" w:rsidRDefault="00CD0CDC" w:rsidP="00725462">
                                  <w:pPr>
                                    <w:rPr>
                                      <w:sz w:val="18"/>
                                      <w:szCs w:val="18"/>
                                      <w:vertAlign w:val="superscript"/>
                                    </w:rPr>
                                  </w:pPr>
                                  <w:r>
                                    <w:rPr>
                                      <w:sz w:val="18"/>
                                      <w:szCs w:val="18"/>
                                    </w:rPr>
                                    <w:t>Axe de référence</w:t>
                                  </w:r>
                                </w:p>
                                <w:p w:rsidR="00CD0CDC" w:rsidRPr="00633689" w:rsidRDefault="00CD0CDC" w:rsidP="00725462">
                                  <w:pPr>
                                    <w:rPr>
                                      <w:sz w:val="18"/>
                                      <w:szCs w:val="18"/>
                                      <w:vertAlign w:val="superscript"/>
                                      <w:lang w:val="en-US"/>
                                    </w:rPr>
                                  </w:pPr>
                                </w:p>
                              </w:txbxContent>
                            </wps:txbx>
                            <wps:bodyPr rot="0" vert="horz" wrap="square" lIns="0" tIns="0" rIns="0" bIns="0" anchor="t" anchorCtr="0" upright="1">
                              <a:noAutofit/>
                            </wps:bodyPr>
                          </wps:wsp>
                          <wps:wsp>
                            <wps:cNvPr id="1496" name="Text Box 333"/>
                            <wps:cNvSpPr txBox="1">
                              <a:spLocks noChangeArrowheads="1"/>
                            </wps:cNvSpPr>
                            <wps:spPr bwMode="auto">
                              <a:xfrm>
                                <a:off x="435372" y="883935"/>
                                <a:ext cx="1168648"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633689" w:rsidRDefault="00CD0CDC" w:rsidP="00725462">
                                  <w:pPr>
                                    <w:jc w:val="right"/>
                                    <w:rPr>
                                      <w:sz w:val="18"/>
                                      <w:szCs w:val="18"/>
                                      <w:vertAlign w:val="superscript"/>
                                      <w:lang w:val="en-US"/>
                                    </w:rPr>
                                  </w:pPr>
                                  <w:r>
                                    <w:rPr>
                                      <w:sz w:val="18"/>
                                      <w:szCs w:val="18"/>
                                    </w:rPr>
                                    <w:t>Plan de référence</w:t>
                                  </w:r>
                                </w:p>
                                <w:p w:rsidR="00CD0CDC" w:rsidRPr="00633689" w:rsidRDefault="00CD0CDC" w:rsidP="00725462">
                                  <w:pPr>
                                    <w:jc w:val="right"/>
                                    <w:rPr>
                                      <w:sz w:val="18"/>
                                      <w:szCs w:val="18"/>
                                      <w:vertAlign w:val="superscript"/>
                                      <w:lang w:val="en-US"/>
                                    </w:rPr>
                                  </w:pPr>
                                </w:p>
                              </w:txbxContent>
                            </wps:txbx>
                            <wps:bodyPr rot="0" vert="horz" wrap="square" lIns="0" tIns="0" rIns="0" bIns="0" anchor="t" anchorCtr="0" upright="1">
                              <a:noAutofit/>
                            </wps:bodyPr>
                          </wps:wsp>
                          <wps:wsp>
                            <wps:cNvPr id="1498" name="Text Box 335"/>
                            <wps:cNvSpPr txBox="1">
                              <a:spLocks noChangeArrowheads="1"/>
                            </wps:cNvSpPr>
                            <wps:spPr bwMode="auto">
                              <a:xfrm>
                                <a:off x="3391379" y="1951289"/>
                                <a:ext cx="1971069" cy="489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5D404D" w:rsidRDefault="00CD0CDC" w:rsidP="00725462">
                                  <w:pPr>
                                    <w:spacing w:line="180" w:lineRule="exact"/>
                                    <w:jc w:val="center"/>
                                    <w:rPr>
                                      <w:sz w:val="18"/>
                                      <w:szCs w:val="18"/>
                                    </w:rPr>
                                  </w:pPr>
                                  <w:r>
                                    <w:rPr>
                                      <w:sz w:val="18"/>
                                      <w:szCs w:val="18"/>
                                    </w:rPr>
                                    <w:t xml:space="preserve">Définition du plan C </w:t>
                                  </w:r>
                                  <w:r>
                                    <w:rPr>
                                      <w:sz w:val="18"/>
                                      <w:szCs w:val="18"/>
                                    </w:rPr>
                                    <w:br/>
                                    <w:t xml:space="preserve">Direction de visée le long </w:t>
                                  </w:r>
                                  <w:r>
                                    <w:rPr>
                                      <w:sz w:val="18"/>
                                      <w:szCs w:val="18"/>
                                    </w:rPr>
                                    <w:br/>
                                    <w:t>de l’axe de référence</w:t>
                                  </w:r>
                                </w:p>
                              </w:txbxContent>
                            </wps:txbx>
                            <wps:bodyPr rot="0" vert="horz" wrap="square" lIns="0" tIns="0" rIns="0" bIns="0" anchor="t" anchorCtr="0" upright="1">
                              <a:noAutofit/>
                            </wps:bodyPr>
                          </wps:wsp>
                          <wps:wsp>
                            <wps:cNvPr id="1499" name="Textfeld 25"/>
                            <wps:cNvSpPr txBox="1"/>
                            <wps:spPr>
                              <a:xfrm>
                                <a:off x="-120054" y="2286973"/>
                                <a:ext cx="1400175" cy="247651"/>
                              </a:xfrm>
                              <a:prstGeom prst="rect">
                                <a:avLst/>
                              </a:prstGeom>
                              <a:solidFill>
                                <a:sysClr val="window" lastClr="FFFFFF"/>
                              </a:solidFill>
                              <a:ln w="6350">
                                <a:noFill/>
                              </a:ln>
                              <a:effectLst/>
                            </wps:spPr>
                            <wps:txbx>
                              <w:txbxContent>
                                <w:p w:rsidR="00CD0CDC" w:rsidRPr="00A045FF" w:rsidRDefault="00CD0CDC" w:rsidP="00725462">
                                  <w:r w:rsidRPr="00A045FF">
                                    <w:rPr>
                                      <w:b/>
                                      <w:noProof/>
                                      <w:lang w:eastAsia="de-DE"/>
                                    </w:rPr>
                                    <w:t>LR3B, LW3B, LY3B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wgp>
                  </a:graphicData>
                </a:graphic>
              </wp:inline>
            </w:drawing>
          </mc:Choice>
          <mc:Fallback>
            <w:pict>
              <v:group w14:anchorId="2A486AC4" id="Gruppieren 243" o:spid="_x0000_s1329" style="width:5in;height:291.95pt;mso-position-horizontal-relative:char;mso-position-vertical-relative:line" coordorigin="-1200,-522" coordsize="54825,514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">
                <v:group id="Gruppieren 239" o:spid="_x0000_s1330" style="position:absolute;left:-1118;top:-522;width:53184;height:49207" coordorigin="-1528,-522" coordsize="53184,4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">
                  <v:shape id="Picture 325" o:spid="_x0000_s1331" type="#_x0000_t75" style="position:absolute;left:15763;width:35893;height:22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">
                    <v:imagedata r:id="rId351" o:title=""/>
                  </v:shape>
                  <v:group id="Gruppieren 238" o:spid="_x0000_s1332" style="position:absolute;left:-1528;top:-522;width:53171;height:49207" coordorigin="-1528,-591" coordsize="53171,49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">
                    <v:shape id="Text Box 326" o:spid="_x0000_s1333" type="#_x0000_t202" style="position:absolute;left:32194;top:-591;width:9913;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" stroked="f">
                      <v:textbox inset="0,0,0,0">
                        <w:txbxContent>
                          <w:p w:rsidR="00CD0CDC" w:rsidRPr="00633689" w:rsidRDefault="00CD0CDC" w:rsidP="00725462">
                            <w:pPr>
                              <w:rPr>
                                <w:sz w:val="18"/>
                                <w:szCs w:val="18"/>
                                <w:vertAlign w:val="superscript"/>
                              </w:rPr>
                            </w:pPr>
                            <w:r>
                              <w:rPr>
                                <w:sz w:val="18"/>
                                <w:szCs w:val="18"/>
                              </w:rPr>
                              <w:t>Axe de référence</w:t>
                            </w:r>
                          </w:p>
                        </w:txbxContent>
                      </v:textbox>
                    </v:shape>
                    <v:shape id="Text Box 327" o:spid="_x0000_s1334" type="#_x0000_t202" style="position:absolute;left:4271;top:8634;width:13454;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" stroked="f">
                      <v:textbox inset="0,0,0,0">
                        <w:txbxContent>
                          <w:p w:rsidR="00CD0CDC" w:rsidRPr="00633689" w:rsidRDefault="00CD0CDC" w:rsidP="00725462">
                            <w:pPr>
                              <w:jc w:val="center"/>
                              <w:rPr>
                                <w:sz w:val="18"/>
                                <w:szCs w:val="18"/>
                                <w:vertAlign w:val="superscript"/>
                                <w:lang w:val="en-US"/>
                              </w:rPr>
                            </w:pPr>
                            <w:r>
                              <w:rPr>
                                <w:sz w:val="18"/>
                                <w:szCs w:val="18"/>
                              </w:rPr>
                              <w:t>Plan de référence</w:t>
                            </w:r>
                          </w:p>
                          <w:p w:rsidR="00CD0CDC" w:rsidRPr="002F5018" w:rsidRDefault="00CD0CDC" w:rsidP="00725462">
                            <w:pPr>
                              <w:jc w:val="right"/>
                              <w:rPr>
                                <w:vertAlign w:val="superscript"/>
                                <w:lang w:val="en-US"/>
                              </w:rPr>
                            </w:pPr>
                          </w:p>
                        </w:txbxContent>
                      </v:textbox>
                    </v:shape>
                    <v:shape id="Text Box 329" o:spid="_x0000_s1335" type="#_x0000_t202" style="position:absolute;left:31253;top:18629;width:20390;height: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" stroked="f">
                      <v:textbox inset="1mm,1mm,1mm,1mm">
                        <w:txbxContent>
                          <w:p w:rsidR="00CD0CDC" w:rsidRPr="00BA7B4D" w:rsidRDefault="00CD0CDC" w:rsidP="00725462">
                            <w:pPr>
                              <w:spacing w:line="180" w:lineRule="exact"/>
                              <w:jc w:val="center"/>
                              <w:rPr>
                                <w:sz w:val="18"/>
                                <w:szCs w:val="18"/>
                              </w:rPr>
                            </w:pPr>
                            <w:r>
                              <w:rPr>
                                <w:sz w:val="18"/>
                                <w:szCs w:val="18"/>
                              </w:rPr>
                              <w:t xml:space="preserve">Définition du plan C </w:t>
                            </w:r>
                            <w:r>
                              <w:rPr>
                                <w:sz w:val="18"/>
                                <w:szCs w:val="18"/>
                              </w:rPr>
                              <w:br/>
                              <w:t xml:space="preserve">Direction de visée le long </w:t>
                            </w:r>
                            <w:r>
                              <w:rPr>
                                <w:sz w:val="18"/>
                                <w:szCs w:val="18"/>
                              </w:rPr>
                              <w:br/>
                              <w:t>de l’axe de référence</w:t>
                            </w:r>
                          </w:p>
                        </w:txbxContent>
                      </v:textbox>
                    </v:shape>
                    <v:shape id="Text Box 328" o:spid="_x0000_s1336" type="#_x0000_t202" style="position:absolute;left:6575;top:18558;width:11132;height: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" stroked="f">
                      <v:textbox inset="0,0,0,0">
                        <w:txbxContent>
                          <w:p w:rsidR="00CD0CDC" w:rsidRPr="006D4301" w:rsidRDefault="00CD0CDC" w:rsidP="00725462">
                            <w:pPr>
                              <w:jc w:val="center"/>
                              <w:rPr>
                                <w:sz w:val="18"/>
                                <w:szCs w:val="18"/>
                              </w:rPr>
                            </w:pPr>
                            <w:r>
                              <w:rPr>
                                <w:sz w:val="18"/>
                                <w:szCs w:val="18"/>
                              </w:rPr>
                              <w:t xml:space="preserve">Photodétecteur </w:t>
                            </w:r>
                            <w:r>
                              <w:rPr>
                                <w:sz w:val="18"/>
                                <w:szCs w:val="18"/>
                              </w:rPr>
                              <w:br/>
                              <w:t>du goniomètre</w:t>
                            </w:r>
                          </w:p>
                        </w:txbxContent>
                      </v:textbox>
                    </v:shape>
                    <v:shape id="Textfeld 26" o:spid="_x0000_s1337" type="#_x0000_t202" style="position:absolute;left:-1528;top:23337;width:14574;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" fillcolor="window" stroked="f" strokeweight=".5pt">
                      <v:textbox inset="0,0,0,0">
                        <w:txbxContent>
                          <w:p w:rsidR="00CD0CDC" w:rsidRPr="00A045FF" w:rsidRDefault="00CD0CDC" w:rsidP="00725462">
                            <w:pPr>
                              <w:spacing w:line="240" w:lineRule="auto"/>
                            </w:pPr>
                            <w:r w:rsidRPr="00A045FF">
                              <w:rPr>
                                <w:b/>
                                <w:noProof/>
                                <w:lang w:eastAsia="de-DE"/>
                              </w:rPr>
                              <w:t>LR3A, LW3A, LY3A</w:t>
                            </w:r>
                          </w:p>
                        </w:txbxContent>
                      </v:textbox>
                    </v:shape>
                    <v:shape id="Text Box 328" o:spid="_x0000_s1338" type="#_x0000_t202" style="position:absolute;left:3301;top:44202;width:10242;height: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" stroked="f">
                      <v:textbox inset="0,0,0,0">
                        <w:txbxContent>
                          <w:p w:rsidR="00CD0CDC" w:rsidRPr="006D4301" w:rsidRDefault="00CD0CDC" w:rsidP="00725462">
                            <w:pPr>
                              <w:spacing w:line="240" w:lineRule="auto"/>
                              <w:rPr>
                                <w:sz w:val="18"/>
                                <w:szCs w:val="18"/>
                              </w:rPr>
                            </w:pPr>
                            <w:r>
                              <w:rPr>
                                <w:sz w:val="18"/>
                                <w:szCs w:val="18"/>
                              </w:rPr>
                              <w:t xml:space="preserve">Photodétecteur </w:t>
                            </w:r>
                            <w:r>
                              <w:rPr>
                                <w:sz w:val="18"/>
                                <w:szCs w:val="18"/>
                              </w:rPr>
                              <w:br/>
                              <w:t>du goniomètre</w:t>
                            </w:r>
                          </w:p>
                        </w:txbxContent>
                      </v:textbox>
                    </v:shape>
                  </v:group>
                </v:group>
                <v:group id="Gruppieren 241" o:spid="_x0000_s1339" style="position:absolute;left:-1200;top:24672;width:54824;height:26263" coordorigin="-1200,174" coordsize="54825,26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">
                  <v:shape id="Picture 7" o:spid="_x0000_s1340" type="#_x0000_t75" style="position:absolute;left:14548;top:174;width:37526;height:2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">
                    <v:imagedata r:id="rId352" o:title=""/>
                  </v:shape>
                  <v:group id="Gruppieren 240" o:spid="_x0000_s1341" style="position:absolute;left:-1200;top:500;width:54824;height:25938" coordorigin="-1200,-591" coordsize="54825,25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">
                    <v:shape id="Text Box 332" o:spid="_x0000_s1342" type="#_x0000_t202" style="position:absolute;left:30448;top:-591;width:10370;height: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" stroked="f">
                      <v:textbox inset="0,0,0,0">
                        <w:txbxContent>
                          <w:p w:rsidR="00CD0CDC" w:rsidRPr="00633689" w:rsidRDefault="00CD0CDC" w:rsidP="00725462">
                            <w:pPr>
                              <w:rPr>
                                <w:sz w:val="18"/>
                                <w:szCs w:val="18"/>
                                <w:vertAlign w:val="superscript"/>
                              </w:rPr>
                            </w:pPr>
                            <w:r>
                              <w:rPr>
                                <w:sz w:val="18"/>
                                <w:szCs w:val="18"/>
                              </w:rPr>
                              <w:t>Axe de référence</w:t>
                            </w:r>
                          </w:p>
                          <w:p w:rsidR="00CD0CDC" w:rsidRPr="00633689" w:rsidRDefault="00CD0CDC" w:rsidP="00725462">
                            <w:pPr>
                              <w:rPr>
                                <w:sz w:val="18"/>
                                <w:szCs w:val="18"/>
                                <w:vertAlign w:val="superscript"/>
                                <w:lang w:val="en-US"/>
                              </w:rPr>
                            </w:pPr>
                          </w:p>
                        </w:txbxContent>
                      </v:textbox>
                    </v:shape>
                    <v:shape id="Text Box 333" o:spid="_x0000_s1343" type="#_x0000_t202" style="position:absolute;left:4353;top:8839;width:11687;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" stroked="f">
                      <v:textbox inset="0,0,0,0">
                        <w:txbxContent>
                          <w:p w:rsidR="00CD0CDC" w:rsidRPr="00633689" w:rsidRDefault="00CD0CDC" w:rsidP="00725462">
                            <w:pPr>
                              <w:jc w:val="right"/>
                              <w:rPr>
                                <w:sz w:val="18"/>
                                <w:szCs w:val="18"/>
                                <w:vertAlign w:val="superscript"/>
                                <w:lang w:val="en-US"/>
                              </w:rPr>
                            </w:pPr>
                            <w:r>
                              <w:rPr>
                                <w:sz w:val="18"/>
                                <w:szCs w:val="18"/>
                              </w:rPr>
                              <w:t>Plan de référence</w:t>
                            </w:r>
                          </w:p>
                          <w:p w:rsidR="00CD0CDC" w:rsidRPr="00633689" w:rsidRDefault="00CD0CDC" w:rsidP="00725462">
                            <w:pPr>
                              <w:jc w:val="right"/>
                              <w:rPr>
                                <w:sz w:val="18"/>
                                <w:szCs w:val="18"/>
                                <w:vertAlign w:val="superscript"/>
                                <w:lang w:val="en-US"/>
                              </w:rPr>
                            </w:pPr>
                          </w:p>
                        </w:txbxContent>
                      </v:textbox>
                    </v:shape>
                    <v:shape id="Text Box 335" o:spid="_x0000_s1344" type="#_x0000_t202" style="position:absolute;left:33913;top:19512;width:19711;height:4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" stroked="f">
                      <v:textbox inset="0,0,0,0">
                        <w:txbxContent>
                          <w:p w:rsidR="00CD0CDC" w:rsidRPr="005D404D" w:rsidRDefault="00CD0CDC" w:rsidP="00725462">
                            <w:pPr>
                              <w:spacing w:line="180" w:lineRule="exact"/>
                              <w:jc w:val="center"/>
                              <w:rPr>
                                <w:sz w:val="18"/>
                                <w:szCs w:val="18"/>
                              </w:rPr>
                            </w:pPr>
                            <w:r>
                              <w:rPr>
                                <w:sz w:val="18"/>
                                <w:szCs w:val="18"/>
                              </w:rPr>
                              <w:t xml:space="preserve">Définition du plan C </w:t>
                            </w:r>
                            <w:r>
                              <w:rPr>
                                <w:sz w:val="18"/>
                                <w:szCs w:val="18"/>
                              </w:rPr>
                              <w:br/>
                              <w:t xml:space="preserve">Direction de visée le long </w:t>
                            </w:r>
                            <w:r>
                              <w:rPr>
                                <w:sz w:val="18"/>
                                <w:szCs w:val="18"/>
                              </w:rPr>
                              <w:br/>
                              <w:t>de l’axe de référence</w:t>
                            </w:r>
                          </w:p>
                        </w:txbxContent>
                      </v:textbox>
                    </v:shape>
                    <v:shape id="Textfeld 25" o:spid="_x0000_s1345" type="#_x0000_t202" style="position:absolute;left:-1200;top:22869;width:14001;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" fillcolor="window" stroked="f" strokeweight=".5pt">
                      <v:textbox inset="0,0,0,0">
                        <w:txbxContent>
                          <w:p w:rsidR="00CD0CDC" w:rsidRPr="00A045FF" w:rsidRDefault="00CD0CDC" w:rsidP="00725462">
                            <w:r w:rsidRPr="00A045FF">
                              <w:rPr>
                                <w:b/>
                                <w:noProof/>
                                <w:lang w:eastAsia="de-DE"/>
                              </w:rPr>
                              <w:t>LR3B, LW3B, LY3B</w:t>
                            </w:r>
                          </w:p>
                        </w:txbxContent>
                      </v:textbox>
                    </v:shape>
                  </v:group>
                </v:group>
                <w10:anchorlock/>
              </v:group>
            </w:pict>
          </mc:Fallback>
        </mc:AlternateContent>
      </w:r>
    </w:p>
    <w:p w:rsidR="00725462" w:rsidRPr="002C1276" w:rsidRDefault="00725462" w:rsidP="00725462">
      <w:pPr>
        <w:pBdr>
          <w:bottom w:val="single" w:sz="4" w:space="1" w:color="auto"/>
        </w:pBdr>
        <w:tabs>
          <w:tab w:val="center" w:pos="4678"/>
          <w:tab w:val="right" w:pos="9639"/>
        </w:tabs>
        <w:spacing w:after="12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LR3A, LR3B, LW3A, LW3B, LY3A et LY3B</w:t>
      </w:r>
      <w:r w:rsidRPr="00725462">
        <w:rPr>
          <w:rFonts w:eastAsia="Times New Roman"/>
          <w:b/>
        </w:rPr>
        <w:tab/>
      </w:r>
      <w:r w:rsidRPr="002C1276">
        <w:rPr>
          <w:rFonts w:eastAsia="Times New Roman"/>
          <w:b/>
          <w:kern w:val="14"/>
          <w:szCs w:val="22"/>
        </w:rPr>
        <w:t>Feuille L3/6</w:t>
      </w:r>
    </w:p>
    <w:p w:rsidR="00725462" w:rsidRPr="00725462" w:rsidRDefault="00725462" w:rsidP="00725462">
      <w:pPr>
        <w:spacing w:after="120"/>
        <w:ind w:left="1134" w:right="1134"/>
        <w:jc w:val="both"/>
        <w:rPr>
          <w:rFonts w:eastAsia="Times New Roman"/>
        </w:rPr>
      </w:pPr>
      <w:r w:rsidRPr="00725462">
        <w:rPr>
          <w:rFonts w:eastAsia="Times New Roman"/>
        </w:rPr>
        <w:t>La répartition de l’intensité lumineuse telle qu’elle est décrite aux tableaux 4a et 4b doit être sensiblement uniforme, ce qui signifie qu’entre deux points adjacents de la grille l’intensité lumineuse relative est calculée par interpolation linéaire. En cas de doute, cette vérification peut être effectuée en plus de celle des points de la grille indiqués aux tableaux 4a et 4b.</w:t>
      </w:r>
    </w:p>
    <w:p w:rsidR="00725462" w:rsidRPr="00725462" w:rsidRDefault="00725462" w:rsidP="00725462">
      <w:pPr>
        <w:keepNext/>
        <w:keepLines/>
        <w:spacing w:after="120" w:line="240" w:lineRule="auto"/>
        <w:outlineLvl w:val="0"/>
        <w:rPr>
          <w:rFonts w:eastAsia="Times New Roman"/>
        </w:rPr>
      </w:pPr>
      <w:r w:rsidRPr="00725462">
        <w:rPr>
          <w:rFonts w:eastAsia="Times New Roman"/>
        </w:rPr>
        <w:t xml:space="preserve">Tableau 4a </w:t>
      </w:r>
      <w:r w:rsidRPr="00725462">
        <w:rPr>
          <w:rFonts w:eastAsia="Times New Roman"/>
        </w:rPr>
        <w:br/>
      </w:r>
      <w:r w:rsidRPr="00725462">
        <w:rPr>
          <w:rFonts w:eastAsia="Times New Roman"/>
          <w:b/>
        </w:rPr>
        <w:t xml:space="preserve">Valeurs </w:t>
      </w:r>
      <w:r w:rsidR="004D7ECA">
        <w:rPr>
          <w:rFonts w:eastAsia="Times New Roman"/>
          <w:b/>
        </w:rPr>
        <w:t>−</w:t>
      </w:r>
      <w:r w:rsidRPr="00725462">
        <w:rPr>
          <w:rFonts w:eastAsia="Times New Roman"/>
          <w:b/>
        </w:rPr>
        <w:t xml:space="preserve"> mesurées aux points d’essai </w:t>
      </w:r>
      <w:r w:rsidR="004D7ECA">
        <w:rPr>
          <w:rFonts w:eastAsia="Times New Roman"/>
          <w:b/>
        </w:rPr>
        <w:t>−</w:t>
      </w:r>
      <w:r w:rsidRPr="00725462">
        <w:rPr>
          <w:rFonts w:eastAsia="Times New Roman"/>
          <w:b/>
        </w:rPr>
        <w:t xml:space="preserve"> de l’intensité normalisée des sources lumineuses </w:t>
      </w:r>
      <w:r w:rsidRPr="00725462">
        <w:rPr>
          <w:rFonts w:eastAsia="Times New Roman"/>
          <w:b/>
        </w:rPr>
        <w:br/>
        <w:t>des catégories LR3A et LR3B</w:t>
      </w:r>
    </w:p>
    <w:tbl>
      <w:tblPr>
        <w:tblW w:w="96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002"/>
        <w:gridCol w:w="2170"/>
        <w:gridCol w:w="2176"/>
        <w:gridCol w:w="2170"/>
        <w:gridCol w:w="2119"/>
      </w:tblGrid>
      <w:tr w:rsidR="00725462" w:rsidRPr="00725462" w:rsidTr="00D81637">
        <w:trPr>
          <w:trHeight w:val="20"/>
        </w:trPr>
        <w:tc>
          <w:tcPr>
            <w:tcW w:w="884" w:type="dxa"/>
            <w:tcBorders>
              <w:top w:val="single" w:sz="6" w:space="0" w:color="auto"/>
              <w:left w:val="single" w:sz="6" w:space="0" w:color="auto"/>
              <w:bottom w:val="nil"/>
              <w:right w:val="single" w:sz="6" w:space="0" w:color="auto"/>
            </w:tcBorders>
            <w:vAlign w:val="bottom"/>
          </w:tcPr>
          <w:p w:rsidR="00725462" w:rsidRPr="00725462" w:rsidRDefault="00725462" w:rsidP="00725462">
            <w:pPr>
              <w:spacing w:before="40" w:after="40" w:line="160" w:lineRule="exact"/>
              <w:ind w:left="57" w:right="57"/>
              <w:jc w:val="center"/>
              <w:rPr>
                <w:rFonts w:eastAsia="Times New Roman"/>
                <w:i/>
                <w:sz w:val="14"/>
                <w:szCs w:val="14"/>
                <w:lang w:eastAsia="it-IT"/>
              </w:rPr>
            </w:pPr>
          </w:p>
        </w:tc>
        <w:tc>
          <w:tcPr>
            <w:tcW w:w="3835" w:type="dxa"/>
            <w:gridSpan w:val="2"/>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Sources lumineuses à DEL de fabrication courante</w:t>
            </w:r>
          </w:p>
        </w:tc>
        <w:tc>
          <w:tcPr>
            <w:tcW w:w="3785" w:type="dxa"/>
            <w:gridSpan w:val="2"/>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Sources lumineuses à DEL étalons</w:t>
            </w:r>
          </w:p>
        </w:tc>
      </w:tr>
      <w:tr w:rsidR="00725462" w:rsidRPr="00725462" w:rsidTr="00D81637">
        <w:trPr>
          <w:trHeight w:val="20"/>
        </w:trPr>
        <w:tc>
          <w:tcPr>
            <w:tcW w:w="884" w:type="dxa"/>
            <w:tcBorders>
              <w:top w:val="nil"/>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 xml:space="preserve">Angle </w:t>
            </w:r>
            <w:r w:rsidRPr="00725462">
              <w:rPr>
                <w:rFonts w:eastAsia="Times New Roman"/>
                <w:i/>
                <w:sz w:val="14"/>
                <w:szCs w:val="14"/>
                <w:lang w:eastAsia="it-IT"/>
              </w:rPr>
              <w:sym w:font="Symbol" w:char="F067"/>
            </w:r>
          </w:p>
        </w:tc>
        <w:tc>
          <w:tcPr>
            <w:tcW w:w="1915"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 xml:space="preserve">Intensité minimale </w:t>
            </w:r>
            <w:r w:rsidRPr="00725462">
              <w:rPr>
                <w:rFonts w:eastAsia="Times New Roman"/>
                <w:i/>
                <w:sz w:val="14"/>
                <w:szCs w:val="14"/>
                <w:lang w:eastAsia="it-IT"/>
              </w:rPr>
              <w:br/>
              <w:t>en cd/1 000 lm</w:t>
            </w:r>
          </w:p>
        </w:tc>
        <w:tc>
          <w:tcPr>
            <w:tcW w:w="1920"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 xml:space="preserve">Intensité maximale </w:t>
            </w:r>
            <w:r w:rsidRPr="00725462">
              <w:rPr>
                <w:rFonts w:eastAsia="Times New Roman"/>
                <w:i/>
                <w:sz w:val="14"/>
                <w:szCs w:val="14"/>
                <w:lang w:eastAsia="it-IT"/>
              </w:rPr>
              <w:br/>
              <w:t>en cd/1 000 lm</w:t>
            </w:r>
          </w:p>
        </w:tc>
        <w:tc>
          <w:tcPr>
            <w:tcW w:w="1915"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 xml:space="preserve">Intensité minimale </w:t>
            </w:r>
            <w:r w:rsidRPr="00725462">
              <w:rPr>
                <w:rFonts w:eastAsia="Times New Roman"/>
                <w:i/>
                <w:sz w:val="14"/>
                <w:szCs w:val="14"/>
                <w:lang w:eastAsia="it-IT"/>
              </w:rPr>
              <w:br/>
              <w:t>en cd/1 000 lm</w:t>
            </w:r>
          </w:p>
        </w:tc>
        <w:tc>
          <w:tcPr>
            <w:tcW w:w="1870"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 xml:space="preserve">Intensité maximale </w:t>
            </w:r>
            <w:r w:rsidRPr="00725462">
              <w:rPr>
                <w:rFonts w:eastAsia="Times New Roman"/>
                <w:i/>
                <w:sz w:val="14"/>
                <w:szCs w:val="14"/>
                <w:lang w:eastAsia="it-IT"/>
              </w:rPr>
              <w:br/>
              <w:t>en cd/1 000 lm</w:t>
            </w:r>
          </w:p>
        </w:tc>
      </w:tr>
      <w:tr w:rsidR="00725462" w:rsidRPr="00725462" w:rsidTr="00D81637">
        <w:tc>
          <w:tcPr>
            <w:tcW w:w="884" w:type="dxa"/>
            <w:tcBorders>
              <w:top w:val="single" w:sz="12"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-90°</w:t>
            </w:r>
          </w:p>
        </w:tc>
        <w:tc>
          <w:tcPr>
            <w:tcW w:w="1915" w:type="dxa"/>
            <w:tcBorders>
              <w:top w:val="single" w:sz="12"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0</w:t>
            </w:r>
          </w:p>
        </w:tc>
        <w:tc>
          <w:tcPr>
            <w:tcW w:w="1920" w:type="dxa"/>
            <w:tcBorders>
              <w:top w:val="single" w:sz="12"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38</w:t>
            </w:r>
          </w:p>
        </w:tc>
        <w:tc>
          <w:tcPr>
            <w:tcW w:w="1915" w:type="dxa"/>
            <w:tcBorders>
              <w:top w:val="single" w:sz="12"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0</w:t>
            </w:r>
          </w:p>
        </w:tc>
        <w:tc>
          <w:tcPr>
            <w:tcW w:w="1870" w:type="dxa"/>
            <w:tcBorders>
              <w:top w:val="single" w:sz="12"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25</w:t>
            </w:r>
          </w:p>
        </w:tc>
      </w:tr>
      <w:tr w:rsidR="00725462" w:rsidRPr="00725462" w:rsidTr="00D81637">
        <w:tc>
          <w:tcPr>
            <w:tcW w:w="884"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-75°</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0</w:t>
            </w:r>
          </w:p>
        </w:tc>
        <w:tc>
          <w:tcPr>
            <w:tcW w:w="192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160</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0</w:t>
            </w:r>
          </w:p>
        </w:tc>
        <w:tc>
          <w:tcPr>
            <w:tcW w:w="187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140</w:t>
            </w:r>
          </w:p>
        </w:tc>
      </w:tr>
      <w:tr w:rsidR="00725462" w:rsidRPr="00725462" w:rsidTr="00D81637">
        <w:tc>
          <w:tcPr>
            <w:tcW w:w="884"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-60°</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98</w:t>
            </w:r>
          </w:p>
        </w:tc>
        <w:tc>
          <w:tcPr>
            <w:tcW w:w="192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246</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127</w:t>
            </w:r>
          </w:p>
        </w:tc>
        <w:tc>
          <w:tcPr>
            <w:tcW w:w="187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220</w:t>
            </w:r>
          </w:p>
        </w:tc>
      </w:tr>
      <w:tr w:rsidR="00725462" w:rsidRPr="00725462" w:rsidTr="00D81637">
        <w:tc>
          <w:tcPr>
            <w:tcW w:w="884"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-45°</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142</w:t>
            </w:r>
          </w:p>
        </w:tc>
        <w:tc>
          <w:tcPr>
            <w:tcW w:w="192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305</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181</w:t>
            </w:r>
          </w:p>
        </w:tc>
        <w:tc>
          <w:tcPr>
            <w:tcW w:w="187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275</w:t>
            </w:r>
          </w:p>
        </w:tc>
      </w:tr>
      <w:tr w:rsidR="00725462" w:rsidRPr="00725462" w:rsidTr="00D81637">
        <w:tc>
          <w:tcPr>
            <w:tcW w:w="884"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-30°</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169</w:t>
            </w:r>
          </w:p>
        </w:tc>
        <w:tc>
          <w:tcPr>
            <w:tcW w:w="192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352</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213</w:t>
            </w:r>
          </w:p>
        </w:tc>
        <w:tc>
          <w:tcPr>
            <w:tcW w:w="187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315</w:t>
            </w:r>
          </w:p>
        </w:tc>
      </w:tr>
      <w:tr w:rsidR="00725462" w:rsidRPr="00725462" w:rsidTr="00D81637">
        <w:tc>
          <w:tcPr>
            <w:tcW w:w="884"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-15°</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192</w:t>
            </w:r>
          </w:p>
        </w:tc>
        <w:tc>
          <w:tcPr>
            <w:tcW w:w="192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389</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239</w:t>
            </w:r>
          </w:p>
        </w:tc>
        <w:tc>
          <w:tcPr>
            <w:tcW w:w="187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340</w:t>
            </w:r>
          </w:p>
        </w:tc>
      </w:tr>
      <w:tr w:rsidR="00725462" w:rsidRPr="00725462" w:rsidTr="00D81637">
        <w:tc>
          <w:tcPr>
            <w:tcW w:w="884"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 xml:space="preserve">  0°</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200</w:t>
            </w:r>
          </w:p>
        </w:tc>
        <w:tc>
          <w:tcPr>
            <w:tcW w:w="192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401</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248</w:t>
            </w:r>
          </w:p>
        </w:tc>
        <w:tc>
          <w:tcPr>
            <w:tcW w:w="187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352</w:t>
            </w:r>
          </w:p>
        </w:tc>
      </w:tr>
      <w:tr w:rsidR="00725462" w:rsidRPr="00725462" w:rsidTr="00D81637">
        <w:tc>
          <w:tcPr>
            <w:tcW w:w="884"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15°</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192</w:t>
            </w:r>
          </w:p>
        </w:tc>
        <w:tc>
          <w:tcPr>
            <w:tcW w:w="192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389</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239</w:t>
            </w:r>
          </w:p>
        </w:tc>
        <w:tc>
          <w:tcPr>
            <w:tcW w:w="187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340</w:t>
            </w:r>
          </w:p>
        </w:tc>
      </w:tr>
      <w:tr w:rsidR="00725462" w:rsidRPr="00725462" w:rsidTr="00D81637">
        <w:tc>
          <w:tcPr>
            <w:tcW w:w="884"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30°</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169</w:t>
            </w:r>
          </w:p>
        </w:tc>
        <w:tc>
          <w:tcPr>
            <w:tcW w:w="192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352</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213</w:t>
            </w:r>
          </w:p>
        </w:tc>
        <w:tc>
          <w:tcPr>
            <w:tcW w:w="187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315</w:t>
            </w:r>
          </w:p>
        </w:tc>
      </w:tr>
      <w:tr w:rsidR="00725462" w:rsidRPr="00725462" w:rsidTr="00D81637">
        <w:tc>
          <w:tcPr>
            <w:tcW w:w="884"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45°</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142</w:t>
            </w:r>
          </w:p>
        </w:tc>
        <w:tc>
          <w:tcPr>
            <w:tcW w:w="192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305</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181</w:t>
            </w:r>
          </w:p>
        </w:tc>
        <w:tc>
          <w:tcPr>
            <w:tcW w:w="187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275</w:t>
            </w:r>
          </w:p>
        </w:tc>
      </w:tr>
      <w:tr w:rsidR="00725462" w:rsidRPr="00725462" w:rsidTr="00D81637">
        <w:tc>
          <w:tcPr>
            <w:tcW w:w="884"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60°</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98</w:t>
            </w:r>
          </w:p>
        </w:tc>
        <w:tc>
          <w:tcPr>
            <w:tcW w:w="192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246</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127</w:t>
            </w:r>
          </w:p>
        </w:tc>
        <w:tc>
          <w:tcPr>
            <w:tcW w:w="187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220</w:t>
            </w:r>
          </w:p>
        </w:tc>
      </w:tr>
      <w:tr w:rsidR="00725462" w:rsidRPr="00725462" w:rsidTr="00D81637">
        <w:tc>
          <w:tcPr>
            <w:tcW w:w="884"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75°</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0</w:t>
            </w:r>
          </w:p>
        </w:tc>
        <w:tc>
          <w:tcPr>
            <w:tcW w:w="192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160</w:t>
            </w:r>
          </w:p>
        </w:tc>
        <w:tc>
          <w:tcPr>
            <w:tcW w:w="1915"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0</w:t>
            </w:r>
          </w:p>
        </w:tc>
        <w:tc>
          <w:tcPr>
            <w:tcW w:w="187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140</w:t>
            </w:r>
          </w:p>
        </w:tc>
      </w:tr>
      <w:tr w:rsidR="00725462" w:rsidRPr="00725462" w:rsidTr="00D81637">
        <w:tc>
          <w:tcPr>
            <w:tcW w:w="884" w:type="dxa"/>
            <w:tcBorders>
              <w:top w:val="single" w:sz="6" w:space="0" w:color="auto"/>
              <w:left w:val="single" w:sz="6" w:space="0" w:color="auto"/>
              <w:bottom w:val="single" w:sz="12"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90°</w:t>
            </w:r>
          </w:p>
        </w:tc>
        <w:tc>
          <w:tcPr>
            <w:tcW w:w="1915"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200" w:lineRule="atLeast"/>
              <w:ind w:left="57" w:right="1037"/>
              <w:jc w:val="right"/>
              <w:rPr>
                <w:rFonts w:eastAsia="Times New Roman"/>
                <w:sz w:val="18"/>
                <w:szCs w:val="18"/>
                <w:lang w:eastAsia="it-IT"/>
              </w:rPr>
            </w:pPr>
            <w:r w:rsidRPr="00725462">
              <w:rPr>
                <w:rFonts w:eastAsia="Times New Roman"/>
                <w:sz w:val="18"/>
                <w:szCs w:val="18"/>
                <w:lang w:eastAsia="it-IT"/>
              </w:rPr>
              <w:t>0</w:t>
            </w:r>
          </w:p>
        </w:tc>
        <w:tc>
          <w:tcPr>
            <w:tcW w:w="1920"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38</w:t>
            </w:r>
          </w:p>
        </w:tc>
        <w:tc>
          <w:tcPr>
            <w:tcW w:w="1915"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0</w:t>
            </w:r>
          </w:p>
        </w:tc>
        <w:tc>
          <w:tcPr>
            <w:tcW w:w="1870"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25</w:t>
            </w:r>
          </w:p>
        </w:tc>
      </w:tr>
    </w:tbl>
    <w:p w:rsidR="00725462" w:rsidRPr="00725462" w:rsidRDefault="00725462" w:rsidP="00725462">
      <w:pPr>
        <w:keepNext/>
        <w:keepLines/>
        <w:spacing w:before="120" w:after="120" w:line="240" w:lineRule="auto"/>
        <w:outlineLvl w:val="0"/>
        <w:rPr>
          <w:rFonts w:eastAsia="Times New Roman"/>
        </w:rPr>
      </w:pPr>
      <w:r w:rsidRPr="00725462">
        <w:rPr>
          <w:rFonts w:eastAsia="Times New Roman"/>
        </w:rPr>
        <w:t xml:space="preserve">Tableau 4b </w:t>
      </w:r>
      <w:r w:rsidRPr="00725462">
        <w:rPr>
          <w:rFonts w:eastAsia="Times New Roman"/>
        </w:rPr>
        <w:br/>
      </w:r>
      <w:r w:rsidRPr="00725462">
        <w:rPr>
          <w:rFonts w:eastAsia="Times New Roman"/>
          <w:b/>
        </w:rPr>
        <w:t xml:space="preserve">Valeurs </w:t>
      </w:r>
      <w:r w:rsidR="004D7ECA">
        <w:rPr>
          <w:rFonts w:eastAsia="Times New Roman"/>
          <w:b/>
        </w:rPr>
        <w:t>−</w:t>
      </w:r>
      <w:r w:rsidRPr="00725462">
        <w:rPr>
          <w:rFonts w:eastAsia="Times New Roman"/>
          <w:b/>
        </w:rPr>
        <w:t xml:space="preserve"> mesurées aux points d’essai </w:t>
      </w:r>
      <w:r w:rsidR="004D7ECA">
        <w:rPr>
          <w:rFonts w:eastAsia="Times New Roman"/>
          <w:b/>
        </w:rPr>
        <w:t>−</w:t>
      </w:r>
      <w:r w:rsidRPr="00725462">
        <w:rPr>
          <w:rFonts w:eastAsia="Times New Roman"/>
          <w:b/>
        </w:rPr>
        <w:t xml:space="preserve"> de l’intensité normalisée des sources lumineuses </w:t>
      </w:r>
      <w:r w:rsidRPr="00725462">
        <w:rPr>
          <w:rFonts w:eastAsia="Times New Roman"/>
          <w:b/>
        </w:rPr>
        <w:br/>
        <w:t xml:space="preserve">des catégories </w:t>
      </w:r>
      <w:r w:rsidRPr="00725462">
        <w:rPr>
          <w:rFonts w:eastAsia="Times New Roman"/>
          <w:b/>
          <w:lang w:eastAsia="it-IT"/>
        </w:rPr>
        <w:t>LW3A, LW3B, LY3A et LY3B</w:t>
      </w:r>
    </w:p>
    <w:tbl>
      <w:tblPr>
        <w:tblW w:w="96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963"/>
        <w:gridCol w:w="2183"/>
        <w:gridCol w:w="2183"/>
        <w:gridCol w:w="2183"/>
        <w:gridCol w:w="2125"/>
      </w:tblGrid>
      <w:tr w:rsidR="00725462" w:rsidRPr="00725462" w:rsidTr="00D81637">
        <w:trPr>
          <w:trHeight w:val="20"/>
        </w:trPr>
        <w:tc>
          <w:tcPr>
            <w:tcW w:w="1011" w:type="dxa"/>
            <w:tcBorders>
              <w:top w:val="single" w:sz="6" w:space="0" w:color="auto"/>
              <w:left w:val="single" w:sz="6" w:space="0" w:color="auto"/>
              <w:bottom w:val="nil"/>
              <w:right w:val="single" w:sz="6" w:space="0" w:color="auto"/>
            </w:tcBorders>
            <w:vAlign w:val="bottom"/>
          </w:tcPr>
          <w:p w:rsidR="00725462" w:rsidRPr="00725462" w:rsidRDefault="00725462" w:rsidP="00725462">
            <w:pPr>
              <w:spacing w:before="40" w:after="40" w:line="160" w:lineRule="exact"/>
              <w:ind w:left="57" w:right="57"/>
              <w:jc w:val="center"/>
              <w:rPr>
                <w:rFonts w:eastAsia="Times New Roman"/>
                <w:i/>
                <w:sz w:val="14"/>
                <w:szCs w:val="14"/>
                <w:lang w:eastAsia="it-IT"/>
              </w:rPr>
            </w:pPr>
          </w:p>
        </w:tc>
        <w:tc>
          <w:tcPr>
            <w:tcW w:w="4552" w:type="dxa"/>
            <w:gridSpan w:val="2"/>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Sources lumineuses à DEL de fabrication courante</w:t>
            </w:r>
          </w:p>
        </w:tc>
        <w:tc>
          <w:tcPr>
            <w:tcW w:w="4488" w:type="dxa"/>
            <w:gridSpan w:val="2"/>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Sources lumineuses à DEL étalons</w:t>
            </w:r>
          </w:p>
        </w:tc>
      </w:tr>
      <w:tr w:rsidR="00725462" w:rsidRPr="00725462" w:rsidTr="00D81637">
        <w:trPr>
          <w:trHeight w:val="20"/>
        </w:trPr>
        <w:tc>
          <w:tcPr>
            <w:tcW w:w="1011" w:type="dxa"/>
            <w:tcBorders>
              <w:top w:val="nil"/>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 xml:space="preserve">Angle </w:t>
            </w:r>
            <w:r w:rsidRPr="00725462">
              <w:rPr>
                <w:rFonts w:eastAsia="Times New Roman"/>
                <w:i/>
                <w:sz w:val="14"/>
                <w:szCs w:val="14"/>
                <w:lang w:eastAsia="it-IT"/>
              </w:rPr>
              <w:sym w:font="Symbol" w:char="F067"/>
            </w:r>
          </w:p>
        </w:tc>
        <w:tc>
          <w:tcPr>
            <w:tcW w:w="2276"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 xml:space="preserve">Intensité minimale </w:t>
            </w:r>
            <w:r w:rsidRPr="00725462">
              <w:rPr>
                <w:rFonts w:eastAsia="Times New Roman"/>
                <w:i/>
                <w:sz w:val="14"/>
                <w:szCs w:val="14"/>
                <w:lang w:eastAsia="it-IT"/>
              </w:rPr>
              <w:br/>
              <w:t>en cd/1 000 lm</w:t>
            </w:r>
          </w:p>
        </w:tc>
        <w:tc>
          <w:tcPr>
            <w:tcW w:w="2276"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 xml:space="preserve">Intensité maximale </w:t>
            </w:r>
            <w:r w:rsidRPr="00725462">
              <w:rPr>
                <w:rFonts w:eastAsia="Times New Roman"/>
                <w:i/>
                <w:sz w:val="14"/>
                <w:szCs w:val="14"/>
                <w:lang w:eastAsia="it-IT"/>
              </w:rPr>
              <w:br/>
              <w:t>en cd/1 000 lm</w:t>
            </w:r>
          </w:p>
        </w:tc>
        <w:tc>
          <w:tcPr>
            <w:tcW w:w="2276"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 xml:space="preserve">Intensité minimale </w:t>
            </w:r>
            <w:r w:rsidRPr="00725462">
              <w:rPr>
                <w:rFonts w:eastAsia="Times New Roman"/>
                <w:i/>
                <w:sz w:val="14"/>
                <w:szCs w:val="14"/>
                <w:lang w:eastAsia="it-IT"/>
              </w:rPr>
              <w:br/>
              <w:t>en cd/1 000 lm</w:t>
            </w:r>
          </w:p>
        </w:tc>
        <w:tc>
          <w:tcPr>
            <w:tcW w:w="2212"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160" w:lineRule="exact"/>
              <w:ind w:left="57" w:right="57"/>
              <w:jc w:val="center"/>
              <w:rPr>
                <w:rFonts w:eastAsia="Times New Roman"/>
                <w:i/>
                <w:sz w:val="14"/>
                <w:szCs w:val="14"/>
                <w:lang w:eastAsia="it-IT"/>
              </w:rPr>
            </w:pPr>
            <w:r w:rsidRPr="00725462">
              <w:rPr>
                <w:rFonts w:eastAsia="Times New Roman"/>
                <w:i/>
                <w:sz w:val="14"/>
                <w:szCs w:val="14"/>
                <w:lang w:eastAsia="it-IT"/>
              </w:rPr>
              <w:t xml:space="preserve">Intensité maximale </w:t>
            </w:r>
            <w:r w:rsidRPr="00725462">
              <w:rPr>
                <w:rFonts w:eastAsia="Times New Roman"/>
                <w:i/>
                <w:sz w:val="14"/>
                <w:szCs w:val="14"/>
                <w:lang w:eastAsia="it-IT"/>
              </w:rPr>
              <w:br/>
              <w:t>en cd/1 000 lm</w:t>
            </w:r>
          </w:p>
        </w:tc>
      </w:tr>
      <w:tr w:rsidR="00725462" w:rsidRPr="00725462" w:rsidTr="00D81637">
        <w:tc>
          <w:tcPr>
            <w:tcW w:w="1011" w:type="dxa"/>
            <w:tcBorders>
              <w:top w:val="single" w:sz="12"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-90°</w:t>
            </w:r>
          </w:p>
        </w:tc>
        <w:tc>
          <w:tcPr>
            <w:tcW w:w="2276" w:type="dxa"/>
            <w:tcBorders>
              <w:top w:val="single" w:sz="12"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0</w:t>
            </w:r>
          </w:p>
        </w:tc>
        <w:tc>
          <w:tcPr>
            <w:tcW w:w="2276" w:type="dxa"/>
            <w:tcBorders>
              <w:top w:val="single" w:sz="12"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70</w:t>
            </w:r>
          </w:p>
        </w:tc>
        <w:tc>
          <w:tcPr>
            <w:tcW w:w="2276" w:type="dxa"/>
            <w:tcBorders>
              <w:top w:val="single" w:sz="12"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0</w:t>
            </w:r>
          </w:p>
        </w:tc>
        <w:tc>
          <w:tcPr>
            <w:tcW w:w="2212" w:type="dxa"/>
            <w:tcBorders>
              <w:top w:val="single" w:sz="12"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65</w:t>
            </w:r>
          </w:p>
        </w:tc>
      </w:tr>
      <w:tr w:rsidR="00725462" w:rsidRPr="00725462" w:rsidTr="00D81637">
        <w:tc>
          <w:tcPr>
            <w:tcW w:w="101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150</w:t>
            </w:r>
          </w:p>
        </w:tc>
      </w:tr>
      <w:tr w:rsidR="00725462" w:rsidRPr="00725462" w:rsidTr="00D81637">
        <w:tc>
          <w:tcPr>
            <w:tcW w:w="101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85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105</w:t>
            </w:r>
          </w:p>
        </w:tc>
        <w:tc>
          <w:tcPr>
            <w:tcW w:w="2212"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220</w:t>
            </w:r>
          </w:p>
        </w:tc>
      </w:tr>
      <w:tr w:rsidR="00725462" w:rsidRPr="00725462" w:rsidTr="00D81637">
        <w:tc>
          <w:tcPr>
            <w:tcW w:w="101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310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180</w:t>
            </w:r>
          </w:p>
        </w:tc>
        <w:tc>
          <w:tcPr>
            <w:tcW w:w="2212"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275</w:t>
            </w:r>
          </w:p>
        </w:tc>
      </w:tr>
      <w:tr w:rsidR="00725462" w:rsidRPr="00725462" w:rsidTr="00D81637">
        <w:tc>
          <w:tcPr>
            <w:tcW w:w="101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380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220</w:t>
            </w:r>
          </w:p>
        </w:tc>
        <w:tc>
          <w:tcPr>
            <w:tcW w:w="2212"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335</w:t>
            </w:r>
          </w:p>
        </w:tc>
      </w:tr>
      <w:tr w:rsidR="00725462" w:rsidRPr="00725462" w:rsidTr="00D81637">
        <w:tc>
          <w:tcPr>
            <w:tcW w:w="101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415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240</w:t>
            </w:r>
          </w:p>
        </w:tc>
        <w:tc>
          <w:tcPr>
            <w:tcW w:w="2212"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370</w:t>
            </w:r>
          </w:p>
        </w:tc>
      </w:tr>
      <w:tr w:rsidR="00725462" w:rsidRPr="00725462" w:rsidTr="00D81637">
        <w:tc>
          <w:tcPr>
            <w:tcW w:w="101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200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425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250</w:t>
            </w:r>
          </w:p>
        </w:tc>
        <w:tc>
          <w:tcPr>
            <w:tcW w:w="2212"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390</w:t>
            </w:r>
          </w:p>
        </w:tc>
      </w:tr>
      <w:tr w:rsidR="00725462" w:rsidRPr="00725462" w:rsidTr="00D81637">
        <w:tc>
          <w:tcPr>
            <w:tcW w:w="101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415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240</w:t>
            </w:r>
          </w:p>
        </w:tc>
        <w:tc>
          <w:tcPr>
            <w:tcW w:w="2212"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370</w:t>
            </w:r>
          </w:p>
        </w:tc>
      </w:tr>
      <w:tr w:rsidR="00725462" w:rsidRPr="00725462" w:rsidTr="00D81637">
        <w:tc>
          <w:tcPr>
            <w:tcW w:w="101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170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380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220</w:t>
            </w:r>
          </w:p>
        </w:tc>
        <w:tc>
          <w:tcPr>
            <w:tcW w:w="2212"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335</w:t>
            </w:r>
          </w:p>
        </w:tc>
      </w:tr>
      <w:tr w:rsidR="00725462" w:rsidRPr="00725462" w:rsidTr="00D81637">
        <w:tc>
          <w:tcPr>
            <w:tcW w:w="101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310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180</w:t>
            </w:r>
          </w:p>
        </w:tc>
        <w:tc>
          <w:tcPr>
            <w:tcW w:w="2212"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275</w:t>
            </w:r>
          </w:p>
        </w:tc>
      </w:tr>
      <w:tr w:rsidR="00725462" w:rsidRPr="00725462" w:rsidTr="00D81637">
        <w:tc>
          <w:tcPr>
            <w:tcW w:w="101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85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105</w:t>
            </w:r>
          </w:p>
        </w:tc>
        <w:tc>
          <w:tcPr>
            <w:tcW w:w="2212"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220</w:t>
            </w:r>
          </w:p>
        </w:tc>
      </w:tr>
      <w:tr w:rsidR="00725462" w:rsidRPr="00725462" w:rsidTr="00D81637">
        <w:tc>
          <w:tcPr>
            <w:tcW w:w="101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150</w:t>
            </w:r>
          </w:p>
        </w:tc>
      </w:tr>
      <w:tr w:rsidR="00725462" w:rsidRPr="00725462" w:rsidTr="00D81637">
        <w:tc>
          <w:tcPr>
            <w:tcW w:w="1011" w:type="dxa"/>
            <w:tcBorders>
              <w:top w:val="single" w:sz="6" w:space="0" w:color="auto"/>
              <w:left w:val="single" w:sz="6" w:space="0" w:color="auto"/>
              <w:bottom w:val="single" w:sz="12" w:space="0" w:color="auto"/>
              <w:right w:val="single" w:sz="6" w:space="0" w:color="auto"/>
            </w:tcBorders>
            <w:hideMark/>
          </w:tcPr>
          <w:p w:rsidR="00725462" w:rsidRPr="00725462" w:rsidRDefault="00725462" w:rsidP="00725462">
            <w:pPr>
              <w:spacing w:before="40" w:after="40" w:line="200" w:lineRule="atLeast"/>
              <w:ind w:left="57" w:right="57"/>
              <w:jc w:val="center"/>
              <w:rPr>
                <w:rFonts w:eastAsia="Times New Roman"/>
                <w:sz w:val="18"/>
                <w:szCs w:val="18"/>
                <w:lang w:eastAsia="it-IT"/>
              </w:rPr>
            </w:pPr>
            <w:r w:rsidRPr="00725462">
              <w:rPr>
                <w:rFonts w:eastAsia="Times New Roman"/>
                <w:sz w:val="18"/>
                <w:szCs w:val="18"/>
                <w:lang w:eastAsia="it-IT"/>
              </w:rPr>
              <w:t>90°</w:t>
            </w:r>
          </w:p>
        </w:tc>
        <w:tc>
          <w:tcPr>
            <w:tcW w:w="2276"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0</w:t>
            </w:r>
          </w:p>
        </w:tc>
        <w:tc>
          <w:tcPr>
            <w:tcW w:w="2276"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70</w:t>
            </w:r>
          </w:p>
        </w:tc>
        <w:tc>
          <w:tcPr>
            <w:tcW w:w="2276"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0</w:t>
            </w:r>
          </w:p>
        </w:tc>
        <w:tc>
          <w:tcPr>
            <w:tcW w:w="2212"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40" w:after="40" w:line="200" w:lineRule="atLeast"/>
              <w:ind w:left="57" w:right="896"/>
              <w:jc w:val="right"/>
              <w:rPr>
                <w:rFonts w:eastAsia="Times New Roman"/>
                <w:sz w:val="18"/>
                <w:szCs w:val="18"/>
                <w:lang w:eastAsia="it-IT"/>
              </w:rPr>
            </w:pPr>
            <w:r w:rsidRPr="00725462">
              <w:rPr>
                <w:rFonts w:eastAsia="Times New Roman"/>
                <w:sz w:val="18"/>
                <w:szCs w:val="18"/>
                <w:lang w:eastAsia="it-IT"/>
              </w:rPr>
              <w:t>65</w:t>
            </w:r>
          </w:p>
        </w:tc>
      </w:tr>
    </w:tbl>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LR4A et LR4B</w:t>
      </w:r>
      <w:r w:rsidRPr="00725462">
        <w:rPr>
          <w:rFonts w:eastAsia="Times New Roman"/>
          <w:b/>
        </w:rPr>
        <w:tab/>
      </w:r>
      <w:r w:rsidRPr="002C1276">
        <w:rPr>
          <w:rFonts w:eastAsia="Times New Roman"/>
          <w:b/>
          <w:kern w:val="14"/>
          <w:szCs w:val="22"/>
        </w:rPr>
        <w:t>Feuille LR4/1</w:t>
      </w:r>
    </w:p>
    <w:p w:rsidR="00725462" w:rsidRPr="00725462" w:rsidRDefault="00725462" w:rsidP="00725462">
      <w:pPr>
        <w:spacing w:after="120"/>
        <w:ind w:left="1134" w:right="1134"/>
        <w:jc w:val="both"/>
        <w:rPr>
          <w:rFonts w:eastAsia="Times New Roman"/>
        </w:rPr>
      </w:pPr>
      <w:r w:rsidRPr="00725462">
        <w:rPr>
          <w:rFonts w:eastAsia="Times New Roman"/>
        </w:rPr>
        <w:t>Les dessins n’ont pour but que d’illustrer les principales dimensions de la source lumineuse à DEL.</w:t>
      </w:r>
    </w:p>
    <w:p w:rsidR="00725462" w:rsidRPr="00725462" w:rsidRDefault="00725462" w:rsidP="00725462">
      <w:pPr>
        <w:keepNext/>
        <w:keepLines/>
        <w:spacing w:after="120" w:line="240" w:lineRule="auto"/>
        <w:ind w:left="1134"/>
        <w:outlineLvl w:val="0"/>
        <w:rPr>
          <w:rFonts w:eastAsia="Times New Roman"/>
          <w:b/>
        </w:rPr>
      </w:pPr>
      <w:r w:rsidRPr="00725462">
        <w:rPr>
          <w:rFonts w:eastAsia="Times New Roman"/>
        </w:rPr>
        <w:t xml:space="preserve">Figure 1* </w:t>
      </w:r>
      <w:r w:rsidRPr="00725462">
        <w:rPr>
          <w:rFonts w:eastAsia="Times New Roman"/>
        </w:rPr>
        <w:br/>
      </w:r>
      <w:r w:rsidRPr="00725462">
        <w:rPr>
          <w:rFonts w:eastAsia="Times New Roman"/>
          <w:b/>
        </w:rPr>
        <w:t>Dessin principal</w:t>
      </w:r>
    </w:p>
    <w:p w:rsidR="00725462" w:rsidRPr="00725462" w:rsidRDefault="00725462" w:rsidP="00725462">
      <w:pPr>
        <w:spacing w:after="120"/>
        <w:ind w:left="1134" w:right="1134"/>
        <w:jc w:val="both"/>
        <w:rPr>
          <w:rFonts w:eastAsia="Times New Roman"/>
        </w:rPr>
      </w:pPr>
      <w:r w:rsidRPr="00725462">
        <w:rPr>
          <w:rFonts w:eastAsia="Times New Roman"/>
          <w:noProof/>
          <w:lang w:eastAsia="fr-CH"/>
        </w:rPr>
        <mc:AlternateContent>
          <mc:Choice Requires="wpg">
            <w:drawing>
              <wp:inline distT="0" distB="0" distL="0" distR="0" wp14:anchorId="7960900D" wp14:editId="08832A81">
                <wp:extent cx="5123815" cy="6649539"/>
                <wp:effectExtent l="0" t="0" r="19685" b="0"/>
                <wp:docPr id="344" name="Gruppieren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3815" cy="6649539"/>
                          <a:chOff x="3980" y="598"/>
                          <a:chExt cx="59415" cy="76386"/>
                        </a:xfrm>
                      </wpg:grpSpPr>
                      <wpg:grpSp>
                        <wpg:cNvPr id="345" name="Gruppieren 158"/>
                        <wpg:cNvGrpSpPr>
                          <a:grpSpLocks/>
                        </wpg:cNvGrpSpPr>
                        <wpg:grpSpPr bwMode="auto">
                          <a:xfrm>
                            <a:off x="7146" y="598"/>
                            <a:ext cx="50327" cy="31088"/>
                            <a:chOff x="-2680" y="598"/>
                            <a:chExt cx="50331" cy="31089"/>
                          </a:xfrm>
                        </wpg:grpSpPr>
                        <pic:pic xmlns:pic="http://schemas.openxmlformats.org/drawingml/2006/picture">
                          <pic:nvPicPr>
                            <pic:cNvPr id="346" name="Picture 355"/>
                            <pic:cNvPicPr>
                              <a:picLocks noChangeAspect="1"/>
                            </pic:cNvPicPr>
                          </pic:nvPicPr>
                          <pic:blipFill>
                            <a:blip r:embed="rId353">
                              <a:extLst>
                                <a:ext uri="{28A0092B-C50C-407E-A947-70E740481C1C}">
                                  <a14:useLocalDpi xmlns:a14="http://schemas.microsoft.com/office/drawing/2010/main" val="0"/>
                                </a:ext>
                              </a:extLst>
                            </a:blip>
                            <a:srcRect/>
                            <a:stretch>
                              <a:fillRect/>
                            </a:stretch>
                          </pic:blipFill>
                          <pic:spPr bwMode="auto">
                            <a:xfrm>
                              <a:off x="-2680" y="1313"/>
                              <a:ext cx="39755" cy="276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47" name="Gruppieren 151"/>
                          <wpg:cNvGrpSpPr>
                            <a:grpSpLocks/>
                          </wpg:cNvGrpSpPr>
                          <wpg:grpSpPr bwMode="auto">
                            <a:xfrm>
                              <a:off x="-2534" y="598"/>
                              <a:ext cx="50185" cy="31089"/>
                              <a:chOff x="-2534" y="121"/>
                              <a:chExt cx="50185" cy="31088"/>
                            </a:xfrm>
                          </wpg:grpSpPr>
                          <wps:wsp>
                            <wps:cNvPr id="348" name="Text Box 2"/>
                            <wps:cNvSpPr txBox="1">
                              <a:spLocks noChangeArrowheads="1"/>
                            </wps:cNvSpPr>
                            <wps:spPr bwMode="auto">
                              <a:xfrm>
                                <a:off x="2929" y="121"/>
                                <a:ext cx="13787" cy="19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AC7F4C" w:rsidRDefault="00CD0CDC" w:rsidP="00725462">
                                  <w:pPr>
                                    <w:jc w:val="center"/>
                                    <w:rPr>
                                      <w:sz w:val="18"/>
                                      <w:vertAlign w:val="superscript"/>
                                    </w:rPr>
                                  </w:pPr>
                                  <w:r w:rsidRPr="00AC7F4C">
                                    <w:rPr>
                                      <w:sz w:val="18"/>
                                      <w:lang w:val="en-US"/>
                                    </w:rPr>
                                    <w:t xml:space="preserve">Plan de </w:t>
                                  </w:r>
                                  <w:r>
                                    <w:rPr>
                                      <w:sz w:val="18"/>
                                      <w:lang w:val="en-US"/>
                                    </w:rPr>
                                    <w:t xml:space="preserve">reference </w:t>
                                  </w:r>
                                  <w:r w:rsidRPr="00AC7F4C">
                                    <w:rPr>
                                      <w:sz w:val="18"/>
                                      <w:vertAlign w:val="superscript"/>
                                    </w:rPr>
                                    <w:t>1</w:t>
                                  </w:r>
                                </w:p>
                              </w:txbxContent>
                            </wps:txbx>
                            <wps:bodyPr rot="0" vert="horz" wrap="square" lIns="0" tIns="0" rIns="0" bIns="0" anchor="t" anchorCtr="0" upright="1">
                              <a:noAutofit/>
                            </wps:bodyPr>
                          </wps:wsp>
                          <wps:wsp>
                            <wps:cNvPr id="349" name="Text Box 2"/>
                            <wps:cNvSpPr txBox="1">
                              <a:spLocks noChangeArrowheads="1"/>
                            </wps:cNvSpPr>
                            <wps:spPr bwMode="auto">
                              <a:xfrm>
                                <a:off x="36644" y="11750"/>
                                <a:ext cx="10668" cy="21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AC7F4C" w:rsidRDefault="00CD0CDC" w:rsidP="00725462">
                                  <w:pPr>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majeure</w:t>
                                  </w:r>
                                </w:p>
                                <w:p w:rsidR="00CD0CDC" w:rsidRPr="00CE5AC5" w:rsidRDefault="00CD0CDC" w:rsidP="00725462">
                                  <w:pPr>
                                    <w:rPr>
                                      <w:vertAlign w:val="superscript"/>
                                      <w:lang w:val="en-US"/>
                                    </w:rPr>
                                  </w:pPr>
                                </w:p>
                              </w:txbxContent>
                            </wps:txbx>
                            <wps:bodyPr rot="0" vert="horz" wrap="square" lIns="0" tIns="0" rIns="0" bIns="0" anchor="t" anchorCtr="0" upright="1">
                              <a:noAutofit/>
                            </wps:bodyPr>
                          </wps:wsp>
                          <wps:wsp>
                            <wps:cNvPr id="350" name="Text Box 2"/>
                            <wps:cNvSpPr txBox="1">
                              <a:spLocks noChangeArrowheads="1"/>
                            </wps:cNvSpPr>
                            <wps:spPr bwMode="auto">
                              <a:xfrm>
                                <a:off x="-2534" y="24930"/>
                                <a:ext cx="9381" cy="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AC7F4C" w:rsidRDefault="00CD0CDC" w:rsidP="00725462">
                                  <w:pPr>
                                    <w:spacing w:line="240" w:lineRule="auto"/>
                                    <w:jc w:val="center"/>
                                    <w:rPr>
                                      <w:sz w:val="18"/>
                                      <w:vertAlign w:val="superscript"/>
                                    </w:rPr>
                                  </w:pPr>
                                  <w:r>
                                    <w:rPr>
                                      <w:sz w:val="18"/>
                                    </w:rPr>
                                    <w:t xml:space="preserve">Zone d’émission </w:t>
                                  </w:r>
                                  <w:r>
                                    <w:rPr>
                                      <w:sz w:val="18"/>
                                    </w:rPr>
                                    <w:br/>
                                    <w:t xml:space="preserve">de la lumière </w:t>
                                  </w:r>
                                  <w:r w:rsidRPr="00AC7F4C">
                                    <w:rPr>
                                      <w:sz w:val="18"/>
                                      <w:vertAlign w:val="superscript"/>
                                    </w:rPr>
                                    <w:t>3</w:t>
                                  </w:r>
                                </w:p>
                              </w:txbxContent>
                            </wps:txbx>
                            <wps:bodyPr rot="0" vert="horz" wrap="square" lIns="0" tIns="0" rIns="0" bIns="0" anchor="t" anchorCtr="0" upright="1">
                              <a:noAutofit/>
                            </wps:bodyPr>
                          </wps:wsp>
                          <wps:wsp>
                            <wps:cNvPr id="351" name="Text Box 2"/>
                            <wps:cNvSpPr txBox="1">
                              <a:spLocks noChangeArrowheads="1"/>
                            </wps:cNvSpPr>
                            <wps:spPr bwMode="auto">
                              <a:xfrm>
                                <a:off x="36775" y="16430"/>
                                <a:ext cx="10876" cy="2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AC7F4C" w:rsidRDefault="00CD0CDC" w:rsidP="00725462">
                                  <w:pPr>
                                    <w:spacing w:line="240" w:lineRule="auto"/>
                                    <w:rPr>
                                      <w:sz w:val="18"/>
                                      <w:vertAlign w:val="superscript"/>
                                    </w:rPr>
                                  </w:pPr>
                                  <w:r>
                                    <w:rPr>
                                      <w:sz w:val="18"/>
                                    </w:rPr>
                                    <w:t xml:space="preserve">Axe de référence </w:t>
                                  </w:r>
                                  <w:r w:rsidRPr="00AC7F4C">
                                    <w:rPr>
                                      <w:sz w:val="18"/>
                                      <w:vertAlign w:val="superscript"/>
                                    </w:rPr>
                                    <w:t>2</w:t>
                                  </w:r>
                                </w:p>
                              </w:txbxContent>
                            </wps:txbx>
                            <wps:bodyPr rot="0" vert="horz" wrap="square" lIns="0" tIns="0" rIns="0" bIns="0" anchor="t" anchorCtr="0" upright="1">
                              <a:noAutofit/>
                            </wps:bodyPr>
                          </wps:wsp>
                          <wps:wsp>
                            <wps:cNvPr id="8609" name="Text Box 342"/>
                            <wps:cNvSpPr txBox="1">
                              <a:spLocks noChangeArrowheads="1"/>
                            </wps:cNvSpPr>
                            <wps:spPr bwMode="auto">
                              <a:xfrm>
                                <a:off x="37212" y="22003"/>
                                <a:ext cx="4857" cy="2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AC7F4C" w:rsidRDefault="00CD0CDC" w:rsidP="00725462">
                                  <w:pPr>
                                    <w:rPr>
                                      <w:sz w:val="18"/>
                                      <w:vertAlign w:val="superscript"/>
                                      <w:lang w:val="en-US"/>
                                    </w:rPr>
                                  </w:pPr>
                                  <w:r>
                                    <w:rPr>
                                      <w:sz w:val="18"/>
                                      <w:lang w:val="en-US"/>
                                    </w:rPr>
                                    <w:t>Masse</w:t>
                                  </w:r>
                                </w:p>
                              </w:txbxContent>
                            </wps:txbx>
                            <wps:bodyPr rot="0" vert="horz" wrap="square" lIns="0" tIns="0" rIns="0" bIns="0" anchor="t" anchorCtr="0" upright="1">
                              <a:noAutofit/>
                            </wps:bodyPr>
                          </wps:wsp>
                          <wps:wsp>
                            <wps:cNvPr id="8610" name="Text Box 343"/>
                            <wps:cNvSpPr txBox="1">
                              <a:spLocks noChangeArrowheads="1"/>
                            </wps:cNvSpPr>
                            <wps:spPr bwMode="auto">
                              <a:xfrm>
                                <a:off x="36780" y="13823"/>
                                <a:ext cx="10532" cy="24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AC7F4C" w:rsidRDefault="00CD0CDC" w:rsidP="00725462">
                                  <w:pPr>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mineure</w:t>
                                  </w:r>
                                </w:p>
                              </w:txbxContent>
                            </wps:txbx>
                            <wps:bodyPr rot="0" vert="horz" wrap="square" lIns="0" tIns="0" rIns="0" bIns="0" anchor="t" anchorCtr="0" upright="1">
                              <a:noAutofit/>
                            </wps:bodyPr>
                          </wps:wsp>
                          <wps:wsp>
                            <wps:cNvPr id="8611" name="Text Box 353"/>
                            <wps:cNvSpPr txBox="1">
                              <a:spLocks noChangeArrowheads="1"/>
                            </wps:cNvSpPr>
                            <wps:spPr bwMode="auto">
                              <a:xfrm>
                                <a:off x="-2203" y="28790"/>
                                <a:ext cx="5264" cy="241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Pr="00AC7F4C" w:rsidRDefault="00CD0CDC" w:rsidP="00725462">
                                  <w:pPr>
                                    <w:spacing w:line="240" w:lineRule="auto"/>
                                    <w:rPr>
                                      <w:sz w:val="18"/>
                                    </w:rPr>
                                  </w:pPr>
                                  <w:r w:rsidRPr="00AC7F4C">
                                    <w:rPr>
                                      <w:b/>
                                      <w:sz w:val="18"/>
                                      <w:lang w:eastAsia="it-IT"/>
                                    </w:rPr>
                                    <w:t>LR4A</w:t>
                                  </w:r>
                                </w:p>
                              </w:txbxContent>
                            </wps:txbx>
                            <wps:bodyPr rot="0" vert="horz" wrap="square" lIns="36000" tIns="36000" rIns="36000" bIns="36000" anchor="t" anchorCtr="0" upright="1">
                              <a:noAutofit/>
                            </wps:bodyPr>
                          </wps:wsp>
                          <wps:wsp>
                            <wps:cNvPr id="8612" name="Text Box 102"/>
                            <wps:cNvSpPr txBox="1">
                              <a:spLocks noChangeArrowheads="1"/>
                            </wps:cNvSpPr>
                            <wps:spPr bwMode="auto">
                              <a:xfrm>
                                <a:off x="27295" y="21972"/>
                                <a:ext cx="1465" cy="23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D3156" w:rsidRDefault="00CD0CDC" w:rsidP="00725462">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grpSp>
                      </wpg:grpSp>
                      <wpg:grpSp>
                        <wpg:cNvPr id="8613" name="Gruppieren 245"/>
                        <wpg:cNvGrpSpPr>
                          <a:grpSpLocks/>
                        </wpg:cNvGrpSpPr>
                        <wpg:grpSpPr bwMode="auto">
                          <a:xfrm>
                            <a:off x="3980" y="32754"/>
                            <a:ext cx="59415" cy="44230"/>
                            <a:chOff x="3980" y="0"/>
                            <a:chExt cx="59415" cy="44230"/>
                          </a:xfrm>
                        </wpg:grpSpPr>
                        <wpg:grpSp>
                          <wpg:cNvPr id="8614" name="Group 268"/>
                          <wpg:cNvGrpSpPr>
                            <a:grpSpLocks/>
                          </wpg:cNvGrpSpPr>
                          <wpg:grpSpPr bwMode="auto">
                            <a:xfrm>
                              <a:off x="42499" y="36298"/>
                              <a:ext cx="20896" cy="3003"/>
                              <a:chOff x="7560" y="13965"/>
                              <a:chExt cx="3291" cy="473"/>
                            </a:xfrm>
                          </wpg:grpSpPr>
                          <wps:wsp>
                            <wps:cNvPr id="8615" name="AutoShape 269"/>
                            <wps:cNvCnPr>
                              <a:cxnSpLocks noChangeAspect="1" noChangeShapeType="1"/>
                            </wps:cNvCnPr>
                            <wps:spPr bwMode="auto">
                              <a:xfrm>
                                <a:off x="9865" y="14182"/>
                                <a:ext cx="9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16" name="AutoShape 270"/>
                            <wps:cNvCnPr>
                              <a:cxnSpLocks noChangeAspect="1" noChangeShapeType="1"/>
                            </wps:cNvCnPr>
                            <wps:spPr bwMode="auto">
                              <a:xfrm>
                                <a:off x="10093" y="13965"/>
                                <a:ext cx="0" cy="44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17" name="Oval 271"/>
                            <wps:cNvSpPr>
                              <a:spLocks noChangeAspect="1" noChangeArrowheads="1"/>
                            </wps:cNvSpPr>
                            <wps:spPr bwMode="auto">
                              <a:xfrm>
                                <a:off x="9919" y="14016"/>
                                <a:ext cx="334" cy="33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8" name="Oval 272"/>
                            <wps:cNvSpPr>
                              <a:spLocks noChangeAspect="1" noChangeArrowheads="1"/>
                            </wps:cNvSpPr>
                            <wps:spPr bwMode="auto">
                              <a:xfrm>
                                <a:off x="9988" y="14082"/>
                                <a:ext cx="200" cy="21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9" name="AutoShape 273"/>
                            <wps:cNvSpPr>
                              <a:spLocks noChangeAspect="1" noChangeArrowheads="1"/>
                            </wps:cNvSpPr>
                            <wps:spPr bwMode="auto">
                              <a:xfrm rot="5400000">
                                <a:off x="10395" y="13976"/>
                                <a:ext cx="334" cy="423"/>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0" name="Text Box 274"/>
                            <wps:cNvSpPr txBox="1">
                              <a:spLocks noChangeArrowheads="1"/>
                            </wps:cNvSpPr>
                            <wps:spPr bwMode="auto">
                              <a:xfrm>
                                <a:off x="7560" y="13975"/>
                                <a:ext cx="2305" cy="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AC7F4C" w:rsidRDefault="00CD0CDC" w:rsidP="00725462">
                                  <w:pPr>
                                    <w:jc w:val="right"/>
                                    <w:rPr>
                                      <w:sz w:val="18"/>
                                    </w:rPr>
                                  </w:pPr>
                                  <w:r w:rsidRPr="00AC7F4C">
                                    <w:rPr>
                                      <w:sz w:val="18"/>
                                    </w:rPr>
                                    <w:t xml:space="preserve">* </w:t>
                                  </w:r>
                                  <w:r>
                                    <w:rPr>
                                      <w:sz w:val="18"/>
                                    </w:rPr>
                                    <w:t>Méthode de projection </w:t>
                                  </w:r>
                                  <w:r w:rsidRPr="00AC7F4C">
                                    <w:rPr>
                                      <w:sz w:val="18"/>
                                    </w:rPr>
                                    <w:t>:</w:t>
                                  </w:r>
                                </w:p>
                              </w:txbxContent>
                            </wps:txbx>
                            <wps:bodyPr rot="0" vert="horz" wrap="square" lIns="36000" tIns="36000" rIns="36000" bIns="36000" anchor="t" anchorCtr="0" upright="1">
                              <a:noAutofit/>
                            </wps:bodyPr>
                          </wps:wsp>
                        </wpg:grpSp>
                        <wpg:grpSp>
                          <wpg:cNvPr id="8621" name="Gruppieren 244"/>
                          <wpg:cNvGrpSpPr>
                            <a:grpSpLocks/>
                          </wpg:cNvGrpSpPr>
                          <wpg:grpSpPr bwMode="auto">
                            <a:xfrm>
                              <a:off x="3980" y="0"/>
                              <a:ext cx="59413" cy="35329"/>
                              <a:chOff x="-4754" y="0"/>
                              <a:chExt cx="59413" cy="35329"/>
                            </a:xfrm>
                          </wpg:grpSpPr>
                          <pic:pic xmlns:pic="http://schemas.openxmlformats.org/drawingml/2006/picture">
                            <pic:nvPicPr>
                              <pic:cNvPr id="8622" name="Picture 344"/>
                              <pic:cNvPicPr>
                                <a:picLocks noChangeAspect="1"/>
                              </pic:cNvPicPr>
                            </pic:nvPicPr>
                            <pic:blipFill>
                              <a:blip r:embed="rId354">
                                <a:extLst>
                                  <a:ext uri="{28A0092B-C50C-407E-A947-70E740481C1C}">
                                    <a14:useLocalDpi xmlns:a14="http://schemas.microsoft.com/office/drawing/2010/main" val="0"/>
                                  </a:ext>
                                </a:extLst>
                              </a:blip>
                              <a:srcRect/>
                              <a:stretch>
                                <a:fillRect/>
                              </a:stretch>
                            </pic:blipFill>
                            <pic:spPr bwMode="auto">
                              <a:xfrm>
                                <a:off x="-4754" y="0"/>
                                <a:ext cx="59413" cy="35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623" name="Gruppieren 147"/>
                            <wpg:cNvGrpSpPr>
                              <a:grpSpLocks/>
                            </wpg:cNvGrpSpPr>
                            <wpg:grpSpPr bwMode="auto">
                              <a:xfrm>
                                <a:off x="-2840" y="378"/>
                                <a:ext cx="51537" cy="34951"/>
                                <a:chOff x="-2840" y="-440"/>
                                <a:chExt cx="51541" cy="34951"/>
                              </a:xfrm>
                            </wpg:grpSpPr>
                            <wps:wsp>
                              <wps:cNvPr id="8624" name="Text Box 354"/>
                              <wps:cNvSpPr txBox="1">
                                <a:spLocks noChangeArrowheads="1"/>
                              </wps:cNvSpPr>
                              <wps:spPr bwMode="auto">
                                <a:xfrm>
                                  <a:off x="-368" y="30693"/>
                                  <a:ext cx="7162" cy="240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Pr="00AC7F4C" w:rsidRDefault="00CD0CDC" w:rsidP="00725462">
                                    <w:pPr>
                                      <w:rPr>
                                        <w:sz w:val="18"/>
                                      </w:rPr>
                                    </w:pPr>
                                    <w:r w:rsidRPr="00AC7F4C">
                                      <w:rPr>
                                        <w:b/>
                                        <w:sz w:val="18"/>
                                        <w:lang w:eastAsia="it-IT"/>
                                      </w:rPr>
                                      <w:t>LR4B</w:t>
                                    </w:r>
                                  </w:p>
                                </w:txbxContent>
                              </wps:txbx>
                              <wps:bodyPr rot="0" vert="horz" wrap="square" lIns="36000" tIns="36000" rIns="36000" bIns="36000" anchor="t" anchorCtr="0" upright="1">
                                <a:noAutofit/>
                              </wps:bodyPr>
                            </wps:wsp>
                            <wps:wsp>
                              <wps:cNvPr id="8625" name="Text Box 2"/>
                              <wps:cNvSpPr txBox="1">
                                <a:spLocks noChangeArrowheads="1"/>
                              </wps:cNvSpPr>
                              <wps:spPr bwMode="auto">
                                <a:xfrm>
                                  <a:off x="30658" y="32196"/>
                                  <a:ext cx="9746" cy="2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9E24DC" w:rsidRDefault="00CD0CDC" w:rsidP="00725462">
                                    <w:pPr>
                                      <w:jc w:val="right"/>
                                      <w:rPr>
                                        <w:sz w:val="18"/>
                                        <w:vertAlign w:val="superscript"/>
                                      </w:rPr>
                                    </w:pPr>
                                    <w:r w:rsidRPr="009E24DC">
                                      <w:rPr>
                                        <w:sz w:val="18"/>
                                      </w:rPr>
                                      <w:t>Fonction majeure</w:t>
                                    </w:r>
                                  </w:p>
                                  <w:p w:rsidR="00CD0CDC" w:rsidRPr="00CE5AC5" w:rsidRDefault="00CD0CDC" w:rsidP="00725462">
                                    <w:pPr>
                                      <w:rPr>
                                        <w:vertAlign w:val="superscript"/>
                                        <w:lang w:val="en-US"/>
                                      </w:rPr>
                                    </w:pPr>
                                  </w:p>
                                </w:txbxContent>
                              </wps:txbx>
                              <wps:bodyPr rot="0" vert="horz" wrap="square" lIns="0" tIns="0" rIns="0" bIns="0" anchor="t" anchorCtr="0" upright="1">
                                <a:noAutofit/>
                              </wps:bodyPr>
                            </wps:wsp>
                            <wps:wsp>
                              <wps:cNvPr id="8626" name="Text Box 2"/>
                              <wps:cNvSpPr txBox="1">
                                <a:spLocks noChangeArrowheads="1"/>
                              </wps:cNvSpPr>
                              <wps:spPr bwMode="auto">
                                <a:xfrm>
                                  <a:off x="-2840" y="26104"/>
                                  <a:ext cx="12812" cy="3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AC7F4C" w:rsidRDefault="00CD0CDC" w:rsidP="00725462">
                                    <w:pPr>
                                      <w:spacing w:line="240" w:lineRule="auto"/>
                                      <w:jc w:val="center"/>
                                      <w:rPr>
                                        <w:sz w:val="18"/>
                                        <w:vertAlign w:val="superscript"/>
                                      </w:rPr>
                                    </w:pPr>
                                    <w:r>
                                      <w:rPr>
                                        <w:sz w:val="18"/>
                                      </w:rPr>
                                      <w:t xml:space="preserve">Zone d’émission </w:t>
                                    </w:r>
                                    <w:r>
                                      <w:rPr>
                                        <w:sz w:val="18"/>
                                      </w:rPr>
                                      <w:br/>
                                      <w:t xml:space="preserve">Ede la lumière </w:t>
                                    </w:r>
                                    <w:r w:rsidRPr="00AC7F4C">
                                      <w:rPr>
                                        <w:sz w:val="18"/>
                                        <w:vertAlign w:val="superscript"/>
                                      </w:rPr>
                                      <w:t>3</w:t>
                                    </w:r>
                                  </w:p>
                                </w:txbxContent>
                              </wps:txbx>
                              <wps:bodyPr rot="0" vert="horz" wrap="square" lIns="0" tIns="0" rIns="0" bIns="0" anchor="t" anchorCtr="0" upright="1">
                                <a:noAutofit/>
                              </wps:bodyPr>
                            </wps:wsp>
                            <wps:wsp>
                              <wps:cNvPr id="8627" name="Text Box 2"/>
                              <wps:cNvSpPr txBox="1">
                                <a:spLocks noChangeArrowheads="1"/>
                              </wps:cNvSpPr>
                              <wps:spPr bwMode="auto">
                                <a:xfrm>
                                  <a:off x="36017" y="12185"/>
                                  <a:ext cx="12684" cy="3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AC7F4C" w:rsidRDefault="00CD0CDC" w:rsidP="00725462">
                                    <w:pPr>
                                      <w:rPr>
                                        <w:sz w:val="18"/>
                                        <w:vertAlign w:val="superscript"/>
                                      </w:rPr>
                                    </w:pPr>
                                    <w:r>
                                      <w:rPr>
                                        <w:sz w:val="18"/>
                                      </w:rPr>
                                      <w:t xml:space="preserve">Axe de référence </w:t>
                                    </w:r>
                                    <w:r w:rsidRPr="00AC7F4C">
                                      <w:rPr>
                                        <w:sz w:val="18"/>
                                        <w:vertAlign w:val="superscript"/>
                                      </w:rPr>
                                      <w:t>2</w:t>
                                    </w:r>
                                  </w:p>
                                </w:txbxContent>
                              </wps:txbx>
                              <wps:bodyPr rot="0" vert="horz" wrap="square" lIns="91440" tIns="45720" rIns="91440" bIns="45720" anchor="t" anchorCtr="0" upright="1">
                                <a:noAutofit/>
                              </wps:bodyPr>
                            </wps:wsp>
                            <wps:wsp>
                              <wps:cNvPr id="8628" name="Text Box 351"/>
                              <wps:cNvSpPr txBox="1">
                                <a:spLocks noChangeArrowheads="1"/>
                              </wps:cNvSpPr>
                              <wps:spPr bwMode="auto">
                                <a:xfrm>
                                  <a:off x="35961" y="24838"/>
                                  <a:ext cx="4763" cy="15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AC7F4C" w:rsidRDefault="00CD0CDC" w:rsidP="00725462">
                                    <w:pPr>
                                      <w:jc w:val="right"/>
                                      <w:rPr>
                                        <w:sz w:val="18"/>
                                        <w:vertAlign w:val="superscript"/>
                                        <w:lang w:val="en-US"/>
                                      </w:rPr>
                                    </w:pPr>
                                    <w:r>
                                      <w:rPr>
                                        <w:sz w:val="18"/>
                                        <w:lang w:val="en-US"/>
                                      </w:rPr>
                                      <w:t>Masse</w:t>
                                    </w:r>
                                  </w:p>
                                </w:txbxContent>
                              </wps:txbx>
                              <wps:bodyPr rot="0" vert="horz" wrap="square" lIns="0" tIns="0" rIns="0" bIns="0" anchor="t" anchorCtr="0" upright="1">
                                <a:noAutofit/>
                              </wps:bodyPr>
                            </wps:wsp>
                            <wps:wsp>
                              <wps:cNvPr id="8629" name="Text Box 352"/>
                              <wps:cNvSpPr txBox="1">
                                <a:spLocks noChangeArrowheads="1"/>
                              </wps:cNvSpPr>
                              <wps:spPr bwMode="auto">
                                <a:xfrm>
                                  <a:off x="29116" y="27304"/>
                                  <a:ext cx="11461" cy="21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9E24DC" w:rsidRDefault="00CD0CDC" w:rsidP="00725462">
                                    <w:pPr>
                                      <w:jc w:val="right"/>
                                      <w:rPr>
                                        <w:sz w:val="18"/>
                                        <w:vertAlign w:val="superscript"/>
                                      </w:rPr>
                                    </w:pPr>
                                    <w:r w:rsidRPr="009E24DC">
                                      <w:rPr>
                                        <w:sz w:val="18"/>
                                      </w:rPr>
                                      <w:t>Fonction mineure</w:t>
                                    </w:r>
                                  </w:p>
                                </w:txbxContent>
                              </wps:txbx>
                              <wps:bodyPr rot="0" vert="horz" wrap="square" lIns="0" tIns="0" rIns="0" bIns="0" anchor="t" anchorCtr="0" upright="1">
                                <a:noAutofit/>
                              </wps:bodyPr>
                            </wps:wsp>
                            <wps:wsp>
                              <wps:cNvPr id="8630" name="Text Box 2"/>
                              <wps:cNvSpPr txBox="1">
                                <a:spLocks noChangeArrowheads="1"/>
                              </wps:cNvSpPr>
                              <wps:spPr bwMode="auto">
                                <a:xfrm>
                                  <a:off x="8646" y="-440"/>
                                  <a:ext cx="11428" cy="2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894E00" w:rsidRDefault="00CD0CDC" w:rsidP="00725462">
                                    <w:pPr>
                                      <w:rPr>
                                        <w:sz w:val="18"/>
                                        <w:vertAlign w:val="superscript"/>
                                        <w:lang w:val="fr-FR"/>
                                      </w:rPr>
                                    </w:pPr>
                                    <w:r w:rsidRPr="00894E00">
                                      <w:rPr>
                                        <w:sz w:val="18"/>
                                        <w:lang w:val="fr-FR"/>
                                      </w:rPr>
                                      <w:t>Plan de référence</w:t>
                                    </w:r>
                                    <w:r>
                                      <w:rPr>
                                        <w:sz w:val="18"/>
                                        <w:lang w:val="fr-FR"/>
                                      </w:rPr>
                                      <w:t xml:space="preserve"> </w:t>
                                    </w:r>
                                    <w:r w:rsidRPr="00894E00">
                                      <w:rPr>
                                        <w:sz w:val="18"/>
                                        <w:vertAlign w:val="superscript"/>
                                        <w:lang w:val="fr-FR"/>
                                      </w:rPr>
                                      <w:t>1</w:t>
                                    </w:r>
                                  </w:p>
                                </w:txbxContent>
                              </wps:txbx>
                              <wps:bodyPr rot="0" vert="horz" wrap="square" lIns="0" tIns="0" rIns="0" bIns="0" anchor="t" anchorCtr="0" upright="1">
                                <a:noAutofit/>
                              </wps:bodyPr>
                            </wps:wsp>
                            <wps:wsp>
                              <wps:cNvPr id="8631" name="Text Box 121"/>
                              <wps:cNvSpPr txBox="1">
                                <a:spLocks noChangeArrowheads="1"/>
                              </wps:cNvSpPr>
                              <wps:spPr bwMode="auto">
                                <a:xfrm>
                                  <a:off x="31597" y="12327"/>
                                  <a:ext cx="1651" cy="20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D3156" w:rsidRDefault="00CD0CDC" w:rsidP="00725462">
                                    <w:pPr>
                                      <w:rPr>
                                        <w:vertAlign w:val="superscript"/>
                                        <w:lang w:val="en-US"/>
                                      </w:rPr>
                                    </w:pPr>
                                    <w:r w:rsidRPr="000D3156">
                                      <w:rPr>
                                        <w:vertAlign w:val="superscript"/>
                                        <w:lang w:val="en-US"/>
                                      </w:rPr>
                                      <w:t>4</w:t>
                                    </w:r>
                                  </w:p>
                                </w:txbxContent>
                              </wps:txbx>
                              <wps:bodyPr rot="0" vert="horz" wrap="square" lIns="36000" tIns="36000" rIns="36000" bIns="36000" anchor="t" anchorCtr="0" upright="1">
                                <a:noAutofit/>
                              </wps:bodyPr>
                            </wps:wsp>
                          </wpg:grpSp>
                        </wpg:grpSp>
                        <wps:wsp>
                          <wps:cNvPr id="8632" name="Textfeld 146"/>
                          <wps:cNvSpPr txBox="1">
                            <a:spLocks noChangeArrowheads="1"/>
                          </wps:cNvSpPr>
                          <wps:spPr bwMode="auto">
                            <a:xfrm>
                              <a:off x="4334" y="41417"/>
                              <a:ext cx="28767" cy="2813"/>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D0CDC" w:rsidRDefault="00CD0CDC" w:rsidP="00725462">
                                <w:pPr>
                                  <w:spacing w:line="240" w:lineRule="auto"/>
                                </w:pPr>
                                <w:r w:rsidRPr="00FC76A3">
                                  <w:rPr>
                                    <w:bCs/>
                                    <w:lang w:eastAsia="it-IT"/>
                                  </w:rPr>
                                  <w:t xml:space="preserve">Pour les notes voir la feuille </w:t>
                                </w:r>
                                <w:r w:rsidRPr="00FC76A3">
                                  <w:rPr>
                                    <w:lang w:eastAsia="it-IT"/>
                                  </w:rPr>
                                  <w:t>LR4/2.</w:t>
                                </w:r>
                              </w:p>
                              <w:p w:rsidR="00CD0CDC" w:rsidRDefault="00CD0CDC" w:rsidP="00725462"/>
                            </w:txbxContent>
                          </wps:txbx>
                          <wps:bodyPr rot="0" vert="horz" wrap="square" lIns="91440" tIns="45720" rIns="91440" bIns="45720" anchor="t" anchorCtr="0" upright="1">
                            <a:noAutofit/>
                          </wps:bodyPr>
                        </wps:wsp>
                      </wpg:grpSp>
                    </wpg:wgp>
                  </a:graphicData>
                </a:graphic>
              </wp:inline>
            </w:drawing>
          </mc:Choice>
          <mc:Fallback>
            <w:pict>
              <v:group w14:anchorId="7960900D" id="Gruppieren 246" o:spid="_x0000_s1346" style="width:403.45pt;height:523.6pt;mso-position-horizontal-relative:char;mso-position-vertical-relative:line" coordorigin="3980,598" coordsize="59415,76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yPUUUAFFGR6ijIPQg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JFLKQDg&#10;1V1TSYNX02e0u7eC6tblDHNDMgdJVIwVKnggjsat0j/cP0oA/Lf9l/8AZE8G/sb/APBzJreieBLO&#10;bStA8Q/s83WvLpYkLWmmSzeJ7dJIrZD/AKuIvGZNg4DSuR1r9Sa+Brj/AJWiLb/s1yT/ANSxa++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SFsECgD5f8A&#10;+Cgk0Xij44/s0+DJIlnXXfiLHqcqk42pptldagr474lt4vz79D9PxY2Ag5Br5e+Kd0/jb/grX8KN&#10;GCLJa+DvAev+I5CUz5c81xY2MR3diUmuB6kZ9DX1DH93jNAD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mS54AOM8U+mSEbgCCcUAfMHwNiuPF3/BU7&#10;4563IHNj4Y8JeGvDdqxIKCWSTULy4VfQ7XtifXK+lfUEYwvHevmD/gnDbN4i8bftGeNHlhuE8U/F&#10;W+traSNi37nTrGx03acjgrNa3AwCR9DkD6hAwMAc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TXL2PTdMuLiV0SO3jaVmYgBQoJJ5+lW68d/4KD/&#10;ABUHwO/YZ+MHjABzL4c8HarfxBW2l5EtJSig9iWwM9s0AcN/wR408N/wT48Fa8ZHmfx5c6r4zaRo&#10;vKZhqup3WoICuTgrHcIvvtzgZwPpsDHArzz9kX4WQ/Az9lX4a+CrcSCHwj4W0zR1MmN7fZ7SKLLY&#10;ABYlck45JNeh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">
                <v:group id="Gruppieren 158" o:spid="_x0000_s1347" style="position:absolute;left:7146;top:598;width:50327;height:31088" coordorigin="-2680,598" coordsize="50331,3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Picture 355" o:spid="_x0000_s1348" type="#_x0000_t75" style="position:absolute;left:-2680;top:1313;width:39755;height:27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">
                    <v:imagedata r:id="rId355" o:title=""/>
                    <v:path arrowok="t"/>
                  </v:shape>
                  <v:group id="Gruppieren 151" o:spid="_x0000_s1349" style="position:absolute;left:-2534;top:598;width:50185;height:31089" coordorigin="-2534,121" coordsize="50185,31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shape id="_x0000_s1350" type="#_x0000_t202" style="position:absolute;left:2929;top:121;width:13787;height:1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rsidR="00CD0CDC" w:rsidRPr="00AC7F4C" w:rsidRDefault="00CD0CDC" w:rsidP="00725462">
                            <w:pPr>
                              <w:jc w:val="center"/>
                              <w:rPr>
                                <w:sz w:val="18"/>
                                <w:vertAlign w:val="superscript"/>
                              </w:rPr>
                            </w:pPr>
                            <w:r w:rsidRPr="00AC7F4C">
                              <w:rPr>
                                <w:sz w:val="18"/>
                                <w:lang w:val="en-US"/>
                              </w:rPr>
                              <w:t xml:space="preserve">Plan de </w:t>
                            </w:r>
                            <w:r>
                              <w:rPr>
                                <w:sz w:val="18"/>
                                <w:lang w:val="en-US"/>
                              </w:rPr>
                              <w:t xml:space="preserve">reference </w:t>
                            </w:r>
                            <w:r w:rsidRPr="00AC7F4C">
                              <w:rPr>
                                <w:sz w:val="18"/>
                                <w:vertAlign w:val="superscript"/>
                              </w:rPr>
                              <w:t>1</w:t>
                            </w:r>
                          </w:p>
                        </w:txbxContent>
                      </v:textbox>
                    </v:shape>
                    <v:shape id="_x0000_s1351" type="#_x0000_t202" style="position:absolute;left:36644;top:11750;width:10668;height:2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" stroked="f">
                      <v:textbox inset="0,0,0,0">
                        <w:txbxContent>
                          <w:p w:rsidR="00CD0CDC" w:rsidRPr="00AC7F4C" w:rsidRDefault="00CD0CDC" w:rsidP="00725462">
                            <w:pPr>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majeure</w:t>
                            </w:r>
                          </w:p>
                          <w:p w:rsidR="00CD0CDC" w:rsidRPr="00CE5AC5" w:rsidRDefault="00CD0CDC" w:rsidP="00725462">
                            <w:pPr>
                              <w:rPr>
                                <w:vertAlign w:val="superscript"/>
                                <w:lang w:val="en-US"/>
                              </w:rPr>
                            </w:pPr>
                          </w:p>
                        </w:txbxContent>
                      </v:textbox>
                    </v:shape>
                    <v:shape id="_x0000_s1352" type="#_x0000_t202" style="position:absolute;left:-2534;top:24930;width:9381;height:3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rsidR="00CD0CDC" w:rsidRPr="00AC7F4C" w:rsidRDefault="00CD0CDC" w:rsidP="00725462">
                            <w:pPr>
                              <w:spacing w:line="240" w:lineRule="auto"/>
                              <w:jc w:val="center"/>
                              <w:rPr>
                                <w:sz w:val="18"/>
                                <w:vertAlign w:val="superscript"/>
                              </w:rPr>
                            </w:pPr>
                            <w:r>
                              <w:rPr>
                                <w:sz w:val="18"/>
                              </w:rPr>
                              <w:t xml:space="preserve">Zone d’émission </w:t>
                            </w:r>
                            <w:r>
                              <w:rPr>
                                <w:sz w:val="18"/>
                              </w:rPr>
                              <w:br/>
                              <w:t xml:space="preserve">de la lumière </w:t>
                            </w:r>
                            <w:r w:rsidRPr="00AC7F4C">
                              <w:rPr>
                                <w:sz w:val="18"/>
                                <w:vertAlign w:val="superscript"/>
                              </w:rPr>
                              <w:t>3</w:t>
                            </w:r>
                          </w:p>
                        </w:txbxContent>
                      </v:textbox>
                    </v:shape>
                    <v:shape id="_x0000_s1353" type="#_x0000_t202" style="position:absolute;left:36775;top:16430;width:10876;height:2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rsidR="00CD0CDC" w:rsidRPr="00AC7F4C" w:rsidRDefault="00CD0CDC" w:rsidP="00725462">
                            <w:pPr>
                              <w:spacing w:line="240" w:lineRule="auto"/>
                              <w:rPr>
                                <w:sz w:val="18"/>
                                <w:vertAlign w:val="superscript"/>
                              </w:rPr>
                            </w:pPr>
                            <w:r>
                              <w:rPr>
                                <w:sz w:val="18"/>
                              </w:rPr>
                              <w:t xml:space="preserve">Axe de référence </w:t>
                            </w:r>
                            <w:r w:rsidRPr="00AC7F4C">
                              <w:rPr>
                                <w:sz w:val="18"/>
                                <w:vertAlign w:val="superscript"/>
                              </w:rPr>
                              <w:t>2</w:t>
                            </w:r>
                          </w:p>
                        </w:txbxContent>
                      </v:textbox>
                    </v:shape>
                    <v:shape id="Text Box 342" o:spid="_x0000_s1354" type="#_x0000_t202" style="position:absolute;left:37212;top:22003;width:4857;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" stroked="f">
                      <v:textbox inset="0,0,0,0">
                        <w:txbxContent>
                          <w:p w:rsidR="00CD0CDC" w:rsidRPr="00AC7F4C" w:rsidRDefault="00CD0CDC" w:rsidP="00725462">
                            <w:pPr>
                              <w:rPr>
                                <w:sz w:val="18"/>
                                <w:vertAlign w:val="superscript"/>
                                <w:lang w:val="en-US"/>
                              </w:rPr>
                            </w:pPr>
                            <w:r>
                              <w:rPr>
                                <w:sz w:val="18"/>
                                <w:lang w:val="en-US"/>
                              </w:rPr>
                              <w:t>Masse</w:t>
                            </w:r>
                          </w:p>
                        </w:txbxContent>
                      </v:textbox>
                    </v:shape>
                    <v:shape id="Text Box 343" o:spid="_x0000_s1355" type="#_x0000_t202" style="position:absolute;left:36780;top:13823;width:10532;height:2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" stroked="f">
                      <v:textbox inset="0,0,0,0">
                        <w:txbxContent>
                          <w:p w:rsidR="00CD0CDC" w:rsidRPr="00AC7F4C" w:rsidRDefault="00CD0CDC" w:rsidP="00725462">
                            <w:pPr>
                              <w:rPr>
                                <w:sz w:val="18"/>
                                <w:vertAlign w:val="superscript"/>
                                <w:lang w:val="en-US"/>
                              </w:rPr>
                            </w:pPr>
                            <w:r w:rsidRPr="00AC7F4C">
                              <w:rPr>
                                <w:sz w:val="18"/>
                                <w:lang w:val="en-US"/>
                              </w:rPr>
                              <w:t>F</w:t>
                            </w:r>
                            <w:r>
                              <w:rPr>
                                <w:sz w:val="18"/>
                                <w:lang w:val="en-US"/>
                              </w:rPr>
                              <w:t>o</w:t>
                            </w:r>
                            <w:r w:rsidRPr="00AC7F4C">
                              <w:rPr>
                                <w:sz w:val="18"/>
                                <w:lang w:val="en-US"/>
                              </w:rPr>
                              <w:t>nction</w:t>
                            </w:r>
                            <w:r>
                              <w:rPr>
                                <w:sz w:val="18"/>
                                <w:lang w:val="en-US"/>
                              </w:rPr>
                              <w:t xml:space="preserve"> mineure</w:t>
                            </w:r>
                          </w:p>
                        </w:txbxContent>
                      </v:textbox>
                    </v:shape>
                    <v:shape id="Text Box 353" o:spid="_x0000_s1356" type="#_x0000_t202" style="position:absolute;left:-2203;top:28790;width:5264;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" stroked="f" strokeweight=".5pt">
                      <v:textbox inset="1mm,1mm,1mm,1mm">
                        <w:txbxContent>
                          <w:p w:rsidR="00CD0CDC" w:rsidRPr="00AC7F4C" w:rsidRDefault="00CD0CDC" w:rsidP="00725462">
                            <w:pPr>
                              <w:spacing w:line="240" w:lineRule="auto"/>
                              <w:rPr>
                                <w:sz w:val="18"/>
                              </w:rPr>
                            </w:pPr>
                            <w:r w:rsidRPr="00AC7F4C">
                              <w:rPr>
                                <w:b/>
                                <w:sz w:val="18"/>
                                <w:lang w:eastAsia="it-IT"/>
                              </w:rPr>
                              <w:t>LR4A</w:t>
                            </w:r>
                          </w:p>
                        </w:txbxContent>
                      </v:textbox>
                    </v:shape>
                    <v:shape id="Text Box 102" o:spid="_x0000_s1357" type="#_x0000_t202" style="position:absolute;left:27295;top:21972;width:1465;height:2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" stroked="f">
                      <v:textbox inset="1mm,1mm,1mm,1mm">
                        <w:txbxContent>
                          <w:p w:rsidR="00CD0CDC" w:rsidRPr="000D3156" w:rsidRDefault="00CD0CDC" w:rsidP="00725462">
                            <w:pPr>
                              <w:rPr>
                                <w:vertAlign w:val="superscript"/>
                                <w:lang w:val="en-US"/>
                              </w:rPr>
                            </w:pPr>
                            <w:r w:rsidRPr="000D3156">
                              <w:rPr>
                                <w:vertAlign w:val="superscript"/>
                                <w:lang w:val="en-US"/>
                              </w:rPr>
                              <w:t>4</w:t>
                            </w:r>
                          </w:p>
                        </w:txbxContent>
                      </v:textbox>
                    </v:shape>
                  </v:group>
                </v:group>
                <v:group id="Gruppieren 245" o:spid="_x0000_s1358" style="position:absolute;left:3980;top:32754;width:59415;height:44230" coordorigin="3980" coordsize="59415,44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">
                  <v:group id="Group 268" o:spid="_x0000_s1359" style="position:absolute;left:42499;top:36298;width:20896;height:3003" coordorigin="7560,13965" coordsize="329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">
                    <v:shape id="AutoShape 269" o:spid="_x0000_s1360" type="#_x0000_t32" style="position:absolute;left:9865;top:14182;width:9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" strokeweight=".25pt">
                      <v:stroke dashstyle="longDashDot"/>
                      <o:lock v:ext="edit" aspectratio="t"/>
                    </v:shape>
                    <v:shape id="AutoShape 270" o:spid="_x0000_s1361" type="#_x0000_t32" style="position:absolute;left:10093;top:13965;width:0;height:4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" strokeweight=".25pt">
                      <v:stroke dashstyle="longDashDot"/>
                      <o:lock v:ext="edit" aspectratio="t"/>
                    </v:shape>
                    <v:oval id="Oval 271" o:spid="_x0000_s1362" style="position:absolute;left:9919;top:14016;width:334;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" filled="f">
                      <o:lock v:ext="edit" aspectratio="t"/>
                    </v:oval>
                    <v:oval id="Oval 272" o:spid="_x0000_s1363" style="position:absolute;left:9988;top:14082;width:200;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" filled="f">
                      <o:lock v:ext="edit" aspectratio="t"/>
                    </v:oval>
                    <v:shape id="AutoShape 273" o:spid="_x0000_s1364" style="position:absolute;left:10395;top:13976;width:334;height:423;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" path="m,l4001,21600r13598,l21600,,,xe" filled="f">
                      <v:stroke joinstyle="miter"/>
                      <v:path o:connecttype="custom" o:connectlocs="0,0;0,0;0,0;0,0" o:connectangles="0,0,0,0" textboxrect="3816,3779,17784,17821"/>
                      <o:lock v:ext="edit" aspectratio="t"/>
                    </v:shape>
                    <v:shape id="Text Box 274" o:spid="_x0000_s1365" type="#_x0000_t202" style="position:absolute;left:7560;top:13975;width:2305;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" filled="f" stroked="f">
                      <v:textbox inset="1mm,1mm,1mm,1mm">
                        <w:txbxContent>
                          <w:p w:rsidR="00CD0CDC" w:rsidRPr="00AC7F4C" w:rsidRDefault="00CD0CDC" w:rsidP="00725462">
                            <w:pPr>
                              <w:jc w:val="right"/>
                              <w:rPr>
                                <w:sz w:val="18"/>
                              </w:rPr>
                            </w:pPr>
                            <w:r w:rsidRPr="00AC7F4C">
                              <w:rPr>
                                <w:sz w:val="18"/>
                              </w:rPr>
                              <w:t xml:space="preserve">* </w:t>
                            </w:r>
                            <w:r>
                              <w:rPr>
                                <w:sz w:val="18"/>
                              </w:rPr>
                              <w:t>Méthode de projection </w:t>
                            </w:r>
                            <w:r w:rsidRPr="00AC7F4C">
                              <w:rPr>
                                <w:sz w:val="18"/>
                              </w:rPr>
                              <w:t>:</w:t>
                            </w:r>
                          </w:p>
                        </w:txbxContent>
                      </v:textbox>
                    </v:shape>
                  </v:group>
                  <v:group id="Gruppieren 244" o:spid="_x0000_s1366" style="position:absolute;left:3980;width:59413;height:35329" coordorigin="-4754" coordsize="59413,3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">
                    <v:shape id="Picture 344" o:spid="_x0000_s1367" type="#_x0000_t75" style="position:absolute;left:-4754;width:59413;height:35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">
                      <v:imagedata r:id="rId356" o:title=""/>
                      <v:path arrowok="t"/>
                    </v:shape>
                    <v:group id="Gruppieren 147" o:spid="_x0000_s1368" style="position:absolute;left:-2840;top:378;width:51537;height:34951" coordorigin="-2840,-440" coordsize="51541,34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">
                      <v:shape id="Text Box 354" o:spid="_x0000_s1369" type="#_x0000_t202" style="position:absolute;left:-368;top:30693;width:7162;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" stroked="f" strokeweight=".5pt">
                        <v:textbox inset="1mm,1mm,1mm,1mm">
                          <w:txbxContent>
                            <w:p w:rsidR="00CD0CDC" w:rsidRPr="00AC7F4C" w:rsidRDefault="00CD0CDC" w:rsidP="00725462">
                              <w:pPr>
                                <w:rPr>
                                  <w:sz w:val="18"/>
                                </w:rPr>
                              </w:pPr>
                              <w:r w:rsidRPr="00AC7F4C">
                                <w:rPr>
                                  <w:b/>
                                  <w:sz w:val="18"/>
                                  <w:lang w:eastAsia="it-IT"/>
                                </w:rPr>
                                <w:t>LR4B</w:t>
                              </w:r>
                            </w:p>
                          </w:txbxContent>
                        </v:textbox>
                      </v:shape>
                      <v:shape id="_x0000_s1370" type="#_x0000_t202" style="position:absolute;left:30658;top:32196;width:9746;height:2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" stroked="f">
                        <v:textbox inset="0,0,0,0">
                          <w:txbxContent>
                            <w:p w:rsidR="00CD0CDC" w:rsidRPr="009E24DC" w:rsidRDefault="00CD0CDC" w:rsidP="00725462">
                              <w:pPr>
                                <w:jc w:val="right"/>
                                <w:rPr>
                                  <w:sz w:val="18"/>
                                  <w:vertAlign w:val="superscript"/>
                                </w:rPr>
                              </w:pPr>
                              <w:r w:rsidRPr="009E24DC">
                                <w:rPr>
                                  <w:sz w:val="18"/>
                                </w:rPr>
                                <w:t>Fonction majeure</w:t>
                              </w:r>
                            </w:p>
                            <w:p w:rsidR="00CD0CDC" w:rsidRPr="00CE5AC5" w:rsidRDefault="00CD0CDC" w:rsidP="00725462">
                              <w:pPr>
                                <w:rPr>
                                  <w:vertAlign w:val="superscript"/>
                                  <w:lang w:val="en-US"/>
                                </w:rPr>
                              </w:pPr>
                            </w:p>
                          </w:txbxContent>
                        </v:textbox>
                      </v:shape>
                      <v:shape id="_x0000_s1371" type="#_x0000_t202" style="position:absolute;left:-2840;top:26104;width:12812;height:3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" filled="f" stroked="f">
                        <v:textbox inset="0,0,0,0">
                          <w:txbxContent>
                            <w:p w:rsidR="00CD0CDC" w:rsidRPr="00AC7F4C" w:rsidRDefault="00CD0CDC" w:rsidP="00725462">
                              <w:pPr>
                                <w:spacing w:line="240" w:lineRule="auto"/>
                                <w:jc w:val="center"/>
                                <w:rPr>
                                  <w:sz w:val="18"/>
                                  <w:vertAlign w:val="superscript"/>
                                </w:rPr>
                              </w:pPr>
                              <w:r>
                                <w:rPr>
                                  <w:sz w:val="18"/>
                                </w:rPr>
                                <w:t xml:space="preserve">Zone d’émission </w:t>
                              </w:r>
                              <w:r>
                                <w:rPr>
                                  <w:sz w:val="18"/>
                                </w:rPr>
                                <w:br/>
                                <w:t xml:space="preserve">Ede la lumière </w:t>
                              </w:r>
                              <w:r w:rsidRPr="00AC7F4C">
                                <w:rPr>
                                  <w:sz w:val="18"/>
                                  <w:vertAlign w:val="superscript"/>
                                </w:rPr>
                                <w:t>3</w:t>
                              </w:r>
                            </w:p>
                          </w:txbxContent>
                        </v:textbox>
                      </v:shape>
                      <v:shape id="_x0000_s1372" type="#_x0000_t202" style="position:absolute;left:36017;top:12185;width:12684;height:3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" filled="f" stroked="f">
                        <v:textbox>
                          <w:txbxContent>
                            <w:p w:rsidR="00CD0CDC" w:rsidRPr="00AC7F4C" w:rsidRDefault="00CD0CDC" w:rsidP="00725462">
                              <w:pPr>
                                <w:rPr>
                                  <w:sz w:val="18"/>
                                  <w:vertAlign w:val="superscript"/>
                                </w:rPr>
                              </w:pPr>
                              <w:r>
                                <w:rPr>
                                  <w:sz w:val="18"/>
                                </w:rPr>
                                <w:t xml:space="preserve">Axe de référence </w:t>
                              </w:r>
                              <w:r w:rsidRPr="00AC7F4C">
                                <w:rPr>
                                  <w:sz w:val="18"/>
                                  <w:vertAlign w:val="superscript"/>
                                </w:rPr>
                                <w:t>2</w:t>
                              </w:r>
                            </w:p>
                          </w:txbxContent>
                        </v:textbox>
                      </v:shape>
                      <v:shape id="Text Box 351" o:spid="_x0000_s1373" type="#_x0000_t202" style="position:absolute;left:35961;top:24838;width:4763;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" stroked="f">
                        <v:textbox inset="0,0,0,0">
                          <w:txbxContent>
                            <w:p w:rsidR="00CD0CDC" w:rsidRPr="00AC7F4C" w:rsidRDefault="00CD0CDC" w:rsidP="00725462">
                              <w:pPr>
                                <w:jc w:val="right"/>
                                <w:rPr>
                                  <w:sz w:val="18"/>
                                  <w:vertAlign w:val="superscript"/>
                                  <w:lang w:val="en-US"/>
                                </w:rPr>
                              </w:pPr>
                              <w:r>
                                <w:rPr>
                                  <w:sz w:val="18"/>
                                  <w:lang w:val="en-US"/>
                                </w:rPr>
                                <w:t>Masse</w:t>
                              </w:r>
                            </w:p>
                          </w:txbxContent>
                        </v:textbox>
                      </v:shape>
                      <v:shape id="Text Box 352" o:spid="_x0000_s1374" type="#_x0000_t202" style="position:absolute;left:29116;top:27304;width:11461;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" stroked="f">
                        <v:textbox inset="0,0,0,0">
                          <w:txbxContent>
                            <w:p w:rsidR="00CD0CDC" w:rsidRPr="009E24DC" w:rsidRDefault="00CD0CDC" w:rsidP="00725462">
                              <w:pPr>
                                <w:jc w:val="right"/>
                                <w:rPr>
                                  <w:sz w:val="18"/>
                                  <w:vertAlign w:val="superscript"/>
                                </w:rPr>
                              </w:pPr>
                              <w:r w:rsidRPr="009E24DC">
                                <w:rPr>
                                  <w:sz w:val="18"/>
                                </w:rPr>
                                <w:t>Fonction mineure</w:t>
                              </w:r>
                            </w:p>
                          </w:txbxContent>
                        </v:textbox>
                      </v:shape>
                      <v:shape id="_x0000_s1375" type="#_x0000_t202" style="position:absolute;left:8646;top:-440;width:11428;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" filled="f" stroked="f">
                        <v:textbox inset="0,0,0,0">
                          <w:txbxContent>
                            <w:p w:rsidR="00CD0CDC" w:rsidRPr="00894E00" w:rsidRDefault="00CD0CDC" w:rsidP="00725462">
                              <w:pPr>
                                <w:rPr>
                                  <w:sz w:val="18"/>
                                  <w:vertAlign w:val="superscript"/>
                                  <w:lang w:val="fr-FR"/>
                                </w:rPr>
                              </w:pPr>
                              <w:r w:rsidRPr="00894E00">
                                <w:rPr>
                                  <w:sz w:val="18"/>
                                  <w:lang w:val="fr-FR"/>
                                </w:rPr>
                                <w:t>Plan de référence</w:t>
                              </w:r>
                              <w:r>
                                <w:rPr>
                                  <w:sz w:val="18"/>
                                  <w:lang w:val="fr-FR"/>
                                </w:rPr>
                                <w:t xml:space="preserve"> </w:t>
                              </w:r>
                              <w:r w:rsidRPr="00894E00">
                                <w:rPr>
                                  <w:sz w:val="18"/>
                                  <w:vertAlign w:val="superscript"/>
                                  <w:lang w:val="fr-FR"/>
                                </w:rPr>
                                <w:t>1</w:t>
                              </w:r>
                            </w:p>
                          </w:txbxContent>
                        </v:textbox>
                      </v:shape>
                      <v:shape id="Text Box 121" o:spid="_x0000_s1376" type="#_x0000_t202" style="position:absolute;left:31597;top:12327;width:1651;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" stroked="f">
                        <v:textbox inset="1mm,1mm,1mm,1mm">
                          <w:txbxContent>
                            <w:p w:rsidR="00CD0CDC" w:rsidRPr="000D3156" w:rsidRDefault="00CD0CDC" w:rsidP="00725462">
                              <w:pPr>
                                <w:rPr>
                                  <w:vertAlign w:val="superscript"/>
                                  <w:lang w:val="en-US"/>
                                </w:rPr>
                              </w:pPr>
                              <w:r w:rsidRPr="000D3156">
                                <w:rPr>
                                  <w:vertAlign w:val="superscript"/>
                                  <w:lang w:val="en-US"/>
                                </w:rPr>
                                <w:t>4</w:t>
                              </w:r>
                            </w:p>
                          </w:txbxContent>
                        </v:textbox>
                      </v:shape>
                    </v:group>
                  </v:group>
                  <v:shape id="Textfeld 146" o:spid="_x0000_s1377" type="#_x0000_t202" style="position:absolute;left:4334;top:41417;width:28767;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" stroked="f" strokeweight=".5pt">
                    <v:textbox>
                      <w:txbxContent>
                        <w:p w:rsidR="00CD0CDC" w:rsidRDefault="00CD0CDC" w:rsidP="00725462">
                          <w:pPr>
                            <w:spacing w:line="240" w:lineRule="auto"/>
                          </w:pPr>
                          <w:r w:rsidRPr="00FC76A3">
                            <w:rPr>
                              <w:bCs/>
                              <w:lang w:eastAsia="it-IT"/>
                            </w:rPr>
                            <w:t xml:space="preserve">Pour les notes voir la feuille </w:t>
                          </w:r>
                          <w:r w:rsidRPr="00FC76A3">
                            <w:rPr>
                              <w:lang w:eastAsia="it-IT"/>
                            </w:rPr>
                            <w:t>LR4/2.</w:t>
                          </w:r>
                        </w:p>
                        <w:p w:rsidR="00CD0CDC" w:rsidRDefault="00CD0CDC" w:rsidP="00725462"/>
                      </w:txbxContent>
                    </v:textbox>
                  </v:shape>
                </v:group>
                <w10:anchorlock/>
              </v:group>
            </w:pict>
          </mc:Fallback>
        </mc:AlternateContent>
      </w:r>
    </w:p>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LR4A et LR4B</w:t>
      </w:r>
      <w:r w:rsidRPr="00725462">
        <w:rPr>
          <w:rFonts w:eastAsia="Times New Roman"/>
          <w:b/>
        </w:rPr>
        <w:tab/>
      </w:r>
      <w:r w:rsidRPr="002C1276">
        <w:rPr>
          <w:rFonts w:eastAsia="Times New Roman"/>
          <w:b/>
          <w:kern w:val="14"/>
          <w:szCs w:val="22"/>
        </w:rPr>
        <w:t>Feuille LR4/2</w:t>
      </w:r>
    </w:p>
    <w:p w:rsidR="00725462" w:rsidRPr="00725462" w:rsidRDefault="00725462" w:rsidP="00725462">
      <w:pPr>
        <w:keepNext/>
        <w:keepLines/>
        <w:spacing w:after="120" w:line="240" w:lineRule="auto"/>
        <w:ind w:left="1134"/>
        <w:outlineLvl w:val="0"/>
        <w:rPr>
          <w:rFonts w:eastAsia="Times New Roman"/>
        </w:rPr>
      </w:pPr>
      <w:r w:rsidRPr="00725462">
        <w:rPr>
          <w:rFonts w:eastAsia="Times New Roman"/>
        </w:rPr>
        <w:t xml:space="preserve">Tableau 1 </w:t>
      </w:r>
      <w:r w:rsidRPr="00725462">
        <w:rPr>
          <w:rFonts w:eastAsia="Times New Roman"/>
        </w:rPr>
        <w:br/>
      </w:r>
      <w:r w:rsidRPr="00725462">
        <w:rPr>
          <w:rFonts w:eastAsia="Times New Roman"/>
          <w:b/>
        </w:rPr>
        <w:t>Principales caractéristiques physiques, électriques et photométriques de la source lumineuse à DEL</w:t>
      </w:r>
    </w:p>
    <w:tbl>
      <w:tblPr>
        <w:tblW w:w="8514" w:type="dxa"/>
        <w:tblInd w:w="1134" w:type="dxa"/>
        <w:tblCellMar>
          <w:left w:w="0" w:type="dxa"/>
          <w:right w:w="0" w:type="dxa"/>
        </w:tblCellMar>
        <w:tblLook w:val="04A0" w:firstRow="1" w:lastRow="0" w:firstColumn="1" w:lastColumn="0" w:noHBand="0" w:noVBand="1"/>
      </w:tblPr>
      <w:tblGrid>
        <w:gridCol w:w="1423"/>
        <w:gridCol w:w="1928"/>
        <w:gridCol w:w="1287"/>
        <w:gridCol w:w="1232"/>
        <w:gridCol w:w="1316"/>
        <w:gridCol w:w="1328"/>
      </w:tblGrid>
      <w:tr w:rsidR="00725462" w:rsidRPr="00725462" w:rsidTr="00D81637">
        <w:tc>
          <w:tcPr>
            <w:tcW w:w="1423" w:type="dxa"/>
            <w:tcBorders>
              <w:top w:val="single" w:sz="4" w:space="0" w:color="auto"/>
              <w:left w:val="single" w:sz="4" w:space="0" w:color="auto"/>
              <w:bottom w:val="single" w:sz="12" w:space="0" w:color="auto"/>
              <w:right w:val="single" w:sz="4" w:space="0" w:color="000000"/>
            </w:tcBorders>
            <w:noWrap/>
            <w:tcMar>
              <w:top w:w="0" w:type="dxa"/>
              <w:left w:w="0" w:type="dxa"/>
              <w:bottom w:w="0" w:type="dxa"/>
              <w:right w:w="0" w:type="dxa"/>
            </w:tcMar>
            <w:vAlign w:val="bottom"/>
            <w:hideMark/>
          </w:tcPr>
          <w:p w:rsidR="00725462" w:rsidRPr="00725462" w:rsidRDefault="00725462" w:rsidP="00725462">
            <w:pPr>
              <w:spacing w:before="80" w:after="80" w:line="200" w:lineRule="exact"/>
              <w:ind w:left="57" w:right="57"/>
              <w:rPr>
                <w:rFonts w:eastAsia="Times New Roman"/>
                <w:i/>
                <w:sz w:val="16"/>
                <w:szCs w:val="16"/>
                <w:lang w:eastAsia="de-DE"/>
              </w:rPr>
            </w:pPr>
            <w:r w:rsidRPr="00725462">
              <w:rPr>
                <w:rFonts w:eastAsia="Times New Roman"/>
                <w:i/>
                <w:sz w:val="16"/>
                <w:szCs w:val="16"/>
                <w:lang w:eastAsia="de-DE"/>
              </w:rPr>
              <w:t>Dimensions</w:t>
            </w:r>
          </w:p>
        </w:tc>
        <w:tc>
          <w:tcPr>
            <w:tcW w:w="1928" w:type="dxa"/>
            <w:tcBorders>
              <w:top w:val="single" w:sz="4" w:space="0" w:color="auto"/>
              <w:left w:val="nil"/>
              <w:bottom w:val="single" w:sz="12" w:space="0" w:color="auto"/>
              <w:right w:val="single" w:sz="4" w:space="0" w:color="auto"/>
            </w:tcBorders>
            <w:noWrap/>
            <w:tcMar>
              <w:top w:w="0" w:type="dxa"/>
              <w:left w:w="0" w:type="dxa"/>
              <w:bottom w:w="0" w:type="dxa"/>
              <w:right w:w="0" w:type="dxa"/>
            </w:tcMar>
            <w:vAlign w:val="bottom"/>
            <w:hideMark/>
          </w:tcPr>
          <w:p w:rsidR="00725462" w:rsidRPr="00725462" w:rsidRDefault="00725462" w:rsidP="00725462">
            <w:pPr>
              <w:spacing w:before="80" w:after="80" w:line="200" w:lineRule="exact"/>
              <w:ind w:left="57" w:right="57"/>
              <w:jc w:val="center"/>
              <w:rPr>
                <w:rFonts w:eastAsia="Times New Roman"/>
                <w:sz w:val="16"/>
                <w:szCs w:val="16"/>
              </w:rPr>
            </w:pPr>
          </w:p>
        </w:tc>
        <w:tc>
          <w:tcPr>
            <w:tcW w:w="2519" w:type="dxa"/>
            <w:gridSpan w:val="2"/>
            <w:tcBorders>
              <w:top w:val="single" w:sz="4" w:space="0" w:color="auto"/>
              <w:left w:val="nil"/>
              <w:bottom w:val="single" w:sz="12"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80" w:after="80" w:line="200" w:lineRule="exact"/>
              <w:ind w:left="57" w:right="57"/>
              <w:jc w:val="center"/>
              <w:rPr>
                <w:rFonts w:eastAsia="Times New Roman"/>
                <w:i/>
                <w:sz w:val="16"/>
                <w:szCs w:val="16"/>
                <w:lang w:eastAsia="de-DE"/>
              </w:rPr>
            </w:pPr>
            <w:r w:rsidRPr="00725462">
              <w:rPr>
                <w:rFonts w:eastAsia="Times New Roman"/>
                <w:i/>
                <w:sz w:val="16"/>
                <w:szCs w:val="16"/>
                <w:lang w:eastAsia="de-DE"/>
              </w:rPr>
              <w:t xml:space="preserve">Sources lumineuses à DEL </w:t>
            </w:r>
            <w:r w:rsidRPr="00725462">
              <w:rPr>
                <w:rFonts w:eastAsia="Times New Roman"/>
                <w:i/>
                <w:sz w:val="16"/>
                <w:szCs w:val="16"/>
                <w:lang w:eastAsia="de-DE"/>
              </w:rPr>
              <w:br/>
              <w:t>de fabrication courante</w:t>
            </w:r>
          </w:p>
        </w:tc>
        <w:tc>
          <w:tcPr>
            <w:tcW w:w="2644" w:type="dxa"/>
            <w:gridSpan w:val="2"/>
            <w:tcBorders>
              <w:top w:val="single" w:sz="4" w:space="0" w:color="auto"/>
              <w:left w:val="nil"/>
              <w:bottom w:val="single" w:sz="12"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80" w:after="80" w:line="200" w:lineRule="exact"/>
              <w:ind w:left="57" w:right="57"/>
              <w:jc w:val="center"/>
              <w:rPr>
                <w:rFonts w:eastAsia="Times New Roman"/>
                <w:i/>
                <w:sz w:val="16"/>
                <w:szCs w:val="16"/>
                <w:lang w:eastAsia="de-DE"/>
              </w:rPr>
            </w:pPr>
            <w:r w:rsidRPr="00725462">
              <w:rPr>
                <w:rFonts w:eastAsia="Times New Roman"/>
                <w:i/>
                <w:sz w:val="16"/>
                <w:szCs w:val="16"/>
                <w:lang w:eastAsia="de-DE"/>
              </w:rPr>
              <w:t xml:space="preserve">Sources lumineuses </w:t>
            </w:r>
            <w:r w:rsidRPr="00725462">
              <w:rPr>
                <w:rFonts w:eastAsia="Times New Roman"/>
                <w:i/>
                <w:sz w:val="16"/>
                <w:szCs w:val="16"/>
                <w:lang w:eastAsia="de-DE"/>
              </w:rPr>
              <w:br/>
              <w:t>à DEL étalons</w:t>
            </w:r>
          </w:p>
        </w:tc>
      </w:tr>
      <w:tr w:rsidR="00725462" w:rsidRPr="00725462" w:rsidTr="00D81637">
        <w:tc>
          <w:tcPr>
            <w:tcW w:w="1423" w:type="dxa"/>
            <w:tcBorders>
              <w:top w:val="single" w:sz="12" w:space="0" w:color="auto"/>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lang w:eastAsia="de-DE"/>
              </w:rPr>
            </w:pPr>
            <w:r w:rsidRPr="00725462">
              <w:rPr>
                <w:rFonts w:eastAsia="Times New Roman"/>
                <w:lang w:eastAsia="de-DE"/>
              </w:rPr>
              <w:t>a</w:t>
            </w:r>
          </w:p>
        </w:tc>
        <w:tc>
          <w:tcPr>
            <w:tcW w:w="1928" w:type="dxa"/>
            <w:tcBorders>
              <w:top w:val="single" w:sz="12" w:space="0" w:color="auto"/>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mm</w:t>
            </w:r>
          </w:p>
        </w:tc>
        <w:tc>
          <w:tcPr>
            <w:tcW w:w="5163" w:type="dxa"/>
            <w:gridSpan w:val="4"/>
            <w:tcBorders>
              <w:top w:val="single" w:sz="12" w:space="0" w:color="auto"/>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6,0 max.</w:t>
            </w:r>
          </w:p>
        </w:tc>
      </w:tr>
      <w:tr w:rsidR="00725462" w:rsidRPr="00725462" w:rsidTr="00D81637">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lang w:eastAsia="de-DE"/>
              </w:rPr>
            </w:pPr>
            <w:r w:rsidRPr="00725462">
              <w:rPr>
                <w:rFonts w:eastAsia="Times New Roman"/>
                <w:lang w:eastAsia="de-DE"/>
              </w:rPr>
              <w:t>b</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c + 10,0 min.</w:t>
            </w:r>
          </w:p>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38,0 max.</w:t>
            </w:r>
          </w:p>
        </w:tc>
      </w:tr>
      <w:tr w:rsidR="00725462" w:rsidRPr="00725462" w:rsidTr="00D81637">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lang w:eastAsia="de-DE"/>
              </w:rPr>
            </w:pPr>
            <w:r w:rsidRPr="00725462">
              <w:rPr>
                <w:rFonts w:eastAsia="Times New Roman"/>
                <w:lang w:eastAsia="de-DE"/>
              </w:rPr>
              <w:t>c</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 xml:space="preserve">18,5 </w:t>
            </w:r>
            <w:r w:rsidRPr="00725462">
              <w:rPr>
                <w:rFonts w:eastAsia="Times New Roman"/>
                <w:lang w:eastAsia="de-DE"/>
              </w:rPr>
              <w:sym w:font="Symbol" w:char="F0B1"/>
            </w:r>
            <w:r w:rsidRPr="00725462">
              <w:rPr>
                <w:rFonts w:eastAsia="Times New Roman"/>
                <w:lang w:eastAsia="de-DE"/>
              </w:rPr>
              <w:t xml:space="preserve"> 0,1</w:t>
            </w:r>
          </w:p>
        </w:tc>
      </w:tr>
      <w:tr w:rsidR="00725462" w:rsidRPr="00725462" w:rsidTr="00D81637">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lang w:eastAsia="de-DE"/>
              </w:rPr>
            </w:pPr>
            <w:r w:rsidRPr="00725462">
              <w:rPr>
                <w:rFonts w:eastAsia="Times New Roman"/>
                <w:lang w:eastAsia="de-DE"/>
              </w:rPr>
              <w:t xml:space="preserve">d </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28,0 max.</w:t>
            </w:r>
          </w:p>
        </w:tc>
      </w:tr>
      <w:tr w:rsidR="00725462" w:rsidRPr="00725462" w:rsidTr="00D81637">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lang w:eastAsia="de-DE"/>
              </w:rPr>
            </w:pPr>
            <w:r w:rsidRPr="00725462">
              <w:rPr>
                <w:rFonts w:eastAsia="Times New Roman"/>
                <w:lang w:eastAsia="de-DE"/>
              </w:rPr>
              <w:t xml:space="preserve">e </w:t>
            </w:r>
            <w:r w:rsidRPr="00725462">
              <w:rPr>
                <w:rFonts w:eastAsia="Times New Roman"/>
                <w:bCs/>
                <w:iCs/>
                <w:vertAlign w:val="superscript"/>
                <w:lang w:eastAsia="it-IT"/>
              </w:rPr>
              <w:t>9/</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mm</w:t>
            </w:r>
          </w:p>
        </w:tc>
        <w:tc>
          <w:tcPr>
            <w:tcW w:w="2519"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it-IT"/>
              </w:rPr>
              <w:t xml:space="preserve">3,0 </w:t>
            </w:r>
            <w:r w:rsidRPr="00725462">
              <w:rPr>
                <w:rFonts w:eastAsia="Times New Roman"/>
                <w:lang w:eastAsia="it-IT"/>
              </w:rPr>
              <w:sym w:font="Symbol" w:char="F0B1"/>
            </w:r>
            <w:r w:rsidRPr="00725462">
              <w:rPr>
                <w:rFonts w:eastAsia="Times New Roman"/>
                <w:lang w:eastAsia="it-IT"/>
              </w:rPr>
              <w:t xml:space="preserve"> 0,30</w:t>
            </w:r>
          </w:p>
        </w:tc>
        <w:tc>
          <w:tcPr>
            <w:tcW w:w="2644"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it-IT"/>
              </w:rPr>
              <w:t xml:space="preserve">3,0 </w:t>
            </w:r>
            <w:r w:rsidRPr="00725462">
              <w:rPr>
                <w:rFonts w:eastAsia="Times New Roman"/>
                <w:lang w:eastAsia="it-IT"/>
              </w:rPr>
              <w:sym w:font="Symbol" w:char="F0B1"/>
            </w:r>
            <w:r w:rsidRPr="00725462">
              <w:rPr>
                <w:rFonts w:eastAsia="Times New Roman"/>
                <w:lang w:eastAsia="it-IT"/>
              </w:rPr>
              <w:t xml:space="preserve"> 0,15</w:t>
            </w:r>
          </w:p>
        </w:tc>
      </w:tr>
      <w:tr w:rsidR="00725462" w:rsidRPr="00725462" w:rsidTr="00D81637">
        <w:tc>
          <w:tcPr>
            <w:tcW w:w="1423"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lang w:eastAsia="de-DE"/>
              </w:rPr>
            </w:pPr>
            <w:r w:rsidRPr="00725462">
              <w:rPr>
                <w:rFonts w:eastAsia="Times New Roman"/>
                <w:lang w:eastAsia="de-DE"/>
              </w:rPr>
              <w:t>h</w:t>
            </w:r>
          </w:p>
        </w:tc>
        <w:tc>
          <w:tcPr>
            <w:tcW w:w="1928"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mm</w:t>
            </w:r>
          </w:p>
        </w:tc>
        <w:tc>
          <w:tcPr>
            <w:tcW w:w="5163"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lang w:eastAsia="de-DE"/>
              </w:rPr>
            </w:pPr>
            <w:r w:rsidRPr="00725462">
              <w:rPr>
                <w:rFonts w:eastAsia="Times New Roman"/>
                <w:lang w:eastAsia="de-DE"/>
              </w:rPr>
              <w:t>5,5 + 0,0 / -0,1</w:t>
            </w:r>
          </w:p>
        </w:tc>
      </w:tr>
      <w:tr w:rsidR="00725462" w:rsidRPr="00725462" w:rsidTr="00D81637">
        <w:tc>
          <w:tcPr>
            <w:tcW w:w="8514" w:type="dxa"/>
            <w:gridSpan w:val="6"/>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lang w:eastAsia="de-DE"/>
              </w:rPr>
            </w:pPr>
            <w:r w:rsidRPr="00725462">
              <w:rPr>
                <w:rFonts w:eastAsia="Times New Roman"/>
                <w:lang w:eastAsia="de-DE"/>
              </w:rPr>
              <w:t>Culot PGJ18.5t-5 selon la publication 60061 de la CEI (feuille 7004-185-1)</w:t>
            </w:r>
          </w:p>
        </w:tc>
      </w:tr>
      <w:tr w:rsidR="00725462" w:rsidRPr="00725462" w:rsidTr="00D81637">
        <w:tc>
          <w:tcPr>
            <w:tcW w:w="8514" w:type="dxa"/>
            <w:gridSpan w:val="6"/>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lang w:eastAsia="de-DE"/>
              </w:rPr>
            </w:pPr>
            <w:r w:rsidRPr="00725462">
              <w:rPr>
                <w:rFonts w:eastAsia="Times New Roman"/>
                <w:lang w:eastAsia="de-DE"/>
              </w:rPr>
              <w:t xml:space="preserve">Caractéristiques électriques et photométriques </w:t>
            </w:r>
            <w:r w:rsidRPr="00725462">
              <w:rPr>
                <w:rFonts w:eastAsia="Times New Roman"/>
                <w:bCs/>
                <w:iCs/>
                <w:vertAlign w:val="superscript"/>
                <w:lang w:eastAsia="it-IT"/>
              </w:rPr>
              <w:t>5/</w:t>
            </w:r>
          </w:p>
        </w:tc>
      </w:tr>
      <w:tr w:rsidR="00725462" w:rsidRPr="00725462" w:rsidTr="00765840">
        <w:tc>
          <w:tcPr>
            <w:tcW w:w="142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bCs/>
                <w:lang w:eastAsia="it-IT"/>
              </w:rPr>
            </w:pPr>
            <w:r w:rsidRPr="00725462">
              <w:rPr>
                <w:rFonts w:eastAsia="Times New Roman"/>
                <w:bCs/>
                <w:lang w:eastAsia="it-IT"/>
              </w:rPr>
              <w:t xml:space="preserve">Valeurs </w:t>
            </w:r>
            <w:r w:rsidRPr="00725462">
              <w:rPr>
                <w:rFonts w:eastAsia="Times New Roman"/>
                <w:bCs/>
                <w:lang w:eastAsia="it-IT"/>
              </w:rPr>
              <w:br/>
              <w:t>nominales</w:t>
            </w: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25462" w:rsidRPr="00725462" w:rsidRDefault="00725462" w:rsidP="00725462">
            <w:pPr>
              <w:spacing w:before="60" w:after="60"/>
              <w:ind w:left="57" w:right="57"/>
              <w:jc w:val="center"/>
              <w:rPr>
                <w:rFonts w:eastAsia="Times New Roman"/>
                <w:bCs/>
                <w:lang w:eastAsia="it-IT"/>
              </w:rPr>
            </w:pP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65840" w:rsidRDefault="00725462" w:rsidP="00663FBD">
            <w:pPr>
              <w:spacing w:before="60" w:after="60" w:line="220" w:lineRule="atLeast"/>
              <w:ind w:left="57" w:right="57"/>
              <w:jc w:val="center"/>
              <w:rPr>
                <w:rFonts w:eastAsia="Times New Roman"/>
                <w:bCs/>
                <w:i/>
                <w:sz w:val="18"/>
                <w:szCs w:val="18"/>
                <w:lang w:eastAsia="it-IT"/>
              </w:rPr>
            </w:pPr>
            <w:r w:rsidRPr="00765840">
              <w:rPr>
                <w:rFonts w:eastAsia="Times New Roman"/>
                <w:bCs/>
                <w:i/>
                <w:sz w:val="18"/>
                <w:szCs w:val="18"/>
                <w:lang w:eastAsia="it-IT"/>
              </w:rPr>
              <w:t>Fonction mineure</w:t>
            </w:r>
          </w:p>
        </w:tc>
        <w:tc>
          <w:tcPr>
            <w:tcW w:w="12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65840" w:rsidRDefault="00725462" w:rsidP="00663FBD">
            <w:pPr>
              <w:spacing w:before="60" w:after="60" w:line="220" w:lineRule="atLeast"/>
              <w:ind w:left="57" w:right="57"/>
              <w:jc w:val="center"/>
              <w:rPr>
                <w:rFonts w:eastAsia="Times New Roman"/>
                <w:bCs/>
                <w:i/>
                <w:sz w:val="18"/>
                <w:szCs w:val="18"/>
                <w:lang w:eastAsia="it-IT"/>
              </w:rPr>
            </w:pPr>
            <w:r w:rsidRPr="00765840">
              <w:rPr>
                <w:rFonts w:eastAsia="Times New Roman"/>
                <w:bCs/>
                <w:i/>
                <w:sz w:val="18"/>
                <w:szCs w:val="18"/>
                <w:lang w:eastAsia="it-IT"/>
              </w:rPr>
              <w:t>Fonction majeure</w:t>
            </w:r>
          </w:p>
        </w:tc>
        <w:tc>
          <w:tcPr>
            <w:tcW w:w="13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65840" w:rsidRDefault="00725462" w:rsidP="00663FBD">
            <w:pPr>
              <w:spacing w:before="60" w:after="60" w:line="220" w:lineRule="atLeast"/>
              <w:ind w:left="57" w:right="57"/>
              <w:jc w:val="center"/>
              <w:rPr>
                <w:rFonts w:eastAsia="Times New Roman"/>
                <w:bCs/>
                <w:i/>
                <w:sz w:val="18"/>
                <w:szCs w:val="18"/>
                <w:lang w:eastAsia="it-IT"/>
              </w:rPr>
            </w:pPr>
            <w:r w:rsidRPr="00765840">
              <w:rPr>
                <w:rFonts w:eastAsia="Times New Roman"/>
                <w:bCs/>
                <w:i/>
                <w:sz w:val="18"/>
                <w:szCs w:val="18"/>
                <w:lang w:eastAsia="it-IT"/>
              </w:rPr>
              <w:t>Fonction mineure</w:t>
            </w:r>
          </w:p>
        </w:tc>
        <w:tc>
          <w:tcPr>
            <w:tcW w:w="13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65840" w:rsidRDefault="00725462" w:rsidP="00663FBD">
            <w:pPr>
              <w:spacing w:before="60" w:after="60" w:line="220" w:lineRule="atLeast"/>
              <w:ind w:left="57" w:right="57"/>
              <w:jc w:val="center"/>
              <w:rPr>
                <w:rFonts w:eastAsia="Times New Roman"/>
                <w:bCs/>
                <w:i/>
                <w:sz w:val="18"/>
                <w:szCs w:val="18"/>
                <w:lang w:eastAsia="it-IT"/>
              </w:rPr>
            </w:pPr>
            <w:r w:rsidRPr="00765840">
              <w:rPr>
                <w:rFonts w:eastAsia="Times New Roman"/>
                <w:bCs/>
                <w:i/>
                <w:sz w:val="18"/>
                <w:szCs w:val="18"/>
                <w:lang w:eastAsia="it-IT"/>
              </w:rPr>
              <w:t xml:space="preserve">Fonction </w:t>
            </w:r>
            <w:r w:rsidRPr="00765840">
              <w:rPr>
                <w:rFonts w:eastAsia="Times New Roman"/>
                <w:bCs/>
                <w:i/>
                <w:sz w:val="18"/>
                <w:szCs w:val="18"/>
                <w:lang w:eastAsia="it-IT"/>
              </w:rPr>
              <w:br/>
              <w:t>majeure</w:t>
            </w:r>
          </w:p>
        </w:tc>
      </w:tr>
      <w:tr w:rsidR="00725462" w:rsidRPr="00725462" w:rsidTr="00D81637">
        <w:tc>
          <w:tcPr>
            <w:tcW w:w="1423"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bCs/>
                <w:lang w:eastAsia="it-IT"/>
              </w:rPr>
            </w:pP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bCs/>
                <w:lang w:eastAsia="it-IT"/>
              </w:rPr>
            </w:pPr>
            <w:r w:rsidRPr="00725462">
              <w:rPr>
                <w:rFonts w:eastAsia="Times New Roman"/>
                <w:bCs/>
                <w:lang w:eastAsia="it-IT"/>
              </w:rPr>
              <w:t>Volts</w:t>
            </w:r>
          </w:p>
        </w:tc>
        <w:tc>
          <w:tcPr>
            <w:tcW w:w="251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12</w:t>
            </w:r>
          </w:p>
        </w:tc>
        <w:tc>
          <w:tcPr>
            <w:tcW w:w="264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12</w:t>
            </w:r>
          </w:p>
        </w:tc>
      </w:tr>
      <w:tr w:rsidR="00725462" w:rsidRPr="00725462" w:rsidTr="00D81637">
        <w:tc>
          <w:tcPr>
            <w:tcW w:w="1423"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bCs/>
                <w:lang w:eastAsia="it-IT"/>
              </w:rPr>
            </w:pP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bCs/>
                <w:lang w:eastAsia="it-IT"/>
              </w:rPr>
            </w:pPr>
            <w:r w:rsidRPr="00725462">
              <w:rPr>
                <w:rFonts w:eastAsia="Times New Roman"/>
                <w:bCs/>
                <w:lang w:eastAsia="it-IT"/>
              </w:rPr>
              <w:t>Watts</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0,75</w:t>
            </w:r>
          </w:p>
        </w:tc>
        <w:tc>
          <w:tcPr>
            <w:tcW w:w="12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3</w:t>
            </w:r>
          </w:p>
        </w:tc>
        <w:tc>
          <w:tcPr>
            <w:tcW w:w="13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tabs>
                <w:tab w:val="left" w:pos="773"/>
              </w:tabs>
              <w:spacing w:before="60" w:after="60"/>
              <w:ind w:left="57" w:right="57"/>
              <w:jc w:val="center"/>
              <w:rPr>
                <w:rFonts w:eastAsia="Times New Roman"/>
                <w:bCs/>
                <w:lang w:eastAsia="it-IT"/>
              </w:rPr>
            </w:pPr>
            <w:r w:rsidRPr="00725462">
              <w:rPr>
                <w:rFonts w:eastAsia="Times New Roman"/>
                <w:bCs/>
                <w:lang w:eastAsia="it-IT"/>
              </w:rPr>
              <w:t>0,75</w:t>
            </w:r>
          </w:p>
        </w:tc>
        <w:tc>
          <w:tcPr>
            <w:tcW w:w="13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3</w:t>
            </w:r>
          </w:p>
        </w:tc>
      </w:tr>
      <w:tr w:rsidR="00725462" w:rsidRPr="00725462" w:rsidTr="00D81637">
        <w:tc>
          <w:tcPr>
            <w:tcW w:w="142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bCs/>
                <w:lang w:eastAsia="it-IT"/>
              </w:rPr>
            </w:pPr>
            <w:r w:rsidRPr="00725462">
              <w:rPr>
                <w:rFonts w:eastAsia="Times New Roman"/>
                <w:bCs/>
                <w:lang w:eastAsia="it-IT"/>
              </w:rPr>
              <w:t xml:space="preserve">Valeurs </w:t>
            </w:r>
            <w:r w:rsidRPr="00725462">
              <w:rPr>
                <w:rFonts w:eastAsia="Times New Roman"/>
                <w:bCs/>
                <w:lang w:eastAsia="it-IT"/>
              </w:rPr>
              <w:br/>
              <w:t xml:space="preserve">normales </w:t>
            </w:r>
            <w:r w:rsidRPr="00725462">
              <w:rPr>
                <w:rFonts w:eastAsia="Times New Roman"/>
                <w:bCs/>
                <w:iCs/>
                <w:vertAlign w:val="superscript"/>
                <w:lang w:eastAsia="it-IT"/>
              </w:rPr>
              <w:t>6/</w:t>
            </w: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bCs/>
                <w:lang w:eastAsia="it-IT"/>
              </w:rPr>
            </w:pPr>
            <w:r w:rsidRPr="00725462">
              <w:rPr>
                <w:rFonts w:eastAsia="Times New Roman"/>
                <w:bCs/>
                <w:lang w:eastAsia="it-IT"/>
              </w:rPr>
              <w:t>Watts (à 13,5 V CC)</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1,0 max.</w:t>
            </w:r>
          </w:p>
        </w:tc>
        <w:tc>
          <w:tcPr>
            <w:tcW w:w="12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3,5 max.</w:t>
            </w:r>
          </w:p>
        </w:tc>
        <w:tc>
          <w:tcPr>
            <w:tcW w:w="13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tabs>
                <w:tab w:val="left" w:pos="773"/>
              </w:tabs>
              <w:spacing w:before="60" w:after="60"/>
              <w:ind w:left="57" w:right="57"/>
              <w:jc w:val="center"/>
              <w:rPr>
                <w:rFonts w:eastAsia="Times New Roman"/>
                <w:bCs/>
                <w:lang w:eastAsia="it-IT"/>
              </w:rPr>
            </w:pPr>
            <w:r w:rsidRPr="00725462">
              <w:rPr>
                <w:rFonts w:eastAsia="Times New Roman"/>
                <w:bCs/>
                <w:lang w:eastAsia="it-IT"/>
              </w:rPr>
              <w:t>1,0 max.</w:t>
            </w:r>
          </w:p>
        </w:tc>
        <w:tc>
          <w:tcPr>
            <w:tcW w:w="13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3,5 max.</w:t>
            </w:r>
          </w:p>
        </w:tc>
      </w:tr>
      <w:tr w:rsidR="00725462" w:rsidRPr="00725462" w:rsidTr="00D81637">
        <w:tc>
          <w:tcPr>
            <w:tcW w:w="1423"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bCs/>
                <w:lang w:eastAsia="it-IT"/>
              </w:rPr>
            </w:pPr>
          </w:p>
        </w:tc>
        <w:tc>
          <w:tcPr>
            <w:tcW w:w="19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bCs/>
                <w:lang w:eastAsia="it-IT"/>
              </w:rPr>
            </w:pPr>
            <w:r w:rsidRPr="00725462">
              <w:rPr>
                <w:rFonts w:eastAsia="Times New Roman"/>
                <w:bCs/>
                <w:lang w:eastAsia="it-IT"/>
              </w:rPr>
              <w:t xml:space="preserve">Flux lumineux </w:t>
            </w:r>
            <w:r w:rsidRPr="00725462">
              <w:rPr>
                <w:rFonts w:eastAsia="Times New Roman"/>
                <w:bCs/>
                <w:lang w:eastAsia="it-IT"/>
              </w:rPr>
              <w:br/>
            </w:r>
            <w:r w:rsidRPr="00725462">
              <w:rPr>
                <w:rFonts w:eastAsia="Times New Roman"/>
                <w:bCs/>
                <w:spacing w:val="-2"/>
                <w:lang w:eastAsia="it-IT"/>
              </w:rPr>
              <w:t>(en lm, à 13,5 V CC)</w:t>
            </w:r>
          </w:p>
        </w:tc>
        <w:tc>
          <w:tcPr>
            <w:tcW w:w="12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 xml:space="preserve">6 </w:t>
            </w:r>
            <w:r w:rsidRPr="00725462">
              <w:rPr>
                <w:rFonts w:eastAsia="Times New Roman"/>
                <w:bCs/>
                <w:lang w:eastAsia="it-IT"/>
              </w:rPr>
              <w:sym w:font="Symbol" w:char="F0B1"/>
            </w:r>
            <w:r w:rsidRPr="00725462">
              <w:rPr>
                <w:rFonts w:eastAsia="Times New Roman"/>
                <w:bCs/>
                <w:lang w:eastAsia="it-IT"/>
              </w:rPr>
              <w:t xml:space="preserve"> 20 %</w:t>
            </w:r>
          </w:p>
        </w:tc>
        <w:tc>
          <w:tcPr>
            <w:tcW w:w="12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 xml:space="preserve">80 </w:t>
            </w:r>
            <w:r w:rsidRPr="00725462">
              <w:rPr>
                <w:rFonts w:eastAsia="Times New Roman"/>
                <w:bCs/>
                <w:lang w:eastAsia="it-IT"/>
              </w:rPr>
              <w:sym w:font="Symbol" w:char="F0B1"/>
            </w:r>
            <w:r w:rsidRPr="00725462">
              <w:rPr>
                <w:rFonts w:eastAsia="Times New Roman"/>
                <w:bCs/>
                <w:lang w:eastAsia="it-IT"/>
              </w:rPr>
              <w:t xml:space="preserve"> 20 % </w:t>
            </w:r>
            <w:r w:rsidRPr="00725462">
              <w:rPr>
                <w:rFonts w:eastAsia="Times New Roman"/>
                <w:bCs/>
                <w:iCs/>
                <w:vertAlign w:val="superscript"/>
                <w:lang w:eastAsia="it-IT"/>
              </w:rPr>
              <w:t>7/</w:t>
            </w:r>
          </w:p>
        </w:tc>
        <w:tc>
          <w:tcPr>
            <w:tcW w:w="13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 xml:space="preserve">6 </w:t>
            </w:r>
            <w:r w:rsidRPr="00725462">
              <w:rPr>
                <w:rFonts w:eastAsia="Times New Roman"/>
                <w:bCs/>
                <w:lang w:eastAsia="it-IT"/>
              </w:rPr>
              <w:sym w:font="Symbol" w:char="F0B1"/>
            </w:r>
            <w:r w:rsidRPr="00725462">
              <w:rPr>
                <w:rFonts w:eastAsia="Times New Roman"/>
                <w:bCs/>
                <w:lang w:eastAsia="it-IT"/>
              </w:rPr>
              <w:t xml:space="preserve"> 10 %</w:t>
            </w:r>
          </w:p>
        </w:tc>
        <w:tc>
          <w:tcPr>
            <w:tcW w:w="132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 xml:space="preserve">80 </w:t>
            </w:r>
            <w:r w:rsidRPr="00725462">
              <w:rPr>
                <w:rFonts w:eastAsia="Times New Roman"/>
                <w:bCs/>
                <w:lang w:eastAsia="it-IT"/>
              </w:rPr>
              <w:sym w:font="Symbol" w:char="F0B1"/>
            </w:r>
            <w:r w:rsidRPr="00725462">
              <w:rPr>
                <w:rFonts w:eastAsia="Times New Roman"/>
                <w:bCs/>
                <w:lang w:eastAsia="it-IT"/>
              </w:rPr>
              <w:t xml:space="preserve"> 10 % </w:t>
            </w:r>
            <w:r w:rsidRPr="00725462">
              <w:rPr>
                <w:rFonts w:eastAsia="Times New Roman"/>
                <w:bCs/>
                <w:iCs/>
                <w:vertAlign w:val="superscript"/>
                <w:lang w:eastAsia="it-IT"/>
              </w:rPr>
              <w:t>8/</w:t>
            </w:r>
          </w:p>
        </w:tc>
      </w:tr>
      <w:tr w:rsidR="00725462" w:rsidRPr="00725462" w:rsidTr="00D81637">
        <w:tc>
          <w:tcPr>
            <w:tcW w:w="1423" w:type="dxa"/>
            <w:vMerge/>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bCs/>
                <w:lang w:eastAsia="it-IT"/>
              </w:rPr>
            </w:pPr>
          </w:p>
        </w:tc>
        <w:tc>
          <w:tcPr>
            <w:tcW w:w="192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60" w:after="60"/>
              <w:ind w:left="57" w:right="57"/>
              <w:rPr>
                <w:rFonts w:eastAsia="Times New Roman"/>
                <w:bCs/>
                <w:lang w:eastAsia="it-IT"/>
              </w:rPr>
            </w:pPr>
            <w:r w:rsidRPr="00725462">
              <w:rPr>
                <w:rFonts w:eastAsia="Times New Roman"/>
                <w:bCs/>
                <w:lang w:eastAsia="it-IT"/>
              </w:rPr>
              <w:t xml:space="preserve">Flux lumineux </w:t>
            </w:r>
            <w:r w:rsidRPr="00725462">
              <w:rPr>
                <w:rFonts w:eastAsia="Times New Roman"/>
                <w:bCs/>
                <w:lang w:eastAsia="it-IT"/>
              </w:rPr>
              <w:br/>
            </w:r>
            <w:r w:rsidRPr="00725462">
              <w:rPr>
                <w:rFonts w:eastAsia="Times New Roman"/>
                <w:bCs/>
                <w:spacing w:val="-2"/>
                <w:lang w:eastAsia="it-IT"/>
              </w:rPr>
              <w:t>(en lm, à 9 V CC)</w:t>
            </w:r>
          </w:p>
        </w:tc>
        <w:tc>
          <w:tcPr>
            <w:tcW w:w="1287"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1,5 min.</w:t>
            </w:r>
          </w:p>
        </w:tc>
        <w:tc>
          <w:tcPr>
            <w:tcW w:w="1232"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60" w:after="60"/>
              <w:ind w:left="57" w:right="57"/>
              <w:jc w:val="center"/>
              <w:rPr>
                <w:rFonts w:eastAsia="Times New Roman"/>
                <w:bCs/>
                <w:lang w:eastAsia="it-IT"/>
              </w:rPr>
            </w:pPr>
            <w:r w:rsidRPr="00725462">
              <w:rPr>
                <w:rFonts w:eastAsia="Times New Roman"/>
                <w:bCs/>
                <w:lang w:eastAsia="it-IT"/>
              </w:rPr>
              <w:t>19 min.</w:t>
            </w:r>
          </w:p>
        </w:tc>
        <w:tc>
          <w:tcPr>
            <w:tcW w:w="1316"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tcPr>
          <w:p w:rsidR="00725462" w:rsidRPr="00725462" w:rsidRDefault="00725462" w:rsidP="00725462">
            <w:pPr>
              <w:spacing w:before="60" w:after="60"/>
              <w:ind w:left="57" w:right="57"/>
              <w:jc w:val="center"/>
              <w:rPr>
                <w:rFonts w:eastAsia="Times New Roman"/>
                <w:bCs/>
                <w:lang w:eastAsia="it-IT"/>
              </w:rPr>
            </w:pPr>
          </w:p>
        </w:tc>
        <w:tc>
          <w:tcPr>
            <w:tcW w:w="132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tcPr>
          <w:p w:rsidR="00725462" w:rsidRPr="00725462" w:rsidRDefault="00725462" w:rsidP="00725462">
            <w:pPr>
              <w:spacing w:before="60" w:after="60"/>
              <w:ind w:left="57" w:right="57"/>
              <w:jc w:val="center"/>
              <w:rPr>
                <w:rFonts w:eastAsia="Times New Roman"/>
                <w:bCs/>
                <w:lang w:eastAsia="it-IT"/>
              </w:rPr>
            </w:pPr>
          </w:p>
        </w:tc>
      </w:tr>
    </w:tbl>
    <w:p w:rsidR="00725462" w:rsidRPr="00725462" w:rsidRDefault="00725462" w:rsidP="00725462">
      <w:pPr>
        <w:spacing w:before="120"/>
        <w:ind w:left="1134" w:firstLine="170"/>
        <w:rPr>
          <w:rFonts w:eastAsia="Times New Roman"/>
          <w:sz w:val="18"/>
          <w:szCs w:val="18"/>
        </w:rPr>
      </w:pPr>
      <w:r w:rsidRPr="00725462">
        <w:rPr>
          <w:rFonts w:eastAsia="Times New Roman"/>
          <w:bCs/>
          <w:iCs/>
          <w:sz w:val="18"/>
          <w:szCs w:val="18"/>
          <w:vertAlign w:val="superscript"/>
        </w:rPr>
        <w:t>1/</w:t>
      </w:r>
      <w:r w:rsidRPr="00725462">
        <w:rPr>
          <w:rFonts w:eastAsia="Times New Roman"/>
          <w:sz w:val="18"/>
          <w:szCs w:val="18"/>
        </w:rPr>
        <w:t xml:space="preserve">  Le plan de référence est le plan déterminé par les points de contact de l’assemblage culot/douille.</w:t>
      </w:r>
    </w:p>
    <w:p w:rsidR="00725462" w:rsidRPr="00725462" w:rsidRDefault="00725462" w:rsidP="00725462">
      <w:pPr>
        <w:ind w:left="1134" w:firstLine="170"/>
        <w:rPr>
          <w:rFonts w:eastAsia="Times New Roman"/>
          <w:sz w:val="18"/>
          <w:szCs w:val="18"/>
        </w:rPr>
      </w:pPr>
      <w:r w:rsidRPr="00725462">
        <w:rPr>
          <w:rFonts w:eastAsia="Times New Roman"/>
          <w:bCs/>
          <w:iCs/>
          <w:sz w:val="18"/>
          <w:szCs w:val="18"/>
          <w:vertAlign w:val="superscript"/>
        </w:rPr>
        <w:t>2/</w:t>
      </w:r>
      <w:r w:rsidRPr="00725462">
        <w:rPr>
          <w:rFonts w:eastAsia="Times New Roman"/>
          <w:sz w:val="18"/>
          <w:szCs w:val="18"/>
        </w:rPr>
        <w:t xml:space="preserve">  L’axe de référence est perpendiculaire au plan de référence et passe par le centre de la baïonnette.</w:t>
      </w:r>
    </w:p>
    <w:p w:rsidR="00725462" w:rsidRPr="00725462" w:rsidRDefault="00725462" w:rsidP="00725462">
      <w:pPr>
        <w:ind w:left="1134" w:firstLine="170"/>
        <w:rPr>
          <w:rFonts w:eastAsia="Times New Roman"/>
          <w:sz w:val="18"/>
          <w:szCs w:val="18"/>
        </w:rPr>
      </w:pPr>
      <w:r w:rsidRPr="00725462">
        <w:rPr>
          <w:rFonts w:eastAsia="Times New Roman"/>
          <w:bCs/>
          <w:iCs/>
          <w:sz w:val="18"/>
          <w:szCs w:val="18"/>
          <w:vertAlign w:val="superscript"/>
        </w:rPr>
        <w:t>3/</w:t>
      </w:r>
      <w:r w:rsidRPr="00725462">
        <w:rPr>
          <w:rFonts w:eastAsia="Times New Roman"/>
          <w:sz w:val="18"/>
          <w:szCs w:val="18"/>
        </w:rPr>
        <w:t xml:space="preserve">  Zone d’émission de la lumière : à contrôler au moyen du gabarit de positionnement (fig. 2).</w:t>
      </w:r>
    </w:p>
    <w:p w:rsidR="00725462" w:rsidRPr="00725462" w:rsidRDefault="00725462" w:rsidP="00725462">
      <w:pPr>
        <w:ind w:left="1134" w:firstLine="170"/>
        <w:rPr>
          <w:rFonts w:eastAsia="Times New Roman"/>
          <w:sz w:val="18"/>
          <w:szCs w:val="18"/>
        </w:rPr>
      </w:pPr>
      <w:r w:rsidRPr="00725462">
        <w:rPr>
          <w:rFonts w:eastAsia="Times New Roman"/>
          <w:bCs/>
          <w:iCs/>
          <w:sz w:val="18"/>
          <w:szCs w:val="18"/>
          <w:vertAlign w:val="superscript"/>
        </w:rPr>
        <w:t>4/</w:t>
      </w:r>
      <w:r w:rsidRPr="00725462">
        <w:rPr>
          <w:rFonts w:eastAsia="Times New Roman"/>
          <w:sz w:val="18"/>
          <w:szCs w:val="18"/>
        </w:rPr>
        <w:t xml:space="preserve">  Un espace libre minimal de 5 mm doit être assuré tout autour de la source lumineuse pour la convection.</w:t>
      </w:r>
    </w:p>
    <w:p w:rsidR="00725462" w:rsidRPr="00725462" w:rsidRDefault="00725462" w:rsidP="00725462">
      <w:pPr>
        <w:ind w:left="1134" w:firstLine="170"/>
        <w:rPr>
          <w:rFonts w:eastAsia="Times New Roman"/>
          <w:sz w:val="18"/>
          <w:szCs w:val="18"/>
        </w:rPr>
      </w:pPr>
      <w:r w:rsidRPr="00725462">
        <w:rPr>
          <w:rFonts w:eastAsia="Times New Roman"/>
          <w:bCs/>
          <w:iCs/>
          <w:sz w:val="18"/>
          <w:szCs w:val="18"/>
          <w:vertAlign w:val="superscript"/>
        </w:rPr>
        <w:t>5/</w:t>
      </w:r>
      <w:r w:rsidRPr="00725462">
        <w:rPr>
          <w:rFonts w:eastAsia="Times New Roman"/>
          <w:sz w:val="18"/>
          <w:szCs w:val="18"/>
        </w:rPr>
        <w:t xml:space="preserve">  La lumière émise doit être rouge.</w:t>
      </w:r>
    </w:p>
    <w:p w:rsidR="00725462" w:rsidRPr="00725462" w:rsidRDefault="00725462" w:rsidP="00725462">
      <w:pPr>
        <w:ind w:left="1134" w:firstLine="170"/>
        <w:rPr>
          <w:rFonts w:eastAsia="Times New Roman"/>
          <w:sz w:val="18"/>
          <w:szCs w:val="18"/>
        </w:rPr>
      </w:pPr>
      <w:r w:rsidRPr="00725462">
        <w:rPr>
          <w:rFonts w:eastAsia="Times New Roman"/>
          <w:bCs/>
          <w:iCs/>
          <w:sz w:val="18"/>
          <w:szCs w:val="18"/>
          <w:vertAlign w:val="superscript"/>
        </w:rPr>
        <w:t>6/</w:t>
      </w:r>
      <w:r w:rsidRPr="00725462">
        <w:rPr>
          <w:rFonts w:eastAsia="Times New Roman"/>
          <w:sz w:val="18"/>
          <w:szCs w:val="18"/>
        </w:rPr>
        <w:t xml:space="preserve">  Après fonctionnement en continu pendant 30 minutes à 23 </w:t>
      </w:r>
      <w:r w:rsidRPr="00725462">
        <w:rPr>
          <w:rFonts w:eastAsia="Times New Roman"/>
          <w:sz w:val="18"/>
          <w:szCs w:val="18"/>
        </w:rPr>
        <w:sym w:font="Symbol" w:char="F0B1"/>
      </w:r>
      <w:r w:rsidRPr="00725462">
        <w:rPr>
          <w:rFonts w:eastAsia="Times New Roman"/>
          <w:sz w:val="18"/>
          <w:szCs w:val="18"/>
        </w:rPr>
        <w:t xml:space="preserve"> 2,5 °C.</w:t>
      </w:r>
    </w:p>
    <w:p w:rsidR="00725462" w:rsidRPr="00725462" w:rsidRDefault="00725462" w:rsidP="00725462">
      <w:pPr>
        <w:ind w:left="1134" w:firstLine="170"/>
        <w:rPr>
          <w:rFonts w:eastAsia="Times New Roman"/>
          <w:spacing w:val="-1"/>
          <w:sz w:val="18"/>
          <w:szCs w:val="18"/>
        </w:rPr>
      </w:pPr>
      <w:r w:rsidRPr="00725462">
        <w:rPr>
          <w:rFonts w:eastAsia="Times New Roman"/>
          <w:bCs/>
          <w:iCs/>
          <w:sz w:val="18"/>
          <w:szCs w:val="18"/>
          <w:vertAlign w:val="superscript"/>
        </w:rPr>
        <w:t>7/</w:t>
      </w:r>
      <w:r w:rsidRPr="00725462">
        <w:rPr>
          <w:rFonts w:eastAsia="Times New Roman"/>
          <w:spacing w:val="-1"/>
          <w:sz w:val="18"/>
          <w:szCs w:val="18"/>
        </w:rPr>
        <w:t xml:space="preserve">  La valeur mesurée doit se situer entre 100 et 70 % de la valeur mesurée après 1 minute.</w:t>
      </w:r>
    </w:p>
    <w:p w:rsidR="00725462" w:rsidRPr="00725462" w:rsidRDefault="00725462" w:rsidP="00725462">
      <w:pPr>
        <w:ind w:left="1134" w:firstLine="170"/>
        <w:rPr>
          <w:rFonts w:eastAsia="Times New Roman"/>
          <w:sz w:val="18"/>
          <w:szCs w:val="18"/>
        </w:rPr>
      </w:pPr>
      <w:r w:rsidRPr="00725462">
        <w:rPr>
          <w:rFonts w:eastAsia="Times New Roman"/>
          <w:bCs/>
          <w:iCs/>
          <w:sz w:val="18"/>
          <w:szCs w:val="18"/>
          <w:vertAlign w:val="superscript"/>
        </w:rPr>
        <w:t>8/</w:t>
      </w:r>
      <w:r w:rsidRPr="00725462">
        <w:rPr>
          <w:rFonts w:eastAsia="Times New Roman"/>
          <w:sz w:val="18"/>
          <w:szCs w:val="18"/>
        </w:rPr>
        <w:t xml:space="preserve">  La valeur mesurée doit se situer entre 85 et 75 % de la valeur mesurée après 1 minute.</w:t>
      </w:r>
    </w:p>
    <w:p w:rsidR="00725462" w:rsidRPr="00725462" w:rsidRDefault="00725462" w:rsidP="00725462">
      <w:pPr>
        <w:ind w:left="1134" w:firstLine="170"/>
        <w:rPr>
          <w:rFonts w:eastAsia="Times New Roman"/>
          <w:sz w:val="18"/>
          <w:szCs w:val="18"/>
        </w:rPr>
      </w:pPr>
      <w:r w:rsidRPr="00725462">
        <w:rPr>
          <w:rFonts w:eastAsia="Times New Roman"/>
          <w:bCs/>
          <w:iCs/>
          <w:sz w:val="18"/>
          <w:szCs w:val="18"/>
          <w:vertAlign w:val="superscript"/>
        </w:rPr>
        <w:t>9/</w:t>
      </w:r>
      <w:r w:rsidRPr="00725462">
        <w:rPr>
          <w:rFonts w:eastAsia="Times New Roman"/>
          <w:sz w:val="18"/>
          <w:szCs w:val="18"/>
        </w:rPr>
        <w:t xml:space="preserve">  Longueur du centre lumineux.</w:t>
      </w:r>
    </w:p>
    <w:p w:rsidR="00725462" w:rsidRPr="00725462" w:rsidRDefault="00725462" w:rsidP="00725462">
      <w:pPr>
        <w:spacing w:before="240" w:after="120"/>
        <w:ind w:left="1134" w:right="1134"/>
        <w:jc w:val="both"/>
        <w:rPr>
          <w:rFonts w:eastAsia="Times New Roman"/>
        </w:rPr>
      </w:pPr>
      <w:r w:rsidRPr="00725462">
        <w:rPr>
          <w:rFonts w:eastAsia="Times New Roman"/>
        </w:rPr>
        <w:t>Caractéristiques électriques</w:t>
      </w:r>
    </w:p>
    <w:p w:rsidR="00725462" w:rsidRPr="00725462" w:rsidRDefault="00725462" w:rsidP="00725462">
      <w:pPr>
        <w:spacing w:after="120"/>
        <w:ind w:left="1134" w:right="1134"/>
        <w:jc w:val="both"/>
        <w:rPr>
          <w:rFonts w:eastAsia="Times New Roman"/>
        </w:rPr>
      </w:pPr>
      <w:r w:rsidRPr="00725462">
        <w:rPr>
          <w:rFonts w:eastAsia="Times New Roman"/>
        </w:rPr>
        <w:t xml:space="preserve">En cas de défaillance de la source lumineuse à DEL (pas d’émission de lumière), l’intensité maximale d’alimentation en courant électrique, avec fonctionnement </w:t>
      </w:r>
      <w:r w:rsidR="00285217">
        <w:rPr>
          <w:rFonts w:eastAsia="Times New Roman"/>
        </w:rPr>
        <w:t xml:space="preserve">entre </w:t>
      </w:r>
      <w:r w:rsidRPr="00725462">
        <w:rPr>
          <w:rFonts w:eastAsia="Times New Roman"/>
        </w:rPr>
        <w:t>12 et 14 V, doit être inférieure à 20 mA (circuit ouvert).</w:t>
      </w:r>
    </w:p>
    <w:p w:rsidR="00725462" w:rsidRPr="00725462" w:rsidRDefault="00725462" w:rsidP="00725462">
      <w:pPr>
        <w:spacing w:after="120"/>
        <w:ind w:left="1134" w:right="1134"/>
        <w:jc w:val="both"/>
        <w:rPr>
          <w:rFonts w:eastAsia="Times New Roman"/>
        </w:rPr>
      </w:pPr>
      <w:r w:rsidRPr="00725462">
        <w:rPr>
          <w:rFonts w:eastAsia="Times New Roman"/>
          <w:bCs/>
        </w:rPr>
        <w:t>Le fonctionnement en mode majeur et le fonctionnement en mode mineur doivent être assurés par des circuits électriques distincts.</w:t>
      </w:r>
    </w:p>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LR4A et LR4B</w:t>
      </w:r>
      <w:r w:rsidRPr="00725462">
        <w:rPr>
          <w:rFonts w:eastAsia="Times New Roman"/>
          <w:b/>
        </w:rPr>
        <w:tab/>
      </w:r>
      <w:r w:rsidRPr="002C1276">
        <w:rPr>
          <w:rFonts w:eastAsia="Times New Roman"/>
          <w:b/>
          <w:kern w:val="14"/>
          <w:szCs w:val="22"/>
        </w:rPr>
        <w:t>Feuille LR4/3</w:t>
      </w:r>
    </w:p>
    <w:p w:rsidR="00725462" w:rsidRPr="00725462" w:rsidRDefault="00725462" w:rsidP="00725462">
      <w:pPr>
        <w:spacing w:after="80"/>
        <w:ind w:left="1134" w:right="1134"/>
        <w:jc w:val="both"/>
        <w:rPr>
          <w:rFonts w:eastAsia="Times New Roman"/>
        </w:rPr>
      </w:pPr>
      <w:r w:rsidRPr="00725462">
        <w:rPr>
          <w:rFonts w:eastAsia="Times New Roman"/>
        </w:rPr>
        <w:t>Prescriptions pour l’écran de contrôle</w:t>
      </w:r>
    </w:p>
    <w:p w:rsidR="00725462" w:rsidRPr="00725462" w:rsidRDefault="00725462" w:rsidP="00725462">
      <w:pPr>
        <w:spacing w:after="80"/>
        <w:ind w:left="1134" w:right="1134"/>
        <w:jc w:val="both"/>
        <w:rPr>
          <w:rFonts w:eastAsia="Times New Roman"/>
        </w:rPr>
      </w:pPr>
      <w:r w:rsidRPr="00725462">
        <w:rPr>
          <w:rFonts w:eastAsia="Times New Roman"/>
        </w:rPr>
        <w:t>L’essai ci-après vise à définir les prescriptions applicables à la zone d’émission de la lumière de la source lumineuse à DEL et à déterminer si cette zone est positionnée correctement par rapport à l’axe de référence et au plan de référence afin de vérifier le respect des prescriptions.</w:t>
      </w:r>
    </w:p>
    <w:p w:rsidR="00725462" w:rsidRPr="00725462" w:rsidRDefault="00725462" w:rsidP="00725462">
      <w:pPr>
        <w:spacing w:after="80"/>
        <w:ind w:left="1134" w:right="1134"/>
        <w:jc w:val="both"/>
        <w:rPr>
          <w:rFonts w:eastAsia="Times New Roman"/>
        </w:rPr>
      </w:pPr>
      <w:r w:rsidRPr="00725462">
        <w:rPr>
          <w:rFonts w:eastAsia="Times New Roman"/>
        </w:rPr>
        <w:t xml:space="preserve">L’emplacement de la zone d’émission de la lumière est contrôlé au moyen du gabarit de positionnement défini à la </w:t>
      </w:r>
      <w:r w:rsidR="00285217">
        <w:rPr>
          <w:rFonts w:eastAsia="Times New Roman"/>
        </w:rPr>
        <w:t xml:space="preserve">figure </w:t>
      </w:r>
      <w:r w:rsidRPr="00725462">
        <w:rPr>
          <w:rFonts w:eastAsia="Times New Roman"/>
        </w:rPr>
        <w:t>2, qui correspond aux plans C</w:t>
      </w:r>
      <w:r w:rsidRPr="00725462">
        <w:rPr>
          <w:rFonts w:eastAsia="Times New Roman"/>
          <w:vertAlign w:val="subscript"/>
        </w:rPr>
        <w:t>90</w:t>
      </w:r>
      <w:r w:rsidRPr="00725462">
        <w:rPr>
          <w:rFonts w:eastAsia="Times New Roman"/>
        </w:rPr>
        <w:t xml:space="preserve"> et C</w:t>
      </w:r>
      <w:r w:rsidRPr="00725462">
        <w:rPr>
          <w:rFonts w:eastAsia="Times New Roman"/>
          <w:vertAlign w:val="subscript"/>
        </w:rPr>
        <w:t>180</w:t>
      </w:r>
      <w:r w:rsidRPr="00725462">
        <w:rPr>
          <w:rFonts w:eastAsia="Times New Roman"/>
        </w:rPr>
        <w:t xml:space="preserve"> et permet de visualiser les projections le long de la direction γ = 0 ° (C, γ tels qu’ils sont définis à la </w:t>
      </w:r>
      <w:r w:rsidR="00285217">
        <w:rPr>
          <w:rFonts w:eastAsia="Times New Roman"/>
        </w:rPr>
        <w:t xml:space="preserve">figure </w:t>
      </w:r>
      <w:r w:rsidRPr="00725462">
        <w:rPr>
          <w:rFonts w:eastAsia="Times New Roman"/>
        </w:rPr>
        <w:t>3).</w:t>
      </w:r>
    </w:p>
    <w:p w:rsidR="00725462" w:rsidRPr="00725462" w:rsidRDefault="00725462" w:rsidP="00725462">
      <w:pPr>
        <w:spacing w:after="80"/>
        <w:ind w:left="1134" w:right="1134"/>
        <w:jc w:val="both"/>
        <w:rPr>
          <w:rFonts w:eastAsia="Times New Roman"/>
        </w:rPr>
      </w:pPr>
      <w:r w:rsidRPr="00725462">
        <w:rPr>
          <w:rFonts w:eastAsia="Times New Roman"/>
        </w:rPr>
        <w:t>La proportion du flux lumineux total émise dans la direction de visée doit être conforme aux indications du tableau 3.</w:t>
      </w:r>
    </w:p>
    <w:p w:rsidR="00725462" w:rsidRPr="00725462" w:rsidRDefault="00725462" w:rsidP="00725462">
      <w:pPr>
        <w:keepNext/>
        <w:keepLines/>
        <w:tabs>
          <w:tab w:val="right" w:pos="851"/>
        </w:tabs>
        <w:spacing w:after="120" w:line="240" w:lineRule="exact"/>
        <w:ind w:left="1134" w:right="1134" w:hanging="1134"/>
        <w:rPr>
          <w:rFonts w:eastAsia="Times New Roman"/>
          <w:b/>
        </w:rPr>
      </w:pPr>
      <w:r w:rsidRPr="00725462">
        <w:rPr>
          <w:rFonts w:eastAsia="Times New Roman"/>
          <w:b/>
        </w:rPr>
        <w:tab/>
      </w:r>
      <w:r w:rsidRPr="00725462">
        <w:rPr>
          <w:rFonts w:eastAsia="Times New Roman"/>
        </w:rPr>
        <w:tab/>
      </w:r>
      <w:r w:rsidR="00285217">
        <w:rPr>
          <w:rFonts w:eastAsia="Times New Roman"/>
        </w:rPr>
        <w:t xml:space="preserve">Figure </w:t>
      </w:r>
      <w:r w:rsidRPr="00725462">
        <w:rPr>
          <w:rFonts w:eastAsia="Times New Roman"/>
        </w:rPr>
        <w:t>2</w:t>
      </w:r>
      <w:r w:rsidRPr="00725462">
        <w:rPr>
          <w:rFonts w:eastAsia="Times New Roman"/>
          <w:b/>
        </w:rPr>
        <w:t xml:space="preserve"> </w:t>
      </w:r>
      <w:r w:rsidRPr="00725462">
        <w:rPr>
          <w:rFonts w:eastAsia="Times New Roman"/>
          <w:b/>
        </w:rPr>
        <w:br/>
        <w:t xml:space="preserve">Définition de la zone d’émission de la lumière au moyen du gabarit, </w:t>
      </w:r>
      <w:r w:rsidRPr="00725462">
        <w:rPr>
          <w:rFonts w:eastAsia="Times New Roman"/>
          <w:b/>
        </w:rPr>
        <w:br/>
        <w:t>avec les dimensions indiquées dans le tableau</w:t>
      </w:r>
      <w:r w:rsidR="004D075A">
        <w:rPr>
          <w:rFonts w:eastAsia="Times New Roman"/>
          <w:b/>
        </w:rPr>
        <w:t xml:space="preserve"> 2</w:t>
      </w:r>
    </w:p>
    <w:p w:rsidR="00725462" w:rsidRPr="00725462" w:rsidRDefault="00725462" w:rsidP="00725462">
      <w:pPr>
        <w:spacing w:after="120" w:line="240" w:lineRule="auto"/>
        <w:ind w:left="1134" w:right="1134"/>
        <w:jc w:val="both"/>
        <w:rPr>
          <w:rFonts w:eastAsia="Times New Roman"/>
        </w:rPr>
      </w:pPr>
      <w:r w:rsidRPr="00725462">
        <w:rPr>
          <w:rFonts w:eastAsia="Times New Roman"/>
          <w:noProof/>
          <w:lang w:eastAsia="fr-CH"/>
        </w:rPr>
        <w:drawing>
          <wp:inline distT="0" distB="0" distL="0" distR="0" wp14:anchorId="2B023A02" wp14:editId="0F781979">
            <wp:extent cx="3492000" cy="2175745"/>
            <wp:effectExtent l="0" t="0" r="0" b="0"/>
            <wp:docPr id="12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3492000" cy="2175745"/>
                    </a:xfrm>
                    <a:prstGeom prst="rect">
                      <a:avLst/>
                    </a:prstGeom>
                  </pic:spPr>
                </pic:pic>
              </a:graphicData>
            </a:graphic>
          </wp:inline>
        </w:drawing>
      </w:r>
    </w:p>
    <w:p w:rsidR="00725462" w:rsidRPr="00725462" w:rsidRDefault="00725462" w:rsidP="00725462">
      <w:pPr>
        <w:keepNext/>
        <w:keepLines/>
        <w:tabs>
          <w:tab w:val="right" w:pos="851"/>
        </w:tabs>
        <w:spacing w:before="120" w:after="120" w:line="240" w:lineRule="exact"/>
        <w:ind w:left="1134" w:right="1134" w:hanging="1134"/>
        <w:rPr>
          <w:rFonts w:eastAsia="Times New Roman"/>
          <w:b/>
        </w:rPr>
      </w:pPr>
      <w:r w:rsidRPr="00725462">
        <w:rPr>
          <w:rFonts w:eastAsia="Times New Roman"/>
          <w:b/>
        </w:rPr>
        <w:tab/>
      </w:r>
      <w:r w:rsidRPr="00725462">
        <w:rPr>
          <w:rFonts w:eastAsia="Times New Roman"/>
        </w:rPr>
        <w:tab/>
        <w:t>Tableau</w:t>
      </w:r>
      <w:r w:rsidR="004D075A">
        <w:rPr>
          <w:rFonts w:eastAsia="Times New Roman"/>
        </w:rPr>
        <w:t xml:space="preserve"> 2</w:t>
      </w:r>
      <w:r w:rsidRPr="00725462">
        <w:rPr>
          <w:rFonts w:eastAsia="Times New Roman"/>
          <w:b/>
        </w:rPr>
        <w:t xml:space="preserve"> </w:t>
      </w:r>
      <w:r w:rsidRPr="00725462">
        <w:rPr>
          <w:rFonts w:eastAsia="Times New Roman"/>
          <w:b/>
        </w:rPr>
        <w:br/>
        <w:t xml:space="preserve">Dimensions du gabarit de positionnement de la </w:t>
      </w:r>
      <w:r w:rsidR="00285217">
        <w:rPr>
          <w:rFonts w:eastAsia="Times New Roman"/>
          <w:b/>
        </w:rPr>
        <w:t xml:space="preserve">figure </w:t>
      </w:r>
      <w:r w:rsidRPr="00725462">
        <w:rPr>
          <w:rFonts w:eastAsia="Times New Roman"/>
          <w:b/>
        </w:rPr>
        <w:t>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04"/>
        <w:gridCol w:w="1766"/>
      </w:tblGrid>
      <w:tr w:rsidR="00725462" w:rsidRPr="00725462" w:rsidTr="00D81637">
        <w:tc>
          <w:tcPr>
            <w:tcW w:w="5604" w:type="dxa"/>
            <w:tcBorders>
              <w:top w:val="single" w:sz="4" w:space="0" w:color="auto"/>
              <w:left w:val="single" w:sz="4" w:space="0" w:color="auto"/>
              <w:bottom w:val="single" w:sz="12" w:space="0" w:color="auto"/>
              <w:right w:val="single" w:sz="4" w:space="0" w:color="auto"/>
            </w:tcBorders>
            <w:vAlign w:val="center"/>
            <w:hideMark/>
          </w:tcPr>
          <w:p w:rsidR="00725462" w:rsidRPr="00725462" w:rsidRDefault="00725462" w:rsidP="00725462">
            <w:pPr>
              <w:spacing w:before="60" w:after="60" w:line="180" w:lineRule="exact"/>
              <w:ind w:left="57" w:right="57"/>
              <w:rPr>
                <w:rFonts w:eastAsia="Times New Roman"/>
                <w:i/>
                <w:iCs/>
                <w:sz w:val="16"/>
                <w:szCs w:val="16"/>
                <w:lang w:eastAsia="it-IT"/>
              </w:rPr>
            </w:pPr>
            <w:r w:rsidRPr="00725462">
              <w:rPr>
                <w:rFonts w:eastAsia="Times New Roman"/>
                <w:i/>
                <w:iCs/>
                <w:sz w:val="16"/>
                <w:szCs w:val="16"/>
                <w:lang w:eastAsia="it-IT"/>
              </w:rPr>
              <w:t>Dimensions en mm</w:t>
            </w:r>
          </w:p>
        </w:tc>
        <w:tc>
          <w:tcPr>
            <w:tcW w:w="1766" w:type="dxa"/>
            <w:tcBorders>
              <w:top w:val="single" w:sz="4" w:space="0" w:color="auto"/>
              <w:left w:val="single" w:sz="4" w:space="0" w:color="auto"/>
              <w:bottom w:val="single" w:sz="12" w:space="0" w:color="auto"/>
              <w:right w:val="single" w:sz="4" w:space="0" w:color="auto"/>
            </w:tcBorders>
            <w:vAlign w:val="center"/>
            <w:hideMark/>
          </w:tcPr>
          <w:p w:rsidR="00725462" w:rsidRPr="00725462" w:rsidRDefault="00725462" w:rsidP="00725462">
            <w:pPr>
              <w:spacing w:before="60" w:after="60" w:line="180" w:lineRule="exact"/>
              <w:ind w:left="57" w:right="57"/>
              <w:jc w:val="center"/>
              <w:rPr>
                <w:rFonts w:eastAsia="Times New Roman"/>
                <w:i/>
                <w:iCs/>
                <w:sz w:val="16"/>
                <w:szCs w:val="16"/>
                <w:lang w:eastAsia="it-IT"/>
              </w:rPr>
            </w:pPr>
            <w:r w:rsidRPr="00725462">
              <w:rPr>
                <w:rFonts w:eastAsia="Times New Roman"/>
                <w:i/>
                <w:iCs/>
                <w:sz w:val="16"/>
                <w:szCs w:val="16"/>
                <w:lang w:eastAsia="it-IT"/>
              </w:rPr>
              <w:t>f</w:t>
            </w:r>
          </w:p>
        </w:tc>
      </w:tr>
      <w:tr w:rsidR="00725462" w:rsidRPr="00725462" w:rsidTr="00D81637">
        <w:tc>
          <w:tcPr>
            <w:tcW w:w="5604" w:type="dxa"/>
            <w:tcBorders>
              <w:top w:val="single" w:sz="12" w:space="0" w:color="auto"/>
              <w:left w:val="single" w:sz="4" w:space="0" w:color="auto"/>
              <w:bottom w:val="single" w:sz="4" w:space="0" w:color="auto"/>
              <w:right w:val="single" w:sz="4" w:space="0" w:color="auto"/>
            </w:tcBorders>
            <w:vAlign w:val="center"/>
            <w:hideMark/>
          </w:tcPr>
          <w:p w:rsidR="00725462" w:rsidRPr="00725462" w:rsidRDefault="00725462" w:rsidP="00725462">
            <w:pPr>
              <w:spacing w:before="40" w:after="40" w:line="220" w:lineRule="atLeast"/>
              <w:ind w:left="57" w:right="57"/>
              <w:rPr>
                <w:rFonts w:eastAsia="Times New Roman"/>
                <w:sz w:val="18"/>
                <w:szCs w:val="18"/>
                <w:lang w:eastAsia="it-IT"/>
              </w:rPr>
            </w:pPr>
            <w:r w:rsidRPr="00725462">
              <w:rPr>
                <w:rFonts w:eastAsia="Times New Roman"/>
                <w:sz w:val="18"/>
                <w:szCs w:val="18"/>
                <w:lang w:eastAsia="it-IT"/>
              </w:rPr>
              <w:t>Sources lumineuses à DEL de fabrication courante</w:t>
            </w:r>
          </w:p>
        </w:tc>
        <w:tc>
          <w:tcPr>
            <w:tcW w:w="1766" w:type="dxa"/>
            <w:tcBorders>
              <w:top w:val="single" w:sz="12" w:space="0" w:color="auto"/>
              <w:left w:val="single" w:sz="4" w:space="0" w:color="auto"/>
              <w:bottom w:val="single" w:sz="4" w:space="0" w:color="auto"/>
              <w:right w:val="single" w:sz="4" w:space="0" w:color="auto"/>
            </w:tcBorders>
            <w:vAlign w:val="center"/>
            <w:hideMark/>
          </w:tcPr>
          <w:p w:rsidR="00725462" w:rsidRPr="00725462" w:rsidRDefault="00725462" w:rsidP="00725462">
            <w:pPr>
              <w:spacing w:before="40" w:after="40" w:line="220" w:lineRule="atLeast"/>
              <w:ind w:left="57" w:right="57"/>
              <w:jc w:val="center"/>
              <w:rPr>
                <w:rFonts w:eastAsia="Times New Roman"/>
                <w:sz w:val="18"/>
                <w:szCs w:val="18"/>
                <w:lang w:eastAsia="it-IT"/>
              </w:rPr>
            </w:pPr>
            <w:r w:rsidRPr="00725462">
              <w:rPr>
                <w:rFonts w:eastAsia="Times New Roman"/>
                <w:sz w:val="18"/>
                <w:szCs w:val="18"/>
                <w:lang w:eastAsia="de-DE"/>
              </w:rPr>
              <w:t>4,5</w:t>
            </w:r>
          </w:p>
        </w:tc>
      </w:tr>
      <w:tr w:rsidR="00725462" w:rsidRPr="00725462" w:rsidTr="00D81637">
        <w:tc>
          <w:tcPr>
            <w:tcW w:w="5604" w:type="dxa"/>
            <w:tcBorders>
              <w:top w:val="single" w:sz="4" w:space="0" w:color="auto"/>
              <w:left w:val="single" w:sz="4" w:space="0" w:color="auto"/>
              <w:bottom w:val="single" w:sz="4" w:space="0" w:color="auto"/>
              <w:right w:val="single" w:sz="4" w:space="0" w:color="auto"/>
            </w:tcBorders>
            <w:vAlign w:val="center"/>
            <w:hideMark/>
          </w:tcPr>
          <w:p w:rsidR="00725462" w:rsidRPr="00725462" w:rsidRDefault="00725462" w:rsidP="00725462">
            <w:pPr>
              <w:spacing w:before="40" w:after="40" w:line="220" w:lineRule="atLeast"/>
              <w:ind w:left="57" w:right="57"/>
              <w:rPr>
                <w:rFonts w:eastAsia="Times New Roman"/>
                <w:sz w:val="18"/>
                <w:szCs w:val="18"/>
                <w:lang w:eastAsia="it-IT"/>
              </w:rPr>
            </w:pPr>
            <w:r w:rsidRPr="00725462">
              <w:rPr>
                <w:rFonts w:eastAsia="Times New Roman"/>
                <w:sz w:val="18"/>
                <w:szCs w:val="18"/>
                <w:lang w:eastAsia="it-IT"/>
              </w:rPr>
              <w:t>Sources lumineuses à DEL étalons</w:t>
            </w:r>
          </w:p>
        </w:tc>
        <w:tc>
          <w:tcPr>
            <w:tcW w:w="1766" w:type="dxa"/>
            <w:tcBorders>
              <w:top w:val="single" w:sz="4" w:space="0" w:color="auto"/>
              <w:left w:val="single" w:sz="4" w:space="0" w:color="auto"/>
              <w:bottom w:val="single" w:sz="4" w:space="0" w:color="auto"/>
              <w:right w:val="single" w:sz="4" w:space="0" w:color="auto"/>
            </w:tcBorders>
            <w:vAlign w:val="center"/>
            <w:hideMark/>
          </w:tcPr>
          <w:p w:rsidR="00725462" w:rsidRPr="00725462" w:rsidRDefault="00725462" w:rsidP="00725462">
            <w:pPr>
              <w:spacing w:before="40" w:after="40" w:line="220" w:lineRule="atLeast"/>
              <w:ind w:left="57" w:right="57"/>
              <w:jc w:val="center"/>
              <w:rPr>
                <w:rFonts w:eastAsia="Times New Roman"/>
                <w:sz w:val="18"/>
                <w:szCs w:val="18"/>
                <w:lang w:eastAsia="it-IT"/>
              </w:rPr>
            </w:pPr>
            <w:r w:rsidRPr="00725462">
              <w:rPr>
                <w:rFonts w:eastAsia="Times New Roman"/>
                <w:sz w:val="18"/>
                <w:szCs w:val="18"/>
                <w:lang w:eastAsia="de-DE"/>
              </w:rPr>
              <w:t>4,5</w:t>
            </w:r>
          </w:p>
        </w:tc>
      </w:tr>
    </w:tbl>
    <w:p w:rsidR="00725462" w:rsidRPr="00725462" w:rsidRDefault="00725462" w:rsidP="00725462">
      <w:pPr>
        <w:keepNext/>
        <w:keepLines/>
        <w:tabs>
          <w:tab w:val="right" w:pos="851"/>
        </w:tabs>
        <w:spacing w:before="120" w:after="120" w:line="240" w:lineRule="exact"/>
        <w:ind w:left="1134" w:right="1134" w:hanging="1134"/>
        <w:rPr>
          <w:rFonts w:eastAsia="Times New Roman"/>
          <w:b/>
        </w:rPr>
      </w:pPr>
      <w:r w:rsidRPr="00725462">
        <w:rPr>
          <w:rFonts w:eastAsia="Times New Roman"/>
          <w:b/>
        </w:rPr>
        <w:tab/>
      </w:r>
      <w:r w:rsidRPr="00725462">
        <w:rPr>
          <w:rFonts w:eastAsia="Times New Roman"/>
        </w:rPr>
        <w:tab/>
        <w:t>Tableau 3</w:t>
      </w:r>
      <w:r w:rsidRPr="00725462">
        <w:rPr>
          <w:rFonts w:eastAsia="Times New Roman"/>
          <w:b/>
        </w:rPr>
        <w:t xml:space="preserve"> </w:t>
      </w:r>
      <w:r w:rsidRPr="00725462">
        <w:rPr>
          <w:rFonts w:eastAsia="Times New Roman"/>
          <w:b/>
        </w:rPr>
        <w:br/>
        <w:t xml:space="preserve">Proportion du flux lumineux total émise dans la direction de visée à partir des zones </w:t>
      </w:r>
      <w:r w:rsidRPr="00725462">
        <w:rPr>
          <w:rFonts w:eastAsia="Times New Roman"/>
          <w:b/>
        </w:rPr>
        <w:br/>
        <w:t xml:space="preserve">indiquées dans la </w:t>
      </w:r>
      <w:r w:rsidR="00285217">
        <w:rPr>
          <w:rFonts w:eastAsia="Times New Roman"/>
          <w:b/>
        </w:rPr>
        <w:t xml:space="preserve">figure </w:t>
      </w:r>
      <w:r w:rsidRPr="00725462">
        <w:rPr>
          <w:rFonts w:eastAsia="Times New Roman"/>
          <w:b/>
        </w:rPr>
        <w:t>2</w:t>
      </w:r>
    </w:p>
    <w:tbl>
      <w:tblPr>
        <w:tblW w:w="7370"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29"/>
        <w:gridCol w:w="2904"/>
        <w:gridCol w:w="1768"/>
        <w:gridCol w:w="1769"/>
      </w:tblGrid>
      <w:tr w:rsidR="00725462" w:rsidRPr="00725462" w:rsidTr="00D81637">
        <w:tc>
          <w:tcPr>
            <w:tcW w:w="92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60" w:after="60" w:line="180" w:lineRule="exact"/>
              <w:ind w:left="57" w:right="57"/>
              <w:rPr>
                <w:rFonts w:eastAsia="Times New Roman"/>
                <w:i/>
                <w:sz w:val="16"/>
                <w:szCs w:val="16"/>
                <w:lang w:eastAsia="it-IT"/>
              </w:rPr>
            </w:pPr>
            <w:r w:rsidRPr="00725462">
              <w:rPr>
                <w:rFonts w:eastAsia="Times New Roman"/>
                <w:i/>
                <w:sz w:val="16"/>
                <w:szCs w:val="16"/>
                <w:lang w:eastAsia="it-IT"/>
              </w:rPr>
              <w:t>Fonction</w:t>
            </w:r>
          </w:p>
        </w:tc>
        <w:tc>
          <w:tcPr>
            <w:tcW w:w="2904"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60" w:after="60" w:line="180" w:lineRule="exact"/>
              <w:ind w:left="57" w:right="57"/>
              <w:rPr>
                <w:rFonts w:eastAsia="Times New Roman"/>
                <w:i/>
                <w:sz w:val="16"/>
                <w:szCs w:val="16"/>
                <w:lang w:eastAsia="it-IT"/>
              </w:rPr>
            </w:pPr>
            <w:r w:rsidRPr="00725462">
              <w:rPr>
                <w:rFonts w:eastAsia="Times New Roman"/>
                <w:i/>
                <w:sz w:val="16"/>
                <w:szCs w:val="16"/>
                <w:lang w:eastAsia="it-IT"/>
              </w:rPr>
              <w:t>Zone(s)</w:t>
            </w:r>
          </w:p>
        </w:tc>
        <w:tc>
          <w:tcPr>
            <w:tcW w:w="1768"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60" w:after="60" w:line="180" w:lineRule="exact"/>
              <w:ind w:left="57" w:right="57"/>
              <w:jc w:val="center"/>
              <w:rPr>
                <w:rFonts w:eastAsia="Times New Roman"/>
                <w:i/>
                <w:sz w:val="16"/>
                <w:szCs w:val="16"/>
                <w:lang w:eastAsia="it-IT"/>
              </w:rPr>
            </w:pPr>
            <w:r w:rsidRPr="00725462">
              <w:rPr>
                <w:rFonts w:eastAsia="Times New Roman"/>
                <w:i/>
                <w:sz w:val="16"/>
                <w:szCs w:val="16"/>
                <w:lang w:eastAsia="it-IT"/>
              </w:rPr>
              <w:t xml:space="preserve">Sources lumineuses </w:t>
            </w:r>
            <w:r w:rsidRPr="00725462">
              <w:rPr>
                <w:rFonts w:eastAsia="Times New Roman"/>
                <w:i/>
                <w:sz w:val="16"/>
                <w:szCs w:val="16"/>
                <w:lang w:eastAsia="it-IT"/>
              </w:rPr>
              <w:br/>
              <w:t>à DEL de fabrication courante</w:t>
            </w:r>
          </w:p>
        </w:tc>
        <w:tc>
          <w:tcPr>
            <w:tcW w:w="1769" w:type="dxa"/>
            <w:tcBorders>
              <w:top w:val="single" w:sz="4" w:space="0" w:color="auto"/>
              <w:left w:val="single" w:sz="4" w:space="0" w:color="auto"/>
              <w:bottom w:val="single" w:sz="12"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60" w:after="60" w:line="180" w:lineRule="exact"/>
              <w:ind w:left="57" w:right="57"/>
              <w:jc w:val="center"/>
              <w:rPr>
                <w:rFonts w:eastAsia="Times New Roman"/>
                <w:i/>
                <w:sz w:val="16"/>
                <w:szCs w:val="16"/>
                <w:lang w:eastAsia="it-IT"/>
              </w:rPr>
            </w:pPr>
            <w:r w:rsidRPr="00725462">
              <w:rPr>
                <w:rFonts w:eastAsia="Times New Roman"/>
                <w:i/>
                <w:sz w:val="16"/>
                <w:szCs w:val="16"/>
                <w:lang w:eastAsia="it-IT"/>
              </w:rPr>
              <w:t xml:space="preserve">Sources lumineuses </w:t>
            </w:r>
            <w:r w:rsidRPr="00725462">
              <w:rPr>
                <w:rFonts w:eastAsia="Times New Roman"/>
                <w:i/>
                <w:sz w:val="16"/>
                <w:szCs w:val="16"/>
                <w:lang w:eastAsia="it-IT"/>
              </w:rPr>
              <w:br/>
              <w:t>à DEL étalons</w:t>
            </w:r>
          </w:p>
        </w:tc>
      </w:tr>
      <w:tr w:rsidR="00725462" w:rsidRPr="00725462" w:rsidTr="00D81637">
        <w:tc>
          <w:tcPr>
            <w:tcW w:w="929"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725462" w:rsidRPr="00725462" w:rsidRDefault="00725462" w:rsidP="00725462">
            <w:pPr>
              <w:spacing w:before="40" w:after="40" w:line="220" w:lineRule="atLeast"/>
              <w:ind w:left="57" w:right="57"/>
              <w:rPr>
                <w:rFonts w:eastAsia="Times New Roman"/>
                <w:i/>
                <w:sz w:val="18"/>
                <w:szCs w:val="18"/>
                <w:lang w:eastAsia="it-IT"/>
              </w:rPr>
            </w:pPr>
            <w:r w:rsidRPr="00725462">
              <w:rPr>
                <w:rFonts w:eastAsia="Times New Roman"/>
                <w:i/>
                <w:sz w:val="18"/>
                <w:szCs w:val="18"/>
                <w:lang w:eastAsia="it-IT"/>
              </w:rPr>
              <w:t>Mineure</w:t>
            </w:r>
          </w:p>
        </w:tc>
        <w:tc>
          <w:tcPr>
            <w:tcW w:w="2904"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rPr>
                <w:rFonts w:eastAsia="Times New Roman"/>
                <w:sz w:val="18"/>
                <w:szCs w:val="18"/>
                <w:lang w:eastAsia="it-IT"/>
              </w:rPr>
            </w:pPr>
            <w:r w:rsidRPr="00725462">
              <w:rPr>
                <w:rFonts w:eastAsia="Times New Roman"/>
                <w:sz w:val="18"/>
                <w:szCs w:val="18"/>
                <w:lang w:eastAsia="it-IT"/>
              </w:rPr>
              <w:t>Zone A</w:t>
            </w:r>
          </w:p>
        </w:tc>
        <w:tc>
          <w:tcPr>
            <w:tcW w:w="1768"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jc w:val="center"/>
              <w:rPr>
                <w:rFonts w:eastAsia="Times New Roman"/>
                <w:sz w:val="18"/>
                <w:szCs w:val="18"/>
                <w:lang w:eastAsia="de-DE"/>
              </w:rPr>
            </w:pPr>
            <w:r w:rsidRPr="00725462">
              <w:rPr>
                <w:rFonts w:eastAsia="Times New Roman"/>
                <w:sz w:val="18"/>
                <w:szCs w:val="18"/>
                <w:lang w:eastAsia="de-DE"/>
              </w:rPr>
              <w:t>≥ 75 %</w:t>
            </w:r>
          </w:p>
        </w:tc>
        <w:tc>
          <w:tcPr>
            <w:tcW w:w="1769" w:type="dxa"/>
            <w:tcBorders>
              <w:top w:val="single" w:sz="12" w:space="0" w:color="auto"/>
              <w:left w:val="single" w:sz="4" w:space="0" w:color="auto"/>
              <w:bottom w:val="single" w:sz="4" w:space="0" w:color="auto"/>
              <w:right w:val="single" w:sz="4" w:space="0" w:color="auto"/>
            </w:tcBorders>
            <w:tcMar>
              <w:top w:w="0" w:type="dxa"/>
              <w:left w:w="0" w:type="dxa"/>
              <w:bottom w:w="0" w:type="dxa"/>
              <w:right w:w="0" w:type="dxa"/>
            </w:tcMar>
            <w:hideMark/>
          </w:tcPr>
          <w:p w:rsidR="00725462" w:rsidRPr="00725462" w:rsidRDefault="00725462" w:rsidP="00725462">
            <w:pPr>
              <w:spacing w:before="40" w:after="40" w:line="220" w:lineRule="atLeast"/>
              <w:ind w:left="57" w:right="57"/>
              <w:jc w:val="center"/>
              <w:rPr>
                <w:rFonts w:eastAsia="Times New Roman"/>
                <w:sz w:val="18"/>
                <w:szCs w:val="18"/>
                <w:lang w:eastAsia="de-DE"/>
              </w:rPr>
            </w:pPr>
            <w:r w:rsidRPr="00725462">
              <w:rPr>
                <w:rFonts w:eastAsia="Times New Roman"/>
                <w:sz w:val="18"/>
                <w:szCs w:val="18"/>
                <w:lang w:eastAsia="de-DE"/>
              </w:rPr>
              <w:t>≥ 80 %</w:t>
            </w:r>
          </w:p>
        </w:tc>
      </w:tr>
      <w:tr w:rsidR="00725462" w:rsidRPr="00725462" w:rsidTr="00D81637">
        <w:tc>
          <w:tcPr>
            <w:tcW w:w="92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25462" w:rsidRPr="00725462" w:rsidRDefault="00725462" w:rsidP="00725462">
            <w:pPr>
              <w:spacing w:before="40" w:after="40" w:line="220" w:lineRule="atLeast"/>
              <w:ind w:left="57" w:right="57"/>
              <w:rPr>
                <w:rFonts w:eastAsia="Times New Roman"/>
                <w:i/>
                <w:sz w:val="18"/>
                <w:szCs w:val="18"/>
                <w:lang w:eastAsia="it-IT"/>
              </w:rPr>
            </w:pPr>
            <w:r w:rsidRPr="00725462">
              <w:rPr>
                <w:rFonts w:eastAsia="Times New Roman"/>
                <w:i/>
                <w:sz w:val="18"/>
                <w:szCs w:val="18"/>
                <w:lang w:eastAsia="it-IT"/>
              </w:rPr>
              <w:t>Majeure</w:t>
            </w: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rPr>
                <w:rFonts w:eastAsia="Times New Roman"/>
                <w:sz w:val="18"/>
                <w:szCs w:val="18"/>
                <w:lang w:eastAsia="it-IT"/>
              </w:rPr>
            </w:pPr>
            <w:r w:rsidRPr="00725462">
              <w:rPr>
                <w:rFonts w:eastAsia="Times New Roman"/>
                <w:sz w:val="18"/>
                <w:szCs w:val="18"/>
                <w:lang w:eastAsia="it-IT"/>
              </w:rPr>
              <w:t>Zone A</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jc w:val="center"/>
              <w:rPr>
                <w:rFonts w:eastAsia="Times New Roman"/>
                <w:sz w:val="18"/>
                <w:szCs w:val="18"/>
                <w:lang w:eastAsia="it-IT"/>
              </w:rPr>
            </w:pPr>
            <w:r w:rsidRPr="00725462">
              <w:rPr>
                <w:rFonts w:eastAsia="Times New Roman"/>
                <w:sz w:val="18"/>
                <w:szCs w:val="18"/>
                <w:lang w:eastAsia="it-IT"/>
              </w:rPr>
              <w:sym w:font="Symbol" w:char="F0A3"/>
            </w:r>
            <w:r w:rsidRPr="00725462">
              <w:rPr>
                <w:rFonts w:eastAsia="Times New Roman"/>
                <w:sz w:val="18"/>
                <w:szCs w:val="18"/>
                <w:lang w:eastAsia="it-IT"/>
              </w:rPr>
              <w:t xml:space="preserve"> 25 %</w:t>
            </w:r>
          </w:p>
        </w:tc>
        <w:tc>
          <w:tcPr>
            <w:tcW w:w="1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jc w:val="center"/>
              <w:rPr>
                <w:rFonts w:eastAsia="Times New Roman"/>
                <w:sz w:val="18"/>
                <w:szCs w:val="18"/>
                <w:lang w:eastAsia="it-IT"/>
              </w:rPr>
            </w:pPr>
            <w:r w:rsidRPr="00725462">
              <w:rPr>
                <w:rFonts w:eastAsia="Times New Roman"/>
                <w:sz w:val="18"/>
                <w:szCs w:val="18"/>
                <w:lang w:eastAsia="it-IT"/>
              </w:rPr>
              <w:sym w:font="Symbol" w:char="F0A3"/>
            </w:r>
            <w:r w:rsidRPr="00725462">
              <w:rPr>
                <w:rFonts w:eastAsia="Times New Roman"/>
                <w:sz w:val="18"/>
                <w:szCs w:val="18"/>
                <w:lang w:eastAsia="it-IT"/>
              </w:rPr>
              <w:t xml:space="preserve"> 10 %</w:t>
            </w:r>
          </w:p>
        </w:tc>
      </w:tr>
      <w:tr w:rsidR="00725462" w:rsidRPr="00725462" w:rsidTr="00D81637">
        <w:tc>
          <w:tcPr>
            <w:tcW w:w="92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rPr>
                <w:rFonts w:eastAsia="Times New Roman"/>
                <w:i/>
                <w:sz w:val="18"/>
                <w:szCs w:val="18"/>
                <w:lang w:eastAsia="it-IT"/>
              </w:rPr>
            </w:pP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rPr>
                <w:rFonts w:eastAsia="Times New Roman"/>
                <w:sz w:val="18"/>
                <w:szCs w:val="18"/>
                <w:lang w:eastAsia="it-IT"/>
              </w:rPr>
            </w:pPr>
            <w:r w:rsidRPr="00725462">
              <w:rPr>
                <w:rFonts w:eastAsia="Times New Roman"/>
                <w:sz w:val="18"/>
                <w:szCs w:val="18"/>
                <w:lang w:eastAsia="it-IT"/>
              </w:rPr>
              <w:t>Chaque zone B</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jc w:val="center"/>
              <w:rPr>
                <w:rFonts w:eastAsia="Times New Roman"/>
                <w:sz w:val="18"/>
                <w:szCs w:val="18"/>
                <w:lang w:eastAsia="it-IT"/>
              </w:rPr>
            </w:pPr>
            <w:r w:rsidRPr="00725462">
              <w:rPr>
                <w:rFonts w:eastAsia="Times New Roman"/>
                <w:sz w:val="18"/>
                <w:szCs w:val="18"/>
                <w:lang w:eastAsia="de-DE"/>
              </w:rPr>
              <w:t>≥ 15 %</w:t>
            </w:r>
          </w:p>
        </w:tc>
        <w:tc>
          <w:tcPr>
            <w:tcW w:w="1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25462" w:rsidRPr="00725462" w:rsidRDefault="00725462" w:rsidP="00725462">
            <w:pPr>
              <w:spacing w:before="40" w:after="40" w:line="220" w:lineRule="atLeast"/>
              <w:ind w:left="57" w:right="57"/>
              <w:jc w:val="center"/>
              <w:rPr>
                <w:rFonts w:eastAsia="Times New Roman"/>
                <w:sz w:val="18"/>
                <w:szCs w:val="18"/>
                <w:lang w:eastAsia="de-DE"/>
              </w:rPr>
            </w:pPr>
            <w:r w:rsidRPr="00725462">
              <w:rPr>
                <w:rFonts w:eastAsia="Times New Roman"/>
                <w:sz w:val="18"/>
                <w:szCs w:val="18"/>
                <w:lang w:eastAsia="de-DE"/>
              </w:rPr>
              <w:t>≥ 20 %</w:t>
            </w:r>
          </w:p>
        </w:tc>
      </w:tr>
      <w:tr w:rsidR="00725462" w:rsidRPr="00725462" w:rsidTr="00D81637">
        <w:tc>
          <w:tcPr>
            <w:tcW w:w="92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rPr>
                <w:rFonts w:eastAsia="Times New Roman"/>
                <w:i/>
                <w:sz w:val="18"/>
                <w:szCs w:val="18"/>
                <w:lang w:eastAsia="it-IT"/>
              </w:rPr>
            </w:pP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rPr>
                <w:rFonts w:eastAsia="Times New Roman"/>
                <w:sz w:val="18"/>
                <w:szCs w:val="18"/>
                <w:lang w:eastAsia="it-IT"/>
              </w:rPr>
            </w:pPr>
            <w:r w:rsidRPr="00725462">
              <w:rPr>
                <w:rFonts w:eastAsia="Times New Roman"/>
                <w:sz w:val="18"/>
                <w:szCs w:val="18"/>
                <w:lang w:eastAsia="it-IT"/>
              </w:rPr>
              <w:t>Chaque zone C</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jc w:val="center"/>
              <w:rPr>
                <w:rFonts w:eastAsia="Times New Roman"/>
                <w:sz w:val="18"/>
                <w:szCs w:val="18"/>
                <w:lang w:eastAsia="it-IT"/>
              </w:rPr>
            </w:pPr>
            <w:r w:rsidRPr="00725462">
              <w:rPr>
                <w:rFonts w:eastAsia="Times New Roman"/>
                <w:sz w:val="18"/>
                <w:szCs w:val="18"/>
                <w:lang w:eastAsia="de-DE"/>
              </w:rPr>
              <w:t>-</w:t>
            </w:r>
          </w:p>
        </w:tc>
        <w:tc>
          <w:tcPr>
            <w:tcW w:w="1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25462" w:rsidRPr="00725462" w:rsidRDefault="00725462" w:rsidP="00725462">
            <w:pPr>
              <w:spacing w:before="40" w:after="40" w:line="220" w:lineRule="atLeast"/>
              <w:ind w:left="57" w:right="57"/>
              <w:jc w:val="center"/>
              <w:rPr>
                <w:rFonts w:eastAsia="Times New Roman"/>
                <w:sz w:val="18"/>
                <w:szCs w:val="18"/>
                <w:lang w:eastAsia="de-DE"/>
              </w:rPr>
            </w:pPr>
            <w:r w:rsidRPr="00725462">
              <w:rPr>
                <w:rFonts w:eastAsia="Times New Roman"/>
                <w:sz w:val="18"/>
                <w:szCs w:val="18"/>
                <w:lang w:eastAsia="de-DE"/>
              </w:rPr>
              <w:sym w:font="Symbol" w:char="F0A3"/>
            </w:r>
            <w:r w:rsidRPr="00725462">
              <w:rPr>
                <w:rFonts w:eastAsia="Times New Roman"/>
                <w:sz w:val="18"/>
                <w:szCs w:val="18"/>
                <w:lang w:eastAsia="de-DE"/>
              </w:rPr>
              <w:t xml:space="preserve"> 10 %</w:t>
            </w:r>
          </w:p>
        </w:tc>
      </w:tr>
      <w:tr w:rsidR="00725462" w:rsidRPr="00725462" w:rsidTr="00D81637">
        <w:tc>
          <w:tcPr>
            <w:tcW w:w="92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rPr>
                <w:rFonts w:eastAsia="Times New Roman"/>
                <w:i/>
                <w:sz w:val="18"/>
                <w:szCs w:val="18"/>
                <w:lang w:eastAsia="it-IT"/>
              </w:rPr>
            </w:pPr>
          </w:p>
        </w:tc>
        <w:tc>
          <w:tcPr>
            <w:tcW w:w="29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25462" w:rsidRPr="00725462" w:rsidRDefault="00725462" w:rsidP="00725462">
            <w:pPr>
              <w:spacing w:before="40" w:after="40" w:line="220" w:lineRule="atLeast"/>
              <w:ind w:left="57" w:right="57"/>
              <w:rPr>
                <w:rFonts w:eastAsia="Times New Roman"/>
                <w:sz w:val="18"/>
                <w:szCs w:val="18"/>
                <w:lang w:eastAsia="it-IT"/>
              </w:rPr>
            </w:pPr>
            <w:r w:rsidRPr="00725462">
              <w:rPr>
                <w:rFonts w:eastAsia="Times New Roman"/>
                <w:sz w:val="18"/>
                <w:szCs w:val="18"/>
                <w:lang w:eastAsia="it-IT"/>
              </w:rPr>
              <w:t xml:space="preserve">Zone A, et total zones B </w:t>
            </w:r>
            <w:r w:rsidRPr="00725462">
              <w:rPr>
                <w:rFonts w:eastAsia="Times New Roman"/>
                <w:sz w:val="18"/>
                <w:szCs w:val="18"/>
                <w:lang w:eastAsia="it-IT"/>
              </w:rPr>
              <w:br/>
              <w:t>et total zones C</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40" w:after="40" w:line="220" w:lineRule="atLeast"/>
              <w:ind w:left="57" w:right="57"/>
              <w:jc w:val="center"/>
              <w:rPr>
                <w:rFonts w:eastAsia="Times New Roman"/>
                <w:sz w:val="18"/>
                <w:szCs w:val="18"/>
                <w:lang w:eastAsia="it-IT"/>
              </w:rPr>
            </w:pPr>
            <w:r w:rsidRPr="00725462">
              <w:rPr>
                <w:rFonts w:eastAsia="Times New Roman"/>
                <w:sz w:val="18"/>
                <w:szCs w:val="18"/>
                <w:lang w:eastAsia="de-DE"/>
              </w:rPr>
              <w:t>≥ 90 %</w:t>
            </w:r>
          </w:p>
        </w:tc>
        <w:tc>
          <w:tcPr>
            <w:tcW w:w="1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25462" w:rsidRPr="00725462" w:rsidRDefault="00725462" w:rsidP="00725462">
            <w:pPr>
              <w:spacing w:before="40" w:after="40" w:line="220" w:lineRule="atLeast"/>
              <w:ind w:left="57" w:right="57"/>
              <w:jc w:val="center"/>
              <w:rPr>
                <w:rFonts w:eastAsia="Times New Roman"/>
                <w:sz w:val="18"/>
                <w:szCs w:val="18"/>
                <w:lang w:eastAsia="de-DE"/>
              </w:rPr>
            </w:pPr>
            <w:r w:rsidRPr="00725462">
              <w:rPr>
                <w:rFonts w:eastAsia="Times New Roman"/>
                <w:sz w:val="18"/>
                <w:szCs w:val="18"/>
                <w:lang w:eastAsia="de-DE"/>
              </w:rPr>
              <w:t>≥ 90 %</w:t>
            </w:r>
          </w:p>
        </w:tc>
      </w:tr>
    </w:tbl>
    <w:p w:rsidR="00725462" w:rsidRPr="002C1276" w:rsidRDefault="00725462" w:rsidP="00725462">
      <w:pPr>
        <w:pBdr>
          <w:bottom w:val="single" w:sz="4" w:space="1" w:color="auto"/>
        </w:pBdr>
        <w:tabs>
          <w:tab w:val="center" w:pos="4678"/>
          <w:tab w:val="right" w:pos="9639"/>
        </w:tabs>
        <w:spacing w:after="180" w:line="180" w:lineRule="atLeast"/>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LR4A et LR4B</w:t>
      </w:r>
      <w:r w:rsidRPr="00725462">
        <w:rPr>
          <w:rFonts w:eastAsia="Times New Roman"/>
          <w:b/>
        </w:rPr>
        <w:tab/>
      </w:r>
      <w:r w:rsidRPr="002C1276">
        <w:rPr>
          <w:rFonts w:eastAsia="Times New Roman"/>
          <w:b/>
          <w:kern w:val="14"/>
          <w:szCs w:val="22"/>
        </w:rPr>
        <w:t>Feuille LR4/4</w:t>
      </w:r>
    </w:p>
    <w:p w:rsidR="00725462" w:rsidRPr="00725462" w:rsidRDefault="00725462" w:rsidP="00725462">
      <w:pPr>
        <w:spacing w:after="60" w:line="180" w:lineRule="atLeast"/>
        <w:ind w:left="1134" w:right="1134"/>
        <w:jc w:val="both"/>
        <w:rPr>
          <w:rFonts w:eastAsia="Times New Roman"/>
        </w:rPr>
      </w:pPr>
      <w:r w:rsidRPr="00725462">
        <w:rPr>
          <w:rFonts w:eastAsia="Times New Roman"/>
        </w:rPr>
        <w:t>Répartition de l’intensité lumineuse normalisée</w:t>
      </w:r>
    </w:p>
    <w:p w:rsidR="00725462" w:rsidRPr="00725462" w:rsidRDefault="00725462" w:rsidP="00725462">
      <w:pPr>
        <w:spacing w:after="60" w:line="180" w:lineRule="atLeast"/>
        <w:ind w:left="1134" w:right="1134"/>
        <w:jc w:val="both"/>
        <w:rPr>
          <w:rFonts w:eastAsia="Times New Roman"/>
        </w:rPr>
      </w:pPr>
      <w:r w:rsidRPr="00725462">
        <w:rPr>
          <w:rFonts w:eastAsia="Times New Roman"/>
        </w:rPr>
        <w:t>L’essai ci-après vise à déterminer la répartition normalisée de l’intensité lumineuse de la source lumineuse dans un plan arbitraire contenant l’axe de référence. L’intersection de l’axe de référence et du plan parallèle au plan de référence à la distance e est utilisée comme origine du système de coordonnées.</w:t>
      </w:r>
    </w:p>
    <w:p w:rsidR="00725462" w:rsidRPr="00725462" w:rsidRDefault="00725462" w:rsidP="00725462">
      <w:pPr>
        <w:spacing w:after="60" w:line="180" w:lineRule="atLeast"/>
        <w:ind w:left="1134" w:right="1134"/>
        <w:jc w:val="both"/>
        <w:rPr>
          <w:rFonts w:eastAsia="Times New Roman"/>
          <w:spacing w:val="-4"/>
        </w:rPr>
      </w:pPr>
      <w:r w:rsidRPr="00725462">
        <w:rPr>
          <w:rFonts w:eastAsia="Times New Roman"/>
          <w:spacing w:val="-4"/>
        </w:rPr>
        <w:t xml:space="preserve">La source lumineuse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w:t>
      </w:r>
      <w:r w:rsidR="00285217">
        <w:rPr>
          <w:rFonts w:eastAsia="Times New Roman"/>
          <w:spacing w:val="-4"/>
        </w:rPr>
        <w:t xml:space="preserve">figure </w:t>
      </w:r>
      <w:r w:rsidRPr="00725462">
        <w:rPr>
          <w:rFonts w:eastAsia="Times New Roman"/>
          <w:spacing w:val="-4"/>
        </w:rPr>
        <w:t>3.</w:t>
      </w:r>
    </w:p>
    <w:p w:rsidR="00725462" w:rsidRPr="00725462" w:rsidRDefault="00725462" w:rsidP="00725462">
      <w:pPr>
        <w:spacing w:after="60" w:line="180" w:lineRule="atLeast"/>
        <w:ind w:left="1134" w:right="1134"/>
        <w:jc w:val="both"/>
        <w:rPr>
          <w:rFonts w:eastAsia="Times New Roman"/>
        </w:rPr>
      </w:pPr>
      <w:r w:rsidRPr="00725462">
        <w:rPr>
          <w:rFonts w:eastAsia="Times New Roman"/>
        </w:rPr>
        <w:t xml:space="preserve">Pour enregistrer les données relatives à l’intensité lumineuse, on utilise un goniophotomètre classique. La distance de mesure doit être correctement choisie, de manière que le détecteur se trouve à l’intérieur du champ élargi de distribution de la lumière. </w:t>
      </w:r>
    </w:p>
    <w:p w:rsidR="00725462" w:rsidRPr="00725462" w:rsidRDefault="00725462" w:rsidP="00725462">
      <w:pPr>
        <w:spacing w:after="60" w:line="180" w:lineRule="atLeast"/>
        <w:ind w:left="1134" w:right="1134"/>
        <w:jc w:val="both"/>
        <w:rPr>
          <w:rFonts w:eastAsia="Times New Roman"/>
        </w:rPr>
      </w:pPr>
      <w:r w:rsidRPr="00725462">
        <w:rPr>
          <w:rFonts w:eastAsia="Times New Roman"/>
        </w:rPr>
        <w:t>Les mesures doivent être effectuées dans les plans C</w:t>
      </w:r>
      <w:r w:rsidRPr="00725462">
        <w:rPr>
          <w:rFonts w:eastAsia="Times New Roman"/>
          <w:vertAlign w:val="subscript"/>
        </w:rPr>
        <w:t>0</w:t>
      </w:r>
      <w:r w:rsidRPr="00725462">
        <w:rPr>
          <w:rFonts w:eastAsia="Times New Roman"/>
        </w:rPr>
        <w:t xml:space="preserve"> (C</w:t>
      </w:r>
      <w:r w:rsidRPr="00725462">
        <w:rPr>
          <w:rFonts w:eastAsia="Times New Roman"/>
          <w:vertAlign w:val="subscript"/>
        </w:rPr>
        <w:t>180</w:t>
      </w:r>
      <w:r w:rsidRPr="00725462">
        <w:rPr>
          <w:rFonts w:eastAsia="Times New Roman"/>
        </w:rPr>
        <w:t>) et C</w:t>
      </w:r>
      <w:r w:rsidRPr="00725462">
        <w:rPr>
          <w:rFonts w:eastAsia="Times New Roman"/>
          <w:vertAlign w:val="subscript"/>
        </w:rPr>
        <w:t>90</w:t>
      </w:r>
      <w:r w:rsidRPr="00725462">
        <w:rPr>
          <w:rFonts w:eastAsia="Times New Roman"/>
        </w:rPr>
        <w:t xml:space="preserve"> (C</w:t>
      </w:r>
      <w:r w:rsidRPr="00725462">
        <w:rPr>
          <w:rFonts w:eastAsia="Times New Roman"/>
          <w:vertAlign w:val="subscript"/>
        </w:rPr>
        <w:t>270</w:t>
      </w:r>
      <w:r w:rsidRPr="00725462">
        <w:rPr>
          <w:rFonts w:eastAsia="Times New Roman"/>
        </w:rPr>
        <w:t>), qui contiennent l’axe de référence de la source lumineuse. Les points d’essai pour chaque plan et plusieurs angles polaires γ sont précisés dans le tableau 4.</w:t>
      </w:r>
    </w:p>
    <w:p w:rsidR="00725462" w:rsidRPr="00725462" w:rsidRDefault="00725462" w:rsidP="00725462">
      <w:pPr>
        <w:spacing w:after="60" w:line="180" w:lineRule="atLeast"/>
        <w:ind w:left="1134" w:right="1134"/>
        <w:jc w:val="both"/>
        <w:rPr>
          <w:rFonts w:eastAsia="Times New Roman"/>
          <w:spacing w:val="-3"/>
        </w:rPr>
      </w:pPr>
      <w:r w:rsidRPr="00725462">
        <w:rPr>
          <w:rFonts w:eastAsia="Times New Roman"/>
          <w:spacing w:val="-3"/>
        </w:rPr>
        <w:t>Après les mesures, il faut normaliser les données (1 000 lm) conformément au paragraphe 3.1.11, en utilisant le flux lumineux de chacune des sources lumineuses soumises à l’essai. Les données doivent être conformes à la marge de tolérance définie au tableau 4.</w:t>
      </w:r>
    </w:p>
    <w:p w:rsidR="00725462" w:rsidRPr="00725462" w:rsidRDefault="00725462" w:rsidP="00725462">
      <w:pPr>
        <w:spacing w:after="60" w:line="180" w:lineRule="atLeast"/>
        <w:ind w:left="1134" w:right="1134"/>
        <w:jc w:val="both"/>
        <w:rPr>
          <w:rFonts w:eastAsia="Times New Roman"/>
        </w:rPr>
      </w:pPr>
      <w:r w:rsidRPr="00725462">
        <w:rPr>
          <w:rFonts w:eastAsia="Times New Roman"/>
        </w:rPr>
        <w:t>Les dessins ont pour seul but d’illustrer schématiquement le montage servant à mesurer la source lumineuse à DEL.</w:t>
      </w:r>
    </w:p>
    <w:p w:rsidR="00725462" w:rsidRPr="00725462" w:rsidRDefault="00725462" w:rsidP="00725462">
      <w:pPr>
        <w:keepNext/>
        <w:keepLines/>
        <w:tabs>
          <w:tab w:val="right" w:pos="851"/>
        </w:tabs>
        <w:spacing w:before="120" w:after="120" w:line="200" w:lineRule="exact"/>
        <w:ind w:left="1134" w:right="1134" w:hanging="1134"/>
        <w:rPr>
          <w:rFonts w:eastAsia="Times New Roman"/>
          <w:b/>
        </w:rPr>
      </w:pPr>
      <w:r w:rsidRPr="00725462">
        <w:rPr>
          <w:rFonts w:eastAsia="Times New Roman"/>
          <w:b/>
        </w:rPr>
        <w:tab/>
      </w:r>
      <w:r w:rsidRPr="00725462">
        <w:rPr>
          <w:rFonts w:eastAsia="Times New Roman"/>
          <w:b/>
          <w:color w:val="FF0000"/>
        </w:rPr>
        <w:tab/>
      </w:r>
      <w:r w:rsidR="00285217">
        <w:rPr>
          <w:rFonts w:eastAsia="Times New Roman"/>
        </w:rPr>
        <w:t xml:space="preserve">Figure </w:t>
      </w:r>
      <w:r w:rsidRPr="00725462">
        <w:rPr>
          <w:rFonts w:eastAsia="Times New Roman"/>
        </w:rPr>
        <w:t xml:space="preserve">3* </w:t>
      </w:r>
      <w:r w:rsidRPr="00725462">
        <w:rPr>
          <w:rFonts w:eastAsia="Times New Roman"/>
        </w:rPr>
        <w:br/>
      </w:r>
      <w:r w:rsidRPr="00725462">
        <w:rPr>
          <w:rFonts w:eastAsia="Times New Roman"/>
          <w:b/>
        </w:rPr>
        <w:t>Montage permettant de mesurer la répartition de l’intensité lumineuse</w:t>
      </w:r>
    </w:p>
    <w:p w:rsidR="00725462" w:rsidRPr="00725462" w:rsidRDefault="00725462" w:rsidP="00725462">
      <w:pPr>
        <w:spacing w:after="120"/>
        <w:ind w:left="1134" w:right="1134"/>
        <w:jc w:val="both"/>
        <w:rPr>
          <w:rFonts w:eastAsia="Times New Roman"/>
        </w:rPr>
      </w:pPr>
      <w:r w:rsidRPr="00725462">
        <w:rPr>
          <w:rFonts w:eastAsia="Times New Roman" w:cstheme="minorBidi"/>
          <w:noProof/>
          <w:szCs w:val="22"/>
          <w:lang w:eastAsia="fr-CH"/>
        </w:rPr>
        <mc:AlternateContent>
          <mc:Choice Requires="wpg">
            <w:drawing>
              <wp:inline distT="0" distB="0" distL="0" distR="0" wp14:anchorId="0D75FA05" wp14:editId="02055B1A">
                <wp:extent cx="4608000" cy="4320000"/>
                <wp:effectExtent l="0" t="0" r="2540" b="4445"/>
                <wp:docPr id="84" name="Группа 10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8000" cy="4320000"/>
                          <a:chOff x="1" y="0"/>
                          <a:chExt cx="5173774" cy="5272319"/>
                        </a:xfrm>
                      </wpg:grpSpPr>
                      <wpg:grpSp>
                        <wpg:cNvPr id="88" name="Gruppieren 27"/>
                        <wpg:cNvGrpSpPr/>
                        <wpg:grpSpPr>
                          <a:xfrm>
                            <a:off x="1" y="0"/>
                            <a:ext cx="4965772" cy="2755576"/>
                            <a:chOff x="1" y="0"/>
                            <a:chExt cx="4965772" cy="2755576"/>
                          </a:xfrm>
                        </wpg:grpSpPr>
                        <pic:pic xmlns:pic="http://schemas.openxmlformats.org/drawingml/2006/picture">
                          <pic:nvPicPr>
                            <pic:cNvPr id="91" name="Picture 325"/>
                            <pic:cNvPicPr>
                              <a:picLocks noChangeAspect="1"/>
                            </pic:cNvPicPr>
                          </pic:nvPicPr>
                          <pic:blipFill>
                            <a:blip r:embed="rId358" cstate="print">
                              <a:extLst>
                                <a:ext uri="{28A0092B-C50C-407E-A947-70E740481C1C}">
                                  <a14:useLocalDpi xmlns:a14="http://schemas.microsoft.com/office/drawing/2010/main" val="0"/>
                                </a:ext>
                              </a:extLst>
                            </a:blip>
                            <a:stretch>
                              <a:fillRect/>
                            </a:stretch>
                          </pic:blipFill>
                          <pic:spPr bwMode="auto">
                            <a:xfrm>
                              <a:off x="1282890" y="0"/>
                              <a:ext cx="3647217" cy="2284671"/>
                            </a:xfrm>
                            <a:prstGeom prst="rect">
                              <a:avLst/>
                            </a:prstGeom>
                            <a:noFill/>
                            <a:extLst/>
                          </pic:spPr>
                        </pic:pic>
                        <wpg:grpSp>
                          <wpg:cNvPr id="99" name="Gruppieren 24"/>
                          <wpg:cNvGrpSpPr/>
                          <wpg:grpSpPr>
                            <a:xfrm>
                              <a:off x="1" y="13646"/>
                              <a:ext cx="4965772" cy="2741930"/>
                              <a:chOff x="1" y="-1"/>
                              <a:chExt cx="4965772" cy="2741930"/>
                            </a:xfrm>
                          </wpg:grpSpPr>
                          <wps:wsp>
                            <wps:cNvPr id="101" name="Text Box 326"/>
                            <wps:cNvSpPr txBox="1">
                              <a:spLocks noChangeArrowheads="1"/>
                            </wps:cNvSpPr>
                            <wps:spPr bwMode="auto">
                              <a:xfrm>
                                <a:off x="2729552" y="-1"/>
                                <a:ext cx="991235" cy="2882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320082" w:rsidRDefault="00CD0CDC" w:rsidP="00725462">
                                  <w:pPr>
                                    <w:rPr>
                                      <w:sz w:val="18"/>
                                      <w:vertAlign w:val="superscript"/>
                                    </w:rPr>
                                  </w:pPr>
                                  <w:r w:rsidRPr="00320082">
                                    <w:rPr>
                                      <w:sz w:val="18"/>
                                    </w:rPr>
                                    <w:t>Axe de référence</w:t>
                                  </w:r>
                                </w:p>
                                <w:p w:rsidR="00CD0CDC" w:rsidRPr="00320082" w:rsidRDefault="00CD0CDC" w:rsidP="00725462">
                                  <w:pPr>
                                    <w:rPr>
                                      <w:sz w:val="18"/>
                                      <w:szCs w:val="18"/>
                                      <w:vertAlign w:val="superscript"/>
                                    </w:rPr>
                                  </w:pPr>
                                </w:p>
                              </w:txbxContent>
                            </wps:txbx>
                            <wps:bodyPr rot="0" vert="horz" wrap="square" lIns="0" tIns="0" rIns="0" bIns="0" anchor="t" anchorCtr="0" upright="1">
                              <a:noAutofit/>
                            </wps:bodyPr>
                          </wps:wsp>
                          <wps:wsp>
                            <wps:cNvPr id="102" name="Text Box 327"/>
                            <wps:cNvSpPr txBox="1">
                              <a:spLocks noChangeArrowheads="1"/>
                            </wps:cNvSpPr>
                            <wps:spPr bwMode="auto">
                              <a:xfrm>
                                <a:off x="423081" y="914385"/>
                                <a:ext cx="991235" cy="27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320082" w:rsidRDefault="00CD0CDC" w:rsidP="00725462">
                                  <w:pPr>
                                    <w:jc w:val="right"/>
                                    <w:rPr>
                                      <w:sz w:val="18"/>
                                      <w:vertAlign w:val="superscript"/>
                                    </w:rPr>
                                  </w:pPr>
                                  <w:r w:rsidRPr="00320082">
                                    <w:rPr>
                                      <w:sz w:val="18"/>
                                    </w:rPr>
                                    <w:t>Plan de référence</w:t>
                                  </w:r>
                                </w:p>
                                <w:p w:rsidR="00CD0CDC" w:rsidRPr="00320082" w:rsidRDefault="00CD0CDC" w:rsidP="00725462">
                                  <w:pPr>
                                    <w:jc w:val="right"/>
                                    <w:rPr>
                                      <w:sz w:val="18"/>
                                      <w:szCs w:val="18"/>
                                      <w:vertAlign w:val="superscript"/>
                                    </w:rPr>
                                  </w:pPr>
                                </w:p>
                              </w:txbxContent>
                            </wps:txbx>
                            <wps:bodyPr rot="0" vert="horz" wrap="square" lIns="0" tIns="0" rIns="0" bIns="0" anchor="t" anchorCtr="0" upright="1">
                              <a:noAutofit/>
                            </wps:bodyPr>
                          </wps:wsp>
                          <wps:wsp>
                            <wps:cNvPr id="105" name="Text Box 328"/>
                            <wps:cNvSpPr txBox="1">
                              <a:spLocks noChangeArrowheads="1"/>
                            </wps:cNvSpPr>
                            <wps:spPr bwMode="auto">
                              <a:xfrm>
                                <a:off x="600502" y="2163170"/>
                                <a:ext cx="1691005"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320082" w:rsidRDefault="00CD0CDC" w:rsidP="00725462">
                                  <w:pPr>
                                    <w:jc w:val="right"/>
                                    <w:rPr>
                                      <w:sz w:val="18"/>
                                    </w:rPr>
                                  </w:pPr>
                                  <w:r w:rsidRPr="00320082">
                                    <w:rPr>
                                      <w:sz w:val="18"/>
                                    </w:rPr>
                                    <w:t>Photodétecteur du goniomètre</w:t>
                                  </w:r>
                                </w:p>
                                <w:p w:rsidR="00CD0CDC" w:rsidRPr="00320082" w:rsidRDefault="00CD0CDC" w:rsidP="00725462">
                                  <w:pPr>
                                    <w:jc w:val="right"/>
                                    <w:rPr>
                                      <w:sz w:val="18"/>
                                      <w:szCs w:val="18"/>
                                    </w:rPr>
                                  </w:pPr>
                                </w:p>
                              </w:txbxContent>
                            </wps:txbx>
                            <wps:bodyPr rot="0" vert="horz" wrap="square" lIns="0" tIns="0" rIns="0" bIns="0" anchor="t" anchorCtr="0" upright="1">
                              <a:noAutofit/>
                            </wps:bodyPr>
                          </wps:wsp>
                          <wps:wsp>
                            <wps:cNvPr id="106" name="Text Box 329"/>
                            <wps:cNvSpPr txBox="1">
                              <a:spLocks noChangeArrowheads="1"/>
                            </wps:cNvSpPr>
                            <wps:spPr bwMode="auto">
                              <a:xfrm>
                                <a:off x="2631749" y="1876371"/>
                                <a:ext cx="2334024" cy="508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320082" w:rsidRDefault="00CD0CDC" w:rsidP="00725462">
                                  <w:pPr>
                                    <w:spacing w:line="240" w:lineRule="auto"/>
                                    <w:jc w:val="center"/>
                                    <w:rPr>
                                      <w:sz w:val="18"/>
                                    </w:rPr>
                                  </w:pPr>
                                  <w:r w:rsidRPr="00320082">
                                    <w:rPr>
                                      <w:sz w:val="18"/>
                                    </w:rPr>
                                    <w:t xml:space="preserve">Définition du plan C </w:t>
                                  </w:r>
                                  <w:r w:rsidRPr="00320082">
                                    <w:rPr>
                                      <w:sz w:val="18"/>
                                    </w:rPr>
                                    <w:br/>
                                    <w:t>Direction de visée le long de l’axe de référence</w:t>
                                  </w:r>
                                </w:p>
                              </w:txbxContent>
                            </wps:txbx>
                            <wps:bodyPr rot="0" vert="horz" wrap="square" lIns="0" tIns="0" rIns="0" bIns="0" anchor="t" anchorCtr="0" upright="1">
                              <a:noAutofit/>
                            </wps:bodyPr>
                          </wps:wsp>
                          <wps:wsp>
                            <wps:cNvPr id="107" name="Textfeld 11"/>
                            <wps:cNvSpPr txBox="1"/>
                            <wps:spPr>
                              <a:xfrm>
                                <a:off x="1" y="2390830"/>
                                <a:ext cx="1369218" cy="351099"/>
                              </a:xfrm>
                              <a:prstGeom prst="rect">
                                <a:avLst/>
                              </a:prstGeom>
                              <a:solidFill>
                                <a:sysClr val="window" lastClr="FFFFFF"/>
                              </a:solidFill>
                              <a:ln w="6350">
                                <a:noFill/>
                              </a:ln>
                              <a:effectLst/>
                            </wps:spPr>
                            <wps:txbx>
                              <w:txbxContent>
                                <w:p w:rsidR="00CD0CDC" w:rsidRPr="00EF3FC4" w:rsidRDefault="00CD0CDC" w:rsidP="00725462">
                                  <w:pPr>
                                    <w:spacing w:line="240" w:lineRule="auto"/>
                                    <w:rPr>
                                      <w:b/>
                                    </w:rPr>
                                  </w:pPr>
                                  <w:r w:rsidRPr="00560DDD">
                                    <w:rPr>
                                      <w:b/>
                                    </w:rPr>
                                    <w:t>LR</w:t>
                                  </w:r>
                                  <w:r>
                                    <w:rPr>
                                      <w:b/>
                                    </w:rPr>
                                    <w:t>4A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grpSp>
                        <wpg:cNvPr id="108" name="Gruppieren 247"/>
                        <wpg:cNvGrpSpPr/>
                        <wpg:grpSpPr>
                          <a:xfrm>
                            <a:off x="61415" y="2579412"/>
                            <a:ext cx="5112360" cy="2692907"/>
                            <a:chOff x="0" y="54577"/>
                            <a:chExt cx="5112360" cy="2692907"/>
                          </a:xfrm>
                        </wpg:grpSpPr>
                        <pic:pic xmlns:pic="http://schemas.openxmlformats.org/drawingml/2006/picture">
                          <pic:nvPicPr>
                            <pic:cNvPr id="109" name="Picture 7"/>
                            <pic:cNvPicPr>
                              <a:picLocks noChangeAspect="1"/>
                            </pic:cNvPicPr>
                          </pic:nvPicPr>
                          <pic:blipFill>
                            <a:blip r:embed="rId359" cstate="print">
                              <a:extLst>
                                <a:ext uri="{28A0092B-C50C-407E-A947-70E740481C1C}">
                                  <a14:useLocalDpi xmlns:a14="http://schemas.microsoft.com/office/drawing/2010/main" val="0"/>
                                </a:ext>
                              </a:extLst>
                            </a:blip>
                            <a:stretch>
                              <a:fillRect/>
                            </a:stretch>
                          </pic:blipFill>
                          <pic:spPr bwMode="auto">
                            <a:xfrm>
                              <a:off x="927927" y="54577"/>
                              <a:ext cx="3930555" cy="2326931"/>
                            </a:xfrm>
                            <a:prstGeom prst="rect">
                              <a:avLst/>
                            </a:prstGeom>
                            <a:noFill/>
                            <a:extLst/>
                          </pic:spPr>
                        </pic:pic>
                        <wpg:grpSp>
                          <wpg:cNvPr id="110" name="Gruppieren 28"/>
                          <wpg:cNvGrpSpPr/>
                          <wpg:grpSpPr>
                            <a:xfrm>
                              <a:off x="0" y="54591"/>
                              <a:ext cx="5112360" cy="2692893"/>
                              <a:chOff x="0" y="0"/>
                              <a:chExt cx="5112360" cy="2692893"/>
                            </a:xfrm>
                          </wpg:grpSpPr>
                          <wps:wsp>
                            <wps:cNvPr id="111" name="Text Box 332"/>
                            <wps:cNvSpPr txBox="1">
                              <a:spLocks noChangeArrowheads="1"/>
                            </wps:cNvSpPr>
                            <wps:spPr bwMode="auto">
                              <a:xfrm>
                                <a:off x="2661313" y="0"/>
                                <a:ext cx="1025525"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320082" w:rsidRDefault="00CD0CDC" w:rsidP="00725462">
                                  <w:pPr>
                                    <w:rPr>
                                      <w:sz w:val="18"/>
                                      <w:vertAlign w:val="superscript"/>
                                    </w:rPr>
                                  </w:pPr>
                                  <w:r w:rsidRPr="00320082">
                                    <w:rPr>
                                      <w:sz w:val="18"/>
                                    </w:rPr>
                                    <w:t>Axe de référence</w:t>
                                  </w:r>
                                </w:p>
                                <w:p w:rsidR="00CD0CDC" w:rsidRPr="00320082" w:rsidRDefault="00CD0CDC" w:rsidP="00725462">
                                  <w:pPr>
                                    <w:rPr>
                                      <w:sz w:val="18"/>
                                      <w:szCs w:val="18"/>
                                      <w:vertAlign w:val="superscript"/>
                                    </w:rPr>
                                  </w:pPr>
                                </w:p>
                              </w:txbxContent>
                            </wps:txbx>
                            <wps:bodyPr rot="0" vert="horz" wrap="square" lIns="0" tIns="0" rIns="0" bIns="0" anchor="t" anchorCtr="0" upright="1">
                              <a:noAutofit/>
                            </wps:bodyPr>
                          </wps:wsp>
                          <wps:wsp>
                            <wps:cNvPr id="112" name="Text Box 334"/>
                            <wps:cNvSpPr txBox="1">
                              <a:spLocks noChangeArrowheads="1"/>
                            </wps:cNvSpPr>
                            <wps:spPr bwMode="auto">
                              <a:xfrm>
                                <a:off x="395785" y="2238233"/>
                                <a:ext cx="1671320"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320082" w:rsidRDefault="00CD0CDC" w:rsidP="00725462">
                                  <w:pPr>
                                    <w:jc w:val="center"/>
                                    <w:rPr>
                                      <w:sz w:val="18"/>
                                    </w:rPr>
                                  </w:pPr>
                                  <w:r w:rsidRPr="00320082">
                                    <w:rPr>
                                      <w:sz w:val="18"/>
                                    </w:rPr>
                                    <w:t>Photodétecteur du goniomètre</w:t>
                                  </w:r>
                                </w:p>
                                <w:p w:rsidR="00CD0CDC" w:rsidRPr="00320082" w:rsidRDefault="00CD0CDC" w:rsidP="00725462">
                                  <w:pPr>
                                    <w:jc w:val="right"/>
                                    <w:rPr>
                                      <w:sz w:val="18"/>
                                      <w:szCs w:val="18"/>
                                    </w:rPr>
                                  </w:pPr>
                                </w:p>
                              </w:txbxContent>
                            </wps:txbx>
                            <wps:bodyPr rot="0" vert="horz" wrap="square" lIns="0" tIns="0" rIns="0" bIns="0" anchor="t" anchorCtr="0" upright="1">
                              <a:noAutofit/>
                            </wps:bodyPr>
                          </wps:wsp>
                          <wps:wsp>
                            <wps:cNvPr id="113" name="Text Box 333"/>
                            <wps:cNvSpPr txBox="1">
                              <a:spLocks noChangeArrowheads="1"/>
                            </wps:cNvSpPr>
                            <wps:spPr bwMode="auto">
                              <a:xfrm>
                                <a:off x="191057" y="954871"/>
                                <a:ext cx="1025525" cy="2547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320082" w:rsidRDefault="00CD0CDC" w:rsidP="00725462">
                                  <w:pPr>
                                    <w:jc w:val="right"/>
                                    <w:rPr>
                                      <w:sz w:val="18"/>
                                      <w:vertAlign w:val="superscript"/>
                                    </w:rPr>
                                  </w:pPr>
                                  <w:r w:rsidRPr="00320082">
                                    <w:rPr>
                                      <w:sz w:val="18"/>
                                    </w:rPr>
                                    <w:t>Plan de référence</w:t>
                                  </w:r>
                                </w:p>
                                <w:p w:rsidR="00CD0CDC" w:rsidRPr="00320082" w:rsidRDefault="00CD0CDC" w:rsidP="00725462">
                                  <w:pPr>
                                    <w:jc w:val="right"/>
                                    <w:rPr>
                                      <w:sz w:val="18"/>
                                      <w:szCs w:val="18"/>
                                      <w:vertAlign w:val="superscript"/>
                                    </w:rPr>
                                  </w:pPr>
                                </w:p>
                              </w:txbxContent>
                            </wps:txbx>
                            <wps:bodyPr rot="0" vert="horz" wrap="square" lIns="0" tIns="0" rIns="0" bIns="0" anchor="t" anchorCtr="0" upright="1">
                              <a:noAutofit/>
                            </wps:bodyPr>
                          </wps:wsp>
                          <wps:wsp>
                            <wps:cNvPr id="114" name="Text Box 335"/>
                            <wps:cNvSpPr txBox="1">
                              <a:spLocks noChangeArrowheads="1"/>
                            </wps:cNvSpPr>
                            <wps:spPr bwMode="auto">
                              <a:xfrm>
                                <a:off x="2570207" y="1978776"/>
                                <a:ext cx="2542153" cy="4688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320082" w:rsidRDefault="00CD0CDC" w:rsidP="00725462">
                                  <w:pPr>
                                    <w:spacing w:line="240" w:lineRule="auto"/>
                                    <w:jc w:val="center"/>
                                    <w:rPr>
                                      <w:sz w:val="18"/>
                                    </w:rPr>
                                  </w:pPr>
                                  <w:r w:rsidRPr="00320082">
                                    <w:rPr>
                                      <w:sz w:val="18"/>
                                    </w:rPr>
                                    <w:t xml:space="preserve">Définition du plan C </w:t>
                                  </w:r>
                                  <w:r w:rsidRPr="00320082">
                                    <w:rPr>
                                      <w:sz w:val="18"/>
                                    </w:rPr>
                                    <w:br/>
                                    <w:t>Direction de visée le long de l’axe de référence</w:t>
                                  </w:r>
                                </w:p>
                              </w:txbxContent>
                            </wps:txbx>
                            <wps:bodyPr rot="0" vert="horz" wrap="square" lIns="0" tIns="0" rIns="0" bIns="0" anchor="t" anchorCtr="0" upright="1">
                              <a:noAutofit/>
                            </wps:bodyPr>
                          </wps:wsp>
                          <wps:wsp>
                            <wps:cNvPr id="115" name="Textfeld 12"/>
                            <wps:cNvSpPr txBox="1"/>
                            <wps:spPr>
                              <a:xfrm>
                                <a:off x="0" y="2447783"/>
                                <a:ext cx="1552575" cy="245110"/>
                              </a:xfrm>
                              <a:prstGeom prst="rect">
                                <a:avLst/>
                              </a:prstGeom>
                              <a:solidFill>
                                <a:sysClr val="window" lastClr="FFFFFF"/>
                              </a:solidFill>
                              <a:ln w="6350">
                                <a:noFill/>
                              </a:ln>
                              <a:effectLst/>
                            </wps:spPr>
                            <wps:txbx>
                              <w:txbxContent>
                                <w:p w:rsidR="00CD0CDC" w:rsidRPr="00560DDD" w:rsidRDefault="00CD0CDC" w:rsidP="00725462">
                                  <w:pPr>
                                    <w:rPr>
                                      <w:b/>
                                    </w:rPr>
                                  </w:pPr>
                                  <w:r w:rsidRPr="00560DDD">
                                    <w:rPr>
                                      <w:b/>
                                    </w:rPr>
                                    <w:t>LR</w:t>
                                  </w:r>
                                  <w:r>
                                    <w:rPr>
                                      <w:b/>
                                    </w:rPr>
                                    <w:t>4B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wgp>
                  </a:graphicData>
                </a:graphic>
              </wp:inline>
            </w:drawing>
          </mc:Choice>
          <mc:Fallback>
            <w:pict>
              <v:group w14:anchorId="0D75FA05" id="Группа 10656" o:spid="_x0000_s1378" style="width:362.85pt;height:340.15pt;mso-position-horizontal-relative:char;mso-position-vertical-relative:line" coordorigin="" coordsize="51737,527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">
                <v:group id="Gruppieren 27" o:spid="_x0000_s1379" style="position:absolute;width:49657;height:27555" coordorigin="" coordsize="49657,2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Picture 325" o:spid="_x0000_s1380" type="#_x0000_t75" style="position:absolute;left:12828;width:36473;height:2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">
                    <v:imagedata r:id="rId360" o:title=""/>
                  </v:shape>
                  <v:group id="Gruppieren 24" o:spid="_x0000_s1381" style="position:absolute;top:136;width:49657;height:27419" coordorigin="" coordsize="49657,27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Text Box 326" o:spid="_x0000_s1382" type="#_x0000_t202" style="position:absolute;left:27295;width:9912;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" stroked="f">
                      <v:textbox inset="0,0,0,0">
                        <w:txbxContent>
                          <w:p w:rsidR="00CD0CDC" w:rsidRPr="00320082" w:rsidRDefault="00CD0CDC" w:rsidP="00725462">
                            <w:pPr>
                              <w:rPr>
                                <w:sz w:val="18"/>
                                <w:vertAlign w:val="superscript"/>
                              </w:rPr>
                            </w:pPr>
                            <w:r w:rsidRPr="00320082">
                              <w:rPr>
                                <w:sz w:val="18"/>
                              </w:rPr>
                              <w:t>Axe de référence</w:t>
                            </w:r>
                          </w:p>
                          <w:p w:rsidR="00CD0CDC" w:rsidRPr="00320082" w:rsidRDefault="00CD0CDC" w:rsidP="00725462">
                            <w:pPr>
                              <w:rPr>
                                <w:sz w:val="18"/>
                                <w:szCs w:val="18"/>
                                <w:vertAlign w:val="superscript"/>
                              </w:rPr>
                            </w:pPr>
                          </w:p>
                        </w:txbxContent>
                      </v:textbox>
                    </v:shape>
                    <v:shape id="Text Box 327" o:spid="_x0000_s1383" type="#_x0000_t202" style="position:absolute;left:4230;top:9143;width:9913;height:2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" stroked="f">
                      <v:textbox inset="0,0,0,0">
                        <w:txbxContent>
                          <w:p w:rsidR="00CD0CDC" w:rsidRPr="00320082" w:rsidRDefault="00CD0CDC" w:rsidP="00725462">
                            <w:pPr>
                              <w:jc w:val="right"/>
                              <w:rPr>
                                <w:sz w:val="18"/>
                                <w:vertAlign w:val="superscript"/>
                              </w:rPr>
                            </w:pPr>
                            <w:r w:rsidRPr="00320082">
                              <w:rPr>
                                <w:sz w:val="18"/>
                              </w:rPr>
                              <w:t>Plan de référence</w:t>
                            </w:r>
                          </w:p>
                          <w:p w:rsidR="00CD0CDC" w:rsidRPr="00320082" w:rsidRDefault="00CD0CDC" w:rsidP="00725462">
                            <w:pPr>
                              <w:jc w:val="right"/>
                              <w:rPr>
                                <w:sz w:val="18"/>
                                <w:szCs w:val="18"/>
                                <w:vertAlign w:val="superscript"/>
                              </w:rPr>
                            </w:pPr>
                          </w:p>
                        </w:txbxContent>
                      </v:textbox>
                    </v:shape>
                    <v:shape id="Text Box 328" o:spid="_x0000_s1384" type="#_x0000_t202" style="position:absolute;left:6005;top:21631;width:16910;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" stroked="f">
                      <v:textbox inset="0,0,0,0">
                        <w:txbxContent>
                          <w:p w:rsidR="00CD0CDC" w:rsidRPr="00320082" w:rsidRDefault="00CD0CDC" w:rsidP="00725462">
                            <w:pPr>
                              <w:jc w:val="right"/>
                              <w:rPr>
                                <w:sz w:val="18"/>
                              </w:rPr>
                            </w:pPr>
                            <w:r w:rsidRPr="00320082">
                              <w:rPr>
                                <w:sz w:val="18"/>
                              </w:rPr>
                              <w:t>Photodétecteur du goniomètre</w:t>
                            </w:r>
                          </w:p>
                          <w:p w:rsidR="00CD0CDC" w:rsidRPr="00320082" w:rsidRDefault="00CD0CDC" w:rsidP="00725462">
                            <w:pPr>
                              <w:jc w:val="right"/>
                              <w:rPr>
                                <w:sz w:val="18"/>
                                <w:szCs w:val="18"/>
                              </w:rPr>
                            </w:pPr>
                          </w:p>
                        </w:txbxContent>
                      </v:textbox>
                    </v:shape>
                    <v:shape id="Text Box 329" o:spid="_x0000_s1385" type="#_x0000_t202" style="position:absolute;left:26317;top:18763;width:23340;height: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" stroked="f">
                      <v:textbox inset="0,0,0,0">
                        <w:txbxContent>
                          <w:p w:rsidR="00CD0CDC" w:rsidRPr="00320082" w:rsidRDefault="00CD0CDC" w:rsidP="00725462">
                            <w:pPr>
                              <w:spacing w:line="240" w:lineRule="auto"/>
                              <w:jc w:val="center"/>
                              <w:rPr>
                                <w:sz w:val="18"/>
                              </w:rPr>
                            </w:pPr>
                            <w:r w:rsidRPr="00320082">
                              <w:rPr>
                                <w:sz w:val="18"/>
                              </w:rPr>
                              <w:t xml:space="preserve">Définition du plan C </w:t>
                            </w:r>
                            <w:r w:rsidRPr="00320082">
                              <w:rPr>
                                <w:sz w:val="18"/>
                              </w:rPr>
                              <w:br/>
                              <w:t>Direction de visée le long de l’axe de référence</w:t>
                            </w:r>
                          </w:p>
                        </w:txbxContent>
                      </v:textbox>
                    </v:shape>
                    <v:shape id="Textfeld 11" o:spid="_x0000_s1386" type="#_x0000_t202" style="position:absolute;top:23908;width:13692;height:3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" fillcolor="window" stroked="f" strokeweight=".5pt">
                      <v:textbox inset="0,0,0,0">
                        <w:txbxContent>
                          <w:p w:rsidR="00CD0CDC" w:rsidRPr="00EF3FC4" w:rsidRDefault="00CD0CDC" w:rsidP="00725462">
                            <w:pPr>
                              <w:spacing w:line="240" w:lineRule="auto"/>
                              <w:rPr>
                                <w:b/>
                              </w:rPr>
                            </w:pPr>
                            <w:r w:rsidRPr="00560DDD">
                              <w:rPr>
                                <w:b/>
                              </w:rPr>
                              <w:t>LR</w:t>
                            </w:r>
                            <w:r>
                              <w:rPr>
                                <w:b/>
                              </w:rPr>
                              <w:t>4A</w:t>
                            </w:r>
                          </w:p>
                        </w:txbxContent>
                      </v:textbox>
                    </v:shape>
                  </v:group>
                </v:group>
                <v:group id="Gruppieren 247" o:spid="_x0000_s1387" style="position:absolute;left:614;top:25794;width:51123;height:26929" coordorigin=",545" coordsize="51123,2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Picture 7" o:spid="_x0000_s1388" type="#_x0000_t75" style="position:absolute;left:9279;top:545;width:39305;height:23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">
                    <v:imagedata r:id="rId361" o:title=""/>
                  </v:shape>
                  <v:group id="Gruppieren 28" o:spid="_x0000_s1389" style="position:absolute;top:545;width:51123;height:26929" coordsize="51123,26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Text Box 332" o:spid="_x0000_s1390" type="#_x0000_t202" style="position:absolute;left:26613;width:10255;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" stroked="f">
                      <v:textbox inset="0,0,0,0">
                        <w:txbxContent>
                          <w:p w:rsidR="00CD0CDC" w:rsidRPr="00320082" w:rsidRDefault="00CD0CDC" w:rsidP="00725462">
                            <w:pPr>
                              <w:rPr>
                                <w:sz w:val="18"/>
                                <w:vertAlign w:val="superscript"/>
                              </w:rPr>
                            </w:pPr>
                            <w:r w:rsidRPr="00320082">
                              <w:rPr>
                                <w:sz w:val="18"/>
                              </w:rPr>
                              <w:t>Axe de référence</w:t>
                            </w:r>
                          </w:p>
                          <w:p w:rsidR="00CD0CDC" w:rsidRPr="00320082" w:rsidRDefault="00CD0CDC" w:rsidP="00725462">
                            <w:pPr>
                              <w:rPr>
                                <w:sz w:val="18"/>
                                <w:szCs w:val="18"/>
                                <w:vertAlign w:val="superscript"/>
                              </w:rPr>
                            </w:pPr>
                          </w:p>
                        </w:txbxContent>
                      </v:textbox>
                    </v:shape>
                    <v:shape id="Text Box 334" o:spid="_x0000_s1391" type="#_x0000_t202" style="position:absolute;left:3957;top:22382;width:16714;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" stroked="f">
                      <v:textbox inset="0,0,0,0">
                        <w:txbxContent>
                          <w:p w:rsidR="00CD0CDC" w:rsidRPr="00320082" w:rsidRDefault="00CD0CDC" w:rsidP="00725462">
                            <w:pPr>
                              <w:jc w:val="center"/>
                              <w:rPr>
                                <w:sz w:val="18"/>
                              </w:rPr>
                            </w:pPr>
                            <w:r w:rsidRPr="00320082">
                              <w:rPr>
                                <w:sz w:val="18"/>
                              </w:rPr>
                              <w:t>Photodétecteur du goniomètre</w:t>
                            </w:r>
                          </w:p>
                          <w:p w:rsidR="00CD0CDC" w:rsidRPr="00320082" w:rsidRDefault="00CD0CDC" w:rsidP="00725462">
                            <w:pPr>
                              <w:jc w:val="right"/>
                              <w:rPr>
                                <w:sz w:val="18"/>
                                <w:szCs w:val="18"/>
                              </w:rPr>
                            </w:pPr>
                          </w:p>
                        </w:txbxContent>
                      </v:textbox>
                    </v:shape>
                    <v:shape id="Text Box 333" o:spid="_x0000_s1392" type="#_x0000_t202" style="position:absolute;left:1910;top:9548;width:10255;height:2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" stroked="f">
                      <v:textbox inset="0,0,0,0">
                        <w:txbxContent>
                          <w:p w:rsidR="00CD0CDC" w:rsidRPr="00320082" w:rsidRDefault="00CD0CDC" w:rsidP="00725462">
                            <w:pPr>
                              <w:jc w:val="right"/>
                              <w:rPr>
                                <w:sz w:val="18"/>
                                <w:vertAlign w:val="superscript"/>
                              </w:rPr>
                            </w:pPr>
                            <w:r w:rsidRPr="00320082">
                              <w:rPr>
                                <w:sz w:val="18"/>
                              </w:rPr>
                              <w:t>Plan de référence</w:t>
                            </w:r>
                          </w:p>
                          <w:p w:rsidR="00CD0CDC" w:rsidRPr="00320082" w:rsidRDefault="00CD0CDC" w:rsidP="00725462">
                            <w:pPr>
                              <w:jc w:val="right"/>
                              <w:rPr>
                                <w:sz w:val="18"/>
                                <w:szCs w:val="18"/>
                                <w:vertAlign w:val="superscript"/>
                              </w:rPr>
                            </w:pPr>
                          </w:p>
                        </w:txbxContent>
                      </v:textbox>
                    </v:shape>
                    <v:shape id="Text Box 335" o:spid="_x0000_s1393" type="#_x0000_t202" style="position:absolute;left:25702;top:19787;width:25421;height: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" stroked="f">
                      <v:textbox inset="0,0,0,0">
                        <w:txbxContent>
                          <w:p w:rsidR="00CD0CDC" w:rsidRPr="00320082" w:rsidRDefault="00CD0CDC" w:rsidP="00725462">
                            <w:pPr>
                              <w:spacing w:line="240" w:lineRule="auto"/>
                              <w:jc w:val="center"/>
                              <w:rPr>
                                <w:sz w:val="18"/>
                              </w:rPr>
                            </w:pPr>
                            <w:r w:rsidRPr="00320082">
                              <w:rPr>
                                <w:sz w:val="18"/>
                              </w:rPr>
                              <w:t xml:space="preserve">Définition du plan C </w:t>
                            </w:r>
                            <w:r w:rsidRPr="00320082">
                              <w:rPr>
                                <w:sz w:val="18"/>
                              </w:rPr>
                              <w:br/>
                              <w:t>Direction de visée le long de l’axe de référence</w:t>
                            </w:r>
                          </w:p>
                        </w:txbxContent>
                      </v:textbox>
                    </v:shape>
                    <v:shape id="Textfeld 12" o:spid="_x0000_s1394" type="#_x0000_t202" style="position:absolute;top:24477;width:15525;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" fillcolor="window" stroked="f" strokeweight=".5pt">
                      <v:textbox inset="0,0,0,0">
                        <w:txbxContent>
                          <w:p w:rsidR="00CD0CDC" w:rsidRPr="00560DDD" w:rsidRDefault="00CD0CDC" w:rsidP="00725462">
                            <w:pPr>
                              <w:rPr>
                                <w:b/>
                              </w:rPr>
                            </w:pPr>
                            <w:r w:rsidRPr="00560DDD">
                              <w:rPr>
                                <w:b/>
                              </w:rPr>
                              <w:t>LR</w:t>
                            </w:r>
                            <w:r>
                              <w:rPr>
                                <w:b/>
                              </w:rPr>
                              <w:t>4B</w:t>
                            </w:r>
                          </w:p>
                        </w:txbxContent>
                      </v:textbox>
                    </v:shape>
                  </v:group>
                </v:group>
                <w10:anchorlock/>
              </v:group>
            </w:pict>
          </mc:Fallback>
        </mc:AlternateContent>
      </w:r>
    </w:p>
    <w:p w:rsidR="00725462" w:rsidRPr="002C1276" w:rsidRDefault="00725462" w:rsidP="00725462">
      <w:pPr>
        <w:pBdr>
          <w:bottom w:val="single" w:sz="4" w:space="1" w:color="auto"/>
        </w:pBdr>
        <w:tabs>
          <w:tab w:val="center" w:pos="4678"/>
          <w:tab w:val="right" w:pos="9639"/>
        </w:tabs>
        <w:spacing w:after="220" w:line="220" w:lineRule="atLeast"/>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LR4A et LR4B</w:t>
      </w:r>
      <w:r w:rsidRPr="00725462">
        <w:rPr>
          <w:rFonts w:eastAsia="Times New Roman"/>
          <w:b/>
        </w:rPr>
        <w:tab/>
      </w:r>
      <w:r w:rsidRPr="002C1276">
        <w:rPr>
          <w:rFonts w:eastAsia="Times New Roman"/>
          <w:b/>
          <w:kern w:val="14"/>
          <w:szCs w:val="22"/>
        </w:rPr>
        <w:t>Feuille LR4/5</w:t>
      </w:r>
    </w:p>
    <w:p w:rsidR="00725462" w:rsidRPr="00725462" w:rsidRDefault="00725462" w:rsidP="00725462">
      <w:pPr>
        <w:spacing w:after="120"/>
        <w:ind w:left="1134" w:right="1134"/>
        <w:jc w:val="both"/>
        <w:rPr>
          <w:rFonts w:eastAsia="Times New Roman"/>
        </w:rPr>
      </w:pPr>
      <w:r w:rsidRPr="00725462">
        <w:rPr>
          <w:rFonts w:eastAsia="Times New Roman"/>
        </w:rPr>
        <w:t>La répartition de l’intensité lumineuse telle quelle est décrite au tableau 4 doit être sensiblement uniforme, ce qui signifie qu’entre deux points adjacents de la grille l’intensité lumineuse relative est calculée par interpolation linéaire. En cas de doute, cette vérification peut être effectuée en plus de celle des points de la grille indiqués au tableau 4.</w:t>
      </w:r>
    </w:p>
    <w:p w:rsidR="00725462" w:rsidRPr="00725462" w:rsidRDefault="00725462" w:rsidP="00725462">
      <w:pPr>
        <w:keepNext/>
        <w:keepLines/>
        <w:spacing w:after="120" w:line="240" w:lineRule="auto"/>
        <w:outlineLvl w:val="0"/>
        <w:rPr>
          <w:rFonts w:eastAsia="Times New Roman"/>
        </w:rPr>
      </w:pPr>
      <w:r w:rsidRPr="00725462">
        <w:rPr>
          <w:rFonts w:eastAsia="Times New Roman"/>
        </w:rPr>
        <w:t xml:space="preserve">Tableau 4 </w:t>
      </w:r>
      <w:r w:rsidRPr="00725462">
        <w:rPr>
          <w:rFonts w:eastAsia="Times New Roman"/>
        </w:rPr>
        <w:br/>
      </w:r>
      <w:r w:rsidRPr="00725462">
        <w:rPr>
          <w:rFonts w:eastAsia="Times New Roman"/>
          <w:b/>
        </w:rPr>
        <w:t xml:space="preserve">Valeurs </w:t>
      </w:r>
      <w:r w:rsidR="004D7ECA">
        <w:rPr>
          <w:rFonts w:eastAsia="Times New Roman"/>
          <w:b/>
        </w:rPr>
        <w:t>−</w:t>
      </w:r>
      <w:r w:rsidRPr="00725462">
        <w:rPr>
          <w:rFonts w:eastAsia="Times New Roman"/>
          <w:b/>
        </w:rPr>
        <w:t xml:space="preserve"> mesurées aux points d’essai </w:t>
      </w:r>
      <w:r w:rsidR="004D7ECA">
        <w:rPr>
          <w:rFonts w:eastAsia="Times New Roman"/>
          <w:b/>
        </w:rPr>
        <w:t>−</w:t>
      </w:r>
      <w:r w:rsidRPr="00725462">
        <w:rPr>
          <w:rFonts w:eastAsia="Times New Roman"/>
          <w:b/>
        </w:rPr>
        <w:t xml:space="preserve"> de l’intensité normalisée des sources lumineuses à DEL </w:t>
      </w:r>
      <w:r w:rsidRPr="00725462">
        <w:rPr>
          <w:rFonts w:eastAsia="Times New Roman"/>
          <w:b/>
        </w:rPr>
        <w:br/>
        <w:t xml:space="preserve">de fabrication courante et des sources lumineuses à DEL étalons. Les prescriptions s’appliquent </w:t>
      </w:r>
      <w:r w:rsidRPr="00725462">
        <w:rPr>
          <w:rFonts w:eastAsia="Times New Roman"/>
          <w:b/>
        </w:rPr>
        <w:br/>
        <w:t>tant à la fonction majeure qu’à la fonction mineure</w:t>
      </w:r>
    </w:p>
    <w:tbl>
      <w:tblPr>
        <w:tblW w:w="963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034"/>
        <w:gridCol w:w="2159"/>
        <w:gridCol w:w="2169"/>
        <w:gridCol w:w="2158"/>
        <w:gridCol w:w="2117"/>
      </w:tblGrid>
      <w:tr w:rsidR="00725462" w:rsidRPr="00725462" w:rsidTr="00D81637">
        <w:tc>
          <w:tcPr>
            <w:tcW w:w="791" w:type="dxa"/>
            <w:tcBorders>
              <w:top w:val="single" w:sz="6" w:space="0" w:color="auto"/>
              <w:left w:val="single" w:sz="6" w:space="0" w:color="auto"/>
              <w:bottom w:val="nil"/>
              <w:right w:val="single" w:sz="6" w:space="0" w:color="auto"/>
            </w:tcBorders>
            <w:vAlign w:val="bottom"/>
          </w:tcPr>
          <w:p w:rsidR="00725462" w:rsidRPr="00725462" w:rsidRDefault="00725462" w:rsidP="00725462">
            <w:pPr>
              <w:spacing w:before="80" w:after="80" w:line="200" w:lineRule="exact"/>
              <w:ind w:left="57" w:right="57"/>
              <w:jc w:val="center"/>
              <w:rPr>
                <w:rFonts w:eastAsia="Times New Roman"/>
                <w:i/>
                <w:sz w:val="16"/>
                <w:szCs w:val="16"/>
                <w:lang w:eastAsia="it-IT"/>
              </w:rPr>
            </w:pPr>
          </w:p>
        </w:tc>
        <w:tc>
          <w:tcPr>
            <w:tcW w:w="3310" w:type="dxa"/>
            <w:gridSpan w:val="2"/>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80" w:after="80" w:line="200" w:lineRule="exact"/>
              <w:ind w:left="57" w:right="57"/>
              <w:jc w:val="center"/>
              <w:rPr>
                <w:rFonts w:eastAsia="Times New Roman"/>
                <w:i/>
                <w:sz w:val="16"/>
                <w:szCs w:val="16"/>
                <w:lang w:eastAsia="it-IT"/>
              </w:rPr>
            </w:pPr>
            <w:r w:rsidRPr="00725462">
              <w:rPr>
                <w:rFonts w:eastAsia="Times New Roman"/>
                <w:i/>
                <w:sz w:val="16"/>
                <w:szCs w:val="16"/>
                <w:lang w:eastAsia="it-IT"/>
              </w:rPr>
              <w:t>Sources lumineuses à DEL de fabrication courante</w:t>
            </w:r>
          </w:p>
        </w:tc>
        <w:tc>
          <w:tcPr>
            <w:tcW w:w="3269" w:type="dxa"/>
            <w:gridSpan w:val="2"/>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80" w:after="80" w:line="200" w:lineRule="exact"/>
              <w:ind w:left="57" w:right="57"/>
              <w:jc w:val="center"/>
              <w:rPr>
                <w:rFonts w:eastAsia="Times New Roman"/>
                <w:i/>
                <w:sz w:val="16"/>
                <w:szCs w:val="16"/>
                <w:lang w:eastAsia="it-IT"/>
              </w:rPr>
            </w:pPr>
            <w:r w:rsidRPr="00725462">
              <w:rPr>
                <w:rFonts w:eastAsia="Times New Roman"/>
                <w:i/>
                <w:sz w:val="16"/>
                <w:szCs w:val="16"/>
                <w:lang w:eastAsia="it-IT"/>
              </w:rPr>
              <w:t>Sources lumineuses à DEL étalons</w:t>
            </w:r>
          </w:p>
        </w:tc>
      </w:tr>
      <w:tr w:rsidR="00725462" w:rsidRPr="00725462" w:rsidTr="00D81637">
        <w:trPr>
          <w:trHeight w:val="525"/>
        </w:trPr>
        <w:tc>
          <w:tcPr>
            <w:tcW w:w="791" w:type="dxa"/>
            <w:tcBorders>
              <w:top w:val="nil"/>
              <w:left w:val="single" w:sz="6" w:space="0" w:color="auto"/>
              <w:bottom w:val="single" w:sz="12" w:space="0" w:color="auto"/>
              <w:right w:val="single" w:sz="6" w:space="0" w:color="auto"/>
            </w:tcBorders>
            <w:vAlign w:val="bottom"/>
            <w:hideMark/>
          </w:tcPr>
          <w:p w:rsidR="00725462" w:rsidRPr="00725462" w:rsidRDefault="00725462" w:rsidP="00725462">
            <w:pPr>
              <w:spacing w:before="80" w:after="80" w:line="200" w:lineRule="exact"/>
              <w:ind w:left="57" w:right="57"/>
              <w:jc w:val="center"/>
              <w:rPr>
                <w:rFonts w:eastAsia="Times New Roman"/>
                <w:i/>
                <w:sz w:val="16"/>
                <w:szCs w:val="16"/>
                <w:lang w:eastAsia="it-IT"/>
              </w:rPr>
            </w:pPr>
            <w:r w:rsidRPr="00725462">
              <w:rPr>
                <w:rFonts w:eastAsia="Times New Roman"/>
                <w:i/>
                <w:sz w:val="16"/>
                <w:szCs w:val="16"/>
                <w:lang w:eastAsia="it-IT"/>
              </w:rPr>
              <w:t xml:space="preserve">Angle </w:t>
            </w:r>
            <w:r w:rsidRPr="00725462">
              <w:rPr>
                <w:rFonts w:eastAsia="Times New Roman"/>
                <w:i/>
                <w:sz w:val="16"/>
                <w:szCs w:val="16"/>
                <w:lang w:eastAsia="it-IT"/>
              </w:rPr>
              <w:sym w:font="Symbol" w:char="F067"/>
            </w:r>
          </w:p>
        </w:tc>
        <w:tc>
          <w:tcPr>
            <w:tcW w:w="1651"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80" w:after="80" w:line="200" w:lineRule="exact"/>
              <w:ind w:left="57" w:right="57"/>
              <w:jc w:val="center"/>
              <w:rPr>
                <w:rFonts w:eastAsia="Times New Roman"/>
                <w:i/>
                <w:sz w:val="16"/>
                <w:szCs w:val="16"/>
                <w:lang w:eastAsia="it-IT"/>
              </w:rPr>
            </w:pPr>
            <w:r w:rsidRPr="00725462">
              <w:rPr>
                <w:rFonts w:eastAsia="Times New Roman"/>
                <w:i/>
                <w:sz w:val="16"/>
                <w:szCs w:val="16"/>
                <w:lang w:eastAsia="it-IT"/>
              </w:rPr>
              <w:t xml:space="preserve">Intensité minimale </w:t>
            </w:r>
            <w:r w:rsidRPr="00725462">
              <w:rPr>
                <w:rFonts w:eastAsia="Times New Roman"/>
                <w:i/>
                <w:sz w:val="16"/>
                <w:szCs w:val="16"/>
                <w:lang w:eastAsia="it-IT"/>
              </w:rPr>
              <w:br/>
              <w:t>en cd/1 000 lm</w:t>
            </w:r>
          </w:p>
        </w:tc>
        <w:tc>
          <w:tcPr>
            <w:tcW w:w="1659"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80" w:after="80" w:line="200" w:lineRule="exact"/>
              <w:ind w:left="57" w:right="57"/>
              <w:jc w:val="center"/>
              <w:rPr>
                <w:rFonts w:eastAsia="Times New Roman"/>
                <w:i/>
                <w:sz w:val="16"/>
                <w:szCs w:val="16"/>
                <w:lang w:eastAsia="it-IT"/>
              </w:rPr>
            </w:pPr>
            <w:r w:rsidRPr="00725462">
              <w:rPr>
                <w:rFonts w:eastAsia="Times New Roman"/>
                <w:i/>
                <w:sz w:val="16"/>
                <w:szCs w:val="16"/>
                <w:lang w:eastAsia="it-IT"/>
              </w:rPr>
              <w:t xml:space="preserve">Intensité maximale </w:t>
            </w:r>
            <w:r w:rsidRPr="00725462">
              <w:rPr>
                <w:rFonts w:eastAsia="Times New Roman"/>
                <w:i/>
                <w:sz w:val="16"/>
                <w:szCs w:val="16"/>
                <w:lang w:eastAsia="it-IT"/>
              </w:rPr>
              <w:br/>
              <w:t>en cd/1 000 lm</w:t>
            </w:r>
          </w:p>
        </w:tc>
        <w:tc>
          <w:tcPr>
            <w:tcW w:w="1650"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80" w:after="80" w:line="200" w:lineRule="exact"/>
              <w:ind w:left="57" w:right="57"/>
              <w:jc w:val="center"/>
              <w:rPr>
                <w:rFonts w:eastAsia="Times New Roman"/>
                <w:i/>
                <w:sz w:val="16"/>
                <w:szCs w:val="16"/>
                <w:lang w:eastAsia="it-IT"/>
              </w:rPr>
            </w:pPr>
            <w:r w:rsidRPr="00725462">
              <w:rPr>
                <w:rFonts w:eastAsia="Times New Roman"/>
                <w:i/>
                <w:sz w:val="16"/>
                <w:szCs w:val="16"/>
                <w:lang w:eastAsia="it-IT"/>
              </w:rPr>
              <w:t xml:space="preserve">Intensité minimale </w:t>
            </w:r>
            <w:r w:rsidRPr="00725462">
              <w:rPr>
                <w:rFonts w:eastAsia="Times New Roman"/>
                <w:i/>
                <w:sz w:val="16"/>
                <w:szCs w:val="16"/>
                <w:lang w:eastAsia="it-IT"/>
              </w:rPr>
              <w:br/>
              <w:t>en cd/1 000 lm</w:t>
            </w:r>
          </w:p>
        </w:tc>
        <w:tc>
          <w:tcPr>
            <w:tcW w:w="1619"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80" w:after="80" w:line="200" w:lineRule="exact"/>
              <w:ind w:left="57" w:right="57"/>
              <w:jc w:val="center"/>
              <w:rPr>
                <w:rFonts w:eastAsia="Times New Roman"/>
                <w:i/>
                <w:sz w:val="16"/>
                <w:szCs w:val="16"/>
                <w:lang w:eastAsia="it-IT"/>
              </w:rPr>
            </w:pPr>
            <w:r w:rsidRPr="00725462">
              <w:rPr>
                <w:rFonts w:eastAsia="Times New Roman"/>
                <w:i/>
                <w:sz w:val="16"/>
                <w:szCs w:val="16"/>
                <w:lang w:eastAsia="it-IT"/>
              </w:rPr>
              <w:t xml:space="preserve">Intensité maximale </w:t>
            </w:r>
            <w:r w:rsidRPr="00725462">
              <w:rPr>
                <w:rFonts w:eastAsia="Times New Roman"/>
                <w:i/>
                <w:sz w:val="16"/>
                <w:szCs w:val="16"/>
                <w:lang w:eastAsia="it-IT"/>
              </w:rPr>
              <w:br/>
              <w:t>en cd/1 000 lm</w:t>
            </w:r>
          </w:p>
        </w:tc>
      </w:tr>
      <w:tr w:rsidR="00725462" w:rsidRPr="00725462" w:rsidTr="00D81637">
        <w:tc>
          <w:tcPr>
            <w:tcW w:w="791" w:type="dxa"/>
            <w:tcBorders>
              <w:top w:val="single" w:sz="12" w:space="0" w:color="auto"/>
              <w:left w:val="single" w:sz="6" w:space="0" w:color="auto"/>
              <w:bottom w:val="single" w:sz="6"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-90°</w:t>
            </w:r>
          </w:p>
        </w:tc>
        <w:tc>
          <w:tcPr>
            <w:tcW w:w="1651" w:type="dxa"/>
            <w:tcBorders>
              <w:top w:val="single" w:sz="12"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0</w:t>
            </w:r>
          </w:p>
        </w:tc>
        <w:tc>
          <w:tcPr>
            <w:tcW w:w="1659" w:type="dxa"/>
            <w:tcBorders>
              <w:top w:val="single" w:sz="12"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38</w:t>
            </w:r>
          </w:p>
        </w:tc>
        <w:tc>
          <w:tcPr>
            <w:tcW w:w="1650" w:type="dxa"/>
            <w:tcBorders>
              <w:top w:val="single" w:sz="12"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0</w:t>
            </w:r>
          </w:p>
        </w:tc>
        <w:tc>
          <w:tcPr>
            <w:tcW w:w="1619" w:type="dxa"/>
            <w:tcBorders>
              <w:top w:val="single" w:sz="12"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25</w:t>
            </w:r>
          </w:p>
        </w:tc>
      </w:tr>
      <w:tr w:rsidR="00725462" w:rsidRPr="00725462" w:rsidTr="00D81637">
        <w:tc>
          <w:tcPr>
            <w:tcW w:w="79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-75°</w:t>
            </w:r>
          </w:p>
        </w:tc>
        <w:tc>
          <w:tcPr>
            <w:tcW w:w="1651"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0</w:t>
            </w:r>
          </w:p>
        </w:tc>
        <w:tc>
          <w:tcPr>
            <w:tcW w:w="165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160</w:t>
            </w:r>
          </w:p>
        </w:tc>
        <w:tc>
          <w:tcPr>
            <w:tcW w:w="165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0</w:t>
            </w:r>
          </w:p>
        </w:tc>
        <w:tc>
          <w:tcPr>
            <w:tcW w:w="161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140</w:t>
            </w:r>
          </w:p>
        </w:tc>
      </w:tr>
      <w:tr w:rsidR="00725462" w:rsidRPr="00725462" w:rsidTr="00D81637">
        <w:tc>
          <w:tcPr>
            <w:tcW w:w="79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-60°</w:t>
            </w:r>
          </w:p>
        </w:tc>
        <w:tc>
          <w:tcPr>
            <w:tcW w:w="1651"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98</w:t>
            </w:r>
          </w:p>
        </w:tc>
        <w:tc>
          <w:tcPr>
            <w:tcW w:w="165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246</w:t>
            </w:r>
          </w:p>
        </w:tc>
        <w:tc>
          <w:tcPr>
            <w:tcW w:w="165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127</w:t>
            </w:r>
          </w:p>
        </w:tc>
        <w:tc>
          <w:tcPr>
            <w:tcW w:w="161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220</w:t>
            </w:r>
          </w:p>
        </w:tc>
      </w:tr>
      <w:tr w:rsidR="00725462" w:rsidRPr="00725462" w:rsidTr="00D81637">
        <w:tc>
          <w:tcPr>
            <w:tcW w:w="79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-45°</w:t>
            </w:r>
          </w:p>
        </w:tc>
        <w:tc>
          <w:tcPr>
            <w:tcW w:w="1651"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142</w:t>
            </w:r>
          </w:p>
        </w:tc>
        <w:tc>
          <w:tcPr>
            <w:tcW w:w="165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305</w:t>
            </w:r>
          </w:p>
        </w:tc>
        <w:tc>
          <w:tcPr>
            <w:tcW w:w="165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181</w:t>
            </w:r>
          </w:p>
        </w:tc>
        <w:tc>
          <w:tcPr>
            <w:tcW w:w="161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275</w:t>
            </w:r>
          </w:p>
        </w:tc>
      </w:tr>
      <w:tr w:rsidR="00725462" w:rsidRPr="00725462" w:rsidTr="00D81637">
        <w:tc>
          <w:tcPr>
            <w:tcW w:w="79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-30°</w:t>
            </w:r>
          </w:p>
        </w:tc>
        <w:tc>
          <w:tcPr>
            <w:tcW w:w="1651"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169</w:t>
            </w:r>
          </w:p>
        </w:tc>
        <w:tc>
          <w:tcPr>
            <w:tcW w:w="165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352</w:t>
            </w:r>
          </w:p>
        </w:tc>
        <w:tc>
          <w:tcPr>
            <w:tcW w:w="165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213</w:t>
            </w:r>
          </w:p>
        </w:tc>
        <w:tc>
          <w:tcPr>
            <w:tcW w:w="161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315</w:t>
            </w:r>
          </w:p>
        </w:tc>
      </w:tr>
      <w:tr w:rsidR="00725462" w:rsidRPr="00725462" w:rsidTr="00D81637">
        <w:tc>
          <w:tcPr>
            <w:tcW w:w="79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-15°</w:t>
            </w:r>
          </w:p>
        </w:tc>
        <w:tc>
          <w:tcPr>
            <w:tcW w:w="1651"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192</w:t>
            </w:r>
          </w:p>
        </w:tc>
        <w:tc>
          <w:tcPr>
            <w:tcW w:w="165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389</w:t>
            </w:r>
          </w:p>
        </w:tc>
        <w:tc>
          <w:tcPr>
            <w:tcW w:w="165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239</w:t>
            </w:r>
          </w:p>
        </w:tc>
        <w:tc>
          <w:tcPr>
            <w:tcW w:w="161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340</w:t>
            </w:r>
          </w:p>
        </w:tc>
      </w:tr>
      <w:tr w:rsidR="00725462" w:rsidRPr="00725462" w:rsidTr="00D81637">
        <w:tc>
          <w:tcPr>
            <w:tcW w:w="79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0°</w:t>
            </w:r>
          </w:p>
        </w:tc>
        <w:tc>
          <w:tcPr>
            <w:tcW w:w="1651"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200</w:t>
            </w:r>
          </w:p>
        </w:tc>
        <w:tc>
          <w:tcPr>
            <w:tcW w:w="165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401</w:t>
            </w:r>
          </w:p>
        </w:tc>
        <w:tc>
          <w:tcPr>
            <w:tcW w:w="165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248</w:t>
            </w:r>
          </w:p>
        </w:tc>
        <w:tc>
          <w:tcPr>
            <w:tcW w:w="161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352</w:t>
            </w:r>
          </w:p>
        </w:tc>
      </w:tr>
      <w:tr w:rsidR="00725462" w:rsidRPr="00725462" w:rsidTr="00D81637">
        <w:tc>
          <w:tcPr>
            <w:tcW w:w="79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15°</w:t>
            </w:r>
          </w:p>
        </w:tc>
        <w:tc>
          <w:tcPr>
            <w:tcW w:w="1651"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192</w:t>
            </w:r>
          </w:p>
        </w:tc>
        <w:tc>
          <w:tcPr>
            <w:tcW w:w="165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389</w:t>
            </w:r>
          </w:p>
        </w:tc>
        <w:tc>
          <w:tcPr>
            <w:tcW w:w="165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239</w:t>
            </w:r>
          </w:p>
        </w:tc>
        <w:tc>
          <w:tcPr>
            <w:tcW w:w="161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340</w:t>
            </w:r>
          </w:p>
        </w:tc>
      </w:tr>
      <w:tr w:rsidR="00725462" w:rsidRPr="00725462" w:rsidTr="00D81637">
        <w:tc>
          <w:tcPr>
            <w:tcW w:w="79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30°</w:t>
            </w:r>
          </w:p>
        </w:tc>
        <w:tc>
          <w:tcPr>
            <w:tcW w:w="1651"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169</w:t>
            </w:r>
          </w:p>
        </w:tc>
        <w:tc>
          <w:tcPr>
            <w:tcW w:w="165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352</w:t>
            </w:r>
          </w:p>
        </w:tc>
        <w:tc>
          <w:tcPr>
            <w:tcW w:w="165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213</w:t>
            </w:r>
          </w:p>
        </w:tc>
        <w:tc>
          <w:tcPr>
            <w:tcW w:w="161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315</w:t>
            </w:r>
          </w:p>
        </w:tc>
      </w:tr>
      <w:tr w:rsidR="00725462" w:rsidRPr="00725462" w:rsidTr="00D81637">
        <w:tc>
          <w:tcPr>
            <w:tcW w:w="79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45°</w:t>
            </w:r>
          </w:p>
        </w:tc>
        <w:tc>
          <w:tcPr>
            <w:tcW w:w="1651"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142</w:t>
            </w:r>
          </w:p>
        </w:tc>
        <w:tc>
          <w:tcPr>
            <w:tcW w:w="165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305</w:t>
            </w:r>
          </w:p>
        </w:tc>
        <w:tc>
          <w:tcPr>
            <w:tcW w:w="165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181</w:t>
            </w:r>
          </w:p>
        </w:tc>
        <w:tc>
          <w:tcPr>
            <w:tcW w:w="161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275</w:t>
            </w:r>
          </w:p>
        </w:tc>
      </w:tr>
      <w:tr w:rsidR="00725462" w:rsidRPr="00725462" w:rsidTr="00D81637">
        <w:tc>
          <w:tcPr>
            <w:tcW w:w="79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60°</w:t>
            </w:r>
          </w:p>
        </w:tc>
        <w:tc>
          <w:tcPr>
            <w:tcW w:w="1651"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98</w:t>
            </w:r>
          </w:p>
        </w:tc>
        <w:tc>
          <w:tcPr>
            <w:tcW w:w="165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246</w:t>
            </w:r>
          </w:p>
        </w:tc>
        <w:tc>
          <w:tcPr>
            <w:tcW w:w="165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127</w:t>
            </w:r>
          </w:p>
        </w:tc>
        <w:tc>
          <w:tcPr>
            <w:tcW w:w="161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220</w:t>
            </w:r>
          </w:p>
        </w:tc>
      </w:tr>
      <w:tr w:rsidR="00725462" w:rsidRPr="00725462" w:rsidTr="00D81637">
        <w:tc>
          <w:tcPr>
            <w:tcW w:w="791" w:type="dxa"/>
            <w:tcBorders>
              <w:top w:val="single" w:sz="6" w:space="0" w:color="auto"/>
              <w:left w:val="single" w:sz="6" w:space="0" w:color="auto"/>
              <w:bottom w:val="single" w:sz="6"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75°</w:t>
            </w:r>
          </w:p>
        </w:tc>
        <w:tc>
          <w:tcPr>
            <w:tcW w:w="1651"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0</w:t>
            </w:r>
          </w:p>
        </w:tc>
        <w:tc>
          <w:tcPr>
            <w:tcW w:w="165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160</w:t>
            </w:r>
          </w:p>
        </w:tc>
        <w:tc>
          <w:tcPr>
            <w:tcW w:w="1650"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0</w:t>
            </w:r>
          </w:p>
        </w:tc>
        <w:tc>
          <w:tcPr>
            <w:tcW w:w="1619" w:type="dxa"/>
            <w:tcBorders>
              <w:top w:val="single" w:sz="6" w:space="0" w:color="auto"/>
              <w:left w:val="single" w:sz="6" w:space="0" w:color="auto"/>
              <w:bottom w:val="single" w:sz="6"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140</w:t>
            </w:r>
          </w:p>
        </w:tc>
      </w:tr>
      <w:tr w:rsidR="00725462" w:rsidRPr="00725462" w:rsidTr="00D81637">
        <w:tc>
          <w:tcPr>
            <w:tcW w:w="791" w:type="dxa"/>
            <w:tcBorders>
              <w:top w:val="single" w:sz="6" w:space="0" w:color="auto"/>
              <w:left w:val="single" w:sz="6" w:space="0" w:color="auto"/>
              <w:bottom w:val="single" w:sz="12" w:space="0" w:color="auto"/>
              <w:right w:val="single" w:sz="6" w:space="0" w:color="auto"/>
            </w:tcBorders>
            <w:hideMark/>
          </w:tcPr>
          <w:p w:rsidR="00725462" w:rsidRPr="00725462" w:rsidRDefault="00725462" w:rsidP="00725462">
            <w:pPr>
              <w:spacing w:before="60" w:after="60"/>
              <w:ind w:left="57" w:right="340"/>
              <w:jc w:val="right"/>
              <w:rPr>
                <w:rFonts w:eastAsia="Times New Roman"/>
                <w:lang w:eastAsia="it-IT"/>
              </w:rPr>
            </w:pPr>
            <w:r w:rsidRPr="00725462">
              <w:rPr>
                <w:rFonts w:eastAsia="Times New Roman"/>
                <w:lang w:eastAsia="it-IT"/>
              </w:rPr>
              <w:t>90°</w:t>
            </w:r>
          </w:p>
        </w:tc>
        <w:tc>
          <w:tcPr>
            <w:tcW w:w="1651"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0</w:t>
            </w:r>
          </w:p>
        </w:tc>
        <w:tc>
          <w:tcPr>
            <w:tcW w:w="1659"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38</w:t>
            </w:r>
          </w:p>
        </w:tc>
        <w:tc>
          <w:tcPr>
            <w:tcW w:w="1650"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0</w:t>
            </w:r>
          </w:p>
        </w:tc>
        <w:tc>
          <w:tcPr>
            <w:tcW w:w="1619" w:type="dxa"/>
            <w:tcBorders>
              <w:top w:val="single" w:sz="6" w:space="0" w:color="auto"/>
              <w:left w:val="single" w:sz="6" w:space="0" w:color="auto"/>
              <w:bottom w:val="single" w:sz="12" w:space="0" w:color="auto"/>
              <w:right w:val="single" w:sz="6" w:space="0" w:color="auto"/>
            </w:tcBorders>
            <w:vAlign w:val="bottom"/>
            <w:hideMark/>
          </w:tcPr>
          <w:p w:rsidR="00725462" w:rsidRPr="00725462" w:rsidRDefault="00725462" w:rsidP="00725462">
            <w:pPr>
              <w:spacing w:before="60" w:after="60"/>
              <w:ind w:left="57" w:right="917"/>
              <w:jc w:val="right"/>
              <w:rPr>
                <w:rFonts w:eastAsia="Times New Roman"/>
                <w:lang w:eastAsia="it-IT"/>
              </w:rPr>
            </w:pPr>
            <w:r w:rsidRPr="00725462">
              <w:rPr>
                <w:rFonts w:eastAsia="Times New Roman"/>
                <w:lang w:eastAsia="it-IT"/>
              </w:rPr>
              <w:t>25</w:t>
            </w:r>
          </w:p>
        </w:tc>
      </w:tr>
    </w:tbl>
    <w:p w:rsidR="00725462" w:rsidRPr="00725462" w:rsidRDefault="00725462" w:rsidP="00725462">
      <w:pPr>
        <w:spacing w:after="120"/>
        <w:ind w:left="2268" w:right="1134" w:hanging="1134"/>
        <w:jc w:val="both"/>
        <w:rPr>
          <w:rFonts w:eastAsia="Times New Roman"/>
        </w:rPr>
      </w:pPr>
    </w:p>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LR5A, LR5B, LW5A, LW5B, LY5A et LY5B</w:t>
      </w:r>
      <w:r w:rsidRPr="00725462">
        <w:rPr>
          <w:rFonts w:eastAsia="Times New Roman"/>
          <w:b/>
        </w:rPr>
        <w:tab/>
      </w:r>
      <w:r w:rsidRPr="002C1276">
        <w:rPr>
          <w:rFonts w:eastAsia="Times New Roman"/>
          <w:b/>
          <w:kern w:val="14"/>
          <w:szCs w:val="22"/>
        </w:rPr>
        <w:t>Feuille L5/1</w:t>
      </w:r>
    </w:p>
    <w:p w:rsidR="00725462" w:rsidRPr="00725462" w:rsidRDefault="00725462" w:rsidP="00725462">
      <w:pPr>
        <w:spacing w:after="120"/>
        <w:ind w:left="1134" w:right="1134"/>
        <w:jc w:val="both"/>
        <w:rPr>
          <w:rFonts w:eastAsia="Times New Roman"/>
        </w:rPr>
      </w:pPr>
      <w:r w:rsidRPr="00725462">
        <w:rPr>
          <w:rFonts w:eastAsia="Times New Roman"/>
        </w:rPr>
        <w:t>Les dessins n’ont pour but que d’illustrer les principales dimensions de la source lumineuse à DEL.</w:t>
      </w:r>
    </w:p>
    <w:p w:rsidR="00725462" w:rsidRPr="00725462" w:rsidRDefault="00725462" w:rsidP="00725462">
      <w:pPr>
        <w:keepNext/>
        <w:keepLines/>
        <w:tabs>
          <w:tab w:val="right" w:pos="851"/>
        </w:tabs>
        <w:spacing w:before="240" w:after="120" w:line="240" w:lineRule="exact"/>
        <w:ind w:left="1134" w:right="1134" w:hanging="1134"/>
        <w:rPr>
          <w:rFonts w:eastAsia="Times New Roman"/>
          <w:b/>
        </w:rPr>
      </w:pPr>
      <w:r w:rsidRPr="00725462">
        <w:rPr>
          <w:rFonts w:eastAsia="Times New Roman"/>
          <w:b/>
        </w:rPr>
        <w:tab/>
      </w:r>
      <w:r w:rsidRPr="00725462">
        <w:rPr>
          <w:rFonts w:eastAsia="Times New Roman"/>
        </w:rPr>
        <w:tab/>
      </w:r>
      <w:r w:rsidR="00285217">
        <w:rPr>
          <w:rFonts w:eastAsia="Times New Roman"/>
        </w:rPr>
        <w:t xml:space="preserve">Figure </w:t>
      </w:r>
      <w:r w:rsidRPr="00725462">
        <w:rPr>
          <w:rFonts w:eastAsia="Times New Roman"/>
        </w:rPr>
        <w:t>1*</w:t>
      </w:r>
      <w:r w:rsidRPr="00725462">
        <w:rPr>
          <w:rFonts w:eastAsia="Times New Roman"/>
          <w:b/>
        </w:rPr>
        <w:t xml:space="preserve"> </w:t>
      </w:r>
      <w:r w:rsidRPr="00725462">
        <w:rPr>
          <w:rFonts w:eastAsia="Times New Roman"/>
          <w:b/>
        </w:rPr>
        <w:br/>
        <w:t>Dessin principal</w:t>
      </w:r>
    </w:p>
    <w:p w:rsidR="00725462" w:rsidRPr="00725462" w:rsidRDefault="00725462" w:rsidP="00725462">
      <w:pPr>
        <w:spacing w:after="240"/>
        <w:ind w:left="1134" w:right="1134"/>
        <w:jc w:val="both"/>
        <w:rPr>
          <w:rFonts w:eastAsia="Times New Roman"/>
        </w:rPr>
      </w:pPr>
      <w:r w:rsidRPr="00725462">
        <w:rPr>
          <w:rFonts w:eastAsia="Times New Roman"/>
          <w:noProof/>
          <w:lang w:eastAsia="fr-CH"/>
        </w:rPr>
        <mc:AlternateContent>
          <mc:Choice Requires="wps">
            <w:drawing>
              <wp:anchor distT="0" distB="0" distL="114300" distR="114300" simplePos="0" relativeHeight="251718144" behindDoc="0" locked="0" layoutInCell="1" allowOverlap="1" wp14:anchorId="22849A49" wp14:editId="541FB1F2">
                <wp:simplePos x="0" y="0"/>
                <wp:positionH relativeFrom="column">
                  <wp:posOffset>5777548</wp:posOffset>
                </wp:positionH>
                <wp:positionV relativeFrom="paragraph">
                  <wp:posOffset>6576851</wp:posOffset>
                </wp:positionV>
                <wp:extent cx="212090" cy="268605"/>
                <wp:effectExtent l="0" t="9208" r="26353" b="45402"/>
                <wp:wrapNone/>
                <wp:docPr id="10611" name="AutoShape 2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5400000">
                          <a:off x="0" y="0"/>
                          <a:ext cx="212090" cy="268605"/>
                        </a:xfrm>
                        <a:custGeom>
                          <a:avLst/>
                          <a:gdLst>
                            <a:gd name="T0" fmla="*/ 0 w 21600"/>
                            <a:gd name="T1" fmla="*/ 0 h 21600"/>
                            <a:gd name="T2" fmla="*/ 0 w 21600"/>
                            <a:gd name="T3" fmla="*/ 0 h 21600"/>
                            <a:gd name="T4" fmla="*/ 0 w 21600"/>
                            <a:gd name="T5" fmla="*/ 0 h 21600"/>
                            <a:gd name="T6" fmla="*/ 0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6597B59F" id="AutoShape 266" o:spid="_x0000_s1026" style="position:absolute;margin-left:454.95pt;margin-top:517.85pt;width:16.7pt;height:21.15pt;rotation:90;z-index:251718144;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" path="m,l4001,21600r13598,l21600,,,xe" filled="f">
                <v:stroke joinstyle="miter"/>
                <v:path o:connecttype="custom" o:connectlocs="0,0;0,0;0,0;0,0" o:connectangles="0,0,0,0" textboxrect="3816,3779,17784,17821"/>
                <o:lock v:ext="edit" aspectratio="t"/>
              </v:shape>
            </w:pict>
          </mc:Fallback>
        </mc:AlternateContent>
      </w:r>
      <w:r w:rsidRPr="00725462">
        <w:rPr>
          <w:rFonts w:eastAsia="Times New Roman"/>
          <w:noProof/>
          <w:lang w:eastAsia="fr-CH"/>
        </w:rPr>
        <mc:AlternateContent>
          <mc:Choice Requires="wps">
            <w:drawing>
              <wp:anchor distT="0" distB="0" distL="114300" distR="114300" simplePos="0" relativeHeight="251719168" behindDoc="0" locked="0" layoutInCell="1" allowOverlap="1" wp14:anchorId="5EFA7012" wp14:editId="48AA569A">
                <wp:simplePos x="0" y="0"/>
                <wp:positionH relativeFrom="column">
                  <wp:posOffset>4015105</wp:posOffset>
                </wp:positionH>
                <wp:positionV relativeFrom="paragraph">
                  <wp:posOffset>6604000</wp:posOffset>
                </wp:positionV>
                <wp:extent cx="1461770" cy="224155"/>
                <wp:effectExtent l="0" t="0" r="5080" b="3810"/>
                <wp:wrapNone/>
                <wp:docPr id="10612"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77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A52EC1" w:rsidRDefault="00CD0CDC" w:rsidP="00725462">
                            <w:pPr>
                              <w:jc w:val="right"/>
                            </w:pPr>
                            <w:r>
                              <w:t>* Méthode de projection</w:t>
                            </w:r>
                          </w:p>
                        </w:txbxContent>
                      </wps:txbx>
                      <wps:bodyPr rot="0" vert="horz" wrap="square" lIns="36000" tIns="36000" rIns="36000" bIns="36000" anchor="t" anchorCtr="0" upright="1">
                        <a:spAutoFit/>
                      </wps:bodyPr>
                    </wps:wsp>
                  </a:graphicData>
                </a:graphic>
              </wp:anchor>
            </w:drawing>
          </mc:Choice>
          <mc:Fallback>
            <w:pict>
              <v:shape w14:anchorId="5EFA7012" id="Text Box 267" o:spid="_x0000_s1395" type="#_x0000_t202" style="position:absolute;left:0;text-align:left;margin-left:316.15pt;margin-top:520pt;width:115.1pt;height:17.65pt;z-index:25171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" filled="f" stroked="f">
                <v:textbox style="mso-fit-shape-to-text:t" inset="1mm,1mm,1mm,1mm">
                  <w:txbxContent>
                    <w:p w:rsidR="00CD0CDC" w:rsidRPr="00A52EC1" w:rsidRDefault="00CD0CDC" w:rsidP="00725462">
                      <w:pPr>
                        <w:jc w:val="right"/>
                      </w:pPr>
                      <w:r>
                        <w:t>* Méthode de projection</w:t>
                      </w:r>
                    </w:p>
                  </w:txbxContent>
                </v:textbox>
              </v:shape>
            </w:pict>
          </mc:Fallback>
        </mc:AlternateContent>
      </w:r>
      <w:r w:rsidRPr="00725462">
        <w:rPr>
          <w:rFonts w:eastAsia="Times New Roman"/>
          <w:noProof/>
          <w:lang w:eastAsia="fr-CH"/>
        </w:rPr>
        <mc:AlternateContent>
          <mc:Choice Requires="wps">
            <w:drawing>
              <wp:anchor distT="0" distB="0" distL="114300" distR="114300" simplePos="0" relativeHeight="251716096" behindDoc="0" locked="0" layoutInCell="1" allowOverlap="1" wp14:anchorId="49C939A5" wp14:editId="47B557C4">
                <wp:simplePos x="0" y="0"/>
                <wp:positionH relativeFrom="column">
                  <wp:posOffset>5513070</wp:posOffset>
                </wp:positionH>
                <wp:positionV relativeFrom="paragraph">
                  <wp:posOffset>6610350</wp:posOffset>
                </wp:positionV>
                <wp:extent cx="212090" cy="212090"/>
                <wp:effectExtent l="0" t="0" r="16510" b="16510"/>
                <wp:wrapNone/>
                <wp:docPr id="10609" name="Oval 2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2090" cy="21209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3F2C8591" id="Oval 264" o:spid="_x0000_s1026" style="position:absolute;margin-left:434.1pt;margin-top:520.5pt;width:16.7pt;height:16.7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" filled="f">
                <o:lock v:ext="edit" aspectratio="t"/>
              </v:oval>
            </w:pict>
          </mc:Fallback>
        </mc:AlternateContent>
      </w:r>
      <w:r w:rsidRPr="00725462">
        <w:rPr>
          <w:rFonts w:eastAsia="Times New Roman"/>
          <w:noProof/>
          <w:lang w:eastAsia="fr-CH"/>
        </w:rPr>
        <mc:AlternateContent>
          <mc:Choice Requires="wps">
            <w:drawing>
              <wp:anchor distT="0" distB="0" distL="114300" distR="114300" simplePos="0" relativeHeight="251715072" behindDoc="0" locked="0" layoutInCell="1" allowOverlap="1" wp14:anchorId="12F4D877" wp14:editId="56211409">
                <wp:simplePos x="0" y="0"/>
                <wp:positionH relativeFrom="column">
                  <wp:posOffset>5623560</wp:posOffset>
                </wp:positionH>
                <wp:positionV relativeFrom="paragraph">
                  <wp:posOffset>6577965</wp:posOffset>
                </wp:positionV>
                <wp:extent cx="0" cy="281305"/>
                <wp:effectExtent l="0" t="0" r="19050" b="0"/>
                <wp:wrapNone/>
                <wp:docPr id="10608" name="AutoShape 263"/>
                <wp:cNvGraphicFramePr/>
                <a:graphic xmlns:a="http://schemas.openxmlformats.org/drawingml/2006/main">
                  <a:graphicData uri="http://schemas.microsoft.com/office/word/2010/wordprocessingShape">
                    <wps:wsp>
                      <wps:cNvCnPr/>
                      <wps:spPr bwMode="auto">
                        <a:xfrm>
                          <a:off x="0" y="0"/>
                          <a:ext cx="0" cy="281305"/>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268D0B5D" id="AutoShape 263" o:spid="_x0000_s1026" type="#_x0000_t32" style="position:absolute;margin-left:442.8pt;margin-top:517.95pt;width:0;height:22.15pt;z-index:25171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" strokeweight=".25pt">
                <v:stroke dashstyle="longDashDot"/>
              </v:shape>
            </w:pict>
          </mc:Fallback>
        </mc:AlternateContent>
      </w:r>
      <w:r w:rsidRPr="00725462">
        <w:rPr>
          <w:rFonts w:eastAsia="Times New Roman" w:cstheme="minorBidi"/>
          <w:noProof/>
          <w:szCs w:val="22"/>
          <w:lang w:eastAsia="fr-CH"/>
        </w:rPr>
        <mc:AlternateContent>
          <mc:Choice Requires="wpg">
            <w:drawing>
              <wp:inline distT="0" distB="0" distL="0" distR="0" wp14:anchorId="4E0A900F" wp14:editId="064573C8">
                <wp:extent cx="4973387" cy="6461093"/>
                <wp:effectExtent l="0" t="0" r="0" b="0"/>
                <wp:docPr id="1577" name="Группа 10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3387" cy="6461093"/>
                          <a:chOff x="3043" y="2660"/>
                          <a:chExt cx="8199" cy="10201"/>
                        </a:xfrm>
                      </wpg:grpSpPr>
                      <wpg:grpSp>
                        <wpg:cNvPr id="1578" name="Group 238"/>
                        <wpg:cNvGrpSpPr>
                          <a:grpSpLocks/>
                        </wpg:cNvGrpSpPr>
                        <wpg:grpSpPr bwMode="auto">
                          <a:xfrm>
                            <a:off x="3043" y="2660"/>
                            <a:ext cx="8199" cy="10201"/>
                            <a:chOff x="3043" y="2660"/>
                            <a:chExt cx="8199" cy="10201"/>
                          </a:xfrm>
                        </wpg:grpSpPr>
                        <wpg:grpSp>
                          <wpg:cNvPr id="1579" name="Group 237"/>
                          <wpg:cNvGrpSpPr>
                            <a:grpSpLocks/>
                          </wpg:cNvGrpSpPr>
                          <wpg:grpSpPr bwMode="auto">
                            <a:xfrm>
                              <a:off x="3043" y="7316"/>
                              <a:ext cx="8199" cy="5545"/>
                              <a:chOff x="3043" y="7316"/>
                              <a:chExt cx="8199" cy="5545"/>
                            </a:xfrm>
                          </wpg:grpSpPr>
                          <pic:pic xmlns:pic="http://schemas.openxmlformats.org/drawingml/2006/picture">
                            <pic:nvPicPr>
                              <pic:cNvPr id="1580" name="Picture 359"/>
                              <pic:cNvPicPr>
                                <a:picLocks noChangeAspect="1"/>
                              </pic:cNvPicPr>
                            </pic:nvPicPr>
                            <pic:blipFill>
                              <a:blip r:embed="rId362">
                                <a:extLst>
                                  <a:ext uri="{28A0092B-C50C-407E-A947-70E740481C1C}">
                                    <a14:useLocalDpi xmlns:a14="http://schemas.microsoft.com/office/drawing/2010/main" val="0"/>
                                  </a:ext>
                                </a:extLst>
                              </a:blip>
                              <a:srcRect/>
                              <a:stretch>
                                <a:fillRect/>
                              </a:stretch>
                            </pic:blipFill>
                            <pic:spPr bwMode="auto">
                              <a:xfrm>
                                <a:off x="3043" y="7316"/>
                                <a:ext cx="8199" cy="5545"/>
                              </a:xfrm>
                              <a:prstGeom prst="rect">
                                <a:avLst/>
                              </a:prstGeom>
                              <a:noFill/>
                              <a:extLst>
                                <a:ext uri="{909E8E84-426E-40DD-AFC4-6F175D3DCCD1}">
                                  <a14:hiddenFill xmlns:a14="http://schemas.microsoft.com/office/drawing/2010/main">
                                    <a:solidFill>
                                      <a:srgbClr val="FFFFFF"/>
                                    </a:solidFill>
                                  </a14:hiddenFill>
                                </a:ext>
                              </a:extLst>
                            </pic:spPr>
                          </pic:pic>
                          <wpg:grpSp>
                            <wpg:cNvPr id="1581" name="Group 236"/>
                            <wpg:cNvGrpSpPr>
                              <a:grpSpLocks/>
                            </wpg:cNvGrpSpPr>
                            <wpg:grpSpPr bwMode="auto">
                              <a:xfrm>
                                <a:off x="3047" y="7359"/>
                                <a:ext cx="7464" cy="5444"/>
                                <a:chOff x="3047" y="7359"/>
                                <a:chExt cx="7464" cy="5444"/>
                              </a:xfrm>
                            </wpg:grpSpPr>
                            <wps:wsp>
                              <wps:cNvPr id="1582" name="Text Box 2"/>
                              <wps:cNvSpPr txBox="1">
                                <a:spLocks noChangeArrowheads="1"/>
                              </wps:cNvSpPr>
                              <wps:spPr bwMode="auto">
                                <a:xfrm>
                                  <a:off x="8674" y="12565"/>
                                  <a:ext cx="340" cy="238"/>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CE5AC5" w:rsidRDefault="00CD0CDC" w:rsidP="00725462">
                                    <w:pPr>
                                      <w:rPr>
                                        <w:vertAlign w:val="superscript"/>
                                        <w:lang w:val="en-US"/>
                                      </w:rPr>
                                    </w:pPr>
                                    <w:r w:rsidRPr="00202C5B">
                                      <w:rPr>
                                        <w:sz w:val="18"/>
                                        <w:lang w:val="en-US"/>
                                      </w:rPr>
                                      <w:t>V+</w:t>
                                    </w:r>
                                  </w:p>
                                  <w:p w:rsidR="00CD0CDC" w:rsidRPr="00CE5AC5" w:rsidRDefault="00CD0CDC" w:rsidP="00725462">
                                    <w:pPr>
                                      <w:rPr>
                                        <w:vertAlign w:val="superscript"/>
                                      </w:rPr>
                                    </w:pPr>
                                  </w:p>
                                </w:txbxContent>
                              </wps:txbx>
                              <wps:bodyPr rot="0" vert="horz" wrap="square" lIns="0" tIns="0" rIns="0" bIns="0" anchor="t" anchorCtr="0" upright="1">
                                <a:noAutofit/>
                              </wps:bodyPr>
                            </wps:wsp>
                            <wps:wsp>
                              <wps:cNvPr id="1583" name="Text Box 372"/>
                              <wps:cNvSpPr txBox="1">
                                <a:spLocks noChangeArrowheads="1"/>
                              </wps:cNvSpPr>
                              <wps:spPr bwMode="auto">
                                <a:xfrm>
                                  <a:off x="7797" y="11286"/>
                                  <a:ext cx="1219" cy="312"/>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202C5B" w:rsidRDefault="00CD0CDC" w:rsidP="00725462">
                                    <w:pPr>
                                      <w:jc w:val="right"/>
                                      <w:rPr>
                                        <w:sz w:val="18"/>
                                        <w:vertAlign w:val="superscript"/>
                                        <w:lang w:val="en-US"/>
                                      </w:rPr>
                                    </w:pPr>
                                    <w:r>
                                      <w:rPr>
                                        <w:sz w:val="18"/>
                                        <w:lang w:val="en-US"/>
                                      </w:rPr>
                                      <w:t>Masse</w:t>
                                    </w:r>
                                  </w:p>
                                  <w:p w:rsidR="00CD0CDC" w:rsidRPr="00CE5AC5" w:rsidRDefault="00CD0CDC" w:rsidP="00725462">
                                    <w:pPr>
                                      <w:rPr>
                                        <w:vertAlign w:val="superscript"/>
                                      </w:rPr>
                                    </w:pPr>
                                  </w:p>
                                </w:txbxContent>
                              </wps:txbx>
                              <wps:bodyPr rot="0" vert="horz" wrap="square" lIns="0" tIns="0" rIns="0" bIns="0" anchor="t" anchorCtr="0" upright="1">
                                <a:noAutofit/>
                              </wps:bodyPr>
                            </wps:wsp>
                            <wps:wsp>
                              <wps:cNvPr id="229" name="Text Box 2"/>
                              <wps:cNvSpPr txBox="1">
                                <a:spLocks noChangeArrowheads="1"/>
                              </wps:cNvSpPr>
                              <wps:spPr bwMode="auto">
                                <a:xfrm>
                                  <a:off x="3763" y="7359"/>
                                  <a:ext cx="1961"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202C5B" w:rsidRDefault="00CD0CDC" w:rsidP="00725462">
                                    <w:pPr>
                                      <w:rPr>
                                        <w:sz w:val="18"/>
                                        <w:vertAlign w:val="superscript"/>
                                      </w:rPr>
                                    </w:pPr>
                                    <w:r w:rsidRPr="00202C5B">
                                      <w:rPr>
                                        <w:sz w:val="18"/>
                                        <w:lang w:val="en-US"/>
                                      </w:rPr>
                                      <w:t xml:space="preserve">Plan de </w:t>
                                    </w:r>
                                    <w:r>
                                      <w:rPr>
                                        <w:sz w:val="18"/>
                                        <w:lang w:val="en-US"/>
                                      </w:rPr>
                                      <w:t xml:space="preserve">reference </w:t>
                                    </w:r>
                                    <w:r w:rsidRPr="00202C5B">
                                      <w:rPr>
                                        <w:sz w:val="18"/>
                                        <w:vertAlign w:val="superscript"/>
                                      </w:rPr>
                                      <w:t>1</w:t>
                                    </w:r>
                                  </w:p>
                                  <w:p w:rsidR="00CD0CDC" w:rsidRPr="00A52EC1" w:rsidRDefault="00CD0CDC" w:rsidP="00725462">
                                    <w:pPr>
                                      <w:rPr>
                                        <w:vertAlign w:val="superscript"/>
                                      </w:rPr>
                                    </w:pPr>
                                  </w:p>
                                </w:txbxContent>
                              </wps:txbx>
                              <wps:bodyPr rot="0" vert="horz" wrap="square" lIns="0" tIns="0" rIns="0" bIns="0" anchor="t" anchorCtr="0" upright="1">
                                <a:noAutofit/>
                              </wps:bodyPr>
                            </wps:wsp>
                            <wps:wsp>
                              <wps:cNvPr id="230" name="Text Box 2"/>
                              <wps:cNvSpPr txBox="1">
                                <a:spLocks noChangeArrowheads="1"/>
                              </wps:cNvSpPr>
                              <wps:spPr bwMode="auto">
                                <a:xfrm>
                                  <a:off x="3047" y="11025"/>
                                  <a:ext cx="1360"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011D4D" w:rsidRDefault="00CD0CDC" w:rsidP="00725462">
                                    <w:pPr>
                                      <w:jc w:val="right"/>
                                      <w:rPr>
                                        <w:sz w:val="18"/>
                                        <w:vertAlign w:val="superscript"/>
                                      </w:rPr>
                                    </w:pPr>
                                    <w:r>
                                      <w:rPr>
                                        <w:sz w:val="18"/>
                                      </w:rPr>
                                      <w:t xml:space="preserve">Zone d’émission </w:t>
                                    </w:r>
                                    <w:r>
                                      <w:rPr>
                                        <w:sz w:val="18"/>
                                      </w:rPr>
                                      <w:br/>
                                      <w:t xml:space="preserve">de la lumière </w:t>
                                    </w:r>
                                    <w:r w:rsidRPr="00202C5B">
                                      <w:rPr>
                                        <w:sz w:val="18"/>
                                        <w:vertAlign w:val="superscript"/>
                                      </w:rPr>
                                      <w:t>3</w:t>
                                    </w:r>
                                  </w:p>
                                </w:txbxContent>
                              </wps:txbx>
                              <wps:bodyPr rot="0" vert="horz" wrap="square" lIns="0" tIns="0" rIns="0" bIns="0" anchor="t" anchorCtr="0" upright="1">
                                <a:noAutofit/>
                              </wps:bodyPr>
                            </wps:wsp>
                            <wps:wsp>
                              <wps:cNvPr id="231" name="Text Box 2"/>
                              <wps:cNvSpPr txBox="1">
                                <a:spLocks noChangeArrowheads="1"/>
                              </wps:cNvSpPr>
                              <wps:spPr bwMode="auto">
                                <a:xfrm>
                                  <a:off x="8556" y="9311"/>
                                  <a:ext cx="1955" cy="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CE5AC5" w:rsidRDefault="00CD0CDC" w:rsidP="00725462">
                                    <w:pPr>
                                      <w:rPr>
                                        <w:vertAlign w:val="superscript"/>
                                      </w:rPr>
                                    </w:pPr>
                                    <w:r>
                                      <w:rPr>
                                        <w:sz w:val="18"/>
                                      </w:rPr>
                                      <w:t xml:space="preserve">Axe de référence </w:t>
                                    </w:r>
                                    <w:r w:rsidRPr="00202C5B">
                                      <w:rPr>
                                        <w:sz w:val="18"/>
                                        <w:vertAlign w:val="superscript"/>
                                      </w:rPr>
                                      <w:t>2</w:t>
                                    </w:r>
                                  </w:p>
                                </w:txbxContent>
                              </wps:txbx>
                              <wps:bodyPr rot="0" vert="horz" wrap="square" lIns="91440" tIns="45720" rIns="91440" bIns="45720" anchor="t" anchorCtr="0" upright="1">
                                <a:noAutofit/>
                              </wps:bodyPr>
                            </wps:wsp>
                            <wps:wsp>
                              <wps:cNvPr id="232" name="Text Box 152"/>
                              <wps:cNvSpPr txBox="1">
                                <a:spLocks noChangeArrowheads="1"/>
                              </wps:cNvSpPr>
                              <wps:spPr bwMode="auto">
                                <a:xfrm>
                                  <a:off x="7668" y="9553"/>
                                  <a:ext cx="410" cy="4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836C1" w:rsidRDefault="00CD0CDC" w:rsidP="00725462">
                                    <w:pPr>
                                      <w:jc w:val="center"/>
                                      <w:rPr>
                                        <w:vertAlign w:val="superscript"/>
                                      </w:rPr>
                                    </w:pPr>
                                    <w:r w:rsidRPr="007836C1">
                                      <w:rPr>
                                        <w:vertAlign w:val="superscript"/>
                                      </w:rPr>
                                      <w:t>4</w:t>
                                    </w:r>
                                  </w:p>
                                </w:txbxContent>
                              </wps:txbx>
                              <wps:bodyPr rot="0" vert="horz" wrap="square" lIns="36000" tIns="36000" rIns="36000" bIns="36000" anchor="t" anchorCtr="0" upright="1">
                                <a:noAutofit/>
                              </wps:bodyPr>
                            </wps:wsp>
                          </wpg:grpSp>
                        </wpg:grpSp>
                        <wpg:grpSp>
                          <wpg:cNvPr id="233" name="Group 235"/>
                          <wpg:cNvGrpSpPr>
                            <a:grpSpLocks/>
                          </wpg:cNvGrpSpPr>
                          <wpg:grpSpPr bwMode="auto">
                            <a:xfrm>
                              <a:off x="3058" y="2660"/>
                              <a:ext cx="6819" cy="4171"/>
                              <a:chOff x="3058" y="2660"/>
                              <a:chExt cx="6819" cy="4171"/>
                            </a:xfrm>
                          </wpg:grpSpPr>
                          <pic:pic xmlns:pic="http://schemas.openxmlformats.org/drawingml/2006/picture">
                            <pic:nvPicPr>
                              <pic:cNvPr id="234" name="Picture 366"/>
                              <pic:cNvPicPr>
                                <a:picLocks noChangeAspect="1"/>
                              </pic:cNvPicPr>
                            </pic:nvPicPr>
                            <pic:blipFill>
                              <a:blip r:embed="rId363">
                                <a:extLst>
                                  <a:ext uri="{28A0092B-C50C-407E-A947-70E740481C1C}">
                                    <a14:useLocalDpi xmlns:a14="http://schemas.microsoft.com/office/drawing/2010/main" val="0"/>
                                  </a:ext>
                                </a:extLst>
                              </a:blip>
                              <a:srcRect/>
                              <a:stretch>
                                <a:fillRect/>
                              </a:stretch>
                            </pic:blipFill>
                            <pic:spPr bwMode="auto">
                              <a:xfrm>
                                <a:off x="3309" y="2660"/>
                                <a:ext cx="5454" cy="4052"/>
                              </a:xfrm>
                              <a:prstGeom prst="rect">
                                <a:avLst/>
                              </a:prstGeom>
                              <a:noFill/>
                              <a:extLst>
                                <a:ext uri="{909E8E84-426E-40DD-AFC4-6F175D3DCCD1}">
                                  <a14:hiddenFill xmlns:a14="http://schemas.microsoft.com/office/drawing/2010/main">
                                    <a:solidFill>
                                      <a:srgbClr val="FFFFFF"/>
                                    </a:solidFill>
                                  </a14:hiddenFill>
                                </a:ext>
                              </a:extLst>
                            </pic:spPr>
                          </pic:pic>
                          <wpg:grpSp>
                            <wpg:cNvPr id="235" name="Group 234"/>
                            <wpg:cNvGrpSpPr>
                              <a:grpSpLocks/>
                            </wpg:cNvGrpSpPr>
                            <wpg:grpSpPr bwMode="auto">
                              <a:xfrm>
                                <a:off x="3058" y="2680"/>
                                <a:ext cx="6819" cy="4151"/>
                                <a:chOff x="3058" y="2680"/>
                                <a:chExt cx="6819" cy="4151"/>
                              </a:xfrm>
                            </wpg:grpSpPr>
                            <wps:wsp>
                              <wps:cNvPr id="236" name="Text Box 2"/>
                              <wps:cNvSpPr txBox="1">
                                <a:spLocks noChangeArrowheads="1"/>
                              </wps:cNvSpPr>
                              <wps:spPr bwMode="auto">
                                <a:xfrm>
                                  <a:off x="3569" y="2680"/>
                                  <a:ext cx="2031"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202C5B" w:rsidRDefault="00CD0CDC" w:rsidP="00725462">
                                    <w:pPr>
                                      <w:jc w:val="center"/>
                                      <w:rPr>
                                        <w:sz w:val="18"/>
                                        <w:vertAlign w:val="superscript"/>
                                      </w:rPr>
                                    </w:pPr>
                                    <w:r w:rsidRPr="00202C5B">
                                      <w:rPr>
                                        <w:sz w:val="18"/>
                                        <w:lang w:val="en-US"/>
                                      </w:rPr>
                                      <w:t xml:space="preserve">Plan de </w:t>
                                    </w:r>
                                    <w:r>
                                      <w:rPr>
                                        <w:sz w:val="18"/>
                                        <w:lang w:val="en-US"/>
                                      </w:rPr>
                                      <w:t xml:space="preserve">reference </w:t>
                                    </w:r>
                                    <w:r w:rsidRPr="00202C5B">
                                      <w:rPr>
                                        <w:sz w:val="18"/>
                                        <w:vertAlign w:val="superscript"/>
                                      </w:rPr>
                                      <w:t>1</w:t>
                                    </w:r>
                                  </w:p>
                                  <w:p w:rsidR="00CD0CDC" w:rsidRPr="00CE5AC5" w:rsidRDefault="00CD0CDC" w:rsidP="00725462">
                                    <w:pPr>
                                      <w:rPr>
                                        <w:vertAlign w:val="superscript"/>
                                      </w:rPr>
                                    </w:pPr>
                                  </w:p>
                                </w:txbxContent>
                              </wps:txbx>
                              <wps:bodyPr rot="0" vert="horz" wrap="square" lIns="0" tIns="0" rIns="0" bIns="0" anchor="t" anchorCtr="0" upright="1">
                                <a:noAutofit/>
                              </wps:bodyPr>
                            </wps:wsp>
                            <wps:wsp>
                              <wps:cNvPr id="237" name="Text Box 2"/>
                              <wps:cNvSpPr txBox="1">
                                <a:spLocks noChangeArrowheads="1"/>
                              </wps:cNvSpPr>
                              <wps:spPr bwMode="auto">
                                <a:xfrm>
                                  <a:off x="8481" y="4206"/>
                                  <a:ext cx="350" cy="277"/>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724E48" w:rsidRDefault="00CD0CDC" w:rsidP="00725462">
                                    <w:pPr>
                                      <w:rPr>
                                        <w:sz w:val="18"/>
                                        <w:szCs w:val="18"/>
                                        <w:vertAlign w:val="superscript"/>
                                      </w:rPr>
                                    </w:pPr>
                                    <w:r w:rsidRPr="00724E48">
                                      <w:rPr>
                                        <w:sz w:val="18"/>
                                        <w:szCs w:val="18"/>
                                      </w:rPr>
                                      <w:t>V+</w:t>
                                    </w:r>
                                  </w:p>
                                </w:txbxContent>
                              </wps:txbx>
                              <wps:bodyPr rot="0" vert="horz" wrap="square" lIns="0" tIns="0" rIns="0" bIns="0" anchor="t" anchorCtr="0" upright="1">
                                <a:noAutofit/>
                              </wps:bodyPr>
                            </wps:wsp>
                            <wps:wsp>
                              <wps:cNvPr id="238" name="Text Box 365"/>
                              <wps:cNvSpPr txBox="1">
                                <a:spLocks noChangeArrowheads="1"/>
                              </wps:cNvSpPr>
                              <wps:spPr bwMode="auto">
                                <a:xfrm>
                                  <a:off x="8415" y="5818"/>
                                  <a:ext cx="662" cy="277"/>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202C5B" w:rsidRDefault="00CD0CDC" w:rsidP="00725462">
                                    <w:pPr>
                                      <w:rPr>
                                        <w:sz w:val="18"/>
                                        <w:vertAlign w:val="superscript"/>
                                        <w:lang w:val="en-US"/>
                                      </w:rPr>
                                    </w:pPr>
                                    <w:r>
                                      <w:rPr>
                                        <w:sz w:val="18"/>
                                        <w:lang w:val="en-US"/>
                                      </w:rPr>
                                      <w:t>Masse</w:t>
                                    </w:r>
                                  </w:p>
                                  <w:p w:rsidR="00CD0CDC" w:rsidRPr="00CE5AC5" w:rsidRDefault="00CD0CDC" w:rsidP="00725462">
                                    <w:pPr>
                                      <w:rPr>
                                        <w:vertAlign w:val="superscript"/>
                                      </w:rPr>
                                    </w:pPr>
                                  </w:p>
                                </w:txbxContent>
                              </wps:txbx>
                              <wps:bodyPr rot="0" vert="horz" wrap="square" lIns="0" tIns="0" rIns="0" bIns="0" anchor="t" anchorCtr="0" upright="1">
                                <a:noAutofit/>
                              </wps:bodyPr>
                            </wps:wsp>
                            <wps:wsp>
                              <wps:cNvPr id="239" name="Text Box 160"/>
                              <wps:cNvSpPr txBox="1">
                                <a:spLocks noChangeArrowheads="1"/>
                              </wps:cNvSpPr>
                              <wps:spPr bwMode="auto">
                                <a:xfrm>
                                  <a:off x="6890" y="6054"/>
                                  <a:ext cx="460" cy="3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8444DE" w:rsidRDefault="00CD0CDC" w:rsidP="00725462">
                                    <w:pPr>
                                      <w:jc w:val="center"/>
                                      <w:rPr>
                                        <w:vertAlign w:val="superscript"/>
                                      </w:rPr>
                                    </w:pPr>
                                    <w:r w:rsidRPr="008444DE">
                                      <w:rPr>
                                        <w:vertAlign w:val="superscript"/>
                                      </w:rPr>
                                      <w:t>4</w:t>
                                    </w:r>
                                  </w:p>
                                </w:txbxContent>
                              </wps:txbx>
                              <wps:bodyPr rot="0" vert="horz" wrap="square" lIns="36000" tIns="36000" rIns="36000" bIns="36000" anchor="t" anchorCtr="0" upright="1">
                                <a:noAutofit/>
                              </wps:bodyPr>
                            </wps:wsp>
                            <wps:wsp>
                              <wps:cNvPr id="240" name="Text Box 2"/>
                              <wps:cNvSpPr txBox="1">
                                <a:spLocks noChangeArrowheads="1"/>
                              </wps:cNvSpPr>
                              <wps:spPr bwMode="auto">
                                <a:xfrm>
                                  <a:off x="3058" y="6417"/>
                                  <a:ext cx="1528"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202C5B" w:rsidRDefault="00CD0CDC" w:rsidP="00725462">
                                    <w:pPr>
                                      <w:spacing w:line="240" w:lineRule="auto"/>
                                      <w:jc w:val="center"/>
                                      <w:rPr>
                                        <w:sz w:val="18"/>
                                        <w:vertAlign w:val="superscript"/>
                                      </w:rPr>
                                    </w:pPr>
                                    <w:r w:rsidRPr="00765840">
                                      <w:rPr>
                                        <w:sz w:val="18"/>
                                      </w:rPr>
                                      <w:t xml:space="preserve">Zone d’émission </w:t>
                                    </w:r>
                                    <w:r w:rsidRPr="00765840">
                                      <w:rPr>
                                        <w:sz w:val="18"/>
                                      </w:rPr>
                                      <w:br/>
                                      <w:t xml:space="preserve">de la lumière </w:t>
                                    </w:r>
                                    <w:r>
                                      <w:rPr>
                                        <w:sz w:val="18"/>
                                        <w:vertAlign w:val="superscript"/>
                                      </w:rPr>
                                      <w:t>3</w:t>
                                    </w:r>
                                  </w:p>
                                </w:txbxContent>
                              </wps:txbx>
                              <wps:bodyPr rot="0" vert="horz" wrap="square" lIns="0" tIns="0" rIns="0" bIns="0" anchor="t" anchorCtr="0" upright="1">
                                <a:noAutofit/>
                              </wps:bodyPr>
                            </wps:wsp>
                            <wps:wsp>
                              <wps:cNvPr id="241" name="Text Box 2"/>
                              <wps:cNvSpPr txBox="1">
                                <a:spLocks noChangeArrowheads="1"/>
                              </wps:cNvSpPr>
                              <wps:spPr bwMode="auto">
                                <a:xfrm>
                                  <a:off x="8427" y="4894"/>
                                  <a:ext cx="145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202C5B" w:rsidRDefault="00CD0CDC" w:rsidP="00725462">
                                    <w:pPr>
                                      <w:rPr>
                                        <w:sz w:val="18"/>
                                        <w:vertAlign w:val="superscript"/>
                                      </w:rPr>
                                    </w:pPr>
                                    <w:r>
                                      <w:rPr>
                                        <w:sz w:val="18"/>
                                      </w:rPr>
                                      <w:t xml:space="preserve">Axe de référence </w:t>
                                    </w:r>
                                    <w:r w:rsidRPr="00202C5B">
                                      <w:rPr>
                                        <w:sz w:val="18"/>
                                        <w:vertAlign w:val="superscript"/>
                                      </w:rPr>
                                      <w:t>2</w:t>
                                    </w:r>
                                  </w:p>
                                  <w:p w:rsidR="00CD0CDC" w:rsidRPr="000E4E02" w:rsidRDefault="00CD0CDC" w:rsidP="00725462">
                                    <w:pPr>
                                      <w:rPr>
                                        <w:vertAlign w:val="superscript"/>
                                      </w:rPr>
                                    </w:pPr>
                                  </w:p>
                                </w:txbxContent>
                              </wps:txbx>
                              <wps:bodyPr rot="0" vert="horz" wrap="square" lIns="0" tIns="0" rIns="0" bIns="0" anchor="t" anchorCtr="0" upright="1">
                                <a:noAutofit/>
                              </wps:bodyPr>
                            </wps:wsp>
                          </wpg:grpSp>
                        </wpg:grpSp>
                      </wpg:grpSp>
                      <wps:wsp>
                        <wps:cNvPr id="242" name="Text Box 232"/>
                        <wps:cNvSpPr txBox="1">
                          <a:spLocks noChangeArrowheads="1"/>
                        </wps:cNvSpPr>
                        <wps:spPr bwMode="auto">
                          <a:xfrm>
                            <a:off x="3125" y="6980"/>
                            <a:ext cx="2173" cy="3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E4E02" w:rsidRDefault="00CD0CDC" w:rsidP="00725462">
                              <w:pPr>
                                <w:rPr>
                                  <w:b/>
                                  <w:bCs/>
                                </w:rPr>
                              </w:pPr>
                              <w:r w:rsidRPr="000E4E02">
                                <w:rPr>
                                  <w:b/>
                                  <w:bCs/>
                                </w:rPr>
                                <w:t>LR5A, LW5A, LY5A</w:t>
                              </w:r>
                            </w:p>
                          </w:txbxContent>
                        </wps:txbx>
                        <wps:bodyPr rot="0" vert="horz" wrap="square" lIns="0" tIns="0" rIns="0" bIns="0" anchor="t" anchorCtr="0" upright="1">
                          <a:noAutofit/>
                        </wps:bodyPr>
                      </wps:wsp>
                      <wps:wsp>
                        <wps:cNvPr id="243" name="Text Box 233"/>
                        <wps:cNvSpPr txBox="1">
                          <a:spLocks noChangeArrowheads="1"/>
                        </wps:cNvSpPr>
                        <wps:spPr bwMode="auto">
                          <a:xfrm>
                            <a:off x="3055" y="12061"/>
                            <a:ext cx="2237" cy="3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0E4E02" w:rsidRDefault="00CD0CDC" w:rsidP="00725462">
                              <w:pPr>
                                <w:rPr>
                                  <w:b/>
                                  <w:bCs/>
                                </w:rPr>
                              </w:pPr>
                              <w:r w:rsidRPr="000E4E02">
                                <w:rPr>
                                  <w:b/>
                                  <w:bCs/>
                                </w:rPr>
                                <w:t>LR5B, LW5B, LY5B</w:t>
                              </w:r>
                            </w:p>
                          </w:txbxContent>
                        </wps:txbx>
                        <wps:bodyPr rot="0" vert="horz" wrap="square" lIns="0" tIns="0" rIns="0" bIns="0" anchor="t" anchorCtr="0" upright="1">
                          <a:noAutofit/>
                        </wps:bodyPr>
                      </wps:wsp>
                    </wpg:wgp>
                  </a:graphicData>
                </a:graphic>
              </wp:inline>
            </w:drawing>
          </mc:Choice>
          <mc:Fallback>
            <w:pict>
              <v:group w14:anchorId="4E0A900F" id="Группа 10584" o:spid="_x0000_s1396" style="width:391.6pt;height:508.75pt;mso-position-horizontal-relative:char;mso-position-vertical-relative:line" coordorigin="3043,2660" coordsize="8199,10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R+RjBOaAF3D1&#10;FGa8b+P3xu+JPwz8TW1p4P8AhBqfj6wlgEkl7BrVrZrE+SNm2VgxOOc4xXCP+1t8d2HP7MmujP8A&#10;1NWnZ/8AQqAPp/cPUUZz0r5n8C/t+alpXxU0rwt8VfhxrPwpn8REx6PfX1/b3ljfTD/lj5sRISQ9&#10;gx5r6WjdWUsCCD3zwaAHUUAg8gg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R87TgZNLRQBxfxz+BXh79of4dX/AIY8UWEd9pt+vHaS3kH3ZY2HKOpwQwORivn/AOBv&#10;xx8SfsjfEqx+EnxavnvtMvmMPhDxdKMR6in8NrcN0W4Ucc/fxX1m4JHAya4v45fAnw7+0N8Or/wv&#10;4osIr7Tr9eP4ZLeQcrJGw5R1PIYcgigDs4pFdQVIIPvmnA56c18lfA744+JP2RfiZY/CP4t38l9p&#10;eov5Pg3xlMNsWqL/AA2d03RLlRwCeHHTmvrOOQFQdwIPI+lADqKM0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SSKWGAQM0tFA&#10;HF/HP4D+Gf2i/hlqfhHxbpsOp6NqiBWRvleFwcpLGw5jkRsMrqQVIBBr5++BXx28T/si/E3Tvg98&#10;YtSn1XTdTk8jwN45uMKmtoB8tjeN0S9ReATxKBkc5FfWcilxgcA1xvx1+A/hr9or4aaj4T8WadFq&#10;Wj6kmGU/LJA45SWNxykiNhlZcEECgDsUlUqMHNPHTrmvkn4F/HPxN+yN8SrD4Q/GDUJdT0vUH8jw&#10;V42n+WPV4x92zvG6JdqOAx4kABHORX1pE4aMEHIxQA6igHjrm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v8Yp1IRhs8nFAHwb/wAG4v8Ayjjn/wCx+8U/+na4r7zr4M/4Nxf+&#10;Ucc//Y/eKf8A07XFfedABRRRQAUUUUAFFFFABRRTSSAQTg0AOopu4g464p1JO4rhRRRTGFFFFABR&#10;RRQAUUVw3xF/aT8E/Cf4s+A/A3iDXYdO8V/E2a8g8M2DQSu2qPaQefchXVSibIvmPmMuegyeKAO5&#10;opsblgc4BF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ML4meJ4/BPw913WZiFi0nT5&#10;7xyeAFjjZz+grxv/AIJYeHLrwz/wTs+DSX6Mmpal4WtNXvgV2n7TeJ9smJHZjLO5PvmoP+CsPiK8&#10;8N/8E5vjAdOkMep6r4dn0axIbYxubzFpEAexLzKB7mvb/h34Zh8F+BNE0eBVWDSbCCzjAGAFjjVB&#10;+goA2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G5B4zS0jjKn&#10;JxQB8vf8FRYI/FXw/wDhh4MaVY28b/E7w7abGXd5sdrdjU5lx7xWLjPQZHXofp+JSuB0AGK+Yv2q&#10;RB4z/b+/Zr8MuJmbSZ9e8YkKQUP2WxWyQuCOedSJGDwV/P6eUc45570AO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&#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ZUEsDBAoAAAAAAAAA&#10;IQBSoVN//KcAAPynAAAVAAAAZHJzL21lZGlhL2ltYWdlMi5qcGVn/9j/4AAQSkZJRgABAQEA3ADc&#10;AAD/2wBDAAIBAQIBAQICAgICAgICAwUDAwMDAwYEBAMFBwYHBwcGBwcICQsJCAgKCAcHCg0KCgsM&#10;DAwMBwkODw0MDgsMDAz/2wBDAQICAgMDAwYDAwYMCAcIDAwMDAwMDAwMDAwMDAwMDAwMDAwMDAwM&#10;DAwMDAwMDAwMDAwMDAwMDAwMDAwMDAwMDAz/wAARCAH0Ao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">
                <v:group id="Group 238" o:spid="_x0000_s1397" style="position:absolute;left:3043;top:2660;width:8199;height:10201" coordorigin="3043,2660" coordsize="8199,10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">
                  <v:group id="Group 237" o:spid="_x0000_s1398" style="position:absolute;left:3043;top:7316;width:8199;height:5545" coordorigin="3043,7316" coordsize="8199,5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">
                    <v:shape id="Picture 359" o:spid="_x0000_s1399" type="#_x0000_t75" style="position:absolute;left:3043;top:7316;width:8199;height:5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">
                      <v:imagedata r:id="rId364" o:title=""/>
                    </v:shape>
                    <v:group id="Group 236" o:spid="_x0000_s1400" style="position:absolute;left:3047;top:7359;width:7464;height:5444" coordorigin="3047,7359" coordsize="7464,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">
                      <v:shape id="_x0000_s1401" type="#_x0000_t202" style="position:absolute;left:8674;top:12565;width:34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" stroked="f">
                        <v:textbox inset="0,0,0,0">
                          <w:txbxContent>
                            <w:p w:rsidR="00CD0CDC" w:rsidRPr="00CE5AC5" w:rsidRDefault="00CD0CDC" w:rsidP="00725462">
                              <w:pPr>
                                <w:rPr>
                                  <w:vertAlign w:val="superscript"/>
                                  <w:lang w:val="en-US"/>
                                </w:rPr>
                              </w:pPr>
                              <w:r w:rsidRPr="00202C5B">
                                <w:rPr>
                                  <w:sz w:val="18"/>
                                  <w:lang w:val="en-US"/>
                                </w:rPr>
                                <w:t>V+</w:t>
                              </w:r>
                            </w:p>
                            <w:p w:rsidR="00CD0CDC" w:rsidRPr="00CE5AC5" w:rsidRDefault="00CD0CDC" w:rsidP="00725462">
                              <w:pPr>
                                <w:rPr>
                                  <w:vertAlign w:val="superscript"/>
                                </w:rPr>
                              </w:pPr>
                            </w:p>
                          </w:txbxContent>
                        </v:textbox>
                      </v:shape>
                      <v:shape id="Text Box 372" o:spid="_x0000_s1402" type="#_x0000_t202" style="position:absolute;left:7797;top:11286;width:1219;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" stroked="f">
                        <v:textbox inset="0,0,0,0">
                          <w:txbxContent>
                            <w:p w:rsidR="00CD0CDC" w:rsidRPr="00202C5B" w:rsidRDefault="00CD0CDC" w:rsidP="00725462">
                              <w:pPr>
                                <w:jc w:val="right"/>
                                <w:rPr>
                                  <w:sz w:val="18"/>
                                  <w:vertAlign w:val="superscript"/>
                                  <w:lang w:val="en-US"/>
                                </w:rPr>
                              </w:pPr>
                              <w:r>
                                <w:rPr>
                                  <w:sz w:val="18"/>
                                  <w:lang w:val="en-US"/>
                                </w:rPr>
                                <w:t>Masse</w:t>
                              </w:r>
                            </w:p>
                            <w:p w:rsidR="00CD0CDC" w:rsidRPr="00CE5AC5" w:rsidRDefault="00CD0CDC" w:rsidP="00725462">
                              <w:pPr>
                                <w:rPr>
                                  <w:vertAlign w:val="superscript"/>
                                </w:rPr>
                              </w:pPr>
                            </w:p>
                          </w:txbxContent>
                        </v:textbox>
                      </v:shape>
                      <v:shape id="_x0000_s1403" type="#_x0000_t202" style="position:absolute;left:3763;top:7359;width:1961;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rsidR="00CD0CDC" w:rsidRPr="00202C5B" w:rsidRDefault="00CD0CDC" w:rsidP="00725462">
                              <w:pPr>
                                <w:rPr>
                                  <w:sz w:val="18"/>
                                  <w:vertAlign w:val="superscript"/>
                                </w:rPr>
                              </w:pPr>
                              <w:r w:rsidRPr="00202C5B">
                                <w:rPr>
                                  <w:sz w:val="18"/>
                                  <w:lang w:val="en-US"/>
                                </w:rPr>
                                <w:t xml:space="preserve">Plan de </w:t>
                              </w:r>
                              <w:r>
                                <w:rPr>
                                  <w:sz w:val="18"/>
                                  <w:lang w:val="en-US"/>
                                </w:rPr>
                                <w:t xml:space="preserve">reference </w:t>
                              </w:r>
                              <w:r w:rsidRPr="00202C5B">
                                <w:rPr>
                                  <w:sz w:val="18"/>
                                  <w:vertAlign w:val="superscript"/>
                                </w:rPr>
                                <w:t>1</w:t>
                              </w:r>
                            </w:p>
                            <w:p w:rsidR="00CD0CDC" w:rsidRPr="00A52EC1" w:rsidRDefault="00CD0CDC" w:rsidP="00725462">
                              <w:pPr>
                                <w:rPr>
                                  <w:vertAlign w:val="superscript"/>
                                </w:rPr>
                              </w:pPr>
                            </w:p>
                          </w:txbxContent>
                        </v:textbox>
                      </v:shape>
                      <v:shape id="_x0000_s1404" type="#_x0000_t202" style="position:absolute;left:3047;top:11025;width:136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rsidR="00CD0CDC" w:rsidRPr="00011D4D" w:rsidRDefault="00CD0CDC" w:rsidP="00725462">
                              <w:pPr>
                                <w:jc w:val="right"/>
                                <w:rPr>
                                  <w:sz w:val="18"/>
                                  <w:vertAlign w:val="superscript"/>
                                </w:rPr>
                              </w:pPr>
                              <w:r>
                                <w:rPr>
                                  <w:sz w:val="18"/>
                                </w:rPr>
                                <w:t xml:space="preserve">Zone d’émission </w:t>
                              </w:r>
                              <w:r>
                                <w:rPr>
                                  <w:sz w:val="18"/>
                                </w:rPr>
                                <w:br/>
                                <w:t xml:space="preserve">de la lumière </w:t>
                              </w:r>
                              <w:r w:rsidRPr="00202C5B">
                                <w:rPr>
                                  <w:sz w:val="18"/>
                                  <w:vertAlign w:val="superscript"/>
                                </w:rPr>
                                <w:t>3</w:t>
                              </w:r>
                            </w:p>
                          </w:txbxContent>
                        </v:textbox>
                      </v:shape>
                      <v:shape id="_x0000_s1405" type="#_x0000_t202" style="position:absolute;left:8556;top:9311;width:1955;height: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" filled="f" stroked="f">
                        <v:textbox>
                          <w:txbxContent>
                            <w:p w:rsidR="00CD0CDC" w:rsidRPr="00CE5AC5" w:rsidRDefault="00CD0CDC" w:rsidP="00725462">
                              <w:pPr>
                                <w:rPr>
                                  <w:vertAlign w:val="superscript"/>
                                </w:rPr>
                              </w:pPr>
                              <w:r>
                                <w:rPr>
                                  <w:sz w:val="18"/>
                                </w:rPr>
                                <w:t xml:space="preserve">Axe de référence </w:t>
                              </w:r>
                              <w:r w:rsidRPr="00202C5B">
                                <w:rPr>
                                  <w:sz w:val="18"/>
                                  <w:vertAlign w:val="superscript"/>
                                </w:rPr>
                                <w:t>2</w:t>
                              </w:r>
                            </w:p>
                          </w:txbxContent>
                        </v:textbox>
                      </v:shape>
                      <v:shape id="Text Box 152" o:spid="_x0000_s1406" type="#_x0000_t202" style="position:absolute;left:7668;top:9553;width:410;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" stroked="f">
                        <v:textbox inset="1mm,1mm,1mm,1mm">
                          <w:txbxContent>
                            <w:p w:rsidR="00CD0CDC" w:rsidRPr="007836C1" w:rsidRDefault="00CD0CDC" w:rsidP="00725462">
                              <w:pPr>
                                <w:jc w:val="center"/>
                                <w:rPr>
                                  <w:vertAlign w:val="superscript"/>
                                </w:rPr>
                              </w:pPr>
                              <w:r w:rsidRPr="007836C1">
                                <w:rPr>
                                  <w:vertAlign w:val="superscript"/>
                                </w:rPr>
                                <w:t>4</w:t>
                              </w:r>
                            </w:p>
                          </w:txbxContent>
                        </v:textbox>
                      </v:shape>
                    </v:group>
                  </v:group>
                  <v:group id="Group 235" o:spid="_x0000_s1407" style="position:absolute;left:3058;top:2660;width:6819;height:4171" coordorigin="3058,2660" coordsize="6819,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Picture 366" o:spid="_x0000_s1408" type="#_x0000_t75" style="position:absolute;left:3309;top:2660;width:5454;height: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">
                      <v:imagedata r:id="rId365" o:title=""/>
                    </v:shape>
                    <v:group id="Group 234" o:spid="_x0000_s1409" style="position:absolute;left:3058;top:2680;width:6819;height:4151" coordorigin="3058,2680" coordsize="6819,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_x0000_s1410" type="#_x0000_t202" style="position:absolute;left:3569;top:2680;width:2031;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rsidR="00CD0CDC" w:rsidRPr="00202C5B" w:rsidRDefault="00CD0CDC" w:rsidP="00725462">
                              <w:pPr>
                                <w:jc w:val="center"/>
                                <w:rPr>
                                  <w:sz w:val="18"/>
                                  <w:vertAlign w:val="superscript"/>
                                </w:rPr>
                              </w:pPr>
                              <w:r w:rsidRPr="00202C5B">
                                <w:rPr>
                                  <w:sz w:val="18"/>
                                  <w:lang w:val="en-US"/>
                                </w:rPr>
                                <w:t xml:space="preserve">Plan de </w:t>
                              </w:r>
                              <w:r>
                                <w:rPr>
                                  <w:sz w:val="18"/>
                                  <w:lang w:val="en-US"/>
                                </w:rPr>
                                <w:t xml:space="preserve">reference </w:t>
                              </w:r>
                              <w:r w:rsidRPr="00202C5B">
                                <w:rPr>
                                  <w:sz w:val="18"/>
                                  <w:vertAlign w:val="superscript"/>
                                </w:rPr>
                                <w:t>1</w:t>
                              </w:r>
                            </w:p>
                            <w:p w:rsidR="00CD0CDC" w:rsidRPr="00CE5AC5" w:rsidRDefault="00CD0CDC" w:rsidP="00725462">
                              <w:pPr>
                                <w:rPr>
                                  <w:vertAlign w:val="superscript"/>
                                </w:rPr>
                              </w:pPr>
                            </w:p>
                          </w:txbxContent>
                        </v:textbox>
                      </v:shape>
                      <v:shape id="_x0000_s1411" type="#_x0000_t202" style="position:absolute;left:8481;top:4206;width:350;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" stroked="f">
                        <v:textbox inset="0,0,0,0">
                          <w:txbxContent>
                            <w:p w:rsidR="00CD0CDC" w:rsidRPr="00724E48" w:rsidRDefault="00CD0CDC" w:rsidP="00725462">
                              <w:pPr>
                                <w:rPr>
                                  <w:sz w:val="18"/>
                                  <w:szCs w:val="18"/>
                                  <w:vertAlign w:val="superscript"/>
                                </w:rPr>
                              </w:pPr>
                              <w:r w:rsidRPr="00724E48">
                                <w:rPr>
                                  <w:sz w:val="18"/>
                                  <w:szCs w:val="18"/>
                                </w:rPr>
                                <w:t>V+</w:t>
                              </w:r>
                            </w:p>
                          </w:txbxContent>
                        </v:textbox>
                      </v:shape>
                      <v:shape id="Text Box 365" o:spid="_x0000_s1412" type="#_x0000_t202" style="position:absolute;left:8415;top:5818;width:662;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" stroked="f">
                        <v:textbox inset="0,0,0,0">
                          <w:txbxContent>
                            <w:p w:rsidR="00CD0CDC" w:rsidRPr="00202C5B" w:rsidRDefault="00CD0CDC" w:rsidP="00725462">
                              <w:pPr>
                                <w:rPr>
                                  <w:sz w:val="18"/>
                                  <w:vertAlign w:val="superscript"/>
                                  <w:lang w:val="en-US"/>
                                </w:rPr>
                              </w:pPr>
                              <w:r>
                                <w:rPr>
                                  <w:sz w:val="18"/>
                                  <w:lang w:val="en-US"/>
                                </w:rPr>
                                <w:t>Masse</w:t>
                              </w:r>
                            </w:p>
                            <w:p w:rsidR="00CD0CDC" w:rsidRPr="00CE5AC5" w:rsidRDefault="00CD0CDC" w:rsidP="00725462">
                              <w:pPr>
                                <w:rPr>
                                  <w:vertAlign w:val="superscript"/>
                                </w:rPr>
                              </w:pPr>
                            </w:p>
                          </w:txbxContent>
                        </v:textbox>
                      </v:shape>
                      <v:shape id="Text Box 160" o:spid="_x0000_s1413" type="#_x0000_t202" style="position:absolute;left:6890;top:6054;width:460;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" stroked="f">
                        <v:textbox inset="1mm,1mm,1mm,1mm">
                          <w:txbxContent>
                            <w:p w:rsidR="00CD0CDC" w:rsidRPr="008444DE" w:rsidRDefault="00CD0CDC" w:rsidP="00725462">
                              <w:pPr>
                                <w:jc w:val="center"/>
                                <w:rPr>
                                  <w:vertAlign w:val="superscript"/>
                                </w:rPr>
                              </w:pPr>
                              <w:r w:rsidRPr="008444DE">
                                <w:rPr>
                                  <w:vertAlign w:val="superscript"/>
                                </w:rPr>
                                <w:t>4</w:t>
                              </w:r>
                            </w:p>
                          </w:txbxContent>
                        </v:textbox>
                      </v:shape>
                      <v:shape id="_x0000_s1414" type="#_x0000_t202" style="position:absolute;left:3058;top:6417;width:1528;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rsidR="00CD0CDC" w:rsidRPr="00202C5B" w:rsidRDefault="00CD0CDC" w:rsidP="00725462">
                              <w:pPr>
                                <w:spacing w:line="240" w:lineRule="auto"/>
                                <w:jc w:val="center"/>
                                <w:rPr>
                                  <w:sz w:val="18"/>
                                  <w:vertAlign w:val="superscript"/>
                                </w:rPr>
                              </w:pPr>
                              <w:r w:rsidRPr="00765840">
                                <w:rPr>
                                  <w:sz w:val="18"/>
                                </w:rPr>
                                <w:t xml:space="preserve">Zone d’émission </w:t>
                              </w:r>
                              <w:r w:rsidRPr="00765840">
                                <w:rPr>
                                  <w:sz w:val="18"/>
                                </w:rPr>
                                <w:br/>
                                <w:t xml:space="preserve">de la lumière </w:t>
                              </w:r>
                              <w:r>
                                <w:rPr>
                                  <w:sz w:val="18"/>
                                  <w:vertAlign w:val="superscript"/>
                                </w:rPr>
                                <w:t>3</w:t>
                              </w:r>
                            </w:p>
                          </w:txbxContent>
                        </v:textbox>
                      </v:shape>
                      <v:shape id="_x0000_s1415" type="#_x0000_t202" style="position:absolute;left:8427;top:4894;width:14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rsidR="00CD0CDC" w:rsidRPr="00202C5B" w:rsidRDefault="00CD0CDC" w:rsidP="00725462">
                              <w:pPr>
                                <w:rPr>
                                  <w:sz w:val="18"/>
                                  <w:vertAlign w:val="superscript"/>
                                </w:rPr>
                              </w:pPr>
                              <w:r>
                                <w:rPr>
                                  <w:sz w:val="18"/>
                                </w:rPr>
                                <w:t xml:space="preserve">Axe de référence </w:t>
                              </w:r>
                              <w:r w:rsidRPr="00202C5B">
                                <w:rPr>
                                  <w:sz w:val="18"/>
                                  <w:vertAlign w:val="superscript"/>
                                </w:rPr>
                                <w:t>2</w:t>
                              </w:r>
                            </w:p>
                            <w:p w:rsidR="00CD0CDC" w:rsidRPr="000E4E02" w:rsidRDefault="00CD0CDC" w:rsidP="00725462">
                              <w:pPr>
                                <w:rPr>
                                  <w:vertAlign w:val="superscript"/>
                                </w:rPr>
                              </w:pPr>
                            </w:p>
                          </w:txbxContent>
                        </v:textbox>
                      </v:shape>
                    </v:group>
                  </v:group>
                </v:group>
                <v:shape id="Text Box 232" o:spid="_x0000_s1416" type="#_x0000_t202" style="position:absolute;left:3125;top:6980;width:2173;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" stroked="f">
                  <v:textbox inset="0,0,0,0">
                    <w:txbxContent>
                      <w:p w:rsidR="00CD0CDC" w:rsidRPr="000E4E02" w:rsidRDefault="00CD0CDC" w:rsidP="00725462">
                        <w:pPr>
                          <w:rPr>
                            <w:b/>
                            <w:bCs/>
                          </w:rPr>
                        </w:pPr>
                        <w:r w:rsidRPr="000E4E02">
                          <w:rPr>
                            <w:b/>
                            <w:bCs/>
                          </w:rPr>
                          <w:t>LR5A, LW5A, LY5A</w:t>
                        </w:r>
                      </w:p>
                    </w:txbxContent>
                  </v:textbox>
                </v:shape>
                <v:shape id="Text Box 233" o:spid="_x0000_s1417" type="#_x0000_t202" style="position:absolute;left:3055;top:12061;width:2237;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" stroked="f">
                  <v:textbox inset="0,0,0,0">
                    <w:txbxContent>
                      <w:p w:rsidR="00CD0CDC" w:rsidRPr="000E4E02" w:rsidRDefault="00CD0CDC" w:rsidP="00725462">
                        <w:pPr>
                          <w:rPr>
                            <w:b/>
                            <w:bCs/>
                          </w:rPr>
                        </w:pPr>
                        <w:r w:rsidRPr="000E4E02">
                          <w:rPr>
                            <w:b/>
                            <w:bCs/>
                          </w:rPr>
                          <w:t>LR5B, LW5B, LY5B</w:t>
                        </w:r>
                      </w:p>
                    </w:txbxContent>
                  </v:textbox>
                </v:shape>
                <w10:anchorlock/>
              </v:group>
            </w:pict>
          </mc:Fallback>
        </mc:AlternateContent>
      </w:r>
    </w:p>
    <w:p w:rsidR="00725462" w:rsidRPr="00725462" w:rsidRDefault="00725462" w:rsidP="00725462">
      <w:pPr>
        <w:spacing w:before="120"/>
        <w:ind w:left="1134" w:right="1134"/>
        <w:jc w:val="both"/>
        <w:rPr>
          <w:rFonts w:eastAsia="Times New Roman"/>
        </w:rPr>
      </w:pPr>
      <w:r w:rsidRPr="00725462">
        <w:rPr>
          <w:rFonts w:eastAsia="Times New Roman"/>
          <w:noProof/>
          <w:lang w:eastAsia="fr-CH"/>
        </w:rPr>
        <mc:AlternateContent>
          <mc:Choice Requires="wps">
            <w:drawing>
              <wp:anchor distT="0" distB="0" distL="114300" distR="114300" simplePos="0" relativeHeight="251717120" behindDoc="0" locked="0" layoutInCell="1" allowOverlap="1" wp14:anchorId="31777B73" wp14:editId="4FC7C2AB">
                <wp:simplePos x="0" y="0"/>
                <wp:positionH relativeFrom="column">
                  <wp:posOffset>5549900</wp:posOffset>
                </wp:positionH>
                <wp:positionV relativeFrom="paragraph">
                  <wp:posOffset>32859</wp:posOffset>
                </wp:positionV>
                <wp:extent cx="127000" cy="134620"/>
                <wp:effectExtent l="0" t="0" r="25400" b="17780"/>
                <wp:wrapNone/>
                <wp:docPr id="10610" name="Oval 2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7000" cy="13462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oval w14:anchorId="3042750C" id="Oval 265" o:spid="_x0000_s1026" style="position:absolute;margin-left:437pt;margin-top:2.6pt;width:10pt;height:10.6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" filled="f">
                <o:lock v:ext="edit" aspectratio="t"/>
              </v:oval>
            </w:pict>
          </mc:Fallback>
        </mc:AlternateContent>
      </w:r>
      <w:r w:rsidRPr="00725462">
        <w:rPr>
          <w:rFonts w:eastAsia="Times New Roman"/>
          <w:noProof/>
          <w:lang w:eastAsia="fr-CH"/>
        </w:rPr>
        <mc:AlternateContent>
          <mc:Choice Requires="wps">
            <w:drawing>
              <wp:anchor distT="0" distB="0" distL="114300" distR="114300" simplePos="0" relativeHeight="251714048" behindDoc="0" locked="0" layoutInCell="1" allowOverlap="1" wp14:anchorId="3D83F66F" wp14:editId="0A91D1C6">
                <wp:simplePos x="0" y="0"/>
                <wp:positionH relativeFrom="column">
                  <wp:posOffset>5478780</wp:posOffset>
                </wp:positionH>
                <wp:positionV relativeFrom="paragraph">
                  <wp:posOffset>102870</wp:posOffset>
                </wp:positionV>
                <wp:extent cx="626110" cy="0"/>
                <wp:effectExtent l="0" t="0" r="21590" b="19050"/>
                <wp:wrapNone/>
                <wp:docPr id="10607" name="AutoShape 262"/>
                <wp:cNvGraphicFramePr/>
                <a:graphic xmlns:a="http://schemas.openxmlformats.org/drawingml/2006/main">
                  <a:graphicData uri="http://schemas.microsoft.com/office/word/2010/wordprocessingShape">
                    <wps:wsp>
                      <wps:cNvCnPr/>
                      <wps:spPr bwMode="auto">
                        <a:xfrm>
                          <a:off x="0" y="0"/>
                          <a:ext cx="626110"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48A231E6" id="AutoShape 262" o:spid="_x0000_s1026" type="#_x0000_t32" style="position:absolute;margin-left:431.4pt;margin-top:8.1pt;width:49.3pt;height:0;z-index:25171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" strokeweight=".25pt">
                <v:stroke dashstyle="longDashDot"/>
              </v:shape>
            </w:pict>
          </mc:Fallback>
        </mc:AlternateContent>
      </w:r>
      <w:r w:rsidRPr="00725462">
        <w:rPr>
          <w:rFonts w:eastAsia="Times New Roman"/>
        </w:rPr>
        <w:t>Pour les notes, voir la feuille L</w:t>
      </w:r>
      <w:r w:rsidR="00BA239C">
        <w:rPr>
          <w:rFonts w:eastAsia="Times New Roman"/>
        </w:rPr>
        <w:t>5</w:t>
      </w:r>
      <w:r w:rsidRPr="00725462">
        <w:rPr>
          <w:rFonts w:eastAsia="Times New Roman"/>
        </w:rPr>
        <w:t>/2.</w:t>
      </w:r>
      <w:r w:rsidRPr="00725462">
        <w:rPr>
          <w:rFonts w:eastAsia="Times New Roman"/>
          <w:noProof/>
          <w:lang w:eastAsia="fr-CH"/>
        </w:rPr>
        <mc:AlternateContent>
          <mc:Choice Requires="wpg">
            <w:drawing>
              <wp:anchor distT="0" distB="0" distL="114300" distR="114300" simplePos="0" relativeHeight="251713024" behindDoc="0" locked="0" layoutInCell="1" allowOverlap="1" wp14:anchorId="17295D6B" wp14:editId="28F18619">
                <wp:simplePos x="0" y="0"/>
                <wp:positionH relativeFrom="column">
                  <wp:posOffset>4017645</wp:posOffset>
                </wp:positionH>
                <wp:positionV relativeFrom="paragraph">
                  <wp:posOffset>6400165</wp:posOffset>
                </wp:positionV>
                <wp:extent cx="2119630" cy="281305"/>
                <wp:effectExtent l="0" t="0" r="13970" b="23495"/>
                <wp:wrapNone/>
                <wp:docPr id="86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9630" cy="281305"/>
                          <a:chOff x="7558" y="14211"/>
                          <a:chExt cx="3338" cy="443"/>
                        </a:xfrm>
                      </wpg:grpSpPr>
                      <wps:wsp>
                        <wps:cNvPr id="8662" name="AutoShape 262"/>
                        <wps:cNvCnPr>
                          <a:cxnSpLocks noChangeAspect="1" noChangeShapeType="1"/>
                        </wps:cNvCnPr>
                        <wps:spPr bwMode="auto">
                          <a:xfrm>
                            <a:off x="9910" y="14423"/>
                            <a:ext cx="9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63" name="AutoShape 263"/>
                        <wps:cNvCnPr>
                          <a:cxnSpLocks noChangeAspect="1" noChangeShapeType="1"/>
                        </wps:cNvCnPr>
                        <wps:spPr bwMode="auto">
                          <a:xfrm>
                            <a:off x="10138" y="14211"/>
                            <a:ext cx="0" cy="44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8665" name="Oval 264"/>
                        <wps:cNvSpPr>
                          <a:spLocks noChangeAspect="1" noChangeArrowheads="1"/>
                        </wps:cNvSpPr>
                        <wps:spPr bwMode="auto">
                          <a:xfrm>
                            <a:off x="9964" y="14262"/>
                            <a:ext cx="334" cy="33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6" name="Oval 265"/>
                        <wps:cNvSpPr>
                          <a:spLocks noChangeAspect="1" noChangeArrowheads="1"/>
                        </wps:cNvSpPr>
                        <wps:spPr bwMode="auto">
                          <a:xfrm>
                            <a:off x="10033" y="14320"/>
                            <a:ext cx="200" cy="21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7" name="AutoShape 266"/>
                        <wps:cNvSpPr>
                          <a:spLocks noChangeAspect="1" noChangeArrowheads="1"/>
                        </wps:cNvSpPr>
                        <wps:spPr bwMode="auto">
                          <a:xfrm rot="5400000">
                            <a:off x="10440" y="14217"/>
                            <a:ext cx="334" cy="423"/>
                          </a:xfrm>
                          <a:custGeom>
                            <a:avLst/>
                            <a:gdLst>
                              <a:gd name="T0" fmla="*/ 5 w 21600"/>
                              <a:gd name="T1" fmla="*/ 4 h 21600"/>
                              <a:gd name="T2" fmla="*/ 3 w 21600"/>
                              <a:gd name="T3" fmla="*/ 8 h 21600"/>
                              <a:gd name="T4" fmla="*/ 0 w 21600"/>
                              <a:gd name="T5" fmla="*/ 4 h 21600"/>
                              <a:gd name="T6" fmla="*/ 3 w 21600"/>
                              <a:gd name="T7" fmla="*/ 0 h 21600"/>
                              <a:gd name="T8" fmla="*/ 0 60000 65536"/>
                              <a:gd name="T9" fmla="*/ 0 60000 65536"/>
                              <a:gd name="T10" fmla="*/ 0 60000 65536"/>
                              <a:gd name="T11" fmla="*/ 0 60000 65536"/>
                              <a:gd name="T12" fmla="*/ 3816 w 21600"/>
                              <a:gd name="T13" fmla="*/ 3779 h 21600"/>
                              <a:gd name="T14" fmla="*/ 17784 w 21600"/>
                              <a:gd name="T15" fmla="*/ 17821 h 21600"/>
                            </a:gdLst>
                            <a:ahLst/>
                            <a:cxnLst>
                              <a:cxn ang="T8">
                                <a:pos x="T0" y="T1"/>
                              </a:cxn>
                              <a:cxn ang="T9">
                                <a:pos x="T2" y="T3"/>
                              </a:cxn>
                              <a:cxn ang="T10">
                                <a:pos x="T4" y="T5"/>
                              </a:cxn>
                              <a:cxn ang="T11">
                                <a:pos x="T6" y="T7"/>
                              </a:cxn>
                            </a:cxnLst>
                            <a:rect l="T12" t="T13" r="T14" b="T15"/>
                            <a:pathLst>
                              <a:path w="21600" h="21600">
                                <a:moveTo>
                                  <a:pt x="0" y="0"/>
                                </a:moveTo>
                                <a:lnTo>
                                  <a:pt x="4001" y="21600"/>
                                </a:lnTo>
                                <a:lnTo>
                                  <a:pt x="17599" y="21600"/>
                                </a:lnTo>
                                <a:lnTo>
                                  <a:pt x="21600" y="0"/>
                                </a:lnTo>
                                <a:lnTo>
                                  <a:pt x="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8" name="Text Box 267"/>
                        <wps:cNvSpPr txBox="1">
                          <a:spLocks noChangeArrowheads="1"/>
                        </wps:cNvSpPr>
                        <wps:spPr bwMode="auto">
                          <a:xfrm>
                            <a:off x="7558" y="14252"/>
                            <a:ext cx="2348"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0CDC" w:rsidRPr="005A5DD9" w:rsidRDefault="00CD0CDC" w:rsidP="00725462">
                              <w:pPr>
                                <w:jc w:val="right"/>
                              </w:pPr>
                              <w:r>
                                <w:t>* Méthode de p</w:t>
                              </w:r>
                              <w:r w:rsidRPr="005A5DD9">
                                <w:t>rojection:</w:t>
                              </w:r>
                            </w:p>
                          </w:txbxContent>
                        </wps:txbx>
                        <wps:bodyPr rot="0" vert="horz" wrap="square" lIns="36000" tIns="36000" rIns="36000" bIns="3600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7295D6B" id="Group 261" o:spid="_x0000_s1418" style="position:absolute;left:0;text-align:left;margin-left:316.35pt;margin-top:503.95pt;width:166.9pt;height:22.15pt;z-index:251713024;mso-position-horizontal-relative:text;mso-position-vertical-relative:text" coordorigin="7558,14211" coordsize="3338,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">
                <v:shape id="AutoShape 262" o:spid="_x0000_s1419" type="#_x0000_t32" style="position:absolute;left:9910;top:14423;width:9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" strokeweight=".25pt">
                  <v:stroke dashstyle="longDashDot"/>
                  <o:lock v:ext="edit" aspectratio="t"/>
                </v:shape>
                <v:shape id="AutoShape 263" o:spid="_x0000_s1420" type="#_x0000_t32" style="position:absolute;left:10138;top:14211;width:0;height:4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" strokeweight=".25pt">
                  <v:stroke dashstyle="longDashDot"/>
                  <o:lock v:ext="edit" aspectratio="t"/>
                </v:shape>
                <v:oval id="Oval 264" o:spid="_x0000_s1421" style="position:absolute;left:9964;top:14262;width:334;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" filled="f">
                  <o:lock v:ext="edit" aspectratio="t"/>
                </v:oval>
                <v:oval id="Oval 265" o:spid="_x0000_s1422" style="position:absolute;left:10033;top:14320;width:200;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" filled="f">
                  <o:lock v:ext="edit" aspectratio="t"/>
                </v:oval>
                <v:shape id="AutoShape 266" o:spid="_x0000_s1423" style="position:absolute;left:10440;top:14217;width:334;height:423;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" path="m,l4001,21600r13598,l21600,,,xe" filled="f">
                  <v:stroke joinstyle="miter"/>
                  <v:path o:connecttype="custom" o:connectlocs="0,0;0,0;0,0;0,0" o:connectangles="0,0,0,0" textboxrect="3816,3779,17784,17821"/>
                  <o:lock v:ext="edit" aspectratio="t"/>
                </v:shape>
                <v:shape id="_x0000_s1424" type="#_x0000_t202" style="position:absolute;left:7558;top:14252;width:2348;height: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" filled="f" stroked="f">
                  <v:textbox style="mso-fit-shape-to-text:t" inset="1mm,1mm,1mm,1mm">
                    <w:txbxContent>
                      <w:p w:rsidR="00CD0CDC" w:rsidRPr="005A5DD9" w:rsidRDefault="00CD0CDC" w:rsidP="00725462">
                        <w:pPr>
                          <w:jc w:val="right"/>
                        </w:pPr>
                        <w:r>
                          <w:t>* Méthode de p</w:t>
                        </w:r>
                        <w:r w:rsidRPr="005A5DD9">
                          <w:t>rojection:</w:t>
                        </w:r>
                      </w:p>
                    </w:txbxContent>
                  </v:textbox>
                </v:shape>
              </v:group>
            </w:pict>
          </mc:Fallback>
        </mc:AlternateContent>
      </w:r>
    </w:p>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LR5A, LR5B, LW5A, LW5B, LY5A et LY5B</w:t>
      </w:r>
      <w:r w:rsidRPr="00725462">
        <w:rPr>
          <w:rFonts w:eastAsia="Times New Roman"/>
          <w:b/>
        </w:rPr>
        <w:tab/>
      </w:r>
      <w:r w:rsidRPr="002C1276">
        <w:rPr>
          <w:rFonts w:eastAsia="Times New Roman"/>
          <w:b/>
          <w:kern w:val="14"/>
          <w:szCs w:val="22"/>
        </w:rPr>
        <w:t>Feuille L5/2</w:t>
      </w:r>
    </w:p>
    <w:p w:rsidR="00725462" w:rsidRPr="00725462" w:rsidRDefault="00725462" w:rsidP="00725462">
      <w:pPr>
        <w:keepNext/>
        <w:keepLines/>
        <w:spacing w:after="100" w:line="240" w:lineRule="auto"/>
        <w:outlineLvl w:val="0"/>
        <w:rPr>
          <w:rFonts w:eastAsia="Times New Roman"/>
        </w:rPr>
      </w:pPr>
      <w:r w:rsidRPr="00725462">
        <w:rPr>
          <w:rFonts w:eastAsia="Times New Roman"/>
          <w:lang w:eastAsia="it-IT"/>
        </w:rPr>
        <w:t xml:space="preserve">Tableau 1 </w:t>
      </w:r>
      <w:r w:rsidRPr="00725462">
        <w:rPr>
          <w:rFonts w:eastAsia="Times New Roman"/>
          <w:lang w:eastAsia="it-IT"/>
        </w:rPr>
        <w:br/>
      </w:r>
      <w:r w:rsidRPr="00725462">
        <w:rPr>
          <w:rFonts w:eastAsia="Times New Roman"/>
          <w:b/>
          <w:lang w:eastAsia="it-IT"/>
        </w:rPr>
        <w:t>Principales caractéristiques physiques, électriques et photométriques de la source lumineuse à DEL</w:t>
      </w:r>
    </w:p>
    <w:tbl>
      <w:tblPr>
        <w:tblW w:w="9648" w:type="dxa"/>
        <w:tblCellMar>
          <w:left w:w="0" w:type="dxa"/>
          <w:right w:w="0" w:type="dxa"/>
        </w:tblCellMar>
        <w:tblLook w:val="04A0" w:firstRow="1" w:lastRow="0" w:firstColumn="1" w:lastColumn="0" w:noHBand="0" w:noVBand="1"/>
      </w:tblPr>
      <w:tblGrid>
        <w:gridCol w:w="671"/>
        <w:gridCol w:w="328"/>
        <w:gridCol w:w="1111"/>
        <w:gridCol w:w="734"/>
        <w:gridCol w:w="554"/>
        <w:gridCol w:w="1408"/>
        <w:gridCol w:w="2429"/>
        <w:gridCol w:w="2413"/>
      </w:tblGrid>
      <w:tr w:rsidR="00725462" w:rsidRPr="00725462" w:rsidTr="00D81637">
        <w:trPr>
          <w:trHeight w:val="360"/>
        </w:trPr>
        <w:tc>
          <w:tcPr>
            <w:tcW w:w="4806" w:type="dxa"/>
            <w:gridSpan w:val="6"/>
            <w:tcBorders>
              <w:top w:val="single" w:sz="4" w:space="0" w:color="auto"/>
              <w:left w:val="single" w:sz="4" w:space="0" w:color="auto"/>
              <w:bottom w:val="single" w:sz="12" w:space="0" w:color="auto"/>
              <w:right w:val="single" w:sz="4" w:space="0" w:color="auto"/>
            </w:tcBorders>
            <w:shd w:val="clear" w:color="auto" w:fill="auto"/>
            <w:noWrap/>
            <w:vAlign w:val="center"/>
            <w:hideMark/>
          </w:tcPr>
          <w:p w:rsidR="00725462" w:rsidRPr="00725462" w:rsidRDefault="00725462" w:rsidP="00D46F97">
            <w:pPr>
              <w:spacing w:before="60" w:after="60" w:line="180" w:lineRule="exact"/>
              <w:ind w:left="57" w:right="57"/>
              <w:rPr>
                <w:rFonts w:eastAsia="Times New Roman"/>
                <w:i/>
                <w:sz w:val="14"/>
                <w:szCs w:val="14"/>
                <w:lang w:eastAsia="de-DE"/>
              </w:rPr>
            </w:pPr>
            <w:r w:rsidRPr="00D46F97">
              <w:rPr>
                <w:rFonts w:eastAsia="Times New Roman"/>
                <w:i/>
                <w:iCs/>
                <w:sz w:val="16"/>
                <w:szCs w:val="16"/>
                <w:lang w:eastAsia="it-IT"/>
              </w:rPr>
              <w:t>Dimensions</w:t>
            </w:r>
          </w:p>
        </w:tc>
        <w:tc>
          <w:tcPr>
            <w:tcW w:w="2429" w:type="dxa"/>
            <w:tcBorders>
              <w:top w:val="single" w:sz="4" w:space="0" w:color="auto"/>
              <w:left w:val="nil"/>
              <w:bottom w:val="single" w:sz="12" w:space="0" w:color="auto"/>
              <w:right w:val="single" w:sz="4" w:space="0" w:color="auto"/>
            </w:tcBorders>
            <w:shd w:val="clear" w:color="auto" w:fill="auto"/>
            <w:vAlign w:val="center"/>
            <w:hideMark/>
          </w:tcPr>
          <w:p w:rsidR="00725462" w:rsidRPr="00BB4686" w:rsidRDefault="00725462" w:rsidP="00BB4686">
            <w:pPr>
              <w:spacing w:before="60" w:after="60" w:line="180" w:lineRule="exact"/>
              <w:ind w:left="57" w:right="57"/>
              <w:jc w:val="center"/>
              <w:rPr>
                <w:rFonts w:eastAsia="Times New Roman"/>
                <w:i/>
                <w:iCs/>
                <w:sz w:val="16"/>
                <w:szCs w:val="16"/>
                <w:lang w:eastAsia="it-IT"/>
              </w:rPr>
            </w:pPr>
            <w:r w:rsidRPr="00BB4686">
              <w:rPr>
                <w:rFonts w:eastAsia="Times New Roman"/>
                <w:i/>
                <w:iCs/>
                <w:sz w:val="16"/>
                <w:szCs w:val="16"/>
                <w:lang w:eastAsia="it-IT"/>
              </w:rPr>
              <w:t xml:space="preserve">Sources lumineuses à DEL </w:t>
            </w:r>
            <w:r w:rsidRPr="00BB4686">
              <w:rPr>
                <w:rFonts w:eastAsia="Times New Roman"/>
                <w:i/>
                <w:iCs/>
                <w:sz w:val="16"/>
                <w:szCs w:val="16"/>
                <w:lang w:eastAsia="it-IT"/>
              </w:rPr>
              <w:br/>
              <w:t>de fabrication courante</w:t>
            </w:r>
          </w:p>
        </w:tc>
        <w:tc>
          <w:tcPr>
            <w:tcW w:w="2413" w:type="dxa"/>
            <w:tcBorders>
              <w:top w:val="single" w:sz="4" w:space="0" w:color="auto"/>
              <w:left w:val="nil"/>
              <w:bottom w:val="single" w:sz="12" w:space="0" w:color="auto"/>
              <w:right w:val="single" w:sz="4" w:space="0" w:color="auto"/>
            </w:tcBorders>
            <w:shd w:val="clear" w:color="auto" w:fill="auto"/>
            <w:vAlign w:val="center"/>
            <w:hideMark/>
          </w:tcPr>
          <w:p w:rsidR="00725462" w:rsidRPr="00BB4686" w:rsidRDefault="00725462" w:rsidP="00BB4686">
            <w:pPr>
              <w:spacing w:before="60" w:after="60" w:line="180" w:lineRule="exact"/>
              <w:ind w:left="57" w:right="57"/>
              <w:jc w:val="center"/>
              <w:rPr>
                <w:rFonts w:eastAsia="Times New Roman"/>
                <w:i/>
                <w:iCs/>
                <w:sz w:val="16"/>
                <w:szCs w:val="16"/>
                <w:lang w:eastAsia="it-IT"/>
              </w:rPr>
            </w:pPr>
            <w:r w:rsidRPr="00BB4686">
              <w:rPr>
                <w:rFonts w:eastAsia="Times New Roman"/>
                <w:i/>
                <w:iCs/>
                <w:sz w:val="16"/>
                <w:szCs w:val="16"/>
                <w:lang w:eastAsia="it-IT"/>
              </w:rPr>
              <w:t xml:space="preserve">Sources lumineuses </w:t>
            </w:r>
            <w:r w:rsidRPr="00BB4686">
              <w:rPr>
                <w:rFonts w:eastAsia="Times New Roman"/>
                <w:i/>
                <w:iCs/>
                <w:sz w:val="16"/>
                <w:szCs w:val="16"/>
                <w:lang w:eastAsia="it-IT"/>
              </w:rPr>
              <w:br/>
              <w:t>à DEL étalons</w:t>
            </w:r>
          </w:p>
        </w:tc>
      </w:tr>
      <w:tr w:rsidR="00725462" w:rsidRPr="00725462" w:rsidTr="00D81637">
        <w:trPr>
          <w:trHeight w:val="360"/>
        </w:trPr>
        <w:tc>
          <w:tcPr>
            <w:tcW w:w="3398" w:type="dxa"/>
            <w:gridSpan w:val="5"/>
            <w:tcBorders>
              <w:top w:val="single" w:sz="12" w:space="0" w:color="auto"/>
              <w:left w:val="single" w:sz="4" w:space="0" w:color="auto"/>
              <w:bottom w:val="single" w:sz="4" w:space="0" w:color="auto"/>
              <w:right w:val="single" w:sz="4" w:space="0" w:color="auto"/>
            </w:tcBorders>
            <w:shd w:val="clear" w:color="auto" w:fill="auto"/>
            <w:noWrap/>
            <w:vAlign w:val="center"/>
            <w:hideMark/>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a</w:t>
            </w:r>
          </w:p>
        </w:tc>
        <w:tc>
          <w:tcPr>
            <w:tcW w:w="1408" w:type="dxa"/>
            <w:tcBorders>
              <w:top w:val="single" w:sz="12" w:space="0" w:color="auto"/>
              <w:left w:val="nil"/>
              <w:bottom w:val="single" w:sz="4" w:space="0" w:color="auto"/>
              <w:right w:val="single" w:sz="4" w:space="0" w:color="auto"/>
            </w:tcBorders>
            <w:shd w:val="clear" w:color="auto" w:fill="auto"/>
            <w:noWrap/>
            <w:vAlign w:val="center"/>
            <w:hideMark/>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mm</w:t>
            </w:r>
          </w:p>
        </w:tc>
        <w:tc>
          <w:tcPr>
            <w:tcW w:w="4842" w:type="dxa"/>
            <w:gridSpan w:val="2"/>
            <w:tcBorders>
              <w:top w:val="single" w:sz="12" w:space="0" w:color="auto"/>
              <w:left w:val="nil"/>
              <w:bottom w:val="single" w:sz="4" w:space="0" w:color="auto"/>
              <w:right w:val="single" w:sz="4" w:space="0" w:color="auto"/>
            </w:tcBorders>
            <w:shd w:val="clear" w:color="auto" w:fill="auto"/>
            <w:noWrap/>
            <w:vAlign w:val="center"/>
            <w:hideMark/>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6,0 max.</w:t>
            </w:r>
          </w:p>
        </w:tc>
      </w:tr>
      <w:tr w:rsidR="00725462" w:rsidRPr="00725462" w:rsidTr="00D81637">
        <w:trPr>
          <w:trHeight w:val="360"/>
        </w:trPr>
        <w:tc>
          <w:tcPr>
            <w:tcW w:w="3398" w:type="dxa"/>
            <w:gridSpan w:val="5"/>
            <w:tcBorders>
              <w:top w:val="nil"/>
              <w:left w:val="single" w:sz="4" w:space="0" w:color="auto"/>
              <w:bottom w:val="single" w:sz="4" w:space="0" w:color="auto"/>
              <w:right w:val="single" w:sz="4" w:space="0" w:color="auto"/>
            </w:tcBorders>
            <w:shd w:val="clear" w:color="auto" w:fill="auto"/>
            <w:noWrap/>
            <w:vAlign w:val="center"/>
            <w:hideMark/>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b</w:t>
            </w:r>
          </w:p>
        </w:tc>
        <w:tc>
          <w:tcPr>
            <w:tcW w:w="1408" w:type="dxa"/>
            <w:tcBorders>
              <w:top w:val="nil"/>
              <w:left w:val="nil"/>
              <w:bottom w:val="single" w:sz="4" w:space="0" w:color="auto"/>
              <w:right w:val="single" w:sz="4" w:space="0" w:color="auto"/>
            </w:tcBorders>
            <w:shd w:val="clear" w:color="auto" w:fill="auto"/>
            <w:noWrap/>
            <w:vAlign w:val="center"/>
            <w:hideMark/>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mm</w:t>
            </w:r>
          </w:p>
        </w:tc>
        <w:tc>
          <w:tcPr>
            <w:tcW w:w="4842" w:type="dxa"/>
            <w:gridSpan w:val="2"/>
            <w:tcBorders>
              <w:top w:val="single" w:sz="4" w:space="0" w:color="auto"/>
              <w:left w:val="nil"/>
              <w:bottom w:val="single" w:sz="4" w:space="0" w:color="auto"/>
              <w:right w:val="single" w:sz="4" w:space="0" w:color="auto"/>
            </w:tcBorders>
            <w:shd w:val="clear" w:color="auto" w:fill="auto"/>
            <w:noWrap/>
            <w:vAlign w:val="center"/>
            <w:hideMark/>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 xml:space="preserve">c + 10,0 min. </w:t>
            </w:r>
            <w:r w:rsidRPr="00725462">
              <w:rPr>
                <w:rFonts w:eastAsia="Times New Roman"/>
                <w:sz w:val="18"/>
                <w:szCs w:val="18"/>
                <w:lang w:eastAsia="de-DE"/>
              </w:rPr>
              <w:br/>
              <w:t>38,0 max.</w:t>
            </w:r>
          </w:p>
        </w:tc>
      </w:tr>
      <w:tr w:rsidR="00725462" w:rsidRPr="00725462" w:rsidTr="00D81637">
        <w:trPr>
          <w:trHeight w:val="360"/>
        </w:trPr>
        <w:tc>
          <w:tcPr>
            <w:tcW w:w="3398" w:type="dxa"/>
            <w:gridSpan w:val="5"/>
            <w:tcBorders>
              <w:top w:val="nil"/>
              <w:left w:val="single" w:sz="4" w:space="0" w:color="auto"/>
              <w:bottom w:val="single" w:sz="4" w:space="0" w:color="auto"/>
              <w:right w:val="single" w:sz="4" w:space="0" w:color="auto"/>
            </w:tcBorders>
            <w:shd w:val="clear" w:color="auto" w:fill="auto"/>
            <w:noWrap/>
            <w:vAlign w:val="center"/>
            <w:hideMark/>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c</w:t>
            </w:r>
          </w:p>
        </w:tc>
        <w:tc>
          <w:tcPr>
            <w:tcW w:w="1408" w:type="dxa"/>
            <w:tcBorders>
              <w:top w:val="nil"/>
              <w:left w:val="nil"/>
              <w:bottom w:val="single" w:sz="4" w:space="0" w:color="auto"/>
              <w:right w:val="single" w:sz="4" w:space="0" w:color="auto"/>
            </w:tcBorders>
            <w:shd w:val="clear" w:color="auto" w:fill="auto"/>
            <w:noWrap/>
            <w:vAlign w:val="center"/>
            <w:hideMark/>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mm</w:t>
            </w:r>
          </w:p>
        </w:tc>
        <w:tc>
          <w:tcPr>
            <w:tcW w:w="4842" w:type="dxa"/>
            <w:gridSpan w:val="2"/>
            <w:tcBorders>
              <w:top w:val="single" w:sz="4" w:space="0" w:color="auto"/>
              <w:left w:val="nil"/>
              <w:bottom w:val="single" w:sz="4" w:space="0" w:color="auto"/>
              <w:right w:val="single" w:sz="4" w:space="0" w:color="auto"/>
            </w:tcBorders>
            <w:shd w:val="clear" w:color="auto" w:fill="auto"/>
            <w:noWrap/>
            <w:vAlign w:val="center"/>
            <w:hideMark/>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 xml:space="preserve">18,5 </w:t>
            </w:r>
            <w:r w:rsidR="002C1276" w:rsidRPr="00460532">
              <w:rPr>
                <w:lang w:val="fr-CA"/>
              </w:rPr>
              <w:sym w:font="Symbol" w:char="F0B1"/>
            </w:r>
            <w:r w:rsidRPr="00725462">
              <w:rPr>
                <w:rFonts w:eastAsia="Times New Roman"/>
                <w:sz w:val="18"/>
                <w:szCs w:val="18"/>
                <w:lang w:eastAsia="de-DE"/>
              </w:rPr>
              <w:t xml:space="preserve"> 0,1</w:t>
            </w:r>
          </w:p>
        </w:tc>
      </w:tr>
      <w:tr w:rsidR="00725462" w:rsidRPr="00725462" w:rsidTr="00D81637">
        <w:trPr>
          <w:trHeight w:val="360"/>
        </w:trPr>
        <w:tc>
          <w:tcPr>
            <w:tcW w:w="3398" w:type="dxa"/>
            <w:gridSpan w:val="5"/>
            <w:tcBorders>
              <w:top w:val="nil"/>
              <w:left w:val="single" w:sz="4" w:space="0" w:color="auto"/>
              <w:bottom w:val="single" w:sz="4" w:space="0" w:color="auto"/>
              <w:right w:val="single" w:sz="4" w:space="0" w:color="auto"/>
            </w:tcBorders>
            <w:shd w:val="clear" w:color="auto" w:fill="auto"/>
            <w:noWrap/>
            <w:vAlign w:val="center"/>
            <w:hideMark/>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 xml:space="preserve">d </w:t>
            </w:r>
          </w:p>
        </w:tc>
        <w:tc>
          <w:tcPr>
            <w:tcW w:w="1408" w:type="dxa"/>
            <w:tcBorders>
              <w:top w:val="nil"/>
              <w:left w:val="nil"/>
              <w:bottom w:val="single" w:sz="4" w:space="0" w:color="auto"/>
              <w:right w:val="single" w:sz="4" w:space="0" w:color="auto"/>
            </w:tcBorders>
            <w:shd w:val="clear" w:color="auto" w:fill="auto"/>
            <w:noWrap/>
            <w:vAlign w:val="center"/>
            <w:hideMark/>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mm</w:t>
            </w:r>
          </w:p>
        </w:tc>
        <w:tc>
          <w:tcPr>
            <w:tcW w:w="4842" w:type="dxa"/>
            <w:gridSpan w:val="2"/>
            <w:tcBorders>
              <w:top w:val="single" w:sz="4" w:space="0" w:color="auto"/>
              <w:left w:val="nil"/>
              <w:bottom w:val="single" w:sz="4" w:space="0" w:color="auto"/>
              <w:right w:val="single" w:sz="4" w:space="0" w:color="auto"/>
            </w:tcBorders>
            <w:shd w:val="clear" w:color="auto" w:fill="auto"/>
            <w:noWrap/>
            <w:vAlign w:val="center"/>
            <w:hideMark/>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28,0 max.</w:t>
            </w:r>
          </w:p>
        </w:tc>
      </w:tr>
      <w:tr w:rsidR="00725462" w:rsidRPr="00725462" w:rsidTr="00D81637">
        <w:trPr>
          <w:trHeight w:val="360"/>
        </w:trPr>
        <w:tc>
          <w:tcPr>
            <w:tcW w:w="3398" w:type="dxa"/>
            <w:gridSpan w:val="5"/>
            <w:tcBorders>
              <w:top w:val="nil"/>
              <w:left w:val="single" w:sz="4" w:space="0" w:color="auto"/>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 xml:space="preserve">e </w:t>
            </w:r>
            <w:r w:rsidRPr="00725462">
              <w:rPr>
                <w:rFonts w:eastAsia="Times New Roman"/>
                <w:sz w:val="18"/>
                <w:szCs w:val="18"/>
                <w:vertAlign w:val="superscript"/>
                <w:lang w:eastAsia="it-IT"/>
              </w:rPr>
              <w:t>11/</w:t>
            </w:r>
          </w:p>
        </w:tc>
        <w:tc>
          <w:tcPr>
            <w:tcW w:w="1408" w:type="dxa"/>
            <w:tcBorders>
              <w:top w:val="nil"/>
              <w:left w:val="nil"/>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mm</w:t>
            </w:r>
          </w:p>
        </w:tc>
        <w:tc>
          <w:tcPr>
            <w:tcW w:w="2429" w:type="dxa"/>
            <w:tcBorders>
              <w:top w:val="single" w:sz="4" w:space="0" w:color="auto"/>
              <w:left w:val="nil"/>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it-IT"/>
              </w:rPr>
              <w:t xml:space="preserve">3,0 </w:t>
            </w:r>
            <w:r w:rsidR="002C1276" w:rsidRPr="00460532">
              <w:rPr>
                <w:lang w:val="fr-CA"/>
              </w:rPr>
              <w:sym w:font="Symbol" w:char="F0B1"/>
            </w:r>
            <w:r w:rsidRPr="00725462">
              <w:rPr>
                <w:rFonts w:eastAsia="Times New Roman"/>
                <w:sz w:val="18"/>
                <w:szCs w:val="18"/>
                <w:lang w:eastAsia="it-IT"/>
              </w:rPr>
              <w:t xml:space="preserve"> 0,30</w:t>
            </w:r>
          </w:p>
        </w:tc>
        <w:tc>
          <w:tcPr>
            <w:tcW w:w="2413" w:type="dxa"/>
            <w:tcBorders>
              <w:top w:val="single" w:sz="4" w:space="0" w:color="auto"/>
              <w:left w:val="nil"/>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it-IT"/>
              </w:rPr>
              <w:t xml:space="preserve">3,0 </w:t>
            </w:r>
            <w:r w:rsidR="002C1276" w:rsidRPr="00460532">
              <w:rPr>
                <w:lang w:val="fr-CA"/>
              </w:rPr>
              <w:sym w:font="Symbol" w:char="F0B1"/>
            </w:r>
            <w:r w:rsidRPr="00725462">
              <w:rPr>
                <w:rFonts w:eastAsia="Times New Roman"/>
                <w:sz w:val="18"/>
                <w:szCs w:val="18"/>
                <w:lang w:eastAsia="it-IT"/>
              </w:rPr>
              <w:t xml:space="preserve"> 0,15</w:t>
            </w:r>
          </w:p>
        </w:tc>
      </w:tr>
      <w:tr w:rsidR="00725462" w:rsidRPr="00725462" w:rsidTr="00D81637">
        <w:trPr>
          <w:trHeight w:val="360"/>
        </w:trPr>
        <w:tc>
          <w:tcPr>
            <w:tcW w:w="3398" w:type="dxa"/>
            <w:gridSpan w:val="5"/>
            <w:tcBorders>
              <w:top w:val="nil"/>
              <w:left w:val="single" w:sz="4" w:space="0" w:color="auto"/>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h</w:t>
            </w:r>
          </w:p>
        </w:tc>
        <w:tc>
          <w:tcPr>
            <w:tcW w:w="1408" w:type="dxa"/>
            <w:tcBorders>
              <w:top w:val="nil"/>
              <w:left w:val="nil"/>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mm</w:t>
            </w:r>
          </w:p>
        </w:tc>
        <w:tc>
          <w:tcPr>
            <w:tcW w:w="4842" w:type="dxa"/>
            <w:gridSpan w:val="2"/>
            <w:tcBorders>
              <w:top w:val="single" w:sz="4" w:space="0" w:color="auto"/>
              <w:left w:val="nil"/>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5,5 + 0.0 / -0,1</w:t>
            </w:r>
          </w:p>
        </w:tc>
      </w:tr>
      <w:tr w:rsidR="00725462" w:rsidRPr="00725462" w:rsidTr="00D81637">
        <w:trPr>
          <w:trHeight w:val="360"/>
        </w:trPr>
        <w:tc>
          <w:tcPr>
            <w:tcW w:w="671" w:type="dxa"/>
            <w:tcBorders>
              <w:top w:val="single" w:sz="4" w:space="0" w:color="auto"/>
              <w:left w:val="single" w:sz="4" w:space="0" w:color="auto"/>
              <w:bottom w:val="single" w:sz="4" w:space="0" w:color="auto"/>
            </w:tcBorders>
            <w:shd w:val="clear" w:color="auto" w:fill="auto"/>
            <w:noWrap/>
            <w:vAlign w:val="center"/>
            <w:hideMark/>
          </w:tcPr>
          <w:p w:rsidR="00725462" w:rsidRPr="00725462" w:rsidRDefault="00725462" w:rsidP="00BB4686">
            <w:pPr>
              <w:widowControl w:val="0"/>
              <w:spacing w:before="30" w:after="30" w:line="220" w:lineRule="atLeast"/>
              <w:rPr>
                <w:rFonts w:eastAsia="Times New Roman"/>
                <w:sz w:val="18"/>
                <w:szCs w:val="18"/>
              </w:rPr>
            </w:pPr>
            <w:r w:rsidRPr="00725462">
              <w:rPr>
                <w:rFonts w:eastAsia="Times New Roman"/>
                <w:sz w:val="18"/>
                <w:szCs w:val="18"/>
              </w:rPr>
              <w:t xml:space="preserve"> Culot</w:t>
            </w:r>
          </w:p>
        </w:tc>
        <w:tc>
          <w:tcPr>
            <w:tcW w:w="1439" w:type="dxa"/>
            <w:gridSpan w:val="2"/>
            <w:tcBorders>
              <w:top w:val="single" w:sz="4" w:space="0" w:color="auto"/>
              <w:bottom w:val="single" w:sz="4" w:space="0" w:color="auto"/>
            </w:tcBorders>
            <w:shd w:val="clear" w:color="auto" w:fill="auto"/>
            <w:vAlign w:val="center"/>
          </w:tcPr>
          <w:p w:rsidR="00725462" w:rsidRPr="00725462" w:rsidRDefault="00725462" w:rsidP="00BB4686">
            <w:pPr>
              <w:spacing w:before="30" w:after="30" w:line="220" w:lineRule="atLeast"/>
              <w:ind w:left="57" w:right="57"/>
              <w:rPr>
                <w:rFonts w:eastAsia="Times New Roman"/>
                <w:sz w:val="18"/>
                <w:szCs w:val="18"/>
                <w:lang w:val="en-US"/>
              </w:rPr>
            </w:pPr>
            <w:r w:rsidRPr="00725462">
              <w:rPr>
                <w:rFonts w:eastAsia="Times New Roman"/>
                <w:sz w:val="18"/>
                <w:szCs w:val="18"/>
                <w:lang w:val="en-US" w:eastAsia="de-DE"/>
              </w:rPr>
              <w:t xml:space="preserve">LR5A, LR5B </w:t>
            </w:r>
            <w:r w:rsidRPr="00725462">
              <w:rPr>
                <w:rFonts w:eastAsia="Times New Roman"/>
                <w:sz w:val="18"/>
                <w:szCs w:val="18"/>
                <w:lang w:val="en-US" w:eastAsia="de-DE"/>
              </w:rPr>
              <w:br/>
              <w:t xml:space="preserve">LW5A, LW5B </w:t>
            </w:r>
            <w:r w:rsidRPr="00725462">
              <w:rPr>
                <w:rFonts w:eastAsia="Times New Roman"/>
                <w:sz w:val="18"/>
                <w:szCs w:val="18"/>
                <w:lang w:val="en-US" w:eastAsia="de-DE"/>
              </w:rPr>
              <w:br/>
              <w:t>LY5A, LY5B</w:t>
            </w:r>
          </w:p>
        </w:tc>
        <w:tc>
          <w:tcPr>
            <w:tcW w:w="1288" w:type="dxa"/>
            <w:gridSpan w:val="2"/>
            <w:tcBorders>
              <w:top w:val="single" w:sz="4" w:space="0" w:color="auto"/>
              <w:bottom w:val="single" w:sz="4" w:space="0" w:color="auto"/>
            </w:tcBorders>
            <w:shd w:val="clear" w:color="auto" w:fill="auto"/>
            <w:vAlign w:val="center"/>
          </w:tcPr>
          <w:p w:rsidR="00725462" w:rsidRPr="00725462" w:rsidRDefault="00725462" w:rsidP="00BB4686">
            <w:pPr>
              <w:widowControl w:val="0"/>
              <w:spacing w:before="30" w:after="30" w:line="220" w:lineRule="atLeast"/>
              <w:ind w:left="57" w:right="57"/>
              <w:rPr>
                <w:rFonts w:eastAsia="Times New Roman"/>
                <w:sz w:val="18"/>
                <w:szCs w:val="18"/>
                <w:lang w:val="en-US"/>
              </w:rPr>
            </w:pPr>
            <w:r w:rsidRPr="00725462">
              <w:rPr>
                <w:rFonts w:eastAsia="Times New Roman"/>
                <w:sz w:val="18"/>
                <w:szCs w:val="18"/>
                <w:lang w:val="en-US"/>
              </w:rPr>
              <w:t xml:space="preserve">PGJ18.5d-10 </w:t>
            </w:r>
            <w:r w:rsidRPr="00725462">
              <w:rPr>
                <w:rFonts w:eastAsia="Times New Roman"/>
                <w:sz w:val="18"/>
                <w:szCs w:val="18"/>
                <w:lang w:val="en-US"/>
              </w:rPr>
              <w:br/>
              <w:t xml:space="preserve">PGJ18.5d-28 </w:t>
            </w:r>
            <w:r w:rsidRPr="00725462">
              <w:rPr>
                <w:rFonts w:eastAsia="Times New Roman"/>
                <w:sz w:val="18"/>
                <w:szCs w:val="18"/>
                <w:lang w:val="en-US"/>
              </w:rPr>
              <w:br/>
              <w:t>PGJ18.5d-19</w:t>
            </w:r>
          </w:p>
        </w:tc>
        <w:tc>
          <w:tcPr>
            <w:tcW w:w="6250" w:type="dxa"/>
            <w:gridSpan w:val="3"/>
            <w:tcBorders>
              <w:top w:val="single" w:sz="4" w:space="0" w:color="auto"/>
              <w:left w:val="nil"/>
              <w:bottom w:val="single" w:sz="4" w:space="0" w:color="auto"/>
              <w:right w:val="single" w:sz="4" w:space="0" w:color="000000"/>
            </w:tcBorders>
            <w:shd w:val="clear" w:color="auto" w:fill="auto"/>
            <w:vAlign w:val="center"/>
          </w:tcPr>
          <w:p w:rsidR="00725462" w:rsidRPr="00725462" w:rsidRDefault="00725462" w:rsidP="00BB4686">
            <w:pPr>
              <w:widowControl w:val="0"/>
              <w:spacing w:before="30" w:after="30" w:line="220" w:lineRule="atLeast"/>
              <w:ind w:left="57" w:right="57"/>
              <w:rPr>
                <w:rFonts w:eastAsia="Times New Roman"/>
                <w:sz w:val="18"/>
                <w:szCs w:val="18"/>
              </w:rPr>
            </w:pPr>
            <w:r w:rsidRPr="00725462">
              <w:rPr>
                <w:rFonts w:eastAsia="Times New Roman"/>
                <w:sz w:val="18"/>
                <w:szCs w:val="18"/>
                <w:lang w:eastAsia="de-DE"/>
              </w:rPr>
              <w:t xml:space="preserve">selon la publication 60061 de la CEI </w:t>
            </w:r>
            <w:r w:rsidRPr="00725462">
              <w:rPr>
                <w:rFonts w:eastAsia="Times New Roman"/>
                <w:sz w:val="18"/>
                <w:szCs w:val="18"/>
              </w:rPr>
              <w:t>(feuille 7004-</w:t>
            </w:r>
            <w:r w:rsidRPr="00725462">
              <w:rPr>
                <w:rFonts w:eastAsia="Times New Roman"/>
                <w:bCs/>
                <w:sz w:val="18"/>
                <w:szCs w:val="18"/>
              </w:rPr>
              <w:t>185</w:t>
            </w:r>
            <w:r w:rsidRPr="00725462">
              <w:rPr>
                <w:rFonts w:eastAsia="Times New Roman"/>
                <w:sz w:val="18"/>
                <w:szCs w:val="18"/>
              </w:rPr>
              <w:t>-1)</w:t>
            </w:r>
          </w:p>
        </w:tc>
      </w:tr>
      <w:tr w:rsidR="00725462" w:rsidRPr="00725462" w:rsidTr="00D81637">
        <w:trPr>
          <w:trHeight w:val="360"/>
        </w:trPr>
        <w:tc>
          <w:tcPr>
            <w:tcW w:w="9648" w:type="dxa"/>
            <w:gridSpan w:val="8"/>
            <w:tcBorders>
              <w:top w:val="single" w:sz="4" w:space="0" w:color="auto"/>
              <w:left w:val="single" w:sz="4" w:space="0" w:color="auto"/>
              <w:bottom w:val="single" w:sz="12" w:space="0" w:color="auto"/>
              <w:right w:val="single" w:sz="4" w:space="0" w:color="000000"/>
            </w:tcBorders>
            <w:shd w:val="clear" w:color="auto" w:fill="auto"/>
            <w:noWrap/>
            <w:vAlign w:val="center"/>
            <w:hideMark/>
          </w:tcPr>
          <w:p w:rsidR="00725462" w:rsidRPr="00725462" w:rsidRDefault="00725462" w:rsidP="00BB4686">
            <w:pPr>
              <w:spacing w:before="60" w:after="60" w:line="220" w:lineRule="atLeast"/>
              <w:ind w:left="57" w:right="57"/>
              <w:rPr>
                <w:rFonts w:eastAsia="Times New Roman"/>
                <w:i/>
                <w:sz w:val="18"/>
                <w:szCs w:val="18"/>
                <w:lang w:eastAsia="de-DE"/>
              </w:rPr>
            </w:pPr>
            <w:r w:rsidRPr="00725462">
              <w:rPr>
                <w:rFonts w:eastAsia="Times New Roman"/>
                <w:i/>
                <w:sz w:val="18"/>
                <w:szCs w:val="18"/>
                <w:lang w:eastAsia="de-DE"/>
              </w:rPr>
              <w:t>Caractéristiques électriques et photométriques</w:t>
            </w:r>
          </w:p>
        </w:tc>
      </w:tr>
      <w:tr w:rsidR="00725462" w:rsidRPr="00725462" w:rsidTr="00D81637">
        <w:tc>
          <w:tcPr>
            <w:tcW w:w="999" w:type="dxa"/>
            <w:gridSpan w:val="2"/>
            <w:vMerge w:val="restart"/>
            <w:tcBorders>
              <w:top w:val="single" w:sz="12" w:space="0" w:color="auto"/>
              <w:left w:val="single" w:sz="4" w:space="0" w:color="auto"/>
              <w:right w:val="single" w:sz="4" w:space="0" w:color="000000"/>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Valeurs nominales</w:t>
            </w:r>
          </w:p>
        </w:tc>
        <w:tc>
          <w:tcPr>
            <w:tcW w:w="1845" w:type="dxa"/>
            <w:gridSpan w:val="2"/>
            <w:tcBorders>
              <w:top w:val="single" w:sz="12" w:space="0" w:color="auto"/>
              <w:left w:val="nil"/>
              <w:right w:val="nil"/>
            </w:tcBorders>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Volts</w:t>
            </w:r>
          </w:p>
        </w:tc>
        <w:tc>
          <w:tcPr>
            <w:tcW w:w="1962" w:type="dxa"/>
            <w:gridSpan w:val="2"/>
            <w:tcBorders>
              <w:top w:val="single" w:sz="12" w:space="0" w:color="auto"/>
              <w:left w:val="nil"/>
              <w:bottom w:val="single" w:sz="4" w:space="0" w:color="auto"/>
              <w:right w:val="nil"/>
            </w:tcBorders>
            <w:shd w:val="clear" w:color="auto" w:fill="auto"/>
            <w:noWrap/>
            <w:vAlign w:val="center"/>
          </w:tcPr>
          <w:p w:rsidR="00725462" w:rsidRPr="00725462" w:rsidRDefault="00725462" w:rsidP="00BB4686">
            <w:pPr>
              <w:spacing w:before="30" w:after="30" w:line="220" w:lineRule="atLeast"/>
              <w:rPr>
                <w:rFonts w:eastAsia="Times New Roman"/>
                <w:sz w:val="18"/>
                <w:szCs w:val="18"/>
                <w:lang w:eastAsia="de-DE"/>
              </w:rPr>
            </w:pPr>
          </w:p>
        </w:tc>
        <w:tc>
          <w:tcPr>
            <w:tcW w:w="4842" w:type="dxa"/>
            <w:gridSpan w:val="2"/>
            <w:tcBorders>
              <w:top w:val="single" w:sz="12" w:space="0" w:color="auto"/>
              <w:left w:val="single" w:sz="4" w:space="0" w:color="auto"/>
              <w:bottom w:val="single" w:sz="4" w:space="0" w:color="auto"/>
              <w:right w:val="single" w:sz="4" w:space="0" w:color="000000"/>
            </w:tcBorders>
            <w:shd w:val="clear" w:color="auto" w:fill="auto"/>
            <w:noWrap/>
            <w:vAlign w:val="center"/>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12</w:t>
            </w:r>
          </w:p>
        </w:tc>
      </w:tr>
      <w:tr w:rsidR="00725462" w:rsidRPr="00725462" w:rsidTr="00D81637">
        <w:trPr>
          <w:trHeight w:val="180"/>
        </w:trPr>
        <w:tc>
          <w:tcPr>
            <w:tcW w:w="999" w:type="dxa"/>
            <w:gridSpan w:val="2"/>
            <w:vMerge/>
            <w:tcBorders>
              <w:left w:val="single" w:sz="4" w:space="0" w:color="auto"/>
              <w:right w:val="single" w:sz="4" w:space="0" w:color="000000"/>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p>
        </w:tc>
        <w:tc>
          <w:tcPr>
            <w:tcW w:w="1845" w:type="dxa"/>
            <w:gridSpan w:val="2"/>
            <w:vMerge w:val="restart"/>
            <w:tcBorders>
              <w:top w:val="nil"/>
              <w:left w:val="nil"/>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Watts</w:t>
            </w:r>
          </w:p>
        </w:tc>
        <w:tc>
          <w:tcPr>
            <w:tcW w:w="554" w:type="dxa"/>
            <w:tcBorders>
              <w:top w:val="single" w:sz="6" w:space="0" w:color="auto"/>
              <w:bottom w:val="single" w:sz="6" w:space="0" w:color="auto"/>
              <w:right w:val="single" w:sz="6" w:space="0" w:color="auto"/>
            </w:tcBorders>
          </w:tcPr>
          <w:p w:rsidR="00725462" w:rsidRPr="00725462" w:rsidRDefault="00725462" w:rsidP="00BB4686">
            <w:pPr>
              <w:spacing w:before="30" w:after="30" w:line="220" w:lineRule="atLeast"/>
              <w:ind w:left="57" w:right="57"/>
              <w:rPr>
                <w:rFonts w:eastAsia="Times New Roman"/>
                <w:sz w:val="18"/>
                <w:szCs w:val="18"/>
                <w:lang w:eastAsia="de-DE"/>
              </w:rPr>
            </w:pP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LR5A, LR5B</w:t>
            </w:r>
          </w:p>
        </w:tc>
        <w:tc>
          <w:tcPr>
            <w:tcW w:w="4842" w:type="dxa"/>
            <w:gridSpan w:val="2"/>
            <w:tcBorders>
              <w:top w:val="single" w:sz="4" w:space="0" w:color="auto"/>
              <w:left w:val="single" w:sz="6" w:space="0" w:color="auto"/>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3</w:t>
            </w:r>
          </w:p>
        </w:tc>
      </w:tr>
      <w:tr w:rsidR="00725462" w:rsidRPr="00725462" w:rsidTr="00D81637">
        <w:trPr>
          <w:trHeight w:val="180"/>
        </w:trPr>
        <w:tc>
          <w:tcPr>
            <w:tcW w:w="999" w:type="dxa"/>
            <w:gridSpan w:val="2"/>
            <w:vMerge/>
            <w:tcBorders>
              <w:left w:val="single" w:sz="4" w:space="0" w:color="auto"/>
              <w:bottom w:val="single" w:sz="4" w:space="0" w:color="auto"/>
              <w:right w:val="single" w:sz="4" w:space="0" w:color="000000"/>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p>
        </w:tc>
        <w:tc>
          <w:tcPr>
            <w:tcW w:w="1845" w:type="dxa"/>
            <w:gridSpan w:val="2"/>
            <w:vMerge/>
            <w:tcBorders>
              <w:left w:val="nil"/>
              <w:bottom w:val="single" w:sz="4" w:space="0" w:color="auto"/>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p>
        </w:tc>
        <w:tc>
          <w:tcPr>
            <w:tcW w:w="554" w:type="dxa"/>
            <w:tcBorders>
              <w:top w:val="single" w:sz="6" w:space="0" w:color="auto"/>
              <w:bottom w:val="single" w:sz="6" w:space="0" w:color="auto"/>
              <w:right w:val="single" w:sz="6" w:space="0" w:color="auto"/>
            </w:tcBorders>
          </w:tcPr>
          <w:p w:rsidR="00725462" w:rsidRPr="00725462" w:rsidRDefault="00725462" w:rsidP="00BB4686">
            <w:pPr>
              <w:spacing w:before="30" w:after="30" w:line="220" w:lineRule="atLeast"/>
              <w:ind w:left="57" w:right="57"/>
              <w:rPr>
                <w:rFonts w:eastAsia="Times New Roman"/>
                <w:sz w:val="18"/>
                <w:szCs w:val="18"/>
                <w:lang w:eastAsia="de-DE"/>
              </w:rPr>
            </w:pP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 xml:space="preserve">LW5A, LW5B </w:t>
            </w:r>
            <w:r w:rsidRPr="00725462">
              <w:rPr>
                <w:rFonts w:eastAsia="Times New Roman"/>
                <w:sz w:val="18"/>
                <w:szCs w:val="18"/>
                <w:lang w:eastAsia="de-DE"/>
              </w:rPr>
              <w:br/>
              <w:t>LY5A, LY5B</w:t>
            </w:r>
          </w:p>
        </w:tc>
        <w:tc>
          <w:tcPr>
            <w:tcW w:w="4842" w:type="dxa"/>
            <w:gridSpan w:val="2"/>
            <w:tcBorders>
              <w:top w:val="single" w:sz="4" w:space="0" w:color="auto"/>
              <w:left w:val="single" w:sz="6" w:space="0" w:color="auto"/>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sz w:val="18"/>
                <w:szCs w:val="18"/>
                <w:lang w:eastAsia="de-DE"/>
              </w:rPr>
            </w:pPr>
            <w:r w:rsidRPr="00725462">
              <w:rPr>
                <w:rFonts w:eastAsia="Times New Roman"/>
                <w:sz w:val="18"/>
                <w:szCs w:val="18"/>
                <w:lang w:eastAsia="de-DE"/>
              </w:rPr>
              <w:t>6</w:t>
            </w:r>
          </w:p>
        </w:tc>
      </w:tr>
      <w:tr w:rsidR="00725462" w:rsidRPr="00725462" w:rsidTr="00D81637">
        <w:trPr>
          <w:trHeight w:val="233"/>
        </w:trPr>
        <w:tc>
          <w:tcPr>
            <w:tcW w:w="999" w:type="dxa"/>
            <w:gridSpan w:val="2"/>
            <w:vMerge w:val="restart"/>
            <w:tcBorders>
              <w:top w:val="single" w:sz="4" w:space="0" w:color="auto"/>
              <w:left w:val="single" w:sz="4" w:space="0" w:color="auto"/>
              <w:right w:val="single" w:sz="4" w:space="0" w:color="000000"/>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Valeurs normales</w:t>
            </w:r>
            <w:r w:rsidR="00BB4686">
              <w:rPr>
                <w:rFonts w:eastAsia="Times New Roman"/>
                <w:sz w:val="18"/>
                <w:szCs w:val="18"/>
                <w:lang w:eastAsia="de-DE"/>
              </w:rPr>
              <w:t xml:space="preserve"> </w:t>
            </w:r>
            <w:r w:rsidRPr="00725462">
              <w:rPr>
                <w:rFonts w:eastAsia="Times New Roman"/>
                <w:sz w:val="18"/>
                <w:szCs w:val="18"/>
                <w:vertAlign w:val="superscript"/>
                <w:lang w:eastAsia="de-DE"/>
              </w:rPr>
              <w:t>8</w:t>
            </w:r>
          </w:p>
        </w:tc>
        <w:tc>
          <w:tcPr>
            <w:tcW w:w="1845" w:type="dxa"/>
            <w:gridSpan w:val="2"/>
            <w:vMerge w:val="restart"/>
            <w:tcBorders>
              <w:top w:val="nil"/>
              <w:left w:val="nil"/>
            </w:tcBorders>
            <w:shd w:val="clear" w:color="auto" w:fill="auto"/>
            <w:noWrap/>
            <w:vAlign w:val="center"/>
          </w:tcPr>
          <w:p w:rsidR="00725462" w:rsidRPr="00725462" w:rsidRDefault="00725462" w:rsidP="00BB4686">
            <w:pPr>
              <w:spacing w:before="30" w:after="30" w:line="220" w:lineRule="atLeast"/>
              <w:ind w:left="57" w:right="57"/>
              <w:rPr>
                <w:rFonts w:eastAsia="Times New Roman"/>
                <w:bCs/>
                <w:sz w:val="18"/>
                <w:szCs w:val="18"/>
                <w:lang w:eastAsia="it-IT"/>
              </w:rPr>
            </w:pPr>
            <w:r w:rsidRPr="00725462">
              <w:rPr>
                <w:rFonts w:eastAsia="Times New Roman"/>
                <w:bCs/>
                <w:sz w:val="18"/>
                <w:szCs w:val="18"/>
                <w:lang w:eastAsia="it-IT"/>
              </w:rPr>
              <w:t xml:space="preserve">Watts </w:t>
            </w:r>
            <w:r w:rsidRPr="00725462">
              <w:rPr>
                <w:rFonts w:eastAsia="Times New Roman"/>
                <w:bCs/>
                <w:sz w:val="18"/>
                <w:szCs w:val="18"/>
                <w:lang w:eastAsia="it-IT"/>
              </w:rPr>
              <w:br/>
              <w:t>(à 13,5 V CC)</w:t>
            </w:r>
          </w:p>
        </w:tc>
        <w:tc>
          <w:tcPr>
            <w:tcW w:w="554" w:type="dxa"/>
            <w:tcBorders>
              <w:top w:val="single" w:sz="6" w:space="0" w:color="auto"/>
              <w:bottom w:val="single" w:sz="6" w:space="0" w:color="auto"/>
              <w:right w:val="single" w:sz="6" w:space="0" w:color="auto"/>
            </w:tcBorders>
          </w:tcPr>
          <w:p w:rsidR="00725462" w:rsidRPr="00725462" w:rsidRDefault="00725462" w:rsidP="00BB4686">
            <w:pPr>
              <w:spacing w:before="30" w:after="30" w:line="220" w:lineRule="atLeast"/>
              <w:ind w:left="57" w:right="57"/>
              <w:rPr>
                <w:rFonts w:eastAsia="Times New Roman"/>
                <w:sz w:val="18"/>
                <w:szCs w:val="18"/>
                <w:lang w:eastAsia="de-DE"/>
              </w:rPr>
            </w:pP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LR5A, LR5B</w:t>
            </w:r>
          </w:p>
        </w:tc>
        <w:tc>
          <w:tcPr>
            <w:tcW w:w="4842" w:type="dxa"/>
            <w:gridSpan w:val="2"/>
            <w:tcBorders>
              <w:top w:val="single" w:sz="4" w:space="0" w:color="auto"/>
              <w:left w:val="single" w:sz="6" w:space="0" w:color="auto"/>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r w:rsidRPr="00725462">
              <w:rPr>
                <w:rFonts w:eastAsia="Times New Roman"/>
                <w:bCs/>
                <w:sz w:val="18"/>
                <w:szCs w:val="18"/>
                <w:lang w:eastAsia="it-IT"/>
              </w:rPr>
              <w:t>3,5 max.</w:t>
            </w:r>
          </w:p>
        </w:tc>
      </w:tr>
      <w:tr w:rsidR="00725462" w:rsidRPr="00725462" w:rsidTr="00D81637">
        <w:trPr>
          <w:trHeight w:val="233"/>
        </w:trPr>
        <w:tc>
          <w:tcPr>
            <w:tcW w:w="999" w:type="dxa"/>
            <w:gridSpan w:val="2"/>
            <w:vMerge/>
            <w:tcBorders>
              <w:left w:val="single" w:sz="4" w:space="0" w:color="auto"/>
              <w:right w:val="single" w:sz="4" w:space="0" w:color="000000"/>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p>
        </w:tc>
        <w:tc>
          <w:tcPr>
            <w:tcW w:w="1845" w:type="dxa"/>
            <w:gridSpan w:val="2"/>
            <w:vMerge/>
            <w:tcBorders>
              <w:left w:val="nil"/>
            </w:tcBorders>
            <w:shd w:val="clear" w:color="auto" w:fill="auto"/>
            <w:noWrap/>
            <w:vAlign w:val="center"/>
          </w:tcPr>
          <w:p w:rsidR="00725462" w:rsidRPr="00725462" w:rsidRDefault="00725462" w:rsidP="00BB4686">
            <w:pPr>
              <w:spacing w:before="30" w:after="30" w:line="220" w:lineRule="atLeast"/>
              <w:ind w:left="57" w:right="57"/>
              <w:rPr>
                <w:rFonts w:eastAsia="Times New Roman"/>
                <w:bCs/>
                <w:sz w:val="18"/>
                <w:szCs w:val="18"/>
                <w:lang w:eastAsia="it-IT"/>
              </w:rPr>
            </w:pPr>
          </w:p>
        </w:tc>
        <w:tc>
          <w:tcPr>
            <w:tcW w:w="554" w:type="dxa"/>
            <w:tcBorders>
              <w:top w:val="single" w:sz="6" w:space="0" w:color="auto"/>
              <w:bottom w:val="single" w:sz="6" w:space="0" w:color="auto"/>
              <w:right w:val="single" w:sz="6" w:space="0" w:color="auto"/>
            </w:tcBorders>
          </w:tcPr>
          <w:p w:rsidR="00725462" w:rsidRPr="00725462" w:rsidRDefault="00725462" w:rsidP="00BB4686">
            <w:pPr>
              <w:spacing w:before="30" w:after="30" w:line="220" w:lineRule="atLeast"/>
              <w:ind w:left="57" w:right="57"/>
              <w:rPr>
                <w:rFonts w:eastAsia="Times New Roman"/>
                <w:sz w:val="18"/>
                <w:szCs w:val="18"/>
                <w:lang w:eastAsia="de-DE"/>
              </w:rPr>
            </w:pP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LW5A, LW5B</w:t>
            </w:r>
          </w:p>
        </w:tc>
        <w:tc>
          <w:tcPr>
            <w:tcW w:w="4842" w:type="dxa"/>
            <w:gridSpan w:val="2"/>
            <w:vMerge w:val="restart"/>
            <w:tcBorders>
              <w:top w:val="single" w:sz="4" w:space="0" w:color="auto"/>
              <w:left w:val="single" w:sz="6" w:space="0" w:color="auto"/>
              <w:right w:val="single" w:sz="4" w:space="0" w:color="auto"/>
            </w:tcBorders>
            <w:shd w:val="clear" w:color="auto" w:fill="auto"/>
            <w:noWrap/>
            <w:vAlign w:val="bottom"/>
          </w:tcPr>
          <w:p w:rsidR="00725462" w:rsidRPr="00725462" w:rsidRDefault="00725462" w:rsidP="00BB4686">
            <w:pPr>
              <w:spacing w:before="30" w:after="30" w:line="220" w:lineRule="atLeast"/>
              <w:jc w:val="center"/>
              <w:rPr>
                <w:rFonts w:eastAsia="Times New Roman"/>
                <w:bCs/>
                <w:sz w:val="18"/>
                <w:szCs w:val="18"/>
                <w:lang w:eastAsia="it-IT"/>
              </w:rPr>
            </w:pPr>
            <w:r w:rsidRPr="00725462">
              <w:rPr>
                <w:rFonts w:eastAsia="Times New Roman"/>
                <w:bCs/>
                <w:sz w:val="18"/>
                <w:szCs w:val="18"/>
                <w:lang w:eastAsia="it-IT"/>
              </w:rPr>
              <w:t>8 max.</w:t>
            </w:r>
          </w:p>
        </w:tc>
      </w:tr>
      <w:tr w:rsidR="00725462" w:rsidRPr="00725462" w:rsidTr="00D81637">
        <w:trPr>
          <w:trHeight w:val="232"/>
        </w:trPr>
        <w:tc>
          <w:tcPr>
            <w:tcW w:w="999" w:type="dxa"/>
            <w:gridSpan w:val="2"/>
            <w:vMerge/>
            <w:tcBorders>
              <w:left w:val="single" w:sz="4" w:space="0" w:color="auto"/>
              <w:right w:val="single" w:sz="4" w:space="0" w:color="000000"/>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p>
        </w:tc>
        <w:tc>
          <w:tcPr>
            <w:tcW w:w="1845" w:type="dxa"/>
            <w:gridSpan w:val="2"/>
            <w:vMerge/>
            <w:tcBorders>
              <w:left w:val="nil"/>
              <w:bottom w:val="single" w:sz="4" w:space="0" w:color="auto"/>
            </w:tcBorders>
            <w:shd w:val="clear" w:color="auto" w:fill="auto"/>
            <w:noWrap/>
            <w:vAlign w:val="center"/>
          </w:tcPr>
          <w:p w:rsidR="00725462" w:rsidRPr="00725462" w:rsidRDefault="00725462" w:rsidP="00BB4686">
            <w:pPr>
              <w:spacing w:before="30" w:after="30" w:line="220" w:lineRule="atLeast"/>
              <w:ind w:left="57" w:right="57"/>
              <w:rPr>
                <w:rFonts w:eastAsia="Times New Roman"/>
                <w:bCs/>
                <w:sz w:val="18"/>
                <w:szCs w:val="18"/>
                <w:lang w:eastAsia="it-IT"/>
              </w:rPr>
            </w:pPr>
          </w:p>
        </w:tc>
        <w:tc>
          <w:tcPr>
            <w:tcW w:w="554" w:type="dxa"/>
            <w:tcBorders>
              <w:top w:val="single" w:sz="6" w:space="0" w:color="auto"/>
              <w:bottom w:val="single" w:sz="6" w:space="0" w:color="auto"/>
              <w:right w:val="single" w:sz="6" w:space="0" w:color="auto"/>
            </w:tcBorders>
          </w:tcPr>
          <w:p w:rsidR="00725462" w:rsidRPr="00725462" w:rsidRDefault="00725462" w:rsidP="00BB4686">
            <w:pPr>
              <w:spacing w:before="30" w:after="30" w:line="220" w:lineRule="atLeast"/>
              <w:ind w:left="57" w:right="57"/>
              <w:rPr>
                <w:rFonts w:eastAsia="Times New Roman"/>
                <w:sz w:val="18"/>
                <w:szCs w:val="18"/>
                <w:vertAlign w:val="superscript"/>
                <w:lang w:eastAsia="it-IT"/>
              </w:rPr>
            </w:pPr>
            <w:r w:rsidRPr="00725462">
              <w:rPr>
                <w:rFonts w:eastAsia="Times New Roman"/>
                <w:sz w:val="18"/>
                <w:szCs w:val="18"/>
                <w:vertAlign w:val="superscript"/>
                <w:lang w:eastAsia="it-IT"/>
              </w:rPr>
              <w:t>10</w:t>
            </w: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LY5A, LY5B</w:t>
            </w:r>
          </w:p>
        </w:tc>
        <w:tc>
          <w:tcPr>
            <w:tcW w:w="4842" w:type="dxa"/>
            <w:gridSpan w:val="2"/>
            <w:vMerge/>
            <w:tcBorders>
              <w:left w:val="single" w:sz="6" w:space="0" w:color="auto"/>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p>
        </w:tc>
      </w:tr>
      <w:tr w:rsidR="00725462" w:rsidRPr="00725462" w:rsidTr="00D81637">
        <w:trPr>
          <w:trHeight w:val="120"/>
        </w:trPr>
        <w:tc>
          <w:tcPr>
            <w:tcW w:w="999" w:type="dxa"/>
            <w:gridSpan w:val="2"/>
            <w:vMerge/>
            <w:tcBorders>
              <w:left w:val="single" w:sz="4" w:space="0" w:color="auto"/>
              <w:right w:val="single" w:sz="4" w:space="0" w:color="000000"/>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p>
        </w:tc>
        <w:tc>
          <w:tcPr>
            <w:tcW w:w="1845" w:type="dxa"/>
            <w:gridSpan w:val="2"/>
            <w:vMerge w:val="restart"/>
            <w:tcBorders>
              <w:top w:val="nil"/>
              <w:left w:val="nil"/>
            </w:tcBorders>
            <w:shd w:val="clear" w:color="auto" w:fill="auto"/>
            <w:noWrap/>
            <w:vAlign w:val="center"/>
          </w:tcPr>
          <w:p w:rsidR="00725462" w:rsidRPr="00725462" w:rsidRDefault="00725462" w:rsidP="00BB4686">
            <w:pPr>
              <w:spacing w:before="30" w:after="30" w:line="220" w:lineRule="atLeast"/>
              <w:ind w:left="57" w:right="57"/>
              <w:rPr>
                <w:rFonts w:eastAsia="Times New Roman"/>
                <w:bCs/>
                <w:sz w:val="18"/>
                <w:szCs w:val="18"/>
                <w:lang w:eastAsia="it-IT"/>
              </w:rPr>
            </w:pPr>
            <w:r w:rsidRPr="00725462">
              <w:rPr>
                <w:rFonts w:eastAsia="Times New Roman"/>
                <w:bCs/>
                <w:sz w:val="18"/>
                <w:szCs w:val="18"/>
                <w:lang w:eastAsia="it-IT"/>
              </w:rPr>
              <w:t xml:space="preserve">Flux lumineux </w:t>
            </w:r>
            <w:r w:rsidRPr="00725462">
              <w:rPr>
                <w:rFonts w:eastAsia="Times New Roman"/>
                <w:bCs/>
                <w:sz w:val="18"/>
                <w:szCs w:val="18"/>
                <w:lang w:eastAsia="it-IT"/>
              </w:rPr>
              <w:br/>
              <w:t>(en lm, à 13,5 V CC)</w:t>
            </w:r>
          </w:p>
        </w:tc>
        <w:tc>
          <w:tcPr>
            <w:tcW w:w="554" w:type="dxa"/>
            <w:tcBorders>
              <w:top w:val="single" w:sz="6" w:space="0" w:color="auto"/>
              <w:bottom w:val="single" w:sz="6" w:space="0" w:color="auto"/>
              <w:right w:val="single" w:sz="6" w:space="0" w:color="auto"/>
            </w:tcBorders>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vertAlign w:val="superscript"/>
                <w:lang w:eastAsia="it-IT"/>
              </w:rPr>
              <w:t>5</w:t>
            </w: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LR5A, LR5B</w:t>
            </w:r>
          </w:p>
        </w:tc>
        <w:tc>
          <w:tcPr>
            <w:tcW w:w="2429" w:type="dxa"/>
            <w:tcBorders>
              <w:top w:val="single" w:sz="4" w:space="0" w:color="auto"/>
              <w:left w:val="single" w:sz="6" w:space="0" w:color="auto"/>
              <w:bottom w:val="single" w:sz="6" w:space="0" w:color="auto"/>
              <w:right w:val="single" w:sz="6"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r w:rsidRPr="00725462">
              <w:rPr>
                <w:rFonts w:eastAsia="Times New Roman"/>
                <w:bCs/>
                <w:sz w:val="18"/>
                <w:szCs w:val="18"/>
                <w:lang w:eastAsia="it-IT"/>
              </w:rPr>
              <w:t xml:space="preserve">120 </w:t>
            </w:r>
            <w:r w:rsidR="002C1276" w:rsidRPr="00460532">
              <w:rPr>
                <w:lang w:val="fr-CA"/>
              </w:rPr>
              <w:sym w:font="Symbol" w:char="F0B1"/>
            </w:r>
            <w:r w:rsidRPr="00725462">
              <w:rPr>
                <w:rFonts w:eastAsia="Times New Roman"/>
                <w:bCs/>
                <w:sz w:val="18"/>
                <w:szCs w:val="18"/>
                <w:lang w:eastAsia="it-IT"/>
              </w:rPr>
              <w:t xml:space="preserve"> 15 %</w:t>
            </w:r>
          </w:p>
        </w:tc>
        <w:tc>
          <w:tcPr>
            <w:tcW w:w="2413" w:type="dxa"/>
            <w:tcBorders>
              <w:top w:val="single" w:sz="4" w:space="0" w:color="auto"/>
              <w:left w:val="single" w:sz="6" w:space="0" w:color="auto"/>
              <w:bottom w:val="single" w:sz="6"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r w:rsidRPr="00725462">
              <w:rPr>
                <w:rFonts w:eastAsia="Times New Roman"/>
                <w:bCs/>
                <w:sz w:val="18"/>
                <w:szCs w:val="18"/>
                <w:lang w:eastAsia="it-IT"/>
              </w:rPr>
              <w:t xml:space="preserve">120 </w:t>
            </w:r>
            <w:r w:rsidR="002C1276" w:rsidRPr="00460532">
              <w:rPr>
                <w:lang w:val="fr-CA"/>
              </w:rPr>
              <w:sym w:font="Symbol" w:char="F0B1"/>
            </w:r>
            <w:r w:rsidRPr="00725462">
              <w:rPr>
                <w:rFonts w:eastAsia="Times New Roman"/>
                <w:bCs/>
                <w:sz w:val="18"/>
                <w:szCs w:val="18"/>
                <w:lang w:eastAsia="it-IT"/>
              </w:rPr>
              <w:t xml:space="preserve"> 5 %</w:t>
            </w:r>
            <w:r w:rsidR="00BB4686">
              <w:rPr>
                <w:rFonts w:eastAsia="Times New Roman"/>
                <w:bCs/>
                <w:sz w:val="18"/>
                <w:szCs w:val="18"/>
                <w:lang w:eastAsia="it-IT"/>
              </w:rPr>
              <w:t xml:space="preserve"> </w:t>
            </w:r>
            <w:r w:rsidRPr="00725462">
              <w:rPr>
                <w:rFonts w:eastAsia="Times New Roman"/>
                <w:bCs/>
                <w:sz w:val="18"/>
                <w:szCs w:val="18"/>
                <w:vertAlign w:val="superscript"/>
                <w:lang w:eastAsia="it-IT"/>
              </w:rPr>
              <w:t>9</w:t>
            </w:r>
          </w:p>
        </w:tc>
      </w:tr>
      <w:tr w:rsidR="00725462" w:rsidRPr="00725462" w:rsidTr="00D81637">
        <w:trPr>
          <w:trHeight w:val="120"/>
        </w:trPr>
        <w:tc>
          <w:tcPr>
            <w:tcW w:w="999" w:type="dxa"/>
            <w:gridSpan w:val="2"/>
            <w:vMerge/>
            <w:tcBorders>
              <w:left w:val="single" w:sz="4" w:space="0" w:color="auto"/>
              <w:right w:val="single" w:sz="4" w:space="0" w:color="000000"/>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p>
        </w:tc>
        <w:tc>
          <w:tcPr>
            <w:tcW w:w="1845" w:type="dxa"/>
            <w:gridSpan w:val="2"/>
            <w:vMerge/>
            <w:tcBorders>
              <w:left w:val="nil"/>
            </w:tcBorders>
            <w:shd w:val="clear" w:color="auto" w:fill="auto"/>
            <w:noWrap/>
            <w:vAlign w:val="center"/>
          </w:tcPr>
          <w:p w:rsidR="00725462" w:rsidRPr="00725462" w:rsidRDefault="00725462" w:rsidP="00BB4686">
            <w:pPr>
              <w:spacing w:before="30" w:after="30" w:line="220" w:lineRule="atLeast"/>
              <w:ind w:left="57" w:right="57"/>
              <w:rPr>
                <w:rFonts w:eastAsia="Times New Roman"/>
                <w:bCs/>
                <w:sz w:val="18"/>
                <w:szCs w:val="18"/>
                <w:lang w:eastAsia="it-IT"/>
              </w:rPr>
            </w:pPr>
          </w:p>
        </w:tc>
        <w:tc>
          <w:tcPr>
            <w:tcW w:w="554" w:type="dxa"/>
            <w:tcBorders>
              <w:top w:val="single" w:sz="6" w:space="0" w:color="auto"/>
              <w:bottom w:val="single" w:sz="6" w:space="0" w:color="auto"/>
              <w:right w:val="single" w:sz="6" w:space="0" w:color="auto"/>
            </w:tcBorders>
          </w:tcPr>
          <w:p w:rsidR="00725462" w:rsidRPr="00725462" w:rsidRDefault="00725462" w:rsidP="00BB4686">
            <w:pPr>
              <w:spacing w:before="30" w:after="30" w:line="220" w:lineRule="atLeast"/>
              <w:ind w:left="57" w:right="57"/>
              <w:rPr>
                <w:rFonts w:eastAsia="Times New Roman"/>
                <w:sz w:val="18"/>
                <w:szCs w:val="18"/>
                <w:vertAlign w:val="superscript"/>
                <w:lang w:eastAsia="it-IT"/>
              </w:rPr>
            </w:pPr>
            <w:r w:rsidRPr="00725462">
              <w:rPr>
                <w:rFonts w:eastAsia="Times New Roman"/>
                <w:sz w:val="18"/>
                <w:szCs w:val="18"/>
                <w:vertAlign w:val="superscript"/>
                <w:lang w:eastAsia="it-IT"/>
              </w:rPr>
              <w:t>6</w:t>
            </w: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LW5A, LW5B</w:t>
            </w:r>
          </w:p>
        </w:tc>
        <w:tc>
          <w:tcPr>
            <w:tcW w:w="2429" w:type="dxa"/>
            <w:tcBorders>
              <w:top w:val="single" w:sz="6" w:space="0" w:color="auto"/>
              <w:left w:val="single" w:sz="6" w:space="0" w:color="auto"/>
              <w:bottom w:val="single" w:sz="4" w:space="0" w:color="auto"/>
              <w:right w:val="single" w:sz="6"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r w:rsidRPr="00725462">
              <w:rPr>
                <w:rFonts w:eastAsia="Times New Roman"/>
                <w:bCs/>
                <w:sz w:val="18"/>
                <w:szCs w:val="18"/>
                <w:lang w:eastAsia="it-IT"/>
              </w:rPr>
              <w:t xml:space="preserve">350 </w:t>
            </w:r>
            <w:r w:rsidR="002C1276" w:rsidRPr="00460532">
              <w:rPr>
                <w:lang w:val="fr-CA"/>
              </w:rPr>
              <w:sym w:font="Symbol" w:char="F0B1"/>
            </w:r>
            <w:r w:rsidRPr="00725462">
              <w:rPr>
                <w:rFonts w:eastAsia="Times New Roman"/>
                <w:bCs/>
                <w:sz w:val="18"/>
                <w:szCs w:val="18"/>
                <w:lang w:eastAsia="it-IT"/>
              </w:rPr>
              <w:t xml:space="preserve"> 20 %</w:t>
            </w:r>
          </w:p>
        </w:tc>
        <w:tc>
          <w:tcPr>
            <w:tcW w:w="2413" w:type="dxa"/>
            <w:tcBorders>
              <w:top w:val="single" w:sz="6" w:space="0" w:color="auto"/>
              <w:left w:val="single" w:sz="6" w:space="0" w:color="auto"/>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r w:rsidRPr="00725462">
              <w:rPr>
                <w:rFonts w:eastAsia="Times New Roman"/>
                <w:bCs/>
                <w:sz w:val="18"/>
                <w:szCs w:val="18"/>
                <w:lang w:eastAsia="it-IT"/>
              </w:rPr>
              <w:t xml:space="preserve">350 </w:t>
            </w:r>
            <w:r w:rsidR="002C1276" w:rsidRPr="00460532">
              <w:rPr>
                <w:lang w:val="fr-CA"/>
              </w:rPr>
              <w:sym w:font="Symbol" w:char="F0B1"/>
            </w:r>
            <w:r w:rsidRPr="00725462">
              <w:rPr>
                <w:rFonts w:eastAsia="Times New Roman"/>
                <w:bCs/>
                <w:sz w:val="18"/>
                <w:szCs w:val="18"/>
                <w:lang w:eastAsia="it-IT"/>
              </w:rPr>
              <w:t xml:space="preserve"> 10 %</w:t>
            </w:r>
            <w:r w:rsidR="00BB4686">
              <w:rPr>
                <w:rFonts w:eastAsia="Times New Roman"/>
                <w:bCs/>
                <w:sz w:val="18"/>
                <w:szCs w:val="18"/>
                <w:lang w:eastAsia="it-IT"/>
              </w:rPr>
              <w:t xml:space="preserve"> </w:t>
            </w:r>
            <w:r w:rsidRPr="00725462">
              <w:rPr>
                <w:rFonts w:eastAsia="Times New Roman"/>
                <w:bCs/>
                <w:sz w:val="18"/>
                <w:szCs w:val="18"/>
                <w:vertAlign w:val="superscript"/>
                <w:lang w:eastAsia="it-IT"/>
              </w:rPr>
              <w:t>9</w:t>
            </w:r>
          </w:p>
        </w:tc>
      </w:tr>
      <w:tr w:rsidR="00725462" w:rsidRPr="00725462" w:rsidTr="00D81637">
        <w:trPr>
          <w:trHeight w:val="232"/>
        </w:trPr>
        <w:tc>
          <w:tcPr>
            <w:tcW w:w="999" w:type="dxa"/>
            <w:gridSpan w:val="2"/>
            <w:vMerge/>
            <w:tcBorders>
              <w:left w:val="single" w:sz="4" w:space="0" w:color="auto"/>
              <w:right w:val="single" w:sz="4" w:space="0" w:color="000000"/>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p>
        </w:tc>
        <w:tc>
          <w:tcPr>
            <w:tcW w:w="1845" w:type="dxa"/>
            <w:gridSpan w:val="2"/>
            <w:vMerge/>
            <w:tcBorders>
              <w:left w:val="nil"/>
              <w:bottom w:val="single" w:sz="4" w:space="0" w:color="auto"/>
            </w:tcBorders>
            <w:shd w:val="clear" w:color="auto" w:fill="auto"/>
            <w:noWrap/>
            <w:vAlign w:val="center"/>
          </w:tcPr>
          <w:p w:rsidR="00725462" w:rsidRPr="00725462" w:rsidRDefault="00725462" w:rsidP="00BB4686">
            <w:pPr>
              <w:spacing w:before="30" w:after="30" w:line="220" w:lineRule="atLeast"/>
              <w:ind w:left="57" w:right="57"/>
              <w:rPr>
                <w:rFonts w:eastAsia="Times New Roman"/>
                <w:bCs/>
                <w:sz w:val="18"/>
                <w:szCs w:val="18"/>
                <w:lang w:eastAsia="it-IT"/>
              </w:rPr>
            </w:pPr>
          </w:p>
        </w:tc>
        <w:tc>
          <w:tcPr>
            <w:tcW w:w="554" w:type="dxa"/>
            <w:tcBorders>
              <w:top w:val="single" w:sz="6" w:space="0" w:color="auto"/>
              <w:bottom w:val="single" w:sz="6" w:space="0" w:color="auto"/>
              <w:right w:val="single" w:sz="6" w:space="0" w:color="auto"/>
            </w:tcBorders>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vertAlign w:val="superscript"/>
                <w:lang w:eastAsia="it-IT"/>
              </w:rPr>
              <w:t>7,</w:t>
            </w:r>
            <w:r w:rsidR="00F87D78" w:rsidRPr="00F87D78">
              <w:rPr>
                <w:rFonts w:eastAsia="Times New Roman"/>
                <w:sz w:val="18"/>
                <w:szCs w:val="18"/>
                <w:lang w:eastAsia="it-IT"/>
              </w:rPr>
              <w:t xml:space="preserve"> </w:t>
            </w:r>
            <w:r w:rsidRPr="00725462">
              <w:rPr>
                <w:rFonts w:eastAsia="Times New Roman"/>
                <w:sz w:val="18"/>
                <w:szCs w:val="18"/>
                <w:vertAlign w:val="superscript"/>
                <w:lang w:eastAsia="it-IT"/>
              </w:rPr>
              <w:t>10</w:t>
            </w: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LY5A, LY5B</w:t>
            </w:r>
          </w:p>
        </w:tc>
        <w:tc>
          <w:tcPr>
            <w:tcW w:w="2429" w:type="dxa"/>
            <w:tcBorders>
              <w:top w:val="single" w:sz="4" w:space="0" w:color="auto"/>
              <w:left w:val="single" w:sz="6" w:space="0" w:color="auto"/>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r w:rsidRPr="00725462">
              <w:rPr>
                <w:rFonts w:eastAsia="Times New Roman"/>
                <w:bCs/>
                <w:sz w:val="18"/>
                <w:szCs w:val="18"/>
                <w:lang w:eastAsia="it-IT"/>
              </w:rPr>
              <w:t xml:space="preserve">280 </w:t>
            </w:r>
            <w:r w:rsidR="002C1276" w:rsidRPr="00460532">
              <w:rPr>
                <w:lang w:val="fr-CA"/>
              </w:rPr>
              <w:sym w:font="Symbol" w:char="F0B1"/>
            </w:r>
            <w:r w:rsidRPr="00725462">
              <w:rPr>
                <w:rFonts w:eastAsia="Times New Roman"/>
                <w:bCs/>
                <w:sz w:val="18"/>
                <w:szCs w:val="18"/>
                <w:lang w:eastAsia="it-IT"/>
              </w:rPr>
              <w:t xml:space="preserve"> 20 % </w:t>
            </w:r>
          </w:p>
        </w:tc>
        <w:tc>
          <w:tcPr>
            <w:tcW w:w="24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r w:rsidRPr="00725462">
              <w:rPr>
                <w:rFonts w:eastAsia="Times New Roman"/>
                <w:bCs/>
                <w:sz w:val="18"/>
                <w:szCs w:val="18"/>
                <w:lang w:eastAsia="it-IT"/>
              </w:rPr>
              <w:t xml:space="preserve">280 </w:t>
            </w:r>
            <w:r w:rsidR="002C1276" w:rsidRPr="00460532">
              <w:rPr>
                <w:lang w:val="fr-CA"/>
              </w:rPr>
              <w:sym w:font="Symbol" w:char="F0B1"/>
            </w:r>
            <w:r w:rsidRPr="00725462">
              <w:rPr>
                <w:rFonts w:eastAsia="Times New Roman"/>
                <w:bCs/>
                <w:sz w:val="18"/>
                <w:szCs w:val="18"/>
                <w:lang w:eastAsia="it-IT"/>
              </w:rPr>
              <w:t xml:space="preserve"> 10 %</w:t>
            </w:r>
            <w:r w:rsidR="00BB4686">
              <w:rPr>
                <w:rFonts w:eastAsia="Times New Roman"/>
                <w:bCs/>
                <w:sz w:val="18"/>
                <w:szCs w:val="18"/>
                <w:lang w:eastAsia="it-IT"/>
              </w:rPr>
              <w:t xml:space="preserve"> </w:t>
            </w:r>
            <w:r w:rsidRPr="00725462">
              <w:rPr>
                <w:rFonts w:eastAsia="Times New Roman"/>
                <w:bCs/>
                <w:sz w:val="18"/>
                <w:szCs w:val="18"/>
                <w:vertAlign w:val="superscript"/>
                <w:lang w:eastAsia="it-IT"/>
              </w:rPr>
              <w:t>9</w:t>
            </w:r>
          </w:p>
        </w:tc>
      </w:tr>
      <w:tr w:rsidR="00725462" w:rsidRPr="00725462" w:rsidTr="00D81637">
        <w:trPr>
          <w:trHeight w:val="120"/>
        </w:trPr>
        <w:tc>
          <w:tcPr>
            <w:tcW w:w="999" w:type="dxa"/>
            <w:gridSpan w:val="2"/>
            <w:vMerge/>
            <w:tcBorders>
              <w:left w:val="single" w:sz="4" w:space="0" w:color="auto"/>
              <w:right w:val="single" w:sz="4" w:space="0" w:color="000000"/>
            </w:tcBorders>
            <w:shd w:val="clear" w:color="auto" w:fill="auto"/>
            <w:noWrap/>
            <w:vAlign w:val="center"/>
          </w:tcPr>
          <w:p w:rsidR="00725462" w:rsidRPr="00725462" w:rsidRDefault="00725462" w:rsidP="00BB4686">
            <w:pPr>
              <w:spacing w:before="30" w:after="30" w:line="220" w:lineRule="atLeast"/>
              <w:ind w:left="57" w:right="57"/>
              <w:rPr>
                <w:rFonts w:eastAsia="Times New Roman"/>
                <w:sz w:val="18"/>
                <w:szCs w:val="18"/>
                <w:lang w:eastAsia="de-DE"/>
              </w:rPr>
            </w:pPr>
          </w:p>
        </w:tc>
        <w:tc>
          <w:tcPr>
            <w:tcW w:w="1845" w:type="dxa"/>
            <w:gridSpan w:val="2"/>
            <w:vMerge w:val="restart"/>
            <w:tcBorders>
              <w:top w:val="nil"/>
              <w:left w:val="nil"/>
            </w:tcBorders>
            <w:shd w:val="clear" w:color="auto" w:fill="auto"/>
            <w:noWrap/>
            <w:vAlign w:val="center"/>
          </w:tcPr>
          <w:p w:rsidR="00725462" w:rsidRPr="00725462" w:rsidRDefault="00725462" w:rsidP="00BB4686">
            <w:pPr>
              <w:spacing w:before="30" w:after="30" w:line="220" w:lineRule="atLeast"/>
              <w:ind w:left="57" w:right="57"/>
              <w:rPr>
                <w:rFonts w:eastAsia="Times New Roman"/>
                <w:bCs/>
                <w:sz w:val="18"/>
                <w:szCs w:val="18"/>
                <w:lang w:eastAsia="it-IT"/>
              </w:rPr>
            </w:pPr>
            <w:r w:rsidRPr="00725462">
              <w:rPr>
                <w:rFonts w:eastAsia="Times New Roman"/>
                <w:bCs/>
                <w:sz w:val="18"/>
                <w:szCs w:val="18"/>
                <w:lang w:eastAsia="it-IT"/>
              </w:rPr>
              <w:t xml:space="preserve">Flux lumineux </w:t>
            </w:r>
            <w:r w:rsidRPr="00725462">
              <w:rPr>
                <w:rFonts w:eastAsia="Times New Roman"/>
                <w:bCs/>
                <w:sz w:val="18"/>
                <w:szCs w:val="18"/>
                <w:lang w:eastAsia="it-IT"/>
              </w:rPr>
              <w:br/>
              <w:t>(en lm, à 9 V CC)</w:t>
            </w:r>
          </w:p>
        </w:tc>
        <w:tc>
          <w:tcPr>
            <w:tcW w:w="554" w:type="dxa"/>
            <w:tcBorders>
              <w:top w:val="single" w:sz="6" w:space="0" w:color="auto"/>
              <w:bottom w:val="single" w:sz="6" w:space="0" w:color="auto"/>
              <w:right w:val="single" w:sz="6" w:space="0" w:color="auto"/>
            </w:tcBorders>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vertAlign w:val="superscript"/>
                <w:lang w:eastAsia="it-IT"/>
              </w:rPr>
              <w:t>5</w:t>
            </w: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LR5A, LR5B</w:t>
            </w:r>
          </w:p>
        </w:tc>
        <w:tc>
          <w:tcPr>
            <w:tcW w:w="2429" w:type="dxa"/>
            <w:tcBorders>
              <w:top w:val="single" w:sz="4" w:space="0" w:color="auto"/>
              <w:left w:val="single" w:sz="6" w:space="0" w:color="auto"/>
              <w:bottom w:val="single" w:sz="6" w:space="0" w:color="auto"/>
              <w:right w:val="single" w:sz="6"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vertAlign w:val="superscript"/>
                <w:lang w:eastAsia="it-IT"/>
              </w:rPr>
            </w:pPr>
            <w:r w:rsidRPr="00725462">
              <w:rPr>
                <w:rFonts w:eastAsia="Times New Roman"/>
                <w:bCs/>
                <w:sz w:val="18"/>
                <w:szCs w:val="18"/>
                <w:lang w:eastAsia="it-IT"/>
              </w:rPr>
              <w:t>28 min.</w:t>
            </w:r>
          </w:p>
        </w:tc>
        <w:tc>
          <w:tcPr>
            <w:tcW w:w="2413" w:type="dxa"/>
            <w:tcBorders>
              <w:top w:val="single" w:sz="4" w:space="0" w:color="auto"/>
              <w:left w:val="single" w:sz="6" w:space="0" w:color="auto"/>
              <w:right w:val="single" w:sz="4" w:space="0" w:color="000000"/>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p>
        </w:tc>
      </w:tr>
      <w:tr w:rsidR="00725462" w:rsidRPr="00725462" w:rsidTr="00D81637">
        <w:trPr>
          <w:trHeight w:val="120"/>
        </w:trPr>
        <w:tc>
          <w:tcPr>
            <w:tcW w:w="999" w:type="dxa"/>
            <w:gridSpan w:val="2"/>
            <w:vMerge/>
            <w:tcBorders>
              <w:left w:val="single" w:sz="4" w:space="0" w:color="auto"/>
              <w:right w:val="single" w:sz="4" w:space="0" w:color="000000"/>
            </w:tcBorders>
            <w:shd w:val="clear" w:color="auto" w:fill="auto"/>
            <w:noWrap/>
            <w:vAlign w:val="center"/>
          </w:tcPr>
          <w:p w:rsidR="00725462" w:rsidRPr="00725462" w:rsidRDefault="00725462" w:rsidP="00BB4686">
            <w:pPr>
              <w:spacing w:before="30" w:after="30" w:line="220" w:lineRule="atLeast"/>
              <w:rPr>
                <w:rFonts w:eastAsia="Times New Roman"/>
                <w:sz w:val="18"/>
                <w:szCs w:val="18"/>
                <w:lang w:eastAsia="de-DE"/>
              </w:rPr>
            </w:pPr>
          </w:p>
        </w:tc>
        <w:tc>
          <w:tcPr>
            <w:tcW w:w="1845" w:type="dxa"/>
            <w:gridSpan w:val="2"/>
            <w:vMerge/>
            <w:tcBorders>
              <w:left w:val="nil"/>
            </w:tcBorders>
            <w:shd w:val="clear" w:color="auto" w:fill="auto"/>
            <w:noWrap/>
            <w:vAlign w:val="center"/>
          </w:tcPr>
          <w:p w:rsidR="00725462" w:rsidRPr="00725462" w:rsidRDefault="00725462" w:rsidP="00BB4686">
            <w:pPr>
              <w:spacing w:before="30" w:after="30" w:line="220" w:lineRule="atLeast"/>
              <w:rPr>
                <w:rFonts w:eastAsia="Times New Roman"/>
                <w:bCs/>
                <w:sz w:val="18"/>
                <w:szCs w:val="18"/>
                <w:lang w:eastAsia="it-IT"/>
              </w:rPr>
            </w:pPr>
          </w:p>
        </w:tc>
        <w:tc>
          <w:tcPr>
            <w:tcW w:w="554" w:type="dxa"/>
            <w:tcBorders>
              <w:top w:val="single" w:sz="6" w:space="0" w:color="auto"/>
              <w:bottom w:val="single" w:sz="6" w:space="0" w:color="auto"/>
              <w:right w:val="single" w:sz="6" w:space="0" w:color="auto"/>
            </w:tcBorders>
          </w:tcPr>
          <w:p w:rsidR="00725462" w:rsidRPr="00725462" w:rsidRDefault="00725462" w:rsidP="00BB4686">
            <w:pPr>
              <w:spacing w:before="30" w:after="30" w:line="220" w:lineRule="atLeast"/>
              <w:ind w:left="57" w:right="57"/>
              <w:rPr>
                <w:rFonts w:eastAsia="Times New Roman"/>
                <w:sz w:val="18"/>
                <w:szCs w:val="18"/>
                <w:vertAlign w:val="superscript"/>
                <w:lang w:eastAsia="it-IT"/>
              </w:rPr>
            </w:pPr>
            <w:r w:rsidRPr="00725462">
              <w:rPr>
                <w:rFonts w:eastAsia="Times New Roman"/>
                <w:sz w:val="18"/>
                <w:szCs w:val="18"/>
                <w:vertAlign w:val="superscript"/>
                <w:lang w:eastAsia="it-IT"/>
              </w:rPr>
              <w:t>6</w:t>
            </w:r>
          </w:p>
        </w:tc>
        <w:tc>
          <w:tcPr>
            <w:tcW w:w="1408" w:type="dxa"/>
            <w:tcBorders>
              <w:top w:val="single" w:sz="6" w:space="0" w:color="auto"/>
              <w:left w:val="single" w:sz="6" w:space="0" w:color="auto"/>
              <w:bottom w:val="single" w:sz="6" w:space="0" w:color="auto"/>
              <w:right w:val="single" w:sz="6" w:space="0" w:color="auto"/>
            </w:tcBorders>
            <w:shd w:val="clear" w:color="auto" w:fill="auto"/>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LW5A, LW5B</w:t>
            </w:r>
          </w:p>
        </w:tc>
        <w:tc>
          <w:tcPr>
            <w:tcW w:w="2429" w:type="dxa"/>
            <w:tcBorders>
              <w:top w:val="single" w:sz="6" w:space="0" w:color="auto"/>
              <w:left w:val="single" w:sz="6" w:space="0" w:color="auto"/>
              <w:bottom w:val="single" w:sz="6" w:space="0" w:color="auto"/>
              <w:right w:val="single" w:sz="6"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r w:rsidRPr="00725462">
              <w:rPr>
                <w:rFonts w:eastAsia="Times New Roman"/>
                <w:bCs/>
                <w:sz w:val="18"/>
                <w:szCs w:val="18"/>
                <w:lang w:eastAsia="it-IT"/>
              </w:rPr>
              <w:t>65 min.</w:t>
            </w:r>
          </w:p>
        </w:tc>
        <w:tc>
          <w:tcPr>
            <w:tcW w:w="2413" w:type="dxa"/>
            <w:tcBorders>
              <w:left w:val="single" w:sz="6" w:space="0" w:color="auto"/>
              <w:right w:val="single" w:sz="4" w:space="0" w:color="000000"/>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p>
        </w:tc>
      </w:tr>
      <w:tr w:rsidR="00725462" w:rsidRPr="00725462" w:rsidTr="00D81637">
        <w:trPr>
          <w:trHeight w:val="232"/>
        </w:trPr>
        <w:tc>
          <w:tcPr>
            <w:tcW w:w="999" w:type="dxa"/>
            <w:gridSpan w:val="2"/>
            <w:vMerge/>
            <w:tcBorders>
              <w:left w:val="single" w:sz="4" w:space="0" w:color="auto"/>
              <w:bottom w:val="single" w:sz="12" w:space="0" w:color="auto"/>
              <w:right w:val="single" w:sz="4" w:space="0" w:color="000000"/>
            </w:tcBorders>
            <w:shd w:val="clear" w:color="auto" w:fill="auto"/>
            <w:noWrap/>
            <w:vAlign w:val="center"/>
          </w:tcPr>
          <w:p w:rsidR="00725462" w:rsidRPr="00725462" w:rsidRDefault="00725462" w:rsidP="00BB4686">
            <w:pPr>
              <w:spacing w:before="30" w:after="30" w:line="220" w:lineRule="atLeast"/>
              <w:rPr>
                <w:rFonts w:eastAsia="Times New Roman"/>
                <w:sz w:val="18"/>
                <w:szCs w:val="18"/>
                <w:lang w:eastAsia="de-DE"/>
              </w:rPr>
            </w:pPr>
          </w:p>
        </w:tc>
        <w:tc>
          <w:tcPr>
            <w:tcW w:w="1845" w:type="dxa"/>
            <w:gridSpan w:val="2"/>
            <w:vMerge/>
            <w:tcBorders>
              <w:left w:val="nil"/>
              <w:bottom w:val="single" w:sz="12" w:space="0" w:color="auto"/>
            </w:tcBorders>
            <w:shd w:val="clear" w:color="auto" w:fill="auto"/>
            <w:noWrap/>
            <w:vAlign w:val="center"/>
          </w:tcPr>
          <w:p w:rsidR="00725462" w:rsidRPr="00725462" w:rsidRDefault="00725462" w:rsidP="00BB4686">
            <w:pPr>
              <w:spacing w:before="30" w:after="30" w:line="220" w:lineRule="atLeast"/>
              <w:rPr>
                <w:rFonts w:eastAsia="Times New Roman"/>
                <w:bCs/>
                <w:sz w:val="18"/>
                <w:szCs w:val="18"/>
                <w:lang w:eastAsia="it-IT"/>
              </w:rPr>
            </w:pPr>
          </w:p>
        </w:tc>
        <w:tc>
          <w:tcPr>
            <w:tcW w:w="554" w:type="dxa"/>
            <w:tcBorders>
              <w:top w:val="single" w:sz="6" w:space="0" w:color="auto"/>
              <w:bottom w:val="single" w:sz="12" w:space="0" w:color="auto"/>
              <w:right w:val="single" w:sz="6" w:space="0" w:color="auto"/>
            </w:tcBorders>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vertAlign w:val="superscript"/>
                <w:lang w:eastAsia="it-IT"/>
              </w:rPr>
              <w:t>7,</w:t>
            </w:r>
            <w:r w:rsidR="00F87D78" w:rsidRPr="00F87D78">
              <w:rPr>
                <w:rFonts w:eastAsia="Times New Roman"/>
                <w:sz w:val="18"/>
                <w:szCs w:val="18"/>
                <w:lang w:eastAsia="it-IT"/>
              </w:rPr>
              <w:t xml:space="preserve"> </w:t>
            </w:r>
            <w:r w:rsidRPr="00725462">
              <w:rPr>
                <w:rFonts w:eastAsia="Times New Roman"/>
                <w:sz w:val="18"/>
                <w:szCs w:val="18"/>
                <w:vertAlign w:val="superscript"/>
                <w:lang w:eastAsia="it-IT"/>
              </w:rPr>
              <w:t>10</w:t>
            </w:r>
          </w:p>
        </w:tc>
        <w:tc>
          <w:tcPr>
            <w:tcW w:w="1408" w:type="dxa"/>
            <w:tcBorders>
              <w:top w:val="single" w:sz="6" w:space="0" w:color="auto"/>
              <w:left w:val="single" w:sz="6" w:space="0" w:color="auto"/>
              <w:bottom w:val="single" w:sz="12" w:space="0" w:color="auto"/>
              <w:right w:val="single" w:sz="6" w:space="0" w:color="auto"/>
            </w:tcBorders>
            <w:shd w:val="clear" w:color="auto" w:fill="auto"/>
            <w:vAlign w:val="center"/>
          </w:tcPr>
          <w:p w:rsidR="00725462" w:rsidRPr="00725462" w:rsidRDefault="00725462" w:rsidP="00BB4686">
            <w:pPr>
              <w:spacing w:before="30" w:after="30" w:line="220" w:lineRule="atLeast"/>
              <w:ind w:left="57" w:right="57"/>
              <w:rPr>
                <w:rFonts w:eastAsia="Times New Roman"/>
                <w:sz w:val="18"/>
                <w:szCs w:val="18"/>
                <w:lang w:eastAsia="de-DE"/>
              </w:rPr>
            </w:pPr>
            <w:r w:rsidRPr="00725462">
              <w:rPr>
                <w:rFonts w:eastAsia="Times New Roman"/>
                <w:sz w:val="18"/>
                <w:szCs w:val="18"/>
                <w:lang w:eastAsia="de-DE"/>
              </w:rPr>
              <w:t>LY5A, LY5B</w:t>
            </w:r>
          </w:p>
        </w:tc>
        <w:tc>
          <w:tcPr>
            <w:tcW w:w="2429" w:type="dxa"/>
            <w:tcBorders>
              <w:top w:val="single" w:sz="6" w:space="0" w:color="auto"/>
              <w:left w:val="single" w:sz="6" w:space="0" w:color="auto"/>
              <w:bottom w:val="single" w:sz="12" w:space="0" w:color="auto"/>
              <w:right w:val="single" w:sz="6" w:space="0" w:color="auto"/>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r w:rsidRPr="00725462">
              <w:rPr>
                <w:rFonts w:eastAsia="Times New Roman"/>
                <w:bCs/>
                <w:sz w:val="18"/>
                <w:szCs w:val="18"/>
                <w:lang w:eastAsia="it-IT"/>
              </w:rPr>
              <w:t>55 min.</w:t>
            </w:r>
          </w:p>
        </w:tc>
        <w:tc>
          <w:tcPr>
            <w:tcW w:w="2413" w:type="dxa"/>
            <w:tcBorders>
              <w:left w:val="single" w:sz="6" w:space="0" w:color="auto"/>
              <w:bottom w:val="single" w:sz="12" w:space="0" w:color="auto"/>
              <w:right w:val="single" w:sz="4" w:space="0" w:color="000000"/>
            </w:tcBorders>
            <w:shd w:val="clear" w:color="auto" w:fill="auto"/>
            <w:noWrap/>
            <w:vAlign w:val="center"/>
          </w:tcPr>
          <w:p w:rsidR="00725462" w:rsidRPr="00725462" w:rsidRDefault="00725462" w:rsidP="00BB4686">
            <w:pPr>
              <w:spacing w:before="30" w:after="30" w:line="220" w:lineRule="atLeast"/>
              <w:jc w:val="center"/>
              <w:rPr>
                <w:rFonts w:eastAsia="Times New Roman"/>
                <w:bCs/>
                <w:sz w:val="18"/>
                <w:szCs w:val="18"/>
                <w:lang w:eastAsia="it-IT"/>
              </w:rPr>
            </w:pPr>
          </w:p>
        </w:tc>
      </w:tr>
    </w:tbl>
    <w:p w:rsidR="00725462" w:rsidRPr="00725462" w:rsidRDefault="00725462" w:rsidP="00725462">
      <w:pPr>
        <w:spacing w:before="120"/>
        <w:ind w:firstLine="170"/>
        <w:rPr>
          <w:rFonts w:eastAsia="Times New Roman"/>
          <w:sz w:val="18"/>
          <w:szCs w:val="18"/>
          <w:lang w:eastAsia="it-IT"/>
        </w:rPr>
      </w:pPr>
      <w:r w:rsidRPr="00725462">
        <w:rPr>
          <w:rFonts w:eastAsia="Times New Roman"/>
          <w:sz w:val="18"/>
          <w:szCs w:val="18"/>
          <w:vertAlign w:val="superscript"/>
          <w:lang w:eastAsia="it-IT"/>
        </w:rPr>
        <w:t>1</w:t>
      </w:r>
      <w:r w:rsidRPr="00725462">
        <w:rPr>
          <w:rFonts w:eastAsia="Times New Roman"/>
          <w:sz w:val="18"/>
          <w:szCs w:val="18"/>
          <w:lang w:eastAsia="it-IT"/>
        </w:rPr>
        <w:t xml:space="preserve">  Le plan de référence est le plan déterminé par les points de contact de l’assemblage culot/douille.</w:t>
      </w:r>
    </w:p>
    <w:p w:rsidR="00725462" w:rsidRPr="00725462" w:rsidRDefault="00725462" w:rsidP="00725462">
      <w:pPr>
        <w:ind w:firstLine="170"/>
        <w:rPr>
          <w:rFonts w:eastAsia="Times New Roman"/>
          <w:sz w:val="18"/>
          <w:szCs w:val="18"/>
          <w:lang w:eastAsia="it-IT"/>
        </w:rPr>
      </w:pPr>
      <w:r w:rsidRPr="00725462">
        <w:rPr>
          <w:rFonts w:eastAsia="Times New Roman"/>
          <w:sz w:val="18"/>
          <w:szCs w:val="18"/>
          <w:vertAlign w:val="superscript"/>
          <w:lang w:eastAsia="it-IT"/>
        </w:rPr>
        <w:t>2</w:t>
      </w:r>
      <w:r w:rsidRPr="00725462">
        <w:rPr>
          <w:rFonts w:eastAsia="Times New Roman"/>
          <w:sz w:val="18"/>
          <w:szCs w:val="18"/>
          <w:lang w:eastAsia="it-IT"/>
        </w:rPr>
        <w:t xml:space="preserve">  L’axe de référence est perpendiculaire au plan de référence et passant par le centre de la baïonnette.</w:t>
      </w:r>
    </w:p>
    <w:p w:rsidR="00725462" w:rsidRPr="00725462" w:rsidRDefault="00725462" w:rsidP="00725462">
      <w:pPr>
        <w:ind w:firstLine="170"/>
        <w:rPr>
          <w:rFonts w:eastAsia="Times New Roman"/>
          <w:sz w:val="18"/>
          <w:szCs w:val="18"/>
          <w:lang w:eastAsia="it-IT"/>
        </w:rPr>
      </w:pPr>
      <w:r w:rsidRPr="00725462">
        <w:rPr>
          <w:rFonts w:eastAsia="Times New Roman"/>
          <w:sz w:val="18"/>
          <w:szCs w:val="18"/>
          <w:vertAlign w:val="superscript"/>
          <w:lang w:eastAsia="it-IT"/>
        </w:rPr>
        <w:t>3</w:t>
      </w:r>
      <w:r w:rsidRPr="00725462">
        <w:rPr>
          <w:rFonts w:eastAsia="Times New Roman"/>
          <w:sz w:val="18"/>
          <w:szCs w:val="18"/>
          <w:lang w:eastAsia="it-IT"/>
        </w:rPr>
        <w:t xml:space="preserve">  Zone d’émission de la lumière : à contrôler au moyen du gabarit de positionnement (fig. 2).</w:t>
      </w:r>
    </w:p>
    <w:p w:rsidR="00725462" w:rsidRPr="00725462" w:rsidRDefault="00725462" w:rsidP="00725462">
      <w:pPr>
        <w:ind w:firstLine="170"/>
        <w:rPr>
          <w:rFonts w:eastAsia="Times New Roman"/>
          <w:sz w:val="18"/>
          <w:szCs w:val="18"/>
          <w:lang w:eastAsia="it-IT"/>
        </w:rPr>
      </w:pPr>
      <w:r w:rsidRPr="00725462">
        <w:rPr>
          <w:rFonts w:eastAsia="Times New Roman"/>
          <w:sz w:val="18"/>
          <w:szCs w:val="18"/>
          <w:vertAlign w:val="superscript"/>
          <w:lang w:eastAsia="it-IT"/>
        </w:rPr>
        <w:t>4</w:t>
      </w:r>
      <w:r w:rsidRPr="00725462">
        <w:rPr>
          <w:rFonts w:eastAsia="Times New Roman"/>
          <w:sz w:val="18"/>
          <w:szCs w:val="18"/>
          <w:lang w:eastAsia="it-IT"/>
        </w:rPr>
        <w:t xml:space="preserve">  Un espace libre minimal de 5 mm doit être assuré tout autour de la source lumineuse pour la convection.</w:t>
      </w:r>
    </w:p>
    <w:p w:rsidR="00725462" w:rsidRPr="00725462" w:rsidRDefault="00725462" w:rsidP="00725462">
      <w:pPr>
        <w:ind w:firstLine="170"/>
        <w:rPr>
          <w:rFonts w:eastAsia="Times New Roman"/>
          <w:sz w:val="18"/>
          <w:szCs w:val="18"/>
          <w:lang w:eastAsia="it-IT"/>
        </w:rPr>
      </w:pPr>
      <w:r w:rsidRPr="00725462">
        <w:rPr>
          <w:rFonts w:eastAsia="Times New Roman"/>
          <w:sz w:val="18"/>
          <w:szCs w:val="18"/>
          <w:vertAlign w:val="superscript"/>
          <w:lang w:eastAsia="it-IT"/>
        </w:rPr>
        <w:t>5</w:t>
      </w:r>
      <w:r w:rsidRPr="00725462">
        <w:rPr>
          <w:rFonts w:eastAsia="Times New Roman"/>
          <w:sz w:val="18"/>
          <w:szCs w:val="18"/>
          <w:lang w:eastAsia="it-IT"/>
        </w:rPr>
        <w:t xml:space="preserve">  La lumière émise doit être rouge.</w:t>
      </w:r>
    </w:p>
    <w:p w:rsidR="00725462" w:rsidRPr="00725462" w:rsidRDefault="00725462" w:rsidP="00725462">
      <w:pPr>
        <w:ind w:firstLine="170"/>
        <w:rPr>
          <w:rFonts w:eastAsia="Times New Roman"/>
          <w:sz w:val="18"/>
          <w:szCs w:val="18"/>
          <w:lang w:eastAsia="it-IT"/>
        </w:rPr>
      </w:pPr>
      <w:r w:rsidRPr="00725462">
        <w:rPr>
          <w:rFonts w:eastAsia="Times New Roman"/>
          <w:sz w:val="18"/>
          <w:szCs w:val="18"/>
          <w:vertAlign w:val="superscript"/>
          <w:lang w:eastAsia="it-IT"/>
        </w:rPr>
        <w:t>6</w:t>
      </w:r>
      <w:r w:rsidRPr="00725462">
        <w:rPr>
          <w:rFonts w:eastAsia="Times New Roman"/>
          <w:sz w:val="18"/>
          <w:szCs w:val="18"/>
          <w:lang w:eastAsia="it-IT"/>
        </w:rPr>
        <w:t xml:space="preserve">  La lumière émise doit être blanche.</w:t>
      </w:r>
    </w:p>
    <w:p w:rsidR="00725462" w:rsidRPr="00725462" w:rsidRDefault="00725462" w:rsidP="00725462">
      <w:pPr>
        <w:ind w:firstLine="170"/>
        <w:rPr>
          <w:rFonts w:eastAsia="Times New Roman"/>
          <w:sz w:val="18"/>
          <w:szCs w:val="18"/>
          <w:lang w:eastAsia="it-IT"/>
        </w:rPr>
      </w:pPr>
      <w:r w:rsidRPr="00725462">
        <w:rPr>
          <w:rFonts w:eastAsia="Times New Roman"/>
          <w:sz w:val="18"/>
          <w:szCs w:val="18"/>
          <w:vertAlign w:val="superscript"/>
          <w:lang w:eastAsia="it-IT"/>
        </w:rPr>
        <w:t>7</w:t>
      </w:r>
      <w:r w:rsidRPr="00725462">
        <w:rPr>
          <w:rFonts w:eastAsia="Times New Roman"/>
          <w:sz w:val="18"/>
          <w:szCs w:val="18"/>
          <w:lang w:eastAsia="it-IT"/>
        </w:rPr>
        <w:t xml:space="preserve">  La lumière émise doit être jaune-auto.</w:t>
      </w:r>
    </w:p>
    <w:p w:rsidR="00725462" w:rsidRPr="00725462" w:rsidRDefault="00725462" w:rsidP="00725462">
      <w:pPr>
        <w:ind w:firstLine="170"/>
        <w:rPr>
          <w:rFonts w:eastAsia="Times New Roman"/>
          <w:sz w:val="18"/>
          <w:szCs w:val="18"/>
          <w:lang w:eastAsia="it-IT"/>
        </w:rPr>
      </w:pPr>
      <w:r w:rsidRPr="00725462">
        <w:rPr>
          <w:rFonts w:eastAsia="Times New Roman"/>
          <w:sz w:val="18"/>
          <w:szCs w:val="18"/>
          <w:vertAlign w:val="superscript"/>
          <w:lang w:eastAsia="it-IT"/>
        </w:rPr>
        <w:t>8</w:t>
      </w:r>
      <w:r w:rsidRPr="00725462">
        <w:rPr>
          <w:rFonts w:eastAsia="Times New Roman"/>
          <w:sz w:val="18"/>
          <w:szCs w:val="18"/>
          <w:lang w:eastAsia="it-IT"/>
        </w:rPr>
        <w:t xml:space="preserve">  Après fonctionnement en continu pendant 30 min à 23 </w:t>
      </w:r>
      <w:r w:rsidRPr="00725462">
        <w:rPr>
          <w:rFonts w:eastAsia="Times New Roman"/>
          <w:sz w:val="18"/>
          <w:szCs w:val="18"/>
        </w:rPr>
        <w:sym w:font="Symbol" w:char="F0B1"/>
      </w:r>
      <w:r w:rsidRPr="00725462">
        <w:rPr>
          <w:rFonts w:eastAsia="Times New Roman"/>
          <w:sz w:val="18"/>
          <w:szCs w:val="18"/>
          <w:lang w:eastAsia="it-IT"/>
        </w:rPr>
        <w:t xml:space="preserve"> 2,5 °C. </w:t>
      </w:r>
    </w:p>
    <w:p w:rsidR="00725462" w:rsidRPr="00725462" w:rsidRDefault="00725462" w:rsidP="00725462">
      <w:pPr>
        <w:ind w:firstLine="170"/>
        <w:rPr>
          <w:rFonts w:eastAsia="Times New Roman"/>
          <w:sz w:val="18"/>
          <w:szCs w:val="18"/>
          <w:lang w:eastAsia="it-IT"/>
        </w:rPr>
      </w:pPr>
      <w:r w:rsidRPr="00725462">
        <w:rPr>
          <w:rFonts w:eastAsia="Times New Roman"/>
          <w:sz w:val="18"/>
          <w:szCs w:val="18"/>
          <w:vertAlign w:val="superscript"/>
          <w:lang w:eastAsia="it-IT"/>
        </w:rPr>
        <w:t>9</w:t>
      </w:r>
      <w:r w:rsidRPr="00725462">
        <w:rPr>
          <w:rFonts w:eastAsia="Times New Roman"/>
          <w:sz w:val="18"/>
          <w:szCs w:val="18"/>
          <w:lang w:eastAsia="it-IT"/>
        </w:rPr>
        <w:t xml:space="preserve">  La valeur mesurée doit se situer entre 100</w:t>
      </w:r>
      <w:r w:rsidRPr="00725462">
        <w:rPr>
          <w:rFonts w:eastAsia="Times New Roman"/>
          <w:bCs/>
          <w:sz w:val="18"/>
          <w:szCs w:val="18"/>
          <w:lang w:eastAsia="it-IT"/>
        </w:rPr>
        <w:t xml:space="preserve"> </w:t>
      </w:r>
      <w:r w:rsidRPr="00725462">
        <w:rPr>
          <w:rFonts w:eastAsia="Times New Roman"/>
          <w:sz w:val="18"/>
          <w:szCs w:val="18"/>
          <w:lang w:eastAsia="it-IT"/>
        </w:rPr>
        <w:t>et 90 % de la valeur mesurée après 1 minute.</w:t>
      </w:r>
    </w:p>
    <w:p w:rsidR="00725462" w:rsidRPr="00725462" w:rsidRDefault="00725462" w:rsidP="00725462">
      <w:pPr>
        <w:ind w:firstLine="170"/>
        <w:rPr>
          <w:rFonts w:eastAsia="Times New Roman"/>
          <w:sz w:val="18"/>
          <w:szCs w:val="18"/>
          <w:lang w:eastAsia="it-IT"/>
        </w:rPr>
      </w:pPr>
      <w:r w:rsidRPr="00E0749A">
        <w:rPr>
          <w:rFonts w:eastAsia="Times New Roman"/>
          <w:sz w:val="18"/>
          <w:szCs w:val="18"/>
          <w:vertAlign w:val="superscript"/>
          <w:lang w:eastAsia="it-IT"/>
        </w:rPr>
        <w:t>10</w:t>
      </w:r>
      <w:r w:rsidRPr="00E0749A">
        <w:rPr>
          <w:rFonts w:eastAsia="Times New Roman"/>
          <w:sz w:val="18"/>
          <w:szCs w:val="18"/>
          <w:lang w:eastAsia="it-IT"/>
        </w:rPr>
        <w:t xml:space="preserve">  </w:t>
      </w:r>
      <w:r w:rsidRPr="00725462">
        <w:rPr>
          <w:rFonts w:eastAsia="Times New Roman"/>
          <w:sz w:val="18"/>
          <w:szCs w:val="18"/>
          <w:lang w:eastAsia="it-IT"/>
        </w:rPr>
        <w:t>Fonctionnement en mode clignotant pendant 30 minutes (fréquence = 1,5 Hz, cycle d’essai avec 50 % en fonctionnement et 50 % hors fonctionnement). Mesure effectuée avec le mode clignotant en fonctionnement après 30 minutes de fonctionnement.</w:t>
      </w:r>
    </w:p>
    <w:p w:rsidR="00725462" w:rsidRPr="00725462" w:rsidRDefault="00725462" w:rsidP="00725462">
      <w:pPr>
        <w:spacing w:after="240"/>
        <w:ind w:firstLine="170"/>
        <w:rPr>
          <w:rFonts w:eastAsia="Times New Roman"/>
          <w:sz w:val="18"/>
          <w:szCs w:val="18"/>
          <w:lang w:eastAsia="it-IT"/>
        </w:rPr>
      </w:pPr>
      <w:r w:rsidRPr="00E0749A">
        <w:rPr>
          <w:rFonts w:eastAsia="Times New Roman"/>
          <w:sz w:val="18"/>
          <w:szCs w:val="18"/>
          <w:vertAlign w:val="superscript"/>
          <w:lang w:eastAsia="it-IT"/>
        </w:rPr>
        <w:t>11</w:t>
      </w:r>
      <w:r w:rsidR="00F87D78" w:rsidRPr="00F87D78">
        <w:rPr>
          <w:rFonts w:eastAsia="Times New Roman"/>
          <w:sz w:val="18"/>
          <w:szCs w:val="18"/>
          <w:lang w:eastAsia="it-IT"/>
        </w:rPr>
        <w:t xml:space="preserve">  </w:t>
      </w:r>
      <w:r w:rsidRPr="00725462">
        <w:rPr>
          <w:rFonts w:eastAsia="Times New Roman"/>
          <w:sz w:val="18"/>
          <w:szCs w:val="18"/>
          <w:lang w:eastAsia="it-IT"/>
        </w:rPr>
        <w:t>Longueur du centre lumineux.</w:t>
      </w:r>
    </w:p>
    <w:p w:rsidR="00725462" w:rsidRPr="00725462" w:rsidRDefault="00725462" w:rsidP="00725462">
      <w:pPr>
        <w:spacing w:before="240" w:after="100" w:line="220" w:lineRule="atLeast"/>
        <w:ind w:left="1134" w:right="1134"/>
        <w:jc w:val="both"/>
        <w:rPr>
          <w:rFonts w:eastAsia="Times New Roman"/>
          <w:lang w:eastAsia="de-DE"/>
        </w:rPr>
      </w:pPr>
      <w:r w:rsidRPr="00725462">
        <w:rPr>
          <w:rFonts w:eastAsia="Times New Roman"/>
        </w:rPr>
        <w:t>Caractéristiques électriques</w:t>
      </w:r>
    </w:p>
    <w:p w:rsidR="00725462" w:rsidRPr="00725462" w:rsidRDefault="00725462" w:rsidP="00725462">
      <w:pPr>
        <w:spacing w:after="100" w:line="220" w:lineRule="atLeast"/>
        <w:ind w:left="1134" w:right="1134"/>
        <w:jc w:val="both"/>
        <w:rPr>
          <w:rFonts w:eastAsia="Times New Roman"/>
        </w:rPr>
      </w:pPr>
      <w:r w:rsidRPr="00725462">
        <w:rPr>
          <w:rFonts w:eastAsia="Times New Roman"/>
        </w:rPr>
        <w:t>En cas de défaillance de la source lumineuse à DEL (pas d’émission de lumière), l’intensité maximale d’alimentation en courant électrique, avec fonctionnement entre 12 et 14 V, doit être inférieure à 20 mA (circuit ouvert).</w:t>
      </w:r>
    </w:p>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LR5A, LR5B, LW5A, LW5B, LY5A et LY5B</w:t>
      </w:r>
      <w:r w:rsidRPr="00725462">
        <w:rPr>
          <w:rFonts w:eastAsia="Times New Roman"/>
          <w:b/>
        </w:rPr>
        <w:tab/>
      </w:r>
      <w:r w:rsidRPr="002C1276">
        <w:rPr>
          <w:rFonts w:eastAsia="Times New Roman"/>
          <w:b/>
          <w:kern w:val="14"/>
          <w:szCs w:val="22"/>
        </w:rPr>
        <w:t>Feuille L5/3</w:t>
      </w:r>
    </w:p>
    <w:p w:rsidR="00725462" w:rsidRPr="00725462" w:rsidRDefault="00725462" w:rsidP="00725462">
      <w:pPr>
        <w:spacing w:after="120"/>
        <w:ind w:left="1134" w:right="1134"/>
        <w:jc w:val="both"/>
        <w:rPr>
          <w:rFonts w:eastAsia="Times New Roman"/>
        </w:rPr>
      </w:pPr>
      <w:r w:rsidRPr="00725462">
        <w:rPr>
          <w:rFonts w:eastAsia="Times New Roman"/>
        </w:rPr>
        <w:t>Prescriptions pour l’écran de contrôle</w:t>
      </w:r>
    </w:p>
    <w:p w:rsidR="00725462" w:rsidRPr="00725462" w:rsidRDefault="00725462" w:rsidP="00725462">
      <w:pPr>
        <w:spacing w:after="120"/>
        <w:ind w:left="1134" w:right="1134"/>
        <w:jc w:val="both"/>
        <w:rPr>
          <w:rFonts w:eastAsia="Times New Roman"/>
        </w:rPr>
      </w:pPr>
      <w:r w:rsidRPr="00725462">
        <w:rPr>
          <w:rFonts w:eastAsia="Times New Roman"/>
        </w:rPr>
        <w:t>L’essai ci-après vise à définir les prescriptions applicables à la zone d’émission de la lumière de la source lumineuse à DEL et à déterminer si cette zone est positionnée correctement par rapport à l’axe de référence et au plan de référence aux fins de la vérification du respect des prescriptions.</w:t>
      </w:r>
    </w:p>
    <w:p w:rsidR="00725462" w:rsidRPr="00725462" w:rsidRDefault="00725462" w:rsidP="00725462">
      <w:pPr>
        <w:spacing w:after="120"/>
        <w:ind w:left="1134" w:right="1134"/>
        <w:jc w:val="both"/>
        <w:rPr>
          <w:rFonts w:eastAsia="Times New Roman"/>
        </w:rPr>
      </w:pPr>
      <w:r w:rsidRPr="00725462">
        <w:rPr>
          <w:rFonts w:eastAsia="Times New Roman"/>
        </w:rPr>
        <w:t xml:space="preserve">L’emplacement de la zone d’émission de lumière est contrôlé au moyen du gabarit de positionnement défini à la figure 2, qui permet de visualiser les projections le long de la direction </w:t>
      </w:r>
      <w:r w:rsidRPr="00725462">
        <w:rPr>
          <w:rFonts w:eastAsia="Times New Roman"/>
        </w:rPr>
        <w:sym w:font="Symbol" w:char="F067"/>
      </w:r>
      <w:r w:rsidRPr="00725462">
        <w:rPr>
          <w:rFonts w:eastAsia="Times New Roman"/>
        </w:rPr>
        <w:t xml:space="preserve"> = 0º dans les plans C</w:t>
      </w:r>
      <w:r w:rsidRPr="00725462">
        <w:rPr>
          <w:rFonts w:eastAsia="Times New Roman"/>
          <w:vertAlign w:val="subscript"/>
        </w:rPr>
        <w:t>90</w:t>
      </w:r>
      <w:r w:rsidRPr="00725462">
        <w:rPr>
          <w:rFonts w:eastAsia="Times New Roman"/>
        </w:rPr>
        <w:t xml:space="preserve"> et C</w:t>
      </w:r>
      <w:r w:rsidRPr="00725462">
        <w:rPr>
          <w:rFonts w:eastAsia="Times New Roman"/>
          <w:vertAlign w:val="subscript"/>
        </w:rPr>
        <w:t>180</w:t>
      </w:r>
      <w:r w:rsidRPr="00725462">
        <w:rPr>
          <w:rFonts w:eastAsia="Times New Roman"/>
        </w:rPr>
        <w:t xml:space="preserve"> (C, </w:t>
      </w:r>
      <w:r w:rsidRPr="00725462">
        <w:rPr>
          <w:rFonts w:eastAsia="Times New Roman"/>
        </w:rPr>
        <w:sym w:font="Symbol" w:char="F067"/>
      </w:r>
      <w:r w:rsidRPr="00725462">
        <w:rPr>
          <w:rFonts w:eastAsia="Times New Roman"/>
        </w:rPr>
        <w:t xml:space="preserve"> tels que définis à la </w:t>
      </w:r>
      <w:r w:rsidR="00285217">
        <w:rPr>
          <w:rFonts w:eastAsia="Times New Roman"/>
        </w:rPr>
        <w:t xml:space="preserve">figure </w:t>
      </w:r>
      <w:r w:rsidRPr="00725462">
        <w:rPr>
          <w:rFonts w:eastAsia="Times New Roman"/>
        </w:rPr>
        <w:t>3).</w:t>
      </w:r>
    </w:p>
    <w:p w:rsidR="00725462" w:rsidRPr="00725462" w:rsidRDefault="00725462" w:rsidP="00725462">
      <w:pPr>
        <w:spacing w:after="120"/>
        <w:ind w:left="1134" w:right="1134"/>
        <w:jc w:val="both"/>
        <w:rPr>
          <w:rFonts w:eastAsia="Times New Roman"/>
        </w:rPr>
      </w:pPr>
      <w:r w:rsidRPr="00725462">
        <w:rPr>
          <w:rFonts w:eastAsia="Times New Roman"/>
        </w:rPr>
        <w:t>La proportion du flux lumineux total émis dans la direction de visée doit être conforme aux indications du tableau 3.</w:t>
      </w:r>
    </w:p>
    <w:p w:rsidR="00725462" w:rsidRPr="00725462" w:rsidRDefault="00285217" w:rsidP="00725462">
      <w:pPr>
        <w:keepNext/>
        <w:keepLines/>
        <w:spacing w:after="120" w:line="240" w:lineRule="auto"/>
        <w:ind w:left="1134"/>
        <w:outlineLvl w:val="0"/>
        <w:rPr>
          <w:rFonts w:eastAsia="Times New Roman"/>
        </w:rPr>
      </w:pPr>
      <w:r>
        <w:rPr>
          <w:rFonts w:eastAsia="Times New Roman"/>
        </w:rPr>
        <w:t xml:space="preserve">Figure </w:t>
      </w:r>
      <w:r w:rsidR="00725462" w:rsidRPr="00725462">
        <w:rPr>
          <w:rFonts w:eastAsia="Times New Roman"/>
        </w:rPr>
        <w:t xml:space="preserve">2 </w:t>
      </w:r>
      <w:r w:rsidR="00725462" w:rsidRPr="00725462">
        <w:rPr>
          <w:rFonts w:eastAsia="Times New Roman"/>
        </w:rPr>
        <w:br/>
      </w:r>
      <w:r w:rsidR="00725462" w:rsidRPr="00725462">
        <w:rPr>
          <w:rFonts w:eastAsia="Times New Roman"/>
          <w:b/>
        </w:rPr>
        <w:t xml:space="preserve">Définition de la zone d’émission de lumière au moyen du gabarit, avec les dimensions </w:t>
      </w:r>
      <w:r w:rsidR="00725462" w:rsidRPr="00725462">
        <w:rPr>
          <w:rFonts w:eastAsia="Times New Roman"/>
          <w:b/>
        </w:rPr>
        <w:br/>
        <w:t>indiquées dans le tableau</w:t>
      </w:r>
      <w:r w:rsidR="004D075A">
        <w:rPr>
          <w:rFonts w:eastAsia="Times New Roman"/>
          <w:b/>
        </w:rPr>
        <w:t xml:space="preserve"> 2</w:t>
      </w:r>
    </w:p>
    <w:p w:rsidR="00725462" w:rsidRPr="00725462" w:rsidRDefault="00725462" w:rsidP="00725462">
      <w:pPr>
        <w:spacing w:after="240"/>
        <w:ind w:left="2268" w:right="1134" w:hanging="1134"/>
        <w:jc w:val="both"/>
        <w:rPr>
          <w:rFonts w:eastAsia="Times New Roman"/>
        </w:rPr>
      </w:pPr>
      <w:r w:rsidRPr="00725462">
        <w:rPr>
          <w:rFonts w:eastAsia="Times New Roman"/>
          <w:noProof/>
          <w:lang w:eastAsia="fr-CH"/>
        </w:rPr>
        <w:drawing>
          <wp:inline distT="0" distB="0" distL="0" distR="0" wp14:anchorId="54B237B6" wp14:editId="541017A9">
            <wp:extent cx="3960000" cy="2275396"/>
            <wp:effectExtent l="0" t="0" r="2540" b="0"/>
            <wp:docPr id="147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960000" cy="2275396"/>
                    </a:xfrm>
                    <a:prstGeom prst="rect">
                      <a:avLst/>
                    </a:prstGeom>
                  </pic:spPr>
                </pic:pic>
              </a:graphicData>
            </a:graphic>
          </wp:inline>
        </w:drawing>
      </w:r>
    </w:p>
    <w:p w:rsidR="00725462" w:rsidRPr="00725462" w:rsidRDefault="00725462" w:rsidP="00725462">
      <w:pPr>
        <w:keepNext/>
        <w:keepLines/>
        <w:spacing w:before="240" w:after="120" w:line="240" w:lineRule="auto"/>
        <w:ind w:left="1134"/>
        <w:outlineLvl w:val="0"/>
        <w:rPr>
          <w:rFonts w:eastAsia="Times New Roman"/>
        </w:rPr>
      </w:pPr>
      <w:r w:rsidRPr="00725462">
        <w:rPr>
          <w:rFonts w:eastAsia="Times New Roman"/>
        </w:rPr>
        <w:t>Tableau</w:t>
      </w:r>
      <w:r w:rsidR="007C22D5">
        <w:rPr>
          <w:rFonts w:eastAsia="Times New Roman"/>
        </w:rPr>
        <w:t xml:space="preserve"> 2</w:t>
      </w:r>
      <w:r w:rsidRPr="00725462">
        <w:rPr>
          <w:rFonts w:eastAsia="Times New Roman"/>
        </w:rPr>
        <w:t xml:space="preserve"> </w:t>
      </w:r>
      <w:r w:rsidRPr="00725462">
        <w:rPr>
          <w:rFonts w:eastAsia="Times New Roman"/>
        </w:rPr>
        <w:br/>
      </w:r>
      <w:r w:rsidRPr="00725462">
        <w:rPr>
          <w:rFonts w:eastAsia="Times New Roman"/>
          <w:b/>
        </w:rPr>
        <w:t xml:space="preserve">Dimensions du gabarit de positionnement de la </w:t>
      </w:r>
      <w:r w:rsidR="00285217">
        <w:rPr>
          <w:rFonts w:eastAsia="Times New Roman"/>
          <w:b/>
        </w:rPr>
        <w:t xml:space="preserve">figure </w:t>
      </w:r>
      <w:r w:rsidRPr="00725462">
        <w:rPr>
          <w:rFonts w:eastAsia="Times New Roman"/>
          <w:b/>
        </w:rPr>
        <w:t>2</w:t>
      </w:r>
    </w:p>
    <w:tbl>
      <w:tblPr>
        <w:tblW w:w="7371" w:type="dxa"/>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065"/>
        <w:gridCol w:w="2306"/>
      </w:tblGrid>
      <w:tr w:rsidR="00725462" w:rsidRPr="00725462" w:rsidTr="00D81637">
        <w:trPr>
          <w:trHeight w:val="340"/>
        </w:trPr>
        <w:tc>
          <w:tcPr>
            <w:tcW w:w="3436" w:type="pct"/>
            <w:tcBorders>
              <w:bottom w:val="single" w:sz="12" w:space="0" w:color="auto"/>
            </w:tcBorders>
            <w:vAlign w:val="center"/>
          </w:tcPr>
          <w:p w:rsidR="00725462" w:rsidRPr="00725462" w:rsidRDefault="00725462" w:rsidP="00725462">
            <w:pPr>
              <w:spacing w:before="60" w:after="60" w:line="200" w:lineRule="exact"/>
              <w:ind w:left="57" w:right="57"/>
              <w:rPr>
                <w:rFonts w:eastAsia="Times New Roman"/>
                <w:i/>
                <w:sz w:val="16"/>
                <w:szCs w:val="16"/>
                <w:lang w:eastAsia="it-IT"/>
              </w:rPr>
            </w:pPr>
            <w:r w:rsidRPr="00725462">
              <w:rPr>
                <w:rFonts w:eastAsia="Times New Roman"/>
                <w:i/>
                <w:sz w:val="16"/>
                <w:szCs w:val="16"/>
                <w:lang w:eastAsia="it-IT"/>
              </w:rPr>
              <w:t>Dimensions en mm</w:t>
            </w:r>
          </w:p>
        </w:tc>
        <w:tc>
          <w:tcPr>
            <w:tcW w:w="1564" w:type="pct"/>
            <w:tcBorders>
              <w:bottom w:val="single" w:sz="12" w:space="0" w:color="auto"/>
            </w:tcBorders>
            <w:vAlign w:val="center"/>
          </w:tcPr>
          <w:p w:rsidR="00725462" w:rsidRPr="00725462" w:rsidRDefault="00725462" w:rsidP="00725462">
            <w:pPr>
              <w:spacing w:before="60" w:after="60" w:line="200" w:lineRule="exact"/>
              <w:ind w:left="57" w:right="57"/>
              <w:jc w:val="center"/>
              <w:rPr>
                <w:rFonts w:eastAsia="Times New Roman"/>
                <w:i/>
                <w:sz w:val="16"/>
                <w:szCs w:val="16"/>
                <w:lang w:eastAsia="it-IT"/>
              </w:rPr>
            </w:pPr>
            <w:r w:rsidRPr="00725462">
              <w:rPr>
                <w:rFonts w:eastAsia="Times New Roman"/>
                <w:i/>
                <w:sz w:val="16"/>
                <w:szCs w:val="16"/>
                <w:lang w:eastAsia="it-IT"/>
              </w:rPr>
              <w:t>f</w:t>
            </w:r>
          </w:p>
        </w:tc>
      </w:tr>
      <w:tr w:rsidR="00725462" w:rsidRPr="00725462" w:rsidTr="00D81637">
        <w:tc>
          <w:tcPr>
            <w:tcW w:w="3436" w:type="pct"/>
            <w:tcBorders>
              <w:top w:val="single" w:sz="12" w:space="0" w:color="auto"/>
              <w:bottom w:val="single" w:sz="4" w:space="0" w:color="auto"/>
            </w:tcBorders>
            <w:vAlign w:val="center"/>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Sources lumineuses à DEL de fabrication courante</w:t>
            </w:r>
          </w:p>
        </w:tc>
        <w:tc>
          <w:tcPr>
            <w:tcW w:w="1564" w:type="pct"/>
            <w:tcBorders>
              <w:top w:val="single" w:sz="12" w:space="0" w:color="auto"/>
              <w:bottom w:val="single" w:sz="4" w:space="0" w:color="auto"/>
            </w:tcBorders>
            <w:vAlign w:val="center"/>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de-DE"/>
              </w:rPr>
              <w:t>4,5</w:t>
            </w:r>
          </w:p>
        </w:tc>
      </w:tr>
      <w:tr w:rsidR="00725462" w:rsidRPr="00725462" w:rsidTr="00D81637">
        <w:tc>
          <w:tcPr>
            <w:tcW w:w="3436" w:type="pct"/>
            <w:tcBorders>
              <w:bottom w:val="single" w:sz="12" w:space="0" w:color="auto"/>
            </w:tcBorders>
            <w:vAlign w:val="center"/>
          </w:tcPr>
          <w:p w:rsidR="00725462" w:rsidRPr="00725462" w:rsidRDefault="00725462" w:rsidP="00725462">
            <w:pPr>
              <w:spacing w:before="60" w:after="60"/>
              <w:ind w:left="57" w:right="57"/>
              <w:rPr>
                <w:rFonts w:eastAsia="Times New Roman"/>
                <w:lang w:eastAsia="it-IT"/>
              </w:rPr>
            </w:pPr>
            <w:r w:rsidRPr="00725462">
              <w:rPr>
                <w:rFonts w:eastAsia="Times New Roman"/>
                <w:lang w:eastAsia="it-IT"/>
              </w:rPr>
              <w:t>Sources lumineuses à DEL étalons</w:t>
            </w:r>
          </w:p>
        </w:tc>
        <w:tc>
          <w:tcPr>
            <w:tcW w:w="1564" w:type="pct"/>
            <w:tcBorders>
              <w:bottom w:val="single" w:sz="12" w:space="0" w:color="auto"/>
            </w:tcBorders>
            <w:vAlign w:val="center"/>
          </w:tcPr>
          <w:p w:rsidR="00725462" w:rsidRPr="00725462" w:rsidRDefault="00725462" w:rsidP="00725462">
            <w:pPr>
              <w:spacing w:before="60" w:after="60"/>
              <w:ind w:left="57" w:right="57"/>
              <w:jc w:val="center"/>
              <w:rPr>
                <w:rFonts w:eastAsia="Times New Roman"/>
                <w:lang w:eastAsia="it-IT"/>
              </w:rPr>
            </w:pPr>
            <w:r w:rsidRPr="00725462">
              <w:rPr>
                <w:rFonts w:eastAsia="Times New Roman"/>
                <w:lang w:eastAsia="it-IT"/>
              </w:rPr>
              <w:t>4,5</w:t>
            </w:r>
          </w:p>
        </w:tc>
      </w:tr>
    </w:tbl>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LR5A, LR5B, LW5A, LW5B, LY5A et LY5B</w:t>
      </w:r>
      <w:r w:rsidRPr="00725462">
        <w:rPr>
          <w:rFonts w:eastAsia="Times New Roman"/>
          <w:b/>
        </w:rPr>
        <w:tab/>
      </w:r>
      <w:r w:rsidRPr="002C1276">
        <w:rPr>
          <w:rFonts w:eastAsia="Times New Roman"/>
          <w:b/>
          <w:kern w:val="14"/>
          <w:szCs w:val="22"/>
        </w:rPr>
        <w:t>Feuille L5/4</w:t>
      </w:r>
    </w:p>
    <w:p w:rsidR="00725462" w:rsidRPr="00725462" w:rsidRDefault="00725462" w:rsidP="00725462">
      <w:pPr>
        <w:keepNext/>
        <w:keepLines/>
        <w:spacing w:after="120" w:line="240" w:lineRule="auto"/>
        <w:outlineLvl w:val="0"/>
        <w:rPr>
          <w:rFonts w:eastAsia="Times New Roman"/>
        </w:rPr>
      </w:pPr>
      <w:r w:rsidRPr="00725462">
        <w:rPr>
          <w:rFonts w:eastAsia="Times New Roman"/>
        </w:rPr>
        <w:t xml:space="preserve">Tableau 3 </w:t>
      </w:r>
      <w:r w:rsidRPr="00725462">
        <w:rPr>
          <w:rFonts w:eastAsia="Times New Roman"/>
        </w:rPr>
        <w:br/>
      </w:r>
      <w:r w:rsidRPr="00725462">
        <w:rPr>
          <w:rFonts w:eastAsia="Times New Roman"/>
          <w:b/>
        </w:rPr>
        <w:t xml:space="preserve">Proportion du flux lumineux total émise dans la direction de visée à partir des zones </w:t>
      </w:r>
      <w:r w:rsidRPr="00725462">
        <w:rPr>
          <w:rFonts w:eastAsia="Times New Roman"/>
          <w:b/>
        </w:rPr>
        <w:br/>
        <w:t xml:space="preserve">indiquées dans la </w:t>
      </w:r>
      <w:r w:rsidR="00285217">
        <w:rPr>
          <w:rFonts w:eastAsia="Times New Roman"/>
          <w:b/>
        </w:rPr>
        <w:t xml:space="preserve">figure </w:t>
      </w:r>
      <w:r w:rsidRPr="00725462">
        <w:rPr>
          <w:rFonts w:eastAsia="Times New Roman"/>
          <w:b/>
        </w:rPr>
        <w:t>2</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32"/>
        <w:gridCol w:w="3896"/>
        <w:gridCol w:w="2354"/>
        <w:gridCol w:w="2355"/>
      </w:tblGrid>
      <w:tr w:rsidR="00725462" w:rsidRPr="00725462" w:rsidTr="00D81637">
        <w:trPr>
          <w:trHeight w:val="20"/>
        </w:trPr>
        <w:tc>
          <w:tcPr>
            <w:tcW w:w="0" w:type="auto"/>
            <w:tcBorders>
              <w:bottom w:val="single" w:sz="12" w:space="0" w:color="auto"/>
            </w:tcBorders>
            <w:vAlign w:val="bottom"/>
          </w:tcPr>
          <w:p w:rsidR="00725462" w:rsidRPr="00725462" w:rsidRDefault="00725462" w:rsidP="00725462">
            <w:pPr>
              <w:spacing w:before="80" w:after="80" w:line="200" w:lineRule="exact"/>
              <w:ind w:left="57" w:right="57"/>
              <w:jc w:val="center"/>
              <w:rPr>
                <w:rFonts w:eastAsia="Times New Roman"/>
                <w:i/>
                <w:sz w:val="16"/>
                <w:szCs w:val="16"/>
              </w:rPr>
            </w:pPr>
            <w:r w:rsidRPr="00725462">
              <w:rPr>
                <w:rFonts w:eastAsia="Times New Roman"/>
                <w:i/>
                <w:sz w:val="16"/>
                <w:szCs w:val="16"/>
              </w:rPr>
              <w:t>Catégorie</w:t>
            </w:r>
          </w:p>
        </w:tc>
        <w:tc>
          <w:tcPr>
            <w:tcW w:w="0" w:type="auto"/>
            <w:tcBorders>
              <w:bottom w:val="single" w:sz="12" w:space="0" w:color="auto"/>
            </w:tcBorders>
            <w:tcMar>
              <w:top w:w="57" w:type="dxa"/>
              <w:left w:w="57" w:type="dxa"/>
              <w:bottom w:w="57" w:type="dxa"/>
              <w:right w:w="57" w:type="dxa"/>
            </w:tcMar>
            <w:vAlign w:val="bottom"/>
          </w:tcPr>
          <w:p w:rsidR="00725462" w:rsidRPr="00725462" w:rsidRDefault="00725462" w:rsidP="00725462">
            <w:pPr>
              <w:spacing w:before="80" w:after="80" w:line="200" w:lineRule="exact"/>
              <w:ind w:left="57" w:right="57"/>
              <w:jc w:val="center"/>
              <w:rPr>
                <w:rFonts w:eastAsia="Times New Roman"/>
                <w:i/>
                <w:sz w:val="16"/>
                <w:szCs w:val="16"/>
              </w:rPr>
            </w:pPr>
            <w:r w:rsidRPr="00725462">
              <w:rPr>
                <w:rFonts w:eastAsia="Times New Roman"/>
                <w:i/>
                <w:sz w:val="16"/>
                <w:szCs w:val="16"/>
              </w:rPr>
              <w:t>Zone(s)</w:t>
            </w:r>
          </w:p>
        </w:tc>
        <w:tc>
          <w:tcPr>
            <w:tcW w:w="2354" w:type="dxa"/>
            <w:tcBorders>
              <w:bottom w:val="single" w:sz="12" w:space="0" w:color="auto"/>
            </w:tcBorders>
            <w:tcMar>
              <w:top w:w="57" w:type="dxa"/>
              <w:left w:w="57" w:type="dxa"/>
              <w:bottom w:w="57" w:type="dxa"/>
              <w:right w:w="57" w:type="dxa"/>
            </w:tcMar>
            <w:vAlign w:val="bottom"/>
          </w:tcPr>
          <w:p w:rsidR="00725462" w:rsidRPr="00725462" w:rsidRDefault="00725462" w:rsidP="00725462">
            <w:pPr>
              <w:spacing w:before="80" w:after="80" w:line="200" w:lineRule="exact"/>
              <w:ind w:left="57" w:right="57"/>
              <w:jc w:val="center"/>
              <w:rPr>
                <w:rFonts w:eastAsia="Times New Roman"/>
                <w:i/>
                <w:sz w:val="16"/>
                <w:szCs w:val="16"/>
              </w:rPr>
            </w:pPr>
            <w:r w:rsidRPr="00725462">
              <w:rPr>
                <w:rFonts w:eastAsia="Times New Roman"/>
                <w:i/>
                <w:sz w:val="16"/>
                <w:szCs w:val="16"/>
              </w:rPr>
              <w:t xml:space="preserve">Sources lumineuses à DEL </w:t>
            </w:r>
            <w:r w:rsidRPr="00725462">
              <w:rPr>
                <w:rFonts w:eastAsia="Times New Roman"/>
                <w:i/>
                <w:sz w:val="16"/>
                <w:szCs w:val="16"/>
              </w:rPr>
              <w:br/>
              <w:t>de fabrication courante</w:t>
            </w:r>
          </w:p>
        </w:tc>
        <w:tc>
          <w:tcPr>
            <w:tcW w:w="2355" w:type="dxa"/>
            <w:tcBorders>
              <w:bottom w:val="single" w:sz="12" w:space="0" w:color="auto"/>
            </w:tcBorders>
            <w:tcMar>
              <w:top w:w="57" w:type="dxa"/>
              <w:left w:w="57" w:type="dxa"/>
              <w:bottom w:w="57" w:type="dxa"/>
              <w:right w:w="57" w:type="dxa"/>
            </w:tcMar>
            <w:vAlign w:val="bottom"/>
          </w:tcPr>
          <w:p w:rsidR="00725462" w:rsidRPr="00725462" w:rsidRDefault="00725462" w:rsidP="00725462">
            <w:pPr>
              <w:spacing w:before="80" w:after="80" w:line="200" w:lineRule="exact"/>
              <w:ind w:left="57" w:right="57"/>
              <w:jc w:val="center"/>
              <w:rPr>
                <w:rFonts w:eastAsia="Times New Roman"/>
                <w:i/>
                <w:sz w:val="16"/>
                <w:szCs w:val="16"/>
              </w:rPr>
            </w:pPr>
            <w:r w:rsidRPr="00725462">
              <w:rPr>
                <w:rFonts w:eastAsia="Times New Roman"/>
                <w:i/>
                <w:sz w:val="16"/>
                <w:szCs w:val="16"/>
              </w:rPr>
              <w:t xml:space="preserve">Sources lumineuses </w:t>
            </w:r>
            <w:r w:rsidRPr="00725462">
              <w:rPr>
                <w:rFonts w:eastAsia="Times New Roman"/>
                <w:i/>
                <w:sz w:val="16"/>
                <w:szCs w:val="16"/>
              </w:rPr>
              <w:br/>
              <w:t>à DEL étalons</w:t>
            </w:r>
          </w:p>
        </w:tc>
      </w:tr>
      <w:tr w:rsidR="00725462" w:rsidRPr="00725462" w:rsidTr="00D81637">
        <w:trPr>
          <w:trHeight w:val="20"/>
        </w:trPr>
        <w:tc>
          <w:tcPr>
            <w:tcW w:w="0" w:type="auto"/>
            <w:vMerge w:val="restart"/>
            <w:tcBorders>
              <w:top w:val="single" w:sz="12" w:space="0" w:color="auto"/>
            </w:tcBorders>
            <w:vAlign w:val="center"/>
          </w:tcPr>
          <w:p w:rsidR="00725462" w:rsidRPr="00725462" w:rsidRDefault="00725462" w:rsidP="00725462">
            <w:pPr>
              <w:spacing w:before="40" w:after="40"/>
              <w:ind w:left="57" w:right="57"/>
              <w:rPr>
                <w:rFonts w:eastAsia="Times New Roman"/>
                <w:sz w:val="18"/>
                <w:szCs w:val="18"/>
              </w:rPr>
            </w:pPr>
            <w:r w:rsidRPr="00725462">
              <w:rPr>
                <w:rFonts w:eastAsia="Times New Roman"/>
                <w:sz w:val="18"/>
                <w:szCs w:val="18"/>
              </w:rPr>
              <w:t xml:space="preserve">LR5A </w:t>
            </w:r>
            <w:r w:rsidRPr="00725462">
              <w:rPr>
                <w:rFonts w:eastAsia="Times New Roman"/>
                <w:sz w:val="18"/>
                <w:szCs w:val="18"/>
              </w:rPr>
              <w:br/>
              <w:t>LR5B</w:t>
            </w:r>
          </w:p>
        </w:tc>
        <w:tc>
          <w:tcPr>
            <w:tcW w:w="0" w:type="auto"/>
            <w:tcBorders>
              <w:top w:val="single" w:sz="12" w:space="0" w:color="auto"/>
            </w:tcBorders>
            <w:tcMar>
              <w:top w:w="57" w:type="dxa"/>
              <w:left w:w="57" w:type="dxa"/>
              <w:bottom w:w="57" w:type="dxa"/>
              <w:right w:w="57" w:type="dxa"/>
            </w:tcMar>
          </w:tcPr>
          <w:p w:rsidR="00725462" w:rsidRPr="00725462" w:rsidRDefault="00725462" w:rsidP="00725462">
            <w:pPr>
              <w:spacing w:before="40" w:after="40"/>
              <w:ind w:left="57" w:right="57"/>
              <w:rPr>
                <w:rFonts w:eastAsia="Times New Roman"/>
                <w:lang w:eastAsia="it-IT"/>
              </w:rPr>
            </w:pPr>
            <w:r w:rsidRPr="00725462">
              <w:rPr>
                <w:rFonts w:eastAsia="Times New Roman"/>
                <w:lang w:eastAsia="it-IT"/>
              </w:rPr>
              <w:t>Chaque zone B</w:t>
            </w:r>
          </w:p>
        </w:tc>
        <w:tc>
          <w:tcPr>
            <w:tcW w:w="2354" w:type="dxa"/>
            <w:tcBorders>
              <w:top w:val="single" w:sz="12" w:space="0" w:color="auto"/>
            </w:tcBorders>
            <w:tcMar>
              <w:top w:w="57" w:type="dxa"/>
              <w:left w:w="57" w:type="dxa"/>
              <w:bottom w:w="57" w:type="dxa"/>
              <w:right w:w="57" w:type="dxa"/>
            </w:tcMar>
          </w:tcPr>
          <w:p w:rsidR="00725462" w:rsidRPr="00725462" w:rsidRDefault="00725462" w:rsidP="00725462">
            <w:pPr>
              <w:spacing w:before="40" w:after="40"/>
              <w:ind w:left="57" w:right="1032"/>
              <w:jc w:val="right"/>
              <w:rPr>
                <w:rFonts w:eastAsia="Times New Roman"/>
                <w:lang w:eastAsia="it-IT"/>
              </w:rPr>
            </w:pPr>
            <w:r w:rsidRPr="00725462">
              <w:rPr>
                <w:rFonts w:eastAsia="Times New Roman"/>
                <w:lang w:eastAsia="it-IT"/>
              </w:rPr>
              <w:t>≥ 10 %</w:t>
            </w:r>
          </w:p>
        </w:tc>
        <w:tc>
          <w:tcPr>
            <w:tcW w:w="2355" w:type="dxa"/>
            <w:tcBorders>
              <w:top w:val="single" w:sz="12" w:space="0" w:color="auto"/>
            </w:tcBorders>
            <w:tcMar>
              <w:top w:w="57" w:type="dxa"/>
              <w:left w:w="57" w:type="dxa"/>
              <w:bottom w:w="57" w:type="dxa"/>
              <w:right w:w="57" w:type="dxa"/>
            </w:tcMar>
          </w:tcPr>
          <w:p w:rsidR="00725462" w:rsidRPr="00725462" w:rsidRDefault="00725462" w:rsidP="00725462">
            <w:pPr>
              <w:spacing w:before="40" w:after="40"/>
              <w:ind w:left="57" w:right="786"/>
              <w:jc w:val="right"/>
              <w:rPr>
                <w:rFonts w:eastAsia="Times New Roman"/>
                <w:lang w:eastAsia="it-IT"/>
              </w:rPr>
            </w:pPr>
            <w:r w:rsidRPr="00725462">
              <w:rPr>
                <w:rFonts w:eastAsia="Times New Roman"/>
                <w:lang w:eastAsia="it-IT"/>
              </w:rPr>
              <w:t>≥ 15 %</w:t>
            </w:r>
          </w:p>
        </w:tc>
      </w:tr>
      <w:tr w:rsidR="00725462" w:rsidRPr="00725462" w:rsidTr="00D81637">
        <w:trPr>
          <w:trHeight w:val="20"/>
        </w:trPr>
        <w:tc>
          <w:tcPr>
            <w:tcW w:w="0" w:type="auto"/>
            <w:vMerge/>
          </w:tcPr>
          <w:p w:rsidR="00725462" w:rsidRPr="00725462" w:rsidRDefault="00725462" w:rsidP="00725462">
            <w:pPr>
              <w:spacing w:before="40" w:after="40"/>
              <w:ind w:left="57" w:right="57"/>
              <w:rPr>
                <w:rFonts w:eastAsia="Times New Roman"/>
                <w:sz w:val="18"/>
                <w:szCs w:val="18"/>
              </w:rPr>
            </w:pPr>
          </w:p>
        </w:tc>
        <w:tc>
          <w:tcPr>
            <w:tcW w:w="0" w:type="auto"/>
            <w:tcMar>
              <w:top w:w="57" w:type="dxa"/>
              <w:left w:w="57" w:type="dxa"/>
              <w:bottom w:w="57" w:type="dxa"/>
              <w:right w:w="57" w:type="dxa"/>
            </w:tcMar>
          </w:tcPr>
          <w:p w:rsidR="00725462" w:rsidRPr="00725462" w:rsidRDefault="00725462" w:rsidP="00725462">
            <w:pPr>
              <w:spacing w:before="40" w:after="40"/>
              <w:ind w:left="57" w:right="57"/>
              <w:rPr>
                <w:rFonts w:eastAsia="Times New Roman"/>
                <w:lang w:eastAsia="it-IT"/>
              </w:rPr>
            </w:pPr>
            <w:r w:rsidRPr="00725462">
              <w:rPr>
                <w:rFonts w:eastAsia="Times New Roman"/>
                <w:lang w:eastAsia="it-IT"/>
              </w:rPr>
              <w:t>Chaque zone A et chaque zone B</w:t>
            </w:r>
          </w:p>
        </w:tc>
        <w:tc>
          <w:tcPr>
            <w:tcW w:w="2354" w:type="dxa"/>
            <w:tcMar>
              <w:top w:w="57" w:type="dxa"/>
              <w:left w:w="57" w:type="dxa"/>
              <w:bottom w:w="57" w:type="dxa"/>
              <w:right w:w="57" w:type="dxa"/>
            </w:tcMar>
          </w:tcPr>
          <w:p w:rsidR="00725462" w:rsidRPr="00725462" w:rsidRDefault="00725462" w:rsidP="00725462">
            <w:pPr>
              <w:spacing w:before="40" w:after="40"/>
              <w:ind w:left="57" w:right="1032"/>
              <w:jc w:val="right"/>
              <w:rPr>
                <w:rFonts w:eastAsia="Times New Roman"/>
                <w:lang w:eastAsia="it-IT"/>
              </w:rPr>
            </w:pPr>
            <w:r w:rsidRPr="00725462">
              <w:rPr>
                <w:rFonts w:eastAsia="Times New Roman"/>
                <w:lang w:eastAsia="it-IT"/>
              </w:rPr>
              <w:t>&lt; 40 %</w:t>
            </w:r>
          </w:p>
        </w:tc>
        <w:tc>
          <w:tcPr>
            <w:tcW w:w="2355" w:type="dxa"/>
            <w:tcMar>
              <w:top w:w="57" w:type="dxa"/>
              <w:left w:w="57" w:type="dxa"/>
              <w:bottom w:w="57" w:type="dxa"/>
              <w:right w:w="57" w:type="dxa"/>
            </w:tcMar>
          </w:tcPr>
          <w:p w:rsidR="00725462" w:rsidRPr="00725462" w:rsidRDefault="00725462" w:rsidP="00725462">
            <w:pPr>
              <w:spacing w:before="40" w:after="40"/>
              <w:ind w:left="57" w:right="786"/>
              <w:jc w:val="right"/>
              <w:rPr>
                <w:rFonts w:eastAsia="Times New Roman"/>
                <w:lang w:eastAsia="it-IT"/>
              </w:rPr>
            </w:pPr>
            <w:r w:rsidRPr="00725462">
              <w:rPr>
                <w:rFonts w:eastAsia="Times New Roman"/>
                <w:lang w:eastAsia="it-IT"/>
              </w:rPr>
              <w:t>&lt; 30 %</w:t>
            </w:r>
          </w:p>
        </w:tc>
      </w:tr>
      <w:tr w:rsidR="00725462" w:rsidRPr="00725462" w:rsidTr="00D81637">
        <w:trPr>
          <w:trHeight w:val="20"/>
        </w:trPr>
        <w:tc>
          <w:tcPr>
            <w:tcW w:w="0" w:type="auto"/>
            <w:vMerge/>
          </w:tcPr>
          <w:p w:rsidR="00725462" w:rsidRPr="00725462" w:rsidRDefault="00725462" w:rsidP="00725462">
            <w:pPr>
              <w:spacing w:before="40" w:after="40"/>
              <w:ind w:left="57" w:right="57"/>
              <w:rPr>
                <w:rFonts w:eastAsia="Times New Roman"/>
                <w:sz w:val="18"/>
                <w:szCs w:val="18"/>
              </w:rPr>
            </w:pPr>
          </w:p>
        </w:tc>
        <w:tc>
          <w:tcPr>
            <w:tcW w:w="0" w:type="auto"/>
            <w:tcMar>
              <w:top w:w="57" w:type="dxa"/>
              <w:left w:w="57" w:type="dxa"/>
              <w:bottom w:w="57" w:type="dxa"/>
              <w:right w:w="57" w:type="dxa"/>
            </w:tcMar>
          </w:tcPr>
          <w:p w:rsidR="00725462" w:rsidRPr="00725462" w:rsidRDefault="00725462" w:rsidP="00725462">
            <w:pPr>
              <w:spacing w:before="40" w:after="40"/>
              <w:ind w:left="57" w:right="57"/>
              <w:rPr>
                <w:rFonts w:eastAsia="Times New Roman"/>
                <w:lang w:eastAsia="it-IT"/>
              </w:rPr>
            </w:pPr>
            <w:r w:rsidRPr="00725462">
              <w:rPr>
                <w:rFonts w:eastAsia="Times New Roman"/>
                <w:lang w:eastAsia="it-IT"/>
              </w:rPr>
              <w:t>Total zones B</w:t>
            </w:r>
          </w:p>
        </w:tc>
        <w:tc>
          <w:tcPr>
            <w:tcW w:w="2354" w:type="dxa"/>
            <w:tcMar>
              <w:top w:w="57" w:type="dxa"/>
              <w:left w:w="57" w:type="dxa"/>
              <w:bottom w:w="57" w:type="dxa"/>
              <w:right w:w="57" w:type="dxa"/>
            </w:tcMar>
          </w:tcPr>
          <w:p w:rsidR="00725462" w:rsidRPr="00725462" w:rsidRDefault="00725462" w:rsidP="00725462">
            <w:pPr>
              <w:spacing w:before="40" w:after="40"/>
              <w:ind w:left="57" w:right="1032"/>
              <w:jc w:val="right"/>
              <w:rPr>
                <w:rFonts w:eastAsia="Times New Roman"/>
                <w:lang w:eastAsia="it-IT"/>
              </w:rPr>
            </w:pPr>
            <w:r w:rsidRPr="00725462">
              <w:rPr>
                <w:rFonts w:eastAsia="Times New Roman"/>
                <w:lang w:eastAsia="it-IT"/>
              </w:rPr>
              <w:t>≥ 60 %</w:t>
            </w:r>
          </w:p>
        </w:tc>
        <w:tc>
          <w:tcPr>
            <w:tcW w:w="2355" w:type="dxa"/>
            <w:tcMar>
              <w:top w:w="57" w:type="dxa"/>
              <w:left w:w="57" w:type="dxa"/>
              <w:bottom w:w="57" w:type="dxa"/>
              <w:right w:w="57" w:type="dxa"/>
            </w:tcMar>
          </w:tcPr>
          <w:p w:rsidR="00725462" w:rsidRPr="00725462" w:rsidRDefault="00725462" w:rsidP="00725462">
            <w:pPr>
              <w:spacing w:before="40" w:after="40"/>
              <w:ind w:left="57" w:right="786"/>
              <w:jc w:val="right"/>
              <w:rPr>
                <w:rFonts w:eastAsia="Times New Roman"/>
                <w:lang w:eastAsia="it-IT"/>
              </w:rPr>
            </w:pPr>
            <w:r w:rsidRPr="00725462">
              <w:rPr>
                <w:rFonts w:eastAsia="Times New Roman"/>
                <w:lang w:eastAsia="it-IT"/>
              </w:rPr>
              <w:t>≥ 65 %</w:t>
            </w:r>
          </w:p>
        </w:tc>
      </w:tr>
      <w:tr w:rsidR="00725462" w:rsidRPr="00725462" w:rsidTr="00D81637">
        <w:trPr>
          <w:trHeight w:val="20"/>
        </w:trPr>
        <w:tc>
          <w:tcPr>
            <w:tcW w:w="0" w:type="auto"/>
            <w:vMerge/>
          </w:tcPr>
          <w:p w:rsidR="00725462" w:rsidRPr="00725462" w:rsidRDefault="00725462" w:rsidP="00725462">
            <w:pPr>
              <w:spacing w:before="40" w:after="40"/>
              <w:ind w:left="57" w:right="57"/>
              <w:rPr>
                <w:rFonts w:eastAsia="Times New Roman"/>
                <w:sz w:val="18"/>
                <w:szCs w:val="18"/>
              </w:rPr>
            </w:pPr>
          </w:p>
        </w:tc>
        <w:tc>
          <w:tcPr>
            <w:tcW w:w="0" w:type="auto"/>
            <w:tcMar>
              <w:top w:w="57" w:type="dxa"/>
              <w:left w:w="57" w:type="dxa"/>
              <w:bottom w:w="57" w:type="dxa"/>
              <w:right w:w="57" w:type="dxa"/>
            </w:tcMar>
          </w:tcPr>
          <w:p w:rsidR="00725462" w:rsidRPr="00725462" w:rsidRDefault="00725462" w:rsidP="00725462">
            <w:pPr>
              <w:spacing w:before="40" w:after="40"/>
              <w:ind w:left="57" w:right="57"/>
              <w:rPr>
                <w:rFonts w:eastAsia="Times New Roman"/>
                <w:lang w:eastAsia="it-IT"/>
              </w:rPr>
            </w:pPr>
            <w:r w:rsidRPr="00725462">
              <w:rPr>
                <w:rFonts w:eastAsia="Times New Roman"/>
                <w:lang w:eastAsia="it-IT"/>
              </w:rPr>
              <w:t>Chaque zone C</w:t>
            </w:r>
          </w:p>
        </w:tc>
        <w:tc>
          <w:tcPr>
            <w:tcW w:w="2354" w:type="dxa"/>
            <w:tcMar>
              <w:top w:w="57" w:type="dxa"/>
              <w:left w:w="57" w:type="dxa"/>
              <w:bottom w:w="57" w:type="dxa"/>
              <w:right w:w="57" w:type="dxa"/>
            </w:tcMar>
          </w:tcPr>
          <w:p w:rsidR="00725462" w:rsidRPr="00725462" w:rsidRDefault="004D7ECA" w:rsidP="00725462">
            <w:pPr>
              <w:spacing w:before="40" w:after="40"/>
              <w:ind w:left="57" w:right="1032"/>
              <w:jc w:val="right"/>
              <w:rPr>
                <w:rFonts w:eastAsia="Times New Roman"/>
                <w:lang w:eastAsia="it-IT"/>
              </w:rPr>
            </w:pPr>
            <w:r>
              <w:rPr>
                <w:rFonts w:eastAsia="Times New Roman"/>
                <w:lang w:eastAsia="it-IT"/>
              </w:rPr>
              <w:t>-</w:t>
            </w:r>
          </w:p>
        </w:tc>
        <w:tc>
          <w:tcPr>
            <w:tcW w:w="2355" w:type="dxa"/>
            <w:tcMar>
              <w:top w:w="57" w:type="dxa"/>
              <w:left w:w="57" w:type="dxa"/>
              <w:bottom w:w="57" w:type="dxa"/>
              <w:right w:w="57" w:type="dxa"/>
            </w:tcMar>
          </w:tcPr>
          <w:p w:rsidR="00725462" w:rsidRPr="00725462" w:rsidRDefault="00725462" w:rsidP="00725462">
            <w:pPr>
              <w:spacing w:before="40" w:after="40"/>
              <w:ind w:left="57" w:right="786"/>
              <w:jc w:val="right"/>
              <w:rPr>
                <w:rFonts w:eastAsia="Times New Roman"/>
                <w:lang w:eastAsia="it-IT"/>
              </w:rPr>
            </w:pPr>
            <w:r w:rsidRPr="00725462">
              <w:rPr>
                <w:rFonts w:eastAsia="Times New Roman"/>
                <w:lang w:eastAsia="it-IT"/>
              </w:rPr>
              <w:t>&lt; 10 %</w:t>
            </w:r>
          </w:p>
        </w:tc>
      </w:tr>
      <w:tr w:rsidR="00725462" w:rsidRPr="00725462" w:rsidTr="00D81637">
        <w:trPr>
          <w:trHeight w:val="20"/>
        </w:trPr>
        <w:tc>
          <w:tcPr>
            <w:tcW w:w="0" w:type="auto"/>
            <w:vMerge/>
            <w:tcBorders>
              <w:bottom w:val="single" w:sz="12" w:space="0" w:color="auto"/>
            </w:tcBorders>
          </w:tcPr>
          <w:p w:rsidR="00725462" w:rsidRPr="00725462" w:rsidRDefault="00725462" w:rsidP="00725462">
            <w:pPr>
              <w:spacing w:before="40" w:after="40"/>
              <w:ind w:left="57" w:right="57"/>
              <w:rPr>
                <w:rFonts w:eastAsia="Times New Roman"/>
                <w:sz w:val="18"/>
                <w:szCs w:val="18"/>
              </w:rPr>
            </w:pPr>
          </w:p>
        </w:tc>
        <w:tc>
          <w:tcPr>
            <w:tcW w:w="0" w:type="auto"/>
            <w:tcBorders>
              <w:bottom w:val="single" w:sz="12" w:space="0" w:color="auto"/>
            </w:tcBorders>
            <w:tcMar>
              <w:top w:w="57" w:type="dxa"/>
              <w:left w:w="57" w:type="dxa"/>
              <w:bottom w:w="57" w:type="dxa"/>
              <w:right w:w="57" w:type="dxa"/>
            </w:tcMar>
          </w:tcPr>
          <w:p w:rsidR="00725462" w:rsidRPr="00725462" w:rsidRDefault="00725462" w:rsidP="00725462">
            <w:pPr>
              <w:spacing w:before="40" w:after="40"/>
              <w:ind w:left="57" w:right="57"/>
              <w:rPr>
                <w:rFonts w:eastAsia="Times New Roman"/>
                <w:lang w:eastAsia="it-IT"/>
              </w:rPr>
            </w:pPr>
            <w:r w:rsidRPr="00725462">
              <w:rPr>
                <w:rFonts w:eastAsia="Times New Roman"/>
                <w:lang w:eastAsia="it-IT"/>
              </w:rPr>
              <w:t>Total zones A, B et C</w:t>
            </w:r>
          </w:p>
        </w:tc>
        <w:tc>
          <w:tcPr>
            <w:tcW w:w="2354" w:type="dxa"/>
            <w:tcBorders>
              <w:bottom w:val="single" w:sz="12" w:space="0" w:color="auto"/>
            </w:tcBorders>
            <w:tcMar>
              <w:top w:w="57" w:type="dxa"/>
              <w:left w:w="57" w:type="dxa"/>
              <w:bottom w:w="57" w:type="dxa"/>
              <w:right w:w="57" w:type="dxa"/>
            </w:tcMar>
          </w:tcPr>
          <w:p w:rsidR="00725462" w:rsidRPr="00725462" w:rsidRDefault="00725462" w:rsidP="00725462">
            <w:pPr>
              <w:spacing w:before="40" w:after="40"/>
              <w:ind w:left="57" w:right="1032"/>
              <w:jc w:val="right"/>
              <w:rPr>
                <w:rFonts w:eastAsia="Times New Roman"/>
                <w:lang w:eastAsia="it-IT"/>
              </w:rPr>
            </w:pPr>
            <w:r w:rsidRPr="00725462">
              <w:rPr>
                <w:rFonts w:eastAsia="Times New Roman"/>
                <w:lang w:eastAsia="it-IT"/>
              </w:rPr>
              <w:t>≥ 90 %</w:t>
            </w:r>
          </w:p>
        </w:tc>
        <w:tc>
          <w:tcPr>
            <w:tcW w:w="2355" w:type="dxa"/>
            <w:tcBorders>
              <w:bottom w:val="single" w:sz="12" w:space="0" w:color="auto"/>
            </w:tcBorders>
            <w:tcMar>
              <w:top w:w="57" w:type="dxa"/>
              <w:left w:w="57" w:type="dxa"/>
              <w:bottom w:w="57" w:type="dxa"/>
              <w:right w:w="57" w:type="dxa"/>
            </w:tcMar>
          </w:tcPr>
          <w:p w:rsidR="00725462" w:rsidRPr="00725462" w:rsidRDefault="00725462" w:rsidP="00725462">
            <w:pPr>
              <w:spacing w:before="40" w:after="40"/>
              <w:ind w:left="57" w:right="786"/>
              <w:jc w:val="right"/>
              <w:rPr>
                <w:rFonts w:eastAsia="Times New Roman"/>
                <w:lang w:eastAsia="it-IT"/>
              </w:rPr>
            </w:pPr>
            <w:r w:rsidRPr="00725462">
              <w:rPr>
                <w:rFonts w:eastAsia="Times New Roman"/>
                <w:lang w:eastAsia="it-IT"/>
              </w:rPr>
              <w:t>≥ 90 %</w:t>
            </w:r>
          </w:p>
        </w:tc>
      </w:tr>
      <w:tr w:rsidR="00725462" w:rsidRPr="00725462" w:rsidTr="00D81637">
        <w:trPr>
          <w:trHeight w:val="20"/>
        </w:trPr>
        <w:tc>
          <w:tcPr>
            <w:tcW w:w="0" w:type="auto"/>
            <w:vMerge w:val="restart"/>
            <w:tcBorders>
              <w:top w:val="single" w:sz="12" w:space="0" w:color="auto"/>
            </w:tcBorders>
            <w:vAlign w:val="center"/>
          </w:tcPr>
          <w:p w:rsidR="00725462" w:rsidRPr="00725462" w:rsidRDefault="00725462" w:rsidP="00725462">
            <w:pPr>
              <w:spacing w:before="40" w:after="40"/>
              <w:ind w:left="57" w:right="57"/>
              <w:rPr>
                <w:rFonts w:eastAsia="Times New Roman"/>
                <w:sz w:val="18"/>
                <w:szCs w:val="18"/>
              </w:rPr>
            </w:pPr>
            <w:r w:rsidRPr="00725462">
              <w:rPr>
                <w:rFonts w:eastAsia="Times New Roman"/>
                <w:sz w:val="18"/>
                <w:szCs w:val="18"/>
              </w:rPr>
              <w:t xml:space="preserve">LW5A </w:t>
            </w:r>
            <w:r w:rsidRPr="00725462">
              <w:rPr>
                <w:rFonts w:eastAsia="Times New Roman"/>
                <w:sz w:val="18"/>
                <w:szCs w:val="18"/>
              </w:rPr>
              <w:br/>
              <w:t xml:space="preserve">LW5B </w:t>
            </w:r>
            <w:r w:rsidRPr="00725462">
              <w:rPr>
                <w:rFonts w:eastAsia="Times New Roman"/>
                <w:sz w:val="18"/>
                <w:szCs w:val="18"/>
              </w:rPr>
              <w:br/>
            </w:r>
          </w:p>
          <w:p w:rsidR="00725462" w:rsidRPr="00725462" w:rsidRDefault="00725462" w:rsidP="00725462">
            <w:pPr>
              <w:spacing w:before="40" w:after="40"/>
              <w:ind w:left="57" w:right="57"/>
              <w:rPr>
                <w:rFonts w:eastAsia="Times New Roman"/>
                <w:sz w:val="18"/>
                <w:szCs w:val="18"/>
              </w:rPr>
            </w:pPr>
            <w:r w:rsidRPr="00725462">
              <w:rPr>
                <w:rFonts w:eastAsia="Times New Roman"/>
                <w:sz w:val="18"/>
                <w:szCs w:val="18"/>
              </w:rPr>
              <w:t xml:space="preserve">LY5A </w:t>
            </w:r>
            <w:r w:rsidRPr="00725462">
              <w:rPr>
                <w:rFonts w:eastAsia="Times New Roman"/>
                <w:sz w:val="18"/>
                <w:szCs w:val="18"/>
              </w:rPr>
              <w:br/>
              <w:t>LY5B</w:t>
            </w:r>
          </w:p>
        </w:tc>
        <w:tc>
          <w:tcPr>
            <w:tcW w:w="0" w:type="auto"/>
            <w:tcBorders>
              <w:top w:val="single" w:sz="12" w:space="0" w:color="auto"/>
            </w:tcBorders>
            <w:tcMar>
              <w:top w:w="57" w:type="dxa"/>
              <w:left w:w="57" w:type="dxa"/>
              <w:bottom w:w="57" w:type="dxa"/>
              <w:right w:w="57" w:type="dxa"/>
            </w:tcMar>
          </w:tcPr>
          <w:p w:rsidR="00725462" w:rsidRPr="00725462" w:rsidRDefault="00725462" w:rsidP="00725462">
            <w:pPr>
              <w:spacing w:before="40" w:after="40"/>
              <w:ind w:left="57" w:right="57"/>
              <w:rPr>
                <w:rFonts w:eastAsia="Times New Roman"/>
                <w:lang w:eastAsia="it-IT"/>
              </w:rPr>
            </w:pPr>
            <w:r w:rsidRPr="00725462">
              <w:rPr>
                <w:rFonts w:eastAsia="Times New Roman"/>
                <w:lang w:eastAsia="it-IT"/>
              </w:rPr>
              <w:t>Chaque zone A et chaque zone B</w:t>
            </w:r>
          </w:p>
        </w:tc>
        <w:tc>
          <w:tcPr>
            <w:tcW w:w="2354" w:type="dxa"/>
            <w:tcBorders>
              <w:top w:val="single" w:sz="12" w:space="0" w:color="auto"/>
            </w:tcBorders>
            <w:tcMar>
              <w:top w:w="57" w:type="dxa"/>
              <w:left w:w="57" w:type="dxa"/>
              <w:bottom w:w="57" w:type="dxa"/>
              <w:right w:w="57" w:type="dxa"/>
            </w:tcMar>
          </w:tcPr>
          <w:p w:rsidR="00725462" w:rsidRPr="00725462" w:rsidRDefault="00725462" w:rsidP="00725462">
            <w:pPr>
              <w:spacing w:before="40" w:after="40"/>
              <w:ind w:left="57" w:right="1032"/>
              <w:jc w:val="right"/>
              <w:rPr>
                <w:rFonts w:eastAsia="Times New Roman"/>
                <w:lang w:eastAsia="it-IT"/>
              </w:rPr>
            </w:pPr>
            <w:r w:rsidRPr="00725462">
              <w:rPr>
                <w:rFonts w:eastAsia="Times New Roman"/>
                <w:lang w:eastAsia="it-IT"/>
              </w:rPr>
              <w:t>≥ 6 %</w:t>
            </w:r>
          </w:p>
        </w:tc>
        <w:tc>
          <w:tcPr>
            <w:tcW w:w="2355" w:type="dxa"/>
            <w:tcBorders>
              <w:top w:val="single" w:sz="12" w:space="0" w:color="auto"/>
            </w:tcBorders>
            <w:tcMar>
              <w:top w:w="57" w:type="dxa"/>
              <w:left w:w="57" w:type="dxa"/>
              <w:bottom w:w="57" w:type="dxa"/>
              <w:right w:w="57" w:type="dxa"/>
            </w:tcMar>
          </w:tcPr>
          <w:p w:rsidR="00725462" w:rsidRPr="00725462" w:rsidRDefault="00725462" w:rsidP="00725462">
            <w:pPr>
              <w:spacing w:before="40" w:after="40"/>
              <w:ind w:left="57" w:right="786"/>
              <w:jc w:val="right"/>
              <w:rPr>
                <w:rFonts w:eastAsia="Times New Roman"/>
                <w:lang w:eastAsia="it-IT"/>
              </w:rPr>
            </w:pPr>
            <w:r w:rsidRPr="00725462">
              <w:rPr>
                <w:rFonts w:eastAsia="Times New Roman"/>
                <w:lang w:eastAsia="it-IT"/>
              </w:rPr>
              <w:t>≥ 8 %</w:t>
            </w:r>
          </w:p>
        </w:tc>
      </w:tr>
      <w:tr w:rsidR="00725462" w:rsidRPr="00725462" w:rsidTr="00D81637">
        <w:trPr>
          <w:trHeight w:val="20"/>
        </w:trPr>
        <w:tc>
          <w:tcPr>
            <w:tcW w:w="0" w:type="auto"/>
            <w:vMerge/>
          </w:tcPr>
          <w:p w:rsidR="00725462" w:rsidRPr="00725462" w:rsidRDefault="00725462" w:rsidP="00725462">
            <w:pPr>
              <w:spacing w:before="40" w:after="40"/>
              <w:ind w:left="57" w:right="57"/>
              <w:rPr>
                <w:rFonts w:eastAsia="Times New Roman"/>
                <w:sz w:val="18"/>
                <w:szCs w:val="18"/>
              </w:rPr>
            </w:pPr>
          </w:p>
        </w:tc>
        <w:tc>
          <w:tcPr>
            <w:tcW w:w="0" w:type="auto"/>
            <w:tcMar>
              <w:top w:w="57" w:type="dxa"/>
              <w:left w:w="57" w:type="dxa"/>
              <w:bottom w:w="57" w:type="dxa"/>
              <w:right w:w="57" w:type="dxa"/>
            </w:tcMar>
          </w:tcPr>
          <w:p w:rsidR="00725462" w:rsidRPr="00725462" w:rsidRDefault="00725462" w:rsidP="00725462">
            <w:pPr>
              <w:spacing w:before="40" w:after="40"/>
              <w:ind w:left="57" w:right="57"/>
              <w:rPr>
                <w:rFonts w:eastAsia="Times New Roman"/>
                <w:lang w:eastAsia="it-IT"/>
              </w:rPr>
            </w:pPr>
            <w:r w:rsidRPr="00725462">
              <w:rPr>
                <w:rFonts w:eastAsia="Times New Roman"/>
                <w:lang w:eastAsia="it-IT"/>
              </w:rPr>
              <w:t>Chaque zone A et chaque zone B</w:t>
            </w:r>
          </w:p>
        </w:tc>
        <w:tc>
          <w:tcPr>
            <w:tcW w:w="2354" w:type="dxa"/>
            <w:tcMar>
              <w:top w:w="57" w:type="dxa"/>
              <w:left w:w="57" w:type="dxa"/>
              <w:bottom w:w="57" w:type="dxa"/>
              <w:right w:w="57" w:type="dxa"/>
            </w:tcMar>
          </w:tcPr>
          <w:p w:rsidR="00725462" w:rsidRPr="00725462" w:rsidRDefault="00725462" w:rsidP="00725462">
            <w:pPr>
              <w:spacing w:before="40" w:after="40"/>
              <w:ind w:left="57" w:right="1032"/>
              <w:jc w:val="right"/>
              <w:rPr>
                <w:rFonts w:eastAsia="Times New Roman"/>
                <w:lang w:eastAsia="it-IT"/>
              </w:rPr>
            </w:pPr>
            <w:r w:rsidRPr="00725462">
              <w:rPr>
                <w:rFonts w:eastAsia="Times New Roman"/>
                <w:lang w:eastAsia="it-IT"/>
              </w:rPr>
              <w:t>&lt; 40 %</w:t>
            </w:r>
          </w:p>
        </w:tc>
        <w:tc>
          <w:tcPr>
            <w:tcW w:w="2355" w:type="dxa"/>
            <w:tcMar>
              <w:top w:w="57" w:type="dxa"/>
              <w:left w:w="57" w:type="dxa"/>
              <w:bottom w:w="57" w:type="dxa"/>
              <w:right w:w="57" w:type="dxa"/>
            </w:tcMar>
          </w:tcPr>
          <w:p w:rsidR="00725462" w:rsidRPr="00725462" w:rsidRDefault="00725462" w:rsidP="00725462">
            <w:pPr>
              <w:spacing w:before="40" w:after="40"/>
              <w:ind w:left="57" w:right="786"/>
              <w:jc w:val="right"/>
              <w:rPr>
                <w:rFonts w:eastAsia="Times New Roman"/>
                <w:lang w:eastAsia="it-IT"/>
              </w:rPr>
            </w:pPr>
            <w:r w:rsidRPr="00725462">
              <w:rPr>
                <w:rFonts w:eastAsia="Times New Roman"/>
                <w:lang w:eastAsia="it-IT"/>
              </w:rPr>
              <w:t>&lt; 30 %</w:t>
            </w:r>
          </w:p>
        </w:tc>
      </w:tr>
      <w:tr w:rsidR="00725462" w:rsidRPr="00725462" w:rsidTr="00D81637">
        <w:trPr>
          <w:trHeight w:val="20"/>
        </w:trPr>
        <w:tc>
          <w:tcPr>
            <w:tcW w:w="0" w:type="auto"/>
            <w:vMerge/>
          </w:tcPr>
          <w:p w:rsidR="00725462" w:rsidRPr="00725462" w:rsidRDefault="00725462" w:rsidP="00725462">
            <w:pPr>
              <w:spacing w:before="40" w:after="40"/>
              <w:ind w:left="57" w:right="57"/>
              <w:rPr>
                <w:rFonts w:eastAsia="Times New Roman"/>
                <w:sz w:val="18"/>
                <w:szCs w:val="18"/>
              </w:rPr>
            </w:pPr>
          </w:p>
        </w:tc>
        <w:tc>
          <w:tcPr>
            <w:tcW w:w="0" w:type="auto"/>
            <w:tcMar>
              <w:top w:w="57" w:type="dxa"/>
              <w:left w:w="57" w:type="dxa"/>
              <w:bottom w:w="57" w:type="dxa"/>
              <w:right w:w="57" w:type="dxa"/>
            </w:tcMar>
          </w:tcPr>
          <w:p w:rsidR="00725462" w:rsidRPr="00725462" w:rsidRDefault="00725462" w:rsidP="00725462">
            <w:pPr>
              <w:spacing w:before="40" w:after="40"/>
              <w:ind w:left="57" w:right="57"/>
              <w:rPr>
                <w:rFonts w:eastAsia="Times New Roman"/>
                <w:lang w:eastAsia="it-IT"/>
              </w:rPr>
            </w:pPr>
            <w:r w:rsidRPr="00725462">
              <w:rPr>
                <w:rFonts w:eastAsia="Times New Roman"/>
                <w:lang w:eastAsia="it-IT"/>
              </w:rPr>
              <w:t>Total zones A et B</w:t>
            </w:r>
          </w:p>
        </w:tc>
        <w:tc>
          <w:tcPr>
            <w:tcW w:w="2354" w:type="dxa"/>
            <w:tcMar>
              <w:top w:w="57" w:type="dxa"/>
              <w:left w:w="57" w:type="dxa"/>
              <w:bottom w:w="57" w:type="dxa"/>
              <w:right w:w="57" w:type="dxa"/>
            </w:tcMar>
          </w:tcPr>
          <w:p w:rsidR="00725462" w:rsidRPr="00725462" w:rsidRDefault="00725462" w:rsidP="00725462">
            <w:pPr>
              <w:spacing w:before="40" w:after="40"/>
              <w:ind w:left="57" w:right="1032"/>
              <w:jc w:val="right"/>
              <w:rPr>
                <w:rFonts w:eastAsia="Times New Roman"/>
                <w:lang w:eastAsia="it-IT"/>
              </w:rPr>
            </w:pPr>
            <w:r w:rsidRPr="00725462">
              <w:rPr>
                <w:rFonts w:eastAsia="Times New Roman"/>
                <w:lang w:eastAsia="it-IT"/>
              </w:rPr>
              <w:t>≥ 55 %</w:t>
            </w:r>
          </w:p>
        </w:tc>
        <w:tc>
          <w:tcPr>
            <w:tcW w:w="2355" w:type="dxa"/>
            <w:tcMar>
              <w:top w:w="57" w:type="dxa"/>
              <w:left w:w="57" w:type="dxa"/>
              <w:bottom w:w="57" w:type="dxa"/>
              <w:right w:w="57" w:type="dxa"/>
            </w:tcMar>
          </w:tcPr>
          <w:p w:rsidR="00725462" w:rsidRPr="00725462" w:rsidRDefault="00725462" w:rsidP="00725462">
            <w:pPr>
              <w:spacing w:before="40" w:after="40"/>
              <w:ind w:left="57" w:right="786"/>
              <w:jc w:val="right"/>
              <w:rPr>
                <w:rFonts w:eastAsia="Times New Roman"/>
                <w:lang w:eastAsia="it-IT"/>
              </w:rPr>
            </w:pPr>
            <w:r w:rsidRPr="00725462">
              <w:rPr>
                <w:rFonts w:eastAsia="Times New Roman"/>
                <w:lang w:eastAsia="it-IT"/>
              </w:rPr>
              <w:t>≥ 60 %</w:t>
            </w:r>
          </w:p>
        </w:tc>
      </w:tr>
      <w:tr w:rsidR="00725462" w:rsidRPr="00725462" w:rsidTr="00D81637">
        <w:trPr>
          <w:trHeight w:val="20"/>
        </w:trPr>
        <w:tc>
          <w:tcPr>
            <w:tcW w:w="0" w:type="auto"/>
            <w:vMerge/>
          </w:tcPr>
          <w:p w:rsidR="00725462" w:rsidRPr="00725462" w:rsidRDefault="00725462" w:rsidP="00725462">
            <w:pPr>
              <w:spacing w:before="40" w:after="40"/>
              <w:ind w:left="57" w:right="57"/>
              <w:rPr>
                <w:rFonts w:eastAsia="Times New Roman"/>
                <w:sz w:val="18"/>
                <w:szCs w:val="18"/>
              </w:rPr>
            </w:pPr>
          </w:p>
        </w:tc>
        <w:tc>
          <w:tcPr>
            <w:tcW w:w="0" w:type="auto"/>
            <w:tcMar>
              <w:top w:w="57" w:type="dxa"/>
              <w:left w:w="57" w:type="dxa"/>
              <w:bottom w:w="57" w:type="dxa"/>
              <w:right w:w="57" w:type="dxa"/>
            </w:tcMar>
          </w:tcPr>
          <w:p w:rsidR="00725462" w:rsidRPr="00725462" w:rsidRDefault="00725462" w:rsidP="00725462">
            <w:pPr>
              <w:spacing w:before="40" w:after="40"/>
              <w:ind w:left="57" w:right="57"/>
              <w:rPr>
                <w:rFonts w:eastAsia="Times New Roman"/>
                <w:lang w:eastAsia="it-IT"/>
              </w:rPr>
            </w:pPr>
            <w:r w:rsidRPr="00725462">
              <w:rPr>
                <w:rFonts w:eastAsia="Times New Roman"/>
                <w:lang w:eastAsia="it-IT"/>
              </w:rPr>
              <w:t>Chaque zone C</w:t>
            </w:r>
          </w:p>
        </w:tc>
        <w:tc>
          <w:tcPr>
            <w:tcW w:w="2354" w:type="dxa"/>
            <w:tcMar>
              <w:top w:w="57" w:type="dxa"/>
              <w:left w:w="57" w:type="dxa"/>
              <w:bottom w:w="57" w:type="dxa"/>
              <w:right w:w="57" w:type="dxa"/>
            </w:tcMar>
          </w:tcPr>
          <w:p w:rsidR="00725462" w:rsidRPr="00725462" w:rsidRDefault="00725462" w:rsidP="00725462">
            <w:pPr>
              <w:spacing w:before="40" w:after="40"/>
              <w:ind w:left="57" w:right="1032"/>
              <w:jc w:val="right"/>
              <w:rPr>
                <w:rFonts w:eastAsia="Times New Roman"/>
                <w:lang w:eastAsia="it-IT"/>
              </w:rPr>
            </w:pPr>
            <w:r w:rsidRPr="00725462">
              <w:rPr>
                <w:rFonts w:eastAsia="Times New Roman"/>
                <w:lang w:eastAsia="it-IT"/>
              </w:rPr>
              <w:t>&lt; 15 %</w:t>
            </w:r>
          </w:p>
        </w:tc>
        <w:tc>
          <w:tcPr>
            <w:tcW w:w="2355" w:type="dxa"/>
            <w:tcMar>
              <w:top w:w="57" w:type="dxa"/>
              <w:left w:w="57" w:type="dxa"/>
              <w:bottom w:w="57" w:type="dxa"/>
              <w:right w:w="57" w:type="dxa"/>
            </w:tcMar>
          </w:tcPr>
          <w:p w:rsidR="00725462" w:rsidRPr="00725462" w:rsidRDefault="00725462" w:rsidP="00725462">
            <w:pPr>
              <w:spacing w:before="40" w:after="40"/>
              <w:ind w:left="57" w:right="786"/>
              <w:jc w:val="right"/>
              <w:rPr>
                <w:rFonts w:eastAsia="Times New Roman"/>
                <w:lang w:eastAsia="it-IT"/>
              </w:rPr>
            </w:pPr>
            <w:r w:rsidRPr="00725462">
              <w:rPr>
                <w:rFonts w:eastAsia="Times New Roman"/>
                <w:lang w:eastAsia="it-IT"/>
              </w:rPr>
              <w:t>&lt; 10 %</w:t>
            </w:r>
          </w:p>
        </w:tc>
      </w:tr>
      <w:tr w:rsidR="00725462" w:rsidRPr="00725462" w:rsidTr="00D81637">
        <w:trPr>
          <w:trHeight w:val="20"/>
        </w:trPr>
        <w:tc>
          <w:tcPr>
            <w:tcW w:w="0" w:type="auto"/>
            <w:vMerge/>
            <w:tcBorders>
              <w:bottom w:val="single" w:sz="12" w:space="0" w:color="auto"/>
            </w:tcBorders>
          </w:tcPr>
          <w:p w:rsidR="00725462" w:rsidRPr="00725462" w:rsidRDefault="00725462" w:rsidP="00725462">
            <w:pPr>
              <w:spacing w:before="40" w:after="40"/>
              <w:ind w:left="57" w:right="57"/>
              <w:rPr>
                <w:rFonts w:eastAsia="Times New Roman"/>
                <w:sz w:val="18"/>
                <w:szCs w:val="18"/>
              </w:rPr>
            </w:pPr>
          </w:p>
        </w:tc>
        <w:tc>
          <w:tcPr>
            <w:tcW w:w="0" w:type="auto"/>
            <w:tcBorders>
              <w:bottom w:val="single" w:sz="12" w:space="0" w:color="auto"/>
            </w:tcBorders>
            <w:tcMar>
              <w:top w:w="57" w:type="dxa"/>
              <w:left w:w="57" w:type="dxa"/>
              <w:bottom w:w="57" w:type="dxa"/>
              <w:right w:w="57" w:type="dxa"/>
            </w:tcMar>
          </w:tcPr>
          <w:p w:rsidR="00725462" w:rsidRPr="00725462" w:rsidRDefault="00725462" w:rsidP="00725462">
            <w:pPr>
              <w:spacing w:before="40" w:after="40"/>
              <w:ind w:left="57" w:right="57"/>
              <w:rPr>
                <w:rFonts w:eastAsia="Times New Roman"/>
                <w:lang w:eastAsia="it-IT"/>
              </w:rPr>
            </w:pPr>
            <w:r w:rsidRPr="00725462">
              <w:rPr>
                <w:rFonts w:eastAsia="Times New Roman"/>
                <w:lang w:eastAsia="it-IT"/>
              </w:rPr>
              <w:t>Total zones A, B et C</w:t>
            </w:r>
          </w:p>
        </w:tc>
        <w:tc>
          <w:tcPr>
            <w:tcW w:w="2354" w:type="dxa"/>
            <w:tcBorders>
              <w:bottom w:val="single" w:sz="12" w:space="0" w:color="auto"/>
            </w:tcBorders>
            <w:tcMar>
              <w:top w:w="57" w:type="dxa"/>
              <w:left w:w="57" w:type="dxa"/>
              <w:bottom w:w="57" w:type="dxa"/>
              <w:right w:w="57" w:type="dxa"/>
            </w:tcMar>
          </w:tcPr>
          <w:p w:rsidR="00725462" w:rsidRPr="00725462" w:rsidRDefault="00725462" w:rsidP="00725462">
            <w:pPr>
              <w:spacing w:before="40" w:after="40"/>
              <w:ind w:left="57" w:right="1032"/>
              <w:jc w:val="right"/>
              <w:rPr>
                <w:rFonts w:eastAsia="Times New Roman"/>
                <w:lang w:eastAsia="it-IT"/>
              </w:rPr>
            </w:pPr>
            <w:r w:rsidRPr="00725462">
              <w:rPr>
                <w:rFonts w:eastAsia="Times New Roman"/>
                <w:lang w:eastAsia="it-IT"/>
              </w:rPr>
              <w:t>≥ 90 %</w:t>
            </w:r>
          </w:p>
        </w:tc>
        <w:tc>
          <w:tcPr>
            <w:tcW w:w="2355" w:type="dxa"/>
            <w:tcBorders>
              <w:bottom w:val="single" w:sz="12" w:space="0" w:color="auto"/>
            </w:tcBorders>
            <w:tcMar>
              <w:top w:w="57" w:type="dxa"/>
              <w:left w:w="57" w:type="dxa"/>
              <w:bottom w:w="57" w:type="dxa"/>
              <w:right w:w="57" w:type="dxa"/>
            </w:tcMar>
          </w:tcPr>
          <w:p w:rsidR="00725462" w:rsidRPr="00725462" w:rsidRDefault="00725462" w:rsidP="00725462">
            <w:pPr>
              <w:spacing w:before="40" w:after="40"/>
              <w:ind w:left="57" w:right="786"/>
              <w:jc w:val="right"/>
              <w:rPr>
                <w:rFonts w:eastAsia="Times New Roman"/>
                <w:lang w:eastAsia="it-IT"/>
              </w:rPr>
            </w:pPr>
            <w:r w:rsidRPr="00725462">
              <w:rPr>
                <w:rFonts w:eastAsia="Times New Roman"/>
                <w:lang w:eastAsia="it-IT"/>
              </w:rPr>
              <w:t>≥ 90 %</w:t>
            </w:r>
          </w:p>
        </w:tc>
      </w:tr>
    </w:tbl>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LR5A, LR5B, LW5A, LW5B, LY5A et LY5B</w:t>
      </w:r>
      <w:r w:rsidRPr="00725462">
        <w:rPr>
          <w:rFonts w:eastAsia="Times New Roman"/>
          <w:b/>
        </w:rPr>
        <w:tab/>
      </w:r>
      <w:r w:rsidRPr="002C1276">
        <w:rPr>
          <w:rFonts w:eastAsia="Times New Roman"/>
          <w:b/>
          <w:kern w:val="14"/>
          <w:szCs w:val="22"/>
        </w:rPr>
        <w:t>Feuille L5/5</w:t>
      </w:r>
    </w:p>
    <w:p w:rsidR="00725462" w:rsidRPr="00725462" w:rsidRDefault="00725462" w:rsidP="00725462">
      <w:pPr>
        <w:spacing w:after="60" w:line="180" w:lineRule="atLeast"/>
        <w:ind w:left="1134" w:right="1134"/>
        <w:jc w:val="both"/>
        <w:rPr>
          <w:rFonts w:eastAsia="Times New Roman"/>
        </w:rPr>
      </w:pPr>
      <w:r w:rsidRPr="00725462">
        <w:rPr>
          <w:rFonts w:eastAsia="Times New Roman"/>
        </w:rPr>
        <w:t>Répartition de l’intensité lumineuse normalisée</w:t>
      </w:r>
    </w:p>
    <w:p w:rsidR="00725462" w:rsidRPr="00725462" w:rsidRDefault="00725462" w:rsidP="00725462">
      <w:pPr>
        <w:spacing w:after="60" w:line="180" w:lineRule="atLeast"/>
        <w:ind w:left="1134" w:right="1134"/>
        <w:jc w:val="both"/>
        <w:rPr>
          <w:rFonts w:eastAsia="Times New Roman"/>
        </w:rPr>
      </w:pPr>
      <w:r w:rsidRPr="00725462">
        <w:rPr>
          <w:rFonts w:eastAsia="Times New Roman"/>
        </w:rPr>
        <w:t>L’essai ci-après vise à déterminer la répartition normalisée de l’intensité lumineuse de la source lumineuse dans un plan arbitraire contenant l’axe de référence. L’intersection de l’axe de référence et du plan parallèle au plan de référence à la distance e est utilisée comme origine du système de coordonnées.</w:t>
      </w:r>
    </w:p>
    <w:p w:rsidR="00725462" w:rsidRPr="00725462" w:rsidRDefault="00725462" w:rsidP="00725462">
      <w:pPr>
        <w:spacing w:after="60" w:line="180" w:lineRule="atLeast"/>
        <w:ind w:left="1134" w:right="1134"/>
        <w:jc w:val="both"/>
        <w:rPr>
          <w:rFonts w:eastAsia="Times New Roman"/>
        </w:rPr>
      </w:pPr>
      <w:r w:rsidRPr="00725462">
        <w:rPr>
          <w:rFonts w:eastAsia="Times New Roman"/>
        </w:rPr>
        <w:t xml:space="preserve">La source lumineuse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w:t>
      </w:r>
      <w:r w:rsidR="00285217">
        <w:rPr>
          <w:rFonts w:eastAsia="Times New Roman"/>
        </w:rPr>
        <w:t xml:space="preserve">figure </w:t>
      </w:r>
      <w:r w:rsidRPr="00725462">
        <w:rPr>
          <w:rFonts w:eastAsia="Times New Roman"/>
        </w:rPr>
        <w:t>3.</w:t>
      </w:r>
    </w:p>
    <w:p w:rsidR="00725462" w:rsidRPr="00725462" w:rsidRDefault="00725462" w:rsidP="00725462">
      <w:pPr>
        <w:spacing w:after="60" w:line="180" w:lineRule="atLeast"/>
        <w:ind w:left="1134" w:right="1134"/>
        <w:jc w:val="both"/>
        <w:rPr>
          <w:rFonts w:eastAsia="Times New Roman"/>
        </w:rPr>
      </w:pPr>
      <w:r w:rsidRPr="00725462">
        <w:rPr>
          <w:rFonts w:eastAsia="Times New Roman"/>
        </w:rPr>
        <w:t xml:space="preserve">Pour enregistrer les données relatives à l’intensité lumineuse, on utilise un goniophotomètre classique. La distance de mesure doit être correctement choisie, de manière que le détecteur se trouve à l’intérieur du champ élargi de distribution de la lumière. </w:t>
      </w:r>
    </w:p>
    <w:p w:rsidR="00725462" w:rsidRPr="00725462" w:rsidRDefault="00725462" w:rsidP="00725462">
      <w:pPr>
        <w:spacing w:after="60" w:line="180" w:lineRule="atLeast"/>
        <w:ind w:left="1134" w:right="1134"/>
        <w:jc w:val="both"/>
        <w:rPr>
          <w:rFonts w:eastAsia="Times New Roman"/>
        </w:rPr>
      </w:pPr>
      <w:r w:rsidRPr="00725462">
        <w:rPr>
          <w:rFonts w:eastAsia="Times New Roman"/>
        </w:rPr>
        <w:t>Les mesures doivent être effectuées dans les plans C</w:t>
      </w:r>
      <w:r w:rsidRPr="00725462">
        <w:rPr>
          <w:rFonts w:eastAsia="Times New Roman"/>
          <w:vertAlign w:val="subscript"/>
        </w:rPr>
        <w:t>0</w:t>
      </w:r>
      <w:r w:rsidRPr="00725462">
        <w:rPr>
          <w:rFonts w:eastAsia="Times New Roman"/>
        </w:rPr>
        <w:t xml:space="preserve"> (C</w:t>
      </w:r>
      <w:r w:rsidRPr="00725462">
        <w:rPr>
          <w:rFonts w:eastAsia="Times New Roman"/>
          <w:vertAlign w:val="subscript"/>
        </w:rPr>
        <w:t>180</w:t>
      </w:r>
      <w:r w:rsidRPr="00725462">
        <w:rPr>
          <w:rFonts w:eastAsia="Times New Roman"/>
        </w:rPr>
        <w:t>) et C</w:t>
      </w:r>
      <w:r w:rsidRPr="00725462">
        <w:rPr>
          <w:rFonts w:eastAsia="Times New Roman"/>
          <w:vertAlign w:val="subscript"/>
        </w:rPr>
        <w:t>90</w:t>
      </w:r>
      <w:r w:rsidRPr="00725462">
        <w:rPr>
          <w:rFonts w:eastAsia="Times New Roman"/>
        </w:rPr>
        <w:t xml:space="preserve"> (C</w:t>
      </w:r>
      <w:r w:rsidRPr="00725462">
        <w:rPr>
          <w:rFonts w:eastAsia="Times New Roman"/>
          <w:vertAlign w:val="subscript"/>
        </w:rPr>
        <w:t>270</w:t>
      </w:r>
      <w:r w:rsidRPr="00725462">
        <w:rPr>
          <w:rFonts w:eastAsia="Times New Roman"/>
        </w:rPr>
        <w:t>), qui contiennent l’axe de référence de la source lumineuse. Les points d’essai pour chaque plan et plusieurs angles polaires γ sont précisés dans le tableau 4.</w:t>
      </w:r>
    </w:p>
    <w:p w:rsidR="00725462" w:rsidRPr="00725462" w:rsidRDefault="00725462" w:rsidP="00725462">
      <w:pPr>
        <w:spacing w:after="60" w:line="180" w:lineRule="atLeast"/>
        <w:ind w:left="1134" w:right="1134"/>
        <w:jc w:val="both"/>
        <w:rPr>
          <w:rFonts w:eastAsia="Times New Roman"/>
        </w:rPr>
      </w:pPr>
      <w:r w:rsidRPr="00725462">
        <w:rPr>
          <w:rFonts w:eastAsia="Times New Roman"/>
        </w:rPr>
        <w:t>Après les mesures, il faut normaliser les données à 1 000 lm, en utilisant le flux lumineux de chacune des sources lumineuses soumises à l’essai. Les données doivent être conformes à la marge de tolérance définie au tableau 4.</w:t>
      </w:r>
    </w:p>
    <w:p w:rsidR="00725462" w:rsidRPr="00725462" w:rsidRDefault="00725462" w:rsidP="00725462">
      <w:pPr>
        <w:spacing w:after="60" w:line="180" w:lineRule="atLeast"/>
        <w:ind w:left="1134" w:right="1134"/>
        <w:jc w:val="both"/>
        <w:rPr>
          <w:rFonts w:eastAsia="Times New Roman"/>
        </w:rPr>
      </w:pPr>
      <w:r w:rsidRPr="00725462">
        <w:rPr>
          <w:rFonts w:eastAsia="Times New Roman"/>
        </w:rPr>
        <w:t>Les dessins ont pour seul but d’illustrer schématiquement le montage servant à mesurer la source lumineuse à DEL.</w:t>
      </w:r>
    </w:p>
    <w:p w:rsidR="00725462" w:rsidRPr="00725462" w:rsidRDefault="00725462" w:rsidP="00725462">
      <w:pPr>
        <w:keepNext/>
        <w:keepLines/>
        <w:tabs>
          <w:tab w:val="right" w:pos="851"/>
        </w:tabs>
        <w:spacing w:before="100" w:after="100" w:line="220" w:lineRule="exact"/>
        <w:ind w:left="1134" w:right="1134" w:hanging="1134"/>
        <w:rPr>
          <w:rFonts w:eastAsia="Times New Roman"/>
          <w:b/>
        </w:rPr>
      </w:pPr>
      <w:r w:rsidRPr="00725462">
        <w:rPr>
          <w:rFonts w:eastAsia="Times New Roman"/>
        </w:rPr>
        <w:tab/>
      </w:r>
      <w:r w:rsidRPr="00725462">
        <w:rPr>
          <w:rFonts w:eastAsia="Times New Roman"/>
        </w:rPr>
        <w:tab/>
      </w:r>
      <w:r w:rsidR="00285217">
        <w:rPr>
          <w:rFonts w:eastAsia="Times New Roman"/>
        </w:rPr>
        <w:t xml:space="preserve">Figure </w:t>
      </w:r>
      <w:r w:rsidRPr="00725462">
        <w:rPr>
          <w:rFonts w:eastAsia="Times New Roman"/>
        </w:rPr>
        <w:t>3</w:t>
      </w:r>
      <w:r w:rsidRPr="00725462">
        <w:rPr>
          <w:rFonts w:eastAsia="Times New Roman"/>
          <w:b/>
        </w:rPr>
        <w:t xml:space="preserve"> </w:t>
      </w:r>
      <w:r w:rsidRPr="00725462">
        <w:rPr>
          <w:rFonts w:eastAsia="Times New Roman"/>
          <w:b/>
        </w:rPr>
        <w:br/>
        <w:t>Montage permettant de mesurer la répartition de l’intensité lumineuse</w:t>
      </w:r>
    </w:p>
    <w:p w:rsidR="00725462" w:rsidRPr="00725462" w:rsidRDefault="00725462" w:rsidP="00725462">
      <w:pPr>
        <w:spacing w:after="120" w:line="240" w:lineRule="auto"/>
        <w:ind w:left="2268" w:right="1134" w:hanging="1134"/>
        <w:jc w:val="both"/>
        <w:rPr>
          <w:rFonts w:eastAsia="Times New Roman"/>
        </w:rPr>
      </w:pPr>
      <w:r w:rsidRPr="00725462">
        <w:rPr>
          <w:rFonts w:eastAsia="Times New Roman"/>
          <w:noProof/>
          <w:lang w:eastAsia="fr-CH"/>
        </w:rPr>
        <mc:AlternateContent>
          <mc:Choice Requires="wpg">
            <w:drawing>
              <wp:inline distT="0" distB="0" distL="0" distR="0" wp14:anchorId="0868805F" wp14:editId="2C11650D">
                <wp:extent cx="4519946" cy="4140000"/>
                <wp:effectExtent l="0" t="0" r="0" b="0"/>
                <wp:docPr id="152" name="Gruppieren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9946" cy="4140000"/>
                          <a:chOff x="-5834" y="-103714"/>
                          <a:chExt cx="5179771" cy="5438714"/>
                        </a:xfrm>
                      </wpg:grpSpPr>
                      <wpg:grpSp>
                        <wpg:cNvPr id="153" name="Gruppieren 27"/>
                        <wpg:cNvGrpSpPr/>
                        <wpg:grpSpPr>
                          <a:xfrm>
                            <a:off x="-5834" y="-103714"/>
                            <a:ext cx="4972174" cy="2753667"/>
                            <a:chOff x="-5834" y="-103714"/>
                            <a:chExt cx="4972174" cy="2753667"/>
                          </a:xfrm>
                        </wpg:grpSpPr>
                        <pic:pic xmlns:pic="http://schemas.openxmlformats.org/drawingml/2006/picture">
                          <pic:nvPicPr>
                            <pic:cNvPr id="154" name="Picture 325"/>
                            <pic:cNvPicPr>
                              <a:picLocks noChangeAspect="1"/>
                            </pic:cNvPicPr>
                          </pic:nvPicPr>
                          <pic:blipFill>
                            <a:blip r:embed="rId366" cstate="print">
                              <a:extLst>
                                <a:ext uri="{28A0092B-C50C-407E-A947-70E740481C1C}">
                                  <a14:useLocalDpi xmlns:a14="http://schemas.microsoft.com/office/drawing/2010/main" val="0"/>
                                </a:ext>
                              </a:extLst>
                            </a:blip>
                            <a:stretch>
                              <a:fillRect/>
                            </a:stretch>
                          </pic:blipFill>
                          <pic:spPr bwMode="auto">
                            <a:xfrm>
                              <a:off x="1282890" y="0"/>
                              <a:ext cx="3616656" cy="2265528"/>
                            </a:xfrm>
                            <a:prstGeom prst="rect">
                              <a:avLst/>
                            </a:prstGeom>
                            <a:noFill/>
                            <a:extLst/>
                          </pic:spPr>
                        </pic:pic>
                        <wpg:grpSp>
                          <wpg:cNvPr id="155" name="Gruppieren 24"/>
                          <wpg:cNvGrpSpPr/>
                          <wpg:grpSpPr>
                            <a:xfrm>
                              <a:off x="-5834" y="-103714"/>
                              <a:ext cx="4972174" cy="2753667"/>
                              <a:chOff x="-5834" y="-117361"/>
                              <a:chExt cx="4972174" cy="2753667"/>
                            </a:xfrm>
                          </wpg:grpSpPr>
                          <wps:wsp>
                            <wps:cNvPr id="156" name="Text Box 326"/>
                            <wps:cNvSpPr txBox="1">
                              <a:spLocks noChangeArrowheads="1"/>
                            </wps:cNvSpPr>
                            <wps:spPr bwMode="auto">
                              <a:xfrm>
                                <a:off x="2729442" y="-117361"/>
                                <a:ext cx="991235" cy="4033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13736E" w:rsidRDefault="00CD0CDC" w:rsidP="00725462">
                                  <w:pPr>
                                    <w:rPr>
                                      <w:sz w:val="18"/>
                                      <w:vertAlign w:val="superscript"/>
                                    </w:rPr>
                                  </w:pPr>
                                  <w:r w:rsidRPr="0013736E">
                                    <w:rPr>
                                      <w:sz w:val="18"/>
                                    </w:rPr>
                                    <w:t>Axe de référence</w:t>
                                  </w:r>
                                </w:p>
                              </w:txbxContent>
                            </wps:txbx>
                            <wps:bodyPr rot="0" vert="horz" wrap="square" lIns="36000" tIns="36000" rIns="36000" bIns="36000" anchor="t" anchorCtr="0" upright="1">
                              <a:noAutofit/>
                            </wps:bodyPr>
                          </wps:wsp>
                          <wps:wsp>
                            <wps:cNvPr id="157" name="Text Box 327"/>
                            <wps:cNvSpPr txBox="1">
                              <a:spLocks noChangeArrowheads="1"/>
                            </wps:cNvSpPr>
                            <wps:spPr bwMode="auto">
                              <a:xfrm>
                                <a:off x="403735" y="725092"/>
                                <a:ext cx="1125140" cy="3337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13736E" w:rsidRDefault="00CD0CDC" w:rsidP="00725462">
                                  <w:pPr>
                                    <w:jc w:val="center"/>
                                    <w:rPr>
                                      <w:sz w:val="18"/>
                                      <w:vertAlign w:val="superscript"/>
                                    </w:rPr>
                                  </w:pPr>
                                  <w:r w:rsidRPr="0013736E">
                                    <w:rPr>
                                      <w:sz w:val="18"/>
                                    </w:rPr>
                                    <w:t>Plan de référence</w:t>
                                  </w:r>
                                </w:p>
                              </w:txbxContent>
                            </wps:txbx>
                            <wps:bodyPr rot="0" vert="horz" wrap="square" lIns="36000" tIns="36000" rIns="36000" bIns="36000" anchor="t" anchorCtr="0" upright="1">
                              <a:noAutofit/>
                            </wps:bodyPr>
                          </wps:wsp>
                          <wps:wsp>
                            <wps:cNvPr id="158" name="Text Box 328"/>
                            <wps:cNvSpPr txBox="1">
                              <a:spLocks noChangeArrowheads="1"/>
                            </wps:cNvSpPr>
                            <wps:spPr bwMode="auto">
                              <a:xfrm>
                                <a:off x="457191" y="1720101"/>
                                <a:ext cx="1023859" cy="5888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13736E" w:rsidRDefault="00CD0CDC" w:rsidP="00725462">
                                  <w:pPr>
                                    <w:jc w:val="center"/>
                                    <w:rPr>
                                      <w:sz w:val="18"/>
                                    </w:rPr>
                                  </w:pPr>
                                  <w:r w:rsidRPr="0013736E">
                                    <w:rPr>
                                      <w:sz w:val="18"/>
                                    </w:rPr>
                                    <w:t xml:space="preserve">Photodétecteur </w:t>
                                  </w:r>
                                  <w:r w:rsidRPr="0013736E">
                                    <w:rPr>
                                      <w:sz w:val="18"/>
                                    </w:rPr>
                                    <w:br/>
                                    <w:t>du goniomètre</w:t>
                                  </w:r>
                                </w:p>
                                <w:p w:rsidR="00CD0CDC" w:rsidRPr="0013736E" w:rsidRDefault="00CD0CDC" w:rsidP="00725462">
                                  <w:pPr>
                                    <w:jc w:val="right"/>
                                    <w:rPr>
                                      <w:sz w:val="18"/>
                                    </w:rPr>
                                  </w:pPr>
                                </w:p>
                              </w:txbxContent>
                            </wps:txbx>
                            <wps:bodyPr rot="0" vert="horz" wrap="square" lIns="36000" tIns="36000" rIns="36000" bIns="36000" anchor="t" anchorCtr="0" upright="1">
                              <a:noAutofit/>
                            </wps:bodyPr>
                          </wps:wsp>
                          <wps:wsp>
                            <wps:cNvPr id="159" name="Text Box 329"/>
                            <wps:cNvSpPr txBox="1">
                              <a:spLocks noChangeArrowheads="1"/>
                            </wps:cNvSpPr>
                            <wps:spPr bwMode="auto">
                              <a:xfrm>
                                <a:off x="2927355" y="1875917"/>
                                <a:ext cx="2038985" cy="7345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13736E" w:rsidRDefault="00CD0CDC" w:rsidP="00725462">
                                  <w:pPr>
                                    <w:jc w:val="center"/>
                                  </w:pPr>
                                  <w:r w:rsidRPr="0013736E">
                                    <w:rPr>
                                      <w:sz w:val="18"/>
                                    </w:rPr>
                                    <w:t>Définition du plan C</w:t>
                                  </w:r>
                                  <w:r w:rsidRPr="0013736E">
                                    <w:rPr>
                                      <w:sz w:val="18"/>
                                    </w:rPr>
                                    <w:br/>
                                    <w:t xml:space="preserve">Direction de visée le long </w:t>
                                  </w:r>
                                  <w:r w:rsidRPr="0013736E">
                                    <w:rPr>
                                      <w:sz w:val="18"/>
                                    </w:rPr>
                                    <w:br/>
                                    <w:t>de l’axe de référence</w:t>
                                  </w:r>
                                </w:p>
                              </w:txbxContent>
                            </wps:txbx>
                            <wps:bodyPr rot="0" vert="horz" wrap="square" lIns="0" tIns="0" rIns="0" bIns="0" anchor="t" anchorCtr="0" upright="1">
                              <a:noAutofit/>
                            </wps:bodyPr>
                          </wps:wsp>
                          <wps:wsp>
                            <wps:cNvPr id="1568" name="Textfeld 11"/>
                            <wps:cNvSpPr txBox="1"/>
                            <wps:spPr>
                              <a:xfrm>
                                <a:off x="-5834" y="2182459"/>
                                <a:ext cx="1835332" cy="453847"/>
                              </a:xfrm>
                              <a:prstGeom prst="rect">
                                <a:avLst/>
                              </a:prstGeom>
                              <a:solidFill>
                                <a:sysClr val="window" lastClr="FFFFFF"/>
                              </a:solidFill>
                              <a:ln w="6350">
                                <a:noFill/>
                              </a:ln>
                              <a:effectLst/>
                            </wps:spPr>
                            <wps:txbx>
                              <w:txbxContent>
                                <w:p w:rsidR="00CD0CDC" w:rsidRPr="00A045FF" w:rsidRDefault="00CD0CDC" w:rsidP="00725462">
                                  <w:pPr>
                                    <w:rPr>
                                      <w:b/>
                                      <w:lang w:eastAsia="it-IT"/>
                                    </w:rPr>
                                  </w:pPr>
                                  <w:r w:rsidRPr="00A045FF">
                                    <w:rPr>
                                      <w:b/>
                                      <w:lang w:eastAsia="it-IT"/>
                                    </w:rPr>
                                    <w:t>LR5A, LW5A, LY5A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69" name="Gruppieren 247"/>
                        <wpg:cNvGrpSpPr/>
                        <wpg:grpSpPr>
                          <a:xfrm>
                            <a:off x="-5834" y="2524835"/>
                            <a:ext cx="5179771" cy="2810165"/>
                            <a:chOff x="-67249" y="0"/>
                            <a:chExt cx="5179771" cy="2810165"/>
                          </a:xfrm>
                        </wpg:grpSpPr>
                        <pic:pic xmlns:pic="http://schemas.openxmlformats.org/drawingml/2006/picture">
                          <pic:nvPicPr>
                            <pic:cNvPr id="1570" name="Picture 7"/>
                            <pic:cNvPicPr>
                              <a:picLocks noChangeAspect="1"/>
                            </pic:cNvPicPr>
                          </pic:nvPicPr>
                          <pic:blipFill>
                            <a:blip r:embed="rId359" cstate="print">
                              <a:extLst>
                                <a:ext uri="{28A0092B-C50C-407E-A947-70E740481C1C}">
                                  <a14:useLocalDpi xmlns:a14="http://schemas.microsoft.com/office/drawing/2010/main" val="0"/>
                                </a:ext>
                              </a:extLst>
                            </a:blip>
                            <a:stretch>
                              <a:fillRect/>
                            </a:stretch>
                          </pic:blipFill>
                          <pic:spPr bwMode="auto">
                            <a:xfrm>
                              <a:off x="928048" y="0"/>
                              <a:ext cx="3930555" cy="2381535"/>
                            </a:xfrm>
                            <a:prstGeom prst="rect">
                              <a:avLst/>
                            </a:prstGeom>
                            <a:noFill/>
                            <a:extLst/>
                          </pic:spPr>
                        </pic:pic>
                        <wpg:grpSp>
                          <wpg:cNvPr id="1571" name="Gruppieren 28"/>
                          <wpg:cNvGrpSpPr/>
                          <wpg:grpSpPr>
                            <a:xfrm>
                              <a:off x="-67249" y="99326"/>
                              <a:ext cx="5179771" cy="2710839"/>
                              <a:chOff x="-67249" y="44735"/>
                              <a:chExt cx="5179771" cy="2710839"/>
                            </a:xfrm>
                          </wpg:grpSpPr>
                          <wps:wsp>
                            <wps:cNvPr id="1572" name="Text Box 332"/>
                            <wps:cNvSpPr txBox="1">
                              <a:spLocks noChangeArrowheads="1"/>
                            </wps:cNvSpPr>
                            <wps:spPr bwMode="auto">
                              <a:xfrm>
                                <a:off x="2653953" y="44735"/>
                                <a:ext cx="1025526" cy="3002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13736E" w:rsidRDefault="00CD0CDC" w:rsidP="00725462">
                                  <w:pPr>
                                    <w:rPr>
                                      <w:sz w:val="18"/>
                                      <w:vertAlign w:val="superscript"/>
                                    </w:rPr>
                                  </w:pPr>
                                  <w:r w:rsidRPr="0013736E">
                                    <w:rPr>
                                      <w:sz w:val="18"/>
                                    </w:rPr>
                                    <w:t>Axe de référence</w:t>
                                  </w:r>
                                </w:p>
                              </w:txbxContent>
                            </wps:txbx>
                            <wps:bodyPr rot="0" vert="horz" wrap="square" lIns="36000" tIns="36000" rIns="36000" bIns="36000" anchor="t" anchorCtr="0" upright="1">
                              <a:noAutofit/>
                            </wps:bodyPr>
                          </wps:wsp>
                          <wps:wsp>
                            <wps:cNvPr id="1573" name="Text Box 334"/>
                            <wps:cNvSpPr txBox="1">
                              <a:spLocks noChangeArrowheads="1"/>
                            </wps:cNvSpPr>
                            <wps:spPr bwMode="auto">
                              <a:xfrm>
                                <a:off x="60100" y="1879701"/>
                                <a:ext cx="1229250" cy="550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13736E" w:rsidRDefault="00CD0CDC" w:rsidP="00725462">
                                  <w:pPr>
                                    <w:jc w:val="center"/>
                                    <w:rPr>
                                      <w:sz w:val="18"/>
                                    </w:rPr>
                                  </w:pPr>
                                  <w:r w:rsidRPr="0013736E">
                                    <w:rPr>
                                      <w:sz w:val="18"/>
                                    </w:rPr>
                                    <w:t xml:space="preserve">Photodétecteur </w:t>
                                  </w:r>
                                  <w:r w:rsidRPr="0013736E">
                                    <w:rPr>
                                      <w:sz w:val="18"/>
                                    </w:rPr>
                                    <w:br/>
                                    <w:t>du goniomètre</w:t>
                                  </w:r>
                                </w:p>
                              </w:txbxContent>
                            </wps:txbx>
                            <wps:bodyPr rot="0" vert="horz" wrap="square" lIns="36000" tIns="36000" rIns="36000" bIns="36000" anchor="t" anchorCtr="0" upright="1">
                              <a:noAutofit/>
                            </wps:bodyPr>
                          </wps:wsp>
                          <wps:wsp>
                            <wps:cNvPr id="1575" name="Text Box 335"/>
                            <wps:cNvSpPr txBox="1">
                              <a:spLocks noChangeArrowheads="1"/>
                            </wps:cNvSpPr>
                            <wps:spPr bwMode="auto">
                              <a:xfrm>
                                <a:off x="3002416" y="1978380"/>
                                <a:ext cx="2110106" cy="7771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13736E" w:rsidRDefault="00CD0CDC" w:rsidP="00725462">
                                  <w:pPr>
                                    <w:jc w:val="center"/>
                                  </w:pPr>
                                  <w:r w:rsidRPr="0013736E">
                                    <w:rPr>
                                      <w:sz w:val="18"/>
                                    </w:rPr>
                                    <w:t xml:space="preserve">Définition du plan C </w:t>
                                  </w:r>
                                  <w:r w:rsidRPr="0013736E">
                                    <w:rPr>
                                      <w:sz w:val="18"/>
                                    </w:rPr>
                                    <w:br/>
                                    <w:t xml:space="preserve">Direction de visée le long </w:t>
                                  </w:r>
                                  <w:r w:rsidRPr="0013736E">
                                    <w:rPr>
                                      <w:sz w:val="18"/>
                                    </w:rPr>
                                    <w:br/>
                                    <w:t>de l’axe de référence</w:t>
                                  </w:r>
                                </w:p>
                              </w:txbxContent>
                            </wps:txbx>
                            <wps:bodyPr rot="0" vert="horz" wrap="square" lIns="36000" tIns="36000" rIns="36000" bIns="36000" anchor="t" anchorCtr="0" upright="1">
                              <a:noAutofit/>
                            </wps:bodyPr>
                          </wps:wsp>
                          <wps:wsp>
                            <wps:cNvPr id="1576" name="Textfeld 12"/>
                            <wps:cNvSpPr txBox="1"/>
                            <wps:spPr>
                              <a:xfrm>
                                <a:off x="-67249" y="2401376"/>
                                <a:ext cx="1781772" cy="354198"/>
                              </a:xfrm>
                              <a:prstGeom prst="rect">
                                <a:avLst/>
                              </a:prstGeom>
                              <a:solidFill>
                                <a:sysClr val="window" lastClr="FFFFFF"/>
                              </a:solidFill>
                              <a:ln w="6350">
                                <a:noFill/>
                              </a:ln>
                              <a:effectLst/>
                            </wps:spPr>
                            <wps:txbx>
                              <w:txbxContent>
                                <w:p w:rsidR="00CD0CDC" w:rsidRPr="00A045FF" w:rsidRDefault="00CD0CDC" w:rsidP="00725462">
                                  <w:r w:rsidRPr="00A045FF">
                                    <w:rPr>
                                      <w:b/>
                                      <w:noProof/>
                                      <w:lang w:eastAsia="de-DE"/>
                                    </w:rPr>
                                    <w:t>LR5B, LW5B, LY5B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4" name="Text Box 333"/>
                            <wps:cNvSpPr txBox="1">
                              <a:spLocks noChangeArrowheads="1"/>
                            </wps:cNvSpPr>
                            <wps:spPr bwMode="auto">
                              <a:xfrm>
                                <a:off x="129228" y="829142"/>
                                <a:ext cx="1087351" cy="358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0CDC" w:rsidRPr="0013736E" w:rsidRDefault="00CD0CDC" w:rsidP="00725462">
                                  <w:pPr>
                                    <w:jc w:val="right"/>
                                    <w:rPr>
                                      <w:sz w:val="18"/>
                                      <w:vertAlign w:val="superscript"/>
                                    </w:rPr>
                                  </w:pPr>
                                  <w:r w:rsidRPr="0013736E">
                                    <w:rPr>
                                      <w:sz w:val="18"/>
                                    </w:rPr>
                                    <w:t>Plan de référence</w:t>
                                  </w:r>
                                </w:p>
                                <w:p w:rsidR="00CD0CDC" w:rsidRPr="0013736E" w:rsidRDefault="00CD0CDC" w:rsidP="00725462">
                                  <w:pPr>
                                    <w:jc w:val="right"/>
                                    <w:rPr>
                                      <w:vertAlign w:val="superscript"/>
                                    </w:rPr>
                                  </w:pPr>
                                </w:p>
                              </w:txbxContent>
                            </wps:txbx>
                            <wps:bodyPr rot="0" vert="horz" wrap="square" lIns="36000" tIns="36000" rIns="36000" bIns="36000" anchor="t" anchorCtr="0" upright="1">
                              <a:noAutofit/>
                            </wps:bodyPr>
                          </wps:wsp>
                        </wpg:grpSp>
                      </wpg:grpSp>
                    </wpg:wgp>
                  </a:graphicData>
                </a:graphic>
              </wp:inline>
            </w:drawing>
          </mc:Choice>
          <mc:Fallback>
            <w:pict>
              <v:group w14:anchorId="0868805F" id="Gruppieren 248" o:spid="_x0000_s1425" style="width:355.9pt;height:326pt;mso-position-horizontal-relative:char;mso-position-vertical-relative:line" coordorigin="-58,-1037" coordsize="51797,543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">
                <v:group id="Gruppieren 27" o:spid="_x0000_s1426" style="position:absolute;left:-58;top:-1037;width:49721;height:27536" coordorigin="-58,-1037" coordsize="49721,2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Picture 325" o:spid="_x0000_s1427" type="#_x0000_t75" style="position:absolute;left:12828;width:36167;height:2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">
                    <v:imagedata r:id="rId367" o:title=""/>
                  </v:shape>
                  <v:group id="Gruppieren 24" o:spid="_x0000_s1428" style="position:absolute;left:-58;top:-1037;width:49721;height:27536" coordorigin="-58,-1173" coordsize="49721,2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 id="Text Box 326" o:spid="_x0000_s1429" type="#_x0000_t202" style="position:absolute;left:27294;top:-1173;width:9912;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" stroked="f">
                      <v:textbox inset="1mm,1mm,1mm,1mm">
                        <w:txbxContent>
                          <w:p w:rsidR="00CD0CDC" w:rsidRPr="0013736E" w:rsidRDefault="00CD0CDC" w:rsidP="00725462">
                            <w:pPr>
                              <w:rPr>
                                <w:sz w:val="18"/>
                                <w:vertAlign w:val="superscript"/>
                              </w:rPr>
                            </w:pPr>
                            <w:r w:rsidRPr="0013736E">
                              <w:rPr>
                                <w:sz w:val="18"/>
                              </w:rPr>
                              <w:t>Axe de référence</w:t>
                            </w:r>
                          </w:p>
                        </w:txbxContent>
                      </v:textbox>
                    </v:shape>
                    <v:shape id="Text Box 327" o:spid="_x0000_s1430" type="#_x0000_t202" style="position:absolute;left:4037;top:7250;width:11251;height:3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" stroked="f">
                      <v:textbox inset="1mm,1mm,1mm,1mm">
                        <w:txbxContent>
                          <w:p w:rsidR="00CD0CDC" w:rsidRPr="0013736E" w:rsidRDefault="00CD0CDC" w:rsidP="00725462">
                            <w:pPr>
                              <w:jc w:val="center"/>
                              <w:rPr>
                                <w:sz w:val="18"/>
                                <w:vertAlign w:val="superscript"/>
                              </w:rPr>
                            </w:pPr>
                            <w:r w:rsidRPr="0013736E">
                              <w:rPr>
                                <w:sz w:val="18"/>
                              </w:rPr>
                              <w:t>Plan de référence</w:t>
                            </w:r>
                          </w:p>
                        </w:txbxContent>
                      </v:textbox>
                    </v:shape>
                    <v:shape id="Text Box 328" o:spid="_x0000_s1431" type="#_x0000_t202" style="position:absolute;left:4571;top:17201;width:10239;height:5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" stroked="f">
                      <v:textbox inset="1mm,1mm,1mm,1mm">
                        <w:txbxContent>
                          <w:p w:rsidR="00CD0CDC" w:rsidRPr="0013736E" w:rsidRDefault="00CD0CDC" w:rsidP="00725462">
                            <w:pPr>
                              <w:jc w:val="center"/>
                              <w:rPr>
                                <w:sz w:val="18"/>
                              </w:rPr>
                            </w:pPr>
                            <w:r w:rsidRPr="0013736E">
                              <w:rPr>
                                <w:sz w:val="18"/>
                              </w:rPr>
                              <w:t xml:space="preserve">Photodétecteur </w:t>
                            </w:r>
                            <w:r w:rsidRPr="0013736E">
                              <w:rPr>
                                <w:sz w:val="18"/>
                              </w:rPr>
                              <w:br/>
                              <w:t>du goniomètre</w:t>
                            </w:r>
                          </w:p>
                          <w:p w:rsidR="00CD0CDC" w:rsidRPr="0013736E" w:rsidRDefault="00CD0CDC" w:rsidP="00725462">
                            <w:pPr>
                              <w:jc w:val="right"/>
                              <w:rPr>
                                <w:sz w:val="18"/>
                              </w:rPr>
                            </w:pPr>
                          </w:p>
                        </w:txbxContent>
                      </v:textbox>
                    </v:shape>
                    <v:shape id="Text Box 329" o:spid="_x0000_s1432" type="#_x0000_t202" style="position:absolute;left:29273;top:18759;width:20390;height:7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" stroked="f">
                      <v:textbox inset="0,0,0,0">
                        <w:txbxContent>
                          <w:p w:rsidR="00CD0CDC" w:rsidRPr="0013736E" w:rsidRDefault="00CD0CDC" w:rsidP="00725462">
                            <w:pPr>
                              <w:jc w:val="center"/>
                            </w:pPr>
                            <w:r w:rsidRPr="0013736E">
                              <w:rPr>
                                <w:sz w:val="18"/>
                              </w:rPr>
                              <w:t>Définition du plan C</w:t>
                            </w:r>
                            <w:r w:rsidRPr="0013736E">
                              <w:rPr>
                                <w:sz w:val="18"/>
                              </w:rPr>
                              <w:br/>
                              <w:t xml:space="preserve">Direction de visée le long </w:t>
                            </w:r>
                            <w:r w:rsidRPr="0013736E">
                              <w:rPr>
                                <w:sz w:val="18"/>
                              </w:rPr>
                              <w:br/>
                              <w:t>de l’axe de référence</w:t>
                            </w:r>
                          </w:p>
                        </w:txbxContent>
                      </v:textbox>
                    </v:shape>
                    <v:shape id="Textfeld 11" o:spid="_x0000_s1433" type="#_x0000_t202" style="position:absolute;left:-58;top:21824;width:18352;height:4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" fillcolor="window" stroked="f" strokeweight=".5pt">
                      <v:textbox>
                        <w:txbxContent>
                          <w:p w:rsidR="00CD0CDC" w:rsidRPr="00A045FF" w:rsidRDefault="00CD0CDC" w:rsidP="00725462">
                            <w:pPr>
                              <w:rPr>
                                <w:b/>
                                <w:lang w:eastAsia="it-IT"/>
                              </w:rPr>
                            </w:pPr>
                            <w:r w:rsidRPr="00A045FF">
                              <w:rPr>
                                <w:b/>
                                <w:lang w:eastAsia="it-IT"/>
                              </w:rPr>
                              <w:t>LR5A, LW5A, LY5A</w:t>
                            </w:r>
                          </w:p>
                        </w:txbxContent>
                      </v:textbox>
                    </v:shape>
                  </v:group>
                </v:group>
                <v:group id="Gruppieren 247" o:spid="_x0000_s1434" style="position:absolute;left:-58;top:25248;width:51797;height:28102" coordorigin="-672" coordsize="51797,28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">
                  <v:shape id="Picture 7" o:spid="_x0000_s1435" type="#_x0000_t75" style="position:absolute;left:9280;width:39306;height:23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">
                    <v:imagedata r:id="rId361" o:title=""/>
                  </v:shape>
                  <v:group id="Gruppieren 28" o:spid="_x0000_s1436" style="position:absolute;left:-672;top:993;width:51797;height:27108" coordorigin="-672,447" coordsize="51797,27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">
                    <v:shape id="Text Box 332" o:spid="_x0000_s1437" type="#_x0000_t202" style="position:absolute;left:26539;top:447;width:10255;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" stroked="f">
                      <v:textbox inset="1mm,1mm,1mm,1mm">
                        <w:txbxContent>
                          <w:p w:rsidR="00CD0CDC" w:rsidRPr="0013736E" w:rsidRDefault="00CD0CDC" w:rsidP="00725462">
                            <w:pPr>
                              <w:rPr>
                                <w:sz w:val="18"/>
                                <w:vertAlign w:val="superscript"/>
                              </w:rPr>
                            </w:pPr>
                            <w:r w:rsidRPr="0013736E">
                              <w:rPr>
                                <w:sz w:val="18"/>
                              </w:rPr>
                              <w:t>Axe de référence</w:t>
                            </w:r>
                          </w:p>
                        </w:txbxContent>
                      </v:textbox>
                    </v:shape>
                    <v:shape id="Text Box 334" o:spid="_x0000_s1438" type="#_x0000_t202" style="position:absolute;left:601;top:18797;width:12292;height:5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" stroked="f">
                      <v:textbox inset="1mm,1mm,1mm,1mm">
                        <w:txbxContent>
                          <w:p w:rsidR="00CD0CDC" w:rsidRPr="0013736E" w:rsidRDefault="00CD0CDC" w:rsidP="00725462">
                            <w:pPr>
                              <w:jc w:val="center"/>
                              <w:rPr>
                                <w:sz w:val="18"/>
                              </w:rPr>
                            </w:pPr>
                            <w:r w:rsidRPr="0013736E">
                              <w:rPr>
                                <w:sz w:val="18"/>
                              </w:rPr>
                              <w:t xml:space="preserve">Photodétecteur </w:t>
                            </w:r>
                            <w:r w:rsidRPr="0013736E">
                              <w:rPr>
                                <w:sz w:val="18"/>
                              </w:rPr>
                              <w:br/>
                              <w:t>du goniomètre</w:t>
                            </w:r>
                          </w:p>
                        </w:txbxContent>
                      </v:textbox>
                    </v:shape>
                    <v:shape id="Text Box 335" o:spid="_x0000_s1439" type="#_x0000_t202" style="position:absolute;left:30024;top:19783;width:21101;height:7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" stroked="f">
                      <v:textbox inset="1mm,1mm,1mm,1mm">
                        <w:txbxContent>
                          <w:p w:rsidR="00CD0CDC" w:rsidRPr="0013736E" w:rsidRDefault="00CD0CDC" w:rsidP="00725462">
                            <w:pPr>
                              <w:jc w:val="center"/>
                            </w:pPr>
                            <w:r w:rsidRPr="0013736E">
                              <w:rPr>
                                <w:sz w:val="18"/>
                              </w:rPr>
                              <w:t xml:space="preserve">Définition du plan C </w:t>
                            </w:r>
                            <w:r w:rsidRPr="0013736E">
                              <w:rPr>
                                <w:sz w:val="18"/>
                              </w:rPr>
                              <w:br/>
                              <w:t xml:space="preserve">Direction de visée le long </w:t>
                            </w:r>
                            <w:r w:rsidRPr="0013736E">
                              <w:rPr>
                                <w:sz w:val="18"/>
                              </w:rPr>
                              <w:br/>
                              <w:t>de l’axe de référence</w:t>
                            </w:r>
                          </w:p>
                        </w:txbxContent>
                      </v:textbox>
                    </v:shape>
                    <v:shape id="Textfeld 12" o:spid="_x0000_s1440" type="#_x0000_t202" style="position:absolute;left:-672;top:24013;width:17817;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" fillcolor="window" stroked="f" strokeweight=".5pt">
                      <v:textbox>
                        <w:txbxContent>
                          <w:p w:rsidR="00CD0CDC" w:rsidRPr="00A045FF" w:rsidRDefault="00CD0CDC" w:rsidP="00725462">
                            <w:r w:rsidRPr="00A045FF">
                              <w:rPr>
                                <w:b/>
                                <w:noProof/>
                                <w:lang w:eastAsia="de-DE"/>
                              </w:rPr>
                              <w:t>LR5B, LW5B, LY5B</w:t>
                            </w:r>
                          </w:p>
                        </w:txbxContent>
                      </v:textbox>
                    </v:shape>
                    <v:shape id="Text Box 333" o:spid="_x0000_s1441" type="#_x0000_t202" style="position:absolute;left:1292;top:8291;width:10873;height: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" stroked="f">
                      <v:textbox inset="1mm,1mm,1mm,1mm">
                        <w:txbxContent>
                          <w:p w:rsidR="00CD0CDC" w:rsidRPr="0013736E" w:rsidRDefault="00CD0CDC" w:rsidP="00725462">
                            <w:pPr>
                              <w:jc w:val="right"/>
                              <w:rPr>
                                <w:sz w:val="18"/>
                                <w:vertAlign w:val="superscript"/>
                              </w:rPr>
                            </w:pPr>
                            <w:r w:rsidRPr="0013736E">
                              <w:rPr>
                                <w:sz w:val="18"/>
                              </w:rPr>
                              <w:t>Plan de référence</w:t>
                            </w:r>
                          </w:p>
                          <w:p w:rsidR="00CD0CDC" w:rsidRPr="0013736E" w:rsidRDefault="00CD0CDC" w:rsidP="00725462">
                            <w:pPr>
                              <w:jc w:val="right"/>
                              <w:rPr>
                                <w:vertAlign w:val="superscript"/>
                              </w:rPr>
                            </w:pPr>
                          </w:p>
                        </w:txbxContent>
                      </v:textbox>
                    </v:shape>
                  </v:group>
                </v:group>
                <w10:anchorlock/>
              </v:group>
            </w:pict>
          </mc:Fallback>
        </mc:AlternateContent>
      </w:r>
    </w:p>
    <w:p w:rsidR="00725462" w:rsidRPr="002C1276" w:rsidRDefault="00725462" w:rsidP="00725462">
      <w:pPr>
        <w:pBdr>
          <w:bottom w:val="single" w:sz="4" w:space="1" w:color="auto"/>
        </w:pBdr>
        <w:tabs>
          <w:tab w:val="center" w:pos="4678"/>
          <w:tab w:val="right" w:pos="9639"/>
        </w:tabs>
        <w:spacing w:after="240"/>
        <w:jc w:val="right"/>
        <w:rPr>
          <w:rFonts w:eastAsia="Times New Roman"/>
          <w:b/>
          <w:kern w:val="14"/>
          <w:szCs w:val="22"/>
        </w:rPr>
      </w:pPr>
      <w:r w:rsidRPr="00725462">
        <w:rPr>
          <w:rFonts w:eastAsia="Times New Roman"/>
        </w:rPr>
        <w:br w:type="page"/>
      </w:r>
      <w:r w:rsidRPr="00725462">
        <w:rPr>
          <w:rFonts w:eastAsia="Times New Roman"/>
        </w:rPr>
        <w:lastRenderedPageBreak/>
        <w:tab/>
      </w:r>
      <w:r w:rsidRPr="00FD2EF2">
        <w:rPr>
          <w:rFonts w:ascii="Times New Roman Gras" w:eastAsia="Times New Roman" w:hAnsi="Times New Roman Gras"/>
          <w:b/>
          <w:szCs w:val="22"/>
        </w:rPr>
        <w:t>Catégorie</w:t>
      </w:r>
      <w:r w:rsidRPr="002C1276">
        <w:rPr>
          <w:rFonts w:eastAsia="Times New Roman"/>
          <w:b/>
          <w:kern w:val="14"/>
          <w:szCs w:val="22"/>
        </w:rPr>
        <w:t xml:space="preserve">s </w:t>
      </w:r>
      <w:r w:rsidRPr="00725462">
        <w:rPr>
          <w:rFonts w:eastAsia="Times New Roman"/>
          <w:b/>
        </w:rPr>
        <w:t>LR5A, LR5B, LW5A, LW5B, LY5A et LY5B</w:t>
      </w:r>
      <w:r w:rsidRPr="00725462">
        <w:rPr>
          <w:rFonts w:eastAsia="Times New Roman"/>
          <w:b/>
        </w:rPr>
        <w:tab/>
      </w:r>
      <w:r w:rsidRPr="002C1276">
        <w:rPr>
          <w:rFonts w:eastAsia="Times New Roman"/>
          <w:b/>
          <w:kern w:val="14"/>
          <w:szCs w:val="22"/>
        </w:rPr>
        <w:t>Feuille L5/6</w:t>
      </w:r>
    </w:p>
    <w:p w:rsidR="00725462" w:rsidRPr="00725462" w:rsidRDefault="00725462" w:rsidP="00725462">
      <w:pPr>
        <w:spacing w:after="120"/>
        <w:ind w:left="1134" w:right="1134"/>
        <w:jc w:val="both"/>
        <w:rPr>
          <w:rFonts w:eastAsia="Times New Roman"/>
        </w:rPr>
      </w:pPr>
      <w:r w:rsidRPr="00725462">
        <w:rPr>
          <w:rFonts w:eastAsia="Times New Roman"/>
        </w:rPr>
        <w:t>La répartition de l’intensité lumineuse telle quelle est décrite au tableau 4 doit être sensiblement uniforme, ce qui signifie qu’entre deux points adjacents de la grille l’intensité lumineuse relative est calculée par interpolation linéaire. En cas de doute, cette vérification peut être effectuée en plus de celle des points de la grille indiqués au tableau 4.</w:t>
      </w:r>
    </w:p>
    <w:p w:rsidR="00725462" w:rsidRPr="00725462" w:rsidRDefault="00725462" w:rsidP="00725462">
      <w:pPr>
        <w:keepNext/>
        <w:keepLines/>
        <w:spacing w:after="120" w:line="240" w:lineRule="auto"/>
        <w:outlineLvl w:val="0"/>
        <w:rPr>
          <w:rFonts w:eastAsia="Times New Roman"/>
        </w:rPr>
      </w:pPr>
      <w:r w:rsidRPr="00725462">
        <w:rPr>
          <w:rFonts w:eastAsia="Times New Roman"/>
        </w:rPr>
        <w:t xml:space="preserve">Tableau 4 </w:t>
      </w:r>
      <w:r w:rsidRPr="00725462">
        <w:rPr>
          <w:rFonts w:eastAsia="Times New Roman"/>
        </w:rPr>
        <w:br/>
      </w:r>
      <w:r w:rsidRPr="00725462">
        <w:rPr>
          <w:rFonts w:eastAsia="Times New Roman"/>
          <w:b/>
        </w:rPr>
        <w:t xml:space="preserve">Valeurs </w:t>
      </w:r>
      <w:r w:rsidR="004D7ECA">
        <w:rPr>
          <w:rFonts w:eastAsia="Times New Roman"/>
          <w:b/>
        </w:rPr>
        <w:t>−</w:t>
      </w:r>
      <w:r w:rsidRPr="00725462">
        <w:rPr>
          <w:rFonts w:eastAsia="Times New Roman"/>
          <w:b/>
        </w:rPr>
        <w:t xml:space="preserve"> mesurées aux points d’essai </w:t>
      </w:r>
      <w:r w:rsidR="004D7ECA">
        <w:rPr>
          <w:rFonts w:eastAsia="Times New Roman"/>
          <w:b/>
        </w:rPr>
        <w:t>−</w:t>
      </w:r>
      <w:r w:rsidRPr="00725462">
        <w:rPr>
          <w:rFonts w:eastAsia="Times New Roman"/>
          <w:b/>
        </w:rPr>
        <w:t xml:space="preserve"> de l’intensité normalisée des sources lumineuses </w:t>
      </w:r>
      <w:r w:rsidRPr="00725462">
        <w:rPr>
          <w:rFonts w:eastAsia="Times New Roman"/>
          <w:b/>
        </w:rPr>
        <w:br/>
        <w:t>à DEL des catégories LR5A, LR5B, LW5A, LW5B, LY5A et LY5B</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1021"/>
        <w:gridCol w:w="2155"/>
        <w:gridCol w:w="2155"/>
        <w:gridCol w:w="2155"/>
        <w:gridCol w:w="2155"/>
      </w:tblGrid>
      <w:tr w:rsidR="00031619" w:rsidRPr="00725462" w:rsidTr="00E80BE9">
        <w:trPr>
          <w:trHeight w:val="20"/>
        </w:trPr>
        <w:tc>
          <w:tcPr>
            <w:tcW w:w="1021" w:type="dxa"/>
            <w:vMerge w:val="restart"/>
            <w:tcBorders>
              <w:top w:val="single" w:sz="6" w:space="0" w:color="auto"/>
              <w:left w:val="single" w:sz="4" w:space="0" w:color="auto"/>
              <w:right w:val="single" w:sz="6" w:space="0" w:color="auto"/>
            </w:tcBorders>
            <w:vAlign w:val="bottom"/>
          </w:tcPr>
          <w:p w:rsidR="00031619" w:rsidRPr="00725462" w:rsidRDefault="00031619" w:rsidP="0098448E">
            <w:pPr>
              <w:spacing w:before="80" w:after="80" w:line="200" w:lineRule="exact"/>
              <w:jc w:val="center"/>
              <w:rPr>
                <w:rFonts w:eastAsia="Times New Roman"/>
                <w:i/>
                <w:sz w:val="16"/>
                <w:szCs w:val="16"/>
                <w:lang w:eastAsia="it-IT"/>
              </w:rPr>
            </w:pPr>
            <w:r w:rsidRPr="00725462">
              <w:rPr>
                <w:rFonts w:eastAsia="Times New Roman"/>
                <w:i/>
                <w:sz w:val="16"/>
                <w:szCs w:val="16"/>
                <w:lang w:eastAsia="it-IT"/>
              </w:rPr>
              <w:t xml:space="preserve">Angle </w:t>
            </w:r>
            <w:r w:rsidRPr="00725462">
              <w:rPr>
                <w:rFonts w:eastAsia="Times New Roman"/>
                <w:i/>
                <w:sz w:val="16"/>
                <w:szCs w:val="16"/>
                <w:lang w:eastAsia="it-IT"/>
              </w:rPr>
              <w:sym w:font="Symbol" w:char="F067"/>
            </w:r>
          </w:p>
        </w:tc>
        <w:tc>
          <w:tcPr>
            <w:tcW w:w="4310" w:type="dxa"/>
            <w:gridSpan w:val="2"/>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80" w:after="80" w:line="200" w:lineRule="exact"/>
              <w:jc w:val="center"/>
              <w:rPr>
                <w:rFonts w:eastAsia="Times New Roman"/>
                <w:i/>
                <w:sz w:val="16"/>
                <w:szCs w:val="16"/>
                <w:lang w:eastAsia="it-IT"/>
              </w:rPr>
            </w:pPr>
            <w:r w:rsidRPr="00725462">
              <w:rPr>
                <w:rFonts w:eastAsia="Times New Roman"/>
                <w:i/>
                <w:sz w:val="16"/>
                <w:szCs w:val="16"/>
                <w:lang w:eastAsia="it-IT"/>
              </w:rPr>
              <w:t>Sources lumineuses à DEL de fabrication courante</w:t>
            </w:r>
          </w:p>
        </w:tc>
        <w:tc>
          <w:tcPr>
            <w:tcW w:w="4310" w:type="dxa"/>
            <w:gridSpan w:val="2"/>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80" w:after="80" w:line="200" w:lineRule="exact"/>
              <w:jc w:val="center"/>
              <w:rPr>
                <w:rFonts w:eastAsia="Times New Roman"/>
                <w:i/>
                <w:sz w:val="16"/>
                <w:szCs w:val="16"/>
                <w:lang w:eastAsia="it-IT"/>
              </w:rPr>
            </w:pPr>
            <w:r w:rsidRPr="00725462">
              <w:rPr>
                <w:rFonts w:eastAsia="Times New Roman"/>
                <w:i/>
                <w:sz w:val="16"/>
                <w:szCs w:val="16"/>
                <w:lang w:eastAsia="it-IT"/>
              </w:rPr>
              <w:t>Sources lumineuses à DEL étalons</w:t>
            </w:r>
          </w:p>
        </w:tc>
      </w:tr>
      <w:tr w:rsidR="00031619" w:rsidRPr="00725462" w:rsidTr="00E80BE9">
        <w:trPr>
          <w:trHeight w:val="20"/>
        </w:trPr>
        <w:tc>
          <w:tcPr>
            <w:tcW w:w="1021" w:type="dxa"/>
            <w:vMerge/>
            <w:tcBorders>
              <w:left w:val="single" w:sz="4" w:space="0" w:color="auto"/>
              <w:bottom w:val="single" w:sz="12" w:space="0" w:color="auto"/>
              <w:right w:val="single" w:sz="6" w:space="0" w:color="auto"/>
            </w:tcBorders>
            <w:vAlign w:val="bottom"/>
            <w:hideMark/>
          </w:tcPr>
          <w:p w:rsidR="00031619" w:rsidRPr="00725462" w:rsidRDefault="00031619" w:rsidP="0098448E">
            <w:pPr>
              <w:spacing w:before="80" w:after="80" w:line="200" w:lineRule="exact"/>
              <w:jc w:val="center"/>
              <w:rPr>
                <w:rFonts w:eastAsia="Times New Roman"/>
                <w:i/>
                <w:sz w:val="16"/>
                <w:szCs w:val="16"/>
                <w:lang w:eastAsia="it-IT"/>
              </w:rPr>
            </w:pPr>
          </w:p>
        </w:tc>
        <w:tc>
          <w:tcPr>
            <w:tcW w:w="2155" w:type="dxa"/>
            <w:tcBorders>
              <w:top w:val="single" w:sz="6" w:space="0" w:color="auto"/>
              <w:left w:val="single" w:sz="6" w:space="0" w:color="auto"/>
              <w:bottom w:val="single" w:sz="12" w:space="0" w:color="auto"/>
              <w:right w:val="single" w:sz="6" w:space="0" w:color="auto"/>
            </w:tcBorders>
            <w:vAlign w:val="bottom"/>
            <w:hideMark/>
          </w:tcPr>
          <w:p w:rsidR="00031619" w:rsidRPr="00725462" w:rsidRDefault="00031619" w:rsidP="0098448E">
            <w:pPr>
              <w:spacing w:before="80" w:after="80" w:line="200" w:lineRule="exact"/>
              <w:jc w:val="center"/>
              <w:rPr>
                <w:rFonts w:eastAsia="Times New Roman"/>
                <w:i/>
                <w:sz w:val="16"/>
                <w:szCs w:val="16"/>
                <w:lang w:eastAsia="it-IT"/>
              </w:rPr>
            </w:pPr>
            <w:r w:rsidRPr="00725462">
              <w:rPr>
                <w:rFonts w:eastAsia="Times New Roman"/>
                <w:i/>
                <w:sz w:val="16"/>
                <w:szCs w:val="16"/>
                <w:lang w:eastAsia="it-IT"/>
              </w:rPr>
              <w:t xml:space="preserve">Intensité minimale </w:t>
            </w:r>
            <w:r w:rsidRPr="00725462">
              <w:rPr>
                <w:rFonts w:eastAsia="Times New Roman"/>
                <w:i/>
                <w:sz w:val="16"/>
                <w:szCs w:val="16"/>
                <w:lang w:eastAsia="it-IT"/>
              </w:rPr>
              <w:br/>
              <w:t>en cd/1 000 lm</w:t>
            </w:r>
          </w:p>
        </w:tc>
        <w:tc>
          <w:tcPr>
            <w:tcW w:w="2155" w:type="dxa"/>
            <w:tcBorders>
              <w:top w:val="single" w:sz="6" w:space="0" w:color="auto"/>
              <w:left w:val="single" w:sz="6" w:space="0" w:color="auto"/>
              <w:bottom w:val="single" w:sz="12" w:space="0" w:color="auto"/>
              <w:right w:val="single" w:sz="6" w:space="0" w:color="auto"/>
            </w:tcBorders>
            <w:vAlign w:val="bottom"/>
            <w:hideMark/>
          </w:tcPr>
          <w:p w:rsidR="00031619" w:rsidRPr="00725462" w:rsidRDefault="00031619" w:rsidP="0098448E">
            <w:pPr>
              <w:spacing w:before="80" w:after="80" w:line="200" w:lineRule="exact"/>
              <w:jc w:val="center"/>
              <w:rPr>
                <w:rFonts w:eastAsia="Times New Roman"/>
                <w:i/>
                <w:sz w:val="16"/>
                <w:szCs w:val="16"/>
                <w:lang w:eastAsia="it-IT"/>
              </w:rPr>
            </w:pPr>
            <w:r w:rsidRPr="00725462">
              <w:rPr>
                <w:rFonts w:eastAsia="Times New Roman"/>
                <w:i/>
                <w:sz w:val="16"/>
                <w:szCs w:val="16"/>
                <w:lang w:eastAsia="it-IT"/>
              </w:rPr>
              <w:t xml:space="preserve">Intensité maximale </w:t>
            </w:r>
            <w:r w:rsidRPr="00725462">
              <w:rPr>
                <w:rFonts w:eastAsia="Times New Roman"/>
                <w:i/>
                <w:sz w:val="16"/>
                <w:szCs w:val="16"/>
                <w:lang w:eastAsia="it-IT"/>
              </w:rPr>
              <w:br/>
              <w:t>en cd/1 000 lm</w:t>
            </w:r>
          </w:p>
        </w:tc>
        <w:tc>
          <w:tcPr>
            <w:tcW w:w="2155" w:type="dxa"/>
            <w:tcBorders>
              <w:top w:val="single" w:sz="6" w:space="0" w:color="auto"/>
              <w:left w:val="single" w:sz="6" w:space="0" w:color="auto"/>
              <w:bottom w:val="single" w:sz="12" w:space="0" w:color="auto"/>
              <w:right w:val="single" w:sz="6" w:space="0" w:color="auto"/>
            </w:tcBorders>
            <w:vAlign w:val="bottom"/>
            <w:hideMark/>
          </w:tcPr>
          <w:p w:rsidR="00031619" w:rsidRPr="00725462" w:rsidRDefault="00031619" w:rsidP="0098448E">
            <w:pPr>
              <w:spacing w:before="80" w:after="80" w:line="200" w:lineRule="exact"/>
              <w:jc w:val="center"/>
              <w:rPr>
                <w:rFonts w:eastAsia="Times New Roman"/>
                <w:i/>
                <w:sz w:val="16"/>
                <w:szCs w:val="16"/>
                <w:lang w:eastAsia="it-IT"/>
              </w:rPr>
            </w:pPr>
            <w:r w:rsidRPr="00725462">
              <w:rPr>
                <w:rFonts w:eastAsia="Times New Roman"/>
                <w:i/>
                <w:sz w:val="16"/>
                <w:szCs w:val="16"/>
                <w:lang w:eastAsia="it-IT"/>
              </w:rPr>
              <w:t xml:space="preserve">Intensité minimale </w:t>
            </w:r>
            <w:r w:rsidRPr="00725462">
              <w:rPr>
                <w:rFonts w:eastAsia="Times New Roman"/>
                <w:i/>
                <w:sz w:val="16"/>
                <w:szCs w:val="16"/>
                <w:lang w:eastAsia="it-IT"/>
              </w:rPr>
              <w:br/>
              <w:t>en cd/1 000 lm</w:t>
            </w:r>
          </w:p>
        </w:tc>
        <w:tc>
          <w:tcPr>
            <w:tcW w:w="2155" w:type="dxa"/>
            <w:tcBorders>
              <w:top w:val="single" w:sz="6" w:space="0" w:color="auto"/>
              <w:left w:val="single" w:sz="6" w:space="0" w:color="auto"/>
              <w:bottom w:val="single" w:sz="12" w:space="0" w:color="auto"/>
              <w:right w:val="single" w:sz="6" w:space="0" w:color="auto"/>
            </w:tcBorders>
            <w:vAlign w:val="bottom"/>
            <w:hideMark/>
          </w:tcPr>
          <w:p w:rsidR="00031619" w:rsidRPr="00725462" w:rsidRDefault="00031619" w:rsidP="0098448E">
            <w:pPr>
              <w:spacing w:before="80" w:after="80" w:line="200" w:lineRule="exact"/>
              <w:jc w:val="center"/>
              <w:rPr>
                <w:rFonts w:eastAsia="Times New Roman"/>
                <w:i/>
                <w:sz w:val="16"/>
                <w:szCs w:val="16"/>
                <w:lang w:eastAsia="it-IT"/>
              </w:rPr>
            </w:pPr>
            <w:r w:rsidRPr="00725462">
              <w:rPr>
                <w:rFonts w:eastAsia="Times New Roman"/>
                <w:i/>
                <w:sz w:val="16"/>
                <w:szCs w:val="16"/>
                <w:lang w:eastAsia="it-IT"/>
              </w:rPr>
              <w:t xml:space="preserve">Intensité maximale </w:t>
            </w:r>
            <w:r w:rsidRPr="00725462">
              <w:rPr>
                <w:rFonts w:eastAsia="Times New Roman"/>
                <w:i/>
                <w:sz w:val="16"/>
                <w:szCs w:val="16"/>
                <w:lang w:eastAsia="it-IT"/>
              </w:rPr>
              <w:br/>
              <w:t>en cd/1 000 lm</w:t>
            </w:r>
          </w:p>
        </w:tc>
      </w:tr>
      <w:tr w:rsidR="00031619" w:rsidRPr="00725462" w:rsidTr="00E80BE9">
        <w:tc>
          <w:tcPr>
            <w:tcW w:w="1021" w:type="dxa"/>
            <w:tcBorders>
              <w:top w:val="single" w:sz="12" w:space="0" w:color="auto"/>
              <w:left w:val="single" w:sz="4" w:space="0" w:color="auto"/>
              <w:bottom w:val="single" w:sz="6"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-90°</w:t>
            </w:r>
          </w:p>
        </w:tc>
        <w:tc>
          <w:tcPr>
            <w:tcW w:w="2155" w:type="dxa"/>
            <w:tcBorders>
              <w:top w:val="single" w:sz="12"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0</w:t>
            </w:r>
          </w:p>
        </w:tc>
        <w:tc>
          <w:tcPr>
            <w:tcW w:w="2155" w:type="dxa"/>
            <w:tcBorders>
              <w:top w:val="single" w:sz="12"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70</w:t>
            </w:r>
          </w:p>
        </w:tc>
        <w:tc>
          <w:tcPr>
            <w:tcW w:w="2155" w:type="dxa"/>
            <w:tcBorders>
              <w:top w:val="single" w:sz="12"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0</w:t>
            </w:r>
          </w:p>
        </w:tc>
        <w:tc>
          <w:tcPr>
            <w:tcW w:w="2155" w:type="dxa"/>
            <w:tcBorders>
              <w:top w:val="single" w:sz="12"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65</w:t>
            </w:r>
          </w:p>
        </w:tc>
      </w:tr>
      <w:tr w:rsidR="00031619" w:rsidRPr="00725462" w:rsidTr="00E80BE9">
        <w:tc>
          <w:tcPr>
            <w:tcW w:w="1021" w:type="dxa"/>
            <w:tcBorders>
              <w:top w:val="single" w:sz="6" w:space="0" w:color="auto"/>
              <w:left w:val="single" w:sz="4" w:space="0" w:color="auto"/>
              <w:bottom w:val="single" w:sz="6"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-75°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160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150</w:t>
            </w:r>
          </w:p>
        </w:tc>
      </w:tr>
      <w:tr w:rsidR="00031619" w:rsidRPr="00725462" w:rsidTr="00E80BE9">
        <w:tc>
          <w:tcPr>
            <w:tcW w:w="1021" w:type="dxa"/>
            <w:tcBorders>
              <w:top w:val="single" w:sz="6" w:space="0" w:color="auto"/>
              <w:left w:val="single" w:sz="4" w:space="0" w:color="auto"/>
              <w:bottom w:val="single" w:sz="6"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-60°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85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245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105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220</w:t>
            </w:r>
          </w:p>
        </w:tc>
      </w:tr>
      <w:tr w:rsidR="00031619" w:rsidRPr="00725462" w:rsidTr="00E80BE9">
        <w:tc>
          <w:tcPr>
            <w:tcW w:w="1021" w:type="dxa"/>
            <w:tcBorders>
              <w:top w:val="single" w:sz="6" w:space="0" w:color="auto"/>
              <w:left w:val="single" w:sz="4" w:space="0" w:color="auto"/>
              <w:bottom w:val="single" w:sz="6"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-45°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145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310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180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275</w:t>
            </w:r>
          </w:p>
        </w:tc>
      </w:tr>
      <w:tr w:rsidR="00031619" w:rsidRPr="00725462" w:rsidTr="00E80BE9">
        <w:tc>
          <w:tcPr>
            <w:tcW w:w="1021" w:type="dxa"/>
            <w:tcBorders>
              <w:top w:val="single" w:sz="6" w:space="0" w:color="auto"/>
              <w:left w:val="single" w:sz="4" w:space="0" w:color="auto"/>
              <w:bottom w:val="single" w:sz="6"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-30°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170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380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220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335</w:t>
            </w:r>
          </w:p>
        </w:tc>
      </w:tr>
      <w:tr w:rsidR="00031619" w:rsidRPr="00725462" w:rsidTr="00E80BE9">
        <w:tc>
          <w:tcPr>
            <w:tcW w:w="1021" w:type="dxa"/>
            <w:tcBorders>
              <w:top w:val="single" w:sz="6" w:space="0" w:color="auto"/>
              <w:left w:val="single" w:sz="4" w:space="0" w:color="auto"/>
              <w:bottom w:val="single" w:sz="6"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-15°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190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415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240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370</w:t>
            </w:r>
          </w:p>
        </w:tc>
      </w:tr>
      <w:tr w:rsidR="00031619" w:rsidRPr="00725462" w:rsidTr="00E80BE9">
        <w:tc>
          <w:tcPr>
            <w:tcW w:w="1021" w:type="dxa"/>
            <w:tcBorders>
              <w:top w:val="single" w:sz="6" w:space="0" w:color="auto"/>
              <w:left w:val="single" w:sz="4" w:space="0" w:color="auto"/>
              <w:bottom w:val="single" w:sz="6"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200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425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250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390</w:t>
            </w:r>
          </w:p>
        </w:tc>
      </w:tr>
      <w:tr w:rsidR="00031619" w:rsidRPr="00725462" w:rsidTr="00E80BE9">
        <w:tc>
          <w:tcPr>
            <w:tcW w:w="1021" w:type="dxa"/>
            <w:tcBorders>
              <w:top w:val="single" w:sz="6" w:space="0" w:color="auto"/>
              <w:left w:val="single" w:sz="4" w:space="0" w:color="auto"/>
              <w:bottom w:val="single" w:sz="6"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15°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190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415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240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370</w:t>
            </w:r>
          </w:p>
        </w:tc>
      </w:tr>
      <w:tr w:rsidR="00031619" w:rsidRPr="00725462" w:rsidTr="00E80BE9">
        <w:tc>
          <w:tcPr>
            <w:tcW w:w="1021" w:type="dxa"/>
            <w:tcBorders>
              <w:top w:val="single" w:sz="6" w:space="0" w:color="auto"/>
              <w:left w:val="single" w:sz="4" w:space="0" w:color="auto"/>
              <w:bottom w:val="single" w:sz="6"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30°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170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380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220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335</w:t>
            </w:r>
          </w:p>
        </w:tc>
      </w:tr>
      <w:tr w:rsidR="00031619" w:rsidRPr="00725462" w:rsidTr="00E80BE9">
        <w:tc>
          <w:tcPr>
            <w:tcW w:w="1021" w:type="dxa"/>
            <w:tcBorders>
              <w:top w:val="single" w:sz="6" w:space="0" w:color="auto"/>
              <w:left w:val="single" w:sz="4" w:space="0" w:color="auto"/>
              <w:bottom w:val="single" w:sz="6"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45°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145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310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180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275</w:t>
            </w:r>
          </w:p>
        </w:tc>
      </w:tr>
      <w:tr w:rsidR="00031619" w:rsidRPr="00725462" w:rsidTr="00E80BE9">
        <w:tc>
          <w:tcPr>
            <w:tcW w:w="1021" w:type="dxa"/>
            <w:tcBorders>
              <w:top w:val="single" w:sz="6" w:space="0" w:color="auto"/>
              <w:left w:val="single" w:sz="4" w:space="0" w:color="auto"/>
              <w:bottom w:val="single" w:sz="6"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60°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85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245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105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220</w:t>
            </w:r>
          </w:p>
        </w:tc>
      </w:tr>
      <w:tr w:rsidR="00031619" w:rsidRPr="00725462" w:rsidTr="00E80BE9">
        <w:tc>
          <w:tcPr>
            <w:tcW w:w="1021" w:type="dxa"/>
            <w:tcBorders>
              <w:top w:val="single" w:sz="6" w:space="0" w:color="auto"/>
              <w:left w:val="single" w:sz="4" w:space="0" w:color="auto"/>
              <w:bottom w:val="single" w:sz="6"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75°</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160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0</w:t>
            </w:r>
          </w:p>
        </w:tc>
        <w:tc>
          <w:tcPr>
            <w:tcW w:w="2155" w:type="dxa"/>
            <w:tcBorders>
              <w:top w:val="single" w:sz="6" w:space="0" w:color="auto"/>
              <w:left w:val="single" w:sz="6" w:space="0" w:color="auto"/>
              <w:bottom w:val="single" w:sz="6"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150</w:t>
            </w:r>
          </w:p>
        </w:tc>
      </w:tr>
      <w:tr w:rsidR="00031619" w:rsidRPr="00725462" w:rsidTr="00E80BE9">
        <w:tc>
          <w:tcPr>
            <w:tcW w:w="1021" w:type="dxa"/>
            <w:tcBorders>
              <w:top w:val="single" w:sz="6" w:space="0" w:color="auto"/>
              <w:left w:val="single" w:sz="4" w:space="0" w:color="auto"/>
              <w:bottom w:val="single" w:sz="12" w:space="0" w:color="auto"/>
              <w:right w:val="single" w:sz="6" w:space="0" w:color="auto"/>
            </w:tcBorders>
            <w:hideMark/>
          </w:tcPr>
          <w:p w:rsidR="00031619" w:rsidRPr="00725462" w:rsidRDefault="00031619" w:rsidP="0098448E">
            <w:pPr>
              <w:tabs>
                <w:tab w:val="right" w:pos="717"/>
              </w:tabs>
              <w:spacing w:before="40" w:after="40" w:line="240" w:lineRule="exact"/>
              <w:jc w:val="center"/>
              <w:rPr>
                <w:rFonts w:eastAsia="Times New Roman"/>
                <w:lang w:eastAsia="it-IT"/>
              </w:rPr>
            </w:pPr>
            <w:r w:rsidRPr="00725462">
              <w:rPr>
                <w:rFonts w:eastAsia="Times New Roman"/>
                <w:lang w:eastAsia="it-IT"/>
              </w:rPr>
              <w:t>90°</w:t>
            </w:r>
          </w:p>
        </w:tc>
        <w:tc>
          <w:tcPr>
            <w:tcW w:w="2155" w:type="dxa"/>
            <w:tcBorders>
              <w:top w:val="single" w:sz="6" w:space="0" w:color="auto"/>
              <w:left w:val="single" w:sz="6" w:space="0" w:color="auto"/>
              <w:bottom w:val="single" w:sz="12"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0</w:t>
            </w:r>
          </w:p>
        </w:tc>
        <w:tc>
          <w:tcPr>
            <w:tcW w:w="2155" w:type="dxa"/>
            <w:tcBorders>
              <w:top w:val="single" w:sz="6" w:space="0" w:color="auto"/>
              <w:left w:val="single" w:sz="6" w:space="0" w:color="auto"/>
              <w:bottom w:val="single" w:sz="12"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70</w:t>
            </w:r>
          </w:p>
        </w:tc>
        <w:tc>
          <w:tcPr>
            <w:tcW w:w="2155" w:type="dxa"/>
            <w:tcBorders>
              <w:top w:val="single" w:sz="6" w:space="0" w:color="auto"/>
              <w:left w:val="single" w:sz="6" w:space="0" w:color="auto"/>
              <w:bottom w:val="single" w:sz="12"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0</w:t>
            </w:r>
          </w:p>
        </w:tc>
        <w:tc>
          <w:tcPr>
            <w:tcW w:w="2155" w:type="dxa"/>
            <w:tcBorders>
              <w:top w:val="single" w:sz="6" w:space="0" w:color="auto"/>
              <w:left w:val="single" w:sz="6" w:space="0" w:color="auto"/>
              <w:bottom w:val="single" w:sz="12" w:space="0" w:color="auto"/>
              <w:right w:val="single" w:sz="6" w:space="0" w:color="auto"/>
            </w:tcBorders>
            <w:vAlign w:val="bottom"/>
            <w:hideMark/>
          </w:tcPr>
          <w:p w:rsidR="00031619" w:rsidRPr="00725462" w:rsidRDefault="00031619" w:rsidP="0098448E">
            <w:pPr>
              <w:spacing w:before="40" w:after="40" w:line="240" w:lineRule="exact"/>
              <w:jc w:val="center"/>
              <w:rPr>
                <w:rFonts w:eastAsia="Times New Roman"/>
                <w:lang w:eastAsia="it-IT"/>
              </w:rPr>
            </w:pPr>
            <w:r w:rsidRPr="00725462">
              <w:rPr>
                <w:rFonts w:eastAsia="Times New Roman"/>
                <w:lang w:eastAsia="it-IT"/>
              </w:rPr>
              <w:t>65</w:t>
            </w:r>
          </w:p>
        </w:tc>
      </w:tr>
    </w:tbl>
    <w:p w:rsidR="00031619" w:rsidRDefault="00031619" w:rsidP="00031619"/>
    <w:p w:rsidR="00B1209D" w:rsidRPr="00D81637" w:rsidRDefault="00D81637" w:rsidP="00D81637">
      <w:pPr>
        <w:pStyle w:val="SingleTxtG"/>
        <w:spacing w:before="240" w:after="0"/>
        <w:jc w:val="center"/>
        <w:rPr>
          <w:u w:val="single"/>
        </w:rPr>
      </w:pPr>
      <w:r>
        <w:rPr>
          <w:u w:val="single"/>
        </w:rPr>
        <w:tab/>
      </w:r>
      <w:r>
        <w:rPr>
          <w:u w:val="single"/>
        </w:rPr>
        <w:tab/>
      </w:r>
      <w:r>
        <w:rPr>
          <w:u w:val="single"/>
        </w:rPr>
        <w:tab/>
      </w:r>
    </w:p>
    <w:sectPr w:rsidR="00B1209D" w:rsidRPr="00D81637" w:rsidSect="00A02C9A">
      <w:headerReference w:type="even" r:id="rId368"/>
      <w:headerReference w:type="default" r:id="rId369"/>
      <w:footerReference w:type="even" r:id="rId370"/>
      <w:footerReference w:type="default" r:id="rId371"/>
      <w:footerReference w:type="first" r:id="rId372"/>
      <w:endnotePr>
        <w:numFmt w:val="decimal"/>
      </w:endnotePr>
      <w:pgSz w:w="11906" w:h="16838" w:code="9"/>
      <w:pgMar w:top="1417" w:right="1134" w:bottom="1134" w:left="1134" w:header="850"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63AFA" w:rsidRDefault="00E63AFA" w:rsidP="00F95C08">
      <w:pPr>
        <w:spacing w:line="240" w:lineRule="auto"/>
      </w:pPr>
    </w:p>
  </w:endnote>
  <w:endnote w:type="continuationSeparator" w:id="0">
    <w:p w:rsidR="00E63AFA" w:rsidRPr="00AC3823" w:rsidRDefault="00E63AFA" w:rsidP="00AC3823">
      <w:pPr>
        <w:pStyle w:val="Footer"/>
      </w:pPr>
    </w:p>
  </w:endnote>
  <w:endnote w:type="continuationNotice" w:id="1">
    <w:p w:rsidR="00E63AFA" w:rsidRDefault="00E63AF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Gras">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C39T30Lfz">
    <w:altName w:val="Symbol"/>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0CDC" w:rsidRPr="00A02C9A" w:rsidRDefault="00CD0CDC" w:rsidP="00A02C9A">
    <w:pPr>
      <w:pStyle w:val="Footer"/>
      <w:tabs>
        <w:tab w:val="right" w:pos="9638"/>
      </w:tabs>
    </w:pPr>
    <w:r w:rsidRPr="00A02C9A">
      <w:rPr>
        <w:b/>
        <w:sz w:val="18"/>
      </w:rPr>
      <w:fldChar w:fldCharType="begin"/>
    </w:r>
    <w:r w:rsidRPr="00A02C9A">
      <w:rPr>
        <w:b/>
        <w:sz w:val="18"/>
      </w:rPr>
      <w:instrText xml:space="preserve"> PAGE  \* MERGEFORMAT </w:instrText>
    </w:r>
    <w:r w:rsidRPr="00A02C9A">
      <w:rPr>
        <w:b/>
        <w:sz w:val="18"/>
      </w:rPr>
      <w:fldChar w:fldCharType="separate"/>
    </w:r>
    <w:r w:rsidR="00F0754A">
      <w:rPr>
        <w:b/>
        <w:noProof/>
        <w:sz w:val="18"/>
      </w:rPr>
      <w:t>266</w:t>
    </w:r>
    <w:r w:rsidRPr="00A02C9A">
      <w:rPr>
        <w:b/>
        <w:sz w:val="18"/>
      </w:rPr>
      <w:fldChar w:fldCharType="end"/>
    </w:r>
    <w:r>
      <w:rPr>
        <w:b/>
        <w:sz w:val="18"/>
      </w:rPr>
      <w:tab/>
    </w:r>
    <w:r>
      <w:t>GE.18-03187</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0CDC" w:rsidRPr="00A02C9A" w:rsidRDefault="00CD0CDC" w:rsidP="00A02C9A">
    <w:pPr>
      <w:pStyle w:val="Footer"/>
      <w:tabs>
        <w:tab w:val="right" w:pos="9638"/>
      </w:tabs>
      <w:rPr>
        <w:b/>
        <w:sz w:val="18"/>
      </w:rPr>
    </w:pPr>
    <w:r>
      <w:t>GE.18-03187</w:t>
    </w:r>
    <w:r>
      <w:tab/>
    </w:r>
    <w:r w:rsidRPr="00A02C9A">
      <w:rPr>
        <w:b/>
        <w:sz w:val="18"/>
      </w:rPr>
      <w:fldChar w:fldCharType="begin"/>
    </w:r>
    <w:r w:rsidRPr="00A02C9A">
      <w:rPr>
        <w:b/>
        <w:sz w:val="18"/>
      </w:rPr>
      <w:instrText xml:space="preserve"> PAGE  \* MERGEFORMAT </w:instrText>
    </w:r>
    <w:r w:rsidRPr="00A02C9A">
      <w:rPr>
        <w:b/>
        <w:sz w:val="18"/>
      </w:rPr>
      <w:fldChar w:fldCharType="separate"/>
    </w:r>
    <w:r w:rsidR="00F0754A">
      <w:rPr>
        <w:b/>
        <w:noProof/>
        <w:sz w:val="18"/>
      </w:rPr>
      <w:t>265</w:t>
    </w:r>
    <w:r w:rsidRPr="00A02C9A">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0CDC" w:rsidRPr="00A02C9A" w:rsidRDefault="00CD0CDC" w:rsidP="00A02C9A">
    <w:pPr>
      <w:pStyle w:val="Footer"/>
      <w:spacing w:before="120"/>
      <w:rPr>
        <w:sz w:val="20"/>
      </w:rPr>
    </w:pPr>
    <w:r>
      <w:rPr>
        <w:sz w:val="20"/>
      </w:rPr>
      <w:t>GE.</w:t>
    </w:r>
    <w:r>
      <w:rPr>
        <w:noProof/>
        <w:lang w:eastAsia="fr-CH"/>
      </w:rPr>
      <w:drawing>
        <wp:anchor distT="0" distB="0" distL="114300" distR="114300" simplePos="0" relativeHeight="251659264" behindDoc="0" locked="0" layoutInCell="1" allowOverlap="0" wp14:anchorId="16F634A7" wp14:editId="7E4EAD80">
          <wp:simplePos x="0" y="0"/>
          <wp:positionH relativeFrom="margin">
            <wp:posOffset>4319905</wp:posOffset>
          </wp:positionH>
          <wp:positionV relativeFrom="margin">
            <wp:posOffset>9144000</wp:posOffset>
          </wp:positionV>
          <wp:extent cx="1105200" cy="234000"/>
          <wp:effectExtent l="0" t="0" r="0" b="0"/>
          <wp:wrapNone/>
          <wp:docPr id="2" name="Image 2" descr="recycle_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Frenc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5200" cy="2340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18-03187  (F)    160718    310718</w:t>
    </w:r>
    <w:r>
      <w:rPr>
        <w:sz w:val="20"/>
      </w:rPr>
      <w:br/>
    </w:r>
    <w:r w:rsidRPr="00A02C9A">
      <w:rPr>
        <w:rFonts w:ascii="C39T30Lfz" w:hAnsi="C39T30Lfz"/>
        <w:sz w:val="56"/>
      </w:rPr>
      <w:t></w:t>
    </w:r>
    <w:r w:rsidRPr="00A02C9A">
      <w:rPr>
        <w:rFonts w:ascii="C39T30Lfz" w:hAnsi="C39T30Lfz"/>
        <w:sz w:val="56"/>
      </w:rPr>
      <w:t></w:t>
    </w:r>
    <w:r w:rsidRPr="00A02C9A">
      <w:rPr>
        <w:rFonts w:ascii="C39T30Lfz" w:hAnsi="C39T30Lfz"/>
        <w:sz w:val="56"/>
      </w:rPr>
      <w:t></w:t>
    </w:r>
    <w:r w:rsidRPr="00A02C9A">
      <w:rPr>
        <w:rFonts w:ascii="C39T30Lfz" w:hAnsi="C39T30Lfz"/>
        <w:sz w:val="56"/>
      </w:rPr>
      <w:t></w:t>
    </w:r>
    <w:r w:rsidRPr="00A02C9A">
      <w:rPr>
        <w:rFonts w:ascii="C39T30Lfz" w:hAnsi="C39T30Lfz"/>
        <w:sz w:val="56"/>
      </w:rPr>
      <w:t></w:t>
    </w:r>
    <w:r w:rsidRPr="00A02C9A">
      <w:rPr>
        <w:rFonts w:ascii="C39T30Lfz" w:hAnsi="C39T30Lfz"/>
        <w:sz w:val="56"/>
      </w:rPr>
      <w:t></w:t>
    </w:r>
    <w:r w:rsidRPr="00A02C9A">
      <w:rPr>
        <w:rFonts w:ascii="C39T30Lfz" w:hAnsi="C39T30Lfz"/>
        <w:sz w:val="56"/>
      </w:rPr>
      <w:t></w:t>
    </w:r>
    <w:r w:rsidRPr="00A02C9A">
      <w:rPr>
        <w:rFonts w:ascii="C39T30Lfz" w:hAnsi="C39T30Lfz"/>
        <w:sz w:val="56"/>
      </w:rPr>
      <w:t></w:t>
    </w:r>
    <w:r w:rsidRPr="00A02C9A">
      <w:rPr>
        <w:rFonts w:ascii="C39T30Lfz" w:hAnsi="C39T30Lfz"/>
        <w:sz w:val="56"/>
      </w:rPr>
      <w:t></w:t>
    </w:r>
    <w:r>
      <w:rPr>
        <w:noProof/>
        <w:sz w:val="20"/>
        <w:lang w:eastAsia="fr-CH"/>
      </w:rPr>
      <w:drawing>
        <wp:anchor distT="0" distB="0" distL="114300" distR="114300" simplePos="0" relativeHeight="251658240" behindDoc="0" locked="0" layoutInCell="1" allowOverlap="1">
          <wp:simplePos x="0" y="0"/>
          <wp:positionH relativeFrom="margin">
            <wp:posOffset>5489575</wp:posOffset>
          </wp:positionH>
          <wp:positionV relativeFrom="margin">
            <wp:posOffset>8891905</wp:posOffset>
          </wp:positionV>
          <wp:extent cx="638175" cy="638175"/>
          <wp:effectExtent l="0" t="0" r="9525" b="9525"/>
          <wp:wrapNone/>
          <wp:docPr id="3" name="Image 1" descr="https://undocs.org/m2/QRCode.ashx?DS=ECE/TRANS/WP.29/1127&amp;Size=2&amp;Lan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ECE/TRANS/WP.29/1127&amp;Size=2&amp;Lang=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63AFA" w:rsidRPr="00AC3823" w:rsidRDefault="00E63AFA" w:rsidP="00AC3823">
      <w:pPr>
        <w:pStyle w:val="Footer"/>
        <w:tabs>
          <w:tab w:val="right" w:pos="2155"/>
        </w:tabs>
        <w:spacing w:after="80" w:line="240" w:lineRule="atLeast"/>
        <w:ind w:left="680"/>
        <w:rPr>
          <w:u w:val="single"/>
        </w:rPr>
      </w:pPr>
      <w:r>
        <w:rPr>
          <w:u w:val="single"/>
        </w:rPr>
        <w:tab/>
      </w:r>
    </w:p>
  </w:footnote>
  <w:footnote w:type="continuationSeparator" w:id="0">
    <w:p w:rsidR="00E63AFA" w:rsidRPr="00AC3823" w:rsidRDefault="00E63AFA" w:rsidP="00AC3823">
      <w:pPr>
        <w:pStyle w:val="Footer"/>
        <w:tabs>
          <w:tab w:val="right" w:pos="2155"/>
        </w:tabs>
        <w:spacing w:after="80" w:line="240" w:lineRule="atLeast"/>
        <w:ind w:left="680"/>
        <w:rPr>
          <w:u w:val="single"/>
        </w:rPr>
      </w:pPr>
      <w:r>
        <w:rPr>
          <w:u w:val="single"/>
        </w:rPr>
        <w:tab/>
      </w:r>
    </w:p>
  </w:footnote>
  <w:footnote w:type="continuationNotice" w:id="1">
    <w:p w:rsidR="00E63AFA" w:rsidRPr="00AC3823" w:rsidRDefault="00E63AFA">
      <w:pPr>
        <w:spacing w:line="240" w:lineRule="auto"/>
        <w:rPr>
          <w:sz w:val="2"/>
          <w:szCs w:val="2"/>
        </w:rPr>
      </w:pPr>
    </w:p>
  </w:footnote>
  <w:footnote w:id="2">
    <w:p w:rsidR="003539CD" w:rsidRPr="003539CD" w:rsidRDefault="003539CD">
      <w:pPr>
        <w:pStyle w:val="FootnoteText"/>
      </w:pPr>
      <w:r>
        <w:rPr>
          <w:rStyle w:val="FootnoteReference"/>
        </w:rPr>
        <w:tab/>
      </w:r>
      <w:r w:rsidRPr="003539CD">
        <w:rPr>
          <w:rStyle w:val="FootnoteReference"/>
          <w:sz w:val="20"/>
          <w:vertAlign w:val="baseline"/>
        </w:rPr>
        <w:t>*</w:t>
      </w:r>
      <w:r>
        <w:rPr>
          <w:rStyle w:val="FootnoteReference"/>
          <w:sz w:val="20"/>
          <w:vertAlign w:val="baseline"/>
        </w:rPr>
        <w:tab/>
      </w:r>
      <w:r>
        <w:t>Nouveau tirage pour raisons techniques (7 août 2018).</w:t>
      </w:r>
    </w:p>
  </w:footnote>
  <w:footnote w:id="3">
    <w:p w:rsidR="00CD0CDC" w:rsidRPr="00087C84" w:rsidRDefault="00CD0CDC">
      <w:pPr>
        <w:pStyle w:val="FootnoteText"/>
      </w:pPr>
      <w:r w:rsidRPr="00087C84">
        <w:rPr>
          <w:rStyle w:val="FootnoteReference"/>
        </w:rPr>
        <w:tab/>
      </w:r>
      <w:r w:rsidRPr="00087C84">
        <w:rPr>
          <w:rStyle w:val="FootnoteReference"/>
          <w:sz w:val="20"/>
          <w:vertAlign w:val="baseline"/>
        </w:rPr>
        <w:t>**</w:t>
      </w:r>
      <w:r w:rsidRPr="00087C84">
        <w:rPr>
          <w:rStyle w:val="FootnoteReference"/>
          <w:sz w:val="20"/>
          <w:vertAlign w:val="baseline"/>
        </w:rPr>
        <w:tab/>
      </w:r>
      <w:r w:rsidRPr="00087C84">
        <w:t>Le titre de ce Règlement a été harmonisé avec ceux des autres Règlements relatifs aux sources lumineuses, à l’occasion de l’introduction de la présente résolution.</w:t>
      </w:r>
    </w:p>
  </w:footnote>
  <w:footnote w:id="4">
    <w:p w:rsidR="00CD0CDC" w:rsidRPr="00087C84" w:rsidRDefault="00CD0CDC" w:rsidP="003C79B6">
      <w:pPr>
        <w:pStyle w:val="FootnoteText"/>
      </w:pPr>
      <w:r w:rsidRPr="00087C84">
        <w:tab/>
      </w:r>
      <w:r w:rsidRPr="00087C84">
        <w:rPr>
          <w:rStyle w:val="FootnoteReference"/>
        </w:rPr>
        <w:footnoteRef/>
      </w:r>
      <w:r w:rsidRPr="00087C84">
        <w:tab/>
        <w:t xml:space="preserve">Selon la définition du terme 17-267 dans la norme </w:t>
      </w:r>
      <w:r w:rsidRPr="00087C84">
        <w:rPr>
          <w:i/>
        </w:rPr>
        <w:t>CIE S 017/E:2011 ILV : International Lighting Vocabulary</w:t>
      </w:r>
      <w:r w:rsidRPr="00087C84">
        <w:t xml:space="preserve">, version électronique </w:t>
      </w:r>
      <w:hyperlink r:id="rId1" w:history="1">
        <w:r w:rsidRPr="00087C84">
          <w:rPr>
            <w:rStyle w:val="Hyperlink"/>
            <w:color w:val="auto"/>
          </w:rPr>
          <w:t>eILV</w:t>
        </w:r>
      </w:hyperlink>
      <w:r w:rsidRPr="00087C84">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0CDC" w:rsidRPr="00A02C9A" w:rsidRDefault="00E63AFA">
    <w:pPr>
      <w:pStyle w:val="Header"/>
    </w:pPr>
    <w:r>
      <w:fldChar w:fldCharType="begin"/>
    </w:r>
    <w:r>
      <w:instrText xml:space="preserve"> TITLE  \* MERGEFORMAT </w:instrText>
    </w:r>
    <w:r>
      <w:fldChar w:fldCharType="separate"/>
    </w:r>
    <w:r w:rsidR="00F0754A">
      <w:t>ECE/TRANS/WP.29/1127</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0CDC" w:rsidRPr="00A02C9A" w:rsidRDefault="00E63AFA" w:rsidP="00A02C9A">
    <w:pPr>
      <w:pStyle w:val="Header"/>
      <w:jc w:val="right"/>
    </w:pPr>
    <w:r>
      <w:fldChar w:fldCharType="begin"/>
    </w:r>
    <w:r>
      <w:instrText xml:space="preserve"> TITLE  \* MERGEFORMAT </w:instrText>
    </w:r>
    <w:r>
      <w:fldChar w:fldCharType="separate"/>
    </w:r>
    <w:r w:rsidR="00F0754A">
      <w:t>ECE/TRANS/WP.29/1127</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34EEA8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B08445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D50032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44CBCB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4A6243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F9AED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A9AA68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1AE61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45C69F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B0402C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B613219"/>
    <w:multiLevelType w:val="hybridMultilevel"/>
    <w:tmpl w:val="68D87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D954887"/>
    <w:multiLevelType w:val="hybridMultilevel"/>
    <w:tmpl w:val="E9CAAE62"/>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2" w15:restartNumberingAfterBreak="0">
    <w:nsid w:val="3ACF4EB2"/>
    <w:multiLevelType w:val="hybridMultilevel"/>
    <w:tmpl w:val="7C7C3350"/>
    <w:lvl w:ilvl="0" w:tplc="78607ACC">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3708"/>
        </w:tabs>
        <w:ind w:left="3708" w:hanging="360"/>
      </w:pPr>
      <w:rPr>
        <w:rFonts w:ascii="Courier New" w:hAnsi="Courier New" w:hint="default"/>
      </w:rPr>
    </w:lvl>
    <w:lvl w:ilvl="2" w:tplc="040C0005" w:tentative="1">
      <w:start w:val="1"/>
      <w:numFmt w:val="bullet"/>
      <w:lvlText w:val=""/>
      <w:lvlJc w:val="left"/>
      <w:pPr>
        <w:tabs>
          <w:tab w:val="num" w:pos="4428"/>
        </w:tabs>
        <w:ind w:left="4428" w:hanging="360"/>
      </w:pPr>
      <w:rPr>
        <w:rFonts w:ascii="Wingdings" w:hAnsi="Wingdings" w:hint="default"/>
      </w:rPr>
    </w:lvl>
    <w:lvl w:ilvl="3" w:tplc="040C0001" w:tentative="1">
      <w:start w:val="1"/>
      <w:numFmt w:val="bullet"/>
      <w:lvlText w:val=""/>
      <w:lvlJc w:val="left"/>
      <w:pPr>
        <w:tabs>
          <w:tab w:val="num" w:pos="5148"/>
        </w:tabs>
        <w:ind w:left="5148" w:hanging="360"/>
      </w:pPr>
      <w:rPr>
        <w:rFonts w:ascii="Symbol" w:hAnsi="Symbol" w:hint="default"/>
      </w:rPr>
    </w:lvl>
    <w:lvl w:ilvl="4" w:tplc="040C0003" w:tentative="1">
      <w:start w:val="1"/>
      <w:numFmt w:val="bullet"/>
      <w:lvlText w:val="o"/>
      <w:lvlJc w:val="left"/>
      <w:pPr>
        <w:tabs>
          <w:tab w:val="num" w:pos="5868"/>
        </w:tabs>
        <w:ind w:left="5868" w:hanging="360"/>
      </w:pPr>
      <w:rPr>
        <w:rFonts w:ascii="Courier New" w:hAnsi="Courier New" w:hint="default"/>
      </w:rPr>
    </w:lvl>
    <w:lvl w:ilvl="5" w:tplc="040C0005" w:tentative="1">
      <w:start w:val="1"/>
      <w:numFmt w:val="bullet"/>
      <w:lvlText w:val=""/>
      <w:lvlJc w:val="left"/>
      <w:pPr>
        <w:tabs>
          <w:tab w:val="num" w:pos="6588"/>
        </w:tabs>
        <w:ind w:left="6588" w:hanging="360"/>
      </w:pPr>
      <w:rPr>
        <w:rFonts w:ascii="Wingdings" w:hAnsi="Wingdings" w:hint="default"/>
      </w:rPr>
    </w:lvl>
    <w:lvl w:ilvl="6" w:tplc="040C0001" w:tentative="1">
      <w:start w:val="1"/>
      <w:numFmt w:val="bullet"/>
      <w:lvlText w:val=""/>
      <w:lvlJc w:val="left"/>
      <w:pPr>
        <w:tabs>
          <w:tab w:val="num" w:pos="7308"/>
        </w:tabs>
        <w:ind w:left="7308" w:hanging="360"/>
      </w:pPr>
      <w:rPr>
        <w:rFonts w:ascii="Symbol" w:hAnsi="Symbol" w:hint="default"/>
      </w:rPr>
    </w:lvl>
    <w:lvl w:ilvl="7" w:tplc="040C0003" w:tentative="1">
      <w:start w:val="1"/>
      <w:numFmt w:val="bullet"/>
      <w:lvlText w:val="o"/>
      <w:lvlJc w:val="left"/>
      <w:pPr>
        <w:tabs>
          <w:tab w:val="num" w:pos="8028"/>
        </w:tabs>
        <w:ind w:left="8028" w:hanging="360"/>
      </w:pPr>
      <w:rPr>
        <w:rFonts w:ascii="Courier New" w:hAnsi="Courier New" w:hint="default"/>
      </w:rPr>
    </w:lvl>
    <w:lvl w:ilvl="8" w:tplc="040C0005" w:tentative="1">
      <w:start w:val="1"/>
      <w:numFmt w:val="bullet"/>
      <w:lvlText w:val=""/>
      <w:lvlJc w:val="left"/>
      <w:pPr>
        <w:tabs>
          <w:tab w:val="num" w:pos="8748"/>
        </w:tabs>
        <w:ind w:left="8748" w:hanging="360"/>
      </w:pPr>
      <w:rPr>
        <w:rFonts w:ascii="Wingdings" w:hAnsi="Wingdings" w:hint="default"/>
      </w:rPr>
    </w:lvl>
  </w:abstractNum>
  <w:abstractNum w:abstractNumId="13" w15:restartNumberingAfterBreak="0">
    <w:nsid w:val="3CB061AB"/>
    <w:multiLevelType w:val="singleLevel"/>
    <w:tmpl w:val="D0922C44"/>
    <w:lvl w:ilvl="0">
      <w:start w:val="1"/>
      <w:numFmt w:val="decimal"/>
      <w:lvlText w:val="%1."/>
      <w:lvlJc w:val="left"/>
      <w:pPr>
        <w:tabs>
          <w:tab w:val="num" w:pos="360"/>
        </w:tabs>
        <w:ind w:left="-1" w:firstLine="1"/>
      </w:pPr>
      <w:rPr>
        <w:rFonts w:hint="default"/>
      </w:rPr>
    </w:lvl>
  </w:abstractNum>
  <w:abstractNum w:abstractNumId="14" w15:restartNumberingAfterBreak="0">
    <w:nsid w:val="4D132065"/>
    <w:multiLevelType w:val="hybridMultilevel"/>
    <w:tmpl w:val="FE523732"/>
    <w:lvl w:ilvl="0" w:tplc="ED02EED2">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688F145B"/>
    <w:multiLevelType w:val="hybridMultilevel"/>
    <w:tmpl w:val="44EEDD0A"/>
    <w:lvl w:ilvl="0" w:tplc="E41E12C0">
      <w:start w:val="1"/>
      <w:numFmt w:val="decimal"/>
      <w:lvlText w:val="%1."/>
      <w:lvlJc w:val="left"/>
      <w:pPr>
        <w:ind w:left="1455"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6" w15:restartNumberingAfterBreak="0">
    <w:nsid w:val="68AD07B2"/>
    <w:multiLevelType w:val="hybridMultilevel"/>
    <w:tmpl w:val="2C7049BE"/>
    <w:lvl w:ilvl="0" w:tplc="3B64B33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17" w15:restartNumberingAfterBreak="0">
    <w:nsid w:val="75FC266E"/>
    <w:multiLevelType w:val="hybridMultilevel"/>
    <w:tmpl w:val="44EEDD0A"/>
    <w:lvl w:ilvl="0" w:tplc="E41E12C0">
      <w:start w:val="1"/>
      <w:numFmt w:val="decimal"/>
      <w:lvlText w:val="%1."/>
      <w:lvlJc w:val="left"/>
      <w:pPr>
        <w:ind w:left="1455"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8" w15:restartNumberingAfterBreak="0">
    <w:nsid w:val="7CF349BD"/>
    <w:multiLevelType w:val="singleLevel"/>
    <w:tmpl w:val="DCB8FA36"/>
    <w:lvl w:ilvl="0">
      <w:start w:val="1"/>
      <w:numFmt w:val="lowerRoman"/>
      <w:lvlText w:val="%1)"/>
      <w:lvlJc w:val="right"/>
      <w:pPr>
        <w:tabs>
          <w:tab w:val="num" w:pos="504"/>
        </w:tabs>
        <w:ind w:left="504" w:hanging="216"/>
      </w:pPr>
    </w:lvl>
  </w:abstractNum>
  <w:num w:numId="1">
    <w:abstractNumId w:val="16"/>
  </w:num>
  <w:num w:numId="2">
    <w:abstractNumId w:val="12"/>
  </w:num>
  <w:num w:numId="3">
    <w:abstractNumId w:val="11"/>
  </w:num>
  <w:num w:numId="4">
    <w:abstractNumId w:val="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 w:numId="14">
    <w:abstractNumId w:val="16"/>
  </w:num>
  <w:num w:numId="15">
    <w:abstractNumId w:val="12"/>
  </w:num>
  <w:num w:numId="16">
    <w:abstractNumId w:val="11"/>
  </w:num>
  <w:num w:numId="17">
    <w:abstractNumId w:val="10"/>
  </w:num>
  <w:num w:numId="18">
    <w:abstractNumId w:val="13"/>
  </w:num>
  <w:num w:numId="19">
    <w:abstractNumId w:val="18"/>
  </w:num>
  <w:num w:numId="20">
    <w:abstractNumId w:val="14"/>
  </w:num>
  <w:num w:numId="21">
    <w:abstractNumId w:val="15"/>
  </w:num>
  <w:num w:numId="22">
    <w:abstractNumId w:val="17"/>
  </w:num>
  <w:num w:numId="23">
    <w:abstractNumId w:val="16"/>
  </w:num>
  <w:num w:numId="24">
    <w:abstractNumId w:val="16"/>
  </w:num>
  <w:num w:numId="25">
    <w:abstractNumId w:val="16"/>
  </w:num>
  <w:num w:numId="26">
    <w:abstractNumId w:val="16"/>
  </w:num>
  <w:num w:numId="2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567"/>
  <w:hyphenationZone w:val="425"/>
  <w:evenAndOddHeaders/>
  <w:characterSpacingControl w:val="doNotCompress"/>
  <w:hdrShapeDefaults>
    <o:shapedefaults v:ext="edit" spidmax="2049"/>
  </w:hdrShapeDefaults>
  <w:footnotePr>
    <w:footnote w:id="-1"/>
    <w:footnote w:id="0"/>
    <w:footnote w:id="1"/>
  </w:footnotePr>
  <w:endnotePr>
    <w:numFmt w:val="decimal"/>
    <w:endnote w:id="-1"/>
    <w:endnote w:id="0"/>
    <w:endnote w:id="1"/>
  </w:endnotePr>
  <w:compat>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92E9F"/>
    <w:rsid w:val="00006320"/>
    <w:rsid w:val="00007D4C"/>
    <w:rsid w:val="00017F94"/>
    <w:rsid w:val="00023842"/>
    <w:rsid w:val="00030796"/>
    <w:rsid w:val="00031619"/>
    <w:rsid w:val="00031FA6"/>
    <w:rsid w:val="000334F9"/>
    <w:rsid w:val="00045FEB"/>
    <w:rsid w:val="00071FF2"/>
    <w:rsid w:val="00075AC2"/>
    <w:rsid w:val="0007796D"/>
    <w:rsid w:val="000822A8"/>
    <w:rsid w:val="00086608"/>
    <w:rsid w:val="00087C84"/>
    <w:rsid w:val="00091185"/>
    <w:rsid w:val="000A1B60"/>
    <w:rsid w:val="000A6A4B"/>
    <w:rsid w:val="000B0D05"/>
    <w:rsid w:val="000B1ACE"/>
    <w:rsid w:val="000B5614"/>
    <w:rsid w:val="000B7790"/>
    <w:rsid w:val="000C678D"/>
    <w:rsid w:val="00101E41"/>
    <w:rsid w:val="00111F2F"/>
    <w:rsid w:val="0013736E"/>
    <w:rsid w:val="00137C4F"/>
    <w:rsid w:val="001405BE"/>
    <w:rsid w:val="0014365E"/>
    <w:rsid w:val="00143C66"/>
    <w:rsid w:val="0015306A"/>
    <w:rsid w:val="00153072"/>
    <w:rsid w:val="00157FA9"/>
    <w:rsid w:val="00161DC6"/>
    <w:rsid w:val="00163C26"/>
    <w:rsid w:val="00176178"/>
    <w:rsid w:val="00184C31"/>
    <w:rsid w:val="0018662C"/>
    <w:rsid w:val="001B419C"/>
    <w:rsid w:val="001B5416"/>
    <w:rsid w:val="001D655D"/>
    <w:rsid w:val="001D789C"/>
    <w:rsid w:val="001F525A"/>
    <w:rsid w:val="0020069C"/>
    <w:rsid w:val="00223272"/>
    <w:rsid w:val="00224362"/>
    <w:rsid w:val="00227CBA"/>
    <w:rsid w:val="0024779E"/>
    <w:rsid w:val="00255E6E"/>
    <w:rsid w:val="00257168"/>
    <w:rsid w:val="002744B8"/>
    <w:rsid w:val="002768DF"/>
    <w:rsid w:val="00280B25"/>
    <w:rsid w:val="002816D0"/>
    <w:rsid w:val="00281B64"/>
    <w:rsid w:val="0028276D"/>
    <w:rsid w:val="002832AC"/>
    <w:rsid w:val="00285217"/>
    <w:rsid w:val="00291EBF"/>
    <w:rsid w:val="00293499"/>
    <w:rsid w:val="00293B6A"/>
    <w:rsid w:val="002971BE"/>
    <w:rsid w:val="002A11DD"/>
    <w:rsid w:val="002B3436"/>
    <w:rsid w:val="002C1276"/>
    <w:rsid w:val="002C5C61"/>
    <w:rsid w:val="002D7C93"/>
    <w:rsid w:val="002E383D"/>
    <w:rsid w:val="002E3BE8"/>
    <w:rsid w:val="002F3809"/>
    <w:rsid w:val="002F52FB"/>
    <w:rsid w:val="00305801"/>
    <w:rsid w:val="00315A6C"/>
    <w:rsid w:val="00320082"/>
    <w:rsid w:val="003539CD"/>
    <w:rsid w:val="003578E8"/>
    <w:rsid w:val="003778B0"/>
    <w:rsid w:val="00384378"/>
    <w:rsid w:val="003916DE"/>
    <w:rsid w:val="00397E24"/>
    <w:rsid w:val="003A39E6"/>
    <w:rsid w:val="003B3670"/>
    <w:rsid w:val="003C729F"/>
    <w:rsid w:val="003C79B6"/>
    <w:rsid w:val="003F0AB2"/>
    <w:rsid w:val="00400BF3"/>
    <w:rsid w:val="00402872"/>
    <w:rsid w:val="00410DA3"/>
    <w:rsid w:val="00412031"/>
    <w:rsid w:val="00424384"/>
    <w:rsid w:val="0044135A"/>
    <w:rsid w:val="00441C3B"/>
    <w:rsid w:val="00446FE5"/>
    <w:rsid w:val="00452396"/>
    <w:rsid w:val="00462DC2"/>
    <w:rsid w:val="00475B9D"/>
    <w:rsid w:val="004804DA"/>
    <w:rsid w:val="004837D8"/>
    <w:rsid w:val="00486021"/>
    <w:rsid w:val="0048608B"/>
    <w:rsid w:val="00492270"/>
    <w:rsid w:val="004A3AEF"/>
    <w:rsid w:val="004B0DC1"/>
    <w:rsid w:val="004C181E"/>
    <w:rsid w:val="004D075A"/>
    <w:rsid w:val="004D4343"/>
    <w:rsid w:val="004D7ECA"/>
    <w:rsid w:val="004E468C"/>
    <w:rsid w:val="005018A9"/>
    <w:rsid w:val="005176B2"/>
    <w:rsid w:val="005217E6"/>
    <w:rsid w:val="00523B8E"/>
    <w:rsid w:val="0052652E"/>
    <w:rsid w:val="0054383A"/>
    <w:rsid w:val="005440C1"/>
    <w:rsid w:val="005505B7"/>
    <w:rsid w:val="00551FC3"/>
    <w:rsid w:val="00563DAB"/>
    <w:rsid w:val="00573BE5"/>
    <w:rsid w:val="00586ED3"/>
    <w:rsid w:val="005919C0"/>
    <w:rsid w:val="005930AE"/>
    <w:rsid w:val="00593973"/>
    <w:rsid w:val="00594B9E"/>
    <w:rsid w:val="00596AA9"/>
    <w:rsid w:val="005A22C7"/>
    <w:rsid w:val="005B701B"/>
    <w:rsid w:val="005E2FB2"/>
    <w:rsid w:val="005F23E1"/>
    <w:rsid w:val="005F562C"/>
    <w:rsid w:val="00623918"/>
    <w:rsid w:val="006334CC"/>
    <w:rsid w:val="00641EB0"/>
    <w:rsid w:val="00657554"/>
    <w:rsid w:val="00663FBD"/>
    <w:rsid w:val="006775F3"/>
    <w:rsid w:val="00692E9F"/>
    <w:rsid w:val="00694DDF"/>
    <w:rsid w:val="006A5383"/>
    <w:rsid w:val="006A5E17"/>
    <w:rsid w:val="006D1674"/>
    <w:rsid w:val="0071601D"/>
    <w:rsid w:val="0071702D"/>
    <w:rsid w:val="00725462"/>
    <w:rsid w:val="00727416"/>
    <w:rsid w:val="00762760"/>
    <w:rsid w:val="00765840"/>
    <w:rsid w:val="00774331"/>
    <w:rsid w:val="0077435E"/>
    <w:rsid w:val="00777868"/>
    <w:rsid w:val="0079471D"/>
    <w:rsid w:val="0079675A"/>
    <w:rsid w:val="007A029A"/>
    <w:rsid w:val="007A62E6"/>
    <w:rsid w:val="007A6CAE"/>
    <w:rsid w:val="007B1296"/>
    <w:rsid w:val="007C165A"/>
    <w:rsid w:val="007C22D5"/>
    <w:rsid w:val="007C575A"/>
    <w:rsid w:val="007C6E26"/>
    <w:rsid w:val="007D5ADA"/>
    <w:rsid w:val="007E19E4"/>
    <w:rsid w:val="007F20FA"/>
    <w:rsid w:val="0080684C"/>
    <w:rsid w:val="00846A01"/>
    <w:rsid w:val="008516AA"/>
    <w:rsid w:val="00853A56"/>
    <w:rsid w:val="00853F11"/>
    <w:rsid w:val="00856554"/>
    <w:rsid w:val="00871C75"/>
    <w:rsid w:val="008776DC"/>
    <w:rsid w:val="00883EE7"/>
    <w:rsid w:val="008865EF"/>
    <w:rsid w:val="00887F34"/>
    <w:rsid w:val="008C531E"/>
    <w:rsid w:val="008D6072"/>
    <w:rsid w:val="008E1C60"/>
    <w:rsid w:val="008F35B0"/>
    <w:rsid w:val="00907430"/>
    <w:rsid w:val="009113CF"/>
    <w:rsid w:val="0091230B"/>
    <w:rsid w:val="00922530"/>
    <w:rsid w:val="009446C0"/>
    <w:rsid w:val="009511D4"/>
    <w:rsid w:val="0095559D"/>
    <w:rsid w:val="009614D1"/>
    <w:rsid w:val="00963E85"/>
    <w:rsid w:val="009705C8"/>
    <w:rsid w:val="00971FC3"/>
    <w:rsid w:val="0098448E"/>
    <w:rsid w:val="009914AD"/>
    <w:rsid w:val="009923AB"/>
    <w:rsid w:val="0099258D"/>
    <w:rsid w:val="009C1CF4"/>
    <w:rsid w:val="009C5018"/>
    <w:rsid w:val="009E24DC"/>
    <w:rsid w:val="009F1E58"/>
    <w:rsid w:val="009F3DBB"/>
    <w:rsid w:val="009F6B74"/>
    <w:rsid w:val="00A02C9A"/>
    <w:rsid w:val="00A14F99"/>
    <w:rsid w:val="00A30353"/>
    <w:rsid w:val="00A36CF9"/>
    <w:rsid w:val="00A406D3"/>
    <w:rsid w:val="00A50857"/>
    <w:rsid w:val="00A61013"/>
    <w:rsid w:val="00A6530E"/>
    <w:rsid w:val="00A72445"/>
    <w:rsid w:val="00A72607"/>
    <w:rsid w:val="00A72C6B"/>
    <w:rsid w:val="00A835D4"/>
    <w:rsid w:val="00A87762"/>
    <w:rsid w:val="00AA54B7"/>
    <w:rsid w:val="00AB3CA7"/>
    <w:rsid w:val="00AC3823"/>
    <w:rsid w:val="00AE323C"/>
    <w:rsid w:val="00AE61E3"/>
    <w:rsid w:val="00AF0CB5"/>
    <w:rsid w:val="00AF1F31"/>
    <w:rsid w:val="00B00181"/>
    <w:rsid w:val="00B00B0D"/>
    <w:rsid w:val="00B01BE4"/>
    <w:rsid w:val="00B1209D"/>
    <w:rsid w:val="00B2587E"/>
    <w:rsid w:val="00B35C61"/>
    <w:rsid w:val="00B41CBC"/>
    <w:rsid w:val="00B456A1"/>
    <w:rsid w:val="00B45A78"/>
    <w:rsid w:val="00B55205"/>
    <w:rsid w:val="00B555A3"/>
    <w:rsid w:val="00B60924"/>
    <w:rsid w:val="00B64469"/>
    <w:rsid w:val="00B7011A"/>
    <w:rsid w:val="00B72BA4"/>
    <w:rsid w:val="00B72E6A"/>
    <w:rsid w:val="00B74E79"/>
    <w:rsid w:val="00B765F7"/>
    <w:rsid w:val="00BA0CA9"/>
    <w:rsid w:val="00BA239C"/>
    <w:rsid w:val="00BB3131"/>
    <w:rsid w:val="00BB45A7"/>
    <w:rsid w:val="00BB4686"/>
    <w:rsid w:val="00BD1886"/>
    <w:rsid w:val="00BD6A32"/>
    <w:rsid w:val="00BD7C7C"/>
    <w:rsid w:val="00BF038E"/>
    <w:rsid w:val="00BF1B4E"/>
    <w:rsid w:val="00BF6140"/>
    <w:rsid w:val="00C02897"/>
    <w:rsid w:val="00C2054A"/>
    <w:rsid w:val="00C3420E"/>
    <w:rsid w:val="00C34884"/>
    <w:rsid w:val="00C72E48"/>
    <w:rsid w:val="00C97039"/>
    <w:rsid w:val="00C97EAF"/>
    <w:rsid w:val="00CD0CDC"/>
    <w:rsid w:val="00CE1DC8"/>
    <w:rsid w:val="00CF2B1B"/>
    <w:rsid w:val="00D02F6A"/>
    <w:rsid w:val="00D3439C"/>
    <w:rsid w:val="00D35040"/>
    <w:rsid w:val="00D46F97"/>
    <w:rsid w:val="00D61D79"/>
    <w:rsid w:val="00D81637"/>
    <w:rsid w:val="00D90CB1"/>
    <w:rsid w:val="00DA079A"/>
    <w:rsid w:val="00DA66ED"/>
    <w:rsid w:val="00DA6F3A"/>
    <w:rsid w:val="00DB1831"/>
    <w:rsid w:val="00DD3BFD"/>
    <w:rsid w:val="00DE2501"/>
    <w:rsid w:val="00DF6678"/>
    <w:rsid w:val="00E028EE"/>
    <w:rsid w:val="00E0299A"/>
    <w:rsid w:val="00E06DAE"/>
    <w:rsid w:val="00E0749A"/>
    <w:rsid w:val="00E13872"/>
    <w:rsid w:val="00E17346"/>
    <w:rsid w:val="00E245CB"/>
    <w:rsid w:val="00E357BC"/>
    <w:rsid w:val="00E54CD8"/>
    <w:rsid w:val="00E63AFA"/>
    <w:rsid w:val="00E80BE9"/>
    <w:rsid w:val="00E852F3"/>
    <w:rsid w:val="00E85C74"/>
    <w:rsid w:val="00E867CB"/>
    <w:rsid w:val="00EA4871"/>
    <w:rsid w:val="00EA6547"/>
    <w:rsid w:val="00EB2622"/>
    <w:rsid w:val="00EC7350"/>
    <w:rsid w:val="00ED3536"/>
    <w:rsid w:val="00EE74C5"/>
    <w:rsid w:val="00EF2E22"/>
    <w:rsid w:val="00EF68A0"/>
    <w:rsid w:val="00EF7757"/>
    <w:rsid w:val="00F0754A"/>
    <w:rsid w:val="00F12815"/>
    <w:rsid w:val="00F13C3A"/>
    <w:rsid w:val="00F20714"/>
    <w:rsid w:val="00F35BAF"/>
    <w:rsid w:val="00F55C04"/>
    <w:rsid w:val="00F61010"/>
    <w:rsid w:val="00F660DF"/>
    <w:rsid w:val="00F67C28"/>
    <w:rsid w:val="00F7298C"/>
    <w:rsid w:val="00F73CA6"/>
    <w:rsid w:val="00F840AA"/>
    <w:rsid w:val="00F8556F"/>
    <w:rsid w:val="00F87D78"/>
    <w:rsid w:val="00F94664"/>
    <w:rsid w:val="00F9573C"/>
    <w:rsid w:val="00F95C08"/>
    <w:rsid w:val="00FB3DA4"/>
    <w:rsid w:val="00FD2EF2"/>
    <w:rsid w:val="00FF0BAE"/>
    <w:rsid w:val="00FF1AD2"/>
    <w:rsid w:val="00FF25F9"/>
    <w:rsid w:val="00FF773C"/>
  </w:rsids>
  <m:mathPr>
    <m:mathFont m:val="Cambria Math"/>
    <m:brkBin m:val="before"/>
    <m:brkBinSub m:val="--"/>
    <m:smallFrac m:val="0"/>
    <m:dispDef/>
    <m:lMargin m:val="0"/>
    <m:rMargin m:val="0"/>
    <m:defJc m:val="centerGroup"/>
    <m:wrapIndent m:val="1440"/>
    <m:intLim m:val="subSup"/>
    <m:naryLim m:val="undOvr"/>
  </m:mathPr>
  <w:themeFontLang w:val="fr-CH"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C291F86-BF8F-4D7D-9328-75B87C55C1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heme="minorBidi"/>
        <w:sz w:val="22"/>
        <w:szCs w:val="22"/>
        <w:lang w:val="fr-CH"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qFormat="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0299A"/>
    <w:pPr>
      <w:suppressAutoHyphens/>
      <w:kinsoku w:val="0"/>
      <w:overflowPunct w:val="0"/>
      <w:autoSpaceDE w:val="0"/>
      <w:autoSpaceDN w:val="0"/>
      <w:adjustRightInd w:val="0"/>
      <w:snapToGrid w:val="0"/>
      <w:spacing w:after="0" w:line="240" w:lineRule="atLeast"/>
    </w:pPr>
    <w:rPr>
      <w:rFonts w:ascii="Times New Roman" w:eastAsiaTheme="minorHAnsi" w:hAnsi="Times New Roman" w:cs="Times New Roman"/>
      <w:sz w:val="20"/>
      <w:szCs w:val="20"/>
      <w:lang w:eastAsia="en-US"/>
    </w:rPr>
  </w:style>
  <w:style w:type="paragraph" w:styleId="Heading1">
    <w:name w:val="heading 1"/>
    <w:aliases w:val="Table_G,Heading 1*"/>
    <w:basedOn w:val="SingleTxtG"/>
    <w:next w:val="SingleTxtG"/>
    <w:link w:val="Heading1Char"/>
    <w:qFormat/>
    <w:rsid w:val="00E0299A"/>
    <w:pPr>
      <w:keepNext/>
      <w:keepLines/>
      <w:spacing w:after="0" w:line="240" w:lineRule="auto"/>
      <w:ind w:right="0"/>
      <w:jc w:val="left"/>
      <w:outlineLvl w:val="0"/>
    </w:pPr>
  </w:style>
  <w:style w:type="paragraph" w:styleId="Heading2">
    <w:name w:val="heading 2"/>
    <w:aliases w:val="H2"/>
    <w:basedOn w:val="Normal"/>
    <w:next w:val="Normal"/>
    <w:link w:val="Heading2Char"/>
    <w:qFormat/>
    <w:rsid w:val="00023842"/>
    <w:pPr>
      <w:outlineLvl w:val="1"/>
    </w:pPr>
  </w:style>
  <w:style w:type="paragraph" w:styleId="Heading3">
    <w:name w:val="heading 3"/>
    <w:basedOn w:val="Normal"/>
    <w:next w:val="Normal"/>
    <w:link w:val="Heading3Char"/>
    <w:qFormat/>
    <w:rsid w:val="00023842"/>
    <w:pPr>
      <w:outlineLvl w:val="2"/>
    </w:pPr>
  </w:style>
  <w:style w:type="paragraph" w:styleId="Heading4">
    <w:name w:val="heading 4"/>
    <w:basedOn w:val="Normal"/>
    <w:next w:val="Normal"/>
    <w:link w:val="Heading4Char"/>
    <w:qFormat/>
    <w:rsid w:val="00023842"/>
    <w:pPr>
      <w:outlineLvl w:val="3"/>
    </w:pPr>
  </w:style>
  <w:style w:type="paragraph" w:styleId="Heading5">
    <w:name w:val="heading 5"/>
    <w:basedOn w:val="Normal"/>
    <w:next w:val="Normal"/>
    <w:link w:val="Heading5Char"/>
    <w:qFormat/>
    <w:rsid w:val="00023842"/>
    <w:pPr>
      <w:outlineLvl w:val="4"/>
    </w:pPr>
  </w:style>
  <w:style w:type="paragraph" w:styleId="Heading6">
    <w:name w:val="heading 6"/>
    <w:basedOn w:val="Normal"/>
    <w:next w:val="Normal"/>
    <w:link w:val="Heading6Char"/>
    <w:qFormat/>
    <w:rsid w:val="00023842"/>
    <w:pPr>
      <w:outlineLvl w:val="5"/>
    </w:pPr>
  </w:style>
  <w:style w:type="paragraph" w:styleId="Heading7">
    <w:name w:val="heading 7"/>
    <w:basedOn w:val="Normal"/>
    <w:next w:val="Normal"/>
    <w:link w:val="Heading7Char"/>
    <w:qFormat/>
    <w:rsid w:val="00023842"/>
    <w:pPr>
      <w:outlineLvl w:val="6"/>
    </w:pPr>
  </w:style>
  <w:style w:type="paragraph" w:styleId="Heading8">
    <w:name w:val="heading 8"/>
    <w:basedOn w:val="Normal"/>
    <w:next w:val="Normal"/>
    <w:link w:val="Heading8Char"/>
    <w:qFormat/>
    <w:rsid w:val="00023842"/>
    <w:pPr>
      <w:outlineLvl w:val="7"/>
    </w:pPr>
  </w:style>
  <w:style w:type="paragraph" w:styleId="Heading9">
    <w:name w:val="heading 9"/>
    <w:basedOn w:val="Normal"/>
    <w:next w:val="Normal"/>
    <w:link w:val="Heading9Char"/>
    <w:qFormat/>
    <w:rsid w:val="00023842"/>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6_G"/>
    <w:basedOn w:val="Normal"/>
    <w:next w:val="Normal"/>
    <w:link w:val="HeaderChar"/>
    <w:qFormat/>
    <w:rsid w:val="00E0299A"/>
    <w:pPr>
      <w:pBdr>
        <w:bottom w:val="single" w:sz="4" w:space="4" w:color="auto"/>
      </w:pBdr>
      <w:spacing w:line="240" w:lineRule="auto"/>
    </w:pPr>
    <w:rPr>
      <w:b/>
      <w:sz w:val="18"/>
    </w:rPr>
  </w:style>
  <w:style w:type="character" w:customStyle="1" w:styleId="HeaderChar">
    <w:name w:val="Header Char"/>
    <w:aliases w:val="6_G Char"/>
    <w:basedOn w:val="DefaultParagraphFont"/>
    <w:link w:val="Header"/>
    <w:rsid w:val="00E0299A"/>
    <w:rPr>
      <w:rFonts w:ascii="Times New Roman" w:eastAsiaTheme="minorHAnsi" w:hAnsi="Times New Roman" w:cs="Times New Roman"/>
      <w:b/>
      <w:sz w:val="18"/>
      <w:szCs w:val="20"/>
      <w:lang w:eastAsia="en-US"/>
    </w:rPr>
  </w:style>
  <w:style w:type="paragraph" w:styleId="Footer">
    <w:name w:val="footer"/>
    <w:aliases w:val="3_G"/>
    <w:basedOn w:val="Normal"/>
    <w:next w:val="Normal"/>
    <w:link w:val="FooterChar"/>
    <w:qFormat/>
    <w:rsid w:val="00E0299A"/>
    <w:pPr>
      <w:spacing w:line="240" w:lineRule="auto"/>
    </w:pPr>
    <w:rPr>
      <w:sz w:val="16"/>
    </w:rPr>
  </w:style>
  <w:style w:type="character" w:customStyle="1" w:styleId="FooterChar">
    <w:name w:val="Footer Char"/>
    <w:aliases w:val="3_G Char"/>
    <w:basedOn w:val="DefaultParagraphFont"/>
    <w:link w:val="Footer"/>
    <w:rsid w:val="00E0299A"/>
    <w:rPr>
      <w:rFonts w:ascii="Times New Roman" w:eastAsiaTheme="minorHAnsi" w:hAnsi="Times New Roman" w:cs="Times New Roman"/>
      <w:sz w:val="16"/>
      <w:szCs w:val="20"/>
      <w:lang w:eastAsia="en-US"/>
    </w:rPr>
  </w:style>
  <w:style w:type="paragraph" w:customStyle="1" w:styleId="HMG">
    <w:name w:val="_ H __M_G"/>
    <w:basedOn w:val="Normal"/>
    <w:next w:val="Normal"/>
    <w:qFormat/>
    <w:rsid w:val="00E0299A"/>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E0299A"/>
    <w:pPr>
      <w:keepNext/>
      <w:keepLines/>
      <w:tabs>
        <w:tab w:val="right" w:pos="851"/>
      </w:tabs>
      <w:spacing w:before="360" w:after="240" w:line="300" w:lineRule="exact"/>
      <w:ind w:left="1134" w:right="1134" w:hanging="1134"/>
    </w:pPr>
    <w:rPr>
      <w:b/>
      <w:sz w:val="28"/>
    </w:rPr>
  </w:style>
  <w:style w:type="paragraph" w:customStyle="1" w:styleId="H1G">
    <w:name w:val="_ H_1_G"/>
    <w:basedOn w:val="Normal"/>
    <w:next w:val="Normal"/>
    <w:link w:val="H1GChar"/>
    <w:qFormat/>
    <w:rsid w:val="00E0299A"/>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link w:val="H23GChar"/>
    <w:qFormat/>
    <w:rsid w:val="00E0299A"/>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E0299A"/>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E0299A"/>
    <w:pPr>
      <w:keepNext/>
      <w:keepLines/>
      <w:tabs>
        <w:tab w:val="right" w:pos="851"/>
      </w:tabs>
      <w:spacing w:before="240" w:after="120" w:line="240" w:lineRule="exact"/>
      <w:ind w:left="1134" w:right="1134" w:hanging="1134"/>
    </w:pPr>
  </w:style>
  <w:style w:type="paragraph" w:customStyle="1" w:styleId="SingleTxtG">
    <w:name w:val="_ Single Txt_G"/>
    <w:basedOn w:val="Normal"/>
    <w:link w:val="SingleTxtGChar"/>
    <w:qFormat/>
    <w:rsid w:val="00E0299A"/>
    <w:pPr>
      <w:spacing w:after="120"/>
      <w:ind w:left="1134" w:right="1134"/>
      <w:jc w:val="both"/>
    </w:pPr>
  </w:style>
  <w:style w:type="paragraph" w:customStyle="1" w:styleId="SLG">
    <w:name w:val="__S_L_G"/>
    <w:basedOn w:val="Normal"/>
    <w:next w:val="Normal"/>
    <w:rsid w:val="00E0299A"/>
    <w:pPr>
      <w:keepNext/>
      <w:keepLines/>
      <w:spacing w:before="240" w:after="240" w:line="580" w:lineRule="exact"/>
      <w:ind w:left="1134" w:right="1134"/>
    </w:pPr>
    <w:rPr>
      <w:b/>
      <w:sz w:val="56"/>
    </w:rPr>
  </w:style>
  <w:style w:type="paragraph" w:customStyle="1" w:styleId="SMG">
    <w:name w:val="__S_M_G"/>
    <w:basedOn w:val="Normal"/>
    <w:next w:val="Normal"/>
    <w:rsid w:val="00E0299A"/>
    <w:pPr>
      <w:keepNext/>
      <w:keepLines/>
      <w:spacing w:before="240" w:after="240" w:line="420" w:lineRule="exact"/>
      <w:ind w:left="1134" w:right="1134"/>
    </w:pPr>
    <w:rPr>
      <w:b/>
      <w:sz w:val="40"/>
    </w:rPr>
  </w:style>
  <w:style w:type="paragraph" w:customStyle="1" w:styleId="SSG">
    <w:name w:val="__S_S_G"/>
    <w:basedOn w:val="Normal"/>
    <w:next w:val="Normal"/>
    <w:rsid w:val="00E0299A"/>
    <w:pPr>
      <w:keepNext/>
      <w:keepLines/>
      <w:spacing w:before="240" w:after="240" w:line="300" w:lineRule="exact"/>
      <w:ind w:left="1134" w:right="1134"/>
    </w:pPr>
    <w:rPr>
      <w:b/>
      <w:sz w:val="28"/>
    </w:rPr>
  </w:style>
  <w:style w:type="paragraph" w:customStyle="1" w:styleId="XLargeG">
    <w:name w:val="__XLarge_G"/>
    <w:basedOn w:val="Normal"/>
    <w:next w:val="Normal"/>
    <w:rsid w:val="00E0299A"/>
    <w:pPr>
      <w:keepNext/>
      <w:keepLines/>
      <w:spacing w:before="240" w:after="240" w:line="420" w:lineRule="exact"/>
      <w:ind w:left="1134" w:right="1134"/>
    </w:pPr>
    <w:rPr>
      <w:b/>
      <w:sz w:val="40"/>
    </w:rPr>
  </w:style>
  <w:style w:type="paragraph" w:customStyle="1" w:styleId="Bullet1G">
    <w:name w:val="_Bullet 1_G"/>
    <w:basedOn w:val="Normal"/>
    <w:qFormat/>
    <w:rsid w:val="00E0299A"/>
    <w:pPr>
      <w:numPr>
        <w:numId w:val="14"/>
      </w:numPr>
      <w:spacing w:after="120"/>
      <w:ind w:right="1134"/>
      <w:jc w:val="both"/>
    </w:pPr>
  </w:style>
  <w:style w:type="paragraph" w:customStyle="1" w:styleId="Bullet2G">
    <w:name w:val="_Bullet 2_G"/>
    <w:basedOn w:val="Normal"/>
    <w:qFormat/>
    <w:rsid w:val="00E0299A"/>
    <w:pPr>
      <w:numPr>
        <w:numId w:val="15"/>
      </w:numPr>
      <w:spacing w:after="120"/>
      <w:ind w:right="1134"/>
      <w:jc w:val="both"/>
    </w:pPr>
  </w:style>
  <w:style w:type="paragraph" w:customStyle="1" w:styleId="ParNoG">
    <w:name w:val="_ParNo_G"/>
    <w:basedOn w:val="Normal"/>
    <w:qFormat/>
    <w:rsid w:val="00E0299A"/>
    <w:pPr>
      <w:numPr>
        <w:numId w:val="16"/>
      </w:numPr>
      <w:tabs>
        <w:tab w:val="clear" w:pos="1701"/>
      </w:tabs>
      <w:spacing w:after="120"/>
      <w:ind w:right="1134"/>
      <w:jc w:val="both"/>
    </w:pPr>
  </w:style>
  <w:style w:type="character" w:styleId="FootnoteReference">
    <w:name w:val="footnote reference"/>
    <w:aliases w:val="4_G,(Footnote Reference),-E Fußnotenzeichen,BVI fnr, BVI fnr,Footnote symbol,Footnote,Footnote Reference Superscript,SUPERS"/>
    <w:basedOn w:val="DefaultParagraphFont"/>
    <w:qFormat/>
    <w:rsid w:val="00E0299A"/>
    <w:rPr>
      <w:rFonts w:ascii="Times New Roman" w:hAnsi="Times New Roman"/>
      <w:sz w:val="18"/>
      <w:vertAlign w:val="superscript"/>
      <w:lang w:val="fr-CH"/>
    </w:rPr>
  </w:style>
  <w:style w:type="character" w:styleId="EndnoteReference">
    <w:name w:val="endnote reference"/>
    <w:aliases w:val="1_G"/>
    <w:basedOn w:val="FootnoteReference"/>
    <w:qFormat/>
    <w:rsid w:val="00E0299A"/>
    <w:rPr>
      <w:rFonts w:ascii="Times New Roman" w:hAnsi="Times New Roman"/>
      <w:sz w:val="18"/>
      <w:vertAlign w:val="superscript"/>
      <w:lang w:val="fr-CH"/>
    </w:rPr>
  </w:style>
  <w:style w:type="table" w:styleId="TableGrid">
    <w:name w:val="Table Grid"/>
    <w:basedOn w:val="TableNormal"/>
    <w:rsid w:val="00E0299A"/>
    <w:pPr>
      <w:suppressAutoHyphens/>
      <w:spacing w:after="0" w:line="240" w:lineRule="atLeast"/>
    </w:pPr>
    <w:rPr>
      <w:rFonts w:ascii="Times New Roman" w:eastAsiaTheme="minorHAnsi"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nhideWhenUsed/>
    <w:rsid w:val="00E0299A"/>
    <w:rPr>
      <w:color w:val="0000FF"/>
      <w:u w:val="none"/>
    </w:rPr>
  </w:style>
  <w:style w:type="character" w:styleId="FollowedHyperlink">
    <w:name w:val="FollowedHyperlink"/>
    <w:basedOn w:val="DefaultParagraphFont"/>
    <w:unhideWhenUsed/>
    <w:rsid w:val="00E0299A"/>
    <w:rPr>
      <w:color w:val="0000FF"/>
      <w:u w:val="none"/>
    </w:rPr>
  </w:style>
  <w:style w:type="paragraph" w:styleId="FootnoteText">
    <w:name w:val="footnote text"/>
    <w:aliases w:val="5_G,PP,5_G_6"/>
    <w:basedOn w:val="Normal"/>
    <w:link w:val="FootnoteTextChar"/>
    <w:qFormat/>
    <w:rsid w:val="00E0299A"/>
    <w:pPr>
      <w:tabs>
        <w:tab w:val="right" w:pos="1021"/>
      </w:tabs>
      <w:spacing w:line="220" w:lineRule="exact"/>
      <w:ind w:left="1134" w:right="1134" w:hanging="1134"/>
    </w:pPr>
    <w:rPr>
      <w:sz w:val="18"/>
    </w:rPr>
  </w:style>
  <w:style w:type="character" w:customStyle="1" w:styleId="FootnoteTextChar">
    <w:name w:val="Footnote Text Char"/>
    <w:aliases w:val="5_G Char,PP Char,5_G_6 Char"/>
    <w:basedOn w:val="DefaultParagraphFont"/>
    <w:link w:val="FootnoteText"/>
    <w:rsid w:val="00E0299A"/>
    <w:rPr>
      <w:rFonts w:ascii="Times New Roman" w:eastAsiaTheme="minorHAnsi" w:hAnsi="Times New Roman" w:cs="Times New Roman"/>
      <w:sz w:val="18"/>
      <w:szCs w:val="20"/>
      <w:lang w:eastAsia="en-US"/>
    </w:rPr>
  </w:style>
  <w:style w:type="paragraph" w:styleId="EndnoteText">
    <w:name w:val="endnote text"/>
    <w:aliases w:val="2_G"/>
    <w:basedOn w:val="FootnoteText"/>
    <w:link w:val="EndnoteTextChar"/>
    <w:qFormat/>
    <w:rsid w:val="00E0299A"/>
  </w:style>
  <w:style w:type="character" w:customStyle="1" w:styleId="EndnoteTextChar">
    <w:name w:val="Endnote Text Char"/>
    <w:aliases w:val="2_G Char"/>
    <w:basedOn w:val="DefaultParagraphFont"/>
    <w:link w:val="EndnoteText"/>
    <w:rsid w:val="00E0299A"/>
    <w:rPr>
      <w:rFonts w:ascii="Times New Roman" w:eastAsiaTheme="minorHAnsi" w:hAnsi="Times New Roman" w:cs="Times New Roman"/>
      <w:sz w:val="18"/>
      <w:szCs w:val="20"/>
      <w:lang w:eastAsia="en-US"/>
    </w:rPr>
  </w:style>
  <w:style w:type="character" w:styleId="PageNumber">
    <w:name w:val="page number"/>
    <w:aliases w:val="7_G"/>
    <w:basedOn w:val="DefaultParagraphFont"/>
    <w:qFormat/>
    <w:rsid w:val="00E0299A"/>
    <w:rPr>
      <w:rFonts w:ascii="Times New Roman" w:hAnsi="Times New Roman"/>
      <w:b/>
      <w:sz w:val="18"/>
      <w:lang w:val="fr-CH"/>
    </w:rPr>
  </w:style>
  <w:style w:type="character" w:customStyle="1" w:styleId="Heading1Char">
    <w:name w:val="Heading 1 Char"/>
    <w:aliases w:val="Table_G Char,Heading 1* Char"/>
    <w:basedOn w:val="DefaultParagraphFont"/>
    <w:link w:val="Heading1"/>
    <w:rsid w:val="00E0299A"/>
    <w:rPr>
      <w:rFonts w:ascii="Times New Roman" w:eastAsiaTheme="minorHAnsi" w:hAnsi="Times New Roman" w:cs="Times New Roman"/>
      <w:sz w:val="20"/>
      <w:szCs w:val="20"/>
      <w:lang w:eastAsia="en-US"/>
    </w:rPr>
  </w:style>
  <w:style w:type="character" w:customStyle="1" w:styleId="Heading2Char">
    <w:name w:val="Heading 2 Char"/>
    <w:aliases w:val="H2 Char"/>
    <w:basedOn w:val="DefaultParagraphFont"/>
    <w:link w:val="Heading2"/>
    <w:rsid w:val="00023842"/>
    <w:rPr>
      <w:rFonts w:ascii="Times New Roman" w:eastAsia="Times New Roman" w:hAnsi="Times New Roman" w:cs="Times New Roman"/>
      <w:sz w:val="20"/>
      <w:szCs w:val="20"/>
      <w:lang w:eastAsia="en-US"/>
    </w:rPr>
  </w:style>
  <w:style w:type="character" w:customStyle="1" w:styleId="Heading3Char">
    <w:name w:val="Heading 3 Char"/>
    <w:basedOn w:val="DefaultParagraphFont"/>
    <w:link w:val="Heading3"/>
    <w:rsid w:val="00023842"/>
    <w:rPr>
      <w:rFonts w:ascii="Times New Roman" w:eastAsia="Times New Roman" w:hAnsi="Times New Roman" w:cs="Times New Roman"/>
      <w:sz w:val="20"/>
      <w:szCs w:val="20"/>
      <w:lang w:eastAsia="en-US"/>
    </w:rPr>
  </w:style>
  <w:style w:type="character" w:customStyle="1" w:styleId="Heading4Char">
    <w:name w:val="Heading 4 Char"/>
    <w:basedOn w:val="DefaultParagraphFont"/>
    <w:link w:val="Heading4"/>
    <w:rsid w:val="00023842"/>
    <w:rPr>
      <w:rFonts w:ascii="Times New Roman" w:eastAsia="Times New Roman" w:hAnsi="Times New Roman" w:cs="Times New Roman"/>
      <w:sz w:val="20"/>
      <w:szCs w:val="20"/>
      <w:lang w:eastAsia="en-US"/>
    </w:rPr>
  </w:style>
  <w:style w:type="character" w:customStyle="1" w:styleId="Heading5Char">
    <w:name w:val="Heading 5 Char"/>
    <w:basedOn w:val="DefaultParagraphFont"/>
    <w:link w:val="Heading5"/>
    <w:rsid w:val="00023842"/>
    <w:rPr>
      <w:rFonts w:ascii="Times New Roman" w:eastAsia="Times New Roman" w:hAnsi="Times New Roman" w:cs="Times New Roman"/>
      <w:sz w:val="20"/>
      <w:szCs w:val="20"/>
      <w:lang w:eastAsia="en-US"/>
    </w:rPr>
  </w:style>
  <w:style w:type="character" w:customStyle="1" w:styleId="Heading6Char">
    <w:name w:val="Heading 6 Char"/>
    <w:basedOn w:val="DefaultParagraphFont"/>
    <w:link w:val="Heading6"/>
    <w:rsid w:val="00023842"/>
    <w:rPr>
      <w:rFonts w:ascii="Times New Roman" w:eastAsia="Times New Roman" w:hAnsi="Times New Roman" w:cs="Times New Roman"/>
      <w:sz w:val="20"/>
      <w:szCs w:val="20"/>
      <w:lang w:eastAsia="en-US"/>
    </w:rPr>
  </w:style>
  <w:style w:type="character" w:customStyle="1" w:styleId="Heading7Char">
    <w:name w:val="Heading 7 Char"/>
    <w:basedOn w:val="DefaultParagraphFont"/>
    <w:link w:val="Heading7"/>
    <w:rsid w:val="00023842"/>
    <w:rPr>
      <w:rFonts w:ascii="Times New Roman" w:eastAsia="Times New Roman" w:hAnsi="Times New Roman" w:cs="Times New Roman"/>
      <w:sz w:val="20"/>
      <w:szCs w:val="20"/>
      <w:lang w:eastAsia="en-US"/>
    </w:rPr>
  </w:style>
  <w:style w:type="character" w:customStyle="1" w:styleId="Heading8Char">
    <w:name w:val="Heading 8 Char"/>
    <w:basedOn w:val="DefaultParagraphFont"/>
    <w:link w:val="Heading8"/>
    <w:rsid w:val="00023842"/>
    <w:rPr>
      <w:rFonts w:ascii="Times New Roman" w:eastAsia="Times New Roman" w:hAnsi="Times New Roman" w:cs="Times New Roman"/>
      <w:sz w:val="20"/>
      <w:szCs w:val="20"/>
      <w:lang w:eastAsia="en-US"/>
    </w:rPr>
  </w:style>
  <w:style w:type="character" w:customStyle="1" w:styleId="Heading9Char">
    <w:name w:val="Heading 9 Char"/>
    <w:basedOn w:val="DefaultParagraphFont"/>
    <w:link w:val="Heading9"/>
    <w:rsid w:val="00023842"/>
    <w:rPr>
      <w:rFonts w:ascii="Times New Roman" w:eastAsia="Times New Roman" w:hAnsi="Times New Roman" w:cs="Times New Roman"/>
      <w:sz w:val="20"/>
      <w:szCs w:val="20"/>
      <w:lang w:eastAsia="en-US"/>
    </w:rPr>
  </w:style>
  <w:style w:type="paragraph" w:styleId="BalloonText">
    <w:name w:val="Balloon Text"/>
    <w:basedOn w:val="Normal"/>
    <w:link w:val="BalloonTextChar"/>
    <w:uiPriority w:val="99"/>
    <w:unhideWhenUsed/>
    <w:rsid w:val="00F35BA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F35BAF"/>
    <w:rPr>
      <w:rFonts w:ascii="Tahoma" w:hAnsi="Tahoma" w:cs="Tahoma"/>
      <w:sz w:val="16"/>
      <w:szCs w:val="16"/>
      <w:lang w:eastAsia="en-US"/>
    </w:rPr>
  </w:style>
  <w:style w:type="numbering" w:customStyle="1" w:styleId="Aucuneliste1">
    <w:name w:val="Aucune liste1"/>
    <w:next w:val="NoList"/>
    <w:uiPriority w:val="99"/>
    <w:semiHidden/>
    <w:unhideWhenUsed/>
    <w:rsid w:val="003C79B6"/>
  </w:style>
  <w:style w:type="table" w:customStyle="1" w:styleId="Grilledutableau1">
    <w:name w:val="Grille du tableau1"/>
    <w:basedOn w:val="TableNormal"/>
    <w:next w:val="TableGrid"/>
    <w:rsid w:val="003C79B6"/>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HChGChar">
    <w:name w:val="_ H _Ch_G Char"/>
    <w:link w:val="HChG"/>
    <w:rsid w:val="003C79B6"/>
    <w:rPr>
      <w:rFonts w:ascii="Times New Roman" w:eastAsiaTheme="minorHAnsi" w:hAnsi="Times New Roman" w:cs="Times New Roman"/>
      <w:b/>
      <w:sz w:val="28"/>
      <w:szCs w:val="20"/>
      <w:lang w:eastAsia="en-US"/>
    </w:rPr>
  </w:style>
  <w:style w:type="character" w:customStyle="1" w:styleId="H1GChar">
    <w:name w:val="_ H_1_G Char"/>
    <w:link w:val="H1G"/>
    <w:rsid w:val="003C79B6"/>
    <w:rPr>
      <w:rFonts w:ascii="Times New Roman" w:eastAsiaTheme="minorHAnsi" w:hAnsi="Times New Roman" w:cs="Times New Roman"/>
      <w:b/>
      <w:sz w:val="24"/>
      <w:szCs w:val="20"/>
      <w:lang w:eastAsia="en-US"/>
    </w:rPr>
  </w:style>
  <w:style w:type="paragraph" w:styleId="ListParagraph">
    <w:name w:val="List Paragraph"/>
    <w:basedOn w:val="Normal"/>
    <w:uiPriority w:val="34"/>
    <w:qFormat/>
    <w:rsid w:val="003C79B6"/>
    <w:pPr>
      <w:kinsoku/>
      <w:overflowPunct/>
      <w:autoSpaceDE/>
      <w:autoSpaceDN/>
      <w:adjustRightInd/>
      <w:snapToGrid/>
      <w:ind w:left="720"/>
      <w:contextualSpacing/>
    </w:pPr>
    <w:rPr>
      <w:rFonts w:eastAsia="Times New Roman"/>
      <w:lang w:val="en-GB"/>
    </w:rPr>
  </w:style>
  <w:style w:type="character" w:customStyle="1" w:styleId="SingleTxtGChar">
    <w:name w:val="_ Single Txt_G Char"/>
    <w:link w:val="SingleTxtG"/>
    <w:rsid w:val="003C79B6"/>
    <w:rPr>
      <w:rFonts w:ascii="Times New Roman" w:eastAsiaTheme="minorHAnsi" w:hAnsi="Times New Roman" w:cs="Times New Roman"/>
      <w:sz w:val="20"/>
      <w:szCs w:val="20"/>
      <w:lang w:eastAsia="en-US"/>
    </w:rPr>
  </w:style>
  <w:style w:type="character" w:customStyle="1" w:styleId="H23GChar">
    <w:name w:val="_ H_2/3_G Char"/>
    <w:link w:val="H23G"/>
    <w:rsid w:val="003C79B6"/>
    <w:rPr>
      <w:rFonts w:ascii="Times New Roman" w:eastAsiaTheme="minorHAnsi" w:hAnsi="Times New Roman" w:cs="Times New Roman"/>
      <w:b/>
      <w:sz w:val="20"/>
      <w:szCs w:val="20"/>
      <w:lang w:eastAsia="en-US"/>
    </w:rPr>
  </w:style>
  <w:style w:type="paragraph" w:customStyle="1" w:styleId="SingleTxt">
    <w:name w:val="__Single Txt"/>
    <w:basedOn w:val="Normal"/>
    <w:qFormat/>
    <w:rsid w:val="003C79B6"/>
    <w:pPr>
      <w:tabs>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val="0"/>
      <w:kinsoku/>
      <w:overflowPunct/>
      <w:autoSpaceDE/>
      <w:autoSpaceDN/>
      <w:adjustRightInd/>
      <w:snapToGrid/>
      <w:spacing w:after="120" w:line="240" w:lineRule="exact"/>
      <w:ind w:left="1267" w:right="1267"/>
      <w:jc w:val="both"/>
    </w:pPr>
    <w:rPr>
      <w:spacing w:val="4"/>
      <w:w w:val="103"/>
      <w:kern w:val="14"/>
      <w:szCs w:val="22"/>
      <w:lang w:val="fr-CA"/>
    </w:rPr>
  </w:style>
  <w:style w:type="table" w:customStyle="1" w:styleId="Grilledutableau4">
    <w:name w:val="Grille du tableau4"/>
    <w:basedOn w:val="TableNormal"/>
    <w:rsid w:val="003C79B6"/>
    <w:pPr>
      <w:suppressAutoHyphens/>
      <w:spacing w:after="0" w:line="240" w:lineRule="atLeast"/>
    </w:pPr>
    <w:rPr>
      <w:rFonts w:ascii="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Aucuneliste2">
    <w:name w:val="Aucune liste2"/>
    <w:next w:val="NoList"/>
    <w:uiPriority w:val="99"/>
    <w:semiHidden/>
    <w:unhideWhenUsed/>
    <w:rsid w:val="003C79B6"/>
  </w:style>
  <w:style w:type="table" w:customStyle="1" w:styleId="Grilledutableau2">
    <w:name w:val="Grille du tableau2"/>
    <w:basedOn w:val="TableNormal"/>
    <w:next w:val="TableGrid"/>
    <w:rsid w:val="003C79B6"/>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Grilledutableau41">
    <w:name w:val="Grille du tableau41"/>
    <w:basedOn w:val="TableNormal"/>
    <w:rsid w:val="003C79B6"/>
    <w:pPr>
      <w:suppressAutoHyphens/>
      <w:spacing w:after="0" w:line="240" w:lineRule="atLeast"/>
    </w:pPr>
    <w:rPr>
      <w:rFonts w:ascii="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Aucuneliste3">
    <w:name w:val="Aucune liste3"/>
    <w:next w:val="NoList"/>
    <w:uiPriority w:val="99"/>
    <w:semiHidden/>
    <w:unhideWhenUsed/>
    <w:rsid w:val="009923AB"/>
  </w:style>
  <w:style w:type="table" w:customStyle="1" w:styleId="Grilledutableau3">
    <w:name w:val="Grille du tableau3"/>
    <w:basedOn w:val="TableNormal"/>
    <w:next w:val="TableGrid"/>
    <w:rsid w:val="009923AB"/>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Grilledutableau42">
    <w:name w:val="Grille du tableau42"/>
    <w:basedOn w:val="TableNormal"/>
    <w:rsid w:val="009923AB"/>
    <w:pPr>
      <w:suppressAutoHyphens/>
      <w:spacing w:after="0" w:line="240" w:lineRule="atLeast"/>
    </w:pPr>
    <w:rPr>
      <w:rFonts w:ascii="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Aucuneliste4">
    <w:name w:val="Aucune liste4"/>
    <w:next w:val="NoList"/>
    <w:uiPriority w:val="99"/>
    <w:semiHidden/>
    <w:unhideWhenUsed/>
    <w:rsid w:val="00963E85"/>
  </w:style>
  <w:style w:type="table" w:customStyle="1" w:styleId="Grilledutableau5">
    <w:name w:val="Grille du tableau5"/>
    <w:basedOn w:val="TableNormal"/>
    <w:next w:val="TableGrid"/>
    <w:rsid w:val="00963E85"/>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Grilledutableau43">
    <w:name w:val="Grille du tableau43"/>
    <w:basedOn w:val="TableNormal"/>
    <w:rsid w:val="00963E85"/>
    <w:pPr>
      <w:suppressAutoHyphens/>
      <w:spacing w:after="0" w:line="240" w:lineRule="atLeast"/>
    </w:pPr>
    <w:rPr>
      <w:rFonts w:ascii="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Aucuneliste5">
    <w:name w:val="Aucune liste5"/>
    <w:next w:val="NoList"/>
    <w:uiPriority w:val="99"/>
    <w:semiHidden/>
    <w:unhideWhenUsed/>
    <w:rsid w:val="0018662C"/>
  </w:style>
  <w:style w:type="table" w:customStyle="1" w:styleId="Grilledutableau6">
    <w:name w:val="Grille du tableau6"/>
    <w:basedOn w:val="TableNormal"/>
    <w:next w:val="TableGrid"/>
    <w:rsid w:val="0018662C"/>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Grilledutableau44">
    <w:name w:val="Grille du tableau44"/>
    <w:basedOn w:val="TableNormal"/>
    <w:rsid w:val="0018662C"/>
    <w:pPr>
      <w:suppressAutoHyphens/>
      <w:spacing w:after="0" w:line="240" w:lineRule="atLeast"/>
    </w:pPr>
    <w:rPr>
      <w:rFonts w:ascii="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Aucuneliste6">
    <w:name w:val="Aucune liste6"/>
    <w:next w:val="NoList"/>
    <w:uiPriority w:val="99"/>
    <w:semiHidden/>
    <w:unhideWhenUsed/>
    <w:rsid w:val="007D5ADA"/>
  </w:style>
  <w:style w:type="table" w:customStyle="1" w:styleId="Grilledutableau7">
    <w:name w:val="Grille du tableau7"/>
    <w:basedOn w:val="TableNormal"/>
    <w:next w:val="TableGrid"/>
    <w:rsid w:val="007D5ADA"/>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Grilledutableau45">
    <w:name w:val="Grille du tableau45"/>
    <w:basedOn w:val="TableNormal"/>
    <w:rsid w:val="007D5ADA"/>
    <w:pPr>
      <w:suppressAutoHyphens/>
      <w:spacing w:after="0" w:line="240" w:lineRule="atLeast"/>
    </w:pPr>
    <w:rPr>
      <w:rFonts w:ascii="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Aucuneliste7">
    <w:name w:val="Aucune liste7"/>
    <w:next w:val="NoList"/>
    <w:uiPriority w:val="99"/>
    <w:semiHidden/>
    <w:unhideWhenUsed/>
    <w:rsid w:val="0044135A"/>
  </w:style>
  <w:style w:type="table" w:customStyle="1" w:styleId="Grilledutableau8">
    <w:name w:val="Grille du tableau8"/>
    <w:basedOn w:val="TableNormal"/>
    <w:next w:val="TableGrid"/>
    <w:rsid w:val="0044135A"/>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Grilledutableau46">
    <w:name w:val="Grille du tableau46"/>
    <w:basedOn w:val="TableNormal"/>
    <w:rsid w:val="0044135A"/>
    <w:pPr>
      <w:suppressAutoHyphens/>
      <w:spacing w:after="0" w:line="240" w:lineRule="atLeast"/>
    </w:pPr>
    <w:rPr>
      <w:rFonts w:ascii="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Aucuneliste8">
    <w:name w:val="Aucune liste8"/>
    <w:next w:val="NoList"/>
    <w:uiPriority w:val="99"/>
    <w:semiHidden/>
    <w:unhideWhenUsed/>
    <w:rsid w:val="009914AD"/>
  </w:style>
  <w:style w:type="table" w:customStyle="1" w:styleId="Grilledutableau9">
    <w:name w:val="Grille du tableau9"/>
    <w:basedOn w:val="TableNormal"/>
    <w:next w:val="TableGrid"/>
    <w:rsid w:val="009914AD"/>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Grilledutableau47">
    <w:name w:val="Grille du tableau47"/>
    <w:basedOn w:val="TableNormal"/>
    <w:rsid w:val="009914AD"/>
    <w:pPr>
      <w:suppressAutoHyphens/>
      <w:spacing w:after="0" w:line="240" w:lineRule="atLeast"/>
    </w:pPr>
    <w:rPr>
      <w:rFonts w:ascii="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Aucuneliste9">
    <w:name w:val="Aucune liste9"/>
    <w:next w:val="NoList"/>
    <w:uiPriority w:val="99"/>
    <w:semiHidden/>
    <w:unhideWhenUsed/>
    <w:rsid w:val="006A5383"/>
  </w:style>
  <w:style w:type="table" w:customStyle="1" w:styleId="Grilledutableau10">
    <w:name w:val="Grille du tableau10"/>
    <w:basedOn w:val="TableNormal"/>
    <w:next w:val="TableGrid"/>
    <w:rsid w:val="006A5383"/>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Grilledutableau48">
    <w:name w:val="Grille du tableau48"/>
    <w:basedOn w:val="TableNormal"/>
    <w:rsid w:val="006A5383"/>
    <w:pPr>
      <w:suppressAutoHyphens/>
      <w:spacing w:after="0" w:line="240" w:lineRule="atLeast"/>
    </w:pPr>
    <w:rPr>
      <w:rFonts w:ascii="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Grilledutableau49">
    <w:name w:val="Grille du tableau49"/>
    <w:basedOn w:val="TableNormal"/>
    <w:rsid w:val="00694DDF"/>
    <w:pPr>
      <w:suppressAutoHyphens/>
      <w:spacing w:after="0" w:line="240" w:lineRule="atLeast"/>
    </w:pPr>
    <w:rPr>
      <w:rFonts w:ascii="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Aucuneliste10">
    <w:name w:val="Aucune liste10"/>
    <w:next w:val="NoList"/>
    <w:uiPriority w:val="99"/>
    <w:semiHidden/>
    <w:unhideWhenUsed/>
    <w:rsid w:val="00725462"/>
  </w:style>
  <w:style w:type="table" w:customStyle="1" w:styleId="Grilledutableau11">
    <w:name w:val="Grille du tableau11"/>
    <w:basedOn w:val="TableNormal"/>
    <w:next w:val="TableGrid"/>
    <w:rsid w:val="00725462"/>
    <w:pPr>
      <w:suppressAutoHyphens/>
      <w:spacing w:after="0" w:line="240" w:lineRule="atLeas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Grilledutableau410">
    <w:name w:val="Grille du tableau410"/>
    <w:basedOn w:val="TableNormal"/>
    <w:rsid w:val="00725462"/>
    <w:pPr>
      <w:suppressAutoHyphens/>
      <w:spacing w:after="0" w:line="240" w:lineRule="atLeast"/>
    </w:pPr>
    <w:rPr>
      <w:rFonts w:ascii="Times New Roman" w:hAnsi="Times New Roman" w:cs="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NormalWeb">
    <w:name w:val="Normal (Web)"/>
    <w:basedOn w:val="Normal"/>
    <w:uiPriority w:val="99"/>
    <w:rsid w:val="00777868"/>
    <w:pPr>
      <w:kinsoku/>
      <w:overflowPunct/>
      <w:autoSpaceDE/>
      <w:autoSpaceDN/>
      <w:adjustRightInd/>
      <w:snapToGrid/>
    </w:pPr>
    <w:rPr>
      <w:rFonts w:eastAsia="Times New Roman"/>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0.bin"/><Relationship Id="rId299" Type="http://schemas.openxmlformats.org/officeDocument/2006/relationships/image" Target="media/image169.png"/><Relationship Id="rId303" Type="http://schemas.openxmlformats.org/officeDocument/2006/relationships/image" Target="media/image173.png"/><Relationship Id="rId21" Type="http://schemas.openxmlformats.org/officeDocument/2006/relationships/image" Target="media/image10.emf"/><Relationship Id="rId42" Type="http://schemas.openxmlformats.org/officeDocument/2006/relationships/oleObject" Target="embeddings/oleObject14.bin"/><Relationship Id="rId63" Type="http://schemas.openxmlformats.org/officeDocument/2006/relationships/image" Target="media/image33.emf"/><Relationship Id="rId84" Type="http://schemas.openxmlformats.org/officeDocument/2006/relationships/oleObject" Target="embeddings/oleObject34.bin"/><Relationship Id="rId138" Type="http://schemas.openxmlformats.org/officeDocument/2006/relationships/oleObject" Target="embeddings/oleObject48.bin"/><Relationship Id="rId159" Type="http://schemas.openxmlformats.org/officeDocument/2006/relationships/image" Target="media/image92.emf"/><Relationship Id="rId324" Type="http://schemas.openxmlformats.org/officeDocument/2006/relationships/image" Target="media/image194.png"/><Relationship Id="rId345" Type="http://schemas.openxmlformats.org/officeDocument/2006/relationships/image" Target="media/image210.jpg"/><Relationship Id="rId366" Type="http://schemas.openxmlformats.org/officeDocument/2006/relationships/image" Target="media/image231.jpeg"/><Relationship Id="rId170" Type="http://schemas.openxmlformats.org/officeDocument/2006/relationships/oleObject" Target="embeddings/oleObject64.bin"/><Relationship Id="rId191" Type="http://schemas.openxmlformats.org/officeDocument/2006/relationships/oleObject" Target="embeddings/oleObject73.bin"/><Relationship Id="rId205" Type="http://schemas.openxmlformats.org/officeDocument/2006/relationships/image" Target="media/image116.emf"/><Relationship Id="rId226" Type="http://schemas.openxmlformats.org/officeDocument/2006/relationships/oleObject" Target="embeddings/oleObject91.bin"/><Relationship Id="rId247" Type="http://schemas.openxmlformats.org/officeDocument/2006/relationships/image" Target="media/image138.emf"/><Relationship Id="rId107" Type="http://schemas.openxmlformats.org/officeDocument/2006/relationships/image" Target="media/image61.emf"/><Relationship Id="rId268" Type="http://schemas.openxmlformats.org/officeDocument/2006/relationships/image" Target="media/image149.emf"/><Relationship Id="rId289" Type="http://schemas.openxmlformats.org/officeDocument/2006/relationships/oleObject" Target="embeddings/oleObject121.bin"/><Relationship Id="rId11" Type="http://schemas.openxmlformats.org/officeDocument/2006/relationships/image" Target="media/image4.png"/><Relationship Id="rId32" Type="http://schemas.openxmlformats.org/officeDocument/2006/relationships/image" Target="media/image16.emf"/><Relationship Id="rId53" Type="http://schemas.openxmlformats.org/officeDocument/2006/relationships/oleObject" Target="embeddings/oleObject19.bin"/><Relationship Id="rId74" Type="http://schemas.openxmlformats.org/officeDocument/2006/relationships/oleObject" Target="embeddings/oleObject29.bin"/><Relationship Id="rId128" Type="http://schemas.openxmlformats.org/officeDocument/2006/relationships/oleObject" Target="embeddings/oleObject43.bin"/><Relationship Id="rId149" Type="http://schemas.openxmlformats.org/officeDocument/2006/relationships/image" Target="media/image87.emf"/><Relationship Id="rId314" Type="http://schemas.openxmlformats.org/officeDocument/2006/relationships/image" Target="media/image184.png"/><Relationship Id="rId335" Type="http://schemas.openxmlformats.org/officeDocument/2006/relationships/image" Target="media/image203.emf"/><Relationship Id="rId356" Type="http://schemas.openxmlformats.org/officeDocument/2006/relationships/image" Target="media/image221.jpeg"/><Relationship Id="rId5" Type="http://schemas.openxmlformats.org/officeDocument/2006/relationships/webSettings" Target="webSettings.xml"/><Relationship Id="rId95" Type="http://schemas.openxmlformats.org/officeDocument/2006/relationships/image" Target="media/image51.emf"/><Relationship Id="rId160" Type="http://schemas.openxmlformats.org/officeDocument/2006/relationships/oleObject" Target="embeddings/oleObject59.bin"/><Relationship Id="rId181" Type="http://schemas.openxmlformats.org/officeDocument/2006/relationships/image" Target="media/image103.png"/><Relationship Id="rId216" Type="http://schemas.openxmlformats.org/officeDocument/2006/relationships/oleObject" Target="embeddings/oleObject86.bin"/><Relationship Id="rId237" Type="http://schemas.openxmlformats.org/officeDocument/2006/relationships/image" Target="media/image133.emf"/><Relationship Id="rId258" Type="http://schemas.openxmlformats.org/officeDocument/2006/relationships/image" Target="media/image144.emf"/><Relationship Id="rId279" Type="http://schemas.openxmlformats.org/officeDocument/2006/relationships/oleObject" Target="embeddings/oleObject116.bin"/><Relationship Id="rId22" Type="http://schemas.openxmlformats.org/officeDocument/2006/relationships/oleObject" Target="embeddings/oleObject5.bin"/><Relationship Id="rId43" Type="http://schemas.openxmlformats.org/officeDocument/2006/relationships/image" Target="media/image22.emf"/><Relationship Id="rId64" Type="http://schemas.openxmlformats.org/officeDocument/2006/relationships/oleObject" Target="embeddings/oleObject24.bin"/><Relationship Id="rId118" Type="http://schemas.openxmlformats.org/officeDocument/2006/relationships/image" Target="media/image69.emf"/><Relationship Id="rId139" Type="http://schemas.openxmlformats.org/officeDocument/2006/relationships/image" Target="media/image82.emf"/><Relationship Id="rId290" Type="http://schemas.openxmlformats.org/officeDocument/2006/relationships/image" Target="media/image160.png"/><Relationship Id="rId304" Type="http://schemas.openxmlformats.org/officeDocument/2006/relationships/image" Target="media/image174.png"/><Relationship Id="rId325" Type="http://schemas.openxmlformats.org/officeDocument/2006/relationships/image" Target="media/image195.png"/><Relationship Id="rId346" Type="http://schemas.openxmlformats.org/officeDocument/2006/relationships/image" Target="media/image211.jpeg"/><Relationship Id="rId367" Type="http://schemas.openxmlformats.org/officeDocument/2006/relationships/image" Target="media/image232.jpeg"/><Relationship Id="rId85" Type="http://schemas.openxmlformats.org/officeDocument/2006/relationships/image" Target="media/image44.emf"/><Relationship Id="rId150" Type="http://schemas.openxmlformats.org/officeDocument/2006/relationships/oleObject" Target="embeddings/oleObject54.bin"/><Relationship Id="rId171" Type="http://schemas.openxmlformats.org/officeDocument/2006/relationships/image" Target="media/image98.emf"/><Relationship Id="rId192" Type="http://schemas.openxmlformats.org/officeDocument/2006/relationships/oleObject" Target="embeddings/oleObject74.bin"/><Relationship Id="rId206" Type="http://schemas.openxmlformats.org/officeDocument/2006/relationships/oleObject" Target="embeddings/oleObject81.bin"/><Relationship Id="rId227" Type="http://schemas.openxmlformats.org/officeDocument/2006/relationships/image" Target="media/image127.emf"/><Relationship Id="rId248" Type="http://schemas.openxmlformats.org/officeDocument/2006/relationships/oleObject" Target="embeddings/oleObject101.bin"/><Relationship Id="rId269" Type="http://schemas.openxmlformats.org/officeDocument/2006/relationships/oleObject" Target="embeddings/oleObject111.bin"/><Relationship Id="rId12" Type="http://schemas.openxmlformats.org/officeDocument/2006/relationships/image" Target="media/image5.emf"/><Relationship Id="rId33" Type="http://schemas.openxmlformats.org/officeDocument/2006/relationships/oleObject" Target="embeddings/oleObject10.bin"/><Relationship Id="rId108" Type="http://schemas.openxmlformats.org/officeDocument/2006/relationships/image" Target="media/image62.emf"/><Relationship Id="rId129" Type="http://schemas.openxmlformats.org/officeDocument/2006/relationships/image" Target="media/image77.emf"/><Relationship Id="rId280" Type="http://schemas.openxmlformats.org/officeDocument/2006/relationships/image" Target="media/image155.emf"/><Relationship Id="rId315" Type="http://schemas.openxmlformats.org/officeDocument/2006/relationships/image" Target="media/image185.png"/><Relationship Id="rId336" Type="http://schemas.openxmlformats.org/officeDocument/2006/relationships/image" Target="media/image204.png"/><Relationship Id="rId357" Type="http://schemas.openxmlformats.org/officeDocument/2006/relationships/image" Target="media/image222.png"/><Relationship Id="rId54" Type="http://schemas.openxmlformats.org/officeDocument/2006/relationships/image" Target="media/image28.emf"/><Relationship Id="rId75" Type="http://schemas.openxmlformats.org/officeDocument/2006/relationships/image" Target="media/image39.emf"/><Relationship Id="rId96" Type="http://schemas.openxmlformats.org/officeDocument/2006/relationships/package" Target="embeddings/Microsoft_PowerPoint_Presentation.pptx"/><Relationship Id="rId140" Type="http://schemas.openxmlformats.org/officeDocument/2006/relationships/oleObject" Target="embeddings/oleObject49.bin"/><Relationship Id="rId161" Type="http://schemas.openxmlformats.org/officeDocument/2006/relationships/image" Target="media/image93.emf"/><Relationship Id="rId182" Type="http://schemas.openxmlformats.org/officeDocument/2006/relationships/image" Target="media/image104.emf"/><Relationship Id="rId217" Type="http://schemas.openxmlformats.org/officeDocument/2006/relationships/image" Target="media/image122.emf"/><Relationship Id="rId6" Type="http://schemas.openxmlformats.org/officeDocument/2006/relationships/footnotes" Target="footnotes.xml"/><Relationship Id="rId238" Type="http://schemas.openxmlformats.org/officeDocument/2006/relationships/oleObject" Target="embeddings/oleObject96.bin"/><Relationship Id="rId259" Type="http://schemas.openxmlformats.org/officeDocument/2006/relationships/oleObject" Target="embeddings/oleObject106.bin"/><Relationship Id="rId23" Type="http://schemas.openxmlformats.org/officeDocument/2006/relationships/image" Target="media/image11.emf"/><Relationship Id="rId119" Type="http://schemas.openxmlformats.org/officeDocument/2006/relationships/oleObject" Target="embeddings/oleObject41.bin"/><Relationship Id="rId270" Type="http://schemas.openxmlformats.org/officeDocument/2006/relationships/image" Target="media/image150.emf"/><Relationship Id="rId291" Type="http://schemas.openxmlformats.org/officeDocument/2006/relationships/image" Target="media/image161.png"/><Relationship Id="rId305" Type="http://schemas.openxmlformats.org/officeDocument/2006/relationships/image" Target="media/image175.png"/><Relationship Id="rId326" Type="http://schemas.openxmlformats.org/officeDocument/2006/relationships/image" Target="media/image196.png"/><Relationship Id="rId347" Type="http://schemas.openxmlformats.org/officeDocument/2006/relationships/image" Target="media/image212.jpeg"/><Relationship Id="rId44" Type="http://schemas.openxmlformats.org/officeDocument/2006/relationships/oleObject" Target="embeddings/oleObject15.bin"/><Relationship Id="rId65" Type="http://schemas.openxmlformats.org/officeDocument/2006/relationships/image" Target="media/image34.emf"/><Relationship Id="rId86" Type="http://schemas.openxmlformats.org/officeDocument/2006/relationships/oleObject" Target="embeddings/oleObject35.bin"/><Relationship Id="rId130" Type="http://schemas.openxmlformats.org/officeDocument/2006/relationships/oleObject" Target="embeddings/oleObject44.bin"/><Relationship Id="rId151" Type="http://schemas.openxmlformats.org/officeDocument/2006/relationships/image" Target="media/image88.emf"/><Relationship Id="rId368" Type="http://schemas.openxmlformats.org/officeDocument/2006/relationships/header" Target="header1.xml"/><Relationship Id="rId172" Type="http://schemas.openxmlformats.org/officeDocument/2006/relationships/oleObject" Target="embeddings/oleObject65.bin"/><Relationship Id="rId193" Type="http://schemas.openxmlformats.org/officeDocument/2006/relationships/image" Target="media/image110.emf"/><Relationship Id="rId207" Type="http://schemas.openxmlformats.org/officeDocument/2006/relationships/image" Target="media/image117.emf"/><Relationship Id="rId228" Type="http://schemas.openxmlformats.org/officeDocument/2006/relationships/oleObject" Target="embeddings/oleObject92.bin"/><Relationship Id="rId249" Type="http://schemas.openxmlformats.org/officeDocument/2006/relationships/image" Target="media/image139.emf"/><Relationship Id="rId13" Type="http://schemas.openxmlformats.org/officeDocument/2006/relationships/oleObject" Target="embeddings/oleObject1.bin"/><Relationship Id="rId109" Type="http://schemas.openxmlformats.org/officeDocument/2006/relationships/image" Target="media/image63.emf"/><Relationship Id="rId260" Type="http://schemas.openxmlformats.org/officeDocument/2006/relationships/image" Target="media/image145.emf"/><Relationship Id="rId281" Type="http://schemas.openxmlformats.org/officeDocument/2006/relationships/oleObject" Target="embeddings/oleObject117.bin"/><Relationship Id="rId316" Type="http://schemas.openxmlformats.org/officeDocument/2006/relationships/image" Target="media/image186.png"/><Relationship Id="rId337" Type="http://schemas.openxmlformats.org/officeDocument/2006/relationships/image" Target="media/image205.png"/><Relationship Id="rId34" Type="http://schemas.openxmlformats.org/officeDocument/2006/relationships/image" Target="media/image17.emf"/><Relationship Id="rId55" Type="http://schemas.openxmlformats.org/officeDocument/2006/relationships/oleObject" Target="embeddings/oleObject20.bin"/><Relationship Id="rId76" Type="http://schemas.openxmlformats.org/officeDocument/2006/relationships/oleObject" Target="embeddings/oleObject30.bin"/><Relationship Id="rId97" Type="http://schemas.openxmlformats.org/officeDocument/2006/relationships/image" Target="media/image52.emf"/><Relationship Id="rId120" Type="http://schemas.openxmlformats.org/officeDocument/2006/relationships/image" Target="media/image70.png"/><Relationship Id="rId141" Type="http://schemas.openxmlformats.org/officeDocument/2006/relationships/image" Target="media/image83.emf"/><Relationship Id="rId358" Type="http://schemas.openxmlformats.org/officeDocument/2006/relationships/image" Target="media/image223.jpeg"/><Relationship Id="rId7" Type="http://schemas.openxmlformats.org/officeDocument/2006/relationships/endnotes" Target="endnotes.xml"/><Relationship Id="rId162" Type="http://schemas.openxmlformats.org/officeDocument/2006/relationships/oleObject" Target="embeddings/oleObject60.bin"/><Relationship Id="rId183" Type="http://schemas.openxmlformats.org/officeDocument/2006/relationships/oleObject" Target="embeddings/oleObject70.bin"/><Relationship Id="rId218" Type="http://schemas.openxmlformats.org/officeDocument/2006/relationships/oleObject" Target="embeddings/oleObject87.bin"/><Relationship Id="rId239" Type="http://schemas.openxmlformats.org/officeDocument/2006/relationships/image" Target="media/image134.emf"/><Relationship Id="rId250" Type="http://schemas.openxmlformats.org/officeDocument/2006/relationships/oleObject" Target="embeddings/oleObject102.bin"/><Relationship Id="rId271" Type="http://schemas.openxmlformats.org/officeDocument/2006/relationships/oleObject" Target="embeddings/oleObject112.bin"/><Relationship Id="rId292" Type="http://schemas.openxmlformats.org/officeDocument/2006/relationships/image" Target="media/image162.png"/><Relationship Id="rId306" Type="http://schemas.openxmlformats.org/officeDocument/2006/relationships/image" Target="media/image176.png"/><Relationship Id="rId24" Type="http://schemas.openxmlformats.org/officeDocument/2006/relationships/oleObject" Target="embeddings/oleObject6.bin"/><Relationship Id="rId45" Type="http://schemas.openxmlformats.org/officeDocument/2006/relationships/image" Target="media/image23.wmf"/><Relationship Id="rId66" Type="http://schemas.openxmlformats.org/officeDocument/2006/relationships/oleObject" Target="embeddings/oleObject25.bin"/><Relationship Id="rId87" Type="http://schemas.openxmlformats.org/officeDocument/2006/relationships/image" Target="media/image45.emf"/><Relationship Id="rId110" Type="http://schemas.openxmlformats.org/officeDocument/2006/relationships/image" Target="media/image64.emf"/><Relationship Id="rId131" Type="http://schemas.openxmlformats.org/officeDocument/2006/relationships/image" Target="media/image78.emf"/><Relationship Id="rId327" Type="http://schemas.openxmlformats.org/officeDocument/2006/relationships/image" Target="media/image197.png"/><Relationship Id="rId348" Type="http://schemas.openxmlformats.org/officeDocument/2006/relationships/image" Target="media/image213.png"/><Relationship Id="rId369" Type="http://schemas.openxmlformats.org/officeDocument/2006/relationships/header" Target="header2.xml"/><Relationship Id="rId152" Type="http://schemas.openxmlformats.org/officeDocument/2006/relationships/oleObject" Target="embeddings/oleObject55.bin"/><Relationship Id="rId173" Type="http://schemas.openxmlformats.org/officeDocument/2006/relationships/image" Target="media/image99.emf"/><Relationship Id="rId194" Type="http://schemas.openxmlformats.org/officeDocument/2006/relationships/oleObject" Target="embeddings/oleObject75.bin"/><Relationship Id="rId208" Type="http://schemas.openxmlformats.org/officeDocument/2006/relationships/oleObject" Target="embeddings/oleObject82.bin"/><Relationship Id="rId229" Type="http://schemas.openxmlformats.org/officeDocument/2006/relationships/image" Target="media/image128.png"/><Relationship Id="rId240" Type="http://schemas.openxmlformats.org/officeDocument/2006/relationships/oleObject" Target="embeddings/oleObject97.bin"/><Relationship Id="rId261" Type="http://schemas.openxmlformats.org/officeDocument/2006/relationships/oleObject" Target="embeddings/oleObject107.bin"/><Relationship Id="rId14" Type="http://schemas.openxmlformats.org/officeDocument/2006/relationships/image" Target="media/image6.png"/><Relationship Id="rId35" Type="http://schemas.openxmlformats.org/officeDocument/2006/relationships/oleObject" Target="embeddings/oleObject11.bin"/><Relationship Id="rId56" Type="http://schemas.openxmlformats.org/officeDocument/2006/relationships/image" Target="media/image29.wmf"/><Relationship Id="rId77" Type="http://schemas.openxmlformats.org/officeDocument/2006/relationships/image" Target="media/image40.emf"/><Relationship Id="rId100" Type="http://schemas.openxmlformats.org/officeDocument/2006/relationships/image" Target="media/image54.emf"/><Relationship Id="rId282" Type="http://schemas.openxmlformats.org/officeDocument/2006/relationships/image" Target="media/image156.emf"/><Relationship Id="rId317" Type="http://schemas.openxmlformats.org/officeDocument/2006/relationships/image" Target="media/image187.png"/><Relationship Id="rId338" Type="http://schemas.openxmlformats.org/officeDocument/2006/relationships/image" Target="media/image206.emf"/><Relationship Id="rId359" Type="http://schemas.openxmlformats.org/officeDocument/2006/relationships/image" Target="media/image224.jpeg"/><Relationship Id="rId8" Type="http://schemas.openxmlformats.org/officeDocument/2006/relationships/image" Target="media/image1.wmf"/><Relationship Id="rId98" Type="http://schemas.openxmlformats.org/officeDocument/2006/relationships/package" Target="embeddings/Microsoft_PowerPoint_Presentation1.pptx"/><Relationship Id="rId121" Type="http://schemas.openxmlformats.org/officeDocument/2006/relationships/image" Target="media/image71.png"/><Relationship Id="rId142" Type="http://schemas.openxmlformats.org/officeDocument/2006/relationships/oleObject" Target="embeddings/oleObject50.bin"/><Relationship Id="rId163" Type="http://schemas.openxmlformats.org/officeDocument/2006/relationships/image" Target="media/image94.emf"/><Relationship Id="rId184" Type="http://schemas.openxmlformats.org/officeDocument/2006/relationships/image" Target="media/image105.emf"/><Relationship Id="rId219" Type="http://schemas.openxmlformats.org/officeDocument/2006/relationships/image" Target="media/image123.emf"/><Relationship Id="rId370" Type="http://schemas.openxmlformats.org/officeDocument/2006/relationships/footer" Target="footer1.xml"/><Relationship Id="rId230" Type="http://schemas.openxmlformats.org/officeDocument/2006/relationships/image" Target="media/image129.png"/><Relationship Id="rId251" Type="http://schemas.openxmlformats.org/officeDocument/2006/relationships/image" Target="media/image140.emf"/><Relationship Id="rId25" Type="http://schemas.openxmlformats.org/officeDocument/2006/relationships/image" Target="media/image12.emf"/><Relationship Id="rId46" Type="http://schemas.openxmlformats.org/officeDocument/2006/relationships/oleObject" Target="embeddings/oleObject16.bin"/><Relationship Id="rId67" Type="http://schemas.openxmlformats.org/officeDocument/2006/relationships/image" Target="media/image35.emf"/><Relationship Id="rId272" Type="http://schemas.openxmlformats.org/officeDocument/2006/relationships/image" Target="media/image151.emf"/><Relationship Id="rId293" Type="http://schemas.openxmlformats.org/officeDocument/2006/relationships/image" Target="media/image163.png"/><Relationship Id="rId307" Type="http://schemas.openxmlformats.org/officeDocument/2006/relationships/image" Target="media/image177.png"/><Relationship Id="rId328" Type="http://schemas.openxmlformats.org/officeDocument/2006/relationships/image" Target="media/image198.png"/><Relationship Id="rId349" Type="http://schemas.openxmlformats.org/officeDocument/2006/relationships/image" Target="media/image214.jpeg"/><Relationship Id="rId88" Type="http://schemas.openxmlformats.org/officeDocument/2006/relationships/oleObject" Target="embeddings/oleObject36.bin"/><Relationship Id="rId111" Type="http://schemas.openxmlformats.org/officeDocument/2006/relationships/image" Target="media/image65.png"/><Relationship Id="rId132" Type="http://schemas.openxmlformats.org/officeDocument/2006/relationships/oleObject" Target="embeddings/oleObject45.bin"/><Relationship Id="rId153" Type="http://schemas.openxmlformats.org/officeDocument/2006/relationships/image" Target="media/image89.emf"/><Relationship Id="rId174" Type="http://schemas.openxmlformats.org/officeDocument/2006/relationships/oleObject" Target="embeddings/oleObject66.bin"/><Relationship Id="rId195" Type="http://schemas.openxmlformats.org/officeDocument/2006/relationships/image" Target="media/image111.emf"/><Relationship Id="rId209" Type="http://schemas.openxmlformats.org/officeDocument/2006/relationships/image" Target="media/image118.emf"/><Relationship Id="rId360" Type="http://schemas.openxmlformats.org/officeDocument/2006/relationships/image" Target="media/image225.jpeg"/><Relationship Id="rId220" Type="http://schemas.openxmlformats.org/officeDocument/2006/relationships/oleObject" Target="embeddings/oleObject88.bin"/><Relationship Id="rId241" Type="http://schemas.openxmlformats.org/officeDocument/2006/relationships/image" Target="media/image135.emf"/><Relationship Id="rId15" Type="http://schemas.openxmlformats.org/officeDocument/2006/relationships/image" Target="media/image7.emf"/><Relationship Id="rId36" Type="http://schemas.openxmlformats.org/officeDocument/2006/relationships/image" Target="media/image18.wmf"/><Relationship Id="rId57" Type="http://schemas.openxmlformats.org/officeDocument/2006/relationships/oleObject" Target="embeddings/oleObject21.bin"/><Relationship Id="rId262" Type="http://schemas.openxmlformats.org/officeDocument/2006/relationships/image" Target="media/image146.emf"/><Relationship Id="rId283" Type="http://schemas.openxmlformats.org/officeDocument/2006/relationships/oleObject" Target="embeddings/oleObject118.bin"/><Relationship Id="rId318" Type="http://schemas.openxmlformats.org/officeDocument/2006/relationships/image" Target="media/image188.png"/><Relationship Id="rId339" Type="http://schemas.openxmlformats.org/officeDocument/2006/relationships/oleObject" Target="embeddings/oleObject124.bin"/><Relationship Id="rId78" Type="http://schemas.openxmlformats.org/officeDocument/2006/relationships/oleObject" Target="embeddings/oleObject31.bin"/><Relationship Id="rId99" Type="http://schemas.openxmlformats.org/officeDocument/2006/relationships/image" Target="media/image53.emf"/><Relationship Id="rId101" Type="http://schemas.openxmlformats.org/officeDocument/2006/relationships/image" Target="media/image55.emf"/><Relationship Id="rId122" Type="http://schemas.openxmlformats.org/officeDocument/2006/relationships/image" Target="media/image72.png"/><Relationship Id="rId143" Type="http://schemas.openxmlformats.org/officeDocument/2006/relationships/image" Target="media/image84.emf"/><Relationship Id="rId164" Type="http://schemas.openxmlformats.org/officeDocument/2006/relationships/oleObject" Target="embeddings/oleObject61.bin"/><Relationship Id="rId185" Type="http://schemas.openxmlformats.org/officeDocument/2006/relationships/oleObject" Target="embeddings/oleObject71.bin"/><Relationship Id="rId350" Type="http://schemas.openxmlformats.org/officeDocument/2006/relationships/image" Target="media/image215.jpeg"/><Relationship Id="rId37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oleObject" Target="embeddings/oleObject69.bin"/><Relationship Id="rId210" Type="http://schemas.openxmlformats.org/officeDocument/2006/relationships/oleObject" Target="embeddings/oleObject83.bin"/><Relationship Id="rId215" Type="http://schemas.openxmlformats.org/officeDocument/2006/relationships/image" Target="media/image121.emf"/><Relationship Id="rId236" Type="http://schemas.openxmlformats.org/officeDocument/2006/relationships/oleObject" Target="embeddings/oleObject95.bin"/><Relationship Id="rId257" Type="http://schemas.openxmlformats.org/officeDocument/2006/relationships/image" Target="media/image143.png"/><Relationship Id="rId278" Type="http://schemas.openxmlformats.org/officeDocument/2006/relationships/image" Target="media/image154.emf"/><Relationship Id="rId26" Type="http://schemas.openxmlformats.org/officeDocument/2006/relationships/oleObject" Target="embeddings/oleObject7.bin"/><Relationship Id="rId231" Type="http://schemas.openxmlformats.org/officeDocument/2006/relationships/image" Target="media/image130.emf"/><Relationship Id="rId252" Type="http://schemas.openxmlformats.org/officeDocument/2006/relationships/oleObject" Target="embeddings/oleObject103.bin"/><Relationship Id="rId273" Type="http://schemas.openxmlformats.org/officeDocument/2006/relationships/oleObject" Target="embeddings/oleObject113.bin"/><Relationship Id="rId294" Type="http://schemas.openxmlformats.org/officeDocument/2006/relationships/image" Target="media/image164.png"/><Relationship Id="rId308" Type="http://schemas.openxmlformats.org/officeDocument/2006/relationships/image" Target="media/image178.png"/><Relationship Id="rId329" Type="http://schemas.openxmlformats.org/officeDocument/2006/relationships/image" Target="media/image199.png"/><Relationship Id="rId47" Type="http://schemas.openxmlformats.org/officeDocument/2006/relationships/image" Target="media/image24.emf"/><Relationship Id="rId68" Type="http://schemas.openxmlformats.org/officeDocument/2006/relationships/oleObject" Target="embeddings/oleObject26.bin"/><Relationship Id="rId89" Type="http://schemas.openxmlformats.org/officeDocument/2006/relationships/image" Target="media/image46.emf"/><Relationship Id="rId112" Type="http://schemas.openxmlformats.org/officeDocument/2006/relationships/image" Target="media/image66.emf"/><Relationship Id="rId133" Type="http://schemas.openxmlformats.org/officeDocument/2006/relationships/image" Target="media/image79.emf"/><Relationship Id="rId154" Type="http://schemas.openxmlformats.org/officeDocument/2006/relationships/oleObject" Target="embeddings/oleObject56.bin"/><Relationship Id="rId175" Type="http://schemas.openxmlformats.org/officeDocument/2006/relationships/image" Target="media/image100.emf"/><Relationship Id="rId340" Type="http://schemas.openxmlformats.org/officeDocument/2006/relationships/image" Target="media/image207.emf"/><Relationship Id="rId361" Type="http://schemas.openxmlformats.org/officeDocument/2006/relationships/image" Target="media/image226.jpeg"/><Relationship Id="rId196" Type="http://schemas.openxmlformats.org/officeDocument/2006/relationships/oleObject" Target="embeddings/oleObject76.bin"/><Relationship Id="rId200" Type="http://schemas.openxmlformats.org/officeDocument/2006/relationships/oleObject" Target="embeddings/oleObject78.bin"/><Relationship Id="rId16" Type="http://schemas.openxmlformats.org/officeDocument/2006/relationships/oleObject" Target="embeddings/oleObject2.bin"/><Relationship Id="rId221" Type="http://schemas.openxmlformats.org/officeDocument/2006/relationships/image" Target="media/image124.emf"/><Relationship Id="rId242" Type="http://schemas.openxmlformats.org/officeDocument/2006/relationships/oleObject" Target="embeddings/oleObject98.bin"/><Relationship Id="rId263" Type="http://schemas.openxmlformats.org/officeDocument/2006/relationships/oleObject" Target="embeddings/oleObject108.bin"/><Relationship Id="rId284" Type="http://schemas.openxmlformats.org/officeDocument/2006/relationships/image" Target="media/image157.emf"/><Relationship Id="rId319" Type="http://schemas.openxmlformats.org/officeDocument/2006/relationships/image" Target="media/image189.png"/><Relationship Id="rId37" Type="http://schemas.openxmlformats.org/officeDocument/2006/relationships/oleObject" Target="embeddings/oleObject12.bin"/><Relationship Id="rId58" Type="http://schemas.openxmlformats.org/officeDocument/2006/relationships/image" Target="media/image30.emf"/><Relationship Id="rId79" Type="http://schemas.openxmlformats.org/officeDocument/2006/relationships/image" Target="media/image41.emf"/><Relationship Id="rId102" Type="http://schemas.openxmlformats.org/officeDocument/2006/relationships/image" Target="media/image56.emf"/><Relationship Id="rId123" Type="http://schemas.openxmlformats.org/officeDocument/2006/relationships/image" Target="media/image73.emf"/><Relationship Id="rId144" Type="http://schemas.openxmlformats.org/officeDocument/2006/relationships/oleObject" Target="embeddings/oleObject51.bin"/><Relationship Id="rId330" Type="http://schemas.openxmlformats.org/officeDocument/2006/relationships/image" Target="media/image200.emf"/><Relationship Id="rId90" Type="http://schemas.openxmlformats.org/officeDocument/2006/relationships/oleObject" Target="embeddings/oleObject37.bin"/><Relationship Id="rId165" Type="http://schemas.openxmlformats.org/officeDocument/2006/relationships/image" Target="media/image95.emf"/><Relationship Id="rId186" Type="http://schemas.openxmlformats.org/officeDocument/2006/relationships/image" Target="media/image106.emf"/><Relationship Id="rId351" Type="http://schemas.openxmlformats.org/officeDocument/2006/relationships/image" Target="media/image216.jpeg"/><Relationship Id="rId372" Type="http://schemas.openxmlformats.org/officeDocument/2006/relationships/footer" Target="footer3.xml"/><Relationship Id="rId211" Type="http://schemas.openxmlformats.org/officeDocument/2006/relationships/image" Target="media/image119.emf"/><Relationship Id="rId232" Type="http://schemas.openxmlformats.org/officeDocument/2006/relationships/oleObject" Target="embeddings/oleObject93.bin"/><Relationship Id="rId253" Type="http://schemas.openxmlformats.org/officeDocument/2006/relationships/image" Target="media/image141.emf"/><Relationship Id="rId274" Type="http://schemas.openxmlformats.org/officeDocument/2006/relationships/image" Target="media/image152.emf"/><Relationship Id="rId295" Type="http://schemas.openxmlformats.org/officeDocument/2006/relationships/image" Target="media/image165.png"/><Relationship Id="rId309" Type="http://schemas.openxmlformats.org/officeDocument/2006/relationships/image" Target="media/image179.png"/><Relationship Id="rId27" Type="http://schemas.openxmlformats.org/officeDocument/2006/relationships/image" Target="media/image13.emf"/><Relationship Id="rId48" Type="http://schemas.openxmlformats.org/officeDocument/2006/relationships/oleObject" Target="embeddings/oleObject17.bin"/><Relationship Id="rId69" Type="http://schemas.openxmlformats.org/officeDocument/2006/relationships/image" Target="media/image36.emf"/><Relationship Id="rId113" Type="http://schemas.openxmlformats.org/officeDocument/2006/relationships/oleObject" Target="embeddings/oleObject38.bin"/><Relationship Id="rId134" Type="http://schemas.openxmlformats.org/officeDocument/2006/relationships/oleObject" Target="embeddings/oleObject46.bin"/><Relationship Id="rId320" Type="http://schemas.openxmlformats.org/officeDocument/2006/relationships/image" Target="media/image190.png"/><Relationship Id="rId80" Type="http://schemas.openxmlformats.org/officeDocument/2006/relationships/oleObject" Target="embeddings/oleObject32.bin"/><Relationship Id="rId155" Type="http://schemas.openxmlformats.org/officeDocument/2006/relationships/image" Target="media/image90.emf"/><Relationship Id="rId176" Type="http://schemas.openxmlformats.org/officeDocument/2006/relationships/oleObject" Target="embeddings/oleObject67.bin"/><Relationship Id="rId197" Type="http://schemas.openxmlformats.org/officeDocument/2006/relationships/image" Target="media/image112.emf"/><Relationship Id="rId341" Type="http://schemas.openxmlformats.org/officeDocument/2006/relationships/oleObject" Target="embeddings/oleObject125.bin"/><Relationship Id="rId362" Type="http://schemas.openxmlformats.org/officeDocument/2006/relationships/image" Target="media/image227.jpeg"/><Relationship Id="rId201" Type="http://schemas.openxmlformats.org/officeDocument/2006/relationships/image" Target="media/image114.emf"/><Relationship Id="rId222" Type="http://schemas.openxmlformats.org/officeDocument/2006/relationships/oleObject" Target="embeddings/oleObject89.bin"/><Relationship Id="rId243" Type="http://schemas.openxmlformats.org/officeDocument/2006/relationships/image" Target="media/image136.emf"/><Relationship Id="rId264" Type="http://schemas.openxmlformats.org/officeDocument/2006/relationships/image" Target="media/image147.emf"/><Relationship Id="rId285" Type="http://schemas.openxmlformats.org/officeDocument/2006/relationships/oleObject" Target="embeddings/oleObject119.bin"/><Relationship Id="rId17" Type="http://schemas.openxmlformats.org/officeDocument/2006/relationships/image" Target="media/image8.emf"/><Relationship Id="rId38" Type="http://schemas.openxmlformats.org/officeDocument/2006/relationships/image" Target="media/image19.png"/><Relationship Id="rId59" Type="http://schemas.openxmlformats.org/officeDocument/2006/relationships/oleObject" Target="embeddings/oleObject22.bin"/><Relationship Id="rId103" Type="http://schemas.openxmlformats.org/officeDocument/2006/relationships/image" Target="media/image57.emf"/><Relationship Id="rId124" Type="http://schemas.openxmlformats.org/officeDocument/2006/relationships/oleObject" Target="embeddings/oleObject42.bin"/><Relationship Id="rId310" Type="http://schemas.openxmlformats.org/officeDocument/2006/relationships/image" Target="media/image180.png"/><Relationship Id="rId70" Type="http://schemas.openxmlformats.org/officeDocument/2006/relationships/oleObject" Target="embeddings/oleObject27.bin"/><Relationship Id="rId91" Type="http://schemas.openxmlformats.org/officeDocument/2006/relationships/image" Target="media/image47.png"/><Relationship Id="rId145" Type="http://schemas.openxmlformats.org/officeDocument/2006/relationships/image" Target="media/image85.emf"/><Relationship Id="rId166" Type="http://schemas.openxmlformats.org/officeDocument/2006/relationships/oleObject" Target="embeddings/oleObject62.bin"/><Relationship Id="rId187" Type="http://schemas.openxmlformats.org/officeDocument/2006/relationships/oleObject" Target="embeddings/oleObject72.bin"/><Relationship Id="rId331" Type="http://schemas.openxmlformats.org/officeDocument/2006/relationships/oleObject" Target="embeddings/oleObject122.bin"/><Relationship Id="rId352" Type="http://schemas.openxmlformats.org/officeDocument/2006/relationships/image" Target="media/image217.jpeg"/><Relationship Id="rId373"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oleObject" Target="embeddings/oleObject84.bin"/><Relationship Id="rId233" Type="http://schemas.openxmlformats.org/officeDocument/2006/relationships/image" Target="media/image131.emf"/><Relationship Id="rId254" Type="http://schemas.openxmlformats.org/officeDocument/2006/relationships/oleObject" Target="embeddings/oleObject104.bin"/><Relationship Id="rId28" Type="http://schemas.openxmlformats.org/officeDocument/2006/relationships/oleObject" Target="embeddings/oleObject8.bin"/><Relationship Id="rId49" Type="http://schemas.openxmlformats.org/officeDocument/2006/relationships/image" Target="media/image25.png"/><Relationship Id="rId114" Type="http://schemas.openxmlformats.org/officeDocument/2006/relationships/image" Target="media/image67.emf"/><Relationship Id="rId275" Type="http://schemas.openxmlformats.org/officeDocument/2006/relationships/oleObject" Target="embeddings/oleObject114.bin"/><Relationship Id="rId296" Type="http://schemas.openxmlformats.org/officeDocument/2006/relationships/image" Target="media/image166.png"/><Relationship Id="rId300" Type="http://schemas.openxmlformats.org/officeDocument/2006/relationships/image" Target="media/image170.png"/><Relationship Id="rId60" Type="http://schemas.openxmlformats.org/officeDocument/2006/relationships/image" Target="media/image31.png"/><Relationship Id="rId81" Type="http://schemas.openxmlformats.org/officeDocument/2006/relationships/image" Target="media/image42.emf"/><Relationship Id="rId135" Type="http://schemas.openxmlformats.org/officeDocument/2006/relationships/image" Target="media/image80.emf"/><Relationship Id="rId156" Type="http://schemas.openxmlformats.org/officeDocument/2006/relationships/oleObject" Target="embeddings/oleObject57.bin"/><Relationship Id="rId177" Type="http://schemas.openxmlformats.org/officeDocument/2006/relationships/image" Target="media/image101.emf"/><Relationship Id="rId198" Type="http://schemas.openxmlformats.org/officeDocument/2006/relationships/oleObject" Target="embeddings/oleObject77.bin"/><Relationship Id="rId321" Type="http://schemas.openxmlformats.org/officeDocument/2006/relationships/image" Target="media/image191.png"/><Relationship Id="rId342" Type="http://schemas.openxmlformats.org/officeDocument/2006/relationships/image" Target="media/image208.emf"/><Relationship Id="rId363" Type="http://schemas.openxmlformats.org/officeDocument/2006/relationships/image" Target="media/image228.jpeg"/><Relationship Id="rId202" Type="http://schemas.openxmlformats.org/officeDocument/2006/relationships/oleObject" Target="embeddings/oleObject79.bin"/><Relationship Id="rId223" Type="http://schemas.openxmlformats.org/officeDocument/2006/relationships/image" Target="media/image125.emf"/><Relationship Id="rId244" Type="http://schemas.openxmlformats.org/officeDocument/2006/relationships/oleObject" Target="embeddings/oleObject99.bin"/><Relationship Id="rId18" Type="http://schemas.openxmlformats.org/officeDocument/2006/relationships/oleObject" Target="embeddings/oleObject3.bin"/><Relationship Id="rId39" Type="http://schemas.openxmlformats.org/officeDocument/2006/relationships/image" Target="media/image20.emf"/><Relationship Id="rId265" Type="http://schemas.openxmlformats.org/officeDocument/2006/relationships/oleObject" Target="embeddings/oleObject109.bin"/><Relationship Id="rId286" Type="http://schemas.openxmlformats.org/officeDocument/2006/relationships/image" Target="media/image158.emf"/><Relationship Id="rId50" Type="http://schemas.openxmlformats.org/officeDocument/2006/relationships/image" Target="media/image26.emf"/><Relationship Id="rId104" Type="http://schemas.openxmlformats.org/officeDocument/2006/relationships/image" Target="media/image58.emf"/><Relationship Id="rId125" Type="http://schemas.openxmlformats.org/officeDocument/2006/relationships/image" Target="media/image74.png"/><Relationship Id="rId146" Type="http://schemas.openxmlformats.org/officeDocument/2006/relationships/oleObject" Target="embeddings/oleObject52.bin"/><Relationship Id="rId167" Type="http://schemas.openxmlformats.org/officeDocument/2006/relationships/image" Target="media/image96.emf"/><Relationship Id="rId188" Type="http://schemas.openxmlformats.org/officeDocument/2006/relationships/image" Target="media/image107.png"/><Relationship Id="rId311" Type="http://schemas.openxmlformats.org/officeDocument/2006/relationships/image" Target="media/image181.png"/><Relationship Id="rId332" Type="http://schemas.openxmlformats.org/officeDocument/2006/relationships/image" Target="media/image201.emf"/><Relationship Id="rId353" Type="http://schemas.openxmlformats.org/officeDocument/2006/relationships/image" Target="media/image218.jpeg"/><Relationship Id="rId374" Type="http://schemas.openxmlformats.org/officeDocument/2006/relationships/theme" Target="theme/theme1.xml"/><Relationship Id="rId71" Type="http://schemas.openxmlformats.org/officeDocument/2006/relationships/image" Target="media/image37.emf"/><Relationship Id="rId92" Type="http://schemas.openxmlformats.org/officeDocument/2006/relationships/image" Target="media/image48.png"/><Relationship Id="rId213" Type="http://schemas.openxmlformats.org/officeDocument/2006/relationships/image" Target="media/image120.emf"/><Relationship Id="rId234" Type="http://schemas.openxmlformats.org/officeDocument/2006/relationships/oleObject" Target="embeddings/oleObject94.bin"/><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image" Target="media/image142.emf"/><Relationship Id="rId276" Type="http://schemas.openxmlformats.org/officeDocument/2006/relationships/image" Target="media/image153.emf"/><Relationship Id="rId297" Type="http://schemas.openxmlformats.org/officeDocument/2006/relationships/image" Target="media/image167.png"/><Relationship Id="rId40" Type="http://schemas.openxmlformats.org/officeDocument/2006/relationships/oleObject" Target="embeddings/oleObject13.bin"/><Relationship Id="rId115" Type="http://schemas.openxmlformats.org/officeDocument/2006/relationships/oleObject" Target="embeddings/oleObject39.bin"/><Relationship Id="rId136" Type="http://schemas.openxmlformats.org/officeDocument/2006/relationships/oleObject" Target="embeddings/oleObject47.bin"/><Relationship Id="rId157" Type="http://schemas.openxmlformats.org/officeDocument/2006/relationships/image" Target="media/image91.emf"/><Relationship Id="rId178" Type="http://schemas.openxmlformats.org/officeDocument/2006/relationships/oleObject" Target="embeddings/oleObject68.bin"/><Relationship Id="rId301" Type="http://schemas.openxmlformats.org/officeDocument/2006/relationships/image" Target="media/image171.png"/><Relationship Id="rId322" Type="http://schemas.openxmlformats.org/officeDocument/2006/relationships/image" Target="media/image192.png"/><Relationship Id="rId343" Type="http://schemas.openxmlformats.org/officeDocument/2006/relationships/oleObject" Target="embeddings/oleObject126.bin"/><Relationship Id="rId364" Type="http://schemas.openxmlformats.org/officeDocument/2006/relationships/image" Target="media/image229.jpeg"/><Relationship Id="rId61" Type="http://schemas.openxmlformats.org/officeDocument/2006/relationships/image" Target="media/image32.emf"/><Relationship Id="rId82" Type="http://schemas.openxmlformats.org/officeDocument/2006/relationships/oleObject" Target="embeddings/oleObject33.bin"/><Relationship Id="rId199" Type="http://schemas.openxmlformats.org/officeDocument/2006/relationships/image" Target="media/image113.emf"/><Relationship Id="rId203" Type="http://schemas.openxmlformats.org/officeDocument/2006/relationships/image" Target="media/image115.emf"/><Relationship Id="rId19" Type="http://schemas.openxmlformats.org/officeDocument/2006/relationships/image" Target="media/image9.emf"/><Relationship Id="rId224" Type="http://schemas.openxmlformats.org/officeDocument/2006/relationships/oleObject" Target="embeddings/oleObject90.bin"/><Relationship Id="rId245" Type="http://schemas.openxmlformats.org/officeDocument/2006/relationships/image" Target="media/image137.emf"/><Relationship Id="rId266" Type="http://schemas.openxmlformats.org/officeDocument/2006/relationships/image" Target="media/image148.emf"/><Relationship Id="rId287" Type="http://schemas.openxmlformats.org/officeDocument/2006/relationships/oleObject" Target="embeddings/oleObject120.bin"/><Relationship Id="rId30" Type="http://schemas.openxmlformats.org/officeDocument/2006/relationships/image" Target="media/image15.emf"/><Relationship Id="rId105" Type="http://schemas.openxmlformats.org/officeDocument/2006/relationships/image" Target="media/image59.emf"/><Relationship Id="rId126" Type="http://schemas.openxmlformats.org/officeDocument/2006/relationships/image" Target="media/image75.png"/><Relationship Id="rId147" Type="http://schemas.openxmlformats.org/officeDocument/2006/relationships/image" Target="media/image86.emf"/><Relationship Id="rId168" Type="http://schemas.openxmlformats.org/officeDocument/2006/relationships/oleObject" Target="embeddings/oleObject63.bin"/><Relationship Id="rId312" Type="http://schemas.openxmlformats.org/officeDocument/2006/relationships/image" Target="media/image182.png"/><Relationship Id="rId333" Type="http://schemas.openxmlformats.org/officeDocument/2006/relationships/oleObject" Target="embeddings/oleObject123.bin"/><Relationship Id="rId354" Type="http://schemas.openxmlformats.org/officeDocument/2006/relationships/image" Target="media/image219.jpeg"/><Relationship Id="rId51" Type="http://schemas.openxmlformats.org/officeDocument/2006/relationships/oleObject" Target="embeddings/oleObject18.bin"/><Relationship Id="rId72" Type="http://schemas.openxmlformats.org/officeDocument/2006/relationships/oleObject" Target="embeddings/oleObject28.bin"/><Relationship Id="rId93" Type="http://schemas.openxmlformats.org/officeDocument/2006/relationships/image" Target="media/image49.png"/><Relationship Id="rId189" Type="http://schemas.openxmlformats.org/officeDocument/2006/relationships/image" Target="media/image108.png"/><Relationship Id="rId3" Type="http://schemas.openxmlformats.org/officeDocument/2006/relationships/styles" Target="styles.xml"/><Relationship Id="rId214" Type="http://schemas.openxmlformats.org/officeDocument/2006/relationships/oleObject" Target="embeddings/oleObject85.bin"/><Relationship Id="rId235" Type="http://schemas.openxmlformats.org/officeDocument/2006/relationships/image" Target="media/image132.emf"/><Relationship Id="rId256" Type="http://schemas.openxmlformats.org/officeDocument/2006/relationships/oleObject" Target="embeddings/oleObject105.bin"/><Relationship Id="rId277" Type="http://schemas.openxmlformats.org/officeDocument/2006/relationships/oleObject" Target="embeddings/oleObject115.bin"/><Relationship Id="rId298" Type="http://schemas.openxmlformats.org/officeDocument/2006/relationships/image" Target="media/image168.png"/><Relationship Id="rId116" Type="http://schemas.openxmlformats.org/officeDocument/2006/relationships/image" Target="media/image68.emf"/><Relationship Id="rId137" Type="http://schemas.openxmlformats.org/officeDocument/2006/relationships/image" Target="media/image81.emf"/><Relationship Id="rId158" Type="http://schemas.openxmlformats.org/officeDocument/2006/relationships/oleObject" Target="embeddings/oleObject58.bin"/><Relationship Id="rId302" Type="http://schemas.openxmlformats.org/officeDocument/2006/relationships/image" Target="media/image172.png"/><Relationship Id="rId323" Type="http://schemas.openxmlformats.org/officeDocument/2006/relationships/image" Target="media/image193.png"/><Relationship Id="rId344" Type="http://schemas.openxmlformats.org/officeDocument/2006/relationships/image" Target="media/image209.jpeg"/><Relationship Id="rId20" Type="http://schemas.openxmlformats.org/officeDocument/2006/relationships/oleObject" Target="embeddings/oleObject4.bin"/><Relationship Id="rId41" Type="http://schemas.openxmlformats.org/officeDocument/2006/relationships/image" Target="media/image21.emf"/><Relationship Id="rId62" Type="http://schemas.openxmlformats.org/officeDocument/2006/relationships/oleObject" Target="embeddings/oleObject23.bin"/><Relationship Id="rId83" Type="http://schemas.openxmlformats.org/officeDocument/2006/relationships/image" Target="media/image43.emf"/><Relationship Id="rId179" Type="http://schemas.openxmlformats.org/officeDocument/2006/relationships/image" Target="media/image102.emf"/><Relationship Id="rId365" Type="http://schemas.openxmlformats.org/officeDocument/2006/relationships/image" Target="media/image230.jpeg"/><Relationship Id="rId190" Type="http://schemas.openxmlformats.org/officeDocument/2006/relationships/image" Target="media/image109.emf"/><Relationship Id="rId204" Type="http://schemas.openxmlformats.org/officeDocument/2006/relationships/oleObject" Target="embeddings/oleObject80.bin"/><Relationship Id="rId225" Type="http://schemas.openxmlformats.org/officeDocument/2006/relationships/image" Target="media/image126.emf"/><Relationship Id="rId246" Type="http://schemas.openxmlformats.org/officeDocument/2006/relationships/oleObject" Target="embeddings/oleObject100.bin"/><Relationship Id="rId267" Type="http://schemas.openxmlformats.org/officeDocument/2006/relationships/oleObject" Target="embeddings/oleObject110.bin"/><Relationship Id="rId288" Type="http://schemas.openxmlformats.org/officeDocument/2006/relationships/image" Target="media/image159.emf"/><Relationship Id="rId106" Type="http://schemas.openxmlformats.org/officeDocument/2006/relationships/image" Target="media/image60.emf"/><Relationship Id="rId127" Type="http://schemas.openxmlformats.org/officeDocument/2006/relationships/image" Target="media/image76.emf"/><Relationship Id="rId313" Type="http://schemas.openxmlformats.org/officeDocument/2006/relationships/image" Target="media/image183.png"/><Relationship Id="rId10" Type="http://schemas.openxmlformats.org/officeDocument/2006/relationships/image" Target="media/image3.png"/><Relationship Id="rId31" Type="http://schemas.openxmlformats.org/officeDocument/2006/relationships/oleObject" Target="embeddings/oleObject9.bin"/><Relationship Id="rId52" Type="http://schemas.openxmlformats.org/officeDocument/2006/relationships/image" Target="media/image27.emf"/><Relationship Id="rId73" Type="http://schemas.openxmlformats.org/officeDocument/2006/relationships/image" Target="media/image38.emf"/><Relationship Id="rId94" Type="http://schemas.openxmlformats.org/officeDocument/2006/relationships/image" Target="media/image50.png"/><Relationship Id="rId148" Type="http://schemas.openxmlformats.org/officeDocument/2006/relationships/oleObject" Target="embeddings/oleObject53.bin"/><Relationship Id="rId169" Type="http://schemas.openxmlformats.org/officeDocument/2006/relationships/image" Target="media/image97.emf"/><Relationship Id="rId334" Type="http://schemas.openxmlformats.org/officeDocument/2006/relationships/image" Target="media/image202.emf"/><Relationship Id="rId355" Type="http://schemas.openxmlformats.org/officeDocument/2006/relationships/image" Target="media/image220.jpeg"/></Relationships>
</file>

<file path=word/_rels/footer3.xml.rels><?xml version="1.0" encoding="UTF-8" standalone="yes"?>
<Relationships xmlns="http://schemas.openxmlformats.org/package/2006/relationships"><Relationship Id="rId2" Type="http://schemas.openxmlformats.org/officeDocument/2006/relationships/image" Target="media/image234.gif"/><Relationship Id="rId1" Type="http://schemas.openxmlformats.org/officeDocument/2006/relationships/image" Target="media/image233.png"/></Relationships>
</file>

<file path=word/_rels/footnotes.xml.rels><?xml version="1.0" encoding="UTF-8" standalone="yes"?>
<Relationships xmlns="http://schemas.openxmlformats.org/package/2006/relationships"><Relationship Id="rId1" Type="http://schemas.openxmlformats.org/officeDocument/2006/relationships/hyperlink" Target="http://eilv.cie.co.a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DC8074-176D-4732-A792-6DF1ACAEB1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266</Pages>
  <Words>44633</Words>
  <Characters>254412</Characters>
  <Application>Microsoft Office Word</Application>
  <DocSecurity>0</DocSecurity>
  <Lines>2120</Lines>
  <Paragraphs>596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ECE/TRANS/WP.29/1127</vt:lpstr>
      <vt:lpstr>ECE/TRANS/WP.29/1127</vt:lpstr>
    </vt:vector>
  </TitlesOfParts>
  <Company>DCM</Company>
  <LinksUpToDate>false</LinksUpToDate>
  <CharactersWithSpaces>298449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ECE/TRANS/WP.29/1127</dc:title>
  <dc:subject/>
  <dc:creator>Pascale BEYSARD</dc:creator>
  <cp:keywords/>
  <cp:lastModifiedBy>Secretariat</cp:lastModifiedBy>
  <cp:revision>2</cp:revision>
  <cp:lastPrinted>2018-07-31T14:41:00Z</cp:lastPrinted>
  <dcterms:created xsi:type="dcterms:W3CDTF">2018-10-23T09:30:00Z</dcterms:created>
  <dcterms:modified xsi:type="dcterms:W3CDTF">2018-10-23T09:30:00Z</dcterms:modified>
</cp:coreProperties>
</file>