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51E2E" w:rsidRPr="00C51E2E"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C51E2E" w:rsidRDefault="004C35AE" w:rsidP="004C35AE">
            <w:bookmarkStart w:id="0" w:name="_Toc354410587"/>
          </w:p>
        </w:tc>
        <w:tc>
          <w:tcPr>
            <w:tcW w:w="8363" w:type="dxa"/>
            <w:gridSpan w:val="2"/>
            <w:tcBorders>
              <w:bottom w:val="single" w:sz="4" w:space="0" w:color="auto"/>
            </w:tcBorders>
            <w:vAlign w:val="bottom"/>
          </w:tcPr>
          <w:p w14:paraId="20928C23" w14:textId="56140AF8" w:rsidR="004C35AE" w:rsidRPr="00C51E2E" w:rsidRDefault="004C35AE" w:rsidP="004C35AE">
            <w:pPr>
              <w:jc w:val="right"/>
            </w:pPr>
            <w:r w:rsidRPr="00C51E2E">
              <w:rPr>
                <w:sz w:val="40"/>
              </w:rPr>
              <w:t>E</w:t>
            </w:r>
            <w:r w:rsidRPr="00C51E2E">
              <w:t>/ECE/TRANS/505/Rev.3/Add.1</w:t>
            </w:r>
            <w:r w:rsidR="00634CBF" w:rsidRPr="00C51E2E">
              <w:t>5</w:t>
            </w:r>
            <w:r w:rsidR="006F1CA4" w:rsidRPr="00C51E2E">
              <w:t>1</w:t>
            </w:r>
            <w:r w:rsidR="0092455C" w:rsidRPr="00C51E2E">
              <w:t>/Amend.</w:t>
            </w:r>
            <w:r w:rsidR="004831AF" w:rsidRPr="00C51E2E">
              <w:t>2</w:t>
            </w:r>
          </w:p>
        </w:tc>
      </w:tr>
      <w:tr w:rsidR="00C51E2E" w:rsidRPr="00C51E2E"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C51E2E"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C51E2E"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C51E2E" w:rsidRDefault="004C35AE" w:rsidP="004C35AE">
            <w:pPr>
              <w:spacing w:before="120"/>
            </w:pPr>
          </w:p>
          <w:p w14:paraId="7A6FBE27" w14:textId="77777777" w:rsidR="004C35AE" w:rsidRPr="00C51E2E" w:rsidRDefault="004C35AE" w:rsidP="004C35AE">
            <w:pPr>
              <w:spacing w:before="120"/>
            </w:pPr>
          </w:p>
          <w:p w14:paraId="2BDEC532" w14:textId="588F3FA6" w:rsidR="004C35AE" w:rsidRPr="00C51E2E" w:rsidRDefault="0040354D" w:rsidP="0092455C">
            <w:pPr>
              <w:spacing w:before="120"/>
            </w:pPr>
            <w:r w:rsidRPr="00C51E2E">
              <w:t>4 November</w:t>
            </w:r>
            <w:r w:rsidR="00AE7524" w:rsidRPr="00C51E2E">
              <w:t xml:space="preserve"> </w:t>
            </w:r>
            <w:r w:rsidR="004C35AE" w:rsidRPr="00C51E2E">
              <w:t>20</w:t>
            </w:r>
            <w:r w:rsidR="00AE7524" w:rsidRPr="00C51E2E">
              <w:t>20</w:t>
            </w:r>
          </w:p>
        </w:tc>
      </w:tr>
    </w:tbl>
    <w:p w14:paraId="59762D12" w14:textId="020A0FDC" w:rsidR="004C35AE" w:rsidRPr="00C51E2E" w:rsidRDefault="004C35AE" w:rsidP="004C35AE">
      <w:pPr>
        <w:keepNext/>
        <w:keepLines/>
        <w:tabs>
          <w:tab w:val="right" w:pos="851"/>
        </w:tabs>
        <w:spacing w:before="360" w:after="240" w:line="300" w:lineRule="exact"/>
        <w:ind w:left="1134" w:right="1134" w:hanging="1134"/>
        <w:rPr>
          <w:b/>
          <w:sz w:val="28"/>
        </w:rPr>
      </w:pPr>
      <w:r w:rsidRPr="00C51E2E">
        <w:rPr>
          <w:b/>
          <w:sz w:val="28"/>
        </w:rPr>
        <w:tab/>
      </w:r>
      <w:r w:rsidRPr="00C51E2E">
        <w:rPr>
          <w:b/>
          <w:sz w:val="28"/>
        </w:rPr>
        <w:tab/>
      </w:r>
      <w:bookmarkStart w:id="1" w:name="_Toc340666199"/>
      <w:bookmarkStart w:id="2" w:name="_Toc340745062"/>
      <w:r w:rsidRPr="00C51E2E">
        <w:rPr>
          <w:b/>
          <w:sz w:val="28"/>
        </w:rPr>
        <w:t>Agreement</w:t>
      </w:r>
      <w:bookmarkEnd w:id="1"/>
      <w:bookmarkEnd w:id="2"/>
    </w:p>
    <w:p w14:paraId="25ABF138" w14:textId="77777777" w:rsidR="004C35AE" w:rsidRPr="00C51E2E" w:rsidRDefault="004C35AE" w:rsidP="004C35AE">
      <w:pPr>
        <w:pStyle w:val="H1G"/>
        <w:spacing w:before="240"/>
      </w:pPr>
      <w:r w:rsidRPr="00C51E2E">
        <w:tab/>
      </w:r>
      <w:r w:rsidRPr="00C51E2E">
        <w:tab/>
        <w:t>Concerning the</w:t>
      </w:r>
      <w:r w:rsidRPr="00C51E2E">
        <w:rPr>
          <w:smallCaps/>
        </w:rPr>
        <w:t xml:space="preserve"> </w:t>
      </w:r>
      <w:r w:rsidRPr="00C51E2E">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C51E2E">
        <w:footnoteReference w:customMarkFollows="1" w:id="2"/>
        <w:t>*</w:t>
      </w:r>
    </w:p>
    <w:p w14:paraId="5051B77A" w14:textId="77777777" w:rsidR="004C35AE" w:rsidRPr="00C51E2E" w:rsidRDefault="004C35AE" w:rsidP="004C35AE">
      <w:pPr>
        <w:keepNext/>
        <w:keepLines/>
        <w:tabs>
          <w:tab w:val="right" w:pos="851"/>
        </w:tabs>
        <w:spacing w:before="360" w:after="240" w:line="270" w:lineRule="exact"/>
        <w:ind w:left="1134" w:right="1134" w:hanging="1134"/>
      </w:pPr>
      <w:r w:rsidRPr="00C51E2E">
        <w:tab/>
      </w:r>
      <w:r w:rsidRPr="00C51E2E">
        <w:tab/>
        <w:t>(Revision 3, including the amendments which entered into force on 14 September 2017)</w:t>
      </w:r>
    </w:p>
    <w:p w14:paraId="69F89DC2" w14:textId="77777777" w:rsidR="004C35AE" w:rsidRPr="00C51E2E" w:rsidRDefault="004C35AE" w:rsidP="004C35AE">
      <w:pPr>
        <w:keepNext/>
        <w:keepLines/>
        <w:tabs>
          <w:tab w:val="right" w:pos="851"/>
        </w:tabs>
        <w:spacing w:before="120" w:after="240" w:line="270" w:lineRule="exact"/>
        <w:jc w:val="center"/>
        <w:rPr>
          <w:b/>
          <w:sz w:val="24"/>
        </w:rPr>
      </w:pPr>
      <w:r w:rsidRPr="00C51E2E">
        <w:rPr>
          <w:b/>
          <w:sz w:val="24"/>
        </w:rPr>
        <w:t>_________</w:t>
      </w:r>
    </w:p>
    <w:p w14:paraId="01C8FE89" w14:textId="6493CDBF" w:rsidR="004C35AE" w:rsidRPr="00C51E2E" w:rsidRDefault="004C35AE" w:rsidP="004C35AE">
      <w:pPr>
        <w:keepNext/>
        <w:keepLines/>
        <w:tabs>
          <w:tab w:val="right" w:pos="851"/>
        </w:tabs>
        <w:spacing w:before="360" w:after="240" w:line="270" w:lineRule="exact"/>
        <w:ind w:left="1134" w:right="1134" w:hanging="1134"/>
        <w:rPr>
          <w:b/>
          <w:sz w:val="24"/>
        </w:rPr>
      </w:pPr>
      <w:r w:rsidRPr="00C51E2E">
        <w:rPr>
          <w:b/>
          <w:sz w:val="24"/>
        </w:rPr>
        <w:tab/>
      </w:r>
      <w:r w:rsidRPr="00C51E2E">
        <w:rPr>
          <w:b/>
          <w:sz w:val="24"/>
        </w:rPr>
        <w:tab/>
        <w:t>Addendum 1</w:t>
      </w:r>
      <w:r w:rsidR="00634CBF" w:rsidRPr="00C51E2E">
        <w:rPr>
          <w:b/>
          <w:sz w:val="24"/>
        </w:rPr>
        <w:t>5</w:t>
      </w:r>
      <w:r w:rsidR="006F1CA4" w:rsidRPr="00C51E2E">
        <w:rPr>
          <w:b/>
          <w:sz w:val="24"/>
        </w:rPr>
        <w:t>1</w:t>
      </w:r>
      <w:r w:rsidRPr="00C51E2E">
        <w:rPr>
          <w:b/>
          <w:sz w:val="24"/>
        </w:rPr>
        <w:t xml:space="preserve"> – UN Regulation No. 1</w:t>
      </w:r>
      <w:r w:rsidR="006107CC" w:rsidRPr="00C51E2E">
        <w:rPr>
          <w:b/>
          <w:sz w:val="24"/>
        </w:rPr>
        <w:t>5</w:t>
      </w:r>
      <w:r w:rsidR="006F1CA4" w:rsidRPr="00C51E2E">
        <w:rPr>
          <w:b/>
          <w:sz w:val="24"/>
        </w:rPr>
        <w:t>2</w:t>
      </w:r>
    </w:p>
    <w:p w14:paraId="16D98632" w14:textId="75C10104" w:rsidR="0092455C" w:rsidRPr="00C51E2E" w:rsidRDefault="0092455C" w:rsidP="0092455C">
      <w:pPr>
        <w:pStyle w:val="H1G"/>
        <w:spacing w:before="240"/>
      </w:pPr>
      <w:r w:rsidRPr="00C51E2E">
        <w:tab/>
      </w:r>
      <w:r w:rsidRPr="00C51E2E">
        <w:tab/>
        <w:t xml:space="preserve">Amendment </w:t>
      </w:r>
      <w:r w:rsidR="004831AF" w:rsidRPr="00C51E2E">
        <w:t>2</w:t>
      </w:r>
    </w:p>
    <w:p w14:paraId="31FDD707" w14:textId="3C426518" w:rsidR="0092455C" w:rsidRPr="00C51E2E" w:rsidRDefault="004831AF" w:rsidP="0092455C">
      <w:pPr>
        <w:pStyle w:val="SingleTxtG"/>
        <w:spacing w:after="360"/>
        <w:ind w:right="1089"/>
        <w:jc w:val="left"/>
        <w:rPr>
          <w:spacing w:val="-2"/>
        </w:rPr>
      </w:pPr>
      <w:r w:rsidRPr="00C51E2E">
        <w:rPr>
          <w:spacing w:val="-2"/>
        </w:rPr>
        <w:t>01 series of amendments</w:t>
      </w:r>
      <w:r w:rsidR="0092455C" w:rsidRPr="00C51E2E">
        <w:rPr>
          <w:spacing w:val="-2"/>
        </w:rPr>
        <w:t xml:space="preserve"> – Date of entry into force: </w:t>
      </w:r>
      <w:r w:rsidR="00EF4C3A" w:rsidRPr="00C51E2E">
        <w:rPr>
          <w:spacing w:val="-2"/>
        </w:rPr>
        <w:t>25 September 2020</w:t>
      </w:r>
    </w:p>
    <w:p w14:paraId="722EEE1F" w14:textId="72862166" w:rsidR="004C35AE" w:rsidRPr="00C51E2E" w:rsidRDefault="004C35AE" w:rsidP="004C35AE">
      <w:pPr>
        <w:pStyle w:val="HChG"/>
      </w:pPr>
      <w:r w:rsidRPr="00C51E2E">
        <w:tab/>
      </w:r>
      <w:r w:rsidRPr="00C51E2E">
        <w:tab/>
      </w:r>
      <w:r w:rsidR="006F1CA4" w:rsidRPr="00C51E2E">
        <w:rPr>
          <w:sz w:val="24"/>
          <w:szCs w:val="18"/>
        </w:rPr>
        <w:t>Uniform provisions concerning the approval of motor vehicles with regard to the Advanced Emergency Braking System (AEBS) for M</w:t>
      </w:r>
      <w:r w:rsidR="006F1CA4" w:rsidRPr="00C51E2E">
        <w:rPr>
          <w:sz w:val="24"/>
          <w:szCs w:val="18"/>
          <w:vertAlign w:val="subscript"/>
        </w:rPr>
        <w:t>1</w:t>
      </w:r>
      <w:r w:rsidR="006F1CA4" w:rsidRPr="00C51E2E">
        <w:rPr>
          <w:sz w:val="24"/>
          <w:szCs w:val="18"/>
        </w:rPr>
        <w:t xml:space="preserve"> and N</w:t>
      </w:r>
      <w:r w:rsidR="006F1CA4" w:rsidRPr="00C51E2E">
        <w:rPr>
          <w:sz w:val="24"/>
          <w:szCs w:val="18"/>
          <w:vertAlign w:val="subscript"/>
        </w:rPr>
        <w:t>1</w:t>
      </w:r>
      <w:r w:rsidR="006F1CA4" w:rsidRPr="00C51E2E">
        <w:rPr>
          <w:sz w:val="24"/>
          <w:szCs w:val="18"/>
        </w:rPr>
        <w:t xml:space="preserve"> vehicles</w:t>
      </w:r>
    </w:p>
    <w:p w14:paraId="0D721F83" w14:textId="46F2CFC4" w:rsidR="004C35AE" w:rsidRPr="00C51E2E" w:rsidRDefault="004C35AE" w:rsidP="00634CBF">
      <w:pPr>
        <w:spacing w:after="40"/>
        <w:ind w:left="1134" w:right="1134"/>
        <w:rPr>
          <w:lang w:eastAsia="en-GB"/>
        </w:rPr>
      </w:pPr>
      <w:r w:rsidRPr="00C51E2E">
        <w:rPr>
          <w:spacing w:val="-4"/>
          <w:lang w:eastAsia="en-GB"/>
        </w:rPr>
        <w:t>This</w:t>
      </w:r>
      <w:r w:rsidRPr="00C51E2E">
        <w:rPr>
          <w:lang w:eastAsia="en-GB"/>
        </w:rPr>
        <w:t xml:space="preserve"> document is meant purely as documentation tool. The authentic and legal binding text is: ECE/TRANS/WP.29/20</w:t>
      </w:r>
      <w:r w:rsidR="00EF4C3A" w:rsidRPr="00C51E2E">
        <w:rPr>
          <w:lang w:eastAsia="en-GB"/>
        </w:rPr>
        <w:t>20/</w:t>
      </w:r>
      <w:r w:rsidR="004831AF" w:rsidRPr="00C51E2E">
        <w:rPr>
          <w:lang w:eastAsia="en-GB"/>
        </w:rPr>
        <w:t>10</w:t>
      </w:r>
      <w:r w:rsidR="006F1CA4" w:rsidRPr="00C51E2E">
        <w:rPr>
          <w:lang w:eastAsia="en-GB"/>
        </w:rPr>
        <w:t>.</w:t>
      </w:r>
    </w:p>
    <w:p w14:paraId="6E2FAEFE" w14:textId="77777777" w:rsidR="004C35AE" w:rsidRPr="00C51E2E" w:rsidRDefault="004C35AE" w:rsidP="004C35AE">
      <w:pPr>
        <w:suppressAutoHyphens w:val="0"/>
        <w:spacing w:line="240" w:lineRule="auto"/>
        <w:jc w:val="center"/>
        <w:rPr>
          <w:b/>
          <w:sz w:val="24"/>
        </w:rPr>
      </w:pPr>
      <w:r w:rsidRPr="00C51E2E">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51E2E">
        <w:rPr>
          <w:b/>
          <w:sz w:val="24"/>
        </w:rPr>
        <w:t>_________</w:t>
      </w:r>
    </w:p>
    <w:p w14:paraId="36592E46" w14:textId="77777777" w:rsidR="0092455C" w:rsidRPr="00C51E2E" w:rsidRDefault="004C35AE" w:rsidP="004C35AE">
      <w:pPr>
        <w:suppressAutoHyphens w:val="0"/>
        <w:spacing w:line="240" w:lineRule="auto"/>
        <w:jc w:val="center"/>
        <w:rPr>
          <w:b/>
          <w:sz w:val="24"/>
        </w:rPr>
      </w:pPr>
      <w:r w:rsidRPr="00C51E2E">
        <w:rPr>
          <w:b/>
          <w:sz w:val="24"/>
        </w:rPr>
        <w:t>UNITED NATIONS</w:t>
      </w:r>
    </w:p>
    <w:p w14:paraId="0C8C92C9" w14:textId="5DA5B264" w:rsidR="004831AF" w:rsidRPr="00372117" w:rsidRDefault="0092455C" w:rsidP="004831AF">
      <w:pPr>
        <w:pStyle w:val="H1G"/>
        <w:rPr>
          <w:rFonts w:asciiTheme="majorBidi" w:hAnsiTheme="majorBidi"/>
        </w:rPr>
      </w:pPr>
      <w:r w:rsidRPr="0040354D">
        <w:rPr>
          <w:color w:val="FF0000"/>
        </w:rPr>
        <w:br w:type="page"/>
      </w:r>
      <w:bookmarkStart w:id="3" w:name="_GoBack"/>
    </w:p>
    <w:bookmarkEnd w:id="3"/>
    <w:p w14:paraId="77321612" w14:textId="7D5ACD4B" w:rsidR="004831AF" w:rsidRDefault="004831AF" w:rsidP="004831AF">
      <w:pPr>
        <w:spacing w:after="120"/>
        <w:ind w:left="1134"/>
        <w:rPr>
          <w:color w:val="000000" w:themeColor="text1"/>
        </w:rPr>
      </w:pPr>
      <w:r w:rsidRPr="00E2323D">
        <w:rPr>
          <w:i/>
          <w:color w:val="000000" w:themeColor="text1"/>
        </w:rPr>
        <w:lastRenderedPageBreak/>
        <w:t>Paragraph 5.2.1.4</w:t>
      </w:r>
      <w:r>
        <w:rPr>
          <w:i/>
          <w:color w:val="000000" w:themeColor="text1"/>
        </w:rPr>
        <w:t>.</w:t>
      </w:r>
      <w:r w:rsidRPr="00E2323D">
        <w:rPr>
          <w:i/>
          <w:color w:val="000000" w:themeColor="text1"/>
        </w:rPr>
        <w:t>, N</w:t>
      </w:r>
      <w:r w:rsidRPr="00E2323D">
        <w:rPr>
          <w:i/>
          <w:color w:val="000000" w:themeColor="text1"/>
          <w:vertAlign w:val="subscript"/>
        </w:rPr>
        <w:t>1</w:t>
      </w:r>
      <w:r w:rsidRPr="00E2323D">
        <w:rPr>
          <w:i/>
          <w:color w:val="000000" w:themeColor="text1"/>
        </w:rPr>
        <w:t xml:space="preserve"> table and notes, </w:t>
      </w:r>
      <w:r w:rsidRPr="00E2323D">
        <w:rPr>
          <w:color w:val="000000" w:themeColor="text1"/>
        </w:rPr>
        <w:t>amend to read:</w:t>
      </w:r>
    </w:p>
    <w:p w14:paraId="1F82ACB6" w14:textId="73287C55" w:rsidR="00730BE5" w:rsidRPr="00E2323D" w:rsidRDefault="00730BE5" w:rsidP="004831AF">
      <w:pPr>
        <w:spacing w:after="120"/>
        <w:ind w:left="1134"/>
        <w:rPr>
          <w:color w:val="000000" w:themeColor="text1"/>
        </w:rPr>
      </w:pPr>
      <w:r w:rsidRPr="0041747A">
        <w:rPr>
          <w:rFonts w:eastAsiaTheme="minorHAnsi"/>
          <w:b/>
          <w:bCs/>
        </w:rPr>
        <w:t>"</w:t>
      </w:r>
      <w:r w:rsidRPr="0041747A">
        <w:rPr>
          <w:b/>
          <w:bCs/>
        </w:rPr>
        <w:t>Maximum relative Impact Speed (km/h) for N1 vehicles*</w:t>
      </w:r>
    </w:p>
    <w:tbl>
      <w:tblPr>
        <w:tblW w:w="609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2976"/>
      </w:tblGrid>
      <w:tr w:rsidR="004831AF" w:rsidRPr="00DF1AA6" w14:paraId="517CEF36" w14:textId="77777777" w:rsidTr="00215109">
        <w:trPr>
          <w:trHeight w:val="170"/>
        </w:trPr>
        <w:tc>
          <w:tcPr>
            <w:tcW w:w="1271" w:type="dxa"/>
            <w:vMerge w:val="restart"/>
            <w:shd w:val="clear" w:color="auto" w:fill="auto"/>
          </w:tcPr>
          <w:p w14:paraId="57859B50" w14:textId="77777777" w:rsidR="004831AF" w:rsidRPr="00BF0833" w:rsidRDefault="004831AF" w:rsidP="00730BE5">
            <w:pPr>
              <w:spacing w:before="80" w:after="80" w:line="200" w:lineRule="exact"/>
              <w:ind w:firstLine="173"/>
              <w:jc w:val="center"/>
              <w:rPr>
                <w:i/>
                <w:iCs/>
                <w:sz w:val="16"/>
                <w:szCs w:val="16"/>
              </w:rPr>
            </w:pPr>
            <w:r w:rsidRPr="00BF0833">
              <w:rPr>
                <w:i/>
                <w:iCs/>
                <w:sz w:val="16"/>
                <w:szCs w:val="16"/>
              </w:rPr>
              <w:t>Relative Speed</w:t>
            </w:r>
          </w:p>
          <w:p w14:paraId="3BA41FC2" w14:textId="77777777" w:rsidR="004831AF" w:rsidRPr="00BF0833" w:rsidRDefault="004831AF" w:rsidP="00730BE5">
            <w:pPr>
              <w:spacing w:before="80" w:after="80" w:line="200" w:lineRule="exact"/>
              <w:jc w:val="center"/>
              <w:rPr>
                <w:i/>
                <w:iCs/>
                <w:sz w:val="16"/>
                <w:szCs w:val="16"/>
              </w:rPr>
            </w:pPr>
            <w:r w:rsidRPr="00BF0833">
              <w:rPr>
                <w:i/>
                <w:iCs/>
                <w:sz w:val="16"/>
                <w:szCs w:val="16"/>
              </w:rPr>
              <w:t>(km/h)</w:t>
            </w:r>
          </w:p>
        </w:tc>
        <w:tc>
          <w:tcPr>
            <w:tcW w:w="4819" w:type="dxa"/>
            <w:gridSpan w:val="2"/>
          </w:tcPr>
          <w:p w14:paraId="22632B32" w14:textId="77777777" w:rsidR="004831AF" w:rsidRPr="004D3750" w:rsidRDefault="004831AF" w:rsidP="00215109">
            <w:pPr>
              <w:spacing w:before="80" w:after="80" w:line="200" w:lineRule="exact"/>
              <w:jc w:val="center"/>
              <w:rPr>
                <w:i/>
                <w:iCs/>
                <w:kern w:val="2"/>
                <w:sz w:val="16"/>
                <w:szCs w:val="16"/>
                <w:lang w:eastAsia="ja-JP"/>
              </w:rPr>
            </w:pPr>
            <w:r w:rsidRPr="004D3750">
              <w:rPr>
                <w:i/>
                <w:iCs/>
                <w:kern w:val="2"/>
                <w:sz w:val="16"/>
                <w:szCs w:val="16"/>
                <w:lang w:eastAsia="ja-JP"/>
              </w:rPr>
              <w:t>Stationary/Moving</w:t>
            </w:r>
          </w:p>
        </w:tc>
      </w:tr>
      <w:tr w:rsidR="004831AF" w:rsidRPr="00DF1AA6" w14:paraId="3603DF24" w14:textId="77777777" w:rsidTr="00215109">
        <w:trPr>
          <w:trHeight w:val="434"/>
        </w:trPr>
        <w:tc>
          <w:tcPr>
            <w:tcW w:w="1271" w:type="dxa"/>
            <w:vMerge/>
            <w:shd w:val="clear" w:color="auto" w:fill="auto"/>
            <w:vAlign w:val="center"/>
            <w:hideMark/>
          </w:tcPr>
          <w:p w14:paraId="40F1C07C" w14:textId="77777777" w:rsidR="004831AF" w:rsidRPr="004D3750" w:rsidRDefault="004831AF" w:rsidP="00730BE5">
            <w:pPr>
              <w:spacing w:before="80" w:after="80" w:line="200" w:lineRule="exact"/>
              <w:jc w:val="center"/>
              <w:rPr>
                <w:i/>
                <w:iCs/>
                <w:sz w:val="16"/>
                <w:szCs w:val="16"/>
              </w:rPr>
            </w:pPr>
          </w:p>
        </w:tc>
        <w:tc>
          <w:tcPr>
            <w:tcW w:w="1843" w:type="dxa"/>
            <w:tcBorders>
              <w:top w:val="single" w:sz="4" w:space="0" w:color="auto"/>
              <w:left w:val="single" w:sz="4" w:space="0" w:color="auto"/>
              <w:right w:val="single" w:sz="4" w:space="0" w:color="auto"/>
            </w:tcBorders>
            <w:shd w:val="clear" w:color="auto" w:fill="auto"/>
            <w:vAlign w:val="center"/>
            <w:hideMark/>
          </w:tcPr>
          <w:p w14:paraId="15723508" w14:textId="77777777" w:rsidR="004831AF" w:rsidRPr="004D3750" w:rsidRDefault="004831AF" w:rsidP="00730BE5">
            <w:pPr>
              <w:spacing w:before="80" w:after="80" w:line="200" w:lineRule="exact"/>
              <w:jc w:val="center"/>
              <w:rPr>
                <w:i/>
                <w:iCs/>
                <w:kern w:val="2"/>
                <w:sz w:val="16"/>
                <w:szCs w:val="16"/>
                <w:lang w:eastAsia="ja-JP"/>
              </w:rPr>
            </w:pPr>
            <w:r w:rsidRPr="004D3750">
              <w:rPr>
                <w:i/>
                <w:iCs/>
                <w:kern w:val="2"/>
                <w:sz w:val="16"/>
                <w:szCs w:val="16"/>
                <w:lang w:eastAsia="ja-JP"/>
              </w:rPr>
              <w:t>Maximum mass</w:t>
            </w:r>
          </w:p>
        </w:tc>
        <w:tc>
          <w:tcPr>
            <w:tcW w:w="2976" w:type="dxa"/>
            <w:tcBorders>
              <w:top w:val="single" w:sz="4" w:space="0" w:color="auto"/>
              <w:left w:val="single" w:sz="4" w:space="0" w:color="auto"/>
              <w:right w:val="single" w:sz="4" w:space="0" w:color="auto"/>
            </w:tcBorders>
            <w:shd w:val="clear" w:color="auto" w:fill="auto"/>
            <w:vAlign w:val="center"/>
            <w:hideMark/>
          </w:tcPr>
          <w:p w14:paraId="59694188" w14:textId="77777777" w:rsidR="004831AF" w:rsidRPr="004D3750" w:rsidRDefault="004831AF" w:rsidP="00730BE5">
            <w:pPr>
              <w:spacing w:before="80" w:after="80" w:line="200" w:lineRule="exact"/>
              <w:jc w:val="center"/>
              <w:rPr>
                <w:i/>
                <w:iCs/>
                <w:kern w:val="2"/>
                <w:sz w:val="16"/>
                <w:szCs w:val="16"/>
                <w:lang w:eastAsia="ja-JP"/>
              </w:rPr>
            </w:pPr>
            <w:r w:rsidRPr="004D3750">
              <w:rPr>
                <w:i/>
                <w:iCs/>
                <w:kern w:val="2"/>
                <w:sz w:val="16"/>
                <w:szCs w:val="16"/>
                <w:lang w:eastAsia="ja-JP"/>
              </w:rPr>
              <w:t>Mass in running order</w:t>
            </w:r>
          </w:p>
        </w:tc>
      </w:tr>
      <w:tr w:rsidR="004831AF" w:rsidRPr="00DF1AA6" w14:paraId="36A69914" w14:textId="77777777" w:rsidTr="00215109">
        <w:trPr>
          <w:trHeight w:val="227"/>
        </w:trPr>
        <w:tc>
          <w:tcPr>
            <w:tcW w:w="1271" w:type="dxa"/>
            <w:tcBorders>
              <w:top w:val="single" w:sz="12" w:space="0" w:color="auto"/>
            </w:tcBorders>
            <w:shd w:val="clear" w:color="auto" w:fill="auto"/>
            <w:hideMark/>
          </w:tcPr>
          <w:p w14:paraId="4D942EA9" w14:textId="77777777" w:rsidR="004831AF" w:rsidRPr="004D3750" w:rsidRDefault="004831AF" w:rsidP="00730BE5">
            <w:pPr>
              <w:spacing w:before="40" w:after="40" w:line="220" w:lineRule="exact"/>
              <w:jc w:val="center"/>
            </w:pPr>
            <w:r w:rsidRPr="004D3750">
              <w:t>10</w:t>
            </w:r>
          </w:p>
        </w:tc>
        <w:tc>
          <w:tcPr>
            <w:tcW w:w="1843" w:type="dxa"/>
            <w:tcBorders>
              <w:top w:val="single" w:sz="12" w:space="0" w:color="auto"/>
            </w:tcBorders>
            <w:shd w:val="clear" w:color="auto" w:fill="auto"/>
          </w:tcPr>
          <w:p w14:paraId="48CEE748" w14:textId="77777777" w:rsidR="004831AF" w:rsidRPr="004D3750" w:rsidRDefault="004831AF" w:rsidP="00730BE5">
            <w:pPr>
              <w:spacing w:before="40" w:after="40" w:line="220" w:lineRule="exact"/>
              <w:ind w:left="145"/>
              <w:jc w:val="center"/>
            </w:pPr>
            <w:r w:rsidRPr="004D3750">
              <w:t>0.00</w:t>
            </w:r>
          </w:p>
        </w:tc>
        <w:tc>
          <w:tcPr>
            <w:tcW w:w="2976" w:type="dxa"/>
            <w:tcBorders>
              <w:top w:val="single" w:sz="12" w:space="0" w:color="auto"/>
            </w:tcBorders>
            <w:shd w:val="clear" w:color="auto" w:fill="auto"/>
          </w:tcPr>
          <w:p w14:paraId="448B7F7C" w14:textId="77777777" w:rsidR="004831AF" w:rsidRPr="004D3750" w:rsidRDefault="004831AF" w:rsidP="00730BE5">
            <w:pPr>
              <w:spacing w:before="40" w:after="40" w:line="220" w:lineRule="exact"/>
              <w:ind w:left="145"/>
              <w:jc w:val="center"/>
            </w:pPr>
            <w:r w:rsidRPr="004D3750">
              <w:t>0.00</w:t>
            </w:r>
          </w:p>
        </w:tc>
      </w:tr>
      <w:tr w:rsidR="004831AF" w:rsidRPr="00DF1AA6" w14:paraId="35348172" w14:textId="77777777" w:rsidTr="00215109">
        <w:trPr>
          <w:trHeight w:val="227"/>
        </w:trPr>
        <w:tc>
          <w:tcPr>
            <w:tcW w:w="1271" w:type="dxa"/>
            <w:shd w:val="clear" w:color="auto" w:fill="auto"/>
            <w:hideMark/>
          </w:tcPr>
          <w:p w14:paraId="304B76B9" w14:textId="77777777" w:rsidR="004831AF" w:rsidRPr="004D3750" w:rsidRDefault="004831AF" w:rsidP="00730BE5">
            <w:pPr>
              <w:spacing w:before="40" w:after="40" w:line="220" w:lineRule="exact"/>
              <w:jc w:val="center"/>
            </w:pPr>
            <w:r w:rsidRPr="004D3750">
              <w:t>15</w:t>
            </w:r>
          </w:p>
        </w:tc>
        <w:tc>
          <w:tcPr>
            <w:tcW w:w="1843" w:type="dxa"/>
            <w:shd w:val="clear" w:color="auto" w:fill="auto"/>
          </w:tcPr>
          <w:p w14:paraId="5A16649B" w14:textId="77777777" w:rsidR="004831AF" w:rsidRPr="004D3750" w:rsidRDefault="004831AF" w:rsidP="00730BE5">
            <w:pPr>
              <w:spacing w:before="40" w:after="40" w:line="220" w:lineRule="exact"/>
              <w:ind w:left="145"/>
              <w:jc w:val="center"/>
            </w:pPr>
            <w:r w:rsidRPr="004D3750">
              <w:t>0.00</w:t>
            </w:r>
          </w:p>
        </w:tc>
        <w:tc>
          <w:tcPr>
            <w:tcW w:w="2976" w:type="dxa"/>
            <w:shd w:val="clear" w:color="auto" w:fill="auto"/>
          </w:tcPr>
          <w:p w14:paraId="281E8080" w14:textId="77777777" w:rsidR="004831AF" w:rsidRPr="004D3750" w:rsidRDefault="004831AF" w:rsidP="00730BE5">
            <w:pPr>
              <w:spacing w:before="40" w:after="40" w:line="220" w:lineRule="exact"/>
              <w:ind w:left="145"/>
              <w:jc w:val="center"/>
            </w:pPr>
            <w:r w:rsidRPr="004D3750">
              <w:t>0.00</w:t>
            </w:r>
          </w:p>
        </w:tc>
      </w:tr>
      <w:tr w:rsidR="004831AF" w:rsidRPr="00DF1AA6" w14:paraId="2FA538C7" w14:textId="77777777" w:rsidTr="00215109">
        <w:trPr>
          <w:trHeight w:val="227"/>
        </w:trPr>
        <w:tc>
          <w:tcPr>
            <w:tcW w:w="1271" w:type="dxa"/>
            <w:shd w:val="clear" w:color="auto" w:fill="auto"/>
            <w:hideMark/>
          </w:tcPr>
          <w:p w14:paraId="3A56CF2D" w14:textId="77777777" w:rsidR="004831AF" w:rsidRPr="004D3750" w:rsidRDefault="004831AF" w:rsidP="00730BE5">
            <w:pPr>
              <w:spacing w:before="40" w:after="40" w:line="220" w:lineRule="exact"/>
              <w:jc w:val="center"/>
            </w:pPr>
            <w:r w:rsidRPr="004D3750">
              <w:t>20</w:t>
            </w:r>
          </w:p>
        </w:tc>
        <w:tc>
          <w:tcPr>
            <w:tcW w:w="1843" w:type="dxa"/>
            <w:shd w:val="clear" w:color="auto" w:fill="auto"/>
          </w:tcPr>
          <w:p w14:paraId="2F56C63E" w14:textId="77777777" w:rsidR="004831AF" w:rsidRPr="004D3750" w:rsidRDefault="004831AF" w:rsidP="00730BE5">
            <w:pPr>
              <w:spacing w:before="40" w:after="40" w:line="220" w:lineRule="exact"/>
              <w:ind w:left="145"/>
              <w:jc w:val="center"/>
            </w:pPr>
            <w:r w:rsidRPr="004D3750">
              <w:t>0.00</w:t>
            </w:r>
          </w:p>
        </w:tc>
        <w:tc>
          <w:tcPr>
            <w:tcW w:w="2976" w:type="dxa"/>
            <w:shd w:val="clear" w:color="auto" w:fill="auto"/>
          </w:tcPr>
          <w:p w14:paraId="2F000AA5" w14:textId="77777777" w:rsidR="004831AF" w:rsidRPr="004D3750" w:rsidRDefault="004831AF" w:rsidP="00730BE5">
            <w:pPr>
              <w:spacing w:before="40" w:after="40" w:line="220" w:lineRule="exact"/>
              <w:ind w:left="145"/>
              <w:jc w:val="center"/>
            </w:pPr>
            <w:r w:rsidRPr="004D3750">
              <w:t>0.00</w:t>
            </w:r>
          </w:p>
        </w:tc>
      </w:tr>
      <w:tr w:rsidR="004831AF" w:rsidRPr="00DF1AA6" w14:paraId="64FD35AF" w14:textId="77777777" w:rsidTr="00215109">
        <w:trPr>
          <w:trHeight w:val="227"/>
        </w:trPr>
        <w:tc>
          <w:tcPr>
            <w:tcW w:w="1271" w:type="dxa"/>
            <w:shd w:val="clear" w:color="auto" w:fill="auto"/>
            <w:hideMark/>
          </w:tcPr>
          <w:p w14:paraId="70800627" w14:textId="77777777" w:rsidR="004831AF" w:rsidRPr="004D3750" w:rsidRDefault="004831AF" w:rsidP="00730BE5">
            <w:pPr>
              <w:spacing w:before="40" w:after="40" w:line="220" w:lineRule="exact"/>
              <w:jc w:val="center"/>
            </w:pPr>
            <w:r w:rsidRPr="004D3750">
              <w:t>25</w:t>
            </w:r>
          </w:p>
        </w:tc>
        <w:tc>
          <w:tcPr>
            <w:tcW w:w="1843" w:type="dxa"/>
            <w:shd w:val="clear" w:color="auto" w:fill="auto"/>
          </w:tcPr>
          <w:p w14:paraId="7A78FA87" w14:textId="77777777" w:rsidR="004831AF" w:rsidRPr="004D3750" w:rsidRDefault="004831AF" w:rsidP="00730BE5">
            <w:pPr>
              <w:spacing w:before="40" w:after="40" w:line="220" w:lineRule="exact"/>
              <w:ind w:left="145"/>
              <w:jc w:val="center"/>
            </w:pPr>
            <w:r w:rsidRPr="004D3750">
              <w:t>0.00</w:t>
            </w:r>
          </w:p>
        </w:tc>
        <w:tc>
          <w:tcPr>
            <w:tcW w:w="2976" w:type="dxa"/>
            <w:shd w:val="clear" w:color="auto" w:fill="auto"/>
          </w:tcPr>
          <w:p w14:paraId="0E3010B2" w14:textId="77777777" w:rsidR="004831AF" w:rsidRPr="004D3750" w:rsidRDefault="004831AF" w:rsidP="00730BE5">
            <w:pPr>
              <w:spacing w:before="40" w:after="40" w:line="220" w:lineRule="exact"/>
              <w:ind w:left="145"/>
              <w:jc w:val="center"/>
            </w:pPr>
            <w:r w:rsidRPr="004D3750">
              <w:t>0.00</w:t>
            </w:r>
          </w:p>
        </w:tc>
      </w:tr>
      <w:tr w:rsidR="004831AF" w:rsidRPr="00DF1AA6" w14:paraId="52655965" w14:textId="77777777" w:rsidTr="00215109">
        <w:trPr>
          <w:trHeight w:val="227"/>
        </w:trPr>
        <w:tc>
          <w:tcPr>
            <w:tcW w:w="1271" w:type="dxa"/>
            <w:shd w:val="clear" w:color="auto" w:fill="auto"/>
            <w:hideMark/>
          </w:tcPr>
          <w:p w14:paraId="61015D2E" w14:textId="77777777" w:rsidR="004831AF" w:rsidRPr="004D3750" w:rsidRDefault="004831AF" w:rsidP="00730BE5">
            <w:pPr>
              <w:spacing w:before="40" w:after="40" w:line="220" w:lineRule="exact"/>
              <w:jc w:val="center"/>
            </w:pPr>
            <w:r w:rsidRPr="004D3750">
              <w:t>30</w:t>
            </w:r>
          </w:p>
        </w:tc>
        <w:tc>
          <w:tcPr>
            <w:tcW w:w="1843" w:type="dxa"/>
            <w:shd w:val="clear" w:color="auto" w:fill="auto"/>
          </w:tcPr>
          <w:p w14:paraId="0C60890D" w14:textId="77777777" w:rsidR="004831AF" w:rsidRPr="004D3750" w:rsidRDefault="004831AF" w:rsidP="00730BE5">
            <w:pPr>
              <w:spacing w:before="40" w:after="40" w:line="220" w:lineRule="exact"/>
              <w:ind w:left="145"/>
              <w:jc w:val="center"/>
            </w:pPr>
            <w:r w:rsidRPr="004D3750">
              <w:t>0.00</w:t>
            </w:r>
          </w:p>
        </w:tc>
        <w:tc>
          <w:tcPr>
            <w:tcW w:w="2976" w:type="dxa"/>
            <w:shd w:val="clear" w:color="auto" w:fill="auto"/>
          </w:tcPr>
          <w:p w14:paraId="6E767B4E" w14:textId="77777777" w:rsidR="004831AF" w:rsidRPr="004D3750" w:rsidRDefault="004831AF" w:rsidP="00730BE5">
            <w:pPr>
              <w:spacing w:before="40" w:after="40" w:line="220" w:lineRule="exact"/>
              <w:ind w:left="145"/>
              <w:jc w:val="center"/>
            </w:pPr>
            <w:r w:rsidRPr="004D3750">
              <w:t>0.00</w:t>
            </w:r>
          </w:p>
        </w:tc>
      </w:tr>
      <w:tr w:rsidR="004831AF" w:rsidRPr="00DF1AA6" w14:paraId="388F284F" w14:textId="77777777" w:rsidTr="00215109">
        <w:trPr>
          <w:trHeight w:val="227"/>
        </w:trPr>
        <w:tc>
          <w:tcPr>
            <w:tcW w:w="1271" w:type="dxa"/>
            <w:shd w:val="clear" w:color="auto" w:fill="auto"/>
          </w:tcPr>
          <w:p w14:paraId="15234D7D" w14:textId="77777777" w:rsidR="004831AF" w:rsidRPr="004D3750" w:rsidRDefault="004831AF" w:rsidP="00730BE5">
            <w:pPr>
              <w:spacing w:before="40" w:after="40" w:line="220" w:lineRule="exact"/>
              <w:jc w:val="center"/>
            </w:pPr>
            <w:r w:rsidRPr="004D3750">
              <w:t>32</w:t>
            </w:r>
          </w:p>
        </w:tc>
        <w:tc>
          <w:tcPr>
            <w:tcW w:w="1843" w:type="dxa"/>
            <w:shd w:val="clear" w:color="auto" w:fill="auto"/>
          </w:tcPr>
          <w:p w14:paraId="06606711" w14:textId="77777777" w:rsidR="004831AF" w:rsidRPr="004D3750" w:rsidRDefault="004831AF" w:rsidP="00730BE5">
            <w:pPr>
              <w:spacing w:before="40" w:after="40" w:line="220" w:lineRule="exact"/>
              <w:ind w:left="145"/>
              <w:jc w:val="center"/>
            </w:pPr>
            <w:r w:rsidRPr="004D3750">
              <w:t>0.00</w:t>
            </w:r>
          </w:p>
        </w:tc>
        <w:tc>
          <w:tcPr>
            <w:tcW w:w="2976" w:type="dxa"/>
            <w:shd w:val="clear" w:color="auto" w:fill="auto"/>
          </w:tcPr>
          <w:p w14:paraId="3B5EA28F" w14:textId="77777777" w:rsidR="004831AF" w:rsidRPr="004D3750" w:rsidRDefault="004831AF" w:rsidP="00730BE5">
            <w:pPr>
              <w:spacing w:before="40" w:after="40" w:line="220" w:lineRule="exact"/>
              <w:ind w:left="145"/>
              <w:jc w:val="center"/>
            </w:pPr>
            <w:r w:rsidRPr="004D3750">
              <w:t>0.00</w:t>
            </w:r>
          </w:p>
        </w:tc>
      </w:tr>
      <w:tr w:rsidR="004831AF" w:rsidRPr="00DF1AA6" w14:paraId="32B05BB7" w14:textId="77777777" w:rsidTr="00215109">
        <w:trPr>
          <w:trHeight w:val="227"/>
        </w:trPr>
        <w:tc>
          <w:tcPr>
            <w:tcW w:w="1271" w:type="dxa"/>
            <w:shd w:val="clear" w:color="auto" w:fill="auto"/>
            <w:hideMark/>
          </w:tcPr>
          <w:p w14:paraId="670A28CD" w14:textId="77777777" w:rsidR="004831AF" w:rsidRPr="004D3750" w:rsidRDefault="004831AF" w:rsidP="00730BE5">
            <w:pPr>
              <w:spacing w:before="40" w:after="40" w:line="220" w:lineRule="exact"/>
              <w:jc w:val="center"/>
            </w:pPr>
            <w:r w:rsidRPr="004D3750">
              <w:t>35</w:t>
            </w:r>
          </w:p>
        </w:tc>
        <w:tc>
          <w:tcPr>
            <w:tcW w:w="1843" w:type="dxa"/>
            <w:shd w:val="clear" w:color="auto" w:fill="auto"/>
          </w:tcPr>
          <w:p w14:paraId="0BCC32F7" w14:textId="77777777" w:rsidR="004831AF" w:rsidRPr="004D3750" w:rsidRDefault="004831AF" w:rsidP="00730BE5">
            <w:pPr>
              <w:spacing w:before="40" w:after="40" w:line="220" w:lineRule="exact"/>
              <w:ind w:left="145"/>
              <w:jc w:val="center"/>
            </w:pPr>
            <w:r w:rsidRPr="004D3750">
              <w:t>0.00</w:t>
            </w:r>
          </w:p>
        </w:tc>
        <w:tc>
          <w:tcPr>
            <w:tcW w:w="2976" w:type="dxa"/>
            <w:shd w:val="clear" w:color="auto" w:fill="auto"/>
          </w:tcPr>
          <w:p w14:paraId="33CBF630" w14:textId="77777777" w:rsidR="004831AF" w:rsidRPr="004D3750" w:rsidRDefault="004831AF" w:rsidP="00730BE5">
            <w:pPr>
              <w:spacing w:before="40" w:after="40" w:line="220" w:lineRule="exact"/>
              <w:ind w:left="145"/>
              <w:jc w:val="center"/>
            </w:pPr>
            <w:r w:rsidRPr="004D3750">
              <w:t>0.00</w:t>
            </w:r>
          </w:p>
        </w:tc>
      </w:tr>
      <w:tr w:rsidR="004831AF" w:rsidRPr="00DF1AA6" w14:paraId="415D8CE0" w14:textId="77777777" w:rsidTr="00215109">
        <w:trPr>
          <w:trHeight w:val="227"/>
        </w:trPr>
        <w:tc>
          <w:tcPr>
            <w:tcW w:w="1271" w:type="dxa"/>
            <w:shd w:val="clear" w:color="auto" w:fill="auto"/>
          </w:tcPr>
          <w:p w14:paraId="32BB51E0" w14:textId="77777777" w:rsidR="004831AF" w:rsidRPr="004D3750" w:rsidRDefault="004831AF" w:rsidP="00730BE5">
            <w:pPr>
              <w:spacing w:before="40" w:after="40" w:line="220" w:lineRule="exact"/>
              <w:jc w:val="center"/>
            </w:pPr>
            <w:r w:rsidRPr="004D3750">
              <w:t>38</w:t>
            </w:r>
          </w:p>
        </w:tc>
        <w:tc>
          <w:tcPr>
            <w:tcW w:w="1843" w:type="dxa"/>
            <w:shd w:val="clear" w:color="auto" w:fill="auto"/>
          </w:tcPr>
          <w:p w14:paraId="5740C269" w14:textId="77777777" w:rsidR="004831AF" w:rsidRPr="004D3750" w:rsidRDefault="004831AF" w:rsidP="00730BE5">
            <w:pPr>
              <w:spacing w:before="40" w:after="40" w:line="220" w:lineRule="exact"/>
              <w:ind w:left="145"/>
              <w:jc w:val="center"/>
            </w:pPr>
            <w:r w:rsidRPr="004D3750">
              <w:t>0.00</w:t>
            </w:r>
          </w:p>
        </w:tc>
        <w:tc>
          <w:tcPr>
            <w:tcW w:w="2976" w:type="dxa"/>
            <w:shd w:val="clear" w:color="auto" w:fill="auto"/>
          </w:tcPr>
          <w:p w14:paraId="6A6F0D49" w14:textId="77777777" w:rsidR="004831AF" w:rsidRPr="004D3750" w:rsidRDefault="004831AF" w:rsidP="00730BE5">
            <w:pPr>
              <w:spacing w:before="40" w:after="40" w:line="220" w:lineRule="exact"/>
              <w:ind w:left="145"/>
              <w:jc w:val="center"/>
            </w:pPr>
            <w:r w:rsidRPr="004D3750">
              <w:t>0.00</w:t>
            </w:r>
          </w:p>
        </w:tc>
      </w:tr>
      <w:tr w:rsidR="004831AF" w:rsidRPr="00DF1AA6" w14:paraId="20D168AC" w14:textId="77777777" w:rsidTr="00215109">
        <w:trPr>
          <w:trHeight w:val="227"/>
        </w:trPr>
        <w:tc>
          <w:tcPr>
            <w:tcW w:w="1271" w:type="dxa"/>
            <w:shd w:val="clear" w:color="auto" w:fill="auto"/>
            <w:hideMark/>
          </w:tcPr>
          <w:p w14:paraId="3CF241AB" w14:textId="77777777" w:rsidR="004831AF" w:rsidRPr="004D3750" w:rsidRDefault="004831AF" w:rsidP="00730BE5">
            <w:pPr>
              <w:spacing w:before="40" w:after="40" w:line="220" w:lineRule="exact"/>
              <w:jc w:val="center"/>
            </w:pPr>
            <w:r w:rsidRPr="004D3750">
              <w:t>40</w:t>
            </w:r>
          </w:p>
        </w:tc>
        <w:tc>
          <w:tcPr>
            <w:tcW w:w="1843" w:type="dxa"/>
            <w:shd w:val="clear" w:color="auto" w:fill="auto"/>
          </w:tcPr>
          <w:p w14:paraId="34CE2439" w14:textId="77777777" w:rsidR="004831AF" w:rsidRPr="004D3750" w:rsidRDefault="004831AF" w:rsidP="00730BE5">
            <w:pPr>
              <w:spacing w:before="40" w:after="40" w:line="220" w:lineRule="exact"/>
              <w:ind w:left="145"/>
              <w:jc w:val="center"/>
            </w:pPr>
            <w:r w:rsidRPr="004D3750">
              <w:t>10.00</w:t>
            </w:r>
          </w:p>
        </w:tc>
        <w:tc>
          <w:tcPr>
            <w:tcW w:w="2976" w:type="dxa"/>
            <w:shd w:val="clear" w:color="auto" w:fill="auto"/>
          </w:tcPr>
          <w:p w14:paraId="63507626" w14:textId="77777777" w:rsidR="004831AF" w:rsidRPr="004D3750" w:rsidRDefault="004831AF" w:rsidP="00730BE5">
            <w:pPr>
              <w:spacing w:before="40" w:after="40" w:line="220" w:lineRule="exact"/>
              <w:ind w:left="145"/>
              <w:jc w:val="center"/>
            </w:pPr>
            <w:r w:rsidRPr="004D3750">
              <w:t>0.00</w:t>
            </w:r>
          </w:p>
        </w:tc>
      </w:tr>
      <w:tr w:rsidR="004831AF" w:rsidRPr="00DF1AA6" w14:paraId="55C2019B" w14:textId="77777777" w:rsidTr="00215109">
        <w:trPr>
          <w:trHeight w:val="227"/>
        </w:trPr>
        <w:tc>
          <w:tcPr>
            <w:tcW w:w="1271" w:type="dxa"/>
            <w:shd w:val="clear" w:color="auto" w:fill="auto"/>
            <w:hideMark/>
          </w:tcPr>
          <w:p w14:paraId="1CA9524C" w14:textId="77777777" w:rsidR="004831AF" w:rsidRPr="004D3750" w:rsidRDefault="004831AF" w:rsidP="00730BE5">
            <w:pPr>
              <w:spacing w:before="40" w:after="40" w:line="220" w:lineRule="exact"/>
              <w:jc w:val="center"/>
            </w:pPr>
            <w:r w:rsidRPr="004D3750">
              <w:t>42</w:t>
            </w:r>
          </w:p>
        </w:tc>
        <w:tc>
          <w:tcPr>
            <w:tcW w:w="1843" w:type="dxa"/>
            <w:shd w:val="clear" w:color="auto" w:fill="auto"/>
          </w:tcPr>
          <w:p w14:paraId="26C6EFD9" w14:textId="77777777" w:rsidR="004831AF" w:rsidRPr="004D3750" w:rsidRDefault="004831AF" w:rsidP="00730BE5">
            <w:pPr>
              <w:spacing w:before="40" w:after="40" w:line="220" w:lineRule="exact"/>
              <w:ind w:left="145"/>
              <w:jc w:val="center"/>
            </w:pPr>
            <w:r w:rsidRPr="004D3750">
              <w:t>15.00</w:t>
            </w:r>
          </w:p>
        </w:tc>
        <w:tc>
          <w:tcPr>
            <w:tcW w:w="2976" w:type="dxa"/>
            <w:shd w:val="clear" w:color="auto" w:fill="auto"/>
          </w:tcPr>
          <w:p w14:paraId="38EC2130" w14:textId="77777777" w:rsidR="004831AF" w:rsidRPr="004D3750" w:rsidRDefault="004831AF" w:rsidP="00730BE5">
            <w:pPr>
              <w:spacing w:before="40" w:after="40" w:line="220" w:lineRule="exact"/>
              <w:ind w:left="145"/>
              <w:jc w:val="center"/>
            </w:pPr>
            <w:r w:rsidRPr="004D3750">
              <w:t>0.00</w:t>
            </w:r>
          </w:p>
        </w:tc>
      </w:tr>
      <w:tr w:rsidR="004831AF" w:rsidRPr="00DF1AA6" w14:paraId="3B86C1D3" w14:textId="77777777" w:rsidTr="00215109">
        <w:trPr>
          <w:trHeight w:val="227"/>
        </w:trPr>
        <w:tc>
          <w:tcPr>
            <w:tcW w:w="1271" w:type="dxa"/>
            <w:shd w:val="clear" w:color="auto" w:fill="auto"/>
            <w:hideMark/>
          </w:tcPr>
          <w:p w14:paraId="0EC488FA" w14:textId="77777777" w:rsidR="004831AF" w:rsidRPr="004D3750" w:rsidRDefault="004831AF" w:rsidP="00730BE5">
            <w:pPr>
              <w:spacing w:before="40" w:after="40" w:line="220" w:lineRule="exact"/>
              <w:jc w:val="center"/>
            </w:pPr>
            <w:r w:rsidRPr="004D3750">
              <w:t>45</w:t>
            </w:r>
          </w:p>
        </w:tc>
        <w:tc>
          <w:tcPr>
            <w:tcW w:w="1843" w:type="dxa"/>
            <w:shd w:val="clear" w:color="auto" w:fill="auto"/>
          </w:tcPr>
          <w:p w14:paraId="24C7A75A" w14:textId="77777777" w:rsidR="004831AF" w:rsidRPr="004D3750" w:rsidRDefault="004831AF" w:rsidP="00730BE5">
            <w:pPr>
              <w:spacing w:before="40" w:after="40" w:line="220" w:lineRule="exact"/>
              <w:jc w:val="center"/>
            </w:pPr>
            <w:r w:rsidRPr="004D3750">
              <w:t>20.00</w:t>
            </w:r>
          </w:p>
        </w:tc>
        <w:tc>
          <w:tcPr>
            <w:tcW w:w="2976" w:type="dxa"/>
            <w:shd w:val="clear" w:color="auto" w:fill="auto"/>
          </w:tcPr>
          <w:p w14:paraId="1A6BFAF1" w14:textId="77777777" w:rsidR="004831AF" w:rsidRPr="004D3750" w:rsidRDefault="004831AF" w:rsidP="00730BE5">
            <w:pPr>
              <w:spacing w:before="40" w:after="40" w:line="220" w:lineRule="exact"/>
              <w:jc w:val="center"/>
            </w:pPr>
            <w:r w:rsidRPr="004D3750">
              <w:t>15.00</w:t>
            </w:r>
          </w:p>
        </w:tc>
      </w:tr>
      <w:tr w:rsidR="004831AF" w:rsidRPr="00DF1AA6" w14:paraId="1570FD13" w14:textId="77777777" w:rsidTr="00215109">
        <w:trPr>
          <w:trHeight w:val="227"/>
        </w:trPr>
        <w:tc>
          <w:tcPr>
            <w:tcW w:w="1271" w:type="dxa"/>
            <w:shd w:val="clear" w:color="auto" w:fill="auto"/>
            <w:hideMark/>
          </w:tcPr>
          <w:p w14:paraId="3BC68010" w14:textId="77777777" w:rsidR="004831AF" w:rsidRPr="004D3750" w:rsidRDefault="004831AF" w:rsidP="00730BE5">
            <w:pPr>
              <w:spacing w:before="40" w:after="40" w:line="220" w:lineRule="exact"/>
              <w:jc w:val="center"/>
            </w:pPr>
            <w:r w:rsidRPr="004D3750">
              <w:t>50</w:t>
            </w:r>
          </w:p>
        </w:tc>
        <w:tc>
          <w:tcPr>
            <w:tcW w:w="1843" w:type="dxa"/>
            <w:shd w:val="clear" w:color="auto" w:fill="auto"/>
          </w:tcPr>
          <w:p w14:paraId="492BB96F" w14:textId="77777777" w:rsidR="004831AF" w:rsidRPr="004D3750" w:rsidRDefault="004831AF" w:rsidP="00730BE5">
            <w:pPr>
              <w:spacing w:before="40" w:after="40" w:line="220" w:lineRule="exact"/>
              <w:jc w:val="center"/>
            </w:pPr>
            <w:r w:rsidRPr="004D3750">
              <w:t>30.00</w:t>
            </w:r>
          </w:p>
        </w:tc>
        <w:tc>
          <w:tcPr>
            <w:tcW w:w="2976" w:type="dxa"/>
            <w:shd w:val="clear" w:color="auto" w:fill="auto"/>
          </w:tcPr>
          <w:p w14:paraId="2D75A613" w14:textId="77777777" w:rsidR="004831AF" w:rsidRPr="004D3750" w:rsidRDefault="004831AF" w:rsidP="00730BE5">
            <w:pPr>
              <w:spacing w:before="40" w:after="40" w:line="220" w:lineRule="exact"/>
              <w:jc w:val="center"/>
            </w:pPr>
            <w:r w:rsidRPr="004D3750">
              <w:t>25.00</w:t>
            </w:r>
          </w:p>
        </w:tc>
      </w:tr>
      <w:tr w:rsidR="004831AF" w:rsidRPr="00DF1AA6" w14:paraId="1AD922BD" w14:textId="77777777" w:rsidTr="00215109">
        <w:trPr>
          <w:trHeight w:val="227"/>
        </w:trPr>
        <w:tc>
          <w:tcPr>
            <w:tcW w:w="1271" w:type="dxa"/>
            <w:shd w:val="clear" w:color="auto" w:fill="auto"/>
            <w:hideMark/>
          </w:tcPr>
          <w:p w14:paraId="2AA97109" w14:textId="77777777" w:rsidR="004831AF" w:rsidRPr="004D3750" w:rsidRDefault="004831AF" w:rsidP="00730BE5">
            <w:pPr>
              <w:spacing w:before="40" w:after="40" w:line="220" w:lineRule="exact"/>
              <w:jc w:val="center"/>
            </w:pPr>
            <w:r w:rsidRPr="004D3750">
              <w:t>55</w:t>
            </w:r>
          </w:p>
        </w:tc>
        <w:tc>
          <w:tcPr>
            <w:tcW w:w="1843" w:type="dxa"/>
            <w:shd w:val="clear" w:color="auto" w:fill="auto"/>
          </w:tcPr>
          <w:p w14:paraId="41622369" w14:textId="77777777" w:rsidR="004831AF" w:rsidRPr="004D3750" w:rsidRDefault="004831AF" w:rsidP="00730BE5">
            <w:pPr>
              <w:spacing w:before="40" w:after="40" w:line="220" w:lineRule="exact"/>
              <w:jc w:val="center"/>
            </w:pPr>
            <w:r w:rsidRPr="004D3750">
              <w:t>35.00</w:t>
            </w:r>
          </w:p>
        </w:tc>
        <w:tc>
          <w:tcPr>
            <w:tcW w:w="2976" w:type="dxa"/>
            <w:shd w:val="clear" w:color="auto" w:fill="auto"/>
          </w:tcPr>
          <w:p w14:paraId="6CF55560" w14:textId="77777777" w:rsidR="004831AF" w:rsidRPr="004D3750" w:rsidRDefault="004831AF" w:rsidP="00730BE5">
            <w:pPr>
              <w:spacing w:before="40" w:after="40" w:line="220" w:lineRule="exact"/>
              <w:jc w:val="center"/>
            </w:pPr>
            <w:r w:rsidRPr="004D3750">
              <w:t>30.00</w:t>
            </w:r>
          </w:p>
        </w:tc>
      </w:tr>
      <w:tr w:rsidR="004831AF" w:rsidRPr="00DF1AA6" w14:paraId="639B303A" w14:textId="77777777" w:rsidTr="00215109">
        <w:trPr>
          <w:trHeight w:val="227"/>
        </w:trPr>
        <w:tc>
          <w:tcPr>
            <w:tcW w:w="1271" w:type="dxa"/>
            <w:tcBorders>
              <w:bottom w:val="single" w:sz="12" w:space="0" w:color="auto"/>
            </w:tcBorders>
            <w:shd w:val="clear" w:color="auto" w:fill="auto"/>
            <w:hideMark/>
          </w:tcPr>
          <w:p w14:paraId="17165EA4" w14:textId="77777777" w:rsidR="004831AF" w:rsidRPr="004D3750" w:rsidRDefault="004831AF" w:rsidP="00730BE5">
            <w:pPr>
              <w:spacing w:before="40" w:after="40" w:line="220" w:lineRule="exact"/>
              <w:jc w:val="center"/>
            </w:pPr>
            <w:r w:rsidRPr="004D3750">
              <w:t>60</w:t>
            </w:r>
          </w:p>
        </w:tc>
        <w:tc>
          <w:tcPr>
            <w:tcW w:w="1843" w:type="dxa"/>
            <w:tcBorders>
              <w:bottom w:val="single" w:sz="12" w:space="0" w:color="auto"/>
            </w:tcBorders>
            <w:shd w:val="clear" w:color="auto" w:fill="auto"/>
          </w:tcPr>
          <w:p w14:paraId="503972F9" w14:textId="77777777" w:rsidR="004831AF" w:rsidRPr="004D3750" w:rsidRDefault="004831AF" w:rsidP="00730BE5">
            <w:pPr>
              <w:spacing w:before="40" w:after="40" w:line="220" w:lineRule="exact"/>
              <w:jc w:val="center"/>
            </w:pPr>
            <w:r w:rsidRPr="004D3750">
              <w:t>40.00</w:t>
            </w:r>
          </w:p>
        </w:tc>
        <w:tc>
          <w:tcPr>
            <w:tcW w:w="2976" w:type="dxa"/>
            <w:tcBorders>
              <w:bottom w:val="single" w:sz="12" w:space="0" w:color="auto"/>
            </w:tcBorders>
            <w:shd w:val="clear" w:color="auto" w:fill="auto"/>
          </w:tcPr>
          <w:p w14:paraId="46FC998A" w14:textId="77777777" w:rsidR="004831AF" w:rsidRPr="004D3750" w:rsidRDefault="004831AF" w:rsidP="00730BE5">
            <w:pPr>
              <w:spacing w:before="40" w:after="40" w:line="220" w:lineRule="exact"/>
              <w:jc w:val="center"/>
            </w:pPr>
            <w:r w:rsidRPr="004D3750">
              <w:t>35.00</w:t>
            </w:r>
          </w:p>
        </w:tc>
      </w:tr>
    </w:tbl>
    <w:p w14:paraId="47302B13" w14:textId="77777777" w:rsidR="004831AF" w:rsidRDefault="004831AF" w:rsidP="004831AF">
      <w:pPr>
        <w:pStyle w:val="ListParagraph"/>
        <w:widowControl w:val="0"/>
        <w:tabs>
          <w:tab w:val="left" w:pos="1276"/>
        </w:tabs>
        <w:suppressAutoHyphens w:val="0"/>
        <w:spacing w:after="120" w:line="240" w:lineRule="auto"/>
        <w:ind w:left="1276" w:right="966" w:hanging="556"/>
        <w:jc w:val="right"/>
        <w:rPr>
          <w:b/>
          <w:kern w:val="2"/>
          <w:lang w:eastAsia="ja-JP"/>
        </w:rPr>
      </w:pPr>
      <w:bookmarkStart w:id="4" w:name="_Hlk13152784"/>
    </w:p>
    <w:p w14:paraId="64AFB0AB" w14:textId="5C9503A8" w:rsidR="004831AF" w:rsidRPr="004831AF" w:rsidRDefault="004831AF" w:rsidP="004831AF">
      <w:pPr>
        <w:pStyle w:val="ListParagraph"/>
        <w:widowControl w:val="0"/>
        <w:tabs>
          <w:tab w:val="left" w:pos="1276"/>
        </w:tabs>
        <w:suppressAutoHyphens w:val="0"/>
        <w:spacing w:after="120" w:line="240" w:lineRule="auto"/>
        <w:ind w:left="1276" w:right="1134" w:hanging="556"/>
        <w:jc w:val="right"/>
        <w:rPr>
          <w:bCs/>
          <w:kern w:val="2"/>
          <w:lang w:eastAsia="ja-JP"/>
        </w:rPr>
      </w:pPr>
      <w:r w:rsidRPr="004831AF">
        <w:rPr>
          <w:bCs/>
          <w:kern w:val="2"/>
          <w:lang w:eastAsia="ja-JP"/>
        </w:rPr>
        <w:t>All values in km/h</w:t>
      </w:r>
    </w:p>
    <w:p w14:paraId="43197281" w14:textId="778CE186" w:rsidR="004831AF" w:rsidRPr="004D3750" w:rsidRDefault="004831AF" w:rsidP="004831AF">
      <w:pPr>
        <w:pStyle w:val="ListParagraph"/>
        <w:widowControl w:val="0"/>
        <w:suppressAutoHyphens w:val="0"/>
        <w:spacing w:before="120" w:line="220" w:lineRule="exact"/>
        <w:ind w:left="1134" w:right="1134"/>
        <w:rPr>
          <w:kern w:val="2"/>
          <w:sz w:val="18"/>
          <w:szCs w:val="18"/>
          <w:lang w:eastAsia="ja-JP"/>
        </w:rPr>
      </w:pPr>
      <w:r w:rsidRPr="00F408C5">
        <w:rPr>
          <w:kern w:val="2"/>
          <w:sz w:val="18"/>
          <w:szCs w:val="18"/>
          <w:lang w:eastAsia="ja-JP"/>
        </w:rPr>
        <w:t>*</w:t>
      </w:r>
      <w:r w:rsidRPr="004D3750">
        <w:rPr>
          <w:kern w:val="2"/>
          <w:sz w:val="18"/>
          <w:szCs w:val="18"/>
          <w:lang w:eastAsia="ja-JP"/>
        </w:rPr>
        <w:t xml:space="preserve">For relative speeds between the listed values (e.g. 53 km/h), the maximum relative impact speed (i.e. </w:t>
      </w:r>
      <w:r w:rsidRPr="004D3750">
        <w:rPr>
          <w:bCs/>
          <w:kern w:val="2"/>
          <w:sz w:val="18"/>
          <w:szCs w:val="18"/>
          <w:lang w:eastAsia="ja-JP"/>
        </w:rPr>
        <w:t>35/</w:t>
      </w:r>
      <w:r w:rsidRPr="004D3750">
        <w:rPr>
          <w:kern w:val="2"/>
          <w:sz w:val="18"/>
          <w:szCs w:val="18"/>
          <w:lang w:eastAsia="ja-JP"/>
        </w:rPr>
        <w:t xml:space="preserve">30 km/h) assigned to the next higher relative speed (i.e. 55 km/h) shall apply. </w:t>
      </w:r>
    </w:p>
    <w:p w14:paraId="424A854C" w14:textId="77777777" w:rsidR="004831AF" w:rsidRDefault="004831AF" w:rsidP="004831AF">
      <w:pPr>
        <w:pStyle w:val="ListParagraph"/>
        <w:widowControl w:val="0"/>
        <w:suppressAutoHyphens w:val="0"/>
        <w:spacing w:after="120" w:line="240" w:lineRule="auto"/>
        <w:ind w:left="1134" w:right="1134"/>
        <w:rPr>
          <w:kern w:val="2"/>
          <w:sz w:val="18"/>
          <w:szCs w:val="18"/>
          <w:lang w:eastAsia="ja-JP"/>
        </w:rPr>
      </w:pPr>
      <w:r w:rsidRPr="004D3750">
        <w:rPr>
          <w:kern w:val="2"/>
          <w:sz w:val="18"/>
          <w:szCs w:val="18"/>
          <w:lang w:eastAsia="ja-JP"/>
        </w:rPr>
        <w:tab/>
        <w:t>For masses above the mass in running order, the maximum relative impact speed assigned to the maximum mass shall apply.</w:t>
      </w:r>
      <w:bookmarkEnd w:id="4"/>
      <w:r w:rsidRPr="00B67BF6">
        <w:rPr>
          <w:rFonts w:eastAsiaTheme="minorHAnsi"/>
          <w:bCs/>
          <w:color w:val="000000" w:themeColor="text1"/>
        </w:rPr>
        <w:t>"</w:t>
      </w:r>
    </w:p>
    <w:p w14:paraId="3FE8848F" w14:textId="77777777" w:rsidR="004831AF" w:rsidRDefault="004831AF" w:rsidP="004831AF">
      <w:pPr>
        <w:spacing w:after="120"/>
        <w:ind w:left="1134"/>
        <w:rPr>
          <w:color w:val="000000" w:themeColor="text1"/>
        </w:rPr>
      </w:pPr>
      <w:r w:rsidRPr="00E2323D">
        <w:rPr>
          <w:i/>
          <w:color w:val="000000" w:themeColor="text1"/>
        </w:rPr>
        <w:t>Paragraph 5.2.2.4</w:t>
      </w:r>
      <w:r>
        <w:rPr>
          <w:i/>
          <w:color w:val="000000" w:themeColor="text1"/>
        </w:rPr>
        <w:t>.</w:t>
      </w:r>
      <w:r w:rsidRPr="00E2323D">
        <w:rPr>
          <w:i/>
          <w:color w:val="000000" w:themeColor="text1"/>
        </w:rPr>
        <w:t>, M</w:t>
      </w:r>
      <w:r w:rsidRPr="00E2323D">
        <w:rPr>
          <w:i/>
          <w:color w:val="000000" w:themeColor="text1"/>
          <w:vertAlign w:val="subscript"/>
        </w:rPr>
        <w:t>1</w:t>
      </w:r>
      <w:r w:rsidRPr="00E2323D">
        <w:rPr>
          <w:i/>
          <w:color w:val="000000" w:themeColor="text1"/>
        </w:rPr>
        <w:t xml:space="preserve"> and N</w:t>
      </w:r>
      <w:r w:rsidRPr="00E2323D">
        <w:rPr>
          <w:i/>
          <w:color w:val="000000" w:themeColor="text1"/>
          <w:vertAlign w:val="subscript"/>
        </w:rPr>
        <w:t>1</w:t>
      </w:r>
      <w:r w:rsidRPr="00E2323D">
        <w:rPr>
          <w:i/>
          <w:color w:val="000000" w:themeColor="text1"/>
        </w:rPr>
        <w:t xml:space="preserve"> tables, </w:t>
      </w:r>
      <w:r w:rsidRPr="00E2323D">
        <w:rPr>
          <w:color w:val="000000" w:themeColor="text1"/>
        </w:rPr>
        <w:t>amend to read:</w:t>
      </w:r>
    </w:p>
    <w:p w14:paraId="56323485" w14:textId="77777777" w:rsidR="004831AF" w:rsidRPr="00930FE1" w:rsidRDefault="004831AF" w:rsidP="004831AF">
      <w:pPr>
        <w:spacing w:after="120"/>
        <w:ind w:left="1134" w:right="1134"/>
        <w:jc w:val="both"/>
        <w:rPr>
          <w:b/>
          <w:bCs/>
          <w:color w:val="000000" w:themeColor="text1"/>
          <w:kern w:val="2"/>
          <w:lang w:eastAsia="ja-JP"/>
        </w:rPr>
      </w:pPr>
      <w:r w:rsidRPr="00E2323D">
        <w:rPr>
          <w:rFonts w:eastAsiaTheme="minorHAnsi"/>
          <w:bCs/>
          <w:color w:val="000000" w:themeColor="text1"/>
        </w:rPr>
        <w:t>"</w:t>
      </w:r>
      <w:r w:rsidRPr="00E2323D">
        <w:rPr>
          <w:b/>
          <w:bCs/>
          <w:color w:val="000000" w:themeColor="text1"/>
          <w:kern w:val="2"/>
          <w:lang w:eastAsia="ja-JP"/>
        </w:rPr>
        <w:t>Maximum Impact Speed (km/h) for M</w:t>
      </w:r>
      <w:r w:rsidRPr="00E2323D">
        <w:rPr>
          <w:b/>
          <w:bCs/>
          <w:color w:val="000000" w:themeColor="text1"/>
          <w:kern w:val="2"/>
          <w:vertAlign w:val="subscript"/>
          <w:lang w:eastAsia="ja-JP"/>
        </w:rPr>
        <w:t>1</w:t>
      </w:r>
      <w:r>
        <w:rPr>
          <w:b/>
          <w:bCs/>
          <w:color w:val="000000" w:themeColor="text1"/>
          <w:kern w:val="2"/>
          <w:lang w:eastAsia="ja-JP"/>
        </w:rPr>
        <w:t>*</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596"/>
        <w:gridCol w:w="2632"/>
      </w:tblGrid>
      <w:tr w:rsidR="004831AF" w:rsidRPr="00E2323D" w14:paraId="00B3C9D3" w14:textId="77777777" w:rsidTr="002F06EA">
        <w:trPr>
          <w:jc w:val="center"/>
        </w:trPr>
        <w:tc>
          <w:tcPr>
            <w:tcW w:w="2561" w:type="dxa"/>
            <w:tcBorders>
              <w:bottom w:val="single" w:sz="12" w:space="0" w:color="auto"/>
            </w:tcBorders>
            <w:shd w:val="clear" w:color="auto" w:fill="auto"/>
            <w:vAlign w:val="center"/>
            <w:hideMark/>
          </w:tcPr>
          <w:p w14:paraId="5F15B299" w14:textId="77777777" w:rsidR="004831AF" w:rsidRPr="00E2323D" w:rsidRDefault="004831AF" w:rsidP="00215109">
            <w:pPr>
              <w:widowControl w:val="0"/>
              <w:suppressAutoHyphens w:val="0"/>
              <w:spacing w:before="80" w:after="80" w:line="200" w:lineRule="exact"/>
              <w:jc w:val="center"/>
              <w:rPr>
                <w:bCs/>
                <w:i/>
                <w:iCs/>
                <w:color w:val="000000" w:themeColor="text1"/>
                <w:kern w:val="2"/>
                <w:sz w:val="16"/>
                <w:szCs w:val="16"/>
                <w:lang w:eastAsia="ja-JP"/>
              </w:rPr>
            </w:pPr>
            <w:r w:rsidRPr="00E2323D">
              <w:rPr>
                <w:bCs/>
                <w:i/>
                <w:iCs/>
                <w:color w:val="000000" w:themeColor="text1"/>
                <w:kern w:val="2"/>
                <w:sz w:val="16"/>
                <w:szCs w:val="16"/>
                <w:lang w:eastAsia="ja-JP"/>
              </w:rPr>
              <w:t>Subject vehicle speed (km/h)</w:t>
            </w:r>
          </w:p>
        </w:tc>
        <w:tc>
          <w:tcPr>
            <w:tcW w:w="2948" w:type="dxa"/>
            <w:tcBorders>
              <w:bottom w:val="single" w:sz="12" w:space="0" w:color="auto"/>
            </w:tcBorders>
            <w:shd w:val="clear" w:color="auto" w:fill="auto"/>
            <w:vAlign w:val="center"/>
            <w:hideMark/>
          </w:tcPr>
          <w:p w14:paraId="5E718114" w14:textId="77777777" w:rsidR="004831AF" w:rsidRPr="00CC684C" w:rsidRDefault="004831AF" w:rsidP="00215109">
            <w:pPr>
              <w:widowControl w:val="0"/>
              <w:suppressAutoHyphens w:val="0"/>
              <w:spacing w:before="80" w:after="80" w:line="200" w:lineRule="exact"/>
              <w:jc w:val="center"/>
              <w:rPr>
                <w:bCs/>
                <w:i/>
                <w:iCs/>
                <w:color w:val="000000" w:themeColor="text1"/>
                <w:kern w:val="2"/>
                <w:sz w:val="16"/>
                <w:szCs w:val="16"/>
                <w:lang w:eastAsia="ja-JP"/>
              </w:rPr>
            </w:pPr>
            <w:r w:rsidRPr="00CC684C">
              <w:rPr>
                <w:bCs/>
                <w:i/>
                <w:iCs/>
                <w:color w:val="000000" w:themeColor="text1"/>
                <w:kern w:val="2"/>
                <w:sz w:val="16"/>
                <w:szCs w:val="16"/>
                <w:lang w:eastAsia="ja-JP"/>
              </w:rPr>
              <w:t>Maximum mass</w:t>
            </w:r>
          </w:p>
        </w:tc>
        <w:tc>
          <w:tcPr>
            <w:tcW w:w="2995" w:type="dxa"/>
            <w:tcBorders>
              <w:bottom w:val="single" w:sz="12" w:space="0" w:color="auto"/>
            </w:tcBorders>
            <w:shd w:val="clear" w:color="auto" w:fill="auto"/>
            <w:vAlign w:val="center"/>
            <w:hideMark/>
          </w:tcPr>
          <w:p w14:paraId="4371D2E1" w14:textId="77777777" w:rsidR="004831AF" w:rsidRPr="00CC684C" w:rsidRDefault="004831AF" w:rsidP="00215109">
            <w:pPr>
              <w:widowControl w:val="0"/>
              <w:suppressAutoHyphens w:val="0"/>
              <w:spacing w:before="80" w:after="80" w:line="200" w:lineRule="exact"/>
              <w:jc w:val="center"/>
              <w:rPr>
                <w:bCs/>
                <w:i/>
                <w:iCs/>
                <w:color w:val="000000" w:themeColor="text1"/>
                <w:kern w:val="2"/>
                <w:sz w:val="16"/>
                <w:szCs w:val="16"/>
                <w:lang w:eastAsia="ja-JP"/>
              </w:rPr>
            </w:pPr>
            <w:r w:rsidRPr="00CC684C">
              <w:rPr>
                <w:bCs/>
                <w:i/>
                <w:iCs/>
                <w:color w:val="000000" w:themeColor="text1"/>
                <w:kern w:val="2"/>
                <w:sz w:val="16"/>
                <w:szCs w:val="16"/>
                <w:lang w:eastAsia="ja-JP"/>
              </w:rPr>
              <w:t>Mass in running order</w:t>
            </w:r>
          </w:p>
        </w:tc>
      </w:tr>
      <w:tr w:rsidR="004831AF" w:rsidRPr="00E2323D" w14:paraId="0BD4F843" w14:textId="77777777" w:rsidTr="002F06EA">
        <w:trPr>
          <w:jc w:val="center"/>
        </w:trPr>
        <w:tc>
          <w:tcPr>
            <w:tcW w:w="2561" w:type="dxa"/>
            <w:tcBorders>
              <w:top w:val="single" w:sz="12" w:space="0" w:color="auto"/>
            </w:tcBorders>
            <w:shd w:val="clear" w:color="auto" w:fill="auto"/>
            <w:hideMark/>
          </w:tcPr>
          <w:p w14:paraId="0C524D17" w14:textId="77777777" w:rsidR="004831AF" w:rsidRPr="004D3750" w:rsidRDefault="004831AF" w:rsidP="00215109">
            <w:pPr>
              <w:widowControl w:val="0"/>
              <w:suppressAutoHyphens w:val="0"/>
              <w:spacing w:before="40" w:after="40" w:line="220" w:lineRule="exact"/>
              <w:jc w:val="center"/>
              <w:rPr>
                <w:bCs/>
                <w:color w:val="000000" w:themeColor="text1"/>
                <w:kern w:val="2"/>
                <w:lang w:eastAsia="ja-JP"/>
              </w:rPr>
            </w:pPr>
            <w:r w:rsidRPr="004D3750">
              <w:rPr>
                <w:bCs/>
                <w:color w:val="000000" w:themeColor="text1"/>
                <w:kern w:val="2"/>
                <w:lang w:eastAsia="ja-JP"/>
              </w:rPr>
              <w:t>20</w:t>
            </w:r>
          </w:p>
        </w:tc>
        <w:tc>
          <w:tcPr>
            <w:tcW w:w="2948" w:type="dxa"/>
            <w:tcBorders>
              <w:top w:val="single" w:sz="12" w:space="0" w:color="auto"/>
            </w:tcBorders>
            <w:shd w:val="clear" w:color="auto" w:fill="auto"/>
          </w:tcPr>
          <w:p w14:paraId="4C642FFE"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0.00</w:t>
            </w:r>
          </w:p>
        </w:tc>
        <w:tc>
          <w:tcPr>
            <w:tcW w:w="2995" w:type="dxa"/>
            <w:tcBorders>
              <w:top w:val="single" w:sz="12" w:space="0" w:color="auto"/>
            </w:tcBorders>
            <w:shd w:val="clear" w:color="auto" w:fill="auto"/>
          </w:tcPr>
          <w:p w14:paraId="3A91F0F0"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0.00</w:t>
            </w:r>
          </w:p>
        </w:tc>
      </w:tr>
      <w:tr w:rsidR="004831AF" w:rsidRPr="00E2323D" w14:paraId="4181883E" w14:textId="77777777" w:rsidTr="002F06EA">
        <w:trPr>
          <w:jc w:val="center"/>
        </w:trPr>
        <w:tc>
          <w:tcPr>
            <w:tcW w:w="2561" w:type="dxa"/>
            <w:shd w:val="clear" w:color="auto" w:fill="auto"/>
            <w:hideMark/>
          </w:tcPr>
          <w:p w14:paraId="0444EA5A" w14:textId="77777777" w:rsidR="004831AF" w:rsidRPr="004D3750" w:rsidRDefault="004831AF" w:rsidP="00215109">
            <w:pPr>
              <w:widowControl w:val="0"/>
              <w:suppressAutoHyphens w:val="0"/>
              <w:spacing w:before="40" w:after="40" w:line="220" w:lineRule="exact"/>
              <w:jc w:val="center"/>
              <w:rPr>
                <w:bCs/>
                <w:color w:val="000000" w:themeColor="text1"/>
                <w:kern w:val="2"/>
                <w:lang w:eastAsia="ja-JP"/>
              </w:rPr>
            </w:pPr>
            <w:r w:rsidRPr="004D3750">
              <w:rPr>
                <w:bCs/>
                <w:color w:val="000000" w:themeColor="text1"/>
                <w:kern w:val="2"/>
                <w:lang w:eastAsia="ja-JP"/>
              </w:rPr>
              <w:t>25</w:t>
            </w:r>
          </w:p>
        </w:tc>
        <w:tc>
          <w:tcPr>
            <w:tcW w:w="2948" w:type="dxa"/>
            <w:shd w:val="clear" w:color="auto" w:fill="auto"/>
          </w:tcPr>
          <w:p w14:paraId="62DF2129"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0.00</w:t>
            </w:r>
          </w:p>
        </w:tc>
        <w:tc>
          <w:tcPr>
            <w:tcW w:w="2995" w:type="dxa"/>
            <w:shd w:val="clear" w:color="auto" w:fill="auto"/>
          </w:tcPr>
          <w:p w14:paraId="25081104"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0.00</w:t>
            </w:r>
          </w:p>
        </w:tc>
      </w:tr>
      <w:tr w:rsidR="004831AF" w:rsidRPr="00E2323D" w14:paraId="29D84B7B" w14:textId="77777777" w:rsidTr="002F06EA">
        <w:trPr>
          <w:jc w:val="center"/>
        </w:trPr>
        <w:tc>
          <w:tcPr>
            <w:tcW w:w="2561" w:type="dxa"/>
            <w:shd w:val="clear" w:color="auto" w:fill="auto"/>
            <w:hideMark/>
          </w:tcPr>
          <w:p w14:paraId="2154786F" w14:textId="77777777" w:rsidR="004831AF" w:rsidRPr="004D3750" w:rsidRDefault="004831AF" w:rsidP="00215109">
            <w:pPr>
              <w:widowControl w:val="0"/>
              <w:suppressAutoHyphens w:val="0"/>
              <w:spacing w:before="40" w:after="40" w:line="220" w:lineRule="exact"/>
              <w:jc w:val="center"/>
              <w:rPr>
                <w:bCs/>
                <w:color w:val="000000" w:themeColor="text1"/>
                <w:kern w:val="2"/>
                <w:lang w:eastAsia="ja-JP"/>
              </w:rPr>
            </w:pPr>
            <w:r w:rsidRPr="004D3750">
              <w:rPr>
                <w:bCs/>
                <w:color w:val="000000" w:themeColor="text1"/>
                <w:kern w:val="2"/>
                <w:lang w:eastAsia="ja-JP"/>
              </w:rPr>
              <w:t>30</w:t>
            </w:r>
          </w:p>
        </w:tc>
        <w:tc>
          <w:tcPr>
            <w:tcW w:w="2948" w:type="dxa"/>
            <w:shd w:val="clear" w:color="auto" w:fill="auto"/>
          </w:tcPr>
          <w:p w14:paraId="409CFFDC"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0.00</w:t>
            </w:r>
          </w:p>
        </w:tc>
        <w:tc>
          <w:tcPr>
            <w:tcW w:w="2995" w:type="dxa"/>
            <w:shd w:val="clear" w:color="auto" w:fill="auto"/>
          </w:tcPr>
          <w:p w14:paraId="621063FA"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0.00</w:t>
            </w:r>
          </w:p>
        </w:tc>
      </w:tr>
      <w:tr w:rsidR="004831AF" w:rsidRPr="00E2323D" w14:paraId="4266B67D" w14:textId="77777777" w:rsidTr="002F06EA">
        <w:trPr>
          <w:jc w:val="center"/>
        </w:trPr>
        <w:tc>
          <w:tcPr>
            <w:tcW w:w="2561" w:type="dxa"/>
            <w:shd w:val="clear" w:color="auto" w:fill="auto"/>
            <w:hideMark/>
          </w:tcPr>
          <w:p w14:paraId="69D48978" w14:textId="77777777" w:rsidR="004831AF" w:rsidRPr="004D3750" w:rsidRDefault="004831AF" w:rsidP="00215109">
            <w:pPr>
              <w:widowControl w:val="0"/>
              <w:suppressAutoHyphens w:val="0"/>
              <w:spacing w:before="40" w:after="40" w:line="220" w:lineRule="exact"/>
              <w:jc w:val="center"/>
              <w:rPr>
                <w:bCs/>
                <w:color w:val="000000" w:themeColor="text1"/>
                <w:kern w:val="2"/>
                <w:lang w:eastAsia="ja-JP"/>
              </w:rPr>
            </w:pPr>
            <w:r w:rsidRPr="004D3750">
              <w:rPr>
                <w:bCs/>
                <w:color w:val="000000" w:themeColor="text1"/>
                <w:kern w:val="2"/>
                <w:lang w:eastAsia="ja-JP"/>
              </w:rPr>
              <w:t>35</w:t>
            </w:r>
          </w:p>
        </w:tc>
        <w:tc>
          <w:tcPr>
            <w:tcW w:w="2948" w:type="dxa"/>
            <w:shd w:val="clear" w:color="auto" w:fill="auto"/>
          </w:tcPr>
          <w:p w14:paraId="19AAADFE"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0.00</w:t>
            </w:r>
          </w:p>
        </w:tc>
        <w:tc>
          <w:tcPr>
            <w:tcW w:w="2995" w:type="dxa"/>
            <w:shd w:val="clear" w:color="auto" w:fill="auto"/>
          </w:tcPr>
          <w:p w14:paraId="43E1A43E"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0.00</w:t>
            </w:r>
          </w:p>
        </w:tc>
      </w:tr>
      <w:tr w:rsidR="004831AF" w:rsidRPr="00E2323D" w14:paraId="76C93565" w14:textId="77777777" w:rsidTr="002F06EA">
        <w:trPr>
          <w:jc w:val="center"/>
        </w:trPr>
        <w:tc>
          <w:tcPr>
            <w:tcW w:w="2561" w:type="dxa"/>
            <w:shd w:val="clear" w:color="auto" w:fill="auto"/>
            <w:hideMark/>
          </w:tcPr>
          <w:p w14:paraId="7973BCB0" w14:textId="77777777" w:rsidR="004831AF" w:rsidRPr="004D3750" w:rsidRDefault="004831AF" w:rsidP="00215109">
            <w:pPr>
              <w:widowControl w:val="0"/>
              <w:suppressAutoHyphens w:val="0"/>
              <w:spacing w:before="40" w:after="40" w:line="220" w:lineRule="exact"/>
              <w:jc w:val="center"/>
              <w:rPr>
                <w:bCs/>
                <w:color w:val="000000" w:themeColor="text1"/>
                <w:kern w:val="2"/>
                <w:lang w:eastAsia="ja-JP"/>
              </w:rPr>
            </w:pPr>
            <w:r w:rsidRPr="004D3750">
              <w:rPr>
                <w:bCs/>
                <w:color w:val="000000" w:themeColor="text1"/>
                <w:kern w:val="2"/>
                <w:lang w:eastAsia="ja-JP"/>
              </w:rPr>
              <w:t>40</w:t>
            </w:r>
          </w:p>
        </w:tc>
        <w:tc>
          <w:tcPr>
            <w:tcW w:w="2948" w:type="dxa"/>
            <w:shd w:val="clear" w:color="auto" w:fill="auto"/>
          </w:tcPr>
          <w:p w14:paraId="681A9FA0"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0.00</w:t>
            </w:r>
          </w:p>
        </w:tc>
        <w:tc>
          <w:tcPr>
            <w:tcW w:w="2995" w:type="dxa"/>
            <w:shd w:val="clear" w:color="auto" w:fill="auto"/>
          </w:tcPr>
          <w:p w14:paraId="606AA859"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0.00</w:t>
            </w:r>
          </w:p>
        </w:tc>
      </w:tr>
      <w:tr w:rsidR="004831AF" w:rsidRPr="00E2323D" w14:paraId="44BC27DC" w14:textId="77777777" w:rsidTr="002F06EA">
        <w:trPr>
          <w:jc w:val="center"/>
        </w:trPr>
        <w:tc>
          <w:tcPr>
            <w:tcW w:w="2561" w:type="dxa"/>
            <w:shd w:val="clear" w:color="auto" w:fill="auto"/>
            <w:hideMark/>
          </w:tcPr>
          <w:p w14:paraId="20126672" w14:textId="77777777" w:rsidR="004831AF" w:rsidRPr="004D3750" w:rsidRDefault="004831AF" w:rsidP="00215109">
            <w:pPr>
              <w:widowControl w:val="0"/>
              <w:suppressAutoHyphens w:val="0"/>
              <w:spacing w:before="40" w:after="40" w:line="220" w:lineRule="exact"/>
              <w:jc w:val="center"/>
              <w:rPr>
                <w:bCs/>
                <w:color w:val="000000" w:themeColor="text1"/>
                <w:kern w:val="2"/>
                <w:lang w:eastAsia="ja-JP"/>
              </w:rPr>
            </w:pPr>
            <w:r w:rsidRPr="004D3750">
              <w:rPr>
                <w:bCs/>
                <w:color w:val="000000" w:themeColor="text1"/>
                <w:kern w:val="2"/>
                <w:lang w:eastAsia="ja-JP"/>
              </w:rPr>
              <w:t>42</w:t>
            </w:r>
          </w:p>
        </w:tc>
        <w:tc>
          <w:tcPr>
            <w:tcW w:w="2948" w:type="dxa"/>
            <w:shd w:val="clear" w:color="auto" w:fill="auto"/>
          </w:tcPr>
          <w:p w14:paraId="7CF0D58A"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10.00</w:t>
            </w:r>
          </w:p>
        </w:tc>
        <w:tc>
          <w:tcPr>
            <w:tcW w:w="2995" w:type="dxa"/>
            <w:shd w:val="clear" w:color="auto" w:fill="auto"/>
          </w:tcPr>
          <w:p w14:paraId="3E3CFCD4"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0.00</w:t>
            </w:r>
          </w:p>
        </w:tc>
      </w:tr>
      <w:tr w:rsidR="004831AF" w:rsidRPr="00E2323D" w14:paraId="3AEFCD32" w14:textId="77777777" w:rsidTr="002F06EA">
        <w:trPr>
          <w:jc w:val="center"/>
        </w:trPr>
        <w:tc>
          <w:tcPr>
            <w:tcW w:w="2561" w:type="dxa"/>
            <w:shd w:val="clear" w:color="auto" w:fill="auto"/>
            <w:hideMark/>
          </w:tcPr>
          <w:p w14:paraId="0151EA68" w14:textId="77777777" w:rsidR="004831AF" w:rsidRPr="004D3750" w:rsidRDefault="004831AF" w:rsidP="00215109">
            <w:pPr>
              <w:widowControl w:val="0"/>
              <w:suppressAutoHyphens w:val="0"/>
              <w:spacing w:before="40" w:after="40" w:line="220" w:lineRule="exact"/>
              <w:jc w:val="center"/>
              <w:rPr>
                <w:bCs/>
                <w:color w:val="000000" w:themeColor="text1"/>
                <w:kern w:val="2"/>
                <w:lang w:eastAsia="ja-JP"/>
              </w:rPr>
            </w:pPr>
            <w:r w:rsidRPr="004D3750">
              <w:rPr>
                <w:bCs/>
                <w:color w:val="000000" w:themeColor="text1"/>
                <w:kern w:val="2"/>
                <w:lang w:eastAsia="ja-JP"/>
              </w:rPr>
              <w:t>45</w:t>
            </w:r>
          </w:p>
        </w:tc>
        <w:tc>
          <w:tcPr>
            <w:tcW w:w="2948" w:type="dxa"/>
            <w:shd w:val="clear" w:color="auto" w:fill="auto"/>
          </w:tcPr>
          <w:p w14:paraId="3E9A5632"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15.00</w:t>
            </w:r>
          </w:p>
        </w:tc>
        <w:tc>
          <w:tcPr>
            <w:tcW w:w="2995" w:type="dxa"/>
            <w:shd w:val="clear" w:color="auto" w:fill="auto"/>
          </w:tcPr>
          <w:p w14:paraId="41E9A1C5"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15.00</w:t>
            </w:r>
          </w:p>
        </w:tc>
      </w:tr>
      <w:tr w:rsidR="004831AF" w:rsidRPr="00E2323D" w14:paraId="7F4A4FB2" w14:textId="77777777" w:rsidTr="002F06EA">
        <w:trPr>
          <w:jc w:val="center"/>
        </w:trPr>
        <w:tc>
          <w:tcPr>
            <w:tcW w:w="2561" w:type="dxa"/>
            <w:shd w:val="clear" w:color="auto" w:fill="auto"/>
            <w:hideMark/>
          </w:tcPr>
          <w:p w14:paraId="1C9FCDB5" w14:textId="77777777" w:rsidR="004831AF" w:rsidRPr="004D3750" w:rsidRDefault="004831AF" w:rsidP="00215109">
            <w:pPr>
              <w:widowControl w:val="0"/>
              <w:suppressAutoHyphens w:val="0"/>
              <w:spacing w:before="40" w:after="40" w:line="220" w:lineRule="exact"/>
              <w:jc w:val="center"/>
              <w:rPr>
                <w:bCs/>
                <w:color w:val="000000" w:themeColor="text1"/>
                <w:kern w:val="2"/>
                <w:lang w:eastAsia="ja-JP"/>
              </w:rPr>
            </w:pPr>
            <w:r w:rsidRPr="004D3750">
              <w:rPr>
                <w:bCs/>
                <w:color w:val="000000" w:themeColor="text1"/>
                <w:kern w:val="2"/>
                <w:lang w:eastAsia="ja-JP"/>
              </w:rPr>
              <w:t>50</w:t>
            </w:r>
          </w:p>
        </w:tc>
        <w:tc>
          <w:tcPr>
            <w:tcW w:w="2948" w:type="dxa"/>
            <w:shd w:val="clear" w:color="auto" w:fill="auto"/>
          </w:tcPr>
          <w:p w14:paraId="39A36ABA"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25.00</w:t>
            </w:r>
          </w:p>
        </w:tc>
        <w:tc>
          <w:tcPr>
            <w:tcW w:w="2995" w:type="dxa"/>
            <w:shd w:val="clear" w:color="auto" w:fill="auto"/>
          </w:tcPr>
          <w:p w14:paraId="4D423078"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25.00</w:t>
            </w:r>
          </w:p>
        </w:tc>
      </w:tr>
      <w:tr w:rsidR="004831AF" w:rsidRPr="00E2323D" w14:paraId="35A052C3" w14:textId="77777777" w:rsidTr="002F06EA">
        <w:trPr>
          <w:jc w:val="center"/>
        </w:trPr>
        <w:tc>
          <w:tcPr>
            <w:tcW w:w="2561" w:type="dxa"/>
            <w:shd w:val="clear" w:color="auto" w:fill="auto"/>
            <w:hideMark/>
          </w:tcPr>
          <w:p w14:paraId="60E05347" w14:textId="77777777" w:rsidR="004831AF" w:rsidRPr="004D3750" w:rsidRDefault="004831AF" w:rsidP="00215109">
            <w:pPr>
              <w:widowControl w:val="0"/>
              <w:suppressAutoHyphens w:val="0"/>
              <w:spacing w:before="40" w:after="40" w:line="220" w:lineRule="exact"/>
              <w:jc w:val="center"/>
              <w:rPr>
                <w:bCs/>
                <w:color w:val="000000" w:themeColor="text1"/>
                <w:kern w:val="2"/>
                <w:lang w:eastAsia="ja-JP"/>
              </w:rPr>
            </w:pPr>
            <w:r w:rsidRPr="004D3750">
              <w:rPr>
                <w:bCs/>
                <w:color w:val="000000" w:themeColor="text1"/>
                <w:kern w:val="2"/>
                <w:lang w:eastAsia="ja-JP"/>
              </w:rPr>
              <w:t>55</w:t>
            </w:r>
          </w:p>
        </w:tc>
        <w:tc>
          <w:tcPr>
            <w:tcW w:w="2948" w:type="dxa"/>
            <w:shd w:val="clear" w:color="auto" w:fill="auto"/>
          </w:tcPr>
          <w:p w14:paraId="18E7AF20"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30.00</w:t>
            </w:r>
          </w:p>
        </w:tc>
        <w:tc>
          <w:tcPr>
            <w:tcW w:w="2995" w:type="dxa"/>
            <w:shd w:val="clear" w:color="auto" w:fill="auto"/>
          </w:tcPr>
          <w:p w14:paraId="0B361A6C"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30.00</w:t>
            </w:r>
          </w:p>
        </w:tc>
      </w:tr>
      <w:tr w:rsidR="004831AF" w:rsidRPr="00E2323D" w14:paraId="3FB8D1B1" w14:textId="77777777" w:rsidTr="002F06EA">
        <w:trPr>
          <w:jc w:val="center"/>
        </w:trPr>
        <w:tc>
          <w:tcPr>
            <w:tcW w:w="2561" w:type="dxa"/>
            <w:tcBorders>
              <w:bottom w:val="single" w:sz="12" w:space="0" w:color="auto"/>
            </w:tcBorders>
            <w:shd w:val="clear" w:color="auto" w:fill="auto"/>
            <w:hideMark/>
          </w:tcPr>
          <w:p w14:paraId="6293DF26" w14:textId="77777777" w:rsidR="004831AF" w:rsidRPr="004D3750" w:rsidRDefault="004831AF" w:rsidP="00215109">
            <w:pPr>
              <w:widowControl w:val="0"/>
              <w:suppressAutoHyphens w:val="0"/>
              <w:spacing w:before="40" w:after="40" w:line="220" w:lineRule="exact"/>
              <w:jc w:val="center"/>
              <w:rPr>
                <w:bCs/>
                <w:color w:val="000000" w:themeColor="text1"/>
                <w:kern w:val="2"/>
                <w:lang w:eastAsia="ja-JP"/>
              </w:rPr>
            </w:pPr>
            <w:r w:rsidRPr="004D3750">
              <w:rPr>
                <w:bCs/>
                <w:color w:val="000000" w:themeColor="text1"/>
                <w:kern w:val="2"/>
                <w:lang w:eastAsia="ja-JP"/>
              </w:rPr>
              <w:t>60</w:t>
            </w:r>
          </w:p>
        </w:tc>
        <w:tc>
          <w:tcPr>
            <w:tcW w:w="2948" w:type="dxa"/>
            <w:tcBorders>
              <w:bottom w:val="single" w:sz="12" w:space="0" w:color="auto"/>
            </w:tcBorders>
            <w:shd w:val="clear" w:color="auto" w:fill="auto"/>
          </w:tcPr>
          <w:p w14:paraId="5DE4AC9D"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35.00</w:t>
            </w:r>
          </w:p>
        </w:tc>
        <w:tc>
          <w:tcPr>
            <w:tcW w:w="2995" w:type="dxa"/>
            <w:tcBorders>
              <w:bottom w:val="single" w:sz="12" w:space="0" w:color="auto"/>
            </w:tcBorders>
            <w:shd w:val="clear" w:color="auto" w:fill="auto"/>
          </w:tcPr>
          <w:p w14:paraId="28BEEDE2" w14:textId="77777777" w:rsidR="004831AF" w:rsidRPr="004D3750" w:rsidRDefault="004831AF" w:rsidP="00215109">
            <w:pPr>
              <w:tabs>
                <w:tab w:val="left" w:pos="709"/>
                <w:tab w:val="left" w:pos="1080"/>
              </w:tabs>
              <w:spacing w:before="40" w:after="40" w:line="220" w:lineRule="exact"/>
              <w:ind w:left="709"/>
              <w:rPr>
                <w:bCs/>
                <w:color w:val="000000" w:themeColor="text1"/>
                <w:kern w:val="2"/>
              </w:rPr>
            </w:pPr>
            <w:r w:rsidRPr="004D3750">
              <w:rPr>
                <w:bCs/>
                <w:color w:val="000000" w:themeColor="text1"/>
                <w:kern w:val="2"/>
              </w:rPr>
              <w:t>35.00</w:t>
            </w:r>
          </w:p>
        </w:tc>
      </w:tr>
    </w:tbl>
    <w:p w14:paraId="30513DEE" w14:textId="1F548C4C" w:rsidR="004831AF" w:rsidRPr="00DC0AA8" w:rsidRDefault="004831AF" w:rsidP="004831AF">
      <w:pPr>
        <w:pStyle w:val="ListParagraph"/>
        <w:widowControl w:val="0"/>
        <w:suppressAutoHyphens w:val="0"/>
        <w:spacing w:before="120" w:line="240" w:lineRule="auto"/>
        <w:ind w:left="1134" w:right="1134"/>
        <w:jc w:val="both"/>
        <w:rPr>
          <w:kern w:val="2"/>
          <w:sz w:val="18"/>
          <w:szCs w:val="18"/>
          <w:lang w:eastAsia="ja-JP"/>
        </w:rPr>
      </w:pPr>
      <w:r w:rsidRPr="00DC0AA8">
        <w:rPr>
          <w:kern w:val="2"/>
          <w:sz w:val="18"/>
          <w:szCs w:val="18"/>
          <w:lang w:eastAsia="ja-JP"/>
        </w:rPr>
        <w:t xml:space="preserve">*For relative speeds between the listed values (e.g. 53 km/h), the maximum relative impact speed (i.e. </w:t>
      </w:r>
      <w:r w:rsidRPr="004D3750">
        <w:rPr>
          <w:bCs/>
          <w:kern w:val="2"/>
          <w:sz w:val="18"/>
          <w:szCs w:val="18"/>
          <w:lang w:eastAsia="ja-JP"/>
        </w:rPr>
        <w:t>30/30</w:t>
      </w:r>
      <w:r w:rsidRPr="00DC0AA8">
        <w:rPr>
          <w:kern w:val="2"/>
          <w:sz w:val="18"/>
          <w:szCs w:val="18"/>
          <w:lang w:eastAsia="ja-JP"/>
        </w:rPr>
        <w:t xml:space="preserve"> km/h) assigned to the next higher relative speed (i.e. 55 km/h) shall apply. </w:t>
      </w:r>
    </w:p>
    <w:p w14:paraId="37C1AA01" w14:textId="45D460DD" w:rsidR="004831AF" w:rsidRDefault="004831AF" w:rsidP="004831AF">
      <w:pPr>
        <w:pStyle w:val="ListParagraph"/>
        <w:widowControl w:val="0"/>
        <w:suppressAutoHyphens w:val="0"/>
        <w:spacing w:line="240" w:lineRule="auto"/>
        <w:ind w:left="1134" w:right="1134"/>
        <w:jc w:val="both"/>
        <w:rPr>
          <w:kern w:val="2"/>
          <w:lang w:eastAsia="ja-JP"/>
        </w:rPr>
      </w:pPr>
      <w:r w:rsidRPr="00DC0AA8">
        <w:rPr>
          <w:kern w:val="2"/>
          <w:sz w:val="18"/>
          <w:szCs w:val="18"/>
          <w:lang w:eastAsia="ja-JP"/>
        </w:rPr>
        <w:tab/>
        <w:t>For masses above the mass in running order, the maximum relative impact speed assigned to the maximum mass shall apply</w:t>
      </w:r>
      <w:r w:rsidRPr="003B5069">
        <w:rPr>
          <w:kern w:val="2"/>
          <w:lang w:eastAsia="ja-JP"/>
        </w:rPr>
        <w:t>.</w:t>
      </w:r>
    </w:p>
    <w:p w14:paraId="7F94D84F" w14:textId="77777777" w:rsidR="004831AF" w:rsidRDefault="004831AF">
      <w:pPr>
        <w:suppressAutoHyphens w:val="0"/>
        <w:spacing w:line="240" w:lineRule="auto"/>
        <w:rPr>
          <w:kern w:val="2"/>
          <w:lang w:eastAsia="ja-JP"/>
        </w:rPr>
      </w:pPr>
      <w:r>
        <w:rPr>
          <w:kern w:val="2"/>
          <w:lang w:eastAsia="ja-JP"/>
        </w:rPr>
        <w:br w:type="page"/>
      </w:r>
    </w:p>
    <w:p w14:paraId="1BA3BA56" w14:textId="77777777" w:rsidR="004831AF" w:rsidRPr="00E2323D" w:rsidRDefault="004831AF" w:rsidP="004831AF">
      <w:pPr>
        <w:widowControl w:val="0"/>
        <w:suppressAutoHyphens w:val="0"/>
        <w:spacing w:before="240" w:after="120" w:line="240" w:lineRule="auto"/>
        <w:ind w:left="1134"/>
        <w:jc w:val="both"/>
        <w:rPr>
          <w:color w:val="000000" w:themeColor="text1"/>
          <w:kern w:val="2"/>
          <w:lang w:eastAsia="ja-JP"/>
        </w:rPr>
      </w:pPr>
      <w:r w:rsidRPr="00E2323D">
        <w:rPr>
          <w:b/>
          <w:bCs/>
          <w:color w:val="000000" w:themeColor="text1"/>
          <w:kern w:val="2"/>
          <w:lang w:eastAsia="ja-JP"/>
        </w:rPr>
        <w:lastRenderedPageBreak/>
        <w:t>Maximum Impact Speed (km/h) for N</w:t>
      </w:r>
      <w:r w:rsidRPr="00E2323D">
        <w:rPr>
          <w:b/>
          <w:bCs/>
          <w:color w:val="000000" w:themeColor="text1"/>
          <w:kern w:val="2"/>
          <w:vertAlign w:val="subscript"/>
          <w:lang w:eastAsia="ja-JP"/>
        </w:rPr>
        <w:t>1</w:t>
      </w:r>
      <w:r w:rsidRPr="00E2323D">
        <w:rPr>
          <w:b/>
          <w:bCs/>
          <w:color w:val="000000" w:themeColor="text1"/>
          <w:kern w:val="2"/>
          <w:lang w:eastAsia="ja-JP"/>
        </w:rPr>
        <w:t xml:space="preserve"> </w:t>
      </w:r>
      <w:r w:rsidRPr="00E2323D">
        <w:rPr>
          <w:b/>
          <w:bCs/>
          <w:color w:val="000000" w:themeColor="text1"/>
        </w:rPr>
        <w:t>vehicles</w:t>
      </w:r>
      <w:r>
        <w:rPr>
          <w:b/>
          <w:bCs/>
          <w:color w:val="000000" w:themeColor="text1"/>
        </w:rPr>
        <w:t>*</w:t>
      </w:r>
    </w:p>
    <w:tbl>
      <w:tblPr>
        <w:tblW w:w="7357"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2886"/>
        <w:gridCol w:w="6"/>
        <w:gridCol w:w="2711"/>
      </w:tblGrid>
      <w:tr w:rsidR="004831AF" w:rsidRPr="00E2323D" w14:paraId="1CB07169" w14:textId="77777777" w:rsidTr="002F06EA">
        <w:trPr>
          <w:trHeight w:val="480"/>
          <w:tblHeader/>
        </w:trPr>
        <w:tc>
          <w:tcPr>
            <w:tcW w:w="1754" w:type="dxa"/>
            <w:shd w:val="clear" w:color="auto" w:fill="auto"/>
            <w:vAlign w:val="center"/>
            <w:hideMark/>
          </w:tcPr>
          <w:p w14:paraId="73304424" w14:textId="77777777" w:rsidR="004831AF" w:rsidRPr="00E2323D" w:rsidRDefault="004831AF" w:rsidP="00215109">
            <w:pPr>
              <w:spacing w:before="80" w:after="80" w:line="200" w:lineRule="exact"/>
              <w:jc w:val="center"/>
              <w:rPr>
                <w:bCs/>
                <w:i/>
                <w:iCs/>
                <w:color w:val="000000" w:themeColor="text1"/>
                <w:sz w:val="16"/>
                <w:szCs w:val="16"/>
              </w:rPr>
            </w:pPr>
            <w:r w:rsidRPr="00E2323D">
              <w:rPr>
                <w:bCs/>
                <w:i/>
                <w:iCs/>
                <w:color w:val="000000" w:themeColor="text1"/>
                <w:kern w:val="2"/>
                <w:sz w:val="16"/>
                <w:szCs w:val="16"/>
                <w:lang w:val="en-US" w:eastAsia="ja-JP"/>
              </w:rPr>
              <w:t>Subject vehicle speed (km/h)</w:t>
            </w:r>
          </w:p>
        </w:tc>
        <w:tc>
          <w:tcPr>
            <w:tcW w:w="2886" w:type="dxa"/>
            <w:shd w:val="clear" w:color="auto" w:fill="auto"/>
            <w:vAlign w:val="center"/>
            <w:hideMark/>
          </w:tcPr>
          <w:p w14:paraId="1DB2FD2F" w14:textId="77777777" w:rsidR="004831AF" w:rsidRPr="00BF0833" w:rsidRDefault="004831AF" w:rsidP="00215109">
            <w:pPr>
              <w:widowControl w:val="0"/>
              <w:suppressAutoHyphens w:val="0"/>
              <w:spacing w:before="80" w:after="80" w:line="200" w:lineRule="exact"/>
              <w:jc w:val="center"/>
              <w:rPr>
                <w:i/>
                <w:iCs/>
                <w:color w:val="000000" w:themeColor="text1"/>
                <w:kern w:val="2"/>
                <w:sz w:val="16"/>
                <w:szCs w:val="16"/>
                <w:lang w:eastAsia="ja-JP"/>
              </w:rPr>
            </w:pPr>
            <w:r w:rsidRPr="00BF0833">
              <w:rPr>
                <w:i/>
                <w:iCs/>
                <w:color w:val="000000" w:themeColor="text1"/>
                <w:kern w:val="2"/>
                <w:sz w:val="16"/>
                <w:szCs w:val="16"/>
                <w:lang w:eastAsia="ja-JP"/>
              </w:rPr>
              <w:t>Maximum mass</w:t>
            </w:r>
          </w:p>
        </w:tc>
        <w:tc>
          <w:tcPr>
            <w:tcW w:w="2717" w:type="dxa"/>
            <w:gridSpan w:val="2"/>
            <w:shd w:val="clear" w:color="auto" w:fill="auto"/>
            <w:vAlign w:val="center"/>
            <w:hideMark/>
          </w:tcPr>
          <w:p w14:paraId="76A7C153" w14:textId="77777777" w:rsidR="004831AF" w:rsidRPr="00BF0833" w:rsidRDefault="004831AF" w:rsidP="00215109">
            <w:pPr>
              <w:widowControl w:val="0"/>
              <w:suppressAutoHyphens w:val="0"/>
              <w:spacing w:before="80" w:after="80" w:line="200" w:lineRule="exact"/>
              <w:jc w:val="center"/>
              <w:rPr>
                <w:i/>
                <w:iCs/>
                <w:color w:val="000000" w:themeColor="text1"/>
                <w:kern w:val="2"/>
                <w:sz w:val="16"/>
                <w:szCs w:val="16"/>
                <w:lang w:eastAsia="ja-JP"/>
              </w:rPr>
            </w:pPr>
            <w:r w:rsidRPr="00BF0833">
              <w:rPr>
                <w:i/>
                <w:iCs/>
                <w:color w:val="000000" w:themeColor="text1"/>
                <w:kern w:val="2"/>
                <w:sz w:val="16"/>
                <w:szCs w:val="16"/>
                <w:lang w:eastAsia="ja-JP"/>
              </w:rPr>
              <w:t>Mass in running order</w:t>
            </w:r>
          </w:p>
        </w:tc>
      </w:tr>
      <w:tr w:rsidR="004831AF" w:rsidRPr="00E2323D" w14:paraId="547626C3" w14:textId="77777777" w:rsidTr="002F06EA">
        <w:tc>
          <w:tcPr>
            <w:tcW w:w="1754" w:type="dxa"/>
            <w:tcBorders>
              <w:top w:val="single" w:sz="12" w:space="0" w:color="auto"/>
            </w:tcBorders>
            <w:shd w:val="clear" w:color="auto" w:fill="auto"/>
            <w:hideMark/>
          </w:tcPr>
          <w:p w14:paraId="37FB7E1F" w14:textId="77777777" w:rsidR="004831AF" w:rsidRPr="00BF0833" w:rsidRDefault="004831AF" w:rsidP="00215109">
            <w:pPr>
              <w:spacing w:before="40" w:after="40" w:line="220" w:lineRule="exact"/>
              <w:jc w:val="center"/>
              <w:rPr>
                <w:bCs/>
                <w:color w:val="000000" w:themeColor="text1"/>
              </w:rPr>
            </w:pPr>
            <w:r w:rsidRPr="00BF0833">
              <w:rPr>
                <w:bCs/>
                <w:color w:val="000000" w:themeColor="text1"/>
              </w:rPr>
              <w:t>20</w:t>
            </w:r>
          </w:p>
        </w:tc>
        <w:tc>
          <w:tcPr>
            <w:tcW w:w="2892" w:type="dxa"/>
            <w:gridSpan w:val="2"/>
            <w:tcBorders>
              <w:top w:val="single" w:sz="12" w:space="0" w:color="auto"/>
            </w:tcBorders>
            <w:shd w:val="clear" w:color="auto" w:fill="auto"/>
          </w:tcPr>
          <w:p w14:paraId="46222ED9" w14:textId="77777777" w:rsidR="004831AF" w:rsidRPr="00BF0833" w:rsidRDefault="004831AF" w:rsidP="00215109">
            <w:pPr>
              <w:spacing w:before="40" w:after="40" w:line="220" w:lineRule="exact"/>
              <w:jc w:val="center"/>
              <w:rPr>
                <w:bCs/>
              </w:rPr>
            </w:pPr>
            <w:r w:rsidRPr="00BF0833">
              <w:rPr>
                <w:bCs/>
              </w:rPr>
              <w:t>0.00</w:t>
            </w:r>
          </w:p>
        </w:tc>
        <w:tc>
          <w:tcPr>
            <w:tcW w:w="2711" w:type="dxa"/>
            <w:tcBorders>
              <w:top w:val="single" w:sz="12" w:space="0" w:color="auto"/>
            </w:tcBorders>
            <w:shd w:val="clear" w:color="auto" w:fill="auto"/>
          </w:tcPr>
          <w:p w14:paraId="286C0E87" w14:textId="77777777" w:rsidR="004831AF" w:rsidRPr="00BF0833" w:rsidRDefault="004831AF" w:rsidP="00215109">
            <w:pPr>
              <w:spacing w:before="40" w:after="40" w:line="220" w:lineRule="exact"/>
              <w:jc w:val="center"/>
              <w:rPr>
                <w:bCs/>
              </w:rPr>
            </w:pPr>
            <w:r w:rsidRPr="00BF0833">
              <w:rPr>
                <w:bCs/>
              </w:rPr>
              <w:t>0.00</w:t>
            </w:r>
          </w:p>
        </w:tc>
      </w:tr>
      <w:tr w:rsidR="004831AF" w:rsidRPr="00E2323D" w14:paraId="30BFF9EA" w14:textId="77777777" w:rsidTr="002F06EA">
        <w:tc>
          <w:tcPr>
            <w:tcW w:w="1754" w:type="dxa"/>
            <w:shd w:val="clear" w:color="auto" w:fill="auto"/>
            <w:hideMark/>
          </w:tcPr>
          <w:p w14:paraId="53B9D8E3" w14:textId="77777777" w:rsidR="004831AF" w:rsidRPr="00BF0833" w:rsidRDefault="004831AF" w:rsidP="00215109">
            <w:pPr>
              <w:spacing w:before="40" w:after="40" w:line="220" w:lineRule="exact"/>
              <w:jc w:val="center"/>
              <w:rPr>
                <w:bCs/>
                <w:color w:val="000000" w:themeColor="text1"/>
              </w:rPr>
            </w:pPr>
            <w:r w:rsidRPr="00BF0833">
              <w:rPr>
                <w:bCs/>
                <w:color w:val="000000" w:themeColor="text1"/>
              </w:rPr>
              <w:t>25</w:t>
            </w:r>
          </w:p>
        </w:tc>
        <w:tc>
          <w:tcPr>
            <w:tcW w:w="2892" w:type="dxa"/>
            <w:gridSpan w:val="2"/>
            <w:shd w:val="clear" w:color="auto" w:fill="auto"/>
          </w:tcPr>
          <w:p w14:paraId="1BC25256" w14:textId="77777777" w:rsidR="004831AF" w:rsidRPr="00BF0833" w:rsidRDefault="004831AF" w:rsidP="00215109">
            <w:pPr>
              <w:spacing w:before="40" w:after="40" w:line="220" w:lineRule="exact"/>
              <w:jc w:val="center"/>
              <w:rPr>
                <w:bCs/>
              </w:rPr>
            </w:pPr>
            <w:r w:rsidRPr="00BF0833">
              <w:rPr>
                <w:bCs/>
              </w:rPr>
              <w:t>0.00</w:t>
            </w:r>
          </w:p>
        </w:tc>
        <w:tc>
          <w:tcPr>
            <w:tcW w:w="2711" w:type="dxa"/>
            <w:shd w:val="clear" w:color="auto" w:fill="auto"/>
          </w:tcPr>
          <w:p w14:paraId="08DD66DE" w14:textId="77777777" w:rsidR="004831AF" w:rsidRPr="00BF0833" w:rsidRDefault="004831AF" w:rsidP="00215109">
            <w:pPr>
              <w:spacing w:before="40" w:after="40" w:line="220" w:lineRule="exact"/>
              <w:jc w:val="center"/>
              <w:rPr>
                <w:bCs/>
              </w:rPr>
            </w:pPr>
            <w:r w:rsidRPr="00BF0833">
              <w:rPr>
                <w:bCs/>
              </w:rPr>
              <w:t>0.00</w:t>
            </w:r>
          </w:p>
        </w:tc>
      </w:tr>
      <w:tr w:rsidR="004831AF" w:rsidRPr="00E2323D" w14:paraId="4B270DAD" w14:textId="77777777" w:rsidTr="002F06EA">
        <w:tc>
          <w:tcPr>
            <w:tcW w:w="1754" w:type="dxa"/>
            <w:shd w:val="clear" w:color="auto" w:fill="auto"/>
            <w:hideMark/>
          </w:tcPr>
          <w:p w14:paraId="4FE34060" w14:textId="77777777" w:rsidR="004831AF" w:rsidRPr="00BF0833" w:rsidRDefault="004831AF" w:rsidP="00215109">
            <w:pPr>
              <w:spacing w:before="40" w:after="40" w:line="220" w:lineRule="exact"/>
              <w:jc w:val="center"/>
              <w:rPr>
                <w:bCs/>
                <w:color w:val="000000" w:themeColor="text1"/>
              </w:rPr>
            </w:pPr>
            <w:r w:rsidRPr="00BF0833">
              <w:rPr>
                <w:bCs/>
                <w:color w:val="000000" w:themeColor="text1"/>
              </w:rPr>
              <w:t>30</w:t>
            </w:r>
          </w:p>
        </w:tc>
        <w:tc>
          <w:tcPr>
            <w:tcW w:w="2892" w:type="dxa"/>
            <w:gridSpan w:val="2"/>
            <w:shd w:val="clear" w:color="auto" w:fill="auto"/>
          </w:tcPr>
          <w:p w14:paraId="5C298FD2" w14:textId="77777777" w:rsidR="004831AF" w:rsidRPr="00BF0833" w:rsidRDefault="004831AF" w:rsidP="00215109">
            <w:pPr>
              <w:spacing w:before="40" w:after="40" w:line="220" w:lineRule="exact"/>
              <w:jc w:val="center"/>
              <w:rPr>
                <w:bCs/>
              </w:rPr>
            </w:pPr>
            <w:r w:rsidRPr="00BF0833">
              <w:rPr>
                <w:bCs/>
              </w:rPr>
              <w:t>0.00</w:t>
            </w:r>
          </w:p>
        </w:tc>
        <w:tc>
          <w:tcPr>
            <w:tcW w:w="2711" w:type="dxa"/>
            <w:shd w:val="clear" w:color="auto" w:fill="auto"/>
          </w:tcPr>
          <w:p w14:paraId="417F492D" w14:textId="77777777" w:rsidR="004831AF" w:rsidRPr="00BF0833" w:rsidRDefault="004831AF" w:rsidP="00215109">
            <w:pPr>
              <w:spacing w:before="40" w:after="40" w:line="220" w:lineRule="exact"/>
              <w:jc w:val="center"/>
              <w:rPr>
                <w:bCs/>
              </w:rPr>
            </w:pPr>
            <w:r w:rsidRPr="00BF0833">
              <w:rPr>
                <w:bCs/>
              </w:rPr>
              <w:t>0.00</w:t>
            </w:r>
          </w:p>
        </w:tc>
      </w:tr>
      <w:tr w:rsidR="004831AF" w:rsidRPr="00E2323D" w14:paraId="19F34D82" w14:textId="77777777" w:rsidTr="002F06EA">
        <w:tc>
          <w:tcPr>
            <w:tcW w:w="1754" w:type="dxa"/>
            <w:shd w:val="clear" w:color="auto" w:fill="auto"/>
            <w:hideMark/>
          </w:tcPr>
          <w:p w14:paraId="344486E1" w14:textId="77777777" w:rsidR="004831AF" w:rsidRPr="00BF0833" w:rsidRDefault="004831AF" w:rsidP="00215109">
            <w:pPr>
              <w:spacing w:before="40" w:after="40" w:line="220" w:lineRule="exact"/>
              <w:jc w:val="center"/>
              <w:rPr>
                <w:bCs/>
                <w:color w:val="000000" w:themeColor="text1"/>
              </w:rPr>
            </w:pPr>
            <w:r w:rsidRPr="00BF0833">
              <w:rPr>
                <w:bCs/>
                <w:color w:val="000000" w:themeColor="text1"/>
              </w:rPr>
              <w:t>35</w:t>
            </w:r>
          </w:p>
        </w:tc>
        <w:tc>
          <w:tcPr>
            <w:tcW w:w="2892" w:type="dxa"/>
            <w:gridSpan w:val="2"/>
            <w:shd w:val="clear" w:color="auto" w:fill="auto"/>
          </w:tcPr>
          <w:p w14:paraId="43F74832" w14:textId="77777777" w:rsidR="004831AF" w:rsidRPr="00BF0833" w:rsidRDefault="004831AF" w:rsidP="00215109">
            <w:pPr>
              <w:spacing w:before="40" w:after="40" w:line="220" w:lineRule="exact"/>
              <w:jc w:val="center"/>
              <w:rPr>
                <w:bCs/>
              </w:rPr>
            </w:pPr>
            <w:r w:rsidRPr="00BF0833">
              <w:rPr>
                <w:bCs/>
                <w:color w:val="000000" w:themeColor="text1"/>
                <w:kern w:val="2"/>
              </w:rPr>
              <w:t>0.00</w:t>
            </w:r>
          </w:p>
        </w:tc>
        <w:tc>
          <w:tcPr>
            <w:tcW w:w="2711" w:type="dxa"/>
            <w:shd w:val="clear" w:color="auto" w:fill="auto"/>
          </w:tcPr>
          <w:p w14:paraId="00997392" w14:textId="77777777" w:rsidR="004831AF" w:rsidRPr="00BF0833" w:rsidRDefault="004831AF" w:rsidP="00215109">
            <w:pPr>
              <w:spacing w:before="40" w:after="40" w:line="220" w:lineRule="exact"/>
              <w:jc w:val="center"/>
              <w:rPr>
                <w:bCs/>
              </w:rPr>
            </w:pPr>
            <w:r w:rsidRPr="00BF0833">
              <w:rPr>
                <w:bCs/>
                <w:color w:val="000000" w:themeColor="text1"/>
                <w:kern w:val="2"/>
              </w:rPr>
              <w:t>0.00</w:t>
            </w:r>
          </w:p>
        </w:tc>
      </w:tr>
      <w:tr w:rsidR="004831AF" w:rsidRPr="00E2323D" w14:paraId="140F4DAE" w14:textId="77777777" w:rsidTr="002F06EA">
        <w:tc>
          <w:tcPr>
            <w:tcW w:w="1754" w:type="dxa"/>
            <w:shd w:val="clear" w:color="auto" w:fill="auto"/>
            <w:hideMark/>
          </w:tcPr>
          <w:p w14:paraId="25F120D0" w14:textId="77777777" w:rsidR="004831AF" w:rsidRPr="00BF0833" w:rsidRDefault="004831AF" w:rsidP="00215109">
            <w:pPr>
              <w:spacing w:before="40" w:after="40" w:line="220" w:lineRule="exact"/>
              <w:jc w:val="center"/>
              <w:rPr>
                <w:bCs/>
                <w:color w:val="000000" w:themeColor="text1"/>
              </w:rPr>
            </w:pPr>
            <w:r w:rsidRPr="00BF0833">
              <w:rPr>
                <w:bCs/>
                <w:color w:val="000000" w:themeColor="text1"/>
              </w:rPr>
              <w:t>40</w:t>
            </w:r>
          </w:p>
        </w:tc>
        <w:tc>
          <w:tcPr>
            <w:tcW w:w="2892" w:type="dxa"/>
            <w:gridSpan w:val="2"/>
            <w:shd w:val="clear" w:color="auto" w:fill="auto"/>
          </w:tcPr>
          <w:p w14:paraId="2E848D77" w14:textId="77777777" w:rsidR="004831AF" w:rsidRPr="00BF0833" w:rsidRDefault="004831AF" w:rsidP="00215109">
            <w:pPr>
              <w:spacing w:before="40" w:after="40" w:line="220" w:lineRule="exact"/>
              <w:jc w:val="center"/>
              <w:rPr>
                <w:bCs/>
              </w:rPr>
            </w:pPr>
            <w:r w:rsidRPr="00BF0833">
              <w:rPr>
                <w:bCs/>
                <w:kern w:val="2"/>
              </w:rPr>
              <w:t>10.00</w:t>
            </w:r>
          </w:p>
        </w:tc>
        <w:tc>
          <w:tcPr>
            <w:tcW w:w="2711" w:type="dxa"/>
            <w:shd w:val="clear" w:color="auto" w:fill="auto"/>
          </w:tcPr>
          <w:p w14:paraId="2E33CB69" w14:textId="77777777" w:rsidR="004831AF" w:rsidRPr="00BF0833" w:rsidRDefault="004831AF" w:rsidP="00215109">
            <w:pPr>
              <w:spacing w:before="40" w:after="40" w:line="220" w:lineRule="exact"/>
              <w:jc w:val="center"/>
              <w:rPr>
                <w:bCs/>
              </w:rPr>
            </w:pPr>
            <w:r w:rsidRPr="00BF0833">
              <w:rPr>
                <w:bCs/>
                <w:color w:val="000000" w:themeColor="text1"/>
                <w:kern w:val="2"/>
              </w:rPr>
              <w:t>0.00</w:t>
            </w:r>
          </w:p>
        </w:tc>
      </w:tr>
      <w:tr w:rsidR="004831AF" w:rsidRPr="00E2323D" w14:paraId="63480DFE" w14:textId="77777777" w:rsidTr="002F06EA">
        <w:tc>
          <w:tcPr>
            <w:tcW w:w="1754" w:type="dxa"/>
            <w:shd w:val="clear" w:color="auto" w:fill="auto"/>
            <w:hideMark/>
          </w:tcPr>
          <w:p w14:paraId="2A23D5D4" w14:textId="77777777" w:rsidR="004831AF" w:rsidRPr="00BF0833" w:rsidRDefault="004831AF" w:rsidP="00215109">
            <w:pPr>
              <w:spacing w:before="40" w:after="40" w:line="220" w:lineRule="exact"/>
              <w:jc w:val="center"/>
              <w:rPr>
                <w:bCs/>
                <w:color w:val="000000" w:themeColor="text1"/>
              </w:rPr>
            </w:pPr>
            <w:r w:rsidRPr="00BF0833">
              <w:rPr>
                <w:bCs/>
                <w:color w:val="000000" w:themeColor="text1"/>
              </w:rPr>
              <w:t>42</w:t>
            </w:r>
          </w:p>
        </w:tc>
        <w:tc>
          <w:tcPr>
            <w:tcW w:w="2892" w:type="dxa"/>
            <w:gridSpan w:val="2"/>
            <w:shd w:val="clear" w:color="auto" w:fill="auto"/>
          </w:tcPr>
          <w:p w14:paraId="3BCEFE65" w14:textId="77777777" w:rsidR="004831AF" w:rsidRPr="00BF0833" w:rsidRDefault="004831AF" w:rsidP="00215109">
            <w:pPr>
              <w:spacing w:before="40" w:after="40" w:line="220" w:lineRule="exact"/>
              <w:jc w:val="center"/>
              <w:rPr>
                <w:bCs/>
              </w:rPr>
            </w:pPr>
            <w:r w:rsidRPr="00BF0833">
              <w:rPr>
                <w:bCs/>
              </w:rPr>
              <w:t>15.00</w:t>
            </w:r>
          </w:p>
        </w:tc>
        <w:tc>
          <w:tcPr>
            <w:tcW w:w="2711" w:type="dxa"/>
            <w:shd w:val="clear" w:color="auto" w:fill="auto"/>
          </w:tcPr>
          <w:p w14:paraId="0F0238C1" w14:textId="77777777" w:rsidR="004831AF" w:rsidRPr="00BF0833" w:rsidRDefault="004831AF" w:rsidP="00215109">
            <w:pPr>
              <w:spacing w:before="40" w:after="40" w:line="220" w:lineRule="exact"/>
              <w:jc w:val="center"/>
              <w:rPr>
                <w:bCs/>
              </w:rPr>
            </w:pPr>
            <w:r w:rsidRPr="00BF0833">
              <w:rPr>
                <w:bCs/>
                <w:color w:val="000000" w:themeColor="text1"/>
                <w:kern w:val="2"/>
              </w:rPr>
              <w:t>0.00</w:t>
            </w:r>
          </w:p>
        </w:tc>
      </w:tr>
      <w:tr w:rsidR="004831AF" w:rsidRPr="00E2323D" w14:paraId="46EEBD4E" w14:textId="77777777" w:rsidTr="002F06EA">
        <w:tc>
          <w:tcPr>
            <w:tcW w:w="1754" w:type="dxa"/>
            <w:shd w:val="clear" w:color="auto" w:fill="auto"/>
            <w:hideMark/>
          </w:tcPr>
          <w:p w14:paraId="5E4DA6DB" w14:textId="77777777" w:rsidR="004831AF" w:rsidRPr="00E2323D" w:rsidRDefault="004831AF" w:rsidP="00215109">
            <w:pPr>
              <w:spacing w:before="40" w:after="40" w:line="220" w:lineRule="exact"/>
              <w:jc w:val="center"/>
              <w:rPr>
                <w:bCs/>
                <w:color w:val="000000" w:themeColor="text1"/>
              </w:rPr>
            </w:pPr>
            <w:r w:rsidRPr="00E2323D">
              <w:rPr>
                <w:bCs/>
                <w:color w:val="000000" w:themeColor="text1"/>
              </w:rPr>
              <w:t>45</w:t>
            </w:r>
          </w:p>
        </w:tc>
        <w:tc>
          <w:tcPr>
            <w:tcW w:w="2892" w:type="dxa"/>
            <w:gridSpan w:val="2"/>
            <w:shd w:val="clear" w:color="auto" w:fill="auto"/>
          </w:tcPr>
          <w:p w14:paraId="64071ABD" w14:textId="77777777" w:rsidR="004831AF" w:rsidRPr="004D3750" w:rsidRDefault="004831AF" w:rsidP="00215109">
            <w:pPr>
              <w:spacing w:before="40" w:after="40" w:line="220" w:lineRule="exact"/>
              <w:jc w:val="center"/>
              <w:rPr>
                <w:bCs/>
              </w:rPr>
            </w:pPr>
            <w:r w:rsidRPr="004D3750">
              <w:rPr>
                <w:bCs/>
                <w:kern w:val="2"/>
              </w:rPr>
              <w:t>20.00</w:t>
            </w:r>
          </w:p>
        </w:tc>
        <w:tc>
          <w:tcPr>
            <w:tcW w:w="2711" w:type="dxa"/>
            <w:shd w:val="clear" w:color="auto" w:fill="auto"/>
          </w:tcPr>
          <w:p w14:paraId="7F99B62C" w14:textId="77777777" w:rsidR="004831AF" w:rsidRPr="00BF0833" w:rsidRDefault="004831AF" w:rsidP="00215109">
            <w:pPr>
              <w:spacing w:before="40" w:after="40" w:line="220" w:lineRule="exact"/>
              <w:jc w:val="center"/>
            </w:pPr>
            <w:r w:rsidRPr="00BF0833">
              <w:rPr>
                <w:color w:val="000000" w:themeColor="text1"/>
                <w:kern w:val="2"/>
              </w:rPr>
              <w:t>15.00</w:t>
            </w:r>
          </w:p>
        </w:tc>
      </w:tr>
      <w:tr w:rsidR="004831AF" w:rsidRPr="00E2323D" w14:paraId="6ECCE858" w14:textId="77777777" w:rsidTr="002F06EA">
        <w:tc>
          <w:tcPr>
            <w:tcW w:w="1754" w:type="dxa"/>
            <w:shd w:val="clear" w:color="auto" w:fill="auto"/>
            <w:hideMark/>
          </w:tcPr>
          <w:p w14:paraId="4FE134F9" w14:textId="77777777" w:rsidR="004831AF" w:rsidRPr="00E2323D" w:rsidRDefault="004831AF" w:rsidP="00215109">
            <w:pPr>
              <w:spacing w:before="40" w:after="40" w:line="220" w:lineRule="exact"/>
              <w:jc w:val="center"/>
              <w:rPr>
                <w:bCs/>
                <w:color w:val="000000" w:themeColor="text1"/>
              </w:rPr>
            </w:pPr>
            <w:r w:rsidRPr="00E2323D">
              <w:rPr>
                <w:bCs/>
                <w:color w:val="000000" w:themeColor="text1"/>
              </w:rPr>
              <w:t>50</w:t>
            </w:r>
          </w:p>
        </w:tc>
        <w:tc>
          <w:tcPr>
            <w:tcW w:w="2892" w:type="dxa"/>
            <w:gridSpan w:val="2"/>
            <w:shd w:val="clear" w:color="auto" w:fill="auto"/>
          </w:tcPr>
          <w:p w14:paraId="0DBA13EB" w14:textId="77777777" w:rsidR="004831AF" w:rsidRPr="004D3750" w:rsidRDefault="004831AF" w:rsidP="00215109">
            <w:pPr>
              <w:spacing w:before="40" w:after="40" w:line="220" w:lineRule="exact"/>
              <w:jc w:val="center"/>
              <w:rPr>
                <w:bCs/>
              </w:rPr>
            </w:pPr>
            <w:r w:rsidRPr="004D3750">
              <w:rPr>
                <w:bCs/>
                <w:kern w:val="2"/>
              </w:rPr>
              <w:t>30.00</w:t>
            </w:r>
          </w:p>
        </w:tc>
        <w:tc>
          <w:tcPr>
            <w:tcW w:w="2711" w:type="dxa"/>
            <w:shd w:val="clear" w:color="auto" w:fill="auto"/>
          </w:tcPr>
          <w:p w14:paraId="369AE195" w14:textId="77777777" w:rsidR="004831AF" w:rsidRPr="00BF0833" w:rsidRDefault="004831AF" w:rsidP="00215109">
            <w:pPr>
              <w:spacing w:before="40" w:after="40" w:line="220" w:lineRule="exact"/>
              <w:jc w:val="center"/>
            </w:pPr>
            <w:r w:rsidRPr="00BF0833">
              <w:rPr>
                <w:color w:val="000000" w:themeColor="text1"/>
                <w:kern w:val="2"/>
              </w:rPr>
              <w:t>25.00</w:t>
            </w:r>
          </w:p>
        </w:tc>
      </w:tr>
      <w:tr w:rsidR="004831AF" w:rsidRPr="00E2323D" w14:paraId="2972E325" w14:textId="77777777" w:rsidTr="002F06EA">
        <w:tc>
          <w:tcPr>
            <w:tcW w:w="1754" w:type="dxa"/>
            <w:shd w:val="clear" w:color="auto" w:fill="auto"/>
            <w:hideMark/>
          </w:tcPr>
          <w:p w14:paraId="45FA624B" w14:textId="77777777" w:rsidR="004831AF" w:rsidRPr="00E2323D" w:rsidRDefault="004831AF" w:rsidP="00215109">
            <w:pPr>
              <w:spacing w:before="40" w:after="40" w:line="220" w:lineRule="exact"/>
              <w:jc w:val="center"/>
              <w:rPr>
                <w:bCs/>
                <w:color w:val="000000" w:themeColor="text1"/>
              </w:rPr>
            </w:pPr>
            <w:r w:rsidRPr="00E2323D">
              <w:rPr>
                <w:bCs/>
                <w:color w:val="000000" w:themeColor="text1"/>
              </w:rPr>
              <w:t>55</w:t>
            </w:r>
          </w:p>
        </w:tc>
        <w:tc>
          <w:tcPr>
            <w:tcW w:w="2892" w:type="dxa"/>
            <w:gridSpan w:val="2"/>
            <w:shd w:val="clear" w:color="auto" w:fill="auto"/>
          </w:tcPr>
          <w:p w14:paraId="3199A77F" w14:textId="77777777" w:rsidR="004831AF" w:rsidRPr="004D3750" w:rsidRDefault="004831AF" w:rsidP="00215109">
            <w:pPr>
              <w:spacing w:before="40" w:after="40" w:line="220" w:lineRule="exact"/>
              <w:jc w:val="center"/>
              <w:rPr>
                <w:bCs/>
              </w:rPr>
            </w:pPr>
            <w:r w:rsidRPr="004D3750">
              <w:rPr>
                <w:bCs/>
                <w:kern w:val="2"/>
              </w:rPr>
              <w:t>35.00</w:t>
            </w:r>
          </w:p>
        </w:tc>
        <w:tc>
          <w:tcPr>
            <w:tcW w:w="2711" w:type="dxa"/>
            <w:shd w:val="clear" w:color="auto" w:fill="auto"/>
          </w:tcPr>
          <w:p w14:paraId="6EBB7B37" w14:textId="77777777" w:rsidR="004831AF" w:rsidRPr="00BF0833" w:rsidRDefault="004831AF" w:rsidP="00215109">
            <w:pPr>
              <w:spacing w:before="40" w:after="40" w:line="220" w:lineRule="exact"/>
              <w:jc w:val="center"/>
            </w:pPr>
            <w:r w:rsidRPr="00BF0833">
              <w:rPr>
                <w:color w:val="000000" w:themeColor="text1"/>
                <w:kern w:val="2"/>
              </w:rPr>
              <w:t>30.00</w:t>
            </w:r>
          </w:p>
        </w:tc>
      </w:tr>
      <w:tr w:rsidR="004831AF" w:rsidRPr="00E2323D" w14:paraId="65116FD3" w14:textId="77777777" w:rsidTr="002F06EA">
        <w:tc>
          <w:tcPr>
            <w:tcW w:w="1754" w:type="dxa"/>
            <w:tcBorders>
              <w:bottom w:val="single" w:sz="12" w:space="0" w:color="auto"/>
            </w:tcBorders>
            <w:shd w:val="clear" w:color="auto" w:fill="auto"/>
            <w:hideMark/>
          </w:tcPr>
          <w:p w14:paraId="3780C727" w14:textId="77777777" w:rsidR="004831AF" w:rsidRPr="00E2323D" w:rsidRDefault="004831AF" w:rsidP="00215109">
            <w:pPr>
              <w:spacing w:before="40" w:after="40" w:line="220" w:lineRule="exact"/>
              <w:jc w:val="center"/>
              <w:rPr>
                <w:bCs/>
                <w:color w:val="000000" w:themeColor="text1"/>
              </w:rPr>
            </w:pPr>
            <w:r w:rsidRPr="00E2323D">
              <w:rPr>
                <w:bCs/>
                <w:color w:val="000000" w:themeColor="text1"/>
              </w:rPr>
              <w:t>60</w:t>
            </w:r>
          </w:p>
        </w:tc>
        <w:tc>
          <w:tcPr>
            <w:tcW w:w="2892" w:type="dxa"/>
            <w:gridSpan w:val="2"/>
            <w:tcBorders>
              <w:bottom w:val="single" w:sz="12" w:space="0" w:color="auto"/>
            </w:tcBorders>
            <w:shd w:val="clear" w:color="auto" w:fill="auto"/>
          </w:tcPr>
          <w:p w14:paraId="6264EC4C" w14:textId="77777777" w:rsidR="004831AF" w:rsidRPr="004D3750" w:rsidRDefault="004831AF" w:rsidP="00215109">
            <w:pPr>
              <w:spacing w:before="40" w:after="40" w:line="220" w:lineRule="exact"/>
              <w:jc w:val="center"/>
              <w:rPr>
                <w:bCs/>
              </w:rPr>
            </w:pPr>
            <w:r w:rsidRPr="004D3750">
              <w:rPr>
                <w:bCs/>
                <w:kern w:val="2"/>
              </w:rPr>
              <w:t>40.00</w:t>
            </w:r>
          </w:p>
        </w:tc>
        <w:tc>
          <w:tcPr>
            <w:tcW w:w="2711" w:type="dxa"/>
            <w:tcBorders>
              <w:bottom w:val="single" w:sz="12" w:space="0" w:color="auto"/>
            </w:tcBorders>
            <w:shd w:val="clear" w:color="auto" w:fill="auto"/>
          </w:tcPr>
          <w:p w14:paraId="54CA043D" w14:textId="77777777" w:rsidR="004831AF" w:rsidRPr="00BF0833" w:rsidRDefault="004831AF" w:rsidP="00215109">
            <w:pPr>
              <w:spacing w:before="40" w:after="40" w:line="220" w:lineRule="exact"/>
              <w:jc w:val="center"/>
            </w:pPr>
            <w:r w:rsidRPr="00BF0833">
              <w:rPr>
                <w:color w:val="000000" w:themeColor="text1"/>
                <w:kern w:val="2"/>
              </w:rPr>
              <w:t>35.00</w:t>
            </w:r>
          </w:p>
        </w:tc>
      </w:tr>
    </w:tbl>
    <w:p w14:paraId="68FBDF6C" w14:textId="016548BC" w:rsidR="004831AF" w:rsidRPr="00DC0AA8" w:rsidRDefault="004831AF" w:rsidP="004831AF">
      <w:pPr>
        <w:pStyle w:val="ListParagraph"/>
        <w:widowControl w:val="0"/>
        <w:suppressAutoHyphens w:val="0"/>
        <w:spacing w:before="120" w:line="240" w:lineRule="auto"/>
        <w:ind w:left="1134" w:right="1134"/>
        <w:jc w:val="both"/>
        <w:rPr>
          <w:kern w:val="2"/>
          <w:sz w:val="18"/>
          <w:szCs w:val="18"/>
          <w:lang w:eastAsia="ja-JP"/>
        </w:rPr>
      </w:pPr>
      <w:r w:rsidRPr="00895A9D">
        <w:rPr>
          <w:b/>
          <w:kern w:val="2"/>
          <w:lang w:eastAsia="ja-JP"/>
        </w:rPr>
        <w:t>*</w:t>
      </w:r>
      <w:r w:rsidRPr="00DC0AA8">
        <w:rPr>
          <w:kern w:val="2"/>
          <w:sz w:val="18"/>
          <w:szCs w:val="18"/>
          <w:lang w:eastAsia="ja-JP"/>
        </w:rPr>
        <w:t>For subject vehicle speeds between the listed values (e.g. 53 km/h), the maximum impact speed (i.e.</w:t>
      </w:r>
      <w:r w:rsidRPr="00BF0833">
        <w:rPr>
          <w:bCs/>
          <w:kern w:val="2"/>
          <w:sz w:val="18"/>
          <w:szCs w:val="18"/>
          <w:lang w:eastAsia="ja-JP"/>
        </w:rPr>
        <w:t>35/30</w:t>
      </w:r>
      <w:r w:rsidRPr="00DC0AA8">
        <w:rPr>
          <w:kern w:val="2"/>
          <w:sz w:val="18"/>
          <w:szCs w:val="18"/>
          <w:lang w:eastAsia="ja-JP"/>
        </w:rPr>
        <w:t xml:space="preserve"> km/h) assigned to the next higher subject vehicle speed (i.e. 55 km/h) shall apply.</w:t>
      </w:r>
    </w:p>
    <w:p w14:paraId="21B7100C" w14:textId="77777777" w:rsidR="004831AF" w:rsidRPr="00DC0AA8" w:rsidRDefault="004831AF" w:rsidP="004831AF">
      <w:pPr>
        <w:pStyle w:val="ListParagraph"/>
        <w:widowControl w:val="0"/>
        <w:suppressAutoHyphens w:val="0"/>
        <w:spacing w:after="120" w:line="240" w:lineRule="auto"/>
        <w:ind w:left="1134" w:right="1134"/>
        <w:jc w:val="both"/>
        <w:rPr>
          <w:kern w:val="2"/>
          <w:sz w:val="18"/>
          <w:szCs w:val="18"/>
          <w:lang w:eastAsia="ja-JP"/>
        </w:rPr>
      </w:pPr>
      <w:r w:rsidRPr="00DC0AA8">
        <w:rPr>
          <w:kern w:val="2"/>
          <w:sz w:val="18"/>
          <w:szCs w:val="18"/>
          <w:lang w:eastAsia="ja-JP"/>
        </w:rPr>
        <w:tab/>
        <w:t>For masses above the mass in running order, the maximum relative impact speed assigned to the maximum mass shall apply.</w:t>
      </w:r>
      <w:r w:rsidRPr="00B67BF6">
        <w:rPr>
          <w:rFonts w:eastAsiaTheme="minorHAnsi"/>
          <w:bCs/>
          <w:color w:val="000000" w:themeColor="text1"/>
        </w:rPr>
        <w:t xml:space="preserve"> </w:t>
      </w:r>
      <w:r w:rsidRPr="00E2323D">
        <w:rPr>
          <w:rFonts w:eastAsiaTheme="minorHAnsi"/>
          <w:bCs/>
          <w:color w:val="000000" w:themeColor="text1"/>
        </w:rPr>
        <w:t>"</w:t>
      </w:r>
    </w:p>
    <w:p w14:paraId="06EF5FB9" w14:textId="77777777" w:rsidR="004831AF" w:rsidRPr="00E2323D" w:rsidRDefault="004831AF" w:rsidP="004831AF">
      <w:pPr>
        <w:suppressAutoHyphens w:val="0"/>
        <w:autoSpaceDE w:val="0"/>
        <w:autoSpaceDN w:val="0"/>
        <w:adjustRightInd w:val="0"/>
        <w:spacing w:after="120" w:line="240" w:lineRule="auto"/>
        <w:ind w:left="2268" w:right="1134" w:hanging="1134"/>
        <w:jc w:val="both"/>
        <w:rPr>
          <w:rFonts w:eastAsiaTheme="minorHAnsi"/>
          <w:color w:val="000000" w:themeColor="text1"/>
        </w:rPr>
      </w:pPr>
      <w:r w:rsidRPr="00E2323D">
        <w:rPr>
          <w:rFonts w:eastAsiaTheme="minorHAnsi"/>
          <w:i/>
          <w:color w:val="000000" w:themeColor="text1"/>
        </w:rPr>
        <w:t>Insert a new paragraph 12</w:t>
      </w:r>
      <w:r>
        <w:rPr>
          <w:rFonts w:eastAsiaTheme="minorHAnsi"/>
          <w:i/>
          <w:color w:val="000000" w:themeColor="text1"/>
        </w:rPr>
        <w:t>.</w:t>
      </w:r>
      <w:r w:rsidRPr="00E2323D">
        <w:rPr>
          <w:rFonts w:eastAsiaTheme="minorHAnsi"/>
          <w:color w:val="000000" w:themeColor="text1"/>
        </w:rPr>
        <w:t>, to read:</w:t>
      </w:r>
    </w:p>
    <w:p w14:paraId="2837FB00" w14:textId="77777777" w:rsidR="004831AF" w:rsidRPr="00BF0833" w:rsidRDefault="004831AF" w:rsidP="00215109">
      <w:pPr>
        <w:pStyle w:val="HChG"/>
        <w:ind w:left="2268"/>
      </w:pPr>
      <w:r w:rsidRPr="00E2323D">
        <w:rPr>
          <w:rFonts w:eastAsiaTheme="minorHAnsi"/>
          <w:bCs/>
        </w:rPr>
        <w:t>"</w:t>
      </w:r>
      <w:r w:rsidRPr="00BF0833">
        <w:t>12.</w:t>
      </w:r>
      <w:r w:rsidRPr="00BF0833">
        <w:tab/>
        <w:t xml:space="preserve">Transitional provisions </w:t>
      </w:r>
    </w:p>
    <w:p w14:paraId="06A4EAB9" w14:textId="77777777" w:rsidR="004831AF" w:rsidRPr="00BF0833" w:rsidRDefault="004831AF" w:rsidP="004831AF">
      <w:pPr>
        <w:spacing w:beforeLines="50" w:before="120" w:after="120"/>
        <w:ind w:left="2268" w:right="1134" w:hanging="1134"/>
        <w:jc w:val="both"/>
        <w:rPr>
          <w:color w:val="000000" w:themeColor="text1"/>
        </w:rPr>
      </w:pPr>
      <w:r w:rsidRPr="00BF0833">
        <w:rPr>
          <w:color w:val="000000" w:themeColor="text1"/>
        </w:rPr>
        <w:t>12.1.</w:t>
      </w:r>
      <w:r w:rsidRPr="00BF0833">
        <w:rPr>
          <w:color w:val="000000" w:themeColor="text1"/>
        </w:rPr>
        <w:tab/>
        <w:t>As from the official date of entry into force of the 01 series of amendments, no Contracting Party applying this Regulation shall refuse to grant or refuse to accept type approvals under this Regulation as amended by the 01 series of amendments.</w:t>
      </w:r>
    </w:p>
    <w:p w14:paraId="7FCD65C3" w14:textId="77777777" w:rsidR="004831AF" w:rsidRPr="00BF0833" w:rsidRDefault="004831AF" w:rsidP="004831AF">
      <w:pPr>
        <w:spacing w:after="120"/>
        <w:ind w:left="2268" w:right="1134" w:hanging="1134"/>
        <w:jc w:val="both"/>
        <w:rPr>
          <w:color w:val="000000" w:themeColor="text1"/>
          <w:lang w:eastAsia="ja-JP"/>
        </w:rPr>
      </w:pPr>
      <w:r w:rsidRPr="00BF0833">
        <w:rPr>
          <w:color w:val="000000" w:themeColor="text1"/>
        </w:rPr>
        <w:t>12.2.</w:t>
      </w:r>
      <w:r w:rsidRPr="00BF0833">
        <w:rPr>
          <w:color w:val="000000" w:themeColor="text1"/>
        </w:rPr>
        <w:tab/>
      </w:r>
      <w:r w:rsidRPr="00BF0833">
        <w:rPr>
          <w:color w:val="000000" w:themeColor="text1"/>
        </w:rPr>
        <w:tab/>
        <w:t xml:space="preserve">As </w:t>
      </w:r>
      <w:r w:rsidRPr="00BF0833">
        <w:rPr>
          <w:color w:val="000000" w:themeColor="text1"/>
          <w:lang w:eastAsia="ja-JP"/>
        </w:rPr>
        <w:t>from</w:t>
      </w:r>
      <w:r w:rsidRPr="00BF0833">
        <w:rPr>
          <w:color w:val="000000" w:themeColor="text1"/>
        </w:rPr>
        <w:t xml:space="preserve"> 1 May 2024, Contracting Parties applying this Regulation shall not be obliged to accept type approvals to </w:t>
      </w:r>
      <w:r w:rsidRPr="00BF0833">
        <w:rPr>
          <w:iCs/>
          <w:color w:val="000000" w:themeColor="text1"/>
          <w:lang w:eastAsia="ja-JP"/>
        </w:rPr>
        <w:t>the original version of this Regulation</w:t>
      </w:r>
      <w:r w:rsidRPr="00BF0833">
        <w:rPr>
          <w:color w:val="000000" w:themeColor="text1"/>
        </w:rPr>
        <w:t>, first issued after 1 May 2024.</w:t>
      </w:r>
    </w:p>
    <w:p w14:paraId="05C5F0A4" w14:textId="77777777" w:rsidR="004831AF" w:rsidRPr="00BF0833" w:rsidRDefault="004831AF" w:rsidP="004831AF">
      <w:pPr>
        <w:spacing w:after="120"/>
        <w:ind w:left="2268" w:right="1134" w:hanging="1134"/>
        <w:jc w:val="both"/>
        <w:rPr>
          <w:color w:val="000000" w:themeColor="text1"/>
          <w:sz w:val="18"/>
          <w:szCs w:val="18"/>
        </w:rPr>
      </w:pPr>
      <w:r w:rsidRPr="00BF0833">
        <w:rPr>
          <w:color w:val="000000" w:themeColor="text1"/>
        </w:rPr>
        <w:t>12.3.</w:t>
      </w:r>
      <w:r w:rsidRPr="00BF0833">
        <w:rPr>
          <w:color w:val="000000" w:themeColor="text1"/>
        </w:rPr>
        <w:tab/>
        <w:t xml:space="preserve">Until 1 May 2026, Contracting Parties applying this Regulation shall accept type approvals to </w:t>
      </w:r>
      <w:r w:rsidRPr="00BF0833">
        <w:rPr>
          <w:iCs/>
          <w:color w:val="000000" w:themeColor="text1"/>
          <w:lang w:eastAsia="ja-JP"/>
        </w:rPr>
        <w:t>the original version of this Regulation</w:t>
      </w:r>
      <w:r w:rsidRPr="00BF0833">
        <w:rPr>
          <w:color w:val="000000" w:themeColor="text1"/>
        </w:rPr>
        <w:t>, first issued before 1</w:t>
      </w:r>
      <w:r>
        <w:rPr>
          <w:color w:val="000000" w:themeColor="text1"/>
        </w:rPr>
        <w:t> </w:t>
      </w:r>
      <w:r w:rsidRPr="00BF0833">
        <w:rPr>
          <w:color w:val="000000" w:themeColor="text1"/>
        </w:rPr>
        <w:t>May 2024</w:t>
      </w:r>
      <w:r w:rsidRPr="00BF0833">
        <w:rPr>
          <w:rFonts w:eastAsiaTheme="minorEastAsia"/>
          <w:color w:val="000000" w:themeColor="text1"/>
          <w:lang w:eastAsia="ja-JP"/>
        </w:rPr>
        <w:t>.</w:t>
      </w:r>
    </w:p>
    <w:p w14:paraId="15AD6E5D" w14:textId="77777777" w:rsidR="004831AF" w:rsidRPr="00BF0833" w:rsidRDefault="004831AF" w:rsidP="004831AF">
      <w:pPr>
        <w:spacing w:after="120"/>
        <w:ind w:left="2268" w:right="1134" w:hanging="1134"/>
        <w:jc w:val="both"/>
        <w:rPr>
          <w:color w:val="000000" w:themeColor="text1"/>
        </w:rPr>
      </w:pPr>
      <w:r w:rsidRPr="00BF0833">
        <w:rPr>
          <w:color w:val="000000" w:themeColor="text1"/>
        </w:rPr>
        <w:t>12.4.</w:t>
      </w:r>
      <w:r w:rsidRPr="00BF0833">
        <w:rPr>
          <w:color w:val="000000" w:themeColor="text1"/>
        </w:rPr>
        <w:tab/>
        <w:t xml:space="preserve">As </w:t>
      </w:r>
      <w:r w:rsidRPr="00BF0833">
        <w:rPr>
          <w:color w:val="000000" w:themeColor="text1"/>
          <w:lang w:eastAsia="ja-JP"/>
        </w:rPr>
        <w:t>from</w:t>
      </w:r>
      <w:r w:rsidRPr="00BF0833">
        <w:rPr>
          <w:color w:val="000000" w:themeColor="text1"/>
        </w:rPr>
        <w:t xml:space="preserve"> 1 May 2026, Contracting Parties applying this Regulation shall not be obliged to accept type approvals issued to </w:t>
      </w:r>
      <w:r w:rsidRPr="00BF0833">
        <w:rPr>
          <w:iCs/>
          <w:color w:val="000000" w:themeColor="text1"/>
          <w:lang w:eastAsia="ja-JP"/>
        </w:rPr>
        <w:t xml:space="preserve">the original version of this </w:t>
      </w:r>
      <w:r w:rsidRPr="00BF0833">
        <w:rPr>
          <w:color w:val="000000" w:themeColor="text1"/>
        </w:rPr>
        <w:t>Regulation.</w:t>
      </w:r>
    </w:p>
    <w:p w14:paraId="396FB4C3" w14:textId="77777777" w:rsidR="004831AF" w:rsidRPr="00BF0833" w:rsidRDefault="004831AF" w:rsidP="004831AF">
      <w:pPr>
        <w:spacing w:after="120"/>
        <w:ind w:left="2268" w:right="1134" w:hanging="1134"/>
        <w:jc w:val="both"/>
        <w:rPr>
          <w:iCs/>
          <w:lang w:eastAsia="ja-JP"/>
        </w:rPr>
      </w:pPr>
      <w:r w:rsidRPr="00BF0833">
        <w:rPr>
          <w:iCs/>
          <w:color w:val="000000" w:themeColor="text1"/>
          <w:lang w:eastAsia="ja-JP"/>
        </w:rPr>
        <w:t>12.</w:t>
      </w:r>
      <w:r w:rsidRPr="00BF0833">
        <w:rPr>
          <w:iCs/>
          <w:lang w:eastAsia="ja-JP"/>
        </w:rPr>
        <w:t>5.</w:t>
      </w:r>
      <w:r w:rsidRPr="00BF0833">
        <w:rPr>
          <w:iCs/>
          <w:color w:val="000000" w:themeColor="text1"/>
          <w:lang w:eastAsia="ja-JP"/>
        </w:rPr>
        <w:tab/>
        <w:t>Notwithstanding paragraph 12.4.,</w:t>
      </w:r>
      <w:r w:rsidRPr="00BF0833">
        <w:rPr>
          <w:rFonts w:eastAsia="MS PGothic"/>
          <w:iCs/>
          <w:snapToGrid w:val="0"/>
          <w:lang w:eastAsia="ja-JP"/>
        </w:rPr>
        <w:t xml:space="preserve"> </w:t>
      </w:r>
      <w:r w:rsidRPr="00BF0833">
        <w:rPr>
          <w:iCs/>
          <w:color w:val="000000" w:themeColor="text1"/>
          <w:lang w:eastAsia="ja-JP"/>
        </w:rPr>
        <w:t xml:space="preserve">Contracting Parties applying this Regulation shall continue to accept type approvals </w:t>
      </w:r>
      <w:r w:rsidRPr="00BF0833">
        <w:rPr>
          <w:color w:val="000000" w:themeColor="text1"/>
        </w:rPr>
        <w:t>issued</w:t>
      </w:r>
      <w:r w:rsidRPr="00BF0833">
        <w:rPr>
          <w:iCs/>
          <w:color w:val="000000" w:themeColor="text1"/>
          <w:spacing w:val="-2"/>
          <w:lang w:eastAsia="ja-JP"/>
        </w:rPr>
        <w:t xml:space="preserve"> </w:t>
      </w:r>
      <w:r w:rsidRPr="00BF0833">
        <w:rPr>
          <w:color w:val="000000" w:themeColor="text1"/>
        </w:rPr>
        <w:t>according</w:t>
      </w:r>
      <w:r w:rsidRPr="00BF0833">
        <w:rPr>
          <w:iCs/>
          <w:color w:val="000000" w:themeColor="text1"/>
          <w:spacing w:val="-2"/>
          <w:lang w:eastAsia="ja-JP"/>
        </w:rPr>
        <w:t xml:space="preserve"> </w:t>
      </w:r>
      <w:r w:rsidRPr="00BF0833">
        <w:rPr>
          <w:iCs/>
          <w:color w:val="000000" w:themeColor="text1"/>
          <w:lang w:eastAsia="ja-JP"/>
        </w:rPr>
        <w:t xml:space="preserve">to the original version of this Regulation, </w:t>
      </w:r>
      <w:r w:rsidRPr="00BF0833">
        <w:rPr>
          <w:iCs/>
          <w:lang w:eastAsia="ja-JP"/>
        </w:rPr>
        <w:t>for vehicles which are not affected by the changes introduced by the 01 Series of amendments.</w:t>
      </w:r>
    </w:p>
    <w:p w14:paraId="0D76618D" w14:textId="60B4C6D4" w:rsidR="004831AF" w:rsidRPr="00BF0833" w:rsidRDefault="004831AF" w:rsidP="004831AF">
      <w:pPr>
        <w:spacing w:after="120"/>
        <w:ind w:left="2268" w:right="1134" w:hanging="1134"/>
        <w:jc w:val="both"/>
        <w:rPr>
          <w:color w:val="000000" w:themeColor="text1"/>
        </w:rPr>
      </w:pPr>
      <w:r w:rsidRPr="00BF0833">
        <w:rPr>
          <w:color w:val="000000" w:themeColor="text1"/>
        </w:rPr>
        <w:t>12.</w:t>
      </w:r>
      <w:r w:rsidRPr="00BF0833">
        <w:t>6.</w:t>
      </w:r>
      <w:r w:rsidRPr="00BF0833">
        <w:rPr>
          <w:color w:val="000000" w:themeColor="text1"/>
        </w:rPr>
        <w:tab/>
        <w:t xml:space="preserve">Contracting Parties applying this Regulation shall not refuse to grant type approvals </w:t>
      </w:r>
      <w:r w:rsidRPr="00BF0833">
        <w:rPr>
          <w:color w:val="000000" w:themeColor="text1"/>
          <w:lang w:eastAsia="ja-JP"/>
        </w:rPr>
        <w:t>according to any preceding series of amendments to this Regulation</w:t>
      </w:r>
      <w:r w:rsidRPr="00BF0833">
        <w:rPr>
          <w:color w:val="000000" w:themeColor="text1"/>
        </w:rPr>
        <w:t xml:space="preserve"> or extensions thereof</w:t>
      </w:r>
      <w:r w:rsidR="00215109" w:rsidRPr="00BF0833">
        <w:rPr>
          <w:color w:val="000000" w:themeColor="text1"/>
        </w:rPr>
        <w:t>.</w:t>
      </w:r>
      <w:r w:rsidR="00215109">
        <w:rPr>
          <w:iCs/>
          <w:color w:val="000000" w:themeColor="text1"/>
          <w:lang w:eastAsia="ja-JP"/>
        </w:rPr>
        <w:t>"</w:t>
      </w:r>
    </w:p>
    <w:p w14:paraId="165111C4" w14:textId="403DCAB6" w:rsidR="0092455C" w:rsidRPr="004831AF" w:rsidRDefault="004831AF" w:rsidP="004831AF">
      <w:pPr>
        <w:spacing w:before="240"/>
        <w:jc w:val="center"/>
        <w:rPr>
          <w:u w:val="single"/>
        </w:rPr>
      </w:pPr>
      <w:r>
        <w:rPr>
          <w:u w:val="single"/>
        </w:rPr>
        <w:tab/>
      </w:r>
      <w:r>
        <w:rPr>
          <w:u w:val="single"/>
        </w:rPr>
        <w:tab/>
      </w:r>
      <w:r>
        <w:rPr>
          <w:u w:val="single"/>
        </w:rPr>
        <w:tab/>
      </w:r>
      <w:bookmarkEnd w:id="0"/>
    </w:p>
    <w:sectPr w:rsidR="0092455C" w:rsidRPr="004831AF" w:rsidSect="00730BE5">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77B4" w14:textId="77777777" w:rsidR="007C0E1B" w:rsidRDefault="007C0E1B"/>
  </w:endnote>
  <w:endnote w:type="continuationSeparator" w:id="0">
    <w:p w14:paraId="17E31D5F" w14:textId="77777777" w:rsidR="007C0E1B" w:rsidRDefault="007C0E1B"/>
  </w:endnote>
  <w:endnote w:type="continuationNotice" w:id="1">
    <w:p w14:paraId="04E84B4F" w14:textId="77777777" w:rsidR="007C0E1B" w:rsidRDefault="007C0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PSMT">
    <w:altName w:val="MS PMincho"/>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531D" w14:textId="77777777" w:rsidR="007C0E1B" w:rsidRPr="000B175B" w:rsidRDefault="007C0E1B" w:rsidP="000B175B">
      <w:pPr>
        <w:tabs>
          <w:tab w:val="right" w:pos="2155"/>
        </w:tabs>
        <w:spacing w:after="80"/>
        <w:ind w:left="680"/>
        <w:rPr>
          <w:u w:val="single"/>
        </w:rPr>
      </w:pPr>
      <w:r>
        <w:rPr>
          <w:u w:val="single"/>
        </w:rPr>
        <w:tab/>
      </w:r>
    </w:p>
  </w:footnote>
  <w:footnote w:type="continuationSeparator" w:id="0">
    <w:p w14:paraId="50A358EB" w14:textId="77777777" w:rsidR="007C0E1B" w:rsidRPr="00FC68B7" w:rsidRDefault="007C0E1B" w:rsidP="00FC68B7">
      <w:pPr>
        <w:tabs>
          <w:tab w:val="left" w:pos="2155"/>
        </w:tabs>
        <w:spacing w:after="80"/>
        <w:ind w:left="680"/>
        <w:rPr>
          <w:u w:val="single"/>
        </w:rPr>
      </w:pPr>
      <w:r>
        <w:rPr>
          <w:u w:val="single"/>
        </w:rPr>
        <w:tab/>
      </w:r>
    </w:p>
  </w:footnote>
  <w:footnote w:type="continuationNotice" w:id="1">
    <w:p w14:paraId="31B8C6B7" w14:textId="77777777" w:rsidR="007C0E1B" w:rsidRDefault="007C0E1B"/>
  </w:footnote>
  <w:footnote w:id="2">
    <w:p w14:paraId="34653613" w14:textId="77777777" w:rsidR="00E51CD7" w:rsidRPr="00372117" w:rsidRDefault="00E51CD7" w:rsidP="004C35AE">
      <w:pPr>
        <w:pStyle w:val="FootnoteText"/>
        <w:rPr>
          <w:lang w:val="en-US"/>
        </w:rPr>
      </w:pPr>
      <w:r w:rsidRPr="00372117">
        <w:tab/>
      </w:r>
      <w:r w:rsidRPr="00372117">
        <w:rPr>
          <w:rStyle w:val="FootnoteReference"/>
          <w:sz w:val="20"/>
          <w:lang w:val="en-US"/>
        </w:rPr>
        <w:t>*</w:t>
      </w:r>
      <w:r w:rsidRPr="00372117">
        <w:rPr>
          <w:sz w:val="20"/>
          <w:lang w:val="en-US"/>
        </w:rPr>
        <w:tab/>
      </w:r>
      <w:r w:rsidRPr="00372117">
        <w:rPr>
          <w:lang w:val="en-US"/>
        </w:rPr>
        <w:t>Former titles of the Agreement:</w:t>
      </w:r>
    </w:p>
    <w:p w14:paraId="29D839E4" w14:textId="77777777" w:rsidR="00E51CD7" w:rsidRPr="00372117" w:rsidRDefault="00E51CD7" w:rsidP="004C35AE">
      <w:pPr>
        <w:pStyle w:val="FootnoteText"/>
        <w:rPr>
          <w:sz w:val="20"/>
          <w:lang w:val="en-US"/>
        </w:rPr>
      </w:pPr>
      <w:r w:rsidRPr="00372117">
        <w:rPr>
          <w:lang w:val="en-US"/>
        </w:rPr>
        <w:tab/>
      </w:r>
      <w:r w:rsidRPr="00372117">
        <w:rPr>
          <w:lang w:val="en-US"/>
        </w:rPr>
        <w:tab/>
      </w:r>
      <w:r w:rsidRPr="00372117">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372117">
        <w:rPr>
          <w:lang w:val="en-US"/>
        </w:rPr>
        <w:tab/>
      </w:r>
      <w:r w:rsidRPr="00372117">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B9DF" w14:textId="7EC1E625" w:rsidR="0092455C" w:rsidRDefault="0092455C" w:rsidP="0092455C">
    <w:pPr>
      <w:pStyle w:val="Header"/>
      <w:spacing w:after="240"/>
    </w:pPr>
    <w:r w:rsidRPr="00D623A7">
      <w:t>E/ECE/TRANS/505</w:t>
    </w:r>
    <w:r>
      <w:t>/Rev.</w:t>
    </w:r>
    <w:r w:rsidR="00EF08D2">
      <w:t>3</w:t>
    </w:r>
    <w:r>
      <w:t>/Add.1</w:t>
    </w:r>
    <w:r w:rsidR="00634CBF">
      <w:t>5</w:t>
    </w:r>
    <w:r w:rsidR="006F1CA4">
      <w:t>1</w:t>
    </w:r>
    <w:r>
      <w:t>/Amend.</w:t>
    </w:r>
    <w:r w:rsidR="004831A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637" w14:textId="774C6933" w:rsidR="0009346C" w:rsidRDefault="0092455C" w:rsidP="0009346C">
    <w:pPr>
      <w:pStyle w:val="Header"/>
      <w:jc w:val="right"/>
    </w:pPr>
    <w:r w:rsidRPr="00D623A7">
      <w:t>E/ECE/TRANS/505</w:t>
    </w:r>
    <w:r>
      <w:t>/Rev.</w:t>
    </w:r>
    <w:r w:rsidR="00EF08D2">
      <w:t>3</w:t>
    </w:r>
    <w:r>
      <w:t>/Add.1</w:t>
    </w:r>
    <w:r w:rsidR="00634CBF">
      <w:t>5</w:t>
    </w:r>
    <w:r w:rsidR="006F1CA4">
      <w:t>1</w:t>
    </w:r>
    <w:r>
      <w:t>/Amend.</w:t>
    </w:r>
    <w:r w:rsidR="004831A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676F" w14:textId="0126AF8C" w:rsidR="00634CBF" w:rsidRPr="004831AF" w:rsidRDefault="00634CBF" w:rsidP="004831A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2"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9"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0"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6"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20"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3"/>
  </w:num>
  <w:num w:numId="2">
    <w:abstractNumId w:val="22"/>
  </w:num>
  <w:num w:numId="3">
    <w:abstractNumId w:val="1"/>
  </w:num>
  <w:num w:numId="4">
    <w:abstractNumId w:val="18"/>
  </w:num>
  <w:num w:numId="5">
    <w:abstractNumId w:val="7"/>
  </w:num>
  <w:num w:numId="6">
    <w:abstractNumId w:val="16"/>
  </w:num>
  <w:num w:numId="7">
    <w:abstractNumId w:val="13"/>
  </w:num>
  <w:num w:numId="8">
    <w:abstractNumId w:val="9"/>
  </w:num>
  <w:num w:numId="9">
    <w:abstractNumId w:val="5"/>
  </w:num>
  <w:num w:numId="10">
    <w:abstractNumId w:val="14"/>
  </w:num>
  <w:num w:numId="11">
    <w:abstractNumId w:val="23"/>
  </w:num>
  <w:num w:numId="12">
    <w:abstractNumId w:val="11"/>
  </w:num>
  <w:num w:numId="13">
    <w:abstractNumId w:val="21"/>
  </w:num>
  <w:num w:numId="14">
    <w:abstractNumId w:val="4"/>
  </w:num>
  <w:num w:numId="15">
    <w:abstractNumId w:val="15"/>
  </w:num>
  <w:num w:numId="16">
    <w:abstractNumId w:val="12"/>
  </w:num>
  <w:num w:numId="17">
    <w:abstractNumId w:val="26"/>
  </w:num>
  <w:num w:numId="18">
    <w:abstractNumId w:val="8"/>
  </w:num>
  <w:num w:numId="1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6"/>
  </w:num>
  <w:num w:numId="21">
    <w:abstractNumId w:val="2"/>
  </w:num>
  <w:num w:numId="22">
    <w:abstractNumId w:val="20"/>
  </w:num>
  <w:num w:numId="23">
    <w:abstractNumId w:val="25"/>
  </w:num>
  <w:num w:numId="24">
    <w:abstractNumId w:val="19"/>
  </w:num>
  <w:num w:numId="25">
    <w:abstractNumId w:val="17"/>
  </w:num>
  <w:num w:numId="26">
    <w:abstractNumId w:val="24"/>
  </w:num>
  <w:num w:numId="27">
    <w:abstractNumId w:val="1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num>
  <w:num w:numId="30">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1">
    <w:abstractNumId w:val="12"/>
    <w:lvlOverride w:ilvl="0">
      <w:startOverride w:val="1"/>
    </w:lvlOverride>
  </w:num>
  <w:num w:numId="32">
    <w:abstractNumId w:val="26"/>
    <w:lvlOverride w:ilvl="0">
      <w:startOverride w:val="1"/>
    </w:lvlOverride>
  </w:num>
  <w:num w:numId="33">
    <w:abstractNumId w:val="8"/>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09"/>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340"/>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52D1"/>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2117"/>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354D"/>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31AF"/>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07CC"/>
    <w:rsid w:val="00611FC4"/>
    <w:rsid w:val="00612227"/>
    <w:rsid w:val="006139CB"/>
    <w:rsid w:val="006143F4"/>
    <w:rsid w:val="00616538"/>
    <w:rsid w:val="006176FB"/>
    <w:rsid w:val="006215AF"/>
    <w:rsid w:val="006219FD"/>
    <w:rsid w:val="00623637"/>
    <w:rsid w:val="00627ED0"/>
    <w:rsid w:val="006303E9"/>
    <w:rsid w:val="00631DF4"/>
    <w:rsid w:val="00634CBF"/>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1CA4"/>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0BE5"/>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B75A5"/>
    <w:rsid w:val="007C0E1B"/>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6D92"/>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0375"/>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12F"/>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1E2E"/>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53F9"/>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uiPriority="99"/>
    <w:lsdException w:name="Subtitle" w:uiPriority="99" w:qFormat="1"/>
    <w:lsdException w:name="Salutation" w:uiPriority="99"/>
    <w:lsdException w:name="Date" w:uiPriority="99"/>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numPr>
        <w:numId w:val="13"/>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13"/>
      </w:numPr>
      <w:spacing w:line="240" w:lineRule="auto"/>
      <w:outlineLvl w:val="1"/>
    </w:pPr>
  </w:style>
  <w:style w:type="paragraph" w:styleId="Heading3">
    <w:name w:val="heading 3"/>
    <w:aliases w:val="h3"/>
    <w:basedOn w:val="Normal"/>
    <w:next w:val="Normal"/>
    <w:link w:val="Heading3Char"/>
    <w:qFormat/>
    <w:rsid w:val="00503228"/>
    <w:pPr>
      <w:numPr>
        <w:ilvl w:val="2"/>
        <w:numId w:val="13"/>
      </w:numPr>
      <w:spacing w:line="240" w:lineRule="auto"/>
      <w:outlineLvl w:val="2"/>
    </w:pPr>
  </w:style>
  <w:style w:type="paragraph" w:styleId="Heading4">
    <w:name w:val="heading 4"/>
    <w:aliases w:val="h4"/>
    <w:basedOn w:val="Normal"/>
    <w:next w:val="Normal"/>
    <w:link w:val="Heading4Char"/>
    <w:qFormat/>
    <w:rsid w:val="00503228"/>
    <w:pPr>
      <w:numPr>
        <w:ilvl w:val="3"/>
        <w:numId w:val="13"/>
      </w:numPr>
      <w:spacing w:line="240" w:lineRule="auto"/>
      <w:outlineLvl w:val="3"/>
    </w:pPr>
  </w:style>
  <w:style w:type="paragraph" w:styleId="Heading5">
    <w:name w:val="heading 5"/>
    <w:aliases w:val="h5"/>
    <w:basedOn w:val="Normal"/>
    <w:next w:val="Normal"/>
    <w:link w:val="Heading5Char"/>
    <w:qFormat/>
    <w:rsid w:val="00503228"/>
    <w:pPr>
      <w:numPr>
        <w:ilvl w:val="4"/>
        <w:numId w:val="13"/>
      </w:numPr>
      <w:spacing w:line="240" w:lineRule="auto"/>
      <w:outlineLvl w:val="4"/>
    </w:pPr>
  </w:style>
  <w:style w:type="paragraph" w:styleId="Heading6">
    <w:name w:val="heading 6"/>
    <w:aliases w:val="h6"/>
    <w:basedOn w:val="Normal"/>
    <w:next w:val="Normal"/>
    <w:link w:val="Heading6Char"/>
    <w:qFormat/>
    <w:rsid w:val="00503228"/>
    <w:pPr>
      <w:numPr>
        <w:ilvl w:val="5"/>
        <w:numId w:val="13"/>
      </w:numPr>
      <w:spacing w:line="240" w:lineRule="auto"/>
      <w:outlineLvl w:val="5"/>
    </w:pPr>
  </w:style>
  <w:style w:type="paragraph" w:styleId="Heading7">
    <w:name w:val="heading 7"/>
    <w:basedOn w:val="Normal"/>
    <w:next w:val="Normal"/>
    <w:link w:val="Heading7Char"/>
    <w:uiPriority w:val="99"/>
    <w:qFormat/>
    <w:rsid w:val="00503228"/>
    <w:pPr>
      <w:numPr>
        <w:ilvl w:val="6"/>
        <w:numId w:val="13"/>
      </w:numPr>
      <w:spacing w:line="240" w:lineRule="auto"/>
      <w:outlineLvl w:val="6"/>
    </w:pPr>
  </w:style>
  <w:style w:type="paragraph" w:styleId="Heading8">
    <w:name w:val="heading 8"/>
    <w:basedOn w:val="Normal"/>
    <w:next w:val="Normal"/>
    <w:link w:val="Heading8Char"/>
    <w:uiPriority w:val="99"/>
    <w:qFormat/>
    <w:rsid w:val="00503228"/>
    <w:pPr>
      <w:numPr>
        <w:ilvl w:val="7"/>
        <w:numId w:val="13"/>
      </w:numPr>
      <w:spacing w:line="240" w:lineRule="auto"/>
      <w:outlineLvl w:val="7"/>
    </w:pPr>
  </w:style>
  <w:style w:type="paragraph" w:styleId="Heading9">
    <w:name w:val="heading 9"/>
    <w:basedOn w:val="Normal"/>
    <w:next w:val="Normal"/>
    <w:link w:val="Heading9Char"/>
    <w:uiPriority w:val="99"/>
    <w:qFormat/>
    <w:rsid w:val="00503228"/>
    <w:pPr>
      <w:numPr>
        <w:ilvl w:val="8"/>
        <w:numId w:val="1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PP,Footnote Text Char,5_G_6,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uiPriority w:val="99"/>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Fußnotentext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uiPriority w:val="99"/>
    <w:qFormat/>
    <w:rsid w:val="00C711C7"/>
    <w:pPr>
      <w:ind w:left="2835" w:hanging="567"/>
    </w:pPr>
  </w:style>
  <w:style w:type="paragraph" w:customStyle="1" w:styleId="i">
    <w:name w:val="(i)"/>
    <w:basedOn w:val="a"/>
    <w:uiPriority w:val="99"/>
    <w:qFormat/>
    <w:rsid w:val="00C711C7"/>
    <w:pPr>
      <w:ind w:left="3402"/>
    </w:pPr>
  </w:style>
  <w:style w:type="paragraph" w:customStyle="1" w:styleId="bloc">
    <w:name w:val="bloc"/>
    <w:basedOn w:val="para"/>
    <w:uiPriority w:val="99"/>
    <w:qFormat/>
    <w:rsid w:val="00C711C7"/>
    <w:pPr>
      <w:ind w:firstLine="0"/>
    </w:pPr>
  </w:style>
  <w:style w:type="paragraph" w:styleId="BodyText2">
    <w:name w:val="Body Text 2"/>
    <w:basedOn w:val="Normal"/>
    <w:link w:val="BodyText2Char"/>
    <w:uiPriority w:val="99"/>
    <w:rsid w:val="00841273"/>
    <w:pPr>
      <w:spacing w:after="120" w:line="480" w:lineRule="auto"/>
    </w:pPr>
  </w:style>
  <w:style w:type="character" w:customStyle="1" w:styleId="BodyText2Char">
    <w:name w:val="Body Text 2 Char"/>
    <w:link w:val="BodyText2"/>
    <w:uiPriority w:val="99"/>
    <w:rsid w:val="00841273"/>
    <w:rPr>
      <w:lang w:eastAsia="en-US"/>
    </w:rPr>
  </w:style>
  <w:style w:type="paragraph" w:styleId="BodyText3">
    <w:name w:val="Body Text 3"/>
    <w:basedOn w:val="Normal"/>
    <w:link w:val="BodyText3Char"/>
    <w:uiPriority w:val="99"/>
    <w:rsid w:val="00841273"/>
    <w:pPr>
      <w:spacing w:after="120"/>
    </w:pPr>
    <w:rPr>
      <w:sz w:val="16"/>
      <w:szCs w:val="16"/>
    </w:rPr>
  </w:style>
  <w:style w:type="character" w:customStyle="1" w:styleId="BodyText3Char">
    <w:name w:val="Body Text 3 Char"/>
    <w:link w:val="BodyText3"/>
    <w:uiPriority w:val="99"/>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PP Char2,Fußnotentext Char1"/>
    <w:uiPriority w:val="99"/>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uiPriority w:val="99"/>
    <w:rsid w:val="00226E3B"/>
    <w:rPr>
      <w:b/>
      <w:bCs/>
    </w:rPr>
  </w:style>
  <w:style w:type="character" w:customStyle="1" w:styleId="CommentSubjectChar">
    <w:name w:val="Comment Subject Char"/>
    <w:link w:val="CommentSubject"/>
    <w:uiPriority w:val="99"/>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uiPriority w:val="99"/>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uiPriority w:val="99"/>
    <w:qFormat/>
    <w:rsid w:val="00603921"/>
    <w:pPr>
      <w:suppressAutoHyphens w:val="0"/>
      <w:spacing w:after="120"/>
      <w:ind w:left="2268" w:right="1134" w:hanging="1134"/>
      <w:jc w:val="both"/>
    </w:pPr>
  </w:style>
  <w:style w:type="paragraph" w:customStyle="1" w:styleId="Default">
    <w:name w:val="Default"/>
    <w:uiPriority w:val="99"/>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fontstyle01">
    <w:name w:val="fontstyle01"/>
    <w:basedOn w:val="DefaultParagraphFont"/>
    <w:rsid w:val="006107CC"/>
    <w:rPr>
      <w:rFonts w:ascii="TimesNewRomanPSMT" w:hAnsi="TimesNewRomanPSMT" w:hint="default"/>
      <w:b w:val="0"/>
      <w:bCs w:val="0"/>
      <w:i w:val="0"/>
      <w:iCs w:val="0"/>
      <w:color w:val="000000"/>
      <w:sz w:val="20"/>
      <w:szCs w:val="20"/>
    </w:rPr>
  </w:style>
  <w:style w:type="character" w:customStyle="1" w:styleId="NormalWebChar">
    <w:name w:val="Normal (Web) Char"/>
    <w:link w:val="NormalWeb"/>
    <w:uiPriority w:val="99"/>
    <w:rsid w:val="00634CBF"/>
    <w:rPr>
      <w:rFonts w:eastAsia="MS Mincho"/>
      <w:sz w:val="24"/>
      <w:szCs w:val="24"/>
      <w:lang w:val="fr-FR" w:eastAsia="ja-JP"/>
    </w:rPr>
  </w:style>
  <w:style w:type="paragraph" w:customStyle="1" w:styleId="a1">
    <w:name w:val="Содержимое таблицы"/>
    <w:basedOn w:val="BodyText"/>
    <w:uiPriority w:val="99"/>
    <w:rsid w:val="006F1CA4"/>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6F1CA4"/>
    <w:pPr>
      <w:spacing w:after="120"/>
    </w:pPr>
    <w:rPr>
      <w:rFonts w:eastAsia="MS Mincho"/>
      <w:lang w:val="fr-CH"/>
    </w:rPr>
  </w:style>
  <w:style w:type="character" w:customStyle="1" w:styleId="BodyTextChar">
    <w:name w:val="Body Text Char"/>
    <w:basedOn w:val="DefaultParagraphFont"/>
    <w:link w:val="BodyText"/>
    <w:uiPriority w:val="99"/>
    <w:semiHidden/>
    <w:rsid w:val="006F1CA4"/>
    <w:rPr>
      <w:rFonts w:eastAsia="MS Mincho"/>
      <w:lang w:val="fr-CH"/>
    </w:rPr>
  </w:style>
  <w:style w:type="paragraph" w:styleId="BodyTextIndent2">
    <w:name w:val="Body Text Indent 2"/>
    <w:basedOn w:val="Normal"/>
    <w:link w:val="BodyTextIndent2Char"/>
    <w:uiPriority w:val="99"/>
    <w:semiHidden/>
    <w:unhideWhenUsed/>
    <w:rsid w:val="006F1CA4"/>
    <w:pPr>
      <w:suppressAutoHyphens w:val="0"/>
      <w:spacing w:after="120" w:line="480" w:lineRule="auto"/>
      <w:ind w:left="283"/>
    </w:pPr>
    <w:rPr>
      <w:rFonts w:eastAsia="MS Mincho"/>
      <w:sz w:val="24"/>
      <w:szCs w:val="24"/>
      <w:lang w:val="fr-FR" w:eastAsia="fr-FR"/>
    </w:rPr>
  </w:style>
  <w:style w:type="character" w:customStyle="1" w:styleId="BodyTextIndent2Char">
    <w:name w:val="Body Text Indent 2 Char"/>
    <w:basedOn w:val="DefaultParagraphFont"/>
    <w:link w:val="BodyTextIndent2"/>
    <w:uiPriority w:val="99"/>
    <w:semiHidden/>
    <w:rsid w:val="006F1CA4"/>
    <w:rPr>
      <w:rFonts w:eastAsia="MS Mincho"/>
      <w:sz w:val="24"/>
      <w:szCs w:val="24"/>
      <w:lang w:val="fr-FR" w:eastAsia="fr-FR"/>
    </w:rPr>
  </w:style>
  <w:style w:type="paragraph" w:styleId="BodyTextIndent">
    <w:name w:val="Body Text Indent"/>
    <w:basedOn w:val="Normal"/>
    <w:link w:val="BodyTextIndentChar"/>
    <w:uiPriority w:val="99"/>
    <w:semiHidden/>
    <w:unhideWhenUsed/>
    <w:rsid w:val="006F1CA4"/>
    <w:pPr>
      <w:spacing w:after="120"/>
      <w:ind w:left="283"/>
    </w:pPr>
    <w:rPr>
      <w:rFonts w:eastAsia="MS Mincho"/>
      <w:lang w:val="fr-CH"/>
    </w:rPr>
  </w:style>
  <w:style w:type="character" w:customStyle="1" w:styleId="BodyTextIndentChar">
    <w:name w:val="Body Text Indent Char"/>
    <w:basedOn w:val="DefaultParagraphFont"/>
    <w:link w:val="BodyTextIndent"/>
    <w:uiPriority w:val="99"/>
    <w:semiHidden/>
    <w:rsid w:val="006F1CA4"/>
    <w:rPr>
      <w:rFonts w:eastAsia="MS Mincho"/>
      <w:lang w:val="fr-CH"/>
    </w:rPr>
  </w:style>
  <w:style w:type="character" w:customStyle="1" w:styleId="WW8Num2z0">
    <w:name w:val="WW8Num2z0"/>
    <w:rsid w:val="006F1CA4"/>
    <w:rPr>
      <w:rFonts w:ascii="Symbol" w:hAnsi="Symbol"/>
    </w:rPr>
  </w:style>
  <w:style w:type="character" w:customStyle="1" w:styleId="H56GChar">
    <w:name w:val="_ H_5/6_G Char"/>
    <w:link w:val="H56G"/>
    <w:rsid w:val="006F1CA4"/>
    <w:rPr>
      <w:lang w:val="en-GB"/>
    </w:rPr>
  </w:style>
  <w:style w:type="paragraph" w:customStyle="1" w:styleId="CM1">
    <w:name w:val="CM1"/>
    <w:basedOn w:val="Default"/>
    <w:next w:val="Default"/>
    <w:uiPriority w:val="99"/>
    <w:rsid w:val="006F1CA4"/>
    <w:rPr>
      <w:rFonts w:ascii="EUAlbertina" w:eastAsia="MS Mincho" w:hAnsi="EUAlbertina"/>
      <w:color w:val="auto"/>
      <w:lang w:eastAsia="de-DE"/>
    </w:rPr>
  </w:style>
  <w:style w:type="paragraph" w:customStyle="1" w:styleId="CM3">
    <w:name w:val="CM3"/>
    <w:basedOn w:val="Default"/>
    <w:next w:val="Default"/>
    <w:uiPriority w:val="99"/>
    <w:rsid w:val="006F1CA4"/>
    <w:rPr>
      <w:rFonts w:ascii="EUAlbertina" w:eastAsia="MS Mincho" w:hAnsi="EUAlbertina"/>
      <w:color w:val="auto"/>
      <w:lang w:eastAsia="de-DE"/>
    </w:rPr>
  </w:style>
  <w:style w:type="character" w:customStyle="1" w:styleId="Document4">
    <w:name w:val="Document 4"/>
    <w:rsid w:val="006F1CA4"/>
    <w:rPr>
      <w:b/>
      <w:bCs/>
      <w:i/>
      <w:iCs/>
      <w:sz w:val="22"/>
      <w:szCs w:val="22"/>
    </w:rPr>
  </w:style>
  <w:style w:type="paragraph" w:customStyle="1" w:styleId="ManualNumPar1">
    <w:name w:val="Manual NumPar 1"/>
    <w:basedOn w:val="Normal"/>
    <w:next w:val="Normal"/>
    <w:uiPriority w:val="99"/>
    <w:rsid w:val="006F1CA4"/>
    <w:pPr>
      <w:suppressAutoHyphens w:val="0"/>
      <w:spacing w:before="120" w:after="120" w:line="240" w:lineRule="auto"/>
      <w:ind w:left="851" w:hanging="851"/>
      <w:jc w:val="both"/>
    </w:pPr>
    <w:rPr>
      <w:rFonts w:eastAsia="MS Mincho"/>
      <w:sz w:val="24"/>
      <w:lang w:eastAsia="ja-JP"/>
    </w:rPr>
  </w:style>
  <w:style w:type="paragraph" w:customStyle="1" w:styleId="Text1">
    <w:name w:val="Text 1"/>
    <w:basedOn w:val="Normal"/>
    <w:uiPriority w:val="99"/>
    <w:rsid w:val="006F1CA4"/>
    <w:pPr>
      <w:suppressAutoHyphens w:val="0"/>
      <w:spacing w:before="120" w:after="120" w:line="240" w:lineRule="auto"/>
      <w:ind w:left="851"/>
      <w:jc w:val="both"/>
    </w:pPr>
    <w:rPr>
      <w:rFonts w:eastAsia="MS Mincho"/>
      <w:sz w:val="24"/>
      <w:lang w:eastAsia="ja-JP"/>
    </w:rPr>
  </w:style>
  <w:style w:type="paragraph" w:styleId="NoSpacing">
    <w:name w:val="No Spacing"/>
    <w:uiPriority w:val="1"/>
    <w:qFormat/>
    <w:rsid w:val="006F1CA4"/>
    <w:rPr>
      <w:rFonts w:ascii="Calibri" w:eastAsia="Calibri" w:hAnsi="Calibri"/>
      <w:sz w:val="22"/>
      <w:szCs w:val="22"/>
      <w:lang w:val="de-DE"/>
    </w:rPr>
  </w:style>
  <w:style w:type="paragraph" w:customStyle="1" w:styleId="TxBrp5">
    <w:name w:val="TxBr_p5"/>
    <w:basedOn w:val="Normal"/>
    <w:uiPriority w:val="99"/>
    <w:rsid w:val="006F1CA4"/>
    <w:pPr>
      <w:tabs>
        <w:tab w:val="left" w:pos="4688"/>
      </w:tabs>
      <w:suppressAutoHyphens w:val="0"/>
      <w:autoSpaceDE w:val="0"/>
      <w:autoSpaceDN w:val="0"/>
      <w:adjustRightInd w:val="0"/>
      <w:ind w:left="568"/>
    </w:pPr>
    <w:rPr>
      <w:rFonts w:eastAsia="MS Mincho"/>
      <w:szCs w:val="24"/>
      <w:lang w:val="en-US" w:eastAsia="de-DE"/>
    </w:rPr>
  </w:style>
  <w:style w:type="paragraph" w:styleId="E-mailSignature">
    <w:name w:val="E-mail Signature"/>
    <w:basedOn w:val="Normal"/>
    <w:link w:val="E-mailSignatureChar"/>
    <w:uiPriority w:val="99"/>
    <w:semiHidden/>
    <w:unhideWhenUsed/>
    <w:rsid w:val="006F1CA4"/>
    <w:rPr>
      <w:rFonts w:eastAsia="MS Mincho"/>
    </w:rPr>
  </w:style>
  <w:style w:type="character" w:customStyle="1" w:styleId="E-mailSignatureChar">
    <w:name w:val="E-mail Signature Char"/>
    <w:basedOn w:val="DefaultParagraphFont"/>
    <w:link w:val="E-mailSignature"/>
    <w:uiPriority w:val="99"/>
    <w:semiHidden/>
    <w:rsid w:val="006F1CA4"/>
    <w:rPr>
      <w:rFonts w:eastAsia="MS Mincho"/>
      <w:lang w:val="en-GB"/>
    </w:rPr>
  </w:style>
  <w:style w:type="paragraph" w:styleId="List">
    <w:name w:val="List"/>
    <w:basedOn w:val="Normal"/>
    <w:uiPriority w:val="99"/>
    <w:semiHidden/>
    <w:unhideWhenUsed/>
    <w:rsid w:val="006F1CA4"/>
    <w:pPr>
      <w:ind w:left="283" w:hanging="283"/>
    </w:pPr>
    <w:rPr>
      <w:rFonts w:eastAsia="MS Mincho"/>
    </w:rPr>
  </w:style>
  <w:style w:type="character" w:customStyle="1" w:styleId="Heading2Char">
    <w:name w:val="Heading 2 Char"/>
    <w:aliases w:val="h2 Char"/>
    <w:link w:val="Heading2"/>
    <w:rsid w:val="006F1CA4"/>
    <w:rPr>
      <w:lang w:val="en-GB"/>
    </w:rPr>
  </w:style>
  <w:style w:type="character" w:customStyle="1" w:styleId="Heading3Char">
    <w:name w:val="Heading 3 Char"/>
    <w:aliases w:val="h3 Char"/>
    <w:link w:val="Heading3"/>
    <w:rsid w:val="006F1CA4"/>
    <w:rPr>
      <w:lang w:val="en-GB"/>
    </w:rPr>
  </w:style>
  <w:style w:type="character" w:customStyle="1" w:styleId="Heading4Char">
    <w:name w:val="Heading 4 Char"/>
    <w:aliases w:val="h4 Char"/>
    <w:link w:val="Heading4"/>
    <w:rsid w:val="006F1CA4"/>
    <w:rPr>
      <w:lang w:val="en-GB"/>
    </w:rPr>
  </w:style>
  <w:style w:type="character" w:customStyle="1" w:styleId="Heading5Char">
    <w:name w:val="Heading 5 Char"/>
    <w:aliases w:val="h5 Char"/>
    <w:link w:val="Heading5"/>
    <w:rsid w:val="006F1CA4"/>
    <w:rPr>
      <w:lang w:val="en-GB"/>
    </w:rPr>
  </w:style>
  <w:style w:type="character" w:customStyle="1" w:styleId="Heading6Char">
    <w:name w:val="Heading 6 Char"/>
    <w:aliases w:val="h6 Char"/>
    <w:link w:val="Heading6"/>
    <w:rsid w:val="006F1CA4"/>
    <w:rPr>
      <w:lang w:val="en-GB"/>
    </w:rPr>
  </w:style>
  <w:style w:type="character" w:customStyle="1" w:styleId="Heading7Char">
    <w:name w:val="Heading 7 Char"/>
    <w:link w:val="Heading7"/>
    <w:uiPriority w:val="99"/>
    <w:rsid w:val="006F1CA4"/>
    <w:rPr>
      <w:lang w:val="en-GB"/>
    </w:rPr>
  </w:style>
  <w:style w:type="character" w:customStyle="1" w:styleId="Heading8Char">
    <w:name w:val="Heading 8 Char"/>
    <w:link w:val="Heading8"/>
    <w:uiPriority w:val="99"/>
    <w:rsid w:val="006F1CA4"/>
    <w:rPr>
      <w:lang w:val="en-GB"/>
    </w:rPr>
  </w:style>
  <w:style w:type="character" w:customStyle="1" w:styleId="Heading9Char">
    <w:name w:val="Heading 9 Char"/>
    <w:link w:val="Heading9"/>
    <w:uiPriority w:val="99"/>
    <w:rsid w:val="006F1CA4"/>
    <w:rPr>
      <w:lang w:val="en-GB"/>
    </w:rPr>
  </w:style>
  <w:style w:type="paragraph" w:styleId="PlainText">
    <w:name w:val="Plain Text"/>
    <w:basedOn w:val="Normal"/>
    <w:link w:val="PlainTextChar"/>
    <w:uiPriority w:val="99"/>
    <w:semiHidden/>
    <w:unhideWhenUsed/>
    <w:rsid w:val="006F1CA4"/>
    <w:rPr>
      <w:rFonts w:eastAsia="MS Mincho" w:cs="Courier New"/>
    </w:rPr>
  </w:style>
  <w:style w:type="character" w:customStyle="1" w:styleId="PlainTextChar">
    <w:name w:val="Plain Text Char"/>
    <w:basedOn w:val="DefaultParagraphFont"/>
    <w:link w:val="PlainText"/>
    <w:uiPriority w:val="99"/>
    <w:semiHidden/>
    <w:rsid w:val="006F1CA4"/>
    <w:rPr>
      <w:rFonts w:eastAsia="MS Mincho" w:cs="Courier New"/>
      <w:lang w:val="en-GB"/>
    </w:rPr>
  </w:style>
  <w:style w:type="paragraph" w:styleId="BlockText">
    <w:name w:val="Block Text"/>
    <w:basedOn w:val="Normal"/>
    <w:uiPriority w:val="99"/>
    <w:semiHidden/>
    <w:unhideWhenUsed/>
    <w:rsid w:val="006F1CA4"/>
    <w:pPr>
      <w:ind w:left="1440" w:right="1440"/>
    </w:pPr>
    <w:rPr>
      <w:rFonts w:eastAsia="MS Mincho"/>
    </w:rPr>
  </w:style>
  <w:style w:type="character" w:customStyle="1" w:styleId="EndnoteTextChar">
    <w:name w:val="Endnote Text Char"/>
    <w:aliases w:val="2_G Char"/>
    <w:link w:val="EndnoteText"/>
    <w:rsid w:val="006F1CA4"/>
    <w:rPr>
      <w:sz w:val="18"/>
      <w:lang w:val="en-GB"/>
    </w:rPr>
  </w:style>
  <w:style w:type="character" w:styleId="LineNumber">
    <w:name w:val="line number"/>
    <w:semiHidden/>
    <w:unhideWhenUsed/>
    <w:rsid w:val="006F1CA4"/>
    <w:rPr>
      <w:sz w:val="14"/>
    </w:rPr>
  </w:style>
  <w:style w:type="numbering" w:styleId="111111">
    <w:name w:val="Outline List 2"/>
    <w:basedOn w:val="NoList"/>
    <w:rsid w:val="006F1CA4"/>
    <w:pPr>
      <w:numPr>
        <w:numId w:val="13"/>
      </w:numPr>
    </w:pPr>
  </w:style>
  <w:style w:type="numbering" w:styleId="ArticleSection">
    <w:name w:val="Outline List 3"/>
    <w:basedOn w:val="NoList"/>
    <w:rsid w:val="006F1CA4"/>
    <w:pPr>
      <w:numPr>
        <w:numId w:val="14"/>
      </w:numPr>
    </w:pPr>
  </w:style>
  <w:style w:type="paragraph" w:styleId="BodyTextFirstIndent">
    <w:name w:val="Body Text First Indent"/>
    <w:basedOn w:val="BodyText"/>
    <w:link w:val="BodyTextFirstIndentChar"/>
    <w:uiPriority w:val="99"/>
    <w:semiHidden/>
    <w:unhideWhenUsed/>
    <w:rsid w:val="006F1CA4"/>
    <w:pPr>
      <w:ind w:firstLine="210"/>
    </w:pPr>
    <w:rPr>
      <w:lang w:val="en-GB"/>
    </w:rPr>
  </w:style>
  <w:style w:type="character" w:customStyle="1" w:styleId="BodyTextFirstIndentChar">
    <w:name w:val="Body Text First Indent Char"/>
    <w:basedOn w:val="BodyTextChar"/>
    <w:link w:val="BodyTextFirstIndent"/>
    <w:uiPriority w:val="99"/>
    <w:semiHidden/>
    <w:rsid w:val="006F1CA4"/>
    <w:rPr>
      <w:rFonts w:eastAsia="MS Mincho"/>
      <w:lang w:val="en-GB"/>
    </w:rPr>
  </w:style>
  <w:style w:type="paragraph" w:styleId="BodyTextFirstIndent2">
    <w:name w:val="Body Text First Indent 2"/>
    <w:basedOn w:val="BodyTextIndent"/>
    <w:link w:val="BodyTextFirstIndent2Char"/>
    <w:uiPriority w:val="99"/>
    <w:semiHidden/>
    <w:unhideWhenUsed/>
    <w:rsid w:val="006F1CA4"/>
    <w:pPr>
      <w:ind w:firstLine="210"/>
    </w:pPr>
    <w:rPr>
      <w:lang w:val="en-GB"/>
    </w:rPr>
  </w:style>
  <w:style w:type="character" w:customStyle="1" w:styleId="BodyTextFirstIndent2Char">
    <w:name w:val="Body Text First Indent 2 Char"/>
    <w:basedOn w:val="BodyTextIndentChar"/>
    <w:link w:val="BodyTextFirstIndent2"/>
    <w:uiPriority w:val="99"/>
    <w:semiHidden/>
    <w:rsid w:val="006F1CA4"/>
    <w:rPr>
      <w:rFonts w:eastAsia="MS Mincho"/>
      <w:lang w:val="en-GB"/>
    </w:rPr>
  </w:style>
  <w:style w:type="paragraph" w:styleId="BodyTextIndent3">
    <w:name w:val="Body Text Indent 3"/>
    <w:basedOn w:val="Normal"/>
    <w:link w:val="BodyTextIndent3Char"/>
    <w:uiPriority w:val="99"/>
    <w:semiHidden/>
    <w:unhideWhenUsed/>
    <w:rsid w:val="006F1CA4"/>
    <w:pPr>
      <w:spacing w:after="120"/>
      <w:ind w:left="283"/>
    </w:pPr>
    <w:rPr>
      <w:rFonts w:eastAsia="MS Mincho"/>
      <w:sz w:val="16"/>
      <w:szCs w:val="16"/>
    </w:rPr>
  </w:style>
  <w:style w:type="character" w:customStyle="1" w:styleId="BodyTextIndent3Char">
    <w:name w:val="Body Text Indent 3 Char"/>
    <w:basedOn w:val="DefaultParagraphFont"/>
    <w:link w:val="BodyTextIndent3"/>
    <w:uiPriority w:val="99"/>
    <w:semiHidden/>
    <w:rsid w:val="006F1CA4"/>
    <w:rPr>
      <w:rFonts w:eastAsia="MS Mincho"/>
      <w:sz w:val="16"/>
      <w:szCs w:val="16"/>
      <w:lang w:val="en-GB"/>
    </w:rPr>
  </w:style>
  <w:style w:type="paragraph" w:styleId="Closing">
    <w:name w:val="Closing"/>
    <w:basedOn w:val="Normal"/>
    <w:link w:val="ClosingChar"/>
    <w:uiPriority w:val="99"/>
    <w:semiHidden/>
    <w:unhideWhenUsed/>
    <w:rsid w:val="006F1CA4"/>
    <w:pPr>
      <w:ind w:left="4252"/>
    </w:pPr>
    <w:rPr>
      <w:rFonts w:eastAsia="MS Mincho"/>
    </w:rPr>
  </w:style>
  <w:style w:type="character" w:customStyle="1" w:styleId="ClosingChar">
    <w:name w:val="Closing Char"/>
    <w:basedOn w:val="DefaultParagraphFont"/>
    <w:link w:val="Closing"/>
    <w:uiPriority w:val="99"/>
    <w:semiHidden/>
    <w:rsid w:val="006F1CA4"/>
    <w:rPr>
      <w:rFonts w:eastAsia="MS Mincho"/>
      <w:lang w:val="en-GB"/>
    </w:rPr>
  </w:style>
  <w:style w:type="paragraph" w:styleId="Date">
    <w:name w:val="Date"/>
    <w:basedOn w:val="Normal"/>
    <w:next w:val="Normal"/>
    <w:link w:val="DateChar"/>
    <w:uiPriority w:val="99"/>
    <w:unhideWhenUsed/>
    <w:rsid w:val="006F1CA4"/>
    <w:rPr>
      <w:rFonts w:eastAsia="MS Mincho"/>
    </w:rPr>
  </w:style>
  <w:style w:type="character" w:customStyle="1" w:styleId="DateChar">
    <w:name w:val="Date Char"/>
    <w:basedOn w:val="DefaultParagraphFont"/>
    <w:link w:val="Date"/>
    <w:uiPriority w:val="99"/>
    <w:rsid w:val="006F1CA4"/>
    <w:rPr>
      <w:rFonts w:eastAsia="MS Mincho"/>
      <w:lang w:val="en-GB"/>
    </w:rPr>
  </w:style>
  <w:style w:type="paragraph" w:styleId="EnvelopeReturn">
    <w:name w:val="envelope return"/>
    <w:basedOn w:val="Normal"/>
    <w:uiPriority w:val="99"/>
    <w:semiHidden/>
    <w:unhideWhenUsed/>
    <w:rsid w:val="006F1CA4"/>
    <w:rPr>
      <w:rFonts w:ascii="Arial" w:eastAsia="MS Mincho" w:hAnsi="Arial" w:cs="Arial"/>
    </w:rPr>
  </w:style>
  <w:style w:type="character" w:styleId="HTMLAcronym">
    <w:name w:val="HTML Acronym"/>
    <w:rsid w:val="006F1CA4"/>
  </w:style>
  <w:style w:type="paragraph" w:styleId="HTMLAddress">
    <w:name w:val="HTML Address"/>
    <w:basedOn w:val="Normal"/>
    <w:link w:val="HTMLAddressChar"/>
    <w:semiHidden/>
    <w:unhideWhenUsed/>
    <w:rsid w:val="006F1CA4"/>
    <w:rPr>
      <w:i/>
      <w:iCs/>
    </w:rPr>
  </w:style>
  <w:style w:type="character" w:customStyle="1" w:styleId="HTMLAddressChar">
    <w:name w:val="HTML Address Char"/>
    <w:basedOn w:val="DefaultParagraphFont"/>
    <w:link w:val="HTMLAddress"/>
    <w:semiHidden/>
    <w:rsid w:val="006F1CA4"/>
    <w:rPr>
      <w:i/>
      <w:iCs/>
      <w:lang w:val="en-GB"/>
    </w:rPr>
  </w:style>
  <w:style w:type="character" w:styleId="HTMLCite">
    <w:name w:val="HTML Cite"/>
    <w:rsid w:val="006F1CA4"/>
    <w:rPr>
      <w:i/>
      <w:iCs/>
    </w:rPr>
  </w:style>
  <w:style w:type="character" w:styleId="HTMLCode">
    <w:name w:val="HTML Code"/>
    <w:semiHidden/>
    <w:unhideWhenUsed/>
    <w:rsid w:val="006F1CA4"/>
    <w:rPr>
      <w:rFonts w:ascii="Courier New" w:eastAsia="Times New Roman" w:hAnsi="Courier New" w:cs="Courier New" w:hint="default"/>
      <w:sz w:val="20"/>
      <w:szCs w:val="20"/>
    </w:rPr>
  </w:style>
  <w:style w:type="character" w:styleId="HTMLDefinition">
    <w:name w:val="HTML Definition"/>
    <w:rsid w:val="006F1CA4"/>
    <w:rPr>
      <w:i/>
      <w:iCs/>
    </w:rPr>
  </w:style>
  <w:style w:type="character" w:styleId="HTMLKeyboard">
    <w:name w:val="HTML Keyboard"/>
    <w:semiHidden/>
    <w:unhideWhenUsed/>
    <w:rsid w:val="006F1C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6F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rPr>
  </w:style>
  <w:style w:type="character" w:customStyle="1" w:styleId="HTMLPreformattedChar">
    <w:name w:val="HTML Preformatted Char"/>
    <w:basedOn w:val="DefaultParagraphFont"/>
    <w:link w:val="HTMLPreformatted"/>
    <w:semiHidden/>
    <w:rsid w:val="006F1CA4"/>
    <w:rPr>
      <w:rFonts w:ascii="Courier New" w:eastAsia="MS Mincho" w:hAnsi="Courier New" w:cs="Courier New"/>
      <w:lang w:val="en-GB"/>
    </w:rPr>
  </w:style>
  <w:style w:type="character" w:styleId="HTMLSample">
    <w:name w:val="HTML Sample"/>
    <w:semiHidden/>
    <w:unhideWhenUsed/>
    <w:rsid w:val="006F1CA4"/>
    <w:rPr>
      <w:rFonts w:ascii="Courier New" w:eastAsia="Times New Roman" w:hAnsi="Courier New" w:cs="Courier New" w:hint="default"/>
    </w:rPr>
  </w:style>
  <w:style w:type="character" w:styleId="HTMLTypewriter">
    <w:name w:val="HTML Typewriter"/>
    <w:semiHidden/>
    <w:unhideWhenUsed/>
    <w:rsid w:val="006F1CA4"/>
    <w:rPr>
      <w:rFonts w:ascii="Courier New" w:eastAsia="Times New Roman" w:hAnsi="Courier New" w:cs="Courier New" w:hint="default"/>
      <w:sz w:val="20"/>
      <w:szCs w:val="20"/>
    </w:rPr>
  </w:style>
  <w:style w:type="character" w:styleId="HTMLVariable">
    <w:name w:val="HTML Variable"/>
    <w:rsid w:val="006F1CA4"/>
    <w:rPr>
      <w:i/>
      <w:iCs/>
    </w:rPr>
  </w:style>
  <w:style w:type="paragraph" w:styleId="List2">
    <w:name w:val="List 2"/>
    <w:basedOn w:val="Normal"/>
    <w:uiPriority w:val="99"/>
    <w:semiHidden/>
    <w:unhideWhenUsed/>
    <w:rsid w:val="006F1CA4"/>
    <w:pPr>
      <w:ind w:left="566" w:hanging="283"/>
    </w:pPr>
    <w:rPr>
      <w:rFonts w:eastAsia="MS Mincho"/>
    </w:rPr>
  </w:style>
  <w:style w:type="paragraph" w:styleId="List3">
    <w:name w:val="List 3"/>
    <w:basedOn w:val="Normal"/>
    <w:uiPriority w:val="99"/>
    <w:unhideWhenUsed/>
    <w:rsid w:val="006F1CA4"/>
    <w:pPr>
      <w:ind w:left="849" w:hanging="283"/>
    </w:pPr>
    <w:rPr>
      <w:rFonts w:eastAsia="MS Mincho"/>
    </w:rPr>
  </w:style>
  <w:style w:type="paragraph" w:styleId="List4">
    <w:name w:val="List 4"/>
    <w:basedOn w:val="Normal"/>
    <w:uiPriority w:val="99"/>
    <w:unhideWhenUsed/>
    <w:rsid w:val="006F1CA4"/>
    <w:pPr>
      <w:ind w:left="1132" w:hanging="283"/>
    </w:pPr>
    <w:rPr>
      <w:rFonts w:eastAsia="MS Mincho"/>
    </w:rPr>
  </w:style>
  <w:style w:type="paragraph" w:styleId="List5">
    <w:name w:val="List 5"/>
    <w:basedOn w:val="Normal"/>
    <w:uiPriority w:val="99"/>
    <w:semiHidden/>
    <w:unhideWhenUsed/>
    <w:rsid w:val="006F1CA4"/>
    <w:pPr>
      <w:ind w:left="1415" w:hanging="283"/>
    </w:pPr>
    <w:rPr>
      <w:rFonts w:eastAsia="MS Mincho"/>
    </w:rPr>
  </w:style>
  <w:style w:type="paragraph" w:styleId="ListBullet">
    <w:name w:val="List Bullet"/>
    <w:basedOn w:val="Normal"/>
    <w:uiPriority w:val="99"/>
    <w:unhideWhenUsed/>
    <w:rsid w:val="006F1CA4"/>
    <w:pPr>
      <w:tabs>
        <w:tab w:val="num" w:pos="360"/>
      </w:tabs>
      <w:ind w:left="360" w:hanging="360"/>
    </w:pPr>
    <w:rPr>
      <w:rFonts w:eastAsia="MS Mincho"/>
    </w:rPr>
  </w:style>
  <w:style w:type="paragraph" w:styleId="ListBullet2">
    <w:name w:val="List Bullet 2"/>
    <w:basedOn w:val="Normal"/>
    <w:uiPriority w:val="99"/>
    <w:semiHidden/>
    <w:unhideWhenUsed/>
    <w:rsid w:val="006F1CA4"/>
    <w:pPr>
      <w:tabs>
        <w:tab w:val="num" w:pos="643"/>
      </w:tabs>
      <w:ind w:left="643" w:hanging="360"/>
    </w:pPr>
    <w:rPr>
      <w:rFonts w:eastAsia="MS Mincho"/>
    </w:rPr>
  </w:style>
  <w:style w:type="paragraph" w:styleId="ListBullet3">
    <w:name w:val="List Bullet 3"/>
    <w:basedOn w:val="Normal"/>
    <w:uiPriority w:val="99"/>
    <w:semiHidden/>
    <w:unhideWhenUsed/>
    <w:rsid w:val="006F1CA4"/>
    <w:pPr>
      <w:tabs>
        <w:tab w:val="num" w:pos="926"/>
      </w:tabs>
      <w:ind w:left="926" w:hanging="360"/>
    </w:pPr>
    <w:rPr>
      <w:rFonts w:eastAsia="MS Mincho"/>
    </w:rPr>
  </w:style>
  <w:style w:type="paragraph" w:styleId="ListBullet4">
    <w:name w:val="List Bullet 4"/>
    <w:basedOn w:val="Normal"/>
    <w:uiPriority w:val="99"/>
    <w:semiHidden/>
    <w:unhideWhenUsed/>
    <w:rsid w:val="006F1CA4"/>
    <w:pPr>
      <w:tabs>
        <w:tab w:val="num" w:pos="1209"/>
      </w:tabs>
      <w:ind w:left="1209" w:hanging="360"/>
    </w:pPr>
    <w:rPr>
      <w:rFonts w:eastAsia="MS Mincho"/>
    </w:rPr>
  </w:style>
  <w:style w:type="paragraph" w:styleId="ListBullet5">
    <w:name w:val="List Bullet 5"/>
    <w:basedOn w:val="Normal"/>
    <w:uiPriority w:val="99"/>
    <w:semiHidden/>
    <w:unhideWhenUsed/>
    <w:rsid w:val="006F1CA4"/>
    <w:pPr>
      <w:tabs>
        <w:tab w:val="num" w:pos="1492"/>
      </w:tabs>
      <w:ind w:left="1492" w:hanging="360"/>
    </w:pPr>
    <w:rPr>
      <w:rFonts w:eastAsia="MS Mincho"/>
    </w:rPr>
  </w:style>
  <w:style w:type="paragraph" w:styleId="ListContinue">
    <w:name w:val="List Continue"/>
    <w:basedOn w:val="Normal"/>
    <w:uiPriority w:val="99"/>
    <w:semiHidden/>
    <w:unhideWhenUsed/>
    <w:rsid w:val="006F1CA4"/>
    <w:pPr>
      <w:spacing w:after="120"/>
      <w:ind w:left="283"/>
    </w:pPr>
    <w:rPr>
      <w:rFonts w:eastAsia="MS Mincho"/>
    </w:rPr>
  </w:style>
  <w:style w:type="paragraph" w:styleId="ListContinue2">
    <w:name w:val="List Continue 2"/>
    <w:basedOn w:val="Normal"/>
    <w:uiPriority w:val="99"/>
    <w:semiHidden/>
    <w:unhideWhenUsed/>
    <w:rsid w:val="006F1CA4"/>
    <w:pPr>
      <w:spacing w:after="120"/>
      <w:ind w:left="566"/>
    </w:pPr>
    <w:rPr>
      <w:rFonts w:eastAsia="MS Mincho"/>
    </w:rPr>
  </w:style>
  <w:style w:type="paragraph" w:styleId="ListContinue3">
    <w:name w:val="List Continue 3"/>
    <w:basedOn w:val="Normal"/>
    <w:uiPriority w:val="99"/>
    <w:semiHidden/>
    <w:unhideWhenUsed/>
    <w:rsid w:val="006F1CA4"/>
    <w:pPr>
      <w:spacing w:after="120"/>
      <w:ind w:left="849"/>
    </w:pPr>
    <w:rPr>
      <w:rFonts w:eastAsia="MS Mincho"/>
    </w:rPr>
  </w:style>
  <w:style w:type="paragraph" w:styleId="ListContinue4">
    <w:name w:val="List Continue 4"/>
    <w:basedOn w:val="Normal"/>
    <w:uiPriority w:val="99"/>
    <w:semiHidden/>
    <w:unhideWhenUsed/>
    <w:rsid w:val="006F1CA4"/>
    <w:pPr>
      <w:spacing w:after="120"/>
      <w:ind w:left="1132"/>
    </w:pPr>
    <w:rPr>
      <w:rFonts w:eastAsia="MS Mincho"/>
    </w:rPr>
  </w:style>
  <w:style w:type="paragraph" w:styleId="ListContinue5">
    <w:name w:val="List Continue 5"/>
    <w:basedOn w:val="Normal"/>
    <w:uiPriority w:val="99"/>
    <w:semiHidden/>
    <w:unhideWhenUsed/>
    <w:rsid w:val="006F1CA4"/>
    <w:pPr>
      <w:spacing w:after="120"/>
      <w:ind w:left="1415"/>
    </w:pPr>
    <w:rPr>
      <w:rFonts w:eastAsia="MS Mincho"/>
    </w:rPr>
  </w:style>
  <w:style w:type="paragraph" w:styleId="ListNumber">
    <w:name w:val="List Number"/>
    <w:basedOn w:val="Normal"/>
    <w:uiPriority w:val="99"/>
    <w:semiHidden/>
    <w:unhideWhenUsed/>
    <w:rsid w:val="006F1CA4"/>
    <w:pPr>
      <w:tabs>
        <w:tab w:val="num" w:pos="360"/>
      </w:tabs>
      <w:ind w:left="360" w:hanging="360"/>
    </w:pPr>
    <w:rPr>
      <w:rFonts w:eastAsia="MS Mincho"/>
    </w:rPr>
  </w:style>
  <w:style w:type="paragraph" w:styleId="ListNumber2">
    <w:name w:val="List Number 2"/>
    <w:basedOn w:val="Normal"/>
    <w:uiPriority w:val="99"/>
    <w:semiHidden/>
    <w:unhideWhenUsed/>
    <w:rsid w:val="006F1CA4"/>
    <w:pPr>
      <w:tabs>
        <w:tab w:val="num" w:pos="643"/>
      </w:tabs>
      <w:ind w:left="643" w:hanging="360"/>
    </w:pPr>
    <w:rPr>
      <w:rFonts w:eastAsia="MS Mincho"/>
    </w:rPr>
  </w:style>
  <w:style w:type="paragraph" w:styleId="ListNumber3">
    <w:name w:val="List Number 3"/>
    <w:basedOn w:val="Normal"/>
    <w:uiPriority w:val="99"/>
    <w:semiHidden/>
    <w:unhideWhenUsed/>
    <w:rsid w:val="006F1CA4"/>
    <w:pPr>
      <w:tabs>
        <w:tab w:val="num" w:pos="926"/>
      </w:tabs>
      <w:ind w:left="926" w:hanging="360"/>
    </w:pPr>
    <w:rPr>
      <w:rFonts w:eastAsia="MS Mincho"/>
    </w:rPr>
  </w:style>
  <w:style w:type="paragraph" w:styleId="ListNumber4">
    <w:name w:val="List Number 4"/>
    <w:basedOn w:val="Normal"/>
    <w:uiPriority w:val="99"/>
    <w:semiHidden/>
    <w:unhideWhenUsed/>
    <w:rsid w:val="006F1CA4"/>
    <w:pPr>
      <w:tabs>
        <w:tab w:val="num" w:pos="1209"/>
      </w:tabs>
      <w:ind w:left="1209" w:hanging="360"/>
    </w:pPr>
    <w:rPr>
      <w:rFonts w:eastAsia="MS Mincho"/>
    </w:rPr>
  </w:style>
  <w:style w:type="paragraph" w:styleId="ListNumber5">
    <w:name w:val="List Number 5"/>
    <w:basedOn w:val="Normal"/>
    <w:uiPriority w:val="99"/>
    <w:semiHidden/>
    <w:unhideWhenUsed/>
    <w:rsid w:val="006F1CA4"/>
    <w:pPr>
      <w:tabs>
        <w:tab w:val="num" w:pos="1492"/>
      </w:tabs>
      <w:ind w:left="1492" w:hanging="360"/>
    </w:pPr>
    <w:rPr>
      <w:rFonts w:eastAsia="MS Mincho"/>
    </w:rPr>
  </w:style>
  <w:style w:type="paragraph" w:styleId="MessageHeader">
    <w:name w:val="Message Header"/>
    <w:basedOn w:val="Normal"/>
    <w:link w:val="MessageHeaderChar"/>
    <w:uiPriority w:val="99"/>
    <w:unhideWhenUsed/>
    <w:rsid w:val="006F1C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rPr>
  </w:style>
  <w:style w:type="character" w:customStyle="1" w:styleId="MessageHeaderChar">
    <w:name w:val="Message Header Char"/>
    <w:basedOn w:val="DefaultParagraphFont"/>
    <w:link w:val="MessageHeader"/>
    <w:uiPriority w:val="99"/>
    <w:rsid w:val="006F1CA4"/>
    <w:rPr>
      <w:rFonts w:ascii="Arial" w:eastAsia="MS Mincho" w:hAnsi="Arial" w:cs="Arial"/>
      <w:sz w:val="24"/>
      <w:szCs w:val="24"/>
      <w:shd w:val="pct20" w:color="auto" w:fill="auto"/>
      <w:lang w:val="en-GB"/>
    </w:rPr>
  </w:style>
  <w:style w:type="paragraph" w:styleId="NormalIndent">
    <w:name w:val="Normal Indent"/>
    <w:basedOn w:val="Normal"/>
    <w:uiPriority w:val="99"/>
    <w:semiHidden/>
    <w:unhideWhenUsed/>
    <w:rsid w:val="006F1CA4"/>
    <w:pPr>
      <w:ind w:left="567"/>
    </w:pPr>
    <w:rPr>
      <w:rFonts w:eastAsia="MS Mincho"/>
    </w:rPr>
  </w:style>
  <w:style w:type="paragraph" w:styleId="NoteHeading">
    <w:name w:val="Note Heading"/>
    <w:basedOn w:val="Normal"/>
    <w:next w:val="Normal"/>
    <w:link w:val="NoteHeadingChar"/>
    <w:uiPriority w:val="99"/>
    <w:semiHidden/>
    <w:unhideWhenUsed/>
    <w:rsid w:val="006F1CA4"/>
    <w:rPr>
      <w:rFonts w:eastAsia="MS Mincho"/>
    </w:rPr>
  </w:style>
  <w:style w:type="character" w:customStyle="1" w:styleId="NoteHeadingChar">
    <w:name w:val="Note Heading Char"/>
    <w:basedOn w:val="DefaultParagraphFont"/>
    <w:link w:val="NoteHeading"/>
    <w:uiPriority w:val="99"/>
    <w:semiHidden/>
    <w:rsid w:val="006F1CA4"/>
    <w:rPr>
      <w:rFonts w:eastAsia="MS Mincho"/>
      <w:lang w:val="en-GB"/>
    </w:rPr>
  </w:style>
  <w:style w:type="paragraph" w:styleId="Salutation">
    <w:name w:val="Salutation"/>
    <w:basedOn w:val="Normal"/>
    <w:next w:val="Normal"/>
    <w:link w:val="SalutationChar"/>
    <w:uiPriority w:val="99"/>
    <w:unhideWhenUsed/>
    <w:rsid w:val="006F1CA4"/>
    <w:rPr>
      <w:rFonts w:eastAsia="MS Mincho"/>
    </w:rPr>
  </w:style>
  <w:style w:type="character" w:customStyle="1" w:styleId="SalutationChar">
    <w:name w:val="Salutation Char"/>
    <w:basedOn w:val="DefaultParagraphFont"/>
    <w:link w:val="Salutation"/>
    <w:uiPriority w:val="99"/>
    <w:rsid w:val="006F1CA4"/>
    <w:rPr>
      <w:rFonts w:eastAsia="MS Mincho"/>
      <w:lang w:val="en-GB"/>
    </w:rPr>
  </w:style>
  <w:style w:type="paragraph" w:styleId="Signature">
    <w:name w:val="Signature"/>
    <w:basedOn w:val="Normal"/>
    <w:link w:val="SignatureChar"/>
    <w:uiPriority w:val="99"/>
    <w:semiHidden/>
    <w:unhideWhenUsed/>
    <w:rsid w:val="006F1CA4"/>
    <w:pPr>
      <w:ind w:left="4252"/>
    </w:pPr>
    <w:rPr>
      <w:rFonts w:eastAsia="MS Mincho"/>
    </w:rPr>
  </w:style>
  <w:style w:type="character" w:customStyle="1" w:styleId="SignatureChar">
    <w:name w:val="Signature Char"/>
    <w:basedOn w:val="DefaultParagraphFont"/>
    <w:link w:val="Signature"/>
    <w:uiPriority w:val="99"/>
    <w:semiHidden/>
    <w:rsid w:val="006F1CA4"/>
    <w:rPr>
      <w:rFonts w:eastAsia="MS Mincho"/>
      <w:lang w:val="en-GB"/>
    </w:rPr>
  </w:style>
  <w:style w:type="character" w:styleId="Strong">
    <w:name w:val="Strong"/>
    <w:qFormat/>
    <w:rsid w:val="006F1CA4"/>
    <w:rPr>
      <w:b/>
      <w:bCs/>
    </w:rPr>
  </w:style>
  <w:style w:type="paragraph" w:styleId="Subtitle">
    <w:name w:val="Subtitle"/>
    <w:basedOn w:val="Normal"/>
    <w:link w:val="SubtitleChar"/>
    <w:uiPriority w:val="99"/>
    <w:qFormat/>
    <w:rsid w:val="006F1CA4"/>
    <w:pPr>
      <w:spacing w:after="60"/>
      <w:jc w:val="center"/>
      <w:outlineLvl w:val="1"/>
    </w:pPr>
    <w:rPr>
      <w:rFonts w:ascii="Arial" w:hAnsi="Arial" w:cs="Arial"/>
      <w:sz w:val="24"/>
      <w:szCs w:val="24"/>
      <w:lang w:eastAsia="fr-FR"/>
    </w:rPr>
  </w:style>
  <w:style w:type="character" w:customStyle="1" w:styleId="SubtitleChar">
    <w:name w:val="Subtitle Char"/>
    <w:basedOn w:val="DefaultParagraphFont"/>
    <w:link w:val="Subtitle"/>
    <w:uiPriority w:val="99"/>
    <w:rsid w:val="006F1CA4"/>
    <w:rPr>
      <w:rFonts w:ascii="Arial" w:hAnsi="Arial" w:cs="Arial"/>
      <w:sz w:val="24"/>
      <w:szCs w:val="24"/>
      <w:lang w:val="en-GB" w:eastAsia="fr-FR"/>
    </w:rPr>
  </w:style>
  <w:style w:type="table" w:styleId="Table3Deffects1">
    <w:name w:val="Table 3D effects 1"/>
    <w:basedOn w:val="TableNormal"/>
    <w:rsid w:val="006F1CA4"/>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1CA4"/>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1CA4"/>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1CA4"/>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1CA4"/>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1CA4"/>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1CA4"/>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1CA4"/>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1CA4"/>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1CA4"/>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1CA4"/>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1CA4"/>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1CA4"/>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1CA4"/>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1CA4"/>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1CA4"/>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1CA4"/>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F1CA4"/>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1CA4"/>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1CA4"/>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1CA4"/>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1CA4"/>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1CA4"/>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1CA4"/>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1CA4"/>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1CA4"/>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1CA4"/>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1CA4"/>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1CA4"/>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1CA4"/>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1CA4"/>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1CA4"/>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1CA4"/>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1CA4"/>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1CA4"/>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1CA4"/>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1CA4"/>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1CA4"/>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1CA4"/>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6F1CA4"/>
    <w:pPr>
      <w:spacing w:before="240" w:after="60"/>
      <w:jc w:val="center"/>
      <w:outlineLvl w:val="0"/>
    </w:pPr>
    <w:rPr>
      <w:rFonts w:ascii="Arial" w:hAnsi="Arial" w:cs="Arial"/>
      <w:b/>
      <w:bCs/>
      <w:kern w:val="28"/>
      <w:sz w:val="32"/>
      <w:szCs w:val="32"/>
      <w:lang w:eastAsia="fr-FR"/>
    </w:rPr>
  </w:style>
  <w:style w:type="character" w:customStyle="1" w:styleId="TitleChar">
    <w:name w:val="Title Char"/>
    <w:basedOn w:val="DefaultParagraphFont"/>
    <w:link w:val="Title"/>
    <w:uiPriority w:val="99"/>
    <w:rsid w:val="006F1CA4"/>
    <w:rPr>
      <w:rFonts w:ascii="Arial" w:hAnsi="Arial" w:cs="Arial"/>
      <w:b/>
      <w:bCs/>
      <w:kern w:val="28"/>
      <w:sz w:val="32"/>
      <w:szCs w:val="32"/>
      <w:lang w:val="en-GB" w:eastAsia="fr-FR"/>
    </w:rPr>
  </w:style>
  <w:style w:type="paragraph" w:styleId="EnvelopeAddress">
    <w:name w:val="envelope address"/>
    <w:basedOn w:val="Normal"/>
    <w:uiPriority w:val="99"/>
    <w:semiHidden/>
    <w:unhideWhenUsed/>
    <w:rsid w:val="006F1CA4"/>
    <w:pPr>
      <w:framePr w:w="7920" w:h="1980" w:hSpace="180" w:wrap="auto" w:hAnchor="page" w:xAlign="center" w:yAlign="bottom"/>
      <w:ind w:left="2880"/>
    </w:pPr>
    <w:rPr>
      <w:rFonts w:ascii="Arial" w:eastAsia="MS Mincho" w:hAnsi="Arial" w:cs="Arial"/>
      <w:sz w:val="24"/>
      <w:szCs w:val="24"/>
    </w:rPr>
  </w:style>
  <w:style w:type="character" w:customStyle="1" w:styleId="WW-">
    <w:name w:val="WW-Основной шрифт абзаца"/>
    <w:rsid w:val="006F1CA4"/>
  </w:style>
  <w:style w:type="paragraph" w:styleId="Caption">
    <w:name w:val="caption"/>
    <w:basedOn w:val="Normal"/>
    <w:next w:val="Normal"/>
    <w:uiPriority w:val="99"/>
    <w:semiHidden/>
    <w:unhideWhenUsed/>
    <w:qFormat/>
    <w:rsid w:val="006F1CA4"/>
    <w:pPr>
      <w:spacing w:after="200" w:line="240" w:lineRule="auto"/>
    </w:pPr>
    <w:rPr>
      <w:rFonts w:eastAsia="MS Mincho"/>
      <w:b/>
      <w:bCs/>
      <w:color w:val="4F81BD"/>
      <w:sz w:val="18"/>
      <w:szCs w:val="18"/>
      <w:lang w:val="ru-RU" w:eastAsia="ar-SA"/>
    </w:rPr>
  </w:style>
  <w:style w:type="numbering" w:customStyle="1" w:styleId="1111111">
    <w:name w:val="1 / 1.1 / 1.1.11"/>
    <w:basedOn w:val="NoList"/>
    <w:next w:val="111111"/>
    <w:rsid w:val="006F1CA4"/>
  </w:style>
  <w:style w:type="numbering" w:customStyle="1" w:styleId="1ai1">
    <w:name w:val="1 / a / i1"/>
    <w:basedOn w:val="NoList"/>
    <w:next w:val="1ai"/>
    <w:semiHidden/>
    <w:rsid w:val="006F1CA4"/>
  </w:style>
  <w:style w:type="numbering" w:customStyle="1" w:styleId="ArticleSection1">
    <w:name w:val="Article / Section1"/>
    <w:basedOn w:val="NoList"/>
    <w:next w:val="ArticleSection"/>
    <w:semiHidden/>
    <w:rsid w:val="006F1CA4"/>
  </w:style>
  <w:style w:type="table" w:customStyle="1" w:styleId="TableGrid20">
    <w:name w:val="Table Grid2"/>
    <w:basedOn w:val="TableNormal"/>
    <w:next w:val="TableGrid"/>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6F1CA4"/>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6F1CA4"/>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6F1CA4"/>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6F1CA4"/>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3">
    <w:name w:val="p3"/>
    <w:basedOn w:val="Normal"/>
    <w:next w:val="Normal"/>
    <w:uiPriority w:val="99"/>
    <w:rsid w:val="006F1CA4"/>
    <w:pPr>
      <w:suppressAutoHyphens w:val="0"/>
      <w:overflowPunct w:val="0"/>
      <w:autoSpaceDE w:val="0"/>
      <w:autoSpaceDN w:val="0"/>
      <w:adjustRightInd w:val="0"/>
      <w:spacing w:after="220" w:line="240" w:lineRule="auto"/>
      <w:jc w:val="both"/>
    </w:pPr>
    <w:rPr>
      <w:rFonts w:ascii="Helvetica" w:eastAsia="MS Mincho" w:hAnsi="Helvetica"/>
      <w:color w:val="000000"/>
      <w:lang w:val="fr-FR"/>
    </w:rPr>
  </w:style>
  <w:style w:type="character" w:customStyle="1" w:styleId="zzISOSTDAutomation">
    <w:name w:val="zzISOSTDAutomation"/>
    <w:rsid w:val="006F1CA4"/>
    <w:rPr>
      <w:b/>
    </w:rPr>
  </w:style>
  <w:style w:type="paragraph" w:customStyle="1" w:styleId="Normalparagraph">
    <w:name w:val="Normal.paragraph"/>
    <w:uiPriority w:val="99"/>
    <w:rsid w:val="006F1CA4"/>
    <w:pPr>
      <w:widowControl w:val="0"/>
      <w:overflowPunct w:val="0"/>
      <w:autoSpaceDE w:val="0"/>
      <w:autoSpaceDN w:val="0"/>
      <w:adjustRightInd w:val="0"/>
      <w:spacing w:after="220"/>
      <w:jc w:val="both"/>
    </w:pPr>
    <w:rPr>
      <w:rFonts w:ascii="Helvetica" w:eastAsia="MS Mincho" w:hAnsi="Helvetica"/>
      <w:color w:val="000000"/>
      <w:lang w:val="fr-FR"/>
    </w:rPr>
  </w:style>
  <w:style w:type="paragraph" w:customStyle="1" w:styleId="ISOChange">
    <w:name w:val="ISO_Change"/>
    <w:basedOn w:val="Normal"/>
    <w:uiPriority w:val="99"/>
    <w:rsid w:val="006F1CA4"/>
    <w:pPr>
      <w:suppressAutoHyphens w:val="0"/>
      <w:spacing w:before="210" w:line="210" w:lineRule="exact"/>
    </w:pPr>
    <w:rPr>
      <w:rFonts w:ascii="Arial" w:hAnsi="Arial"/>
      <w:sz w:val="18"/>
      <w:lang w:eastAsia="fr-FR"/>
    </w:rPr>
  </w:style>
  <w:style w:type="paragraph" w:customStyle="1" w:styleId="Figuretitle">
    <w:name w:val="Figure title"/>
    <w:basedOn w:val="Normal"/>
    <w:next w:val="Normal"/>
    <w:uiPriority w:val="99"/>
    <w:rsid w:val="006F1CA4"/>
    <w:pPr>
      <w:overflowPunct w:val="0"/>
      <w:autoSpaceDE w:val="0"/>
      <w:autoSpaceDN w:val="0"/>
      <w:adjustRightInd w:val="0"/>
      <w:spacing w:before="220" w:after="220" w:line="220" w:lineRule="exact"/>
      <w:jc w:val="center"/>
    </w:pPr>
    <w:rPr>
      <w:rFonts w:ascii="Helvetica" w:eastAsia="MS Mincho" w:hAnsi="Helvetica"/>
      <w:b/>
      <w:color w:val="000000"/>
      <w:lang w:val="fr-FR"/>
    </w:rPr>
  </w:style>
  <w:style w:type="table" w:customStyle="1" w:styleId="TableGrid30">
    <w:name w:val="Table Grid3"/>
    <w:basedOn w:val="TableNormal"/>
    <w:next w:val="TableGrid"/>
    <w:rsid w:val="006F1CA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6F1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fr-FR"/>
    </w:rPr>
  </w:style>
  <w:style w:type="paragraph" w:customStyle="1" w:styleId="ParaNo0">
    <w:name w:val="(ParaNo.)"/>
    <w:basedOn w:val="Normal"/>
    <w:uiPriority w:val="99"/>
    <w:rsid w:val="006F1CA4"/>
    <w:pPr>
      <w:numPr>
        <w:numId w:val="15"/>
      </w:numPr>
      <w:suppressAutoHyphens w:val="0"/>
      <w:spacing w:line="240" w:lineRule="auto"/>
    </w:pPr>
    <w:rPr>
      <w:rFonts w:eastAsiaTheme="minorEastAsia"/>
      <w:sz w:val="24"/>
    </w:rPr>
  </w:style>
  <w:style w:type="paragraph" w:customStyle="1" w:styleId="Rvision1">
    <w:name w:val="Révision1"/>
    <w:uiPriority w:val="99"/>
    <w:semiHidden/>
    <w:rsid w:val="006F1CA4"/>
    <w:rPr>
      <w:rFonts w:eastAsiaTheme="minorEastAsia"/>
      <w:sz w:val="24"/>
      <w:szCs w:val="24"/>
      <w:lang w:val="en-GB"/>
    </w:rPr>
  </w:style>
  <w:style w:type="paragraph" w:customStyle="1" w:styleId="Sansinterligne1">
    <w:name w:val="Sans interligne1"/>
    <w:link w:val="SansinterligneCar"/>
    <w:qFormat/>
    <w:rsid w:val="006F1CA4"/>
    <w:rPr>
      <w:rFonts w:ascii="Calibri" w:eastAsiaTheme="minorEastAsia" w:hAnsi="Calibri" w:cs="Calibri"/>
      <w:sz w:val="22"/>
      <w:szCs w:val="22"/>
      <w:lang w:val="en-GB"/>
    </w:rPr>
  </w:style>
  <w:style w:type="character" w:customStyle="1" w:styleId="SansinterligneCar">
    <w:name w:val="Sans interligne Car"/>
    <w:link w:val="Sansinterligne1"/>
    <w:rsid w:val="006F1CA4"/>
    <w:rPr>
      <w:rFonts w:ascii="Calibri" w:eastAsiaTheme="minorEastAsia" w:hAnsi="Calibri" w:cs="Calibri"/>
      <w:sz w:val="22"/>
      <w:szCs w:val="22"/>
      <w:lang w:val="en-GB"/>
    </w:rPr>
  </w:style>
  <w:style w:type="paragraph" w:customStyle="1" w:styleId="Paragraphedeliste1">
    <w:name w:val="Paragraphe de liste1"/>
    <w:basedOn w:val="Normal"/>
    <w:uiPriority w:val="34"/>
    <w:qFormat/>
    <w:rsid w:val="006F1CA4"/>
    <w:pPr>
      <w:ind w:left="720"/>
      <w:contextualSpacing/>
    </w:pPr>
    <w:rPr>
      <w:rFonts w:eastAsiaTheme="minorEastAsia"/>
      <w:lang w:eastAsia="fr-FR"/>
    </w:rPr>
  </w:style>
  <w:style w:type="paragraph" w:customStyle="1" w:styleId="Titre51">
    <w:name w:val="Titre 51"/>
    <w:uiPriority w:val="99"/>
    <w:rsid w:val="006F1C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rPr>
  </w:style>
  <w:style w:type="paragraph" w:customStyle="1" w:styleId="Document1">
    <w:name w:val="Document 1"/>
    <w:uiPriority w:val="99"/>
    <w:rsid w:val="006F1CA4"/>
    <w:pPr>
      <w:keepNext/>
      <w:keepLines/>
      <w:widowControl w:val="0"/>
      <w:tabs>
        <w:tab w:val="left" w:pos="-720"/>
      </w:tabs>
      <w:suppressAutoHyphens/>
    </w:pPr>
    <w:rPr>
      <w:rFonts w:ascii="Courier" w:eastAsiaTheme="minorEastAsia" w:hAnsi="Courier"/>
      <w:lang w:val="en-GB"/>
    </w:rPr>
  </w:style>
  <w:style w:type="paragraph" w:customStyle="1" w:styleId="Level1">
    <w:name w:val="Level 1"/>
    <w:basedOn w:val="Normal"/>
    <w:uiPriority w:val="99"/>
    <w:rsid w:val="006F1CA4"/>
    <w:pPr>
      <w:widowControl w:val="0"/>
      <w:numPr>
        <w:numId w:val="19"/>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6F1CA4"/>
    <w:pPr>
      <w:numPr>
        <w:numId w:val="16"/>
      </w:numPr>
      <w:suppressAutoHyphens w:val="0"/>
      <w:spacing w:line="240" w:lineRule="auto"/>
    </w:pPr>
    <w:rPr>
      <w:rFonts w:eastAsiaTheme="minorEastAsia"/>
      <w:sz w:val="24"/>
    </w:rPr>
  </w:style>
  <w:style w:type="paragraph" w:customStyle="1" w:styleId="Rom1">
    <w:name w:val="Rom1"/>
    <w:basedOn w:val="Normal"/>
    <w:uiPriority w:val="99"/>
    <w:rsid w:val="006F1CA4"/>
    <w:pPr>
      <w:numPr>
        <w:numId w:val="17"/>
      </w:numPr>
      <w:suppressAutoHyphens w:val="0"/>
      <w:spacing w:line="240" w:lineRule="auto"/>
      <w:ind w:left="1145" w:hanging="465"/>
    </w:pPr>
    <w:rPr>
      <w:rFonts w:eastAsiaTheme="minorEastAsia"/>
      <w:sz w:val="24"/>
    </w:rPr>
  </w:style>
  <w:style w:type="paragraph" w:customStyle="1" w:styleId="Rom2">
    <w:name w:val="Rom2"/>
    <w:basedOn w:val="Normal"/>
    <w:uiPriority w:val="99"/>
    <w:rsid w:val="006F1CA4"/>
    <w:pPr>
      <w:numPr>
        <w:numId w:val="18"/>
      </w:numPr>
      <w:suppressAutoHyphens w:val="0"/>
      <w:spacing w:line="240" w:lineRule="auto"/>
      <w:ind w:left="1712" w:hanging="465"/>
    </w:pPr>
    <w:rPr>
      <w:rFonts w:eastAsiaTheme="minorEastAsia"/>
      <w:sz w:val="24"/>
    </w:rPr>
  </w:style>
  <w:style w:type="paragraph" w:customStyle="1" w:styleId="Titre61">
    <w:name w:val="Titre 61"/>
    <w:uiPriority w:val="99"/>
    <w:rsid w:val="006F1C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rPr>
  </w:style>
  <w:style w:type="paragraph" w:customStyle="1" w:styleId="Annex5">
    <w:name w:val="Annex5"/>
    <w:basedOn w:val="Normal"/>
    <w:uiPriority w:val="99"/>
    <w:rsid w:val="006F1CA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eastAsia="fr-FR"/>
    </w:rPr>
  </w:style>
  <w:style w:type="paragraph" w:customStyle="1" w:styleId="Pieddepage1">
    <w:name w:val="Pied de page1"/>
    <w:uiPriority w:val="99"/>
    <w:rsid w:val="006F1CA4"/>
    <w:pPr>
      <w:tabs>
        <w:tab w:val="center" w:pos="4680"/>
        <w:tab w:val="right" w:pos="9000"/>
        <w:tab w:val="left" w:pos="9360"/>
      </w:tabs>
      <w:suppressAutoHyphens/>
    </w:pPr>
    <w:rPr>
      <w:rFonts w:ascii="Book Antiqua" w:eastAsiaTheme="minorEastAsia" w:hAnsi="Book Antiqua"/>
    </w:rPr>
  </w:style>
  <w:style w:type="paragraph" w:customStyle="1" w:styleId="BodyText21">
    <w:name w:val="Body Text 21"/>
    <w:basedOn w:val="Normal"/>
    <w:uiPriority w:val="99"/>
    <w:rsid w:val="006F1CA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6F1CA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6F1CA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6F1CA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6F1CA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6F1CA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6F1CA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6F1CA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6F1CA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6F1CA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6F1CA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6F1CA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6F1CA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6F1CA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6F1CA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6F1CA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6F1CA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6F1CA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6F1CA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6F1CA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6F1CA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6F1CA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6F1CA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6F1CA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6F1CA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6F1CA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6F1CA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6F1CA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6F1CA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6F1CA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6F1CA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6F1CA4"/>
    <w:pPr>
      <w:spacing w:line="264" w:lineRule="auto"/>
      <w:jc w:val="center"/>
    </w:pPr>
    <w:rPr>
      <w:rFonts w:ascii="Arial" w:eastAsiaTheme="minorEastAsia" w:hAnsi="Arial"/>
      <w:b/>
      <w:sz w:val="24"/>
      <w:lang w:val="en-GB"/>
    </w:rPr>
  </w:style>
  <w:style w:type="paragraph" w:customStyle="1" w:styleId="Point0">
    <w:name w:val="Point 0"/>
    <w:basedOn w:val="Normal"/>
    <w:uiPriority w:val="99"/>
    <w:rsid w:val="006F1CA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6F1CA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6F1CA4"/>
    <w:pPr>
      <w:numPr>
        <w:numId w:val="20"/>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6F1CA4"/>
    <w:rPr>
      <w:rFonts w:asciiTheme="minorHAnsi" w:eastAsiaTheme="minorEastAsia" w:hAnsiTheme="minorHAnsi" w:cstheme="minorBidi"/>
      <w:sz w:val="24"/>
      <w:szCs w:val="24"/>
      <w:lang w:eastAsia="ja-JP"/>
    </w:rPr>
  </w:style>
  <w:style w:type="paragraph" w:customStyle="1" w:styleId="bulletpoints2">
    <w:name w:val="bullet points 2"/>
    <w:basedOn w:val="Normal"/>
    <w:uiPriority w:val="99"/>
    <w:qFormat/>
    <w:rsid w:val="006F1CA4"/>
    <w:pPr>
      <w:numPr>
        <w:ilvl w:val="1"/>
        <w:numId w:val="21"/>
      </w:numPr>
      <w:suppressAutoHyphens w:val="0"/>
      <w:spacing w:line="240" w:lineRule="auto"/>
      <w:ind w:left="993" w:hanging="284"/>
    </w:pPr>
    <w:rPr>
      <w:rFonts w:eastAsia="MS Mincho"/>
      <w:color w:val="000000"/>
      <w:lang w:eastAsia="ja-JP"/>
    </w:rPr>
  </w:style>
  <w:style w:type="table" w:customStyle="1" w:styleId="Grilledutableau2">
    <w:name w:val="Grille du tableau2"/>
    <w:basedOn w:val="TableNormal"/>
    <w:next w:val="TableGrid"/>
    <w:uiPriority w:val="59"/>
    <w:rsid w:val="006F1CA4"/>
    <w:pPr>
      <w:widowControl w:val="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6F1CA4"/>
    <w:pPr>
      <w:widowControl w:val="0"/>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6F1CA4"/>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6F1CA4"/>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6F1CA4"/>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F1CA4"/>
    <w:rPr>
      <w:i/>
      <w:iCs/>
      <w:color w:val="404040" w:themeColor="text1" w:themeTint="BF"/>
    </w:rPr>
  </w:style>
  <w:style w:type="character" w:customStyle="1" w:styleId="Heading2Char1">
    <w:name w:val="Heading 2 Char1"/>
    <w:aliases w:val="h2 Char1"/>
    <w:basedOn w:val="DefaultParagraphFont"/>
    <w:semiHidden/>
    <w:rsid w:val="006F1CA4"/>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6F1CA4"/>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6F1CA4"/>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6F1CA4"/>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6F1CA4"/>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6F1CA4"/>
    <w:pPr>
      <w:suppressAutoHyphens w:val="0"/>
      <w:spacing w:before="100" w:beforeAutospacing="1" w:after="100" w:afterAutospacing="1" w:line="240" w:lineRule="auto"/>
    </w:pPr>
    <w:rPr>
      <w:rFonts w:eastAsia="MS Mincho"/>
      <w:sz w:val="24"/>
      <w:szCs w:val="24"/>
      <w:lang w:eastAsia="en-GB"/>
    </w:rPr>
  </w:style>
  <w:style w:type="character" w:customStyle="1" w:styleId="HeaderChar1">
    <w:name w:val="Header Char1"/>
    <w:aliases w:val="6_G Char1"/>
    <w:basedOn w:val="DefaultParagraphFont"/>
    <w:uiPriority w:val="99"/>
    <w:semiHidden/>
    <w:rsid w:val="006F1CA4"/>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6F1CA4"/>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6F1CA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14659737">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AB74-8524-4C2E-AF31-CE646494D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E7EDE-650A-4D15-BEBA-E736BB3FF7DA}">
  <ds:schemaRefs>
    <ds:schemaRef ds:uri="http://schemas.microsoft.com/sharepoint/v3/contenttype/forms"/>
  </ds:schemaRefs>
</ds:datastoreItem>
</file>

<file path=customXml/itemProps3.xml><?xml version="1.0" encoding="utf-8"?>
<ds:datastoreItem xmlns:ds="http://schemas.openxmlformats.org/officeDocument/2006/customXml" ds:itemID="{F6189BD8-1233-470F-B1EB-B3EE7E70B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FBC26-A0B9-4A9B-9E2A-3E51D016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3</Pages>
  <Words>612</Words>
  <Characters>3494</Characters>
  <Application>Microsoft Office Word</Application>
  <DocSecurity>0</DocSecurity>
  <Lines>29</Lines>
  <Paragraphs>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4098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Nov revision</cp:lastModifiedBy>
  <cp:revision>4</cp:revision>
  <cp:lastPrinted>2020-01-09T13:46:00Z</cp:lastPrinted>
  <dcterms:created xsi:type="dcterms:W3CDTF">2020-11-03T16:46:00Z</dcterms:created>
  <dcterms:modified xsi:type="dcterms:W3CDTF">2020-11-03T16:47:00Z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2456400</vt:r8>
  </property>
</Properties>
</file>