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1140"/>
        <w:gridCol w:w="5666"/>
        <w:gridCol w:w="2693"/>
      </w:tblGrid>
      <w:tr w:rsidR="001D7018" w:rsidRPr="00D5321A" w14:paraId="6CB4DE8F" w14:textId="77777777" w:rsidTr="00D5321A">
        <w:trPr>
          <w:trHeight w:hRule="exact" w:val="851"/>
        </w:trPr>
        <w:tc>
          <w:tcPr>
            <w:tcW w:w="140" w:type="dxa"/>
            <w:tcBorders>
              <w:bottom w:val="single" w:sz="4" w:space="0" w:color="auto"/>
            </w:tcBorders>
          </w:tcPr>
          <w:p w14:paraId="0AA75844" w14:textId="77777777" w:rsidR="001D7018" w:rsidRDefault="001D7018" w:rsidP="001D70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499" w:type="dxa"/>
            <w:gridSpan w:val="3"/>
            <w:tcBorders>
              <w:bottom w:val="single" w:sz="4" w:space="0" w:color="auto"/>
            </w:tcBorders>
            <w:vAlign w:val="bottom"/>
          </w:tcPr>
          <w:p w14:paraId="50F1F0EF" w14:textId="77777777" w:rsidR="001D7018" w:rsidRPr="001D7018" w:rsidRDefault="001D7018" w:rsidP="001D7018">
            <w:pPr>
              <w:jc w:val="right"/>
              <w:rPr>
                <w:lang w:val="en-US"/>
              </w:rPr>
            </w:pPr>
            <w:r w:rsidRPr="001D7018">
              <w:rPr>
                <w:sz w:val="40"/>
                <w:lang w:val="en-US"/>
              </w:rPr>
              <w:t>E</w:t>
            </w:r>
            <w:r w:rsidRPr="001D7018">
              <w:rPr>
                <w:lang w:val="en-US"/>
              </w:rPr>
              <w:t>/ECE/324/Rev.1/Add.77/Rev.2/Amend.1</w:t>
            </w:r>
            <w:r w:rsidRPr="001D7018">
              <w:rPr>
                <w:rFonts w:cs="Times New Roman"/>
                <w:lang w:val="en-US"/>
              </w:rPr>
              <w:t>−</w:t>
            </w:r>
            <w:r w:rsidRPr="001D7018">
              <w:rPr>
                <w:sz w:val="40"/>
                <w:lang w:val="en-US"/>
              </w:rPr>
              <w:t>E</w:t>
            </w:r>
            <w:r w:rsidRPr="001D7018">
              <w:rPr>
                <w:lang w:val="en-US"/>
              </w:rPr>
              <w:t>/ECE/TRANS/505/Rev.1/Add.77/Rev.2/Amend.1</w:t>
            </w:r>
          </w:p>
        </w:tc>
      </w:tr>
      <w:tr w:rsidR="002D5AAC" w14:paraId="448FDDD2" w14:textId="77777777" w:rsidTr="00D5321A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1CAF6B4" w14:textId="77777777" w:rsidR="002D5AAC" w:rsidRPr="00D5321A" w:rsidRDefault="002D5AAC" w:rsidP="00387CD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126740D1" w14:textId="77777777" w:rsidR="002D5AAC" w:rsidRPr="00D5321A" w:rsidRDefault="002D5AAC" w:rsidP="00387CD4">
            <w:pPr>
              <w:spacing w:before="120" w:line="46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E2E5B48" w14:textId="77777777" w:rsidR="001D7018" w:rsidRDefault="001D7018" w:rsidP="001D7018">
            <w:pPr>
              <w:spacing w:before="960" w:line="240" w:lineRule="exact"/>
              <w:rPr>
                <w:lang w:val="en-US"/>
              </w:rPr>
            </w:pPr>
            <w:r>
              <w:rPr>
                <w:lang w:val="en-US"/>
              </w:rPr>
              <w:t>17 January 2020</w:t>
            </w:r>
          </w:p>
          <w:p w14:paraId="7370AC53" w14:textId="77777777" w:rsidR="001D7018" w:rsidRPr="008D53B6" w:rsidRDefault="001D7018" w:rsidP="001D701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14:paraId="5E3D89E5" w14:textId="77777777" w:rsidR="00D5321A" w:rsidRPr="00392A12" w:rsidRDefault="00D5321A" w:rsidP="00D5321A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79DFF067" w14:textId="77777777" w:rsidR="00D5321A" w:rsidRPr="0045194C" w:rsidRDefault="00D5321A" w:rsidP="00D5321A">
      <w:pPr>
        <w:pStyle w:val="H1G"/>
        <w:spacing w:before="240" w:line="260" w:lineRule="exact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D5321A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1F1693EF" w14:textId="77777777" w:rsidR="00D5321A" w:rsidRPr="0045194C" w:rsidRDefault="00D5321A" w:rsidP="00D5321A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4035FCAF" w14:textId="77777777" w:rsidR="00D5321A" w:rsidRPr="0045194C" w:rsidRDefault="00D5321A" w:rsidP="00D5321A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14:paraId="722B9CA3" w14:textId="77777777" w:rsidR="00D5321A" w:rsidRPr="0045194C" w:rsidRDefault="00D5321A" w:rsidP="00D5321A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77 – Правила № 78 ООН</w:t>
      </w:r>
    </w:p>
    <w:p w14:paraId="0E251BF8" w14:textId="77777777" w:rsidR="00D5321A" w:rsidRPr="0045194C" w:rsidRDefault="00D5321A" w:rsidP="00D5321A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Пересмотр 2 </w:t>
      </w:r>
      <w:r>
        <w:rPr>
          <w:bCs/>
        </w:rPr>
        <w:t>–</w:t>
      </w:r>
      <w:r>
        <w:rPr>
          <w:bCs/>
        </w:rPr>
        <w:t xml:space="preserve"> Поправка 1</w:t>
      </w:r>
    </w:p>
    <w:p w14:paraId="40AEAB39" w14:textId="77777777" w:rsidR="00D5321A" w:rsidRPr="0045194C" w:rsidRDefault="00D5321A" w:rsidP="00D5321A">
      <w:pPr>
        <w:pStyle w:val="SingleTxtG"/>
        <w:spacing w:after="360"/>
        <w:rPr>
          <w:spacing w:val="-2"/>
        </w:rPr>
      </w:pPr>
      <w:r>
        <w:t>Дополнение 1 к поправкам серии 04 − Дата вступления в силу: 11 января 2020 года</w:t>
      </w:r>
    </w:p>
    <w:p w14:paraId="07EB710B" w14:textId="77777777" w:rsidR="00D5321A" w:rsidRPr="0045194C" w:rsidRDefault="00D5321A" w:rsidP="00D5321A">
      <w:pPr>
        <w:pStyle w:val="H1G"/>
        <w:spacing w:before="120" w:after="120" w:line="240" w:lineRule="exact"/>
        <w:rPr>
          <w:bCs/>
        </w:rPr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транспортных средств категорий L</w:t>
      </w:r>
      <w:r w:rsidRPr="002341DF">
        <w:rPr>
          <w:bCs/>
          <w:vertAlign w:val="subscript"/>
        </w:rPr>
        <w:t>1</w:t>
      </w:r>
      <w:r>
        <w:rPr>
          <w:bCs/>
        </w:rPr>
        <w:t>, L</w:t>
      </w:r>
      <w:r w:rsidRPr="005D5C3E">
        <w:rPr>
          <w:bCs/>
          <w:vertAlign w:val="subscript"/>
        </w:rPr>
        <w:t>2</w:t>
      </w:r>
      <w:r>
        <w:rPr>
          <w:bCs/>
        </w:rPr>
        <w:t>, L</w:t>
      </w:r>
      <w:r w:rsidRPr="005D5C3E">
        <w:rPr>
          <w:bCs/>
          <w:vertAlign w:val="subscript"/>
        </w:rPr>
        <w:t>3</w:t>
      </w:r>
      <w:r>
        <w:rPr>
          <w:bCs/>
        </w:rPr>
        <w:t>, L</w:t>
      </w:r>
      <w:r w:rsidRPr="005D5C3E">
        <w:rPr>
          <w:bCs/>
          <w:vertAlign w:val="subscript"/>
        </w:rPr>
        <w:t>4</w:t>
      </w:r>
      <w:r>
        <w:rPr>
          <w:bCs/>
        </w:rPr>
        <w:t xml:space="preserve"> и L</w:t>
      </w:r>
      <w:r w:rsidRPr="005D5C3E">
        <w:rPr>
          <w:bCs/>
          <w:vertAlign w:val="subscript"/>
        </w:rPr>
        <w:t>5</w:t>
      </w:r>
      <w:r>
        <w:rPr>
          <w:bCs/>
        </w:rPr>
        <w:t xml:space="preserve"> в</w:t>
      </w:r>
      <w:r>
        <w:rPr>
          <w:bCs/>
        </w:rPr>
        <w:t> </w:t>
      </w:r>
      <w:r>
        <w:rPr>
          <w:bCs/>
        </w:rPr>
        <w:t>отношении торможения</w:t>
      </w:r>
    </w:p>
    <w:p w14:paraId="6E5C6379" w14:textId="77777777" w:rsidR="00D5321A" w:rsidRPr="0045194C" w:rsidRDefault="00D5321A" w:rsidP="00D5321A">
      <w:pPr>
        <w:pStyle w:val="SingleTxtG"/>
        <w:spacing w:after="40"/>
        <w:rPr>
          <w:spacing w:val="-6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9264" behindDoc="0" locked="0" layoutInCell="1" allowOverlap="1" wp14:anchorId="53A9F6E1" wp14:editId="3A70EEE7">
            <wp:simplePos x="0" y="0"/>
            <wp:positionH relativeFrom="column">
              <wp:posOffset>2541905</wp:posOffset>
            </wp:positionH>
            <wp:positionV relativeFrom="paragraph">
              <wp:posOffset>712792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ECE/TRANS/WP.29/2019/46.</w:t>
      </w:r>
    </w:p>
    <w:p w14:paraId="696106CD" w14:textId="77777777" w:rsidR="00D5321A" w:rsidRPr="0045194C" w:rsidRDefault="00D5321A" w:rsidP="00D5321A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14:paraId="4A4ECB67" w14:textId="77777777" w:rsidR="00D5321A" w:rsidRPr="0045194C" w:rsidRDefault="005C4B80" w:rsidP="00D5321A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</w:p>
    <w:p w14:paraId="4BDDFB98" w14:textId="77777777" w:rsidR="00D5321A" w:rsidRPr="0045194C" w:rsidRDefault="00D5321A" w:rsidP="00D5321A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45194C">
        <w:rPr>
          <w:i/>
          <w:iCs/>
        </w:rPr>
        <w:lastRenderedPageBreak/>
        <w:t xml:space="preserve">Включить новый пункт 2.31 </w:t>
      </w:r>
      <w:r w:rsidRPr="0045194C">
        <w:t>следующего содержания:</w:t>
      </w:r>
    </w:p>
    <w:p w14:paraId="1E09D382" w14:textId="77777777" w:rsidR="00D5321A" w:rsidRPr="0045194C" w:rsidRDefault="00D5321A" w:rsidP="00D5321A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45194C">
        <w:t>«2.31</w:t>
      </w:r>
      <w:r w:rsidRPr="0045194C">
        <w:tab/>
      </w:r>
      <w:r w:rsidRPr="0045194C">
        <w:tab/>
        <w:t>"</w:t>
      </w:r>
      <w:r w:rsidRPr="0045194C">
        <w:rPr>
          <w:i/>
          <w:iCs/>
        </w:rPr>
        <w:t>Сигнал торможения</w:t>
      </w:r>
      <w:r w:rsidRPr="0045194C">
        <w:t>" означает логический сигнал, указывающий тот момент, когда требуется или допускается включение стоп-сигнала, как это предусмотрено в пункте 5.1.17 настоящих Правил».</w:t>
      </w:r>
    </w:p>
    <w:p w14:paraId="7A03DB2B" w14:textId="77777777" w:rsidR="00D5321A" w:rsidRPr="0045194C" w:rsidRDefault="00D5321A" w:rsidP="00D5321A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45194C">
        <w:rPr>
          <w:i/>
          <w:iCs/>
        </w:rPr>
        <w:t xml:space="preserve">Включить новый пункт 2.32 </w:t>
      </w:r>
      <w:r w:rsidRPr="0045194C">
        <w:t>следующего содержания:</w:t>
      </w:r>
    </w:p>
    <w:p w14:paraId="00FC02A0" w14:textId="77777777" w:rsidR="00D5321A" w:rsidRPr="0045194C" w:rsidRDefault="00D5321A" w:rsidP="00D5321A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45194C">
        <w:t>«2.32</w:t>
      </w:r>
      <w:r w:rsidRPr="0045194C">
        <w:tab/>
      </w:r>
      <w:r w:rsidRPr="0045194C">
        <w:tab/>
        <w:t>"</w:t>
      </w:r>
      <w:r w:rsidRPr="0045194C">
        <w:rPr>
          <w:i/>
          <w:iCs/>
        </w:rPr>
        <w:t>Система электрического рекуперативного торможения</w:t>
      </w:r>
      <w:r w:rsidRPr="0045194C">
        <w:t>" означает систему торможения, которая в ходе замедления позволяет преобразовывать кинетическую энергию транспортного средства в электрическую и не является частью системы рабочего тормоза».</w:t>
      </w:r>
    </w:p>
    <w:p w14:paraId="5EFD6D4B" w14:textId="77777777" w:rsidR="00D5321A" w:rsidRPr="0045194C" w:rsidRDefault="00D5321A" w:rsidP="00D5321A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45194C">
        <w:rPr>
          <w:i/>
          <w:iCs/>
        </w:rPr>
        <w:t xml:space="preserve">Включить новый пункт 5.1.17 и подпункты к нему </w:t>
      </w:r>
      <w:r w:rsidRPr="0045194C">
        <w:t>следующего содержания:</w:t>
      </w:r>
    </w:p>
    <w:p w14:paraId="3B56C6CA" w14:textId="77777777" w:rsidR="00D5321A" w:rsidRPr="0045194C" w:rsidRDefault="00D5321A" w:rsidP="00D5321A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45194C">
        <w:t>«5.1.17</w:t>
      </w:r>
      <w:r w:rsidRPr="0045194C">
        <w:tab/>
        <w:t>Подача и деактивация сигнала торможения для включения</w:t>
      </w:r>
      <w:r w:rsidRPr="0045194C">
        <w:br/>
        <w:t>стоп-сигнала(</w:t>
      </w:r>
      <w:proofErr w:type="spellStart"/>
      <w:r w:rsidRPr="0045194C">
        <w:t>ов</w:t>
      </w:r>
      <w:proofErr w:type="spellEnd"/>
      <w:r w:rsidRPr="0045194C">
        <w:t>), как они определены в Правилах № 53 ООН, осуществляются лишь при следующих условиях:</w:t>
      </w:r>
    </w:p>
    <w:p w14:paraId="0B1511F2" w14:textId="77777777" w:rsidR="00D5321A" w:rsidRPr="0045194C" w:rsidRDefault="00D5321A" w:rsidP="00D5321A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45194C">
        <w:t>5.1.17.1</w:t>
      </w:r>
      <w:r w:rsidRPr="0045194C">
        <w:tab/>
        <w:t>любое приведение в действие рабочего тормоза водителем инициирует сигнал торможения, используемый для включения стоп-сигналов;</w:t>
      </w:r>
    </w:p>
    <w:p w14:paraId="425E2D3B" w14:textId="77777777" w:rsidR="00D5321A" w:rsidRPr="0045194C" w:rsidRDefault="00D5321A" w:rsidP="00D5321A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45194C">
        <w:t>5.1.17.</w:t>
      </w:r>
      <w:proofErr w:type="gramStart"/>
      <w:r w:rsidRPr="0045194C">
        <w:t>2</w:t>
      </w:r>
      <w:r w:rsidRPr="0045194C">
        <w:tab/>
        <w:t>кроме того</w:t>
      </w:r>
      <w:proofErr w:type="gramEnd"/>
      <w:r w:rsidRPr="0045194C">
        <w:t>, в случае транспортных средств, приводимых в движение исключительно с помощью электрической тяги и оснащенных системами электрического рекуперативного торможения, определенными в пункте 2.32 настоящих Правил, которые создают тормозное усилие при отпускании устройства управления акселератором, сигнал торможения инициируется также в соответствии со следующими предписаниями:</w:t>
      </w:r>
    </w:p>
    <w:tbl>
      <w:tblPr>
        <w:tblW w:w="6296" w:type="dxa"/>
        <w:tblInd w:w="22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3021"/>
      </w:tblGrid>
      <w:tr w:rsidR="00D5321A" w:rsidRPr="0045194C" w14:paraId="620B097A" w14:textId="77777777" w:rsidTr="00E00752">
        <w:tc>
          <w:tcPr>
            <w:tcW w:w="3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31FA12BE" w14:textId="77777777" w:rsidR="00D5321A" w:rsidRPr="0045194C" w:rsidRDefault="00D5321A" w:rsidP="00E00752">
            <w:pPr>
              <w:spacing w:before="80" w:after="80" w:line="200" w:lineRule="exact"/>
              <w:ind w:left="176" w:right="113"/>
              <w:rPr>
                <w:rFonts w:eastAsia="Calibri" w:cs="Arial"/>
                <w:i/>
                <w:iCs/>
                <w:sz w:val="16"/>
                <w:szCs w:val="16"/>
              </w:rPr>
            </w:pPr>
            <w:r w:rsidRPr="0045194C">
              <w:rPr>
                <w:rFonts w:eastAsia="Calibri" w:cs="Arial"/>
                <w:i/>
                <w:iCs/>
                <w:sz w:val="16"/>
                <w:szCs w:val="16"/>
              </w:rPr>
              <w:t>Замедление транспортного средства</w:t>
            </w:r>
          </w:p>
        </w:tc>
        <w:tc>
          <w:tcPr>
            <w:tcW w:w="302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61ADC27C" w14:textId="77777777" w:rsidR="00D5321A" w:rsidRPr="0045194C" w:rsidRDefault="00D5321A" w:rsidP="00E00752">
            <w:pPr>
              <w:spacing w:before="80" w:after="80" w:line="200" w:lineRule="exact"/>
              <w:ind w:left="291" w:right="113"/>
              <w:rPr>
                <w:rFonts w:eastAsia="Calibri" w:cs="Arial"/>
                <w:i/>
                <w:iCs/>
                <w:sz w:val="16"/>
                <w:szCs w:val="16"/>
              </w:rPr>
            </w:pPr>
            <w:r w:rsidRPr="0045194C">
              <w:rPr>
                <w:rFonts w:eastAsia="Calibri" w:cs="Arial"/>
                <w:i/>
                <w:iCs/>
                <w:sz w:val="16"/>
                <w:szCs w:val="16"/>
              </w:rPr>
              <w:t>Подача сигнала</w:t>
            </w:r>
          </w:p>
        </w:tc>
      </w:tr>
      <w:tr w:rsidR="00D5321A" w:rsidRPr="0045194C" w14:paraId="781A683C" w14:textId="77777777" w:rsidTr="00E00752">
        <w:tc>
          <w:tcPr>
            <w:tcW w:w="3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7785E1" w14:textId="77777777" w:rsidR="00D5321A" w:rsidRPr="0045194C" w:rsidRDefault="00D5321A" w:rsidP="00E00752">
            <w:pPr>
              <w:spacing w:before="40" w:after="120"/>
              <w:ind w:left="176" w:right="113"/>
              <w:rPr>
                <w:rFonts w:eastAsia="Calibri" w:cs="Arial"/>
                <w:sz w:val="18"/>
                <w:szCs w:val="18"/>
              </w:rPr>
            </w:pPr>
            <w:r w:rsidRPr="0045194C">
              <w:rPr>
                <w:rFonts w:eastAsia="Calibri" w:cs="Arial"/>
                <w:sz w:val="18"/>
                <w:szCs w:val="18"/>
              </w:rPr>
              <w:t>≤ 0,7 м/с²</w:t>
            </w:r>
          </w:p>
        </w:tc>
        <w:tc>
          <w:tcPr>
            <w:tcW w:w="3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57EC8A" w14:textId="77777777" w:rsidR="00D5321A" w:rsidRPr="0045194C" w:rsidRDefault="00D5321A" w:rsidP="00E00752">
            <w:pPr>
              <w:spacing w:before="40" w:after="120"/>
              <w:ind w:left="291" w:right="113"/>
              <w:rPr>
                <w:rFonts w:eastAsia="Calibri" w:cs="Arial"/>
                <w:sz w:val="18"/>
                <w:szCs w:val="18"/>
              </w:rPr>
            </w:pPr>
            <w:r w:rsidRPr="0045194C">
              <w:rPr>
                <w:rFonts w:eastAsia="Calibri" w:cs="Arial"/>
                <w:sz w:val="18"/>
                <w:szCs w:val="18"/>
              </w:rPr>
              <w:t>Сигнал не подается</w:t>
            </w:r>
          </w:p>
        </w:tc>
      </w:tr>
      <w:tr w:rsidR="00D5321A" w:rsidRPr="0045194C" w14:paraId="1097035E" w14:textId="77777777" w:rsidTr="00E00752">
        <w:tc>
          <w:tcPr>
            <w:tcW w:w="3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1DBA9D" w14:textId="77777777" w:rsidR="00D5321A" w:rsidRPr="0045194C" w:rsidRDefault="00D5321A" w:rsidP="00E00752">
            <w:pPr>
              <w:spacing w:before="40" w:after="120"/>
              <w:ind w:left="176" w:right="113"/>
              <w:rPr>
                <w:rFonts w:eastAsia="Calibri" w:cs="Arial"/>
                <w:sz w:val="18"/>
                <w:szCs w:val="18"/>
              </w:rPr>
            </w:pPr>
            <w:r w:rsidRPr="0045194C">
              <w:rPr>
                <w:rFonts w:eastAsia="Calibri" w:cs="Arial"/>
                <w:sz w:val="18"/>
                <w:szCs w:val="18"/>
              </w:rPr>
              <w:t>&gt; 0,7 м/с² и ≤ 1,3 м/с²</w:t>
            </w:r>
          </w:p>
        </w:tc>
        <w:tc>
          <w:tcPr>
            <w:tcW w:w="3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8CD368" w14:textId="77777777" w:rsidR="00D5321A" w:rsidRPr="0045194C" w:rsidRDefault="00D5321A" w:rsidP="00E00752">
            <w:pPr>
              <w:spacing w:before="40" w:after="120"/>
              <w:ind w:left="291" w:right="113"/>
              <w:rPr>
                <w:rFonts w:eastAsia="Calibri" w:cs="Arial"/>
                <w:sz w:val="18"/>
                <w:szCs w:val="18"/>
              </w:rPr>
            </w:pPr>
            <w:r w:rsidRPr="0045194C">
              <w:rPr>
                <w:rFonts w:eastAsia="Calibri" w:cs="Arial"/>
                <w:sz w:val="18"/>
                <w:szCs w:val="18"/>
              </w:rPr>
              <w:t>Сигнал может подаваться</w:t>
            </w:r>
          </w:p>
        </w:tc>
      </w:tr>
      <w:tr w:rsidR="00D5321A" w:rsidRPr="0045194C" w14:paraId="7C3D6097" w14:textId="77777777" w:rsidTr="00E00752">
        <w:tc>
          <w:tcPr>
            <w:tcW w:w="3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0C68E4AC" w14:textId="77777777" w:rsidR="00D5321A" w:rsidRPr="0045194C" w:rsidRDefault="00D5321A" w:rsidP="00E00752">
            <w:pPr>
              <w:spacing w:before="40" w:after="120"/>
              <w:ind w:left="176" w:right="113"/>
              <w:rPr>
                <w:rFonts w:eastAsia="Calibri" w:cs="Arial"/>
                <w:sz w:val="18"/>
                <w:szCs w:val="18"/>
              </w:rPr>
            </w:pPr>
            <w:r w:rsidRPr="0045194C">
              <w:rPr>
                <w:rFonts w:eastAsia="Calibri" w:cs="Arial"/>
                <w:sz w:val="18"/>
                <w:szCs w:val="18"/>
              </w:rPr>
              <w:t>&gt; 1,3 м/с²</w:t>
            </w:r>
          </w:p>
        </w:tc>
        <w:tc>
          <w:tcPr>
            <w:tcW w:w="302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F1964D1" w14:textId="77777777" w:rsidR="00D5321A" w:rsidRPr="0045194C" w:rsidRDefault="00D5321A" w:rsidP="00E00752">
            <w:pPr>
              <w:spacing w:before="40" w:after="120"/>
              <w:ind w:left="291" w:right="113"/>
              <w:rPr>
                <w:rFonts w:eastAsia="Calibri" w:cs="Arial"/>
                <w:sz w:val="18"/>
                <w:szCs w:val="18"/>
              </w:rPr>
            </w:pPr>
            <w:r w:rsidRPr="0045194C">
              <w:rPr>
                <w:rFonts w:eastAsia="Calibri" w:cs="Arial"/>
                <w:sz w:val="18"/>
                <w:szCs w:val="18"/>
              </w:rPr>
              <w:t>Сигнал подается</w:t>
            </w:r>
          </w:p>
        </w:tc>
      </w:tr>
    </w:tbl>
    <w:p w14:paraId="59AF89AC" w14:textId="77777777" w:rsidR="00D5321A" w:rsidRPr="0045194C" w:rsidRDefault="00D5321A" w:rsidP="00D5321A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before="120" w:after="120"/>
        <w:ind w:left="2268" w:right="1134" w:hanging="1134"/>
        <w:jc w:val="both"/>
      </w:pPr>
      <w:r w:rsidRPr="0045194C">
        <w:tab/>
      </w:r>
      <w:r w:rsidRPr="0045194C">
        <w:tab/>
        <w:t>Во всех случаях сигнал деактивируется не позднее того момента, когда замедление снижается до значения менее 0,7 м/с</w:t>
      </w:r>
      <w:r w:rsidRPr="0045194C">
        <w:rPr>
          <w:vertAlign w:val="superscript"/>
        </w:rPr>
        <w:t>2</w:t>
      </w:r>
      <w:r w:rsidRPr="0045194C">
        <w:t>*».</w:t>
      </w:r>
    </w:p>
    <w:p w14:paraId="3E417F66" w14:textId="77777777" w:rsidR="00D5321A" w:rsidRPr="0045194C" w:rsidRDefault="00D5321A" w:rsidP="00D5321A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45194C">
        <w:rPr>
          <w:i/>
          <w:iCs/>
        </w:rPr>
        <w:t xml:space="preserve">Включить сноску </w:t>
      </w:r>
      <w:r w:rsidRPr="0045194C">
        <w:rPr>
          <w:iCs/>
        </w:rPr>
        <w:t>*</w:t>
      </w:r>
      <w:r w:rsidRPr="0045194C">
        <w:rPr>
          <w:i/>
          <w:iCs/>
        </w:rPr>
        <w:t xml:space="preserve"> </w:t>
      </w:r>
      <w:r w:rsidRPr="0045194C">
        <w:t>следующего содержания:</w:t>
      </w:r>
    </w:p>
    <w:p w14:paraId="71C145D1" w14:textId="77777777" w:rsidR="00D5321A" w:rsidRPr="0045194C" w:rsidRDefault="00D5321A" w:rsidP="00D5321A">
      <w:pPr>
        <w:pStyle w:val="ad"/>
        <w:tabs>
          <w:tab w:val="left" w:pos="1134"/>
        </w:tabs>
        <w:ind w:firstLine="0"/>
      </w:pPr>
      <w:r w:rsidRPr="000B6045">
        <w:rPr>
          <w:sz w:val="20"/>
        </w:rPr>
        <w:t>«</w:t>
      </w:r>
      <w:proofErr w:type="gramStart"/>
      <w:r w:rsidRPr="0045194C">
        <w:t>*</w:t>
      </w:r>
      <w:r>
        <w:t>  </w:t>
      </w:r>
      <w:r w:rsidRPr="0045194C">
        <w:t>В</w:t>
      </w:r>
      <w:proofErr w:type="gramEnd"/>
      <w:r w:rsidRPr="0045194C">
        <w:t xml:space="preserve"> момент предоставления официальног</w:t>
      </w:r>
      <w:bookmarkStart w:id="2" w:name="_GoBack"/>
      <w:bookmarkEnd w:id="2"/>
      <w:r w:rsidRPr="0045194C">
        <w:t xml:space="preserve">о утверждения типа соответствие этому требованию </w:t>
      </w:r>
      <w:r>
        <w:br/>
        <w:t>      </w:t>
      </w:r>
      <w:r w:rsidRPr="0045194C">
        <w:t>должно быть подтверждено изготовителем транспортного средства</w:t>
      </w:r>
      <w:r w:rsidRPr="00540166">
        <w:rPr>
          <w:sz w:val="20"/>
        </w:rPr>
        <w:t>».</w:t>
      </w:r>
    </w:p>
    <w:p w14:paraId="1EA053FF" w14:textId="77777777" w:rsidR="00D5321A" w:rsidRPr="0045194C" w:rsidRDefault="00D5321A" w:rsidP="00D5321A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before="240"/>
        <w:ind w:left="1134" w:right="1134"/>
        <w:jc w:val="center"/>
        <w:rPr>
          <w:u w:val="single"/>
        </w:rPr>
      </w:pPr>
      <w:r w:rsidRPr="0045194C">
        <w:rPr>
          <w:u w:val="single"/>
        </w:rPr>
        <w:tab/>
      </w:r>
      <w:r w:rsidRPr="0045194C">
        <w:rPr>
          <w:u w:val="single"/>
        </w:rPr>
        <w:tab/>
      </w:r>
      <w:r w:rsidRPr="0045194C">
        <w:rPr>
          <w:u w:val="single"/>
        </w:rPr>
        <w:tab/>
      </w:r>
    </w:p>
    <w:p w14:paraId="07C314DD" w14:textId="77777777" w:rsidR="00D5321A" w:rsidRPr="0045194C" w:rsidRDefault="00D5321A" w:rsidP="00D5321A">
      <w:pPr>
        <w:pStyle w:val="SingleTxtG"/>
      </w:pPr>
    </w:p>
    <w:p w14:paraId="620410BD" w14:textId="77777777" w:rsidR="001D7018" w:rsidRDefault="001D7018">
      <w:pPr>
        <w:suppressAutoHyphens w:val="0"/>
        <w:spacing w:line="240" w:lineRule="auto"/>
      </w:pPr>
    </w:p>
    <w:p w14:paraId="5103142D" w14:textId="77777777" w:rsidR="00E12C5F" w:rsidRPr="008D53B6" w:rsidRDefault="00E12C5F" w:rsidP="00D9145B"/>
    <w:sectPr w:rsidR="00E12C5F" w:rsidRPr="008D53B6" w:rsidSect="001D7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A1703" w14:textId="77777777" w:rsidR="007C4159" w:rsidRPr="00A312BC" w:rsidRDefault="007C4159" w:rsidP="00A312BC"/>
  </w:endnote>
  <w:endnote w:type="continuationSeparator" w:id="0">
    <w:p w14:paraId="36224005" w14:textId="77777777" w:rsidR="007C4159" w:rsidRPr="00A312BC" w:rsidRDefault="007C415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0607B" w14:textId="77777777" w:rsidR="001D7018" w:rsidRPr="001D7018" w:rsidRDefault="001D7018">
    <w:pPr>
      <w:pStyle w:val="a8"/>
    </w:pPr>
    <w:r w:rsidRPr="001D7018">
      <w:rPr>
        <w:b/>
        <w:sz w:val="18"/>
      </w:rPr>
      <w:fldChar w:fldCharType="begin"/>
    </w:r>
    <w:r w:rsidRPr="001D7018">
      <w:rPr>
        <w:b/>
        <w:sz w:val="18"/>
      </w:rPr>
      <w:instrText xml:space="preserve"> PAGE  \* MERGEFORMAT </w:instrText>
    </w:r>
    <w:r w:rsidRPr="001D7018">
      <w:rPr>
        <w:b/>
        <w:sz w:val="18"/>
      </w:rPr>
      <w:fldChar w:fldCharType="separate"/>
    </w:r>
    <w:r w:rsidRPr="001D7018">
      <w:rPr>
        <w:b/>
        <w:noProof/>
        <w:sz w:val="18"/>
      </w:rPr>
      <w:t>2</w:t>
    </w:r>
    <w:r w:rsidRPr="001D7018">
      <w:rPr>
        <w:b/>
        <w:sz w:val="18"/>
      </w:rPr>
      <w:fldChar w:fldCharType="end"/>
    </w:r>
    <w:r>
      <w:rPr>
        <w:b/>
        <w:sz w:val="18"/>
      </w:rPr>
      <w:tab/>
    </w:r>
    <w:r>
      <w:t>GE.20-00734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740C6" w14:textId="77777777" w:rsidR="001D7018" w:rsidRPr="001D7018" w:rsidRDefault="001D7018" w:rsidP="001D7018">
    <w:pPr>
      <w:pStyle w:val="a8"/>
      <w:tabs>
        <w:tab w:val="clear" w:pos="9639"/>
        <w:tab w:val="right" w:pos="9638"/>
      </w:tabs>
      <w:rPr>
        <w:b/>
        <w:sz w:val="18"/>
      </w:rPr>
    </w:pPr>
    <w:r>
      <w:t>GE.20-00734</w:t>
    </w:r>
    <w:r>
      <w:tab/>
    </w:r>
    <w:r w:rsidRPr="001D7018">
      <w:rPr>
        <w:b/>
        <w:sz w:val="18"/>
      </w:rPr>
      <w:fldChar w:fldCharType="begin"/>
    </w:r>
    <w:r w:rsidRPr="001D7018">
      <w:rPr>
        <w:b/>
        <w:sz w:val="18"/>
      </w:rPr>
      <w:instrText xml:space="preserve"> PAGE  \* MERGEFORMAT </w:instrText>
    </w:r>
    <w:r w:rsidRPr="001D7018">
      <w:rPr>
        <w:b/>
        <w:sz w:val="18"/>
      </w:rPr>
      <w:fldChar w:fldCharType="separate"/>
    </w:r>
    <w:r w:rsidRPr="001D7018">
      <w:rPr>
        <w:b/>
        <w:noProof/>
        <w:sz w:val="18"/>
      </w:rPr>
      <w:t>3</w:t>
    </w:r>
    <w:r w:rsidRPr="001D701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3523B" w14:textId="77777777" w:rsidR="00042B72" w:rsidRPr="001D7018" w:rsidRDefault="001D7018" w:rsidP="001D7018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90D5136" wp14:editId="6EF15FC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20-00734  (R)  100220 130220</w:t>
    </w:r>
    <w:r>
      <w:br/>
    </w:r>
    <w:r w:rsidRPr="001D7018">
      <w:rPr>
        <w:rFonts w:ascii="C39T30Lfz" w:hAnsi="C39T30Lfz"/>
        <w:kern w:val="14"/>
        <w:sz w:val="56"/>
      </w:rPr>
      <w:t></w:t>
    </w:r>
    <w:r w:rsidRPr="001D7018">
      <w:rPr>
        <w:rFonts w:ascii="C39T30Lfz" w:hAnsi="C39T30Lfz"/>
        <w:kern w:val="14"/>
        <w:sz w:val="56"/>
      </w:rPr>
      <w:t></w:t>
    </w:r>
    <w:r w:rsidRPr="001D7018">
      <w:rPr>
        <w:rFonts w:ascii="C39T30Lfz" w:hAnsi="C39T30Lfz"/>
        <w:kern w:val="14"/>
        <w:sz w:val="56"/>
      </w:rPr>
      <w:t></w:t>
    </w:r>
    <w:r w:rsidRPr="001D7018">
      <w:rPr>
        <w:rFonts w:ascii="C39T30Lfz" w:hAnsi="C39T30Lfz"/>
        <w:kern w:val="14"/>
        <w:sz w:val="56"/>
      </w:rPr>
      <w:t></w:t>
    </w:r>
    <w:r w:rsidRPr="001D7018">
      <w:rPr>
        <w:rFonts w:ascii="C39T30Lfz" w:hAnsi="C39T30Lfz"/>
        <w:kern w:val="14"/>
        <w:sz w:val="56"/>
      </w:rPr>
      <w:t></w:t>
    </w:r>
    <w:r w:rsidRPr="001D7018">
      <w:rPr>
        <w:rFonts w:ascii="C39T30Lfz" w:hAnsi="C39T30Lfz"/>
        <w:kern w:val="14"/>
        <w:sz w:val="56"/>
      </w:rPr>
      <w:t></w:t>
    </w:r>
    <w:r w:rsidRPr="001D7018">
      <w:rPr>
        <w:rFonts w:ascii="C39T30Lfz" w:hAnsi="C39T30Lfz"/>
        <w:kern w:val="14"/>
        <w:sz w:val="56"/>
      </w:rPr>
      <w:t></w:t>
    </w:r>
    <w:r w:rsidRPr="001D7018">
      <w:rPr>
        <w:rFonts w:ascii="C39T30Lfz" w:hAnsi="C39T30Lfz"/>
        <w:kern w:val="14"/>
        <w:sz w:val="56"/>
      </w:rPr>
      <w:t></w:t>
    </w:r>
    <w:r w:rsidRPr="001D7018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CF53DD9" wp14:editId="275289C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77/Rev.2/Amen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77/Rev.2/Amen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9F39B" w14:textId="77777777" w:rsidR="007C4159" w:rsidRPr="001075E9" w:rsidRDefault="007C415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EDAB7AA" w14:textId="77777777" w:rsidR="007C4159" w:rsidRDefault="007C415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47C1F89" w14:textId="77777777" w:rsidR="00D5321A" w:rsidRPr="0045194C" w:rsidRDefault="00D5321A" w:rsidP="00D5321A">
      <w:pPr>
        <w:pStyle w:val="ad"/>
      </w:pPr>
      <w:r>
        <w:tab/>
      </w:r>
      <w:r w:rsidRPr="00D5321A">
        <w:rPr>
          <w:sz w:val="20"/>
        </w:rPr>
        <w:t>*</w:t>
      </w:r>
      <w:r>
        <w:tab/>
        <w:t>Прежние названия Соглашения:</w:t>
      </w:r>
    </w:p>
    <w:p w14:paraId="48D2A3DC" w14:textId="77777777" w:rsidR="00D5321A" w:rsidRPr="0045194C" w:rsidRDefault="00D5321A" w:rsidP="00D5321A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53E507A3" w14:textId="77777777" w:rsidR="00D5321A" w:rsidRPr="0045194C" w:rsidRDefault="00D5321A" w:rsidP="00D5321A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6AE66" w14:textId="654AB026" w:rsidR="001D7018" w:rsidRPr="001D7018" w:rsidRDefault="007E4432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E/ECE/324/Rev.1/Add.77/Rev.2/Amend.1</w:t>
    </w:r>
    <w:r>
      <w:fldChar w:fldCharType="end"/>
    </w:r>
    <w:r w:rsidR="001D7018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E/ECE/TRANS/505/Rev.1/Add.77/Rev.2/Amend.1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39459" w14:textId="39F33108" w:rsidR="001D7018" w:rsidRPr="001D7018" w:rsidRDefault="007E4432" w:rsidP="001D701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E/ECE/324/Rev.1/Add.77/Rev.2/Amend.1</w:t>
    </w:r>
    <w:r>
      <w:fldChar w:fldCharType="end"/>
    </w:r>
    <w:r w:rsidR="001D7018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E/ECE/TRANS/505/Rev.1/Add.77/Rev.2/Amend.1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F9B83" w14:textId="77777777" w:rsidR="001D7018" w:rsidRDefault="001D7018" w:rsidP="00D5321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59"/>
    <w:rsid w:val="00033EE1"/>
    <w:rsid w:val="00035426"/>
    <w:rsid w:val="00042B72"/>
    <w:rsid w:val="000558BD"/>
    <w:rsid w:val="000B57E7"/>
    <w:rsid w:val="000B6045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7018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40166"/>
    <w:rsid w:val="005639C1"/>
    <w:rsid w:val="005709E0"/>
    <w:rsid w:val="00572E19"/>
    <w:rsid w:val="005961C8"/>
    <w:rsid w:val="005966F1"/>
    <w:rsid w:val="005C4B80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C4159"/>
    <w:rsid w:val="007E4432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E3F9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5321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7B33C9"/>
  <w15:docId w15:val="{7C9F1179-305F-4CFB-957F-FCE53DC0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ußnotentext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ußnotentext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D5321A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D5321A"/>
    <w:rPr>
      <w:lang w:val="ru-RU" w:eastAsia="en-US"/>
    </w:rPr>
  </w:style>
  <w:style w:type="character" w:customStyle="1" w:styleId="HChGChar">
    <w:name w:val="_ H _Ch_G Char"/>
    <w:link w:val="HChG"/>
    <w:rsid w:val="00D5321A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28B132-E06E-41B4-93C0-5A726D877384}"/>
</file>

<file path=customXml/itemProps2.xml><?xml version="1.0" encoding="utf-8"?>
<ds:datastoreItem xmlns:ds="http://schemas.openxmlformats.org/officeDocument/2006/customXml" ds:itemID="{87993CA5-0779-4D0C-BBC5-687D38C966AA}"/>
</file>

<file path=customXml/itemProps3.xml><?xml version="1.0" encoding="utf-8"?>
<ds:datastoreItem xmlns:ds="http://schemas.openxmlformats.org/officeDocument/2006/customXml" ds:itemID="{842D4F46-588F-42A9-819E-6B9BA6DD51B6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337</Words>
  <Characters>2492</Characters>
  <Application>Microsoft Office Word</Application>
  <DocSecurity>0</DocSecurity>
  <Lines>226</Lines>
  <Paragraphs>94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E/ECE/324/Rev.1/Add.77/Rev.2/Amend.1</vt:lpstr>
      <vt:lpstr>A/</vt:lpstr>
      <vt:lpstr>A/</vt:lpstr>
    </vt:vector>
  </TitlesOfParts>
  <Company>DCM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E/ECE/324/Rev.1/Add.77/Rev.2/Amend.1</dc:title>
  <dc:creator>Ekaterina SALYNSKAYA</dc:creator>
  <cp:keywords>E/ECE/TRANS/505/Rev.1/Add.77/Rev.2/Amend.1</cp:keywords>
  <cp:lastModifiedBy>Ekaterina SALYNSKAYA</cp:lastModifiedBy>
  <cp:revision>3</cp:revision>
  <cp:lastPrinted>2020-02-13T10:52:00Z</cp:lastPrinted>
  <dcterms:created xsi:type="dcterms:W3CDTF">2020-02-13T10:52:00Z</dcterms:created>
  <dcterms:modified xsi:type="dcterms:W3CDTF">2020-02-13T10:52:00Z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