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274"/>
        <w:gridCol w:w="6"/>
        <w:gridCol w:w="5666"/>
        <w:gridCol w:w="2693"/>
      </w:tblGrid>
      <w:tr w:rsidR="007E2E5B" w:rsidRPr="003F270F" w:rsidTr="007E2E5B">
        <w:trPr>
          <w:trHeight w:hRule="exact" w:val="851"/>
        </w:trPr>
        <w:tc>
          <w:tcPr>
            <w:tcW w:w="1274" w:type="dxa"/>
            <w:tcBorders>
              <w:bottom w:val="single" w:sz="4" w:space="0" w:color="auto"/>
            </w:tcBorders>
          </w:tcPr>
          <w:p w:rsidR="007E2E5B" w:rsidRPr="00BD33EE" w:rsidRDefault="007E2E5B" w:rsidP="00387CD4">
            <w:pPr>
              <w:spacing w:after="80" w:line="300" w:lineRule="exact"/>
              <w:rPr>
                <w:sz w:val="28"/>
              </w:rPr>
            </w:pPr>
            <w:bookmarkStart w:id="0" w:name="_GoBack"/>
            <w:bookmarkEnd w:id="0"/>
          </w:p>
        </w:tc>
        <w:tc>
          <w:tcPr>
            <w:tcW w:w="8365" w:type="dxa"/>
            <w:gridSpan w:val="3"/>
            <w:tcBorders>
              <w:bottom w:val="single" w:sz="4" w:space="0" w:color="auto"/>
            </w:tcBorders>
            <w:vAlign w:val="bottom"/>
          </w:tcPr>
          <w:p w:rsidR="007E2E5B" w:rsidRPr="00842610" w:rsidRDefault="007E2E5B" w:rsidP="00842610">
            <w:pPr>
              <w:jc w:val="right"/>
              <w:rPr>
                <w:lang w:val="en-US"/>
              </w:rPr>
            </w:pPr>
            <w:r w:rsidRPr="00842610">
              <w:rPr>
                <w:sz w:val="40"/>
                <w:lang w:val="en-US"/>
              </w:rPr>
              <w:t>E</w:t>
            </w:r>
            <w:r w:rsidRPr="00842610">
              <w:rPr>
                <w:lang w:val="en-US"/>
              </w:rPr>
              <w:t>/ECE/TRANS/505/Rev.3/Add.144</w:t>
            </w:r>
          </w:p>
        </w:tc>
      </w:tr>
      <w:tr w:rsidR="002D5AAC" w:rsidTr="007E2E5B">
        <w:trPr>
          <w:trHeight w:hRule="exact" w:val="2706"/>
        </w:trPr>
        <w:tc>
          <w:tcPr>
            <w:tcW w:w="1280" w:type="dxa"/>
            <w:gridSpan w:val="2"/>
            <w:tcBorders>
              <w:top w:val="single" w:sz="4" w:space="0" w:color="auto"/>
              <w:bottom w:val="single" w:sz="12" w:space="0" w:color="auto"/>
            </w:tcBorders>
          </w:tcPr>
          <w:p w:rsidR="002D5AAC" w:rsidRPr="004F2F78" w:rsidRDefault="002D5AAC" w:rsidP="00387CD4">
            <w:pPr>
              <w:spacing w:before="120"/>
              <w:jc w:val="center"/>
              <w:rPr>
                <w:lang w:val="en-US"/>
              </w:rPr>
            </w:pPr>
          </w:p>
        </w:tc>
        <w:tc>
          <w:tcPr>
            <w:tcW w:w="5666" w:type="dxa"/>
            <w:tcBorders>
              <w:top w:val="single" w:sz="4" w:space="0" w:color="auto"/>
              <w:bottom w:val="single" w:sz="12" w:space="0" w:color="auto"/>
            </w:tcBorders>
          </w:tcPr>
          <w:p w:rsidR="002D5AAC" w:rsidRPr="004F2F78" w:rsidRDefault="002D5AAC" w:rsidP="00387CD4">
            <w:pPr>
              <w:spacing w:before="120" w:line="460" w:lineRule="exact"/>
              <w:rPr>
                <w:b/>
                <w:sz w:val="34"/>
                <w:szCs w:val="34"/>
                <w:lang w:val="en-US"/>
              </w:rPr>
            </w:pPr>
          </w:p>
        </w:tc>
        <w:tc>
          <w:tcPr>
            <w:tcW w:w="2693" w:type="dxa"/>
            <w:tcBorders>
              <w:top w:val="single" w:sz="4" w:space="0" w:color="auto"/>
              <w:bottom w:val="single" w:sz="12" w:space="0" w:color="auto"/>
            </w:tcBorders>
          </w:tcPr>
          <w:p w:rsidR="007E2E5B" w:rsidRDefault="007E2E5B" w:rsidP="007E2E5B">
            <w:pPr>
              <w:spacing w:before="120"/>
              <w:rPr>
                <w:lang w:val="en-US"/>
              </w:rPr>
            </w:pPr>
          </w:p>
          <w:p w:rsidR="007E2E5B" w:rsidRDefault="007E2E5B" w:rsidP="007E2E5B">
            <w:pPr>
              <w:spacing w:before="120"/>
              <w:rPr>
                <w:lang w:val="en-US"/>
              </w:rPr>
            </w:pPr>
          </w:p>
          <w:p w:rsidR="002D5AAC" w:rsidRDefault="00842610" w:rsidP="007E2E5B">
            <w:pPr>
              <w:spacing w:before="120"/>
              <w:rPr>
                <w:lang w:val="en-US"/>
              </w:rPr>
            </w:pPr>
            <w:r>
              <w:rPr>
                <w:lang w:val="en-US"/>
              </w:rPr>
              <w:t>4 September 2018</w:t>
            </w:r>
          </w:p>
          <w:p w:rsidR="00842610" w:rsidRPr="008D53B6" w:rsidRDefault="00842610" w:rsidP="00842610">
            <w:pPr>
              <w:rPr>
                <w:lang w:val="en-US"/>
              </w:rPr>
            </w:pPr>
          </w:p>
        </w:tc>
      </w:tr>
    </w:tbl>
    <w:p w:rsidR="00842610" w:rsidRPr="00842610" w:rsidRDefault="00842610" w:rsidP="009556F8">
      <w:pPr>
        <w:pStyle w:val="HChGR"/>
        <w:spacing w:before="280" w:after="200"/>
      </w:pPr>
      <w:r w:rsidRPr="00842610">
        <w:tab/>
      </w:r>
      <w:r w:rsidR="0010369A">
        <w:tab/>
      </w:r>
      <w:r w:rsidRPr="00842610">
        <w:t>Соглашение</w:t>
      </w:r>
      <w:bookmarkStart w:id="1" w:name="_Toc340666199"/>
      <w:bookmarkStart w:id="2" w:name="_Toc340745062"/>
      <w:bookmarkEnd w:id="1"/>
      <w:bookmarkEnd w:id="2"/>
    </w:p>
    <w:p w:rsidR="00842610" w:rsidRPr="00842610" w:rsidRDefault="00842610" w:rsidP="009556F8">
      <w:pPr>
        <w:pStyle w:val="H1GR"/>
        <w:spacing w:before="240" w:after="200" w:line="250" w:lineRule="exact"/>
      </w:pPr>
      <w:r w:rsidRPr="00842610">
        <w:tab/>
      </w:r>
      <w:r w:rsidRPr="00842610">
        <w:tab/>
        <w:t>О принятии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w:t>
      </w:r>
      <w:r w:rsidRPr="009556F8">
        <w:t xml:space="preserve"> </w:t>
      </w:r>
      <w:r w:rsidRPr="00842610">
        <w:t>условиях взаимного признания официальных утверждений, выдаваемых на основе этих правил Организации Объединенных Наций</w:t>
      </w:r>
      <w:r w:rsidRPr="009556F8">
        <w:rPr>
          <w:b w:val="0"/>
          <w:sz w:val="20"/>
        </w:rPr>
        <w:footnoteReference w:customMarkFollows="1" w:id="1"/>
        <w:t>*</w:t>
      </w:r>
    </w:p>
    <w:p w:rsidR="00842610" w:rsidRPr="00842610" w:rsidRDefault="00842610" w:rsidP="00842610">
      <w:pPr>
        <w:pStyle w:val="SingleTxtGR"/>
      </w:pPr>
      <w:r w:rsidRPr="00842610">
        <w:t>(Пересмотр 3, включающий поправки, вступившие в силу 14 сентября 2017 года)</w:t>
      </w:r>
    </w:p>
    <w:p w:rsidR="00842610" w:rsidRPr="00842610" w:rsidRDefault="00842610" w:rsidP="00842610">
      <w:pPr>
        <w:pStyle w:val="SingleTxtGR"/>
        <w:jc w:val="center"/>
        <w:rPr>
          <w:b/>
        </w:rPr>
      </w:pPr>
      <w:r w:rsidRPr="00842610">
        <w:t>_________</w:t>
      </w:r>
    </w:p>
    <w:p w:rsidR="00842610" w:rsidRPr="00842610" w:rsidRDefault="00842610" w:rsidP="009556F8">
      <w:pPr>
        <w:pStyle w:val="H1GR"/>
        <w:spacing w:before="240" w:after="200" w:line="250" w:lineRule="exact"/>
      </w:pPr>
      <w:r w:rsidRPr="00842610">
        <w:tab/>
      </w:r>
      <w:r w:rsidRPr="00842610">
        <w:tab/>
        <w:t>Добавление 144 – Правила № 145 ООН</w:t>
      </w:r>
    </w:p>
    <w:p w:rsidR="00842610" w:rsidRPr="00842610" w:rsidRDefault="00842610" w:rsidP="00842610">
      <w:pPr>
        <w:pStyle w:val="SingleTxtGR"/>
      </w:pPr>
      <w:r w:rsidRPr="00842610">
        <w:t>Дата вступления в силу в качестве приложения к Соглашению 1958 года: 19 июля 2018</w:t>
      </w:r>
      <w:r w:rsidR="004C5758">
        <w:rPr>
          <w:lang w:val="en-US"/>
        </w:rPr>
        <w:t> </w:t>
      </w:r>
      <w:r w:rsidRPr="00842610">
        <w:t>года</w:t>
      </w:r>
    </w:p>
    <w:p w:rsidR="00842610" w:rsidRPr="00842610" w:rsidRDefault="00842610" w:rsidP="009556F8">
      <w:pPr>
        <w:pStyle w:val="H1GR"/>
        <w:spacing w:before="240" w:after="200" w:line="250" w:lineRule="exact"/>
      </w:pPr>
      <w:r w:rsidRPr="00842610">
        <w:tab/>
      </w:r>
      <w:r w:rsidRPr="00842610">
        <w:tab/>
        <w:t>Единообразные предписания, касающиеся официального утверждения транспортных средств в отношении систем креплений ISOFIX, креплений верхнего страховочного троса ISOFIX и сидячих мест размера i</w:t>
      </w:r>
    </w:p>
    <w:p w:rsidR="00842610" w:rsidRPr="00842610" w:rsidRDefault="00842610" w:rsidP="00842610">
      <w:pPr>
        <w:pStyle w:val="SingleTxtGR"/>
      </w:pPr>
      <w:r w:rsidRPr="00842610">
        <w:t>Настоящий документ опубликован исключительно в информационных целях. Аутентичным и юридически обязательным текстом является документ: ECE/TRANS/WP.29/2017/133.</w:t>
      </w:r>
    </w:p>
    <w:p w:rsidR="00842610" w:rsidRPr="00842610" w:rsidRDefault="00842610" w:rsidP="00842610">
      <w:pPr>
        <w:pStyle w:val="SingleTxtGR"/>
        <w:jc w:val="center"/>
        <w:rPr>
          <w:b/>
        </w:rPr>
      </w:pPr>
      <w:r w:rsidRPr="00842610">
        <w:rPr>
          <w:b/>
          <w:noProof/>
          <w:lang w:val="en-US"/>
        </w:rPr>
        <w:drawing>
          <wp:anchor distT="0" distB="137160" distL="114300" distR="114300" simplePos="0" relativeHeight="251659264" behindDoc="0" locked="0" layoutInCell="1" allowOverlap="1" wp14:anchorId="2D734FB0" wp14:editId="3BC4CFC8">
            <wp:simplePos x="0" y="0"/>
            <wp:positionH relativeFrom="column">
              <wp:posOffset>2540000</wp:posOffset>
            </wp:positionH>
            <wp:positionV relativeFrom="paragraph">
              <wp:posOffset>223520</wp:posOffset>
            </wp:positionV>
            <wp:extent cx="1028700" cy="826770"/>
            <wp:effectExtent l="0" t="0" r="0" b="0"/>
            <wp:wrapTopAndBottom/>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842610">
        <w:t>_________</w:t>
      </w:r>
    </w:p>
    <w:p w:rsidR="005D541D" w:rsidRDefault="00842610" w:rsidP="009556F8">
      <w:pPr>
        <w:pStyle w:val="SingleTxtGR"/>
        <w:jc w:val="center"/>
        <w:rPr>
          <w:b/>
          <w:bCs/>
        </w:rPr>
      </w:pPr>
      <w:r w:rsidRPr="00842610">
        <w:rPr>
          <w:b/>
          <w:bCs/>
        </w:rPr>
        <w:t xml:space="preserve">ОРГАНИЗАЦИЯ ОБЪЕДИНЕННЫХ </w:t>
      </w:r>
      <w:r w:rsidR="004F2F78">
        <w:rPr>
          <w:b/>
          <w:bCs/>
        </w:rPr>
        <w:t>Н</w:t>
      </w:r>
      <w:r w:rsidR="007D4AAE">
        <w:rPr>
          <w:b/>
          <w:bCs/>
        </w:rPr>
        <w:t>АЦИЙ</w:t>
      </w:r>
    </w:p>
    <w:p w:rsidR="005D541D" w:rsidRDefault="005D541D" w:rsidP="009556F8">
      <w:pPr>
        <w:pStyle w:val="SingleTxtGR"/>
        <w:jc w:val="center"/>
        <w:rPr>
          <w:b/>
          <w:bCs/>
        </w:rPr>
        <w:sectPr w:rsidR="005D541D" w:rsidSect="00842610">
          <w:headerReference w:type="even" r:id="rId9"/>
          <w:headerReference w:type="default" r:id="rId10"/>
          <w:footerReference w:type="even" r:id="rId11"/>
          <w:footerReference w:type="default" r:id="rId12"/>
          <w:headerReference w:type="first" r:id="rId13"/>
          <w:footerReference w:type="first" r:id="rId14"/>
          <w:footnotePr>
            <w:numRestart w:val="eachSect"/>
          </w:footnotePr>
          <w:endnotePr>
            <w:numFmt w:val="decimal"/>
          </w:endnotePr>
          <w:pgSz w:w="11906" w:h="16838" w:code="9"/>
          <w:pgMar w:top="1418" w:right="1134" w:bottom="1134" w:left="1134" w:header="851" w:footer="567" w:gutter="0"/>
          <w:cols w:space="708"/>
          <w:titlePg/>
          <w:docGrid w:linePitch="360"/>
        </w:sectPr>
      </w:pPr>
    </w:p>
    <w:p w:rsidR="008E6C9A" w:rsidRPr="008E6C9A" w:rsidRDefault="008E6C9A" w:rsidP="008E6C9A">
      <w:pPr>
        <w:pStyle w:val="HChGR"/>
      </w:pPr>
      <w:r w:rsidRPr="008E6C9A">
        <w:lastRenderedPageBreak/>
        <w:tab/>
      </w:r>
      <w:r w:rsidRPr="008E6C9A">
        <w:tab/>
      </w:r>
      <w:r w:rsidRPr="008E6C9A">
        <w:tab/>
        <w:t>Правила № 145 ООН</w:t>
      </w:r>
    </w:p>
    <w:p w:rsidR="008E6C9A" w:rsidRPr="008E6C9A" w:rsidRDefault="008E6C9A" w:rsidP="008E6C9A">
      <w:pPr>
        <w:pStyle w:val="HChGR"/>
      </w:pPr>
      <w:r w:rsidRPr="008E6C9A">
        <w:tab/>
      </w:r>
      <w:r w:rsidRPr="008E6C9A">
        <w:tab/>
        <w:t>Единообразные предписания, касающиеся официального утверждения транспортных средств в отношении систем креплений ISOFIX, креплений верхнего страховочного троса ISOFIX и сидячих мест размера i</w:t>
      </w:r>
    </w:p>
    <w:p w:rsidR="008E6C9A" w:rsidRDefault="008E6C9A" w:rsidP="001F0CD6">
      <w:pPr>
        <w:spacing w:after="120"/>
        <w:rPr>
          <w:sz w:val="28"/>
        </w:rPr>
      </w:pPr>
      <w:r>
        <w:rPr>
          <w:sz w:val="28"/>
        </w:rPr>
        <w:t>Содержание</w:t>
      </w:r>
    </w:p>
    <w:p w:rsidR="008E6C9A" w:rsidRDefault="008E6C9A" w:rsidP="001F0CD6">
      <w:pPr>
        <w:tabs>
          <w:tab w:val="right" w:pos="9638"/>
        </w:tabs>
        <w:spacing w:after="120"/>
        <w:ind w:left="283"/>
        <w:rPr>
          <w:sz w:val="18"/>
        </w:rPr>
      </w:pPr>
      <w:r>
        <w:rPr>
          <w:i/>
          <w:sz w:val="18"/>
        </w:rPr>
        <w:tab/>
        <w:t>Стр.</w:t>
      </w:r>
    </w:p>
    <w:p w:rsidR="008E6C9A" w:rsidRPr="00846C14" w:rsidRDefault="008E6C9A" w:rsidP="008E6C9A">
      <w:pPr>
        <w:tabs>
          <w:tab w:val="right" w:pos="850"/>
          <w:tab w:val="left" w:pos="1134"/>
          <w:tab w:val="left" w:pos="1559"/>
          <w:tab w:val="left" w:pos="1984"/>
          <w:tab w:val="left" w:leader="dot" w:pos="8787"/>
          <w:tab w:val="right" w:pos="9638"/>
        </w:tabs>
        <w:spacing w:after="120"/>
      </w:pPr>
      <w:r>
        <w:tab/>
      </w:r>
      <w:r w:rsidRPr="008E6C9A">
        <w:t>1.</w:t>
      </w:r>
      <w:r w:rsidRPr="008E6C9A">
        <w:tab/>
        <w:t>Область применения</w:t>
      </w:r>
      <w:r w:rsidRPr="008E6C9A">
        <w:tab/>
      </w:r>
      <w:r w:rsidRPr="008E6C9A">
        <w:tab/>
      </w:r>
      <w:r w:rsidR="00846C14" w:rsidRPr="00846C14">
        <w:t>4</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2.</w:t>
      </w:r>
      <w:r w:rsidRPr="008E6C9A">
        <w:tab/>
        <w:t xml:space="preserve">Определения </w:t>
      </w:r>
      <w:r w:rsidRPr="008E6C9A">
        <w:tab/>
      </w:r>
      <w:r w:rsidRPr="008E6C9A">
        <w:tab/>
      </w:r>
      <w:r w:rsidR="00846C14" w:rsidRPr="00846C14">
        <w:t>4</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3.</w:t>
      </w:r>
      <w:r w:rsidRPr="008E6C9A">
        <w:tab/>
        <w:t xml:space="preserve">Заявка на официальное утверждение </w:t>
      </w:r>
      <w:r w:rsidRPr="008E6C9A">
        <w:tab/>
      </w:r>
      <w:r w:rsidRPr="008E6C9A">
        <w:tab/>
      </w:r>
      <w:r w:rsidR="00846C14" w:rsidRPr="00846C14">
        <w:t>7</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4.</w:t>
      </w:r>
      <w:r w:rsidRPr="008E6C9A">
        <w:tab/>
        <w:t xml:space="preserve">Официальное утверждение </w:t>
      </w:r>
      <w:r w:rsidRPr="008E6C9A">
        <w:tab/>
      </w:r>
      <w:r w:rsidRPr="008E6C9A">
        <w:tab/>
      </w:r>
      <w:r w:rsidR="00846C14" w:rsidRPr="00846C14">
        <w:t>8</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5.</w:t>
      </w:r>
      <w:r w:rsidRPr="008E6C9A">
        <w:tab/>
        <w:t xml:space="preserve">Технические требования </w:t>
      </w:r>
      <w:r w:rsidRPr="008E6C9A">
        <w:tab/>
      </w:r>
      <w:r w:rsidRPr="008E6C9A">
        <w:tab/>
      </w:r>
      <w:r w:rsidR="00846C14" w:rsidRPr="00846C14">
        <w:t>9</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6.</w:t>
      </w:r>
      <w:r w:rsidRPr="008E6C9A">
        <w:tab/>
        <w:t xml:space="preserve">Испытания </w:t>
      </w:r>
      <w:r w:rsidRPr="008E6C9A">
        <w:tab/>
      </w:r>
      <w:r w:rsidRPr="008E6C9A">
        <w:tab/>
      </w:r>
      <w:r w:rsidR="007A6323">
        <w:t>1</w:t>
      </w:r>
      <w:r w:rsidR="00846C14" w:rsidRPr="00846C14">
        <w:t>6</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r>
      <w:r w:rsidRPr="008E6C9A">
        <w:rPr>
          <w:bCs/>
        </w:rPr>
        <w:t>7</w:t>
      </w:r>
      <w:r w:rsidRPr="008E6C9A">
        <w:t>.</w:t>
      </w:r>
      <w:r w:rsidRPr="008E6C9A">
        <w:tab/>
        <w:t xml:space="preserve">Модификации типа транспортного средства и распространение официального </w:t>
      </w:r>
      <w:r w:rsidR="004F2F78">
        <w:br/>
      </w:r>
      <w:r w:rsidR="004F2F78">
        <w:tab/>
      </w:r>
      <w:r w:rsidR="004F2F78">
        <w:tab/>
      </w:r>
      <w:r w:rsidRPr="008E6C9A">
        <w:t xml:space="preserve">утверждения </w:t>
      </w:r>
      <w:r w:rsidRPr="008E6C9A">
        <w:tab/>
      </w:r>
      <w:r w:rsidRPr="008E6C9A">
        <w:tab/>
      </w:r>
      <w:r w:rsidR="007A6323">
        <w:t>1</w:t>
      </w:r>
      <w:r w:rsidR="00846C14" w:rsidRPr="00846C14">
        <w:t>9</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8.</w:t>
      </w:r>
      <w:r w:rsidRPr="008E6C9A">
        <w:tab/>
        <w:t>Соответствие производства</w:t>
      </w:r>
      <w:r w:rsidRPr="008E6C9A">
        <w:tab/>
      </w:r>
      <w:r w:rsidRPr="008E6C9A">
        <w:tab/>
      </w:r>
      <w:r w:rsidR="00846C14" w:rsidRPr="00846C14">
        <w:t>20</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9.</w:t>
      </w:r>
      <w:r w:rsidRPr="008E6C9A">
        <w:tab/>
        <w:t>Санкции, налагаемые за несоответствие производства</w:t>
      </w:r>
      <w:r w:rsidRPr="008E6C9A">
        <w:tab/>
      </w:r>
      <w:r w:rsidRPr="008E6C9A">
        <w:tab/>
      </w:r>
      <w:r w:rsidR="00846C14" w:rsidRPr="00846C14">
        <w:t>20</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10.</w:t>
      </w:r>
      <w:r w:rsidRPr="008E6C9A">
        <w:tab/>
        <w:t>Окончательное прекращение производства</w:t>
      </w:r>
      <w:r w:rsidRPr="008E6C9A">
        <w:tab/>
      </w:r>
      <w:r w:rsidRPr="008E6C9A">
        <w:tab/>
      </w:r>
      <w:r w:rsidR="00846C14" w:rsidRPr="00846C14">
        <w:t>20</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11.</w:t>
      </w:r>
      <w:r w:rsidRPr="008E6C9A">
        <w:tab/>
        <w:t xml:space="preserve">Названия и адреса технических служб, уполномоченных проводить испытания </w:t>
      </w:r>
      <w:r w:rsidRPr="008E6C9A">
        <w:br/>
      </w:r>
      <w:r>
        <w:tab/>
      </w:r>
      <w:r>
        <w:tab/>
      </w:r>
      <w:r w:rsidRPr="008E6C9A">
        <w:t>для официального утверждения, и органов по официальному утверждению типа</w:t>
      </w:r>
      <w:r w:rsidRPr="008E6C9A">
        <w:tab/>
      </w:r>
      <w:r w:rsidRPr="008E6C9A">
        <w:tab/>
      </w:r>
      <w:r w:rsidR="007A6323">
        <w:t>2</w:t>
      </w:r>
      <w:r w:rsidR="00846C14" w:rsidRPr="00846C14">
        <w:t>1</w:t>
      </w:r>
    </w:p>
    <w:p w:rsidR="008E6C9A" w:rsidRPr="008E6C9A" w:rsidRDefault="008E6C9A" w:rsidP="008E6C9A">
      <w:pPr>
        <w:tabs>
          <w:tab w:val="right" w:pos="850"/>
          <w:tab w:val="left" w:pos="1134"/>
          <w:tab w:val="left" w:pos="1559"/>
          <w:tab w:val="left" w:pos="1984"/>
          <w:tab w:val="left" w:leader="dot" w:pos="8787"/>
          <w:tab w:val="right" w:pos="9638"/>
        </w:tabs>
        <w:spacing w:after="120"/>
      </w:pPr>
      <w:r w:rsidRPr="008E6C9A">
        <w:tab/>
        <w:t>Приложения</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1</w:t>
      </w:r>
      <w:r w:rsidRPr="008E6C9A">
        <w:tab/>
        <w:t>Сообщение</w:t>
      </w:r>
      <w:r w:rsidRPr="008E6C9A">
        <w:tab/>
      </w:r>
      <w:r w:rsidRPr="008E6C9A">
        <w:tab/>
      </w:r>
      <w:r w:rsidR="007A6323">
        <w:t>2</w:t>
      </w:r>
      <w:r w:rsidR="00846C14" w:rsidRPr="00846C14">
        <w:t>2</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2</w:t>
      </w:r>
      <w:r w:rsidRPr="008E6C9A">
        <w:tab/>
        <w:t>Схемы знака официального утверждения</w:t>
      </w:r>
      <w:r w:rsidRPr="008E6C9A">
        <w:tab/>
      </w:r>
      <w:r w:rsidRPr="008E6C9A">
        <w:tab/>
      </w:r>
      <w:r w:rsidR="00D87789">
        <w:t>2</w:t>
      </w:r>
      <w:r w:rsidR="00846C14" w:rsidRPr="00846C14">
        <w:t>4</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3</w:t>
      </w:r>
      <w:r w:rsidRPr="008E6C9A">
        <w:tab/>
        <w:t xml:space="preserve">Процедура определения точки «Н» и фактического угла наклона туловища </w:t>
      </w:r>
      <w:r w:rsidRPr="008E6C9A">
        <w:br/>
      </w:r>
      <w:r>
        <w:tab/>
      </w:r>
      <w:r>
        <w:tab/>
      </w:r>
      <w:r w:rsidRPr="008E6C9A">
        <w:t>для сидячих мест в автотранспортных средствах</w:t>
      </w:r>
      <w:r w:rsidRPr="008E6C9A">
        <w:tab/>
      </w:r>
      <w:r w:rsidRPr="008E6C9A">
        <w:tab/>
      </w:r>
      <w:r w:rsidR="00D87789">
        <w:t>2</w:t>
      </w:r>
      <w:r w:rsidR="00846C14" w:rsidRPr="00846C14">
        <w:t>5</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r>
      <w:r w:rsidRPr="008E6C9A">
        <w:tab/>
        <w:t>Добавление 1 – Описание объемного механизма определения точки</w:t>
      </w:r>
      <w:r w:rsidR="00D85B6B">
        <w:t xml:space="preserve"> «</w:t>
      </w:r>
      <w:r w:rsidRPr="008E6C9A">
        <w:t>Н»</w:t>
      </w:r>
      <w:r w:rsidRPr="008E6C9A">
        <w:tab/>
      </w:r>
      <w:r w:rsidRPr="008E6C9A">
        <w:tab/>
      </w:r>
      <w:r w:rsidR="00800F88">
        <w:t>2</w:t>
      </w:r>
      <w:r w:rsidR="00846C14" w:rsidRPr="00846C14">
        <w:t>5</w:t>
      </w:r>
      <w:r w:rsidRPr="008E6C9A">
        <w:br/>
      </w:r>
      <w:r>
        <w:tab/>
      </w:r>
      <w:r>
        <w:tab/>
      </w:r>
      <w:r w:rsidRPr="008E6C9A">
        <w:t>Добавление 2 – Трехмерная система координат</w:t>
      </w:r>
      <w:r w:rsidRPr="008E6C9A">
        <w:tab/>
      </w:r>
      <w:r w:rsidRPr="008E6C9A">
        <w:tab/>
      </w:r>
      <w:r w:rsidR="00800F88">
        <w:t>2</w:t>
      </w:r>
      <w:r w:rsidR="00846C14" w:rsidRPr="00846C14">
        <w:t>5</w:t>
      </w:r>
      <w:r w:rsidRPr="008E6C9A">
        <w:br/>
      </w:r>
      <w:r>
        <w:tab/>
      </w:r>
      <w:r>
        <w:tab/>
      </w:r>
      <w:r w:rsidRPr="008E6C9A">
        <w:t>Добавление 3 – Исходные данные, касающиеся сидячих мест</w:t>
      </w:r>
      <w:r w:rsidRPr="008E6C9A">
        <w:tab/>
      </w:r>
      <w:r w:rsidRPr="008E6C9A">
        <w:tab/>
      </w:r>
      <w:r w:rsidR="00800F88">
        <w:t>2</w:t>
      </w:r>
      <w:r w:rsidR="00846C14" w:rsidRPr="00846C14">
        <w:t>5</w:t>
      </w:r>
    </w:p>
    <w:p w:rsidR="008E6C9A" w:rsidRPr="00846C14" w:rsidRDefault="008E6C9A" w:rsidP="008E6C9A">
      <w:pPr>
        <w:tabs>
          <w:tab w:val="right" w:pos="850"/>
          <w:tab w:val="left" w:pos="1134"/>
          <w:tab w:val="left" w:pos="1559"/>
          <w:tab w:val="left" w:pos="1984"/>
          <w:tab w:val="left" w:leader="dot" w:pos="8787"/>
          <w:tab w:val="right" w:pos="9638"/>
        </w:tabs>
        <w:spacing w:after="120"/>
      </w:pPr>
      <w:r w:rsidRPr="008E6C9A">
        <w:tab/>
        <w:t>4</w:t>
      </w:r>
      <w:r w:rsidRPr="008E6C9A">
        <w:tab/>
        <w:t xml:space="preserve">Системы креплений </w:t>
      </w:r>
      <w:r w:rsidRPr="008E6C9A">
        <w:rPr>
          <w:lang w:val="fr-CH"/>
        </w:rPr>
        <w:t>ISOFIX</w:t>
      </w:r>
      <w:r w:rsidRPr="008E6C9A">
        <w:t xml:space="preserve"> и крепления верхнего страховочного троса</w:t>
      </w:r>
      <w:r w:rsidRPr="008E6C9A">
        <w:rPr>
          <w:lang w:val="fr-CH"/>
        </w:rPr>
        <w:t> ISOFIX</w:t>
      </w:r>
      <w:r w:rsidRPr="008E6C9A">
        <w:tab/>
      </w:r>
      <w:r w:rsidRPr="008E6C9A">
        <w:tab/>
      </w:r>
      <w:r w:rsidR="00D87789">
        <w:t>2</w:t>
      </w:r>
      <w:r w:rsidR="00846C14" w:rsidRPr="00846C14">
        <w:t>6</w:t>
      </w:r>
    </w:p>
    <w:p w:rsidR="008E6C9A" w:rsidRPr="00971D0F" w:rsidRDefault="008E6C9A" w:rsidP="008E6C9A">
      <w:pPr>
        <w:tabs>
          <w:tab w:val="right" w:pos="850"/>
          <w:tab w:val="left" w:pos="1134"/>
          <w:tab w:val="left" w:pos="1559"/>
          <w:tab w:val="left" w:pos="1984"/>
          <w:tab w:val="left" w:leader="dot" w:pos="8787"/>
          <w:tab w:val="right" w:pos="9638"/>
        </w:tabs>
        <w:spacing w:after="120"/>
      </w:pPr>
      <w:r w:rsidRPr="008E6C9A">
        <w:tab/>
        <w:t>5</w:t>
      </w:r>
      <w:r w:rsidRPr="008E6C9A">
        <w:rPr>
          <w:b/>
          <w:bCs/>
        </w:rPr>
        <w:tab/>
      </w:r>
      <w:r w:rsidRPr="008E6C9A">
        <w:t xml:space="preserve">Сидячее место размера </w:t>
      </w:r>
      <w:r w:rsidRPr="008E6C9A">
        <w:rPr>
          <w:lang w:val="en-US"/>
        </w:rPr>
        <w:t>i</w:t>
      </w:r>
      <w:r w:rsidRPr="008E6C9A">
        <w:tab/>
      </w:r>
      <w:r>
        <w:tab/>
      </w:r>
      <w:r w:rsidR="00D87789">
        <w:t>3</w:t>
      </w:r>
      <w:r w:rsidR="00846C14" w:rsidRPr="00971D0F">
        <w:t>7</w:t>
      </w:r>
    </w:p>
    <w:p w:rsidR="008652C4" w:rsidRDefault="008652C4">
      <w:pPr>
        <w:suppressAutoHyphens w:val="0"/>
        <w:spacing w:line="240" w:lineRule="auto"/>
        <w:rPr>
          <w:rFonts w:eastAsia="Times New Roman" w:cs="Times New Roman"/>
          <w:szCs w:val="20"/>
        </w:rPr>
      </w:pPr>
      <w:r>
        <w:br w:type="page"/>
      </w:r>
    </w:p>
    <w:p w:rsidR="00227ED5" w:rsidRPr="00227ED5" w:rsidRDefault="00227ED5" w:rsidP="00227ED5">
      <w:pPr>
        <w:pStyle w:val="HChGR"/>
      </w:pPr>
      <w:r>
        <w:lastRenderedPageBreak/>
        <w:tab/>
      </w:r>
      <w:r w:rsidR="00AB0EB9">
        <w:tab/>
      </w:r>
      <w:r w:rsidRPr="00227ED5">
        <w:t>1.</w:t>
      </w:r>
      <w:r w:rsidRPr="00227ED5">
        <w:tab/>
      </w:r>
      <w:r w:rsidR="00AB0EB9">
        <w:tab/>
      </w:r>
      <w:r w:rsidRPr="00227ED5">
        <w:t>Область применения</w:t>
      </w:r>
    </w:p>
    <w:p w:rsidR="00227ED5" w:rsidRPr="00227ED5" w:rsidRDefault="00227ED5" w:rsidP="004E2543">
      <w:pPr>
        <w:pStyle w:val="SingleTxtGR"/>
        <w:tabs>
          <w:tab w:val="clear" w:pos="1701"/>
        </w:tabs>
        <w:ind w:left="2835" w:hanging="1701"/>
      </w:pPr>
      <w:r w:rsidRPr="00227ED5">
        <w:tab/>
        <w:t>Настоящие Правила применяются к:</w:t>
      </w:r>
    </w:p>
    <w:p w:rsidR="00227ED5" w:rsidRPr="00227ED5" w:rsidRDefault="00227ED5" w:rsidP="004E2543">
      <w:pPr>
        <w:pStyle w:val="SingleTxtGR"/>
        <w:tabs>
          <w:tab w:val="clear" w:pos="1701"/>
        </w:tabs>
        <w:ind w:left="2835" w:hanging="1701"/>
      </w:pPr>
      <w:r w:rsidRPr="007E2E5B">
        <w:tab/>
      </w:r>
      <w:r w:rsidRPr="00227ED5">
        <w:rPr>
          <w:lang w:val="en-GB"/>
        </w:rPr>
        <w:t>a</w:t>
      </w:r>
      <w:r w:rsidRPr="00227ED5">
        <w:t>)</w:t>
      </w:r>
      <w:r w:rsidRPr="00227ED5">
        <w:tab/>
        <w:t xml:space="preserve">транспортным средствам категории </w:t>
      </w:r>
      <w:r w:rsidRPr="00227ED5">
        <w:rPr>
          <w:lang w:val="en-GB"/>
        </w:rPr>
        <w:t>M</w:t>
      </w:r>
      <w:r w:rsidRPr="00227ED5">
        <w:rPr>
          <w:vertAlign w:val="subscript"/>
        </w:rPr>
        <w:t>1</w:t>
      </w:r>
      <w:r w:rsidRPr="00227ED5">
        <w:t xml:space="preserve"> в отношении их систем креплений ISOFIX и их креплений верхнего страховочного троса ISOFIX, предназначенных для детских удерживающих систем. Другие категории транспортных средств, оборудованных креплениями ISOFIX, должны также соответствовать положениям настоящих Правил;</w:t>
      </w:r>
    </w:p>
    <w:p w:rsidR="00227ED5" w:rsidRPr="00227ED5" w:rsidRDefault="00227ED5" w:rsidP="004E2543">
      <w:pPr>
        <w:pStyle w:val="SingleTxtGR"/>
        <w:tabs>
          <w:tab w:val="clear" w:pos="1701"/>
        </w:tabs>
        <w:ind w:left="2835" w:hanging="1701"/>
      </w:pPr>
      <w:r w:rsidRPr="007E2E5B">
        <w:tab/>
      </w:r>
      <w:r w:rsidRPr="00227ED5">
        <w:rPr>
          <w:lang w:val="en-US"/>
        </w:rPr>
        <w:t>b</w:t>
      </w:r>
      <w:r w:rsidRPr="00227ED5">
        <w:t>)</w:t>
      </w:r>
      <w:r w:rsidRPr="00227ED5">
        <w:tab/>
        <w:t>транспортным средствам любой категории в отношении их сидячих мест размера i, если какие-либо из них определены изготовителем транспортного средства.</w:t>
      </w:r>
    </w:p>
    <w:p w:rsidR="00227ED5" w:rsidRPr="00227ED5" w:rsidRDefault="00227ED5" w:rsidP="00227ED5">
      <w:pPr>
        <w:pStyle w:val="HChGR"/>
      </w:pPr>
      <w:r>
        <w:tab/>
      </w:r>
      <w:r w:rsidR="00AB0EB9">
        <w:tab/>
      </w:r>
      <w:r w:rsidRPr="00227ED5">
        <w:t>2.</w:t>
      </w:r>
      <w:r w:rsidRPr="00227ED5">
        <w:tab/>
      </w:r>
      <w:r w:rsidR="00AB0EB9">
        <w:tab/>
      </w:r>
      <w:r w:rsidRPr="00227ED5">
        <w:t>Определения</w:t>
      </w:r>
    </w:p>
    <w:p w:rsidR="00227ED5" w:rsidRPr="00227ED5" w:rsidRDefault="00227ED5" w:rsidP="00227ED5">
      <w:pPr>
        <w:pStyle w:val="SingleTxtGR"/>
      </w:pPr>
      <w:r w:rsidRPr="00227ED5">
        <w:tab/>
      </w:r>
      <w:r w:rsidRPr="00227ED5">
        <w:tab/>
        <w:t>Для целей настоящих Правил</w:t>
      </w:r>
    </w:p>
    <w:p w:rsidR="00227ED5" w:rsidRPr="00227ED5" w:rsidRDefault="00227ED5" w:rsidP="00AB0EB9">
      <w:pPr>
        <w:pStyle w:val="SingleTxtGR"/>
        <w:ind w:left="2268" w:hanging="1134"/>
      </w:pPr>
      <w:r w:rsidRPr="00227ED5">
        <w:t>2.1</w:t>
      </w:r>
      <w:r w:rsidRPr="00227ED5">
        <w:tab/>
      </w:r>
      <w:r w:rsidRPr="00227ED5">
        <w:tab/>
        <w:t>«</w:t>
      </w:r>
      <w:r w:rsidRPr="00227ED5">
        <w:rPr>
          <w:i/>
        </w:rPr>
        <w:t>официальное утверждение транспортного средства</w:t>
      </w:r>
      <w:r w:rsidRPr="00227ED5">
        <w:t>» означает официальное утверждение типа транспортного средства в отношении систем креплений ISOFIX, креплений верхнего страховочного троса ISOFIX и сидячих мест размера i, если таковые имеются;</w:t>
      </w:r>
    </w:p>
    <w:p w:rsidR="00227ED5" w:rsidRPr="00227ED5" w:rsidRDefault="00227ED5" w:rsidP="00AB0EB9">
      <w:pPr>
        <w:pStyle w:val="SingleTxtGR"/>
        <w:ind w:left="2268" w:hanging="1134"/>
      </w:pPr>
      <w:r w:rsidRPr="00227ED5">
        <w:t>2.2</w:t>
      </w:r>
      <w:r w:rsidRPr="00227ED5">
        <w:tab/>
      </w:r>
      <w:r w:rsidRPr="00227ED5">
        <w:tab/>
        <w:t>«</w:t>
      </w:r>
      <w:r w:rsidRPr="00227ED5">
        <w:rPr>
          <w:i/>
        </w:rPr>
        <w:t>тип транспортного средства</w:t>
      </w:r>
      <w:r w:rsidRPr="00227ED5">
        <w:t>» означает категорию механических транспортных средств, не имеющих между собой существенных различий в отношении размеров, формы и материалов тех элементов конструкции кузова транспортного средства или каркаса сиденья, на которых установлены системы креплений ISOFIX, равно как крепления верхнего страховочного троса ISOFIX, если таковые имеются, а если прочность приспособления для крепления испытывается в соответствии с динамическим испытанием, а также</w:t>
      </w:r>
      <w:r w:rsidRPr="00227ED5">
        <w:rPr>
          <w:lang w:val="en-US"/>
        </w:rPr>
        <w:t> </w:t>
      </w:r>
      <w:r w:rsidRPr="00227ED5">
        <w:t xml:space="preserve">прочность пола транспортного средства испытывается в соответствии со статическим испытанием в случае сидячих мест размера </w:t>
      </w:r>
      <w:r w:rsidRPr="00227ED5">
        <w:rPr>
          <w:lang w:val="en-US"/>
        </w:rPr>
        <w:t>i</w:t>
      </w:r>
      <w:r w:rsidRPr="00227ED5">
        <w:t xml:space="preserve"> − то и в отношении характеристик любого элемента удерживающей системы, особенно функции ограничителя нагрузки, который может оказать воздействие на усилия, прилагаемые к этим креплениям;</w:t>
      </w:r>
    </w:p>
    <w:p w:rsidR="00227ED5" w:rsidRPr="00227ED5" w:rsidRDefault="00227ED5" w:rsidP="00AB0EB9">
      <w:pPr>
        <w:pStyle w:val="SingleTxtGR"/>
        <w:ind w:left="2268" w:hanging="1134"/>
      </w:pPr>
      <w:r w:rsidRPr="00227ED5">
        <w:t>2.3</w:t>
      </w:r>
      <w:r w:rsidRPr="00227ED5">
        <w:tab/>
      </w:r>
      <w:r w:rsidRPr="00227ED5">
        <w:tab/>
        <w:t>«</w:t>
      </w:r>
      <w:r w:rsidRPr="00227ED5">
        <w:rPr>
          <w:i/>
        </w:rPr>
        <w:t>пол</w:t>
      </w:r>
      <w:r w:rsidRPr="00227ED5">
        <w:t>» означает нижнюю часть кузова транспортного средства, связывающую его боковые стенки. В этом смысле в понятие «пол» включаются ребра жесткости, штампованные профили и другие возможные силовые элементы, даже если они находятся под полом, например лонжероны и траверсы;</w:t>
      </w:r>
    </w:p>
    <w:p w:rsidR="00227ED5" w:rsidRPr="00227ED5" w:rsidRDefault="00227ED5" w:rsidP="00AB0EB9">
      <w:pPr>
        <w:pStyle w:val="SingleTxtGR"/>
        <w:ind w:left="2268" w:hanging="1134"/>
      </w:pPr>
      <w:r w:rsidRPr="00227ED5">
        <w:t>2.4</w:t>
      </w:r>
      <w:r w:rsidRPr="00227ED5">
        <w:tab/>
      </w:r>
      <w:r w:rsidRPr="00227ED5">
        <w:tab/>
        <w:t>«</w:t>
      </w:r>
      <w:r w:rsidRPr="00227ED5">
        <w:rPr>
          <w:i/>
        </w:rPr>
        <w:t>сиденье</w:t>
      </w:r>
      <w:r w:rsidRPr="00227ED5">
        <w:t>» означает конструкцию (включающую обивку), являющуюся или не являющуюся частью кузова транспортного средства и предназначенную для посадки одного взрослого человека. Этот термин охватывает как отдельное сиденье, так и часть многоместного сиденья, предназначенную для посадки одного человека;</w:t>
      </w:r>
    </w:p>
    <w:p w:rsidR="00227ED5" w:rsidRPr="00227ED5" w:rsidRDefault="00227ED5" w:rsidP="00AB0EB9">
      <w:pPr>
        <w:pStyle w:val="SingleTxtGR"/>
        <w:ind w:left="2268" w:hanging="1134"/>
      </w:pPr>
      <w:r w:rsidRPr="00227ED5">
        <w:t>2.5</w:t>
      </w:r>
      <w:r w:rsidRPr="00227ED5">
        <w:tab/>
      </w:r>
      <w:r w:rsidRPr="00227ED5">
        <w:tab/>
        <w:t>«</w:t>
      </w:r>
      <w:r w:rsidRPr="00227ED5">
        <w:rPr>
          <w:i/>
        </w:rPr>
        <w:t>переднее сиденье для пассажира</w:t>
      </w:r>
      <w:r w:rsidRPr="00227ED5">
        <w:t>» означает любое сиденье, «выступающая точка Н» которого находится на вертикальной поперечной плоскости, проходящей через точку R сиденья водителя, или перед ней;</w:t>
      </w:r>
    </w:p>
    <w:p w:rsidR="00227ED5" w:rsidRPr="00227ED5" w:rsidRDefault="00227ED5" w:rsidP="00AB0EB9">
      <w:pPr>
        <w:pStyle w:val="SingleTxtGR"/>
        <w:ind w:left="2268" w:hanging="1134"/>
      </w:pPr>
      <w:r w:rsidRPr="00227ED5">
        <w:t>2.6</w:t>
      </w:r>
      <w:r w:rsidRPr="00227ED5">
        <w:tab/>
      </w:r>
      <w:r w:rsidRPr="00227ED5">
        <w:tab/>
        <w:t>«</w:t>
      </w:r>
      <w:r w:rsidRPr="00227ED5">
        <w:rPr>
          <w:i/>
        </w:rPr>
        <w:t>группа сидений</w:t>
      </w:r>
      <w:r w:rsidRPr="00227ED5">
        <w:t>» означает либо нераздельные, либо раздельные сиденья, расположенные рядом (т.</w:t>
      </w:r>
      <w:r w:rsidR="00B31699">
        <w:t> </w:t>
      </w:r>
      <w:r w:rsidRPr="00227ED5">
        <w:t>е. таким образом, чтобы передние крепления одного сиденья находились на одном уровне или впереди задних креплений другого сиденья и на одном уровне либо позади передних креплений этого другого сиденья) и предназначенные для посадки одного или более взрослых человек;</w:t>
      </w:r>
    </w:p>
    <w:p w:rsidR="00227ED5" w:rsidRPr="00227ED5" w:rsidRDefault="00227ED5" w:rsidP="00AB0EB9">
      <w:pPr>
        <w:pStyle w:val="SingleTxtGR"/>
        <w:ind w:left="2268" w:hanging="1134"/>
      </w:pPr>
      <w:r w:rsidRPr="00227ED5">
        <w:lastRenderedPageBreak/>
        <w:t>2.7</w:t>
      </w:r>
      <w:r w:rsidRPr="00227ED5">
        <w:tab/>
      </w:r>
      <w:r w:rsidRPr="00227ED5">
        <w:tab/>
        <w:t>«</w:t>
      </w:r>
      <w:r w:rsidRPr="00227ED5">
        <w:rPr>
          <w:i/>
        </w:rPr>
        <w:t>многоместное нераздельное сиденье</w:t>
      </w:r>
      <w:r w:rsidRPr="00227ED5">
        <w:t>» означает полную конструкцию (включая обивку), предназначенную для посадки двух или более взрослых человек;</w:t>
      </w:r>
    </w:p>
    <w:p w:rsidR="00227ED5" w:rsidRPr="00227ED5" w:rsidRDefault="00227ED5" w:rsidP="00AB0EB9">
      <w:pPr>
        <w:pStyle w:val="SingleTxtGR"/>
        <w:ind w:left="2268" w:hanging="1134"/>
      </w:pPr>
      <w:r w:rsidRPr="00227ED5">
        <w:t>2.8</w:t>
      </w:r>
      <w:r w:rsidRPr="00227ED5">
        <w:tab/>
      </w:r>
      <w:r w:rsidRPr="00227ED5">
        <w:tab/>
        <w:t>«</w:t>
      </w:r>
      <w:r w:rsidRPr="00227ED5">
        <w:rPr>
          <w:i/>
        </w:rPr>
        <w:t>ISOFIX</w:t>
      </w:r>
      <w:r w:rsidRPr="00227ED5">
        <w:t>» означает систему соединения детских удерживающих систем с транспортными средствами, оснащенную двумя жесткими корпусными креплениями, двумя соответствующими жесткими крепежными элементами на детской удерживающей системе и приспособлением, ограничивающим степень свободы углового перемещения детской удерживающей системы;</w:t>
      </w:r>
    </w:p>
    <w:p w:rsidR="00227ED5" w:rsidRPr="00227ED5" w:rsidRDefault="00227ED5" w:rsidP="00AB0EB9">
      <w:pPr>
        <w:pStyle w:val="SingleTxtGR"/>
        <w:ind w:left="2268" w:hanging="1134"/>
      </w:pPr>
      <w:r w:rsidRPr="00227ED5">
        <w:t>2.9</w:t>
      </w:r>
      <w:r w:rsidRPr="00227ED5">
        <w:tab/>
      </w:r>
      <w:r w:rsidRPr="00227ED5">
        <w:tab/>
        <w:t>«</w:t>
      </w:r>
      <w:r w:rsidRPr="00227ED5">
        <w:rPr>
          <w:i/>
          <w:iCs/>
        </w:rPr>
        <w:t>Место для ISOFIX</w:t>
      </w:r>
      <w:r w:rsidRPr="00227ED5">
        <w:t>» означает место, в котором могут быть установлены:</w:t>
      </w:r>
    </w:p>
    <w:p w:rsidR="00227ED5" w:rsidRPr="00FD58F7" w:rsidRDefault="00227ED5" w:rsidP="00085D37">
      <w:pPr>
        <w:pStyle w:val="SingleTxtGR"/>
        <w:ind w:left="2835" w:hanging="1701"/>
      </w:pPr>
      <w:r w:rsidRPr="00227ED5">
        <w:tab/>
      </w:r>
      <w:r w:rsidRPr="00227ED5">
        <w:tab/>
        <w:t>а)</w:t>
      </w:r>
      <w:r w:rsidRPr="00227ED5">
        <w:tab/>
        <w:t>либо универсальная детская удерживающая система ISOFIX по направлению движения транспортного средства в соответствии с определением, приведенным в Правилах № 44 ООН</w:t>
      </w:r>
      <w:r w:rsidR="00FD58F7">
        <w:t>;</w:t>
      </w:r>
    </w:p>
    <w:p w:rsidR="00227ED5" w:rsidRPr="00227ED5" w:rsidRDefault="00227ED5" w:rsidP="00085D37">
      <w:pPr>
        <w:pStyle w:val="SingleTxtGR"/>
        <w:ind w:left="2835" w:hanging="1701"/>
      </w:pPr>
      <w:r w:rsidRPr="00227ED5">
        <w:tab/>
      </w:r>
      <w:r w:rsidRPr="00227ED5">
        <w:tab/>
        <w:t>b)</w:t>
      </w:r>
      <w:r w:rsidRPr="00227ED5">
        <w:tab/>
        <w:t>либо полууниверсальная детская удерживающая система ISOFIX по направлению движения транспортного средства в соответствии с определением, приведенным в Правилах № 44 ООН</w:t>
      </w:r>
      <w:r w:rsidR="00FD58F7">
        <w:t>;</w:t>
      </w:r>
    </w:p>
    <w:p w:rsidR="00227ED5" w:rsidRPr="00227ED5" w:rsidRDefault="00227ED5" w:rsidP="00085D37">
      <w:pPr>
        <w:pStyle w:val="SingleTxtGR"/>
        <w:ind w:left="2835" w:hanging="1701"/>
      </w:pPr>
      <w:r w:rsidRPr="00227ED5">
        <w:tab/>
      </w:r>
      <w:r w:rsidRPr="00227ED5">
        <w:tab/>
        <w:t>c)</w:t>
      </w:r>
      <w:r w:rsidRPr="00227ED5">
        <w:tab/>
        <w:t>либо полууниверсальная детская удерживающая система ISOFIX в направлении против движения транспортного средства в соответствии с определением, приведенным в Правилах № 44 ООН</w:t>
      </w:r>
      <w:r w:rsidR="00FD58F7">
        <w:t>;</w:t>
      </w:r>
    </w:p>
    <w:p w:rsidR="00227ED5" w:rsidRPr="00227ED5" w:rsidRDefault="00227ED5" w:rsidP="00085D37">
      <w:pPr>
        <w:pStyle w:val="SingleTxtGR"/>
        <w:ind w:left="2835" w:hanging="1701"/>
      </w:pPr>
      <w:r w:rsidRPr="00227ED5">
        <w:tab/>
      </w:r>
      <w:r w:rsidRPr="00227ED5">
        <w:tab/>
        <w:t>d)</w:t>
      </w:r>
      <w:r w:rsidRPr="00227ED5">
        <w:tab/>
        <w:t>либо полууниверсальная детская удерживающая система ISOFIX в боковом положении в соответствии с определением, приведенным в Правилах № 44 ООН</w:t>
      </w:r>
      <w:r w:rsidR="00FD58F7">
        <w:t>;</w:t>
      </w:r>
    </w:p>
    <w:p w:rsidR="00227ED5" w:rsidRPr="00227ED5" w:rsidRDefault="00227ED5" w:rsidP="00085D37">
      <w:pPr>
        <w:pStyle w:val="SingleTxtGR"/>
        <w:ind w:left="2835" w:hanging="1701"/>
      </w:pPr>
      <w:r w:rsidRPr="00227ED5">
        <w:tab/>
      </w:r>
      <w:r w:rsidRPr="00227ED5">
        <w:tab/>
        <w:t>e)</w:t>
      </w:r>
      <w:r w:rsidRPr="00227ED5">
        <w:tab/>
        <w:t>либо детская удерживающая система ISOFIX на конкретных транспортных средствах в соответствии с определением, приведенным в Правилах № 44 ООН</w:t>
      </w:r>
      <w:r w:rsidR="00FD58F7">
        <w:t>;</w:t>
      </w:r>
    </w:p>
    <w:p w:rsidR="00227ED5" w:rsidRPr="00227ED5" w:rsidRDefault="00227ED5" w:rsidP="00085D37">
      <w:pPr>
        <w:pStyle w:val="SingleTxtGR"/>
        <w:ind w:left="2835" w:hanging="1701"/>
      </w:pPr>
      <w:r w:rsidRPr="00227ED5">
        <w:tab/>
      </w:r>
      <w:r w:rsidRPr="00227ED5">
        <w:tab/>
      </w:r>
      <w:r w:rsidRPr="00227ED5">
        <w:rPr>
          <w:lang w:val="en-US"/>
        </w:rPr>
        <w:t>f</w:t>
      </w:r>
      <w:r w:rsidRPr="00227ED5">
        <w:t>)</w:t>
      </w:r>
      <w:r w:rsidRPr="00227ED5">
        <w:tab/>
        <w:t xml:space="preserve">либо детская удерживающая система размера </w:t>
      </w:r>
      <w:r w:rsidRPr="00227ED5">
        <w:rPr>
          <w:lang w:val="en-US"/>
        </w:rPr>
        <w:t>i</w:t>
      </w:r>
      <w:r w:rsidRPr="00227ED5">
        <w:t>, относящаяся к классу цельных систем и определенная в Правилах</w:t>
      </w:r>
      <w:r w:rsidRPr="00227ED5">
        <w:rPr>
          <w:lang w:val="en-US"/>
        </w:rPr>
        <w:t> </w:t>
      </w:r>
      <w:r w:rsidRPr="00227ED5">
        <w:t>№</w:t>
      </w:r>
      <w:r w:rsidRPr="00227ED5">
        <w:rPr>
          <w:lang w:val="en-US"/>
        </w:rPr>
        <w:t> </w:t>
      </w:r>
      <w:r w:rsidRPr="00227ED5">
        <w:t>129 ООН</w:t>
      </w:r>
      <w:r w:rsidR="00FD58F7">
        <w:t>;</w:t>
      </w:r>
    </w:p>
    <w:p w:rsidR="00227ED5" w:rsidRPr="00227ED5" w:rsidRDefault="00227ED5" w:rsidP="00085D37">
      <w:pPr>
        <w:pStyle w:val="SingleTxtGR"/>
        <w:ind w:left="2835" w:hanging="1701"/>
      </w:pPr>
      <w:r w:rsidRPr="00227ED5">
        <w:tab/>
      </w:r>
      <w:r w:rsidRPr="00227ED5">
        <w:tab/>
        <w:t>g)</w:t>
      </w:r>
      <w:r w:rsidRPr="00227ED5">
        <w:tab/>
        <w:t>либо конкретная детская удерживающая система ISOFIX транспортного средства, определенная в Правилах № 129 ООН;</w:t>
      </w:r>
    </w:p>
    <w:p w:rsidR="00227ED5" w:rsidRPr="00227ED5" w:rsidRDefault="00227ED5" w:rsidP="00AB0EB9">
      <w:pPr>
        <w:pStyle w:val="SingleTxtGR"/>
        <w:ind w:left="2268" w:hanging="1134"/>
      </w:pPr>
      <w:r w:rsidRPr="00227ED5">
        <w:t>2.10</w:t>
      </w:r>
      <w:r w:rsidRPr="00227ED5">
        <w:tab/>
      </w:r>
      <w:r w:rsidRPr="00227ED5">
        <w:tab/>
        <w:t>«</w:t>
      </w:r>
      <w:r w:rsidRPr="00227ED5">
        <w:rPr>
          <w:i/>
        </w:rPr>
        <w:t>нижнее крепление ISOFIX</w:t>
      </w:r>
      <w:r w:rsidRPr="00227ED5">
        <w:t>» означает жесткий круглый горизонтальный стержень диаметром 6 мм, монтируемый на корпусе транспортного средства или каркасе сиденья и позволяющий устанавливать и фиксировать детскую удерживающую систему ISOFIX при помощи крепежных деталей ISOFIX;</w:t>
      </w:r>
    </w:p>
    <w:p w:rsidR="00227ED5" w:rsidRPr="00227ED5" w:rsidRDefault="00227ED5" w:rsidP="00AB0EB9">
      <w:pPr>
        <w:pStyle w:val="SingleTxtGR"/>
        <w:ind w:left="2268" w:hanging="1134"/>
      </w:pPr>
      <w:r w:rsidRPr="00227ED5">
        <w:t>2.11</w:t>
      </w:r>
      <w:r w:rsidRPr="00227ED5">
        <w:tab/>
      </w:r>
      <w:r w:rsidRPr="00227ED5">
        <w:tab/>
        <w:t>«</w:t>
      </w:r>
      <w:r w:rsidRPr="00227ED5">
        <w:rPr>
          <w:i/>
        </w:rPr>
        <w:t>система креплений ISOFIX</w:t>
      </w:r>
      <w:r w:rsidRPr="00227ED5">
        <w:t>» означает систему, состоящую из двух нижних креплений ISOFIX, которая предназначена для установки детской удерживающей системы ISOFIX вместе с устройством, препятствующим ее угловому перемещению;</w:t>
      </w:r>
    </w:p>
    <w:p w:rsidR="00227ED5" w:rsidRPr="00227ED5" w:rsidRDefault="00227ED5" w:rsidP="00AB0EB9">
      <w:pPr>
        <w:pStyle w:val="SingleTxtGR"/>
        <w:ind w:left="2268" w:hanging="1134"/>
      </w:pPr>
      <w:r w:rsidRPr="00227ED5">
        <w:t>2.12</w:t>
      </w:r>
      <w:r w:rsidRPr="00227ED5">
        <w:tab/>
      </w:r>
      <w:r w:rsidRPr="00227ED5">
        <w:tab/>
        <w:t>«</w:t>
      </w:r>
      <w:r w:rsidRPr="00227ED5">
        <w:rPr>
          <w:i/>
        </w:rPr>
        <w:t>крепежная деталь</w:t>
      </w:r>
      <w:r w:rsidRPr="00227ED5">
        <w:t xml:space="preserve"> </w:t>
      </w:r>
      <w:r w:rsidRPr="00227ED5">
        <w:rPr>
          <w:i/>
          <w:iCs/>
          <w:lang w:val="en-GB"/>
        </w:rPr>
        <w:t>ISOFIX</w:t>
      </w:r>
      <w:r w:rsidRPr="00227ED5">
        <w:t xml:space="preserve">» означает одно из двух соединений, отвечающих требованиям Правил № 44 ООН или Правил № 129 ООН, выступающих из конструкции детской удерживающей системы </w:t>
      </w:r>
      <w:r w:rsidRPr="00227ED5">
        <w:rPr>
          <w:iCs/>
          <w:lang w:val="en-GB"/>
        </w:rPr>
        <w:t>ISOFIX</w:t>
      </w:r>
      <w:r w:rsidRPr="00227ED5">
        <w:rPr>
          <w:iCs/>
        </w:rPr>
        <w:t xml:space="preserve"> и совместимых с нижним креплением </w:t>
      </w:r>
      <w:r w:rsidRPr="00227ED5">
        <w:rPr>
          <w:iCs/>
          <w:lang w:val="en-GB"/>
        </w:rPr>
        <w:t>ISOFIX</w:t>
      </w:r>
      <w:r w:rsidRPr="00227ED5">
        <w:t>;</w:t>
      </w:r>
    </w:p>
    <w:p w:rsidR="00227ED5" w:rsidRPr="00227ED5" w:rsidRDefault="00227ED5" w:rsidP="00AB0EB9">
      <w:pPr>
        <w:pStyle w:val="SingleTxtGR"/>
        <w:ind w:left="2268" w:hanging="1134"/>
      </w:pPr>
      <w:r w:rsidRPr="00227ED5">
        <w:t>2.13</w:t>
      </w:r>
      <w:r w:rsidRPr="00227ED5">
        <w:tab/>
      </w:r>
      <w:r w:rsidRPr="00227ED5">
        <w:tab/>
        <w:t>«</w:t>
      </w:r>
      <w:r w:rsidRPr="00227ED5">
        <w:rPr>
          <w:i/>
        </w:rPr>
        <w:t>детская удерживающая система ISOFIX</w:t>
      </w:r>
      <w:r w:rsidRPr="00227ED5">
        <w:t>» означает детскую удерживающую систему, отвечающую предписаниям Правил № 44 ООН или Правил № 129 ООН, которая должна монтироваться на системе креплений ISOFIX;</w:t>
      </w:r>
    </w:p>
    <w:p w:rsidR="00227ED5" w:rsidRPr="00227ED5" w:rsidRDefault="00227ED5" w:rsidP="00AB0EB9">
      <w:pPr>
        <w:pStyle w:val="SingleTxtGR"/>
        <w:ind w:left="2268" w:hanging="1134"/>
      </w:pPr>
      <w:r w:rsidRPr="00227ED5">
        <w:t>2.14</w:t>
      </w:r>
      <w:r w:rsidRPr="00227ED5">
        <w:tab/>
      </w:r>
      <w:r w:rsidRPr="00227ED5">
        <w:tab/>
        <w:t>«</w:t>
      </w:r>
      <w:r w:rsidRPr="00227ED5">
        <w:rPr>
          <w:i/>
        </w:rPr>
        <w:t>устройство приложения статического усилия (УПСУ)</w:t>
      </w:r>
      <w:r w:rsidRPr="00227ED5">
        <w:t xml:space="preserve">» означает испытательное приспособление, фиксирующее системы креплений ISOFIX транспортных средств и использующееся для проверки их надежности и способности конструкции транспортного средства либо каркаса сиденья ограничивать угловое перемещение при проведении </w:t>
      </w:r>
      <w:r w:rsidRPr="00227ED5">
        <w:lastRenderedPageBreak/>
        <w:t xml:space="preserve">статического испытания. Испытательное </w:t>
      </w:r>
      <w:r w:rsidRPr="00227ED5">
        <w:rPr>
          <w:bCs/>
        </w:rPr>
        <w:t>фиксирующее</w:t>
      </w:r>
      <w:r w:rsidRPr="00227ED5">
        <w:rPr>
          <w:b/>
        </w:rPr>
        <w:t xml:space="preserve"> </w:t>
      </w:r>
      <w:r w:rsidRPr="00227ED5">
        <w:t>приспособление для нижних креплений и верхних страховочных тросов изображено на рис. 1 и 2 в приложении 4, равно как и УПСУ</w:t>
      </w:r>
      <w:r w:rsidRPr="00227ED5">
        <w:rPr>
          <w:vertAlign w:val="subscript"/>
          <w:lang w:val="en-US"/>
        </w:rPr>
        <w:t>SL</w:t>
      </w:r>
      <w:r w:rsidRPr="00227ED5">
        <w:rPr>
          <w:vertAlign w:val="subscript"/>
        </w:rPr>
        <w:t xml:space="preserve"> (опора)</w:t>
      </w:r>
      <w:r w:rsidRPr="00227ED5">
        <w:t xml:space="preserve"> для оценки сидячих мест размера i в отношении прочности пола транспортного средства. Пример такого УПСУ</w:t>
      </w:r>
      <w:r w:rsidRPr="00227ED5">
        <w:rPr>
          <w:vertAlign w:val="subscript"/>
        </w:rPr>
        <w:t>SL</w:t>
      </w:r>
      <w:r w:rsidRPr="00227ED5">
        <w:t xml:space="preserve"> приведен на рис. 3 в приложении 5;</w:t>
      </w:r>
    </w:p>
    <w:p w:rsidR="00227ED5" w:rsidRPr="00227ED5" w:rsidRDefault="00227ED5" w:rsidP="00AB0EB9">
      <w:pPr>
        <w:pStyle w:val="SingleTxtGR"/>
        <w:ind w:left="2268" w:hanging="1134"/>
      </w:pPr>
      <w:r w:rsidRPr="00227ED5">
        <w:t>2.15</w:t>
      </w:r>
      <w:r w:rsidRPr="00227ED5">
        <w:tab/>
      </w:r>
      <w:r w:rsidRPr="00227ED5">
        <w:tab/>
        <w:t>«</w:t>
      </w:r>
      <w:r w:rsidRPr="00227ED5">
        <w:rPr>
          <w:i/>
        </w:rPr>
        <w:t>устройство,</w:t>
      </w:r>
      <w:r w:rsidRPr="00227ED5">
        <w:t xml:space="preserve"> </w:t>
      </w:r>
      <w:r w:rsidRPr="00227ED5">
        <w:rPr>
          <w:i/>
        </w:rPr>
        <w:t>препятствующее угловому перемещению</w:t>
      </w:r>
      <w:r w:rsidRPr="00227ED5">
        <w:t>» означает:</w:t>
      </w:r>
    </w:p>
    <w:p w:rsidR="00227ED5" w:rsidRPr="00227ED5" w:rsidRDefault="00227ED5" w:rsidP="00AB0EB9">
      <w:pPr>
        <w:pStyle w:val="SingleTxtGR"/>
        <w:ind w:left="2835" w:hanging="1701"/>
      </w:pPr>
      <w:r w:rsidRPr="00227ED5">
        <w:tab/>
      </w:r>
      <w:r w:rsidRPr="00227ED5">
        <w:tab/>
        <w:t>а)</w:t>
      </w:r>
      <w:r w:rsidRPr="00227ED5">
        <w:tab/>
        <w:t>препятствующее угловому перемещению устройство, предназначенное для универсальной детской удерживающей системы ISOFIX, включает верхний страховочный трос ISOFIX</w:t>
      </w:r>
      <w:r w:rsidR="00A32777">
        <w:t>;</w:t>
      </w:r>
    </w:p>
    <w:p w:rsidR="00227ED5" w:rsidRPr="00227ED5" w:rsidRDefault="00227ED5" w:rsidP="00AB0EB9">
      <w:pPr>
        <w:pStyle w:val="SingleTxtGR"/>
        <w:ind w:left="2835" w:hanging="1701"/>
      </w:pPr>
      <w:r w:rsidRPr="00227ED5">
        <w:tab/>
      </w:r>
      <w:r w:rsidRPr="00227ED5">
        <w:tab/>
        <w:t>b)</w:t>
      </w:r>
      <w:r w:rsidRPr="00227ED5">
        <w:tab/>
        <w:t>препятствующее угловому перемещению устройство, предназначенное для полууниверсальной детской удерживающей системы ISOFIX, включает либо верхний страховочный трос, приборную доску транспортного средства, либо опору для ног, призванную ограничивать угловое перемещение удерживающего устройства при лобовом ударе</w:t>
      </w:r>
      <w:r w:rsidR="00A32777">
        <w:t>;</w:t>
      </w:r>
    </w:p>
    <w:p w:rsidR="00227ED5" w:rsidRPr="00227ED5" w:rsidRDefault="00227ED5" w:rsidP="00AB0EB9">
      <w:pPr>
        <w:pStyle w:val="SingleTxtGR"/>
        <w:ind w:left="2835" w:hanging="1701"/>
      </w:pPr>
      <w:r w:rsidRPr="00227ED5">
        <w:tab/>
      </w:r>
      <w:r w:rsidR="00AB0EB9">
        <w:tab/>
      </w:r>
      <w:r w:rsidRPr="00227ED5">
        <w:t>с)</w:t>
      </w:r>
      <w:r w:rsidRPr="00227ED5">
        <w:tab/>
        <w:t>препятствующее угловому перемещению устройство, предназначенное для детской удерживающей системы размера i, включает либо верхний страховочный трос, либо опору, призванную ограничивать угловое перемещение удерживающего устройства при лобовом ударе</w:t>
      </w:r>
      <w:r w:rsidR="00A32777">
        <w:t>;</w:t>
      </w:r>
    </w:p>
    <w:p w:rsidR="00227ED5" w:rsidRPr="00227ED5" w:rsidRDefault="00227ED5" w:rsidP="00AB0EB9">
      <w:pPr>
        <w:pStyle w:val="SingleTxtGR"/>
        <w:ind w:left="2835" w:hanging="1701"/>
      </w:pPr>
      <w:r w:rsidRPr="00227ED5">
        <w:tab/>
      </w:r>
      <w:r w:rsidRPr="00227ED5">
        <w:tab/>
        <w:t>d)</w:t>
      </w:r>
      <w:r w:rsidRPr="00227ED5">
        <w:tab/>
        <w:t>в случае как универсальных, так и полууниверсальных детских удерживающих систем ISOFIX размера i само сиденье транспортного средства не служит устройством, препятствующим их угловому перемещению;</w:t>
      </w:r>
    </w:p>
    <w:p w:rsidR="00227ED5" w:rsidRPr="00227ED5" w:rsidRDefault="00227ED5" w:rsidP="00AB0EB9">
      <w:pPr>
        <w:pStyle w:val="SingleTxtGR"/>
        <w:ind w:left="2268" w:hanging="1134"/>
      </w:pPr>
      <w:r w:rsidRPr="00227ED5">
        <w:t>2.16</w:t>
      </w:r>
      <w:r w:rsidRPr="00227ED5">
        <w:tab/>
      </w:r>
      <w:r w:rsidRPr="00227ED5">
        <w:tab/>
        <w:t>«</w:t>
      </w:r>
      <w:r w:rsidRPr="00227ED5">
        <w:rPr>
          <w:i/>
        </w:rPr>
        <w:t>крепление верхнего страховочного троса ISOFIX</w:t>
      </w:r>
      <w:r w:rsidRPr="00227ED5">
        <w:t>» означает приспособление, например стержень, находящийся в определенной зоне и предназначенный для монтирования лямочного соединителя верхнего страховочного троса ISOFIX и передачи им усилия на конструкцию транспортного средства;</w:t>
      </w:r>
    </w:p>
    <w:p w:rsidR="00227ED5" w:rsidRPr="00227ED5" w:rsidRDefault="00227ED5" w:rsidP="00AB0EB9">
      <w:pPr>
        <w:pStyle w:val="SingleTxtGR"/>
        <w:ind w:left="2268" w:hanging="1134"/>
      </w:pPr>
      <w:r w:rsidRPr="00227ED5">
        <w:t>2.17</w:t>
      </w:r>
      <w:r w:rsidRPr="00227ED5">
        <w:tab/>
      </w:r>
      <w:r w:rsidRPr="00227ED5">
        <w:tab/>
        <w:t>«</w:t>
      </w:r>
      <w:r w:rsidRPr="00227ED5">
        <w:rPr>
          <w:i/>
        </w:rPr>
        <w:t>соединитель верхнего страховочного троса ISOFIX</w:t>
      </w:r>
      <w:r w:rsidRPr="00227ED5">
        <w:t>» означает устройство, предназначенное для установки на креплении верхнего страховочного троса ISOFIX;</w:t>
      </w:r>
    </w:p>
    <w:p w:rsidR="00227ED5" w:rsidRPr="00227ED5" w:rsidRDefault="00227ED5" w:rsidP="00AB0EB9">
      <w:pPr>
        <w:pStyle w:val="SingleTxtGR"/>
        <w:ind w:left="2268" w:hanging="1134"/>
      </w:pPr>
      <w:r w:rsidRPr="00227ED5">
        <w:t>2.18</w:t>
      </w:r>
      <w:r w:rsidRPr="00227ED5">
        <w:tab/>
      </w:r>
      <w:r w:rsidRPr="00227ED5">
        <w:tab/>
        <w:t>«</w:t>
      </w:r>
      <w:r w:rsidRPr="00227ED5">
        <w:rPr>
          <w:i/>
        </w:rPr>
        <w:t>крюк верхнего страховочного троса ISOFIX</w:t>
      </w:r>
      <w:r w:rsidRPr="00227ED5">
        <w:t>» означает соединитель верхнего страховочного троса ISOFIX, обычно используемый для присоединения лямки верхнего страховочного троса ISOFIX к креплению верхнего страховочного троса ISOFIX, как это показано на рис. 3 в приложении 4 к настоящим Правилам;</w:t>
      </w:r>
    </w:p>
    <w:p w:rsidR="00227ED5" w:rsidRPr="00227ED5" w:rsidRDefault="00227ED5" w:rsidP="00AB0EB9">
      <w:pPr>
        <w:pStyle w:val="SingleTxtGR"/>
        <w:ind w:left="2268" w:hanging="1134"/>
      </w:pPr>
      <w:r w:rsidRPr="00227ED5">
        <w:t>2.19</w:t>
      </w:r>
      <w:r w:rsidRPr="00227ED5">
        <w:tab/>
      </w:r>
      <w:r w:rsidRPr="00227ED5">
        <w:tab/>
        <w:t>«</w:t>
      </w:r>
      <w:r w:rsidRPr="00227ED5">
        <w:rPr>
          <w:i/>
        </w:rPr>
        <w:t>лямка верхнего страховочного троса ISOFIX</w:t>
      </w:r>
      <w:r w:rsidRPr="00227ED5">
        <w:t>» означает лямку (или ее эквивалент), соединяющую верхнюю часть детской удерживающей системы ISOFIX с креплением верхнего страховочного троса ISOFIX и оснащенную регулировочным приспособлением, устройством, ослабляющим натяжение, и соединителем верхнего страховочного троса ISOFIX;</w:t>
      </w:r>
    </w:p>
    <w:p w:rsidR="00227ED5" w:rsidRPr="00227ED5" w:rsidRDefault="00227ED5" w:rsidP="00AB0EB9">
      <w:pPr>
        <w:pStyle w:val="SingleTxtGR"/>
        <w:ind w:left="2268" w:hanging="1134"/>
      </w:pPr>
      <w:r w:rsidRPr="00227ED5">
        <w:t>2.20</w:t>
      </w:r>
      <w:r w:rsidRPr="00227ED5">
        <w:tab/>
      </w:r>
      <w:r w:rsidRPr="00227ED5">
        <w:tab/>
        <w:t>«</w:t>
      </w:r>
      <w:r w:rsidRPr="00227ED5">
        <w:rPr>
          <w:i/>
        </w:rPr>
        <w:t>направляющее устройство</w:t>
      </w:r>
      <w:r w:rsidRPr="00227ED5">
        <w:t>» предназначено для оказания помощи лицу, устанавливающему детскую удерживающую систему ISOFIX, путем физического направления крепежных деталей ISOFIX детского удерживающего устройства ISOFIX для их правильного соединения с нижними креплениями ISOFIX и их фиксации;</w:t>
      </w:r>
    </w:p>
    <w:p w:rsidR="00227ED5" w:rsidRPr="00227ED5" w:rsidRDefault="00227ED5" w:rsidP="00AB0EB9">
      <w:pPr>
        <w:pStyle w:val="SingleTxtGR"/>
        <w:ind w:left="2268" w:hanging="1134"/>
      </w:pPr>
      <w:r w:rsidRPr="00227ED5">
        <w:t>2.21</w:t>
      </w:r>
      <w:r w:rsidRPr="00227ED5">
        <w:tab/>
      </w:r>
      <w:r w:rsidRPr="00227ED5">
        <w:tab/>
        <w:t>«</w:t>
      </w:r>
      <w:r w:rsidRPr="00227ED5">
        <w:rPr>
          <w:i/>
        </w:rPr>
        <w:t>фиксирующее приспособление детского удерживающего устройства</w:t>
      </w:r>
      <w:r w:rsidRPr="00227ED5">
        <w:t xml:space="preserve">» означает фиксирующее приспособление, которое соответствует одному из классов размера </w:t>
      </w:r>
      <w:r w:rsidRPr="00227ED5">
        <w:rPr>
          <w:lang w:val="en-US"/>
        </w:rPr>
        <w:t>ISOFIX</w:t>
      </w:r>
      <w:r w:rsidRPr="00227ED5">
        <w:t>, определенных в пункте</w:t>
      </w:r>
      <w:r w:rsidRPr="00227ED5">
        <w:rPr>
          <w:lang w:val="en-US"/>
        </w:rPr>
        <w:t> </w:t>
      </w:r>
      <w:r w:rsidRPr="00227ED5">
        <w:t xml:space="preserve">4 добавления 2 к приложению 17 к Правилам № 16 ООН, и размеры которого указаны, в частности, на рис. 1−7 в упомянутом выше пункте 4. Эти фиксирующие приспособления детского удерживающего устройства (ФПДУУ) </w:t>
      </w:r>
      <w:r w:rsidRPr="00227ED5">
        <w:lastRenderedPageBreak/>
        <w:t xml:space="preserve">используются в Правилах № 16 ООН в целях определения классов размеров детских удерживающих систем </w:t>
      </w:r>
      <w:r w:rsidRPr="00227ED5">
        <w:rPr>
          <w:lang w:val="en-US"/>
        </w:rPr>
        <w:t>ISOFIX</w:t>
      </w:r>
      <w:r w:rsidRPr="00227ED5">
        <w:t xml:space="preserve">, которые могут использоваться при монтаже </w:t>
      </w:r>
      <w:r w:rsidRPr="00227ED5">
        <w:rPr>
          <w:lang w:val="en-US"/>
        </w:rPr>
        <w:t>ISOFIX</w:t>
      </w:r>
      <w:r w:rsidRPr="00227ED5">
        <w:t xml:space="preserve"> на транспортном средстве. Кроме того, одно из ФПДУУ − так называемое </w:t>
      </w:r>
      <w:r w:rsidRPr="00227ED5">
        <w:rPr>
          <w:lang w:val="en-US"/>
        </w:rPr>
        <w:t>ISO</w:t>
      </w:r>
      <w:r w:rsidRPr="00227ED5">
        <w:t>/</w:t>
      </w:r>
      <w:r w:rsidRPr="00227ED5">
        <w:rPr>
          <w:lang w:val="en-US"/>
        </w:rPr>
        <w:t>F</w:t>
      </w:r>
      <w:r w:rsidRPr="00227ED5">
        <w:t xml:space="preserve">2 или </w:t>
      </w:r>
      <w:r w:rsidRPr="00227ED5">
        <w:rPr>
          <w:lang w:val="en-US"/>
        </w:rPr>
        <w:t>ISO</w:t>
      </w:r>
      <w:r w:rsidRPr="00227ED5">
        <w:t>/</w:t>
      </w:r>
      <w:r w:rsidRPr="00227ED5">
        <w:rPr>
          <w:lang w:val="en-US"/>
        </w:rPr>
        <w:t>F</w:t>
      </w:r>
      <w:r w:rsidRPr="00227ED5">
        <w:t>2</w:t>
      </w:r>
      <w:r w:rsidRPr="00227ED5">
        <w:rPr>
          <w:lang w:val="en-US"/>
        </w:rPr>
        <w:t>X</w:t>
      </w:r>
      <w:r w:rsidRPr="00227ED5">
        <w:t xml:space="preserve">, которое описано в Правилах № 16 ООН (добавление 2 к приложению 17), − используется в настоящих Правилах в целях проверки места монтажа любой системы креплений </w:t>
      </w:r>
      <w:r w:rsidRPr="00227ED5">
        <w:rPr>
          <w:lang w:val="en-US"/>
        </w:rPr>
        <w:t>ISOFIX</w:t>
      </w:r>
      <w:r w:rsidRPr="00227ED5">
        <w:t xml:space="preserve"> и возможности доступа к ней;</w:t>
      </w:r>
    </w:p>
    <w:p w:rsidR="00227ED5" w:rsidRPr="00227ED5" w:rsidRDefault="00227ED5" w:rsidP="00AB0EB9">
      <w:pPr>
        <w:pStyle w:val="SingleTxtGR"/>
        <w:ind w:left="2268" w:hanging="1134"/>
      </w:pPr>
      <w:r w:rsidRPr="00227ED5">
        <w:t>2.22</w:t>
      </w:r>
      <w:r w:rsidRPr="00227ED5">
        <w:tab/>
      </w:r>
      <w:r w:rsidR="00AB0EB9">
        <w:tab/>
      </w:r>
      <w:r w:rsidRPr="00227ED5">
        <w:t>«</w:t>
      </w:r>
      <w:r w:rsidRPr="00227ED5">
        <w:rPr>
          <w:i/>
        </w:rPr>
        <w:t>оценочный объем пространства для опоры</w:t>
      </w:r>
      <w:r w:rsidRPr="00227ED5">
        <w:t>» означает объем, указанный на рис. 1 и 2 в приложении 5 к настоящим Правилам, в котором будет находиться опора детской удерживающей системы размера</w:t>
      </w:r>
      <w:r w:rsidR="00085D37">
        <w:rPr>
          <w:lang w:val="en-US"/>
        </w:rPr>
        <w:t> </w:t>
      </w:r>
      <w:r w:rsidRPr="00227ED5">
        <w:t>i, определенной в Правилах № 129 ООН, и, следовательно, которое должно соприкасаться с полом транспортного средства;</w:t>
      </w:r>
    </w:p>
    <w:p w:rsidR="00227ED5" w:rsidRPr="00227ED5" w:rsidRDefault="00227ED5" w:rsidP="00AB0EB9">
      <w:pPr>
        <w:pStyle w:val="SingleTxtGR"/>
        <w:ind w:left="2268" w:hanging="1134"/>
      </w:pPr>
      <w:r w:rsidRPr="00227ED5">
        <w:t>2.23</w:t>
      </w:r>
      <w:r w:rsidRPr="00227ED5">
        <w:tab/>
      </w:r>
      <w:r w:rsidR="00AB0EB9">
        <w:tab/>
      </w:r>
      <w:r w:rsidRPr="00227ED5">
        <w:t>«</w:t>
      </w:r>
      <w:r w:rsidRPr="00227ED5">
        <w:rPr>
          <w:i/>
        </w:rPr>
        <w:t>контактная поверхность пола транспортного средства</w:t>
      </w:r>
      <w:r w:rsidRPr="00227ED5">
        <w:t>» означает зону, образуемую пересечением верхней поверхности пола транспортного средства (включая обивку, коврик, пористый материал и</w:t>
      </w:r>
      <w:r w:rsidRPr="00227ED5">
        <w:rPr>
          <w:lang w:val="en-US"/>
        </w:rPr>
        <w:t> </w:t>
      </w:r>
      <w:r w:rsidRPr="00227ED5">
        <w:t>т.</w:t>
      </w:r>
      <w:r w:rsidR="00085D37">
        <w:rPr>
          <w:lang w:val="en-US"/>
        </w:rPr>
        <w:t> </w:t>
      </w:r>
      <w:r w:rsidRPr="00227ED5">
        <w:t>д.) с оценочным объемом пространства для опоры и предназначенную для выдерживания силы воздействия опоры детской удерживающей системы размера i, определенной в Правилах</w:t>
      </w:r>
      <w:r w:rsidR="00085D37">
        <w:rPr>
          <w:lang w:val="en-US"/>
        </w:rPr>
        <w:t> </w:t>
      </w:r>
      <w:r w:rsidRPr="00227ED5">
        <w:t>№</w:t>
      </w:r>
      <w:r w:rsidR="00085D37">
        <w:rPr>
          <w:lang w:val="en-US"/>
        </w:rPr>
        <w:t> </w:t>
      </w:r>
      <w:r w:rsidRPr="00227ED5">
        <w:t>129 ООН;</w:t>
      </w:r>
    </w:p>
    <w:p w:rsidR="00227ED5" w:rsidRPr="00227ED5" w:rsidRDefault="00227ED5" w:rsidP="00AB0EB9">
      <w:pPr>
        <w:pStyle w:val="SingleTxtGR"/>
        <w:ind w:left="2268" w:hanging="1134"/>
      </w:pPr>
      <w:r w:rsidRPr="00227ED5">
        <w:t>2.24</w:t>
      </w:r>
      <w:r w:rsidRPr="00227ED5">
        <w:tab/>
      </w:r>
      <w:r w:rsidRPr="00227ED5">
        <w:tab/>
        <w:t>«</w:t>
      </w:r>
      <w:r w:rsidRPr="00227ED5">
        <w:rPr>
          <w:i/>
          <w:iCs/>
        </w:rPr>
        <w:t>сидячее место размера i</w:t>
      </w:r>
      <w:r w:rsidRPr="00227ED5">
        <w:t>» означает сидячее место (если какое-либо из сидячих мест определено изготовителем транспортного средства), предназначенное для установки детских удерживающих систем размера</w:t>
      </w:r>
      <w:r w:rsidR="002743F1">
        <w:rPr>
          <w:lang w:val="en-US"/>
        </w:rPr>
        <w:t> </w:t>
      </w:r>
      <w:r w:rsidRPr="00227ED5">
        <w:t>i и соответствующее требованиям, определенным в настоящих Правилах.</w:t>
      </w:r>
    </w:p>
    <w:p w:rsidR="00227ED5" w:rsidRPr="00227ED5" w:rsidRDefault="00AB0EB9" w:rsidP="00AB0EB9">
      <w:pPr>
        <w:pStyle w:val="HChGR"/>
      </w:pPr>
      <w:r>
        <w:tab/>
      </w:r>
      <w:r>
        <w:tab/>
      </w:r>
      <w:r w:rsidR="00227ED5" w:rsidRPr="00227ED5">
        <w:t>3.</w:t>
      </w:r>
      <w:r w:rsidR="00227ED5" w:rsidRPr="00227ED5">
        <w:tab/>
      </w:r>
      <w:r>
        <w:tab/>
      </w:r>
      <w:r w:rsidR="00227ED5" w:rsidRPr="00227ED5">
        <w:t>Заявка на официальное утверждение</w:t>
      </w:r>
    </w:p>
    <w:p w:rsidR="00227ED5" w:rsidRPr="00227ED5" w:rsidRDefault="00227ED5" w:rsidP="00AB0EB9">
      <w:pPr>
        <w:pStyle w:val="SingleTxtGR"/>
        <w:ind w:left="2268" w:hanging="1134"/>
      </w:pPr>
      <w:r w:rsidRPr="00227ED5">
        <w:t>3.1</w:t>
      </w:r>
      <w:r w:rsidRPr="00227ED5">
        <w:tab/>
      </w:r>
      <w:r w:rsidRPr="00227ED5">
        <w:tab/>
        <w:t>Заявка на официальное утверждение типа транспортного средства в отношении систем креплений ISOFIX, креплений верхнего страховочного троса ISOFIX и сидячих мест размера i, если таковые имеются, подается изготовителем транспортного средства или его надлежащим образом уполномоченным представителем.</w:t>
      </w:r>
    </w:p>
    <w:p w:rsidR="00227ED5" w:rsidRPr="00227ED5" w:rsidRDefault="00227ED5" w:rsidP="00AB0EB9">
      <w:pPr>
        <w:pStyle w:val="SingleTxtGR"/>
        <w:ind w:left="2268" w:hanging="1134"/>
      </w:pPr>
      <w:r w:rsidRPr="00227ED5">
        <w:t>3.2</w:t>
      </w:r>
      <w:r w:rsidRPr="00227ED5">
        <w:tab/>
      </w:r>
      <w:r w:rsidRPr="00227ED5">
        <w:tab/>
        <w:t>К каждой заявке прилагают перечисленные ниже документы в трех экземплярах и следующие данные:</w:t>
      </w:r>
    </w:p>
    <w:p w:rsidR="00227ED5" w:rsidRPr="00227ED5" w:rsidRDefault="00227ED5" w:rsidP="00AB0EB9">
      <w:pPr>
        <w:pStyle w:val="SingleTxtGR"/>
        <w:ind w:left="2268" w:hanging="1134"/>
      </w:pPr>
      <w:r w:rsidRPr="00227ED5">
        <w:t>3.2.1</w:t>
      </w:r>
      <w:r w:rsidRPr="00227ED5">
        <w:tab/>
      </w:r>
      <w:r w:rsidRPr="00227ED5">
        <w:tab/>
        <w:t>чертежи, дающие общий вид конструкции кузова транспортного средства, в соответствующем масштабе, с указанием положений систем креплений ISOFIX, креплений верхнего страховочного троса ISOFIX, если таковые имеются, и, в случае сидячих мест размера i, контактной поверхности пола транспортного средства, а также подробные чертежи систем креплений ISOFIX, если таковые имеются, креплений верхнего страховочного троса ISOFIX, если таковые имеются, и схемы расположения точек их крепления, равно как, в случае сидячих мест размера i, контактной поверхности пола транспортного средства;</w:t>
      </w:r>
    </w:p>
    <w:p w:rsidR="00227ED5" w:rsidRPr="00227ED5" w:rsidRDefault="00227ED5" w:rsidP="00AB0EB9">
      <w:pPr>
        <w:pStyle w:val="SingleTxtGR"/>
        <w:ind w:left="2268" w:hanging="1134"/>
      </w:pPr>
      <w:r w:rsidRPr="00227ED5">
        <w:t>3.2.2</w:t>
      </w:r>
      <w:r w:rsidRPr="00227ED5">
        <w:tab/>
      </w:r>
      <w:r w:rsidRPr="00227ED5">
        <w:tab/>
        <w:t>характеристики используемых материалов, от которых может зависеть прочность систем креплений ISOFIX и креплений верхнего страховочного троса ISOFIX, если таковые имеются, и, в случае сидячих мест размера i, контактной поверхности пола транспортного средства;</w:t>
      </w:r>
    </w:p>
    <w:p w:rsidR="00227ED5" w:rsidRPr="00227ED5" w:rsidRDefault="00227ED5" w:rsidP="00AB0EB9">
      <w:pPr>
        <w:pStyle w:val="SingleTxtGR"/>
        <w:ind w:left="2268" w:hanging="1134"/>
      </w:pPr>
      <w:r w:rsidRPr="00227ED5">
        <w:t>3.2.3</w:t>
      </w:r>
      <w:r w:rsidRPr="00227ED5">
        <w:tab/>
      </w:r>
      <w:r w:rsidRPr="00227ED5">
        <w:tab/>
        <w:t>техническое описание систем креплений ISOFIX и креплений верхнего страховочного троса ISOFIX, если таковые имеются;</w:t>
      </w:r>
    </w:p>
    <w:p w:rsidR="00227ED5" w:rsidRPr="00227ED5" w:rsidRDefault="00227ED5" w:rsidP="00AB0EB9">
      <w:pPr>
        <w:pStyle w:val="SingleTxtGR"/>
        <w:ind w:left="2268" w:hanging="1134"/>
      </w:pPr>
      <w:r w:rsidRPr="00227ED5">
        <w:t>3.2.4</w:t>
      </w:r>
      <w:r w:rsidRPr="00227ED5">
        <w:tab/>
      </w:r>
      <w:r w:rsidRPr="00227ED5">
        <w:tab/>
        <w:t>если системы креплений ISOFIX и крепления верхнего страховочного троса ISOFIX, при их наличии, крепятся к конструкции сиденья:</w:t>
      </w:r>
    </w:p>
    <w:p w:rsidR="00227ED5" w:rsidRPr="00227ED5" w:rsidRDefault="00227ED5" w:rsidP="00AB0EB9">
      <w:pPr>
        <w:pStyle w:val="SingleTxtGR"/>
        <w:ind w:left="2268" w:hanging="1134"/>
      </w:pPr>
      <w:r w:rsidRPr="00227ED5">
        <w:t>3.2.4.1</w:t>
      </w:r>
      <w:r w:rsidR="00AB0EB9">
        <w:tab/>
      </w:r>
      <w:r w:rsidRPr="00227ED5">
        <w:tab/>
        <w:t>подробное описание типа транспортного средства в отношении конструкции сидений, их креплений и систем их регулирования и блокировки;</w:t>
      </w:r>
    </w:p>
    <w:p w:rsidR="00227ED5" w:rsidRPr="00227ED5" w:rsidRDefault="00227ED5" w:rsidP="00AB0EB9">
      <w:pPr>
        <w:pStyle w:val="SingleTxtGR"/>
        <w:ind w:left="2268" w:hanging="1134"/>
      </w:pPr>
      <w:r w:rsidRPr="00227ED5">
        <w:lastRenderedPageBreak/>
        <w:t>3.2.4.2</w:t>
      </w:r>
      <w:r w:rsidRPr="00227ED5">
        <w:tab/>
      </w:r>
      <w:r w:rsidR="00AB0EB9">
        <w:tab/>
      </w:r>
      <w:r w:rsidRPr="00227ED5">
        <w:t>достаточно подробные и в соответствующем масштабе чертежи сидений, их креплений к транспортному средству и систем их регулирования и блокировки.</w:t>
      </w:r>
    </w:p>
    <w:p w:rsidR="00227ED5" w:rsidRPr="00227ED5" w:rsidRDefault="00227ED5" w:rsidP="00AB0EB9">
      <w:pPr>
        <w:pStyle w:val="SingleTxtGR"/>
        <w:ind w:left="2268" w:hanging="1134"/>
      </w:pPr>
      <w:r w:rsidRPr="00227ED5">
        <w:t>3.3</w:t>
      </w:r>
      <w:r w:rsidRPr="00227ED5">
        <w:tab/>
      </w:r>
      <w:r w:rsidRPr="00227ED5">
        <w:tab/>
        <w:t>По усмотрению изготовителя технической службе представляют либо транспортное средство типа, подлежащего официальному утверждению технической службой, проводящей испытания для официального утверждения, либо такие его части, которые эта служба считает существенными для</w:t>
      </w:r>
      <w:r w:rsidRPr="00227ED5">
        <w:rPr>
          <w:b/>
          <w:bCs/>
        </w:rPr>
        <w:t xml:space="preserve"> </w:t>
      </w:r>
      <w:r w:rsidRPr="00227ED5">
        <w:t>систем креплений ISOFIX, креплений верхнего страховочного троса ISOFIX, если таковые имеются, а также, в случае сидячих мест размера i, для контактной поверхности пола транспортного средства.</w:t>
      </w:r>
    </w:p>
    <w:p w:rsidR="00227ED5" w:rsidRPr="00227ED5" w:rsidRDefault="00AB0EB9" w:rsidP="00AB0EB9">
      <w:pPr>
        <w:pStyle w:val="HChGR"/>
      </w:pPr>
      <w:r>
        <w:tab/>
      </w:r>
      <w:r>
        <w:tab/>
      </w:r>
      <w:r w:rsidR="00227ED5" w:rsidRPr="00227ED5">
        <w:t>4.</w:t>
      </w:r>
      <w:r w:rsidR="00227ED5" w:rsidRPr="00227ED5">
        <w:tab/>
      </w:r>
      <w:r>
        <w:tab/>
      </w:r>
      <w:r w:rsidR="00227ED5" w:rsidRPr="00227ED5">
        <w:t>Официальное утверждение</w:t>
      </w:r>
    </w:p>
    <w:p w:rsidR="00227ED5" w:rsidRPr="00227ED5" w:rsidRDefault="00227ED5" w:rsidP="00AB0EB9">
      <w:pPr>
        <w:pStyle w:val="SingleTxtGR"/>
        <w:ind w:left="2268" w:hanging="1134"/>
      </w:pPr>
      <w:r w:rsidRPr="00227ED5">
        <w:t>4.1</w:t>
      </w:r>
      <w:r w:rsidRPr="00227ED5">
        <w:tab/>
      </w:r>
      <w:r w:rsidRPr="00227ED5">
        <w:tab/>
        <w:t>Официальное утверждение предоставляют в том случае, если транспортное средство, представленное на официальное утверждение на основании настоящих Правил, отвечает соответствующим требованиям настоящих Правил.</w:t>
      </w:r>
    </w:p>
    <w:p w:rsidR="00227ED5" w:rsidRPr="00227ED5" w:rsidRDefault="00227ED5" w:rsidP="00AB0EB9">
      <w:pPr>
        <w:pStyle w:val="SingleTxtGR"/>
        <w:ind w:left="2268" w:hanging="1134"/>
      </w:pPr>
      <w:r w:rsidRPr="00227ED5">
        <w:t>4.2</w:t>
      </w:r>
      <w:r w:rsidRPr="00227ED5">
        <w:tab/>
      </w:r>
      <w:r w:rsidRPr="00227ED5">
        <w:tab/>
        <w:t>Каждому официально утвержденному типу присваивают номер официального утверждения, первые две цифры которого указывают серию поправок, включающих самые последние значительные технические изменения, внесенные в Правила к моменту предоставления официального утверждения. Одна и та же Договаривающаяся сторона не может присвоить этот номер другому типу транспортного средства, определение которого приведено в пункте 2.2 выше.</w:t>
      </w:r>
    </w:p>
    <w:p w:rsidR="00227ED5" w:rsidRPr="00227ED5" w:rsidRDefault="00227ED5" w:rsidP="00AB0EB9">
      <w:pPr>
        <w:pStyle w:val="SingleTxtGR"/>
        <w:ind w:left="2268" w:hanging="1134"/>
      </w:pPr>
      <w:r w:rsidRPr="00227ED5">
        <w:t>4.3</w:t>
      </w:r>
      <w:r w:rsidRPr="00227ED5">
        <w:tab/>
      </w:r>
      <w:r w:rsidRPr="00227ED5">
        <w:tab/>
        <w:t>Стороны Соглашения 1958 года, применяющие настоящие Правила, уведомляются об официальном утверждении, распространении официального утверждения, об отказе в официальном утверждении, об отмене официального утверждения или об окончательном прекращении производства типа транспортного средства на основании настоящих Правил посредством карточки, соответствующей образцу, приведенному в приложении 1 к настоящим Правилам.</w:t>
      </w:r>
    </w:p>
    <w:p w:rsidR="00227ED5" w:rsidRPr="00227ED5" w:rsidRDefault="00227ED5" w:rsidP="00AB0EB9">
      <w:pPr>
        <w:pStyle w:val="SingleTxtGR"/>
        <w:ind w:left="2268" w:hanging="1134"/>
      </w:pPr>
      <w:r w:rsidRPr="00227ED5">
        <w:t>4.4</w:t>
      </w:r>
      <w:r w:rsidRPr="00227ED5">
        <w:tab/>
      </w:r>
      <w:r w:rsidRPr="00227ED5">
        <w:tab/>
        <w:t>На каждом транспортном средстве, соответствующем типу транспортного средства, официально утвержденному на основании настоящих Правил, на видном и легкодоступном месте, указанном в регистрационной карточке официального утверждения, проставляют международный знак официального утверждения, состоящий из:</w:t>
      </w:r>
    </w:p>
    <w:p w:rsidR="00227ED5" w:rsidRPr="00227ED5" w:rsidRDefault="00227ED5" w:rsidP="00AB0EB9">
      <w:pPr>
        <w:pStyle w:val="SingleTxtGR"/>
        <w:ind w:left="2268" w:hanging="1134"/>
      </w:pPr>
      <w:r w:rsidRPr="00227ED5">
        <w:t>4.4.1</w:t>
      </w:r>
      <w:r w:rsidRPr="00227ED5">
        <w:tab/>
      </w:r>
      <w:r w:rsidRPr="00227ED5">
        <w:tab/>
        <w:t>круга с проставленной в нем буквой «Е», за которой следует отличительный номер страны, предоставившей официальное утверждение</w:t>
      </w:r>
      <w:r w:rsidRPr="0053251B">
        <w:rPr>
          <w:sz w:val="18"/>
          <w:szCs w:val="18"/>
          <w:vertAlign w:val="superscript"/>
        </w:rPr>
        <w:footnoteReference w:id="2"/>
      </w:r>
      <w:r w:rsidRPr="00227ED5">
        <w:t>;</w:t>
      </w:r>
    </w:p>
    <w:p w:rsidR="00227ED5" w:rsidRPr="00227ED5" w:rsidRDefault="00227ED5" w:rsidP="00AB0EB9">
      <w:pPr>
        <w:pStyle w:val="SingleTxtGR"/>
        <w:ind w:left="2268" w:hanging="1134"/>
      </w:pPr>
      <w:r w:rsidRPr="00227ED5">
        <w:t>4.4.2</w:t>
      </w:r>
      <w:r w:rsidRPr="00227ED5">
        <w:tab/>
      </w:r>
      <w:r w:rsidRPr="00227ED5">
        <w:tab/>
        <w:t>номера настоящих Правил, расположенного справа от круга, предписанного в пункте 4.4.1.</w:t>
      </w:r>
    </w:p>
    <w:p w:rsidR="00227ED5" w:rsidRPr="00227ED5" w:rsidRDefault="00227ED5" w:rsidP="00AB0EB9">
      <w:pPr>
        <w:pStyle w:val="SingleTxtGR"/>
        <w:ind w:left="2268" w:hanging="1134"/>
      </w:pPr>
      <w:r w:rsidRPr="00227ED5">
        <w:t>4.5</w:t>
      </w:r>
      <w:r w:rsidRPr="00227ED5">
        <w:tab/>
      </w:r>
      <w:r w:rsidRPr="00227ED5">
        <w:tab/>
        <w:t xml:space="preserve">Если транспортное средство соответствует типу транспортного средства, официально утвержденному на основании других прилагаемых к Соглашению правил в той же стране, которая предоставила официальное утверждение на основании настоящих Правил, то обозначение, предписанное в пункте 4.4.1, повторять не требуется; в этом случае дополнительные номера и обозначения всех правил, в отношении которых выдано официальное утверждение в стране, предоставившей официальное утверждение на основании настоящих Правил, </w:t>
      </w:r>
      <w:r w:rsidRPr="00227ED5">
        <w:lastRenderedPageBreak/>
        <w:t>располагают в вертикальных колонках справа от обозначения, предписанного в пункте 4.4.1.</w:t>
      </w:r>
    </w:p>
    <w:p w:rsidR="00227ED5" w:rsidRPr="00227ED5" w:rsidRDefault="00227ED5" w:rsidP="00AB0EB9">
      <w:pPr>
        <w:pStyle w:val="SingleTxtGR"/>
        <w:ind w:left="2268" w:hanging="1134"/>
      </w:pPr>
      <w:r w:rsidRPr="00227ED5">
        <w:t>4.6</w:t>
      </w:r>
      <w:r w:rsidRPr="00227ED5">
        <w:tab/>
      </w:r>
      <w:r w:rsidRPr="00227ED5">
        <w:tab/>
        <w:t>Знак официального утверждения должен быть четким и нестираемым.</w:t>
      </w:r>
    </w:p>
    <w:p w:rsidR="00227ED5" w:rsidRPr="00227ED5" w:rsidRDefault="00227ED5" w:rsidP="00AB0EB9">
      <w:pPr>
        <w:pStyle w:val="SingleTxtGR"/>
        <w:ind w:left="2268" w:hanging="1134"/>
      </w:pPr>
      <w:r w:rsidRPr="00227ED5">
        <w:t>4.7</w:t>
      </w:r>
      <w:r w:rsidRPr="00227ED5">
        <w:tab/>
      </w:r>
      <w:r w:rsidRPr="00227ED5">
        <w:tab/>
        <w:t>Знак официального утверждения помещают рядом с прикрепляемой изготовителем табличкой, на которой приведены характеристики транспортного средства, или наносят на эту табличку.</w:t>
      </w:r>
    </w:p>
    <w:p w:rsidR="00227ED5" w:rsidRPr="00227ED5" w:rsidRDefault="00227ED5" w:rsidP="00AB0EB9">
      <w:pPr>
        <w:pStyle w:val="SingleTxtGR"/>
        <w:ind w:left="2268" w:hanging="1134"/>
      </w:pPr>
      <w:r w:rsidRPr="00227ED5">
        <w:t>4.8</w:t>
      </w:r>
      <w:r w:rsidRPr="00227ED5">
        <w:tab/>
      </w:r>
      <w:r w:rsidRPr="00227ED5">
        <w:tab/>
        <w:t>В приложении 2 к настоящим Правилам приведены примеры схем знака официального утверждения.</w:t>
      </w:r>
    </w:p>
    <w:p w:rsidR="00227ED5" w:rsidRPr="00227ED5" w:rsidRDefault="00AB0EB9" w:rsidP="00AB0EB9">
      <w:pPr>
        <w:pStyle w:val="HChGR"/>
      </w:pPr>
      <w:r>
        <w:tab/>
      </w:r>
      <w:r>
        <w:tab/>
      </w:r>
      <w:r w:rsidR="00227ED5" w:rsidRPr="00227ED5">
        <w:t>5.</w:t>
      </w:r>
      <w:r w:rsidR="00227ED5" w:rsidRPr="00227ED5">
        <w:tab/>
      </w:r>
      <w:r>
        <w:tab/>
      </w:r>
      <w:r w:rsidR="00227ED5" w:rsidRPr="00227ED5">
        <w:t>Технические требования</w:t>
      </w:r>
    </w:p>
    <w:p w:rsidR="00227ED5" w:rsidRPr="00227ED5" w:rsidRDefault="00227ED5" w:rsidP="00AB0EB9">
      <w:pPr>
        <w:pStyle w:val="SingleTxtGR"/>
        <w:ind w:left="2268" w:hanging="1134"/>
      </w:pPr>
      <w:r w:rsidRPr="00227ED5">
        <w:t>5.1</w:t>
      </w:r>
      <w:r w:rsidRPr="00227ED5">
        <w:tab/>
      </w:r>
      <w:r w:rsidRPr="00227ED5">
        <w:tab/>
        <w:t>Определения</w:t>
      </w:r>
    </w:p>
    <w:p w:rsidR="00227ED5" w:rsidRPr="00227ED5" w:rsidRDefault="00227ED5" w:rsidP="00AB0EB9">
      <w:pPr>
        <w:pStyle w:val="SingleTxtGR"/>
        <w:ind w:left="2268" w:hanging="1134"/>
      </w:pPr>
      <w:r w:rsidRPr="00227ED5">
        <w:t>5.1.1</w:t>
      </w:r>
      <w:r w:rsidRPr="00227ED5">
        <w:tab/>
      </w:r>
      <w:r w:rsidRPr="00227ED5">
        <w:tab/>
        <w:t>Точка Н является исходной точкой, определенной в приложении 3 к настоящим Правилам. Эта точка определяется согласно процедуре, указанной в упомянутом приложении.</w:t>
      </w:r>
    </w:p>
    <w:p w:rsidR="00227ED5" w:rsidRPr="00227ED5" w:rsidRDefault="00227ED5" w:rsidP="00AB0EB9">
      <w:pPr>
        <w:pStyle w:val="SingleTxtGR"/>
        <w:ind w:left="2268" w:hanging="1134"/>
      </w:pPr>
      <w:r w:rsidRPr="00227ED5">
        <w:t>5.1.1.1</w:t>
      </w:r>
      <w:r w:rsidRPr="00227ED5">
        <w:tab/>
      </w:r>
      <w:r w:rsidR="00937742">
        <w:tab/>
      </w:r>
      <w:r w:rsidRPr="00227ED5">
        <w:t>Точка Н' является исходной точкой, которая соответствует точке Н по пункту 5.1.1 и которая определяется для всех нормальных рабочих положений сиденья.</w:t>
      </w:r>
    </w:p>
    <w:p w:rsidR="00227ED5" w:rsidRPr="00227ED5" w:rsidRDefault="00227ED5" w:rsidP="00AB0EB9">
      <w:pPr>
        <w:pStyle w:val="SingleTxtGR"/>
        <w:ind w:left="2268" w:hanging="1134"/>
      </w:pPr>
      <w:r w:rsidRPr="00227ED5">
        <w:t>5.1.1.2</w:t>
      </w:r>
      <w:r w:rsidRPr="00227ED5">
        <w:tab/>
      </w:r>
      <w:r w:rsidR="00AB0EB9">
        <w:tab/>
      </w:r>
      <w:r w:rsidRPr="00227ED5">
        <w:t>Точка R является исходной точкой сиденья, определенной в добавлении</w:t>
      </w:r>
      <w:r w:rsidR="00DE3819">
        <w:rPr>
          <w:lang w:val="en-US"/>
        </w:rPr>
        <w:t> </w:t>
      </w:r>
      <w:r w:rsidRPr="00227ED5">
        <w:t>3 к приложению 3 к настоящим Правилам.</w:t>
      </w:r>
    </w:p>
    <w:p w:rsidR="00227ED5" w:rsidRPr="00227ED5" w:rsidRDefault="00227ED5" w:rsidP="00AB0EB9">
      <w:pPr>
        <w:pStyle w:val="SingleTxtGR"/>
        <w:ind w:left="2268" w:hanging="1134"/>
      </w:pPr>
      <w:r w:rsidRPr="00227ED5">
        <w:t>5.1.2</w:t>
      </w:r>
      <w:r w:rsidRPr="00227ED5">
        <w:tab/>
      </w:r>
      <w:r w:rsidRPr="00227ED5">
        <w:tab/>
        <w:t>Определение трехмерной системы координат содержится в добавлении</w:t>
      </w:r>
      <w:r w:rsidR="00DE3819">
        <w:rPr>
          <w:lang w:val="en-US"/>
        </w:rPr>
        <w:t> </w:t>
      </w:r>
      <w:r w:rsidRPr="00227ED5">
        <w:t>2 к приложению 3 к настоящим Правилам.</w:t>
      </w:r>
    </w:p>
    <w:p w:rsidR="00227ED5" w:rsidRPr="00227ED5" w:rsidRDefault="00227ED5" w:rsidP="00AB0EB9">
      <w:pPr>
        <w:pStyle w:val="SingleTxtGR"/>
        <w:ind w:left="2268" w:hanging="1134"/>
      </w:pPr>
      <w:r w:rsidRPr="00227ED5">
        <w:t>5.2</w:t>
      </w:r>
      <w:r w:rsidRPr="00227ED5">
        <w:tab/>
      </w:r>
      <w:r w:rsidRPr="00227ED5">
        <w:tab/>
        <w:t>Общие технические требования</w:t>
      </w:r>
    </w:p>
    <w:p w:rsidR="00227ED5" w:rsidRPr="00227ED5" w:rsidRDefault="00227ED5" w:rsidP="00AB0EB9">
      <w:pPr>
        <w:pStyle w:val="SingleTxtGR"/>
        <w:ind w:left="2268" w:hanging="1134"/>
      </w:pPr>
      <w:r w:rsidRPr="00227ED5">
        <w:t>5.2.1</w:t>
      </w:r>
      <w:r w:rsidRPr="00227ED5">
        <w:tab/>
      </w:r>
      <w:r w:rsidRPr="00227ED5">
        <w:tab/>
        <w:t>Любая система креплений ISOFIX и любое крепление верхнего страховочного троса ISOFIX, установленные или предназначенные для установки на детских удерживающих системах ISOFIX, а также контактная поверхность пола транспортного средства для любых сидячих мест размера i должны быть сконструированы, изготовлены и расположены таким образом, чтобы:</w:t>
      </w:r>
    </w:p>
    <w:p w:rsidR="00227ED5" w:rsidRPr="00227ED5" w:rsidRDefault="00227ED5" w:rsidP="00AB0EB9">
      <w:pPr>
        <w:pStyle w:val="SingleTxtGR"/>
        <w:ind w:left="2268" w:hanging="1134"/>
      </w:pPr>
      <w:r w:rsidRPr="00227ED5">
        <w:t>5.2.1.1</w:t>
      </w:r>
      <w:r w:rsidRPr="00227ED5">
        <w:tab/>
      </w:r>
      <w:r w:rsidR="003677DC">
        <w:tab/>
      </w:r>
      <w:r w:rsidRPr="00227ED5">
        <w:t>любая система креплений ISOFIX и любое крепление верхнего страховочного троса, а также контактная поверхность пола транспортного средства для любых сидячих мест размера i не препятствовали тому, чтобы транспортное средство при нормальных условиях эксплуатации отвечало положениям настоящих Правил;</w:t>
      </w:r>
    </w:p>
    <w:p w:rsidR="00227ED5" w:rsidRPr="00227ED5" w:rsidRDefault="00227ED5" w:rsidP="00AB0EB9">
      <w:pPr>
        <w:pStyle w:val="SingleTxtGR"/>
        <w:ind w:left="2268" w:hanging="1134"/>
      </w:pPr>
      <w:r w:rsidRPr="00227ED5">
        <w:tab/>
      </w:r>
      <w:r w:rsidRPr="00227ED5">
        <w:tab/>
        <w:t>любая система креплений ISOFIX и крепление верхнего страховочного троса ISOFIX, которыми может быть оснащено любое транспортное средство, также отвечали предписаниям настоящих Правил. Следовательно, такие крепления должны быть описаны в заявке на официальное утверждение типа;</w:t>
      </w:r>
    </w:p>
    <w:p w:rsidR="00227ED5" w:rsidRPr="00227ED5" w:rsidRDefault="00227ED5" w:rsidP="00AB0EB9">
      <w:pPr>
        <w:pStyle w:val="SingleTxtGR"/>
        <w:ind w:left="2268" w:hanging="1134"/>
      </w:pPr>
      <w:r w:rsidRPr="00227ED5">
        <w:t>5.2.1.2</w:t>
      </w:r>
      <w:r w:rsidRPr="00227ED5">
        <w:tab/>
      </w:r>
      <w:r w:rsidR="00AB0EB9">
        <w:tab/>
      </w:r>
      <w:r w:rsidRPr="00227ED5">
        <w:t>прочность системы креплений ISOFIX и крепления верхнего страховочного троса ISOFIX была рассчитана на детские удерживающие системы ISOFIX весовой категории 0; 0+; 1, как это определено в Правилах № 44 ООН;</w:t>
      </w:r>
    </w:p>
    <w:p w:rsidR="00227ED5" w:rsidRPr="00227ED5" w:rsidRDefault="00227ED5" w:rsidP="00AB0EB9">
      <w:pPr>
        <w:pStyle w:val="SingleTxtGR"/>
        <w:ind w:left="2268" w:hanging="1134"/>
      </w:pPr>
      <w:r w:rsidRPr="00227ED5">
        <w:t>5.2.1.3</w:t>
      </w:r>
      <w:r w:rsidRPr="00227ED5">
        <w:tab/>
      </w:r>
      <w:r w:rsidR="00AB0EB9">
        <w:tab/>
      </w:r>
      <w:r w:rsidRPr="00227ED5">
        <w:t>конструкция системы креплений ISOFIX, креплений верхнего страховочного троса ISOFIX, а также контактная поверхность пола транспортного средства для сидячих мест размера i должны быть рассчитаны на использование детской удерживающей системы размера i, относящейся к классу цельных систем и определенной в Правилах № 129 ООН.</w:t>
      </w:r>
    </w:p>
    <w:p w:rsidR="00227ED5" w:rsidRPr="00CD7244" w:rsidRDefault="00227ED5" w:rsidP="00AB0EB9">
      <w:pPr>
        <w:pStyle w:val="SingleTxtGR"/>
        <w:ind w:left="2268" w:hanging="1134"/>
      </w:pPr>
      <w:r w:rsidRPr="00227ED5">
        <w:t>5.2.2</w:t>
      </w:r>
      <w:r w:rsidRPr="00227ED5">
        <w:tab/>
      </w:r>
      <w:r w:rsidRPr="00227ED5">
        <w:tab/>
        <w:t>Конструкция и монтаж систем креплений ISOFIX</w:t>
      </w:r>
      <w:r w:rsidR="00CD7244">
        <w:t>:</w:t>
      </w:r>
    </w:p>
    <w:p w:rsidR="00227ED5" w:rsidRPr="00227ED5" w:rsidRDefault="00227ED5" w:rsidP="00AB0EB9">
      <w:pPr>
        <w:pStyle w:val="SingleTxtGR"/>
        <w:ind w:left="2268" w:hanging="1134"/>
      </w:pPr>
      <w:r w:rsidRPr="00227ED5">
        <w:lastRenderedPageBreak/>
        <w:t>5.2.2.1</w:t>
      </w:r>
      <w:r w:rsidRPr="00227ED5">
        <w:tab/>
      </w:r>
      <w:r w:rsidR="00AB0EB9">
        <w:tab/>
      </w:r>
      <w:r w:rsidRPr="00227ED5">
        <w:t>Любая система креплений ISOFIX представляет собой круглый(е) поперечно расположенный(е), горизонтальный(е) стержень (стержни) диаметром 6 мм ± 0,1 мм, охватывающий(е) две зоны минимум 25</w:t>
      </w:r>
      <w:r w:rsidR="00E13A0B">
        <w:noBreakHyphen/>
      </w:r>
      <w:r w:rsidRPr="00227ED5">
        <w:t>миллиметровой полезной длины, расположенные на одной оси, как это указано на рис. 4 в приложении 4.</w:t>
      </w:r>
    </w:p>
    <w:p w:rsidR="00227ED5" w:rsidRPr="00227ED5" w:rsidRDefault="00227ED5" w:rsidP="00AB0EB9">
      <w:pPr>
        <w:pStyle w:val="SingleTxtGR"/>
        <w:ind w:left="2268" w:hanging="1134"/>
      </w:pPr>
      <w:r w:rsidRPr="00227ED5">
        <w:t>5.2.2.2</w:t>
      </w:r>
      <w:r w:rsidRPr="00227ED5">
        <w:tab/>
      </w:r>
      <w:r w:rsidR="00AB0EB9">
        <w:tab/>
      </w:r>
      <w:r w:rsidRPr="00227ED5">
        <w:t>Любая система креплений ISOFIX, установленная на сидячее место в транспортном средстве, должна находиться на расстоянии не менее 120 мм позади расчетной точки Н, определенной в приложении 4 к настоящим Правилам; соответствующие измерения производят в горизонтальной плоскости в направлении вверх от центра стержня.</w:t>
      </w:r>
    </w:p>
    <w:p w:rsidR="00227ED5" w:rsidRPr="00227ED5" w:rsidRDefault="00227ED5" w:rsidP="00AB0EB9">
      <w:pPr>
        <w:pStyle w:val="SingleTxtGR"/>
        <w:ind w:left="2268" w:hanging="1134"/>
        <w:rPr>
          <w:i/>
        </w:rPr>
      </w:pPr>
      <w:r w:rsidRPr="00227ED5">
        <w:t>5.2.2.3</w:t>
      </w:r>
      <w:r w:rsidRPr="00227ED5">
        <w:tab/>
      </w:r>
      <w:r w:rsidR="00AB0EB9">
        <w:tab/>
      </w:r>
      <w:r w:rsidRPr="00227ED5">
        <w:t>В отношении любой системы креплений ISOFIX, устанавливаемой на транспортном средстве, обеспечивают возможность подсоединения фиксирующего приспособления детской удерживающей системы ISOFIX − либо «ISO/F2», либо «ISO/F2X», − согласно определению изготовителя транспортного средства, приведенному в Правилах № 16 ООН (добавление 2 к приложению 17).</w:t>
      </w:r>
    </w:p>
    <w:p w:rsidR="00227ED5" w:rsidRPr="00227ED5" w:rsidRDefault="00227ED5" w:rsidP="00AB0EB9">
      <w:pPr>
        <w:pStyle w:val="SingleTxtGR"/>
        <w:ind w:left="2268" w:hanging="1134"/>
      </w:pPr>
      <w:r w:rsidRPr="00227ED5">
        <w:rPr>
          <w:bCs/>
        </w:rPr>
        <w:tab/>
      </w:r>
      <w:r w:rsidRPr="00227ED5">
        <w:rPr>
          <w:bCs/>
        </w:rPr>
        <w:tab/>
        <w:t>На сиденьях размера i должны помещаться фиксирующиеся приспособления детской удерживающей системы ISOFIX размера классов «ISO/F2X» и «ISO/R2» вместе с оценочным объемом пространства для установки опоры, определенным в Правилах № 16 ООН (</w:t>
      </w:r>
      <w:r w:rsidRPr="00227ED5">
        <w:t>добавление 2 к приложению 17</w:t>
      </w:r>
      <w:r w:rsidRPr="00227ED5">
        <w:rPr>
          <w:bCs/>
        </w:rPr>
        <w:t xml:space="preserve">). Кроме того, на сиденьях размера i должно помещаться фиксирующее приспособление детской удерживающей системы класса «ISO/В2» </w:t>
      </w:r>
      <w:r w:rsidRPr="00227ED5">
        <w:t>согласно определению, приведенному в Правилах № 16 ООН (добавление 5 к приложению 17).</w:t>
      </w:r>
    </w:p>
    <w:p w:rsidR="00227ED5" w:rsidRPr="00227ED5" w:rsidRDefault="00227ED5" w:rsidP="00AB0EB9">
      <w:pPr>
        <w:pStyle w:val="SingleTxtGR"/>
        <w:ind w:left="2268" w:hanging="1134"/>
      </w:pPr>
      <w:r w:rsidRPr="00227ED5">
        <w:t>5.2.2.4</w:t>
      </w:r>
      <w:r w:rsidRPr="00227ED5">
        <w:tab/>
      </w:r>
      <w:r w:rsidR="00AB0EB9">
        <w:tab/>
      </w:r>
      <w:r w:rsidRPr="00227ED5">
        <w:t xml:space="preserve">На нижней поверхности фиксирующего приспособления детского удерживающего устройства </w:t>
      </w:r>
      <w:r w:rsidRPr="00227ED5">
        <w:rPr>
          <w:lang w:val="en-US"/>
        </w:rPr>
        <w:t>ISOFIX</w:t>
      </w:r>
      <w:r w:rsidRPr="00227ED5">
        <w:t xml:space="preserve"> согласно определению </w:t>
      </w:r>
      <w:r w:rsidR="00633FCD">
        <w:br/>
      </w:r>
      <w:r w:rsidRPr="00227ED5">
        <w:t>изготовителя транспортного средства, приведенному в пункте</w:t>
      </w:r>
      <w:r w:rsidR="00633FCD">
        <w:t> </w:t>
      </w:r>
      <w:r w:rsidRPr="00227ED5">
        <w:t>5.2.2.3, предусматривают углы пространственного расположения в следующих пределах (эти углы измеряют относительно исходных плоскостей транспортного средства, определенных в добавлении 2 к приложению</w:t>
      </w:r>
      <w:r w:rsidR="00E13A0B">
        <w:rPr>
          <w:lang w:val="en-US"/>
        </w:rPr>
        <w:t> </w:t>
      </w:r>
      <w:r w:rsidRPr="00227ED5">
        <w:t>3 к настоящим Правилам):</w:t>
      </w:r>
    </w:p>
    <w:p w:rsidR="00227ED5" w:rsidRPr="00227ED5" w:rsidRDefault="00227ED5" w:rsidP="00AB0EB9">
      <w:pPr>
        <w:pStyle w:val="SingleTxtGR"/>
        <w:ind w:left="2268" w:hanging="1134"/>
      </w:pPr>
      <w:r w:rsidRPr="00227ED5">
        <w:tab/>
      </w:r>
      <w:r w:rsidRPr="00227ED5">
        <w:tab/>
        <w:t>а)</w:t>
      </w:r>
      <w:r w:rsidRPr="00227ED5">
        <w:tab/>
        <w:t>по вертикали: 15º ± 10º;</w:t>
      </w:r>
    </w:p>
    <w:p w:rsidR="00227ED5" w:rsidRPr="00227ED5" w:rsidRDefault="00227ED5" w:rsidP="00AB0EB9">
      <w:pPr>
        <w:pStyle w:val="SingleTxtGR"/>
        <w:ind w:left="2268" w:hanging="1134"/>
      </w:pPr>
      <w:r w:rsidRPr="00227ED5">
        <w:tab/>
      </w:r>
      <w:r w:rsidRPr="00227ED5">
        <w:tab/>
        <w:t>b)</w:t>
      </w:r>
      <w:r w:rsidRPr="00227ED5">
        <w:tab/>
        <w:t>по горизонтали: 0º ± 5º;</w:t>
      </w:r>
    </w:p>
    <w:p w:rsidR="00227ED5" w:rsidRPr="00227ED5" w:rsidRDefault="00227ED5" w:rsidP="00AB0EB9">
      <w:pPr>
        <w:pStyle w:val="SingleTxtGR"/>
        <w:ind w:left="2268" w:hanging="1134"/>
      </w:pPr>
      <w:r w:rsidRPr="00227ED5">
        <w:tab/>
      </w:r>
      <w:r w:rsidRPr="00227ED5">
        <w:tab/>
        <w:t>с)</w:t>
      </w:r>
      <w:r w:rsidRPr="00227ED5">
        <w:tab/>
        <w:t>в горизонтальной плоскости: 0º ± 10º.</w:t>
      </w:r>
    </w:p>
    <w:p w:rsidR="00227ED5" w:rsidRPr="00227ED5" w:rsidRDefault="00227ED5" w:rsidP="00AB0EB9">
      <w:pPr>
        <w:pStyle w:val="SingleTxtGR"/>
        <w:ind w:left="2268" w:hanging="1134"/>
      </w:pPr>
      <w:r w:rsidRPr="00227ED5">
        <w:tab/>
      </w:r>
      <w:r w:rsidRPr="00227ED5">
        <w:tab/>
        <w:t>В случае сидений размера i при условии, что указанные в пункте</w:t>
      </w:r>
      <w:r w:rsidRPr="00227ED5">
        <w:rPr>
          <w:lang w:val="en-US"/>
        </w:rPr>
        <w:t> </w:t>
      </w:r>
      <w:r w:rsidRPr="00227ED5">
        <w:t xml:space="preserve">5.2.2.4 пределы не превышаются, и в случае максимально коротких опор допускается − с учетом оценочного объема пространства для опоры − использование большего вертикального угла, чем вертикальный угол, который в противном случае обусловливался бы сиденьем или конструкцией транспортного средства. Должна обеспечиваться возможность установки фиксирующего приспособления детского удерживающего устройства ISOFIX при увеличенном вертикальном угле. Положения этого пункта не применяются к фиксирующим приспособлениям детских удерживающих устройств размера </w:t>
      </w:r>
      <w:r w:rsidRPr="00227ED5">
        <w:rPr>
          <w:bCs/>
        </w:rPr>
        <w:t>«ISO/В2».</w:t>
      </w:r>
    </w:p>
    <w:p w:rsidR="00227ED5" w:rsidRPr="00227ED5" w:rsidRDefault="00227ED5" w:rsidP="00AB0EB9">
      <w:pPr>
        <w:pStyle w:val="SingleTxtGR"/>
        <w:ind w:left="2268" w:hanging="1134"/>
      </w:pPr>
      <w:r w:rsidRPr="00227ED5">
        <w:t>5.2.2.5</w:t>
      </w:r>
      <w:r w:rsidRPr="00227ED5">
        <w:tab/>
      </w:r>
      <w:r w:rsidR="00AB0EB9">
        <w:tab/>
      </w:r>
      <w:r w:rsidRPr="00227ED5">
        <w:t>Системы креплений ISOFIX должны быть стационарными или убирающимися. Для убирающихся креплений требования, касающиеся системы креплений ISOFIX, должны выполняться в их рабочем положении после установки.</w:t>
      </w:r>
    </w:p>
    <w:p w:rsidR="00227ED5" w:rsidRPr="00227ED5" w:rsidRDefault="00227ED5" w:rsidP="00AB0EB9">
      <w:pPr>
        <w:pStyle w:val="SingleTxtGR"/>
        <w:ind w:left="2268" w:hanging="1134"/>
      </w:pPr>
      <w:r w:rsidRPr="00227ED5">
        <w:t>5.2.2.6</w:t>
      </w:r>
      <w:r w:rsidRPr="00227ED5">
        <w:tab/>
      </w:r>
      <w:r w:rsidR="00AB0EB9">
        <w:tab/>
      </w:r>
      <w:r w:rsidRPr="00227ED5">
        <w:t>Каждый стержень нижнего крепления ISOFIX (после его установки с целью эксплуатации) либо каждое стационарное направляющее устройство должны быть видимы без нажатия на подушку или спинку сиденья, если смотреть в вертикальной продольной плоскости, проходящей через центр стержня или направляющего устройства вдоль линии, образующей 30</w:t>
      </w:r>
      <w:r w:rsidRPr="00227ED5">
        <w:noBreakHyphen/>
        <w:t>градусный угол с горизонтальной плоскостью.</w:t>
      </w:r>
    </w:p>
    <w:p w:rsidR="00227ED5" w:rsidRPr="00227ED5" w:rsidRDefault="00227ED5" w:rsidP="00AB0EB9">
      <w:pPr>
        <w:pStyle w:val="SingleTxtGR"/>
        <w:ind w:left="2268" w:hanging="1134"/>
      </w:pPr>
      <w:r w:rsidRPr="00227ED5">
        <w:lastRenderedPageBreak/>
        <w:tab/>
      </w:r>
      <w:r w:rsidRPr="00227ED5">
        <w:tab/>
        <w:t>В качестве альтернативы указанному выше предписанию на транспортном средстве может наноситься постоянная маркировка в месте расположения каждого стержня или направляющего устройства. По усмотрению изготовителя эта маркировка должна содержать информацию, соответствующую одному из указанных ниже вариантов:</w:t>
      </w:r>
    </w:p>
    <w:p w:rsidR="00227ED5" w:rsidRPr="00227ED5" w:rsidRDefault="00227ED5" w:rsidP="00AB0EB9">
      <w:pPr>
        <w:pStyle w:val="SingleTxtGR"/>
        <w:ind w:left="2268" w:hanging="1134"/>
      </w:pPr>
      <w:r w:rsidRPr="00227ED5">
        <w:t>5.2.2.6.1</w:t>
      </w:r>
      <w:r w:rsidRPr="00227ED5">
        <w:tab/>
        <w:t>по крайней мере обозначение, приведенное на рис. 12 в приложении</w:t>
      </w:r>
      <w:r w:rsidRPr="00227ED5">
        <w:rPr>
          <w:b/>
          <w:bCs/>
        </w:rPr>
        <w:t> </w:t>
      </w:r>
      <w:r w:rsidRPr="00227ED5">
        <w:rPr>
          <w:bCs/>
        </w:rPr>
        <w:t>4</w:t>
      </w:r>
      <w:r w:rsidRPr="00227ED5">
        <w:t>, состоящее из окружности диаметром минимум 13 мм и содержащее пиктограмму, отвечающую следующим требованиям:</w:t>
      </w:r>
    </w:p>
    <w:p w:rsidR="00227ED5" w:rsidRPr="00227ED5" w:rsidRDefault="00227ED5" w:rsidP="00AB0EB9">
      <w:pPr>
        <w:pStyle w:val="SingleTxtGR"/>
        <w:ind w:left="2835" w:hanging="1701"/>
      </w:pPr>
      <w:r w:rsidRPr="00227ED5">
        <w:tab/>
      </w:r>
      <w:r w:rsidRPr="00227ED5">
        <w:tab/>
        <w:t>а)</w:t>
      </w:r>
      <w:r w:rsidRPr="00227ED5">
        <w:tab/>
        <w:t>пиктограмма должна контрастн</w:t>
      </w:r>
      <w:r w:rsidR="00A32777">
        <w:t>о выделяться на фоне окружности;</w:t>
      </w:r>
    </w:p>
    <w:p w:rsidR="00227ED5" w:rsidRPr="00227ED5" w:rsidRDefault="00227ED5" w:rsidP="00AB0EB9">
      <w:pPr>
        <w:pStyle w:val="SingleTxtGR"/>
        <w:ind w:left="2835" w:hanging="1701"/>
      </w:pPr>
      <w:r w:rsidRPr="00227ED5">
        <w:tab/>
      </w:r>
      <w:r w:rsidRPr="00227ED5">
        <w:tab/>
        <w:t>b)</w:t>
      </w:r>
      <w:r w:rsidRPr="00227ED5">
        <w:tab/>
        <w:t>пиктограмма должна быть нанесена поблизости от каждого стержня системы;</w:t>
      </w:r>
    </w:p>
    <w:p w:rsidR="00227ED5" w:rsidRPr="00227ED5" w:rsidRDefault="00227ED5" w:rsidP="00AB0EB9">
      <w:pPr>
        <w:pStyle w:val="SingleTxtGR"/>
        <w:ind w:left="2268" w:hanging="1134"/>
      </w:pPr>
      <w:r w:rsidRPr="00227ED5">
        <w:t>5.2.2.6.2</w:t>
      </w:r>
      <w:r w:rsidRPr="00227ED5">
        <w:tab/>
        <w:t>слово «ISOFIX», написанное прописными буквами высотой не менее 6</w:t>
      </w:r>
      <w:r w:rsidR="00BA7B89">
        <w:t> </w:t>
      </w:r>
      <w:r w:rsidRPr="00227ED5">
        <w:t>мм.</w:t>
      </w:r>
    </w:p>
    <w:p w:rsidR="00227ED5" w:rsidRPr="00227ED5" w:rsidRDefault="00227ED5" w:rsidP="00AB0EB9">
      <w:pPr>
        <w:pStyle w:val="SingleTxtGR"/>
        <w:ind w:left="2268" w:hanging="1134"/>
        <w:rPr>
          <w:bCs/>
        </w:rPr>
      </w:pPr>
      <w:r w:rsidRPr="00227ED5">
        <w:rPr>
          <w:bCs/>
        </w:rPr>
        <w:t>5.2.2.7</w:t>
      </w:r>
      <w:r w:rsidRPr="00227ED5">
        <w:rPr>
          <w:bCs/>
        </w:rPr>
        <w:tab/>
      </w:r>
      <w:r w:rsidR="00AB0EB9">
        <w:rPr>
          <w:bCs/>
        </w:rPr>
        <w:tab/>
      </w:r>
      <w:r w:rsidRPr="00227ED5">
        <w:rPr>
          <w:bCs/>
        </w:rPr>
        <w:t>Требования пункта 5.2.2.6 не применяются к сидячим местам размера i. Сидячие места размера i маркируют в соответствии с пунктом 5.2.4.1.</w:t>
      </w:r>
    </w:p>
    <w:p w:rsidR="00227ED5" w:rsidRPr="00227ED5" w:rsidRDefault="00227ED5" w:rsidP="00AB0EB9">
      <w:pPr>
        <w:pStyle w:val="SingleTxtGR"/>
        <w:ind w:left="2268" w:hanging="1134"/>
        <w:rPr>
          <w:bCs/>
        </w:rPr>
      </w:pPr>
      <w:r w:rsidRPr="00227ED5">
        <w:rPr>
          <w:bCs/>
        </w:rPr>
        <w:t>5.2.3</w:t>
      </w:r>
      <w:r w:rsidRPr="00227ED5">
        <w:rPr>
          <w:bCs/>
        </w:rPr>
        <w:tab/>
      </w:r>
      <w:r w:rsidRPr="00227ED5">
        <w:rPr>
          <w:bCs/>
        </w:rPr>
        <w:tab/>
        <w:t>Конструкция и размещение креплений верхнего страховочного троса ISOFIX:</w:t>
      </w:r>
    </w:p>
    <w:p w:rsidR="00227ED5" w:rsidRPr="00227ED5" w:rsidRDefault="00227ED5" w:rsidP="00AB0EB9">
      <w:pPr>
        <w:pStyle w:val="SingleTxtGR"/>
        <w:ind w:left="2268" w:hanging="1134"/>
        <w:rPr>
          <w:bCs/>
        </w:rPr>
      </w:pPr>
      <w:r w:rsidRPr="00227ED5">
        <w:rPr>
          <w:bCs/>
        </w:rPr>
        <w:tab/>
      </w:r>
      <w:r w:rsidRPr="00227ED5">
        <w:rPr>
          <w:bCs/>
        </w:rPr>
        <w:tab/>
        <w:t>По просьбе изготовителя легкового автомобиля в качестве альтернативы могут использоваться методы, описанные в пунктах 5.2.3.1 и 5.2.3.2.</w:t>
      </w:r>
    </w:p>
    <w:p w:rsidR="00227ED5" w:rsidRPr="00227ED5" w:rsidRDefault="00227ED5" w:rsidP="00AB0EB9">
      <w:pPr>
        <w:pStyle w:val="SingleTxtGR"/>
        <w:ind w:left="2268" w:hanging="1134"/>
        <w:rPr>
          <w:bCs/>
        </w:rPr>
      </w:pPr>
      <w:r w:rsidRPr="00227ED5">
        <w:rPr>
          <w:bCs/>
        </w:rPr>
        <w:tab/>
      </w:r>
      <w:r w:rsidRPr="00227ED5">
        <w:rPr>
          <w:bCs/>
        </w:rPr>
        <w:tab/>
        <w:t>Метод, описанный в пункте 5.2.3.1, может использоваться только в том случае, если место для ISOFIX предусмотрено на сиденье транспортного средства.</w:t>
      </w:r>
    </w:p>
    <w:p w:rsidR="00227ED5" w:rsidRPr="00227ED5" w:rsidRDefault="00227ED5" w:rsidP="00AB0EB9">
      <w:pPr>
        <w:pStyle w:val="SingleTxtGR"/>
        <w:ind w:left="2268" w:hanging="1134"/>
        <w:rPr>
          <w:bCs/>
        </w:rPr>
      </w:pPr>
      <w:r w:rsidRPr="00227ED5">
        <w:rPr>
          <w:bCs/>
        </w:rPr>
        <w:t>5.2.3.1</w:t>
      </w:r>
      <w:r w:rsidRPr="00227ED5">
        <w:rPr>
          <w:bCs/>
        </w:rPr>
        <w:tab/>
      </w:r>
      <w:r w:rsidR="00AB0EB9">
        <w:rPr>
          <w:bCs/>
        </w:rPr>
        <w:tab/>
      </w:r>
      <w:r w:rsidRPr="00227ED5">
        <w:rPr>
          <w:bCs/>
        </w:rPr>
        <w:t>С учетом предписаний пунктов 5.2.3.3 и 5.2.3.4 элемент каждого крепления верхнего страховочного троса ISOFIX, предназначенный для монтажа с соединителем верхнего страховочного троса ISOFIX, должен находиться на расстоянии не более 2 000 мм от исходной точки плеча в пределах заштрихованной зоны обозначенного сидячего положения, показанной на рис. 6–10 в приложении 4 со ссылкой на шаблон, описанный в J 826 ОИАТ (июль 1995 года) и изображенный на рис. 5 в приложении 4, согласно следующим условиям:</w:t>
      </w:r>
    </w:p>
    <w:p w:rsidR="00227ED5" w:rsidRPr="00227ED5" w:rsidRDefault="00227ED5" w:rsidP="00AB0EB9">
      <w:pPr>
        <w:pStyle w:val="SingleTxtGR"/>
        <w:ind w:left="2268" w:hanging="1134"/>
        <w:rPr>
          <w:bCs/>
        </w:rPr>
      </w:pPr>
      <w:r w:rsidRPr="00227ED5">
        <w:rPr>
          <w:bCs/>
        </w:rPr>
        <w:t>5.2.3.1.1</w:t>
      </w:r>
      <w:r w:rsidRPr="00227ED5">
        <w:rPr>
          <w:bCs/>
        </w:rPr>
        <w:tab/>
        <w:t>точка «Н» шаблона находится в единственном месте «Н» при наиболее удаленном вниз и назад положении сиденья, за исключением случаев, когда данный шаблон находится в боковой плоскости посредине двух нижних креплений ISOFIX;</w:t>
      </w:r>
    </w:p>
    <w:p w:rsidR="00227ED5" w:rsidRPr="00227ED5" w:rsidRDefault="00227ED5" w:rsidP="00AB0EB9">
      <w:pPr>
        <w:pStyle w:val="SingleTxtGR"/>
        <w:ind w:left="2268" w:hanging="1134"/>
        <w:rPr>
          <w:bCs/>
        </w:rPr>
      </w:pPr>
      <w:r w:rsidRPr="00227ED5">
        <w:rPr>
          <w:bCs/>
        </w:rPr>
        <w:t>5.2.3.1.2</w:t>
      </w:r>
      <w:r w:rsidRPr="00227ED5">
        <w:rPr>
          <w:bCs/>
        </w:rPr>
        <w:tab/>
        <w:t xml:space="preserve">линия туловища шаблона находится под тем же углом к поперечной вертикальной плоскости, что и спинка сиденья, установленная в самом верхнем положении; и </w:t>
      </w:r>
    </w:p>
    <w:p w:rsidR="00227ED5" w:rsidRPr="00227ED5" w:rsidRDefault="00227ED5" w:rsidP="00AB0EB9">
      <w:pPr>
        <w:pStyle w:val="SingleTxtGR"/>
        <w:ind w:left="2268" w:hanging="1134"/>
        <w:rPr>
          <w:bCs/>
        </w:rPr>
      </w:pPr>
      <w:r w:rsidRPr="00227ED5">
        <w:rPr>
          <w:bCs/>
        </w:rPr>
        <w:t>5.2.3.1.3</w:t>
      </w:r>
      <w:r w:rsidRPr="00227ED5">
        <w:rPr>
          <w:bCs/>
        </w:rPr>
        <w:tab/>
        <w:t>шаблон находится на продольной вертикальной плоскости, содержащей точку Н шаблона.</w:t>
      </w:r>
    </w:p>
    <w:p w:rsidR="00227ED5" w:rsidRPr="00227ED5" w:rsidRDefault="00227ED5" w:rsidP="00AB0EB9">
      <w:pPr>
        <w:pStyle w:val="SingleTxtGR"/>
        <w:ind w:left="2268" w:hanging="1134"/>
      </w:pPr>
      <w:r w:rsidRPr="00227ED5">
        <w:rPr>
          <w:bCs/>
        </w:rPr>
        <w:t>5.2.3.2</w:t>
      </w:r>
      <w:r w:rsidRPr="00227ED5">
        <w:tab/>
      </w:r>
      <w:r w:rsidR="00AB0EB9">
        <w:tab/>
      </w:r>
      <w:r w:rsidRPr="00227ED5">
        <w:t xml:space="preserve">В качестве альтернативы зона крепления верхнего страховочного троса ISOFIX может быть выявлена при помощи </w:t>
      </w:r>
      <w:r w:rsidRPr="00227ED5">
        <w:rPr>
          <w:bCs/>
        </w:rPr>
        <w:t>фиксирующего</w:t>
      </w:r>
      <w:r w:rsidRPr="00227ED5">
        <w:rPr>
          <w:b/>
        </w:rPr>
        <w:t xml:space="preserve"> </w:t>
      </w:r>
      <w:r w:rsidRPr="00227ED5">
        <w:t>приспособления «ISO/F2», определенного в Правилах № 16 ООН (рис.</w:t>
      </w:r>
      <w:r w:rsidR="00E13A0B">
        <w:rPr>
          <w:lang w:val="en-US"/>
        </w:rPr>
        <w:t> </w:t>
      </w:r>
      <w:r w:rsidRPr="00227ED5">
        <w:t>2 в добавлении 2 к приложению 17), в месте для ISOFIX с нижними креплениями ISOFIX, как показано на рис. 11 в приложении 4.</w:t>
      </w:r>
    </w:p>
    <w:p w:rsidR="00227ED5" w:rsidRPr="00227ED5" w:rsidRDefault="00227ED5" w:rsidP="00AB0EB9">
      <w:pPr>
        <w:pStyle w:val="SingleTxtGR"/>
        <w:ind w:left="2268" w:hanging="1134"/>
      </w:pPr>
      <w:r w:rsidRPr="00227ED5">
        <w:tab/>
      </w:r>
      <w:r w:rsidRPr="00227ED5">
        <w:tab/>
        <w:t>Сидячее место должно представлять собой наиболее удаленное назад и максимально низкое положение со спинкой сиденья, находящейся в номинальном положении, либо соответствовать рекомендации изготовителя транспортного средства.</w:t>
      </w:r>
    </w:p>
    <w:p w:rsidR="00227ED5" w:rsidRPr="00227ED5" w:rsidRDefault="00227ED5" w:rsidP="00AB0EB9">
      <w:pPr>
        <w:pStyle w:val="SingleTxtGR"/>
        <w:ind w:left="2268" w:hanging="1134"/>
      </w:pPr>
      <w:r w:rsidRPr="00227ED5">
        <w:tab/>
      </w:r>
      <w:r w:rsidRPr="00227ED5">
        <w:tab/>
        <w:t>Что касается вида сбоку, то крепление верхнего страховочного троса ISOFIX должно находиться за обратной стороной фиксирующего приспособления «ISO/F2».</w:t>
      </w:r>
    </w:p>
    <w:p w:rsidR="00227ED5" w:rsidRPr="00227ED5" w:rsidRDefault="00227ED5" w:rsidP="00AB0EB9">
      <w:pPr>
        <w:pStyle w:val="SingleTxtGR"/>
        <w:ind w:left="2268" w:hanging="1134"/>
      </w:pPr>
      <w:r w:rsidRPr="00227ED5">
        <w:lastRenderedPageBreak/>
        <w:tab/>
      </w:r>
      <w:r w:rsidRPr="00227ED5">
        <w:tab/>
        <w:t xml:space="preserve">Пересечением обратной стороны </w:t>
      </w:r>
      <w:r w:rsidRPr="00227ED5">
        <w:rPr>
          <w:bCs/>
        </w:rPr>
        <w:t>фиксирующего</w:t>
      </w:r>
      <w:r w:rsidRPr="00227ED5">
        <w:rPr>
          <w:b/>
        </w:rPr>
        <w:t xml:space="preserve"> </w:t>
      </w:r>
      <w:r w:rsidRPr="00227ED5">
        <w:t>приспособления «ISO/F2» с горизонтальной линией (приложение 4, рис. 11, ссылка 3), в котором находится последняя жесткая точка, твердость которой по Шору</w:t>
      </w:r>
      <w:r w:rsidR="008F1A0F">
        <w:t> </w:t>
      </w:r>
      <w:r w:rsidRPr="00227ED5">
        <w:t xml:space="preserve">А превышает 50 в верхней части спинки сиденья, определяется исходная точка 4 (приложение 4, рис. 11) на осевой линии </w:t>
      </w:r>
      <w:r w:rsidRPr="00227ED5">
        <w:rPr>
          <w:bCs/>
        </w:rPr>
        <w:t>фиксирующего</w:t>
      </w:r>
      <w:r w:rsidRPr="00227ED5">
        <w:rPr>
          <w:b/>
        </w:rPr>
        <w:t xml:space="preserve"> </w:t>
      </w:r>
      <w:r w:rsidRPr="00227ED5">
        <w:t>приспособления «ISO/F2». В этой исходной точке максимальный угол в 45° над горизонталью определяет верхний предел зоны крепления верхнего страховочного троса.</w:t>
      </w:r>
    </w:p>
    <w:p w:rsidR="00227ED5" w:rsidRPr="00227ED5" w:rsidRDefault="00227ED5" w:rsidP="00AB0EB9">
      <w:pPr>
        <w:pStyle w:val="SingleTxtGR"/>
        <w:ind w:left="2268" w:hanging="1134"/>
      </w:pPr>
      <w:r w:rsidRPr="00227ED5">
        <w:tab/>
      </w:r>
      <w:r w:rsidRPr="00227ED5">
        <w:tab/>
        <w:t>В разрезе «вид сверху» в исходной точке 4 (приложение 4, рис.</w:t>
      </w:r>
      <w:r w:rsidR="00E13A0B">
        <w:rPr>
          <w:lang w:val="en-US"/>
        </w:rPr>
        <w:t> </w:t>
      </w:r>
      <w:r w:rsidRPr="00227ED5">
        <w:t xml:space="preserve">11) максимальным углом в 90° в направлении назад и вбок и в разрезе «вид сзади» максимальным углом в 40° определяются два объема, ограничивающих зону крепления для верхнего страховочного троса ISOFIX. </w:t>
      </w:r>
    </w:p>
    <w:p w:rsidR="00227ED5" w:rsidRPr="00227ED5" w:rsidRDefault="00227ED5" w:rsidP="00AB0EB9">
      <w:pPr>
        <w:pStyle w:val="SingleTxtGR"/>
        <w:ind w:left="2268" w:hanging="1134"/>
      </w:pPr>
      <w:r w:rsidRPr="00227ED5">
        <w:tab/>
      </w:r>
      <w:r w:rsidRPr="00227ED5">
        <w:tab/>
        <w:t xml:space="preserve">Лямка верхнего страховочного троса ISOFIX (5) находится в точке пересечения </w:t>
      </w:r>
      <w:r w:rsidRPr="00227ED5">
        <w:rPr>
          <w:bCs/>
        </w:rPr>
        <w:t>фиксирующего</w:t>
      </w:r>
      <w:r w:rsidRPr="00227ED5">
        <w:rPr>
          <w:b/>
        </w:rPr>
        <w:t xml:space="preserve"> </w:t>
      </w:r>
      <w:r w:rsidRPr="00227ED5">
        <w:t>приспособления «ISO/F2» с плоскостью, расположенной на расстоянии 550 мм над горизонтальной поверхностью</w:t>
      </w:r>
      <w:r w:rsidR="00E13A0B">
        <w:rPr>
          <w:lang w:val="en-US"/>
        </w:rPr>
        <w:t> </w:t>
      </w:r>
      <w:r w:rsidRPr="00227ED5">
        <w:t xml:space="preserve">(1) </w:t>
      </w:r>
      <w:r w:rsidRPr="00227ED5">
        <w:rPr>
          <w:bCs/>
        </w:rPr>
        <w:t>фиксирующего</w:t>
      </w:r>
      <w:r w:rsidRPr="00227ED5">
        <w:rPr>
          <w:b/>
        </w:rPr>
        <w:t xml:space="preserve"> </w:t>
      </w:r>
      <w:r w:rsidRPr="00227ED5">
        <w:t>приспособления «ISO/F2» на осевой линии (6) фиксирующего приспособления «ISO/F2».</w:t>
      </w:r>
    </w:p>
    <w:p w:rsidR="00227ED5" w:rsidRPr="00227ED5" w:rsidRDefault="00227ED5" w:rsidP="00AB0EB9">
      <w:pPr>
        <w:pStyle w:val="SingleTxtGR"/>
        <w:ind w:left="2268" w:hanging="1134"/>
      </w:pPr>
      <w:r w:rsidRPr="00227ED5">
        <w:tab/>
      </w:r>
      <w:r w:rsidRPr="00227ED5">
        <w:tab/>
        <w:t xml:space="preserve">Кроме того, крепление верхнего страховочного троса ISOFIX должно находиться на расстоянии более 200 мм, но не более </w:t>
      </w:r>
      <w:r w:rsidRPr="00227ED5">
        <w:br/>
        <w:t>2 000 мм от лямки верхнего страховочного троса ISOFIX на обратной стороне фиксирующего приспособления «ISO/F2», причем соответствующие измерения производят вдоль лямки, когда она протянута через спинку сиденья к креплению верхнего страховочного троса ISOFIX.</w:t>
      </w:r>
    </w:p>
    <w:p w:rsidR="00227ED5" w:rsidRPr="00227ED5" w:rsidRDefault="00227ED5" w:rsidP="00AB0EB9">
      <w:pPr>
        <w:pStyle w:val="SingleTxtGR"/>
        <w:ind w:left="2268" w:hanging="1134"/>
      </w:pPr>
      <w:r w:rsidRPr="00227ED5">
        <w:t>5.2.3.3</w:t>
      </w:r>
      <w:r w:rsidRPr="00227ED5">
        <w:tab/>
      </w:r>
      <w:r w:rsidR="00AB0EB9">
        <w:tab/>
      </w:r>
      <w:r w:rsidRPr="00227ED5">
        <w:t>Элемент крепления верхнего страховочного троса ISOFIX на транспортном средстве, который предназначен для монтажа с соединителем верхнего страховочного троса ISOFIX, может находиться за пределами заштрихованных зон, указанных в пунктах 5.2.3.1 или 5.2.3.2, если его местоположение в этой зоне является несоответствующим и транспортное средство оснащено направляющим устройством, которое</w:t>
      </w:r>
    </w:p>
    <w:p w:rsidR="00227ED5" w:rsidRPr="00227ED5" w:rsidRDefault="00227ED5" w:rsidP="00AB0EB9">
      <w:pPr>
        <w:pStyle w:val="SingleTxtGR"/>
        <w:ind w:left="2268" w:hanging="1134"/>
      </w:pPr>
      <w:r w:rsidRPr="00227ED5">
        <w:t>5.2.3.3.1</w:t>
      </w:r>
      <w:r w:rsidRPr="00227ED5">
        <w:tab/>
        <w:t>обеспечивает функционирование лямки верхнего страховочного троса ISOFIX, как если бы элемент крепления, предназначенный для соединения с креплением верхнего страховочного троса ISOFIX, был расположен в заштрихованной зоне; и</w:t>
      </w:r>
    </w:p>
    <w:p w:rsidR="00227ED5" w:rsidRPr="00227ED5" w:rsidRDefault="00227ED5" w:rsidP="00AB0EB9">
      <w:pPr>
        <w:pStyle w:val="SingleTxtGR"/>
        <w:ind w:left="2268" w:hanging="1134"/>
      </w:pPr>
      <w:r w:rsidRPr="00227ED5">
        <w:t>5.2.3.3.2</w:t>
      </w:r>
      <w:r w:rsidRPr="00227ED5">
        <w:tab/>
        <w:t>находится на расстоянии не менее 65 мм за линией туловища в случае нежесткого лямочного направляющего устройства или выдвигающегося направляющего устройства либо на расстоянии не менее 100 мм за линией туловища в случае стационарного жесткого направляющего устройства; и</w:t>
      </w:r>
    </w:p>
    <w:p w:rsidR="00227ED5" w:rsidRPr="00227ED5" w:rsidRDefault="00227ED5" w:rsidP="00AB0EB9">
      <w:pPr>
        <w:pStyle w:val="SingleTxtGR"/>
        <w:ind w:left="2268" w:hanging="1134"/>
      </w:pPr>
      <w:r w:rsidRPr="00227ED5">
        <w:t>5.2.3.3.3</w:t>
      </w:r>
      <w:r w:rsidRPr="00227ED5">
        <w:tab/>
        <w:t>испытано после установки в целях последующей эксплуатации и является достаточно прочным, чтобы вместе с креплением верхнего страховочного троса ISOFIX выдерживать нагрузку, указанную в пункте 6.2 настоящих Правил.</w:t>
      </w:r>
    </w:p>
    <w:p w:rsidR="00227ED5" w:rsidRPr="00227ED5" w:rsidRDefault="00227ED5" w:rsidP="00AB0EB9">
      <w:pPr>
        <w:pStyle w:val="SingleTxtGR"/>
        <w:ind w:left="2268" w:hanging="1134"/>
      </w:pPr>
      <w:r w:rsidRPr="00227ED5">
        <w:t>5.2.3.4</w:t>
      </w:r>
      <w:r w:rsidRPr="00227ED5">
        <w:tab/>
      </w:r>
      <w:r w:rsidR="00AB0EB9">
        <w:tab/>
      </w:r>
      <w:r w:rsidRPr="00227ED5">
        <w:t>Крепление страховочного троса может располагаться в углублении на спинке сиденья при условии, что оно находится не в зоне использования лямки наверху спинки сиденья транспортного средства.</w:t>
      </w:r>
    </w:p>
    <w:p w:rsidR="00227ED5" w:rsidRPr="00227ED5" w:rsidRDefault="00227ED5" w:rsidP="00AB0EB9">
      <w:pPr>
        <w:pStyle w:val="SingleTxtGR"/>
        <w:ind w:left="2268" w:hanging="1134"/>
      </w:pPr>
      <w:r w:rsidRPr="00227ED5">
        <w:t>5.2.3.5</w:t>
      </w:r>
      <w:r w:rsidR="00AB0EB9">
        <w:tab/>
      </w:r>
      <w:r w:rsidRPr="00227ED5">
        <w:tab/>
        <w:t>Габариты крепления верхнего страховочного троса ISOFIX должны быть такими, чтобы можно было подсоединить крюк верхнего страховочного троса ISOFIX, изображенный на рис. 3.</w:t>
      </w:r>
    </w:p>
    <w:p w:rsidR="00227ED5" w:rsidRPr="00227ED5" w:rsidRDefault="00227ED5" w:rsidP="00AB0EB9">
      <w:pPr>
        <w:pStyle w:val="SingleTxtGR"/>
        <w:ind w:left="2268" w:hanging="1134"/>
      </w:pPr>
      <w:r w:rsidRPr="00227ED5">
        <w:tab/>
      </w:r>
      <w:r w:rsidRPr="00227ED5">
        <w:tab/>
        <w:t xml:space="preserve">Вокруг каждого крепления верхнего страховочного троса ISOFIX должно быть предусмотрено достаточно свободного места для фиксации и размыкания. </w:t>
      </w:r>
    </w:p>
    <w:p w:rsidR="00227ED5" w:rsidRPr="00227ED5" w:rsidRDefault="00AB0EB9" w:rsidP="00AB0EB9">
      <w:pPr>
        <w:pStyle w:val="SingleTxtGR"/>
        <w:ind w:left="2268" w:hanging="1134"/>
      </w:pPr>
      <w:r>
        <w:lastRenderedPageBreak/>
        <w:tab/>
      </w:r>
      <w:r>
        <w:tab/>
      </w:r>
      <w:r w:rsidR="00227ED5" w:rsidRPr="00227ED5">
        <w:t xml:space="preserve">Все крепления любой системы </w:t>
      </w:r>
      <w:r w:rsidR="00227ED5" w:rsidRPr="00227ED5">
        <w:rPr>
          <w:lang w:val="en-GB"/>
        </w:rPr>
        <w:t>ISOFIX</w:t>
      </w:r>
      <w:r w:rsidR="00227ED5" w:rsidRPr="00227ED5">
        <w:t xml:space="preserve">, которые расположены против направления движения и могут быть использованы для установки крюка верхнего страховочного троса </w:t>
      </w:r>
      <w:r w:rsidR="00227ED5" w:rsidRPr="00227ED5">
        <w:rPr>
          <w:lang w:val="en-GB"/>
        </w:rPr>
        <w:t>ISOFIX</w:t>
      </w:r>
      <w:r w:rsidR="00227ED5" w:rsidRPr="00227ED5">
        <w:t xml:space="preserve"> или соединителя верхнего страховочного троса </w:t>
      </w:r>
      <w:r w:rsidR="00227ED5" w:rsidRPr="00227ED5">
        <w:rPr>
          <w:lang w:val="en-GB"/>
        </w:rPr>
        <w:t>ISOFIX</w:t>
      </w:r>
      <w:r w:rsidR="00227ED5" w:rsidRPr="00227ED5">
        <w:t>, должны иметь конструкцию, предотвращающую неправильное использование при помощи одной или нескольких из следующих мер:</w:t>
      </w:r>
    </w:p>
    <w:p w:rsidR="00227ED5" w:rsidRPr="00227ED5" w:rsidRDefault="00227ED5" w:rsidP="00AB0EB9">
      <w:pPr>
        <w:pStyle w:val="SingleTxtGR"/>
        <w:ind w:left="2835" w:hanging="567"/>
      </w:pPr>
      <w:r w:rsidRPr="00227ED5">
        <w:rPr>
          <w:lang w:val="en-GB"/>
        </w:rPr>
        <w:t>a</w:t>
      </w:r>
      <w:r w:rsidRPr="00227ED5">
        <w:t>)</w:t>
      </w:r>
      <w:r w:rsidRPr="00227ED5">
        <w:tab/>
        <w:t xml:space="preserve">конструктивная установка всех таких креплений в зоне крепления верхнего страховочного троса </w:t>
      </w:r>
      <w:r w:rsidRPr="00227ED5">
        <w:rPr>
          <w:lang w:val="en-GB"/>
        </w:rPr>
        <w:t>ISOFIX</w:t>
      </w:r>
      <w:r w:rsidRPr="00227ED5">
        <w:t xml:space="preserve"> в качестве креплений верхнего страховочного троса </w:t>
      </w:r>
      <w:r w:rsidRPr="00227ED5">
        <w:rPr>
          <w:lang w:val="en-GB"/>
        </w:rPr>
        <w:t>ISOFIX</w:t>
      </w:r>
      <w:r w:rsidRPr="00227ED5">
        <w:t>; или</w:t>
      </w:r>
    </w:p>
    <w:p w:rsidR="00227ED5" w:rsidRPr="00227ED5" w:rsidRDefault="00227ED5" w:rsidP="00AB0EB9">
      <w:pPr>
        <w:pStyle w:val="SingleTxtGR"/>
        <w:ind w:left="2835" w:hanging="567"/>
      </w:pPr>
      <w:r w:rsidRPr="00227ED5">
        <w:rPr>
          <w:lang w:val="en-US"/>
        </w:rPr>
        <w:t>b</w:t>
      </w:r>
      <w:r w:rsidRPr="00227ED5">
        <w:t>)</w:t>
      </w:r>
      <w:r w:rsidRPr="00227ED5">
        <w:tab/>
        <w:t xml:space="preserve">маркировка только креплений верхнего страховочного троса </w:t>
      </w:r>
      <w:r w:rsidRPr="00227ED5">
        <w:rPr>
          <w:lang w:val="en-GB"/>
        </w:rPr>
        <w:t>ISOFIX</w:t>
      </w:r>
      <w:r w:rsidRPr="00227ED5">
        <w:t xml:space="preserve"> при помощи одного из обозначений или его зеркального отображения, как показано на рис.</w:t>
      </w:r>
      <w:r w:rsidRPr="00227ED5">
        <w:rPr>
          <w:lang w:val="en-US"/>
        </w:rPr>
        <w:t> </w:t>
      </w:r>
      <w:r w:rsidRPr="00227ED5">
        <w:t xml:space="preserve">13 в приложении 4; или </w:t>
      </w:r>
    </w:p>
    <w:p w:rsidR="00227ED5" w:rsidRPr="00227ED5" w:rsidRDefault="00227ED5" w:rsidP="00AB0EB9">
      <w:pPr>
        <w:pStyle w:val="SingleTxtGR"/>
        <w:ind w:left="2835" w:hanging="1701"/>
      </w:pPr>
      <w:r w:rsidRPr="00227ED5">
        <w:tab/>
      </w:r>
      <w:r w:rsidRPr="00227ED5">
        <w:tab/>
      </w:r>
      <w:r w:rsidRPr="00227ED5">
        <w:rPr>
          <w:lang w:val="en-US"/>
        </w:rPr>
        <w:t>c</w:t>
      </w:r>
      <w:r w:rsidRPr="00227ED5">
        <w:t>)</w:t>
      </w:r>
      <w:r w:rsidRPr="00227ED5">
        <w:tab/>
        <w:t xml:space="preserve">маркировка таких креплений – в отличие от предписаний подпунктов а) или </w:t>
      </w:r>
      <w:r w:rsidRPr="00227ED5">
        <w:rPr>
          <w:lang w:val="en-GB"/>
        </w:rPr>
        <w:t>b</w:t>
      </w:r>
      <w:r w:rsidRPr="00227ED5">
        <w:t xml:space="preserve">) выше – посредством четкого указания на то, что эти крепления не следует использовать в сочетании с любой системой креплений </w:t>
      </w:r>
      <w:r w:rsidRPr="00227ED5">
        <w:rPr>
          <w:lang w:val="en-GB"/>
        </w:rPr>
        <w:t>ISOFIX</w:t>
      </w:r>
      <w:r w:rsidRPr="00227ED5">
        <w:t>.</w:t>
      </w:r>
    </w:p>
    <w:p w:rsidR="00227ED5" w:rsidRPr="00227ED5" w:rsidRDefault="00227ED5" w:rsidP="00AB0EB9">
      <w:pPr>
        <w:pStyle w:val="SingleTxtGR"/>
        <w:ind w:left="2268" w:hanging="1134"/>
      </w:pPr>
      <w:r w:rsidRPr="00227ED5">
        <w:tab/>
      </w:r>
      <w:r w:rsidRPr="00227ED5">
        <w:tab/>
        <w:t>При креплении каждого верхнего страховочного троса ISOFIX с крышкой на эту крышку наносят, например, одно из обозначений или зеркальное отображение одного из обозначений, приведенных на рис.</w:t>
      </w:r>
      <w:r w:rsidR="00E13A0B">
        <w:rPr>
          <w:lang w:val="en-US"/>
        </w:rPr>
        <w:t> </w:t>
      </w:r>
      <w:r w:rsidRPr="00227ED5">
        <w:t>13 в приложении 4; эта крышка должна сниматься без использования каких-либо инструментов.</w:t>
      </w:r>
    </w:p>
    <w:p w:rsidR="00227ED5" w:rsidRPr="00227ED5" w:rsidRDefault="00227ED5" w:rsidP="00AB0EB9">
      <w:pPr>
        <w:pStyle w:val="SingleTxtGR"/>
        <w:ind w:left="2268" w:hanging="1134"/>
      </w:pPr>
      <w:r w:rsidRPr="00227ED5">
        <w:t>5.2.4</w:t>
      </w:r>
      <w:r w:rsidRPr="00227ED5">
        <w:tab/>
      </w:r>
      <w:r w:rsidRPr="00227ED5">
        <w:tab/>
        <w:t xml:space="preserve">Требования в отношении сидячих мест размера i </w:t>
      </w:r>
    </w:p>
    <w:p w:rsidR="00227ED5" w:rsidRPr="00227ED5" w:rsidRDefault="00227ED5" w:rsidP="00AB0EB9">
      <w:pPr>
        <w:pStyle w:val="SingleTxtGR"/>
        <w:ind w:left="2268" w:hanging="1134"/>
      </w:pPr>
      <w:r w:rsidRPr="00227ED5">
        <w:tab/>
      </w:r>
      <w:r w:rsidRPr="00227ED5">
        <w:tab/>
        <w:t>Каждое сидячее место размера i, определенное изготовителем транспортного средства, должно отвечать требованиям, изложенным в пунктах 5.2.1−5.2.4.3.</w:t>
      </w:r>
    </w:p>
    <w:p w:rsidR="00227ED5" w:rsidRPr="00227ED5" w:rsidRDefault="00227ED5" w:rsidP="00AB0EB9">
      <w:pPr>
        <w:pStyle w:val="SingleTxtGR"/>
        <w:ind w:left="2268" w:hanging="1134"/>
      </w:pPr>
      <w:r w:rsidRPr="00227ED5">
        <w:t>5.2.4.1</w:t>
      </w:r>
      <w:r w:rsidR="00AB0EB9">
        <w:tab/>
      </w:r>
      <w:r w:rsidRPr="00227ED5">
        <w:tab/>
        <w:t>Маркировка</w:t>
      </w:r>
    </w:p>
    <w:p w:rsidR="00227ED5" w:rsidRPr="00227ED5" w:rsidRDefault="00227ED5" w:rsidP="00AB0EB9">
      <w:pPr>
        <w:pStyle w:val="SingleTxtGR"/>
        <w:ind w:left="2268" w:hanging="1134"/>
      </w:pPr>
      <w:r w:rsidRPr="00227ED5">
        <w:tab/>
      </w:r>
      <w:r w:rsidRPr="00227ED5">
        <w:tab/>
        <w:t>На каждое сидячее место размера i наносится постоянная маркировка рядом с системой нижних креплений ISOFIX (стержень или направляющее устройство) соответствующего сидячего места.</w:t>
      </w:r>
    </w:p>
    <w:p w:rsidR="00227ED5" w:rsidRPr="00227ED5" w:rsidRDefault="00227ED5" w:rsidP="00AB0EB9">
      <w:pPr>
        <w:pStyle w:val="SingleTxtGR"/>
        <w:ind w:left="2268" w:hanging="1134"/>
        <w:rPr>
          <w:bCs/>
        </w:rPr>
      </w:pPr>
      <w:r w:rsidRPr="00227ED5">
        <w:tab/>
      </w:r>
      <w:r w:rsidRPr="00227ED5">
        <w:tab/>
        <w:t>Минимальная маркировка представляет собой обозначение, приведенное на рис. 4 в приложении 5,</w:t>
      </w:r>
      <w:r w:rsidRPr="00227ED5">
        <w:rPr>
          <w:bCs/>
        </w:rPr>
        <w:t xml:space="preserve"> состоящее из квадрата со стороной минимум 13 мм </w:t>
      </w:r>
      <w:r w:rsidRPr="00227ED5">
        <w:t>и содержащее пиктограмму, отвечающую следующим требованиям</w:t>
      </w:r>
      <w:r w:rsidRPr="00227ED5">
        <w:rPr>
          <w:bCs/>
        </w:rPr>
        <w:t>:</w:t>
      </w:r>
    </w:p>
    <w:p w:rsidR="00227ED5" w:rsidRPr="00227ED5" w:rsidRDefault="00227ED5" w:rsidP="00AB0EB9">
      <w:pPr>
        <w:pStyle w:val="SingleTxtGR"/>
        <w:ind w:left="2835" w:hanging="1701"/>
      </w:pPr>
      <w:r w:rsidRPr="00227ED5">
        <w:tab/>
      </w:r>
      <w:r w:rsidRPr="00227ED5">
        <w:tab/>
        <w:t>a)</w:t>
      </w:r>
      <w:r w:rsidRPr="00227ED5">
        <w:tab/>
        <w:t>пиктограмма должна контрастно выделяться на фоне квадрата;</w:t>
      </w:r>
    </w:p>
    <w:p w:rsidR="00227ED5" w:rsidRPr="00227ED5" w:rsidRDefault="00227ED5" w:rsidP="00AB0EB9">
      <w:pPr>
        <w:pStyle w:val="SingleTxtGR"/>
        <w:ind w:left="2835" w:hanging="1701"/>
      </w:pPr>
      <w:r w:rsidRPr="00227ED5">
        <w:tab/>
      </w:r>
      <w:r w:rsidRPr="00227ED5">
        <w:tab/>
        <w:t>b)</w:t>
      </w:r>
      <w:r w:rsidRPr="00227ED5">
        <w:tab/>
        <w:t>пиктограмма должна находиться поблизости от каждого стержня системы.</w:t>
      </w:r>
    </w:p>
    <w:p w:rsidR="00227ED5" w:rsidRPr="00227ED5" w:rsidRDefault="00227ED5" w:rsidP="00AB0EB9">
      <w:pPr>
        <w:pStyle w:val="SingleTxtGR"/>
        <w:ind w:left="2268" w:hanging="1134"/>
        <w:rPr>
          <w:bCs/>
        </w:rPr>
      </w:pPr>
      <w:r w:rsidRPr="00227ED5">
        <w:rPr>
          <w:bCs/>
        </w:rPr>
        <w:t>5.2.4.2</w:t>
      </w:r>
      <w:r w:rsidRPr="00227ED5">
        <w:rPr>
          <w:bCs/>
        </w:rPr>
        <w:tab/>
      </w:r>
      <w:r w:rsidR="00AB0EB9">
        <w:rPr>
          <w:bCs/>
        </w:rPr>
        <w:tab/>
      </w:r>
      <w:r w:rsidRPr="00227ED5">
        <w:rPr>
          <w:bCs/>
        </w:rPr>
        <w:t>Геометрические требования к сидячим местам размера i, подсоединенным к опорам размера i.</w:t>
      </w:r>
    </w:p>
    <w:p w:rsidR="00227ED5" w:rsidRPr="00227ED5" w:rsidRDefault="00227ED5" w:rsidP="00AB0EB9">
      <w:pPr>
        <w:pStyle w:val="SingleTxtGR"/>
        <w:ind w:left="2268" w:hanging="1134"/>
        <w:rPr>
          <w:bCs/>
        </w:rPr>
      </w:pPr>
      <w:r w:rsidRPr="00227ED5">
        <w:rPr>
          <w:bCs/>
        </w:rPr>
        <w:tab/>
      </w:r>
      <w:r w:rsidRPr="00227ED5">
        <w:rPr>
          <w:bCs/>
        </w:rPr>
        <w:tab/>
        <w:t>В дополнение к требованиям, определенным в пунктах 5.2.2 и 5.2.3, проводят проверку для обеспечения того, чтобы верхняя поверхность пола транспортного средства (включая обивку, коврик, пористый материал и т.</w:t>
      </w:r>
      <w:r w:rsidR="00B31699">
        <w:rPr>
          <w:bCs/>
        </w:rPr>
        <w:t> </w:t>
      </w:r>
      <w:r w:rsidRPr="00227ED5">
        <w:rPr>
          <w:bCs/>
        </w:rPr>
        <w:t>д.) пересекалась с обеими ограничивающими поверхностями оценочного объема пространства для опоры в направлениях x и y, как показано на рис. 1 и 2 в приложении 5 к настоящим Правилам.</w:t>
      </w:r>
    </w:p>
    <w:p w:rsidR="00227ED5" w:rsidRPr="00227ED5" w:rsidRDefault="00227ED5" w:rsidP="00AB0EB9">
      <w:pPr>
        <w:pStyle w:val="SingleTxtGR"/>
        <w:ind w:left="2268" w:hanging="1134"/>
        <w:rPr>
          <w:bCs/>
        </w:rPr>
      </w:pPr>
      <w:r w:rsidRPr="00227ED5">
        <w:rPr>
          <w:bCs/>
        </w:rPr>
        <w:tab/>
      </w:r>
      <w:r w:rsidRPr="00227ED5">
        <w:rPr>
          <w:bCs/>
        </w:rPr>
        <w:tab/>
        <w:t>Оценочный объем пространства для опоры характеризуется следующим образом (см. также рис. 1 и 2 в приложении 5 к настоящим Правилам):</w:t>
      </w:r>
    </w:p>
    <w:p w:rsidR="00227ED5" w:rsidRPr="00227ED5" w:rsidRDefault="00227ED5" w:rsidP="00AB0EB9">
      <w:pPr>
        <w:pStyle w:val="SingleTxtGR"/>
        <w:ind w:left="2835" w:hanging="1701"/>
        <w:rPr>
          <w:bCs/>
        </w:rPr>
      </w:pPr>
      <w:r w:rsidRPr="00227ED5">
        <w:rPr>
          <w:bCs/>
        </w:rPr>
        <w:tab/>
      </w:r>
      <w:r w:rsidRPr="00227ED5">
        <w:rPr>
          <w:bCs/>
        </w:rPr>
        <w:tab/>
        <w:t>a)</w:t>
      </w:r>
      <w:r w:rsidRPr="00227ED5">
        <w:rPr>
          <w:bCs/>
        </w:rPr>
        <w:tab/>
        <w:t>по ширине: двумя плоскостями, параллельными средней продольной плоскости фиксирующего приспособления детского удерживающего устройства, установленного на соответствующем сидячем месте, и находящимися на расстоянии 100 мм от этой средней продольной плоскости;</w:t>
      </w:r>
    </w:p>
    <w:p w:rsidR="00227ED5" w:rsidRPr="00227ED5" w:rsidRDefault="00227ED5" w:rsidP="00AB0EB9">
      <w:pPr>
        <w:pStyle w:val="SingleTxtGR"/>
        <w:ind w:left="2835" w:hanging="1701"/>
        <w:rPr>
          <w:bCs/>
        </w:rPr>
      </w:pPr>
      <w:r w:rsidRPr="00227ED5">
        <w:rPr>
          <w:bCs/>
        </w:rPr>
        <w:lastRenderedPageBreak/>
        <w:tab/>
      </w:r>
      <w:r w:rsidRPr="00227ED5">
        <w:rPr>
          <w:bCs/>
        </w:rPr>
        <w:tab/>
        <w:t>b)</w:t>
      </w:r>
      <w:r w:rsidRPr="00227ED5">
        <w:rPr>
          <w:bCs/>
        </w:rPr>
        <w:tab/>
        <w:t xml:space="preserve">по длине: двумя плоскостями, перпендикулярными плоскости, образуемой нижней поверхностью фиксирующего приспособления детского удерживающего устройства, и перпендикулярными средней продольной плоскости крепежного приспособления детского удерживающего устройства, а также находящимися на расстоянии 585 мм и 695 мм от плоскости, проходящей через осевые линии нижних креплений ISOFIX и перпендикулярной нижней поверхности ФПДУУ; и </w:t>
      </w:r>
    </w:p>
    <w:p w:rsidR="00227ED5" w:rsidRPr="00227ED5" w:rsidRDefault="00227ED5" w:rsidP="00AB0EB9">
      <w:pPr>
        <w:pStyle w:val="SingleTxtGR"/>
        <w:ind w:left="2835" w:hanging="1701"/>
        <w:rPr>
          <w:bCs/>
        </w:rPr>
      </w:pPr>
      <w:r w:rsidRPr="00227ED5">
        <w:rPr>
          <w:bCs/>
        </w:rPr>
        <w:tab/>
      </w:r>
      <w:r w:rsidRPr="00227ED5">
        <w:rPr>
          <w:bCs/>
        </w:rPr>
        <w:tab/>
        <w:t>c)</w:t>
      </w:r>
      <w:r w:rsidRPr="00227ED5">
        <w:rPr>
          <w:bCs/>
        </w:rPr>
        <w:tab/>
        <w:t>по высоте: двумя плоскостями, параллельными нижней поверхности детского удерживающего устройства и проходящими на расстоянии 270 мм и 525 мм под ней.</w:t>
      </w:r>
    </w:p>
    <w:p w:rsidR="00227ED5" w:rsidRPr="00227ED5" w:rsidRDefault="00227ED5" w:rsidP="00AB0EB9">
      <w:pPr>
        <w:pStyle w:val="SingleTxtGR"/>
        <w:ind w:left="2268" w:hanging="1134"/>
        <w:rPr>
          <w:bCs/>
        </w:rPr>
      </w:pPr>
      <w:r w:rsidRPr="00227ED5">
        <w:rPr>
          <w:bCs/>
        </w:rPr>
        <w:tab/>
      </w:r>
      <w:r w:rsidRPr="00227ED5">
        <w:rPr>
          <w:bCs/>
        </w:rPr>
        <w:tab/>
        <w:t>Вертикальный угол, используемый для геометрической оценки, указанной выше, измеряют согласно пункту 5.2.2.4.</w:t>
      </w:r>
    </w:p>
    <w:p w:rsidR="00227ED5" w:rsidRPr="00227ED5" w:rsidRDefault="00227ED5" w:rsidP="00AB0EB9">
      <w:pPr>
        <w:pStyle w:val="SingleTxtGR"/>
        <w:ind w:left="2268" w:hanging="1134"/>
        <w:rPr>
          <w:bCs/>
        </w:rPr>
      </w:pPr>
      <w:r w:rsidRPr="00227ED5">
        <w:rPr>
          <w:bCs/>
        </w:rPr>
        <w:tab/>
      </w:r>
      <w:r w:rsidRPr="00227ED5">
        <w:rPr>
          <w:bCs/>
        </w:rPr>
        <w:tab/>
        <w:t>Соответствие данному требованию может быть доказано посредством физического испытания либо компьютерного моделирования или основных чертежей.</w:t>
      </w:r>
    </w:p>
    <w:p w:rsidR="00227ED5" w:rsidRPr="00227ED5" w:rsidRDefault="00227ED5" w:rsidP="00AB0EB9">
      <w:pPr>
        <w:pStyle w:val="SingleTxtGR"/>
        <w:ind w:left="2268" w:hanging="1134"/>
        <w:rPr>
          <w:bCs/>
        </w:rPr>
      </w:pPr>
      <w:r w:rsidRPr="00227ED5">
        <w:rPr>
          <w:bCs/>
        </w:rPr>
        <w:t>5.2.4.3</w:t>
      </w:r>
      <w:r w:rsidRPr="00227ED5">
        <w:rPr>
          <w:bCs/>
        </w:rPr>
        <w:tab/>
      </w:r>
      <w:r w:rsidR="00AB0EB9">
        <w:rPr>
          <w:bCs/>
        </w:rPr>
        <w:tab/>
      </w:r>
      <w:r w:rsidRPr="00227ED5">
        <w:rPr>
          <w:bCs/>
        </w:rPr>
        <w:t>Требования к прочности пола транспортных средств для сидячих мест размера i.</w:t>
      </w:r>
    </w:p>
    <w:p w:rsidR="00227ED5" w:rsidRPr="00227ED5" w:rsidRDefault="00227ED5" w:rsidP="00AB0EB9">
      <w:pPr>
        <w:pStyle w:val="SingleTxtGR"/>
        <w:ind w:left="2268" w:hanging="1134"/>
      </w:pPr>
      <w:r w:rsidRPr="00227ED5">
        <w:rPr>
          <w:bCs/>
        </w:rPr>
        <w:tab/>
      </w:r>
      <w:r w:rsidRPr="00227ED5">
        <w:rPr>
          <w:bCs/>
        </w:rPr>
        <w:tab/>
        <w:t xml:space="preserve">Вся контактная поверхность пола транспортного средства </w:t>
      </w:r>
      <w:r w:rsidRPr="00227ED5">
        <w:rPr>
          <w:bCs/>
        </w:rPr>
        <w:br/>
        <w:t>(см. рис. 1 и 2 в приложении 5) должна быть достаточно прочной, с тем чтобы она могла выдерживать нагрузки, предусмотренные в ходе испытаний в соответствии с пунктом 6.2.4.5.</w:t>
      </w:r>
    </w:p>
    <w:p w:rsidR="00227ED5" w:rsidRPr="00227ED5" w:rsidRDefault="00227ED5" w:rsidP="00AB0EB9">
      <w:pPr>
        <w:pStyle w:val="SingleTxtGR"/>
        <w:ind w:left="2268" w:hanging="1134"/>
      </w:pPr>
      <w:r w:rsidRPr="00227ED5">
        <w:t>5.3</w:t>
      </w:r>
      <w:r w:rsidRPr="00227ED5">
        <w:tab/>
      </w:r>
      <w:r w:rsidRPr="00227ED5">
        <w:tab/>
        <w:t>Минимальное число предусматриваемых мест для ISOFIX:</w:t>
      </w:r>
    </w:p>
    <w:p w:rsidR="00227ED5" w:rsidRPr="00227ED5" w:rsidRDefault="00227ED5" w:rsidP="00AB0EB9">
      <w:pPr>
        <w:pStyle w:val="SingleTxtGR"/>
        <w:ind w:left="2268" w:hanging="1134"/>
      </w:pPr>
      <w:r w:rsidRPr="00227ED5">
        <w:t>5.3.1</w:t>
      </w:r>
      <w:r w:rsidRPr="00227ED5">
        <w:tab/>
      </w:r>
      <w:r w:rsidRPr="00227ED5">
        <w:tab/>
        <w:t>На любом транспортном средстве категории М</w:t>
      </w:r>
      <w:r w:rsidRPr="00227ED5">
        <w:rPr>
          <w:vertAlign w:val="subscript"/>
        </w:rPr>
        <w:t>1</w:t>
      </w:r>
      <w:r w:rsidRPr="00227ED5">
        <w:t xml:space="preserve"> должны быть предусмотрены по крайней мере два места для ISOFIX, удовлетворяющие требованиям настоящих Правил.</w:t>
      </w:r>
    </w:p>
    <w:p w:rsidR="00227ED5" w:rsidRPr="00227ED5" w:rsidRDefault="00227ED5" w:rsidP="00AB0EB9">
      <w:pPr>
        <w:pStyle w:val="SingleTxtGR"/>
        <w:ind w:left="2268" w:hanging="1134"/>
      </w:pPr>
      <w:r w:rsidRPr="00227ED5">
        <w:tab/>
      </w:r>
      <w:r w:rsidRPr="00227ED5">
        <w:tab/>
        <w:t>По крайней мере в двух местах для ISOFIX должно быть предусмотрено использование как системы креплений ISOFIX, так и крепления верхнего страховочного троса ISOFIX.</w:t>
      </w:r>
    </w:p>
    <w:p w:rsidR="00227ED5" w:rsidRPr="00227ED5" w:rsidRDefault="00227ED5" w:rsidP="00AB0EB9">
      <w:pPr>
        <w:pStyle w:val="SingleTxtGR"/>
        <w:ind w:left="2268" w:hanging="1134"/>
      </w:pPr>
      <w:r w:rsidRPr="00227ED5">
        <w:tab/>
      </w:r>
      <w:r w:rsidRPr="00227ED5">
        <w:tab/>
        <w:t>Тип и число фиксирующих приспособлений ISOFIX, определенных в Правилах № 16 ООН, которые могут устанавливаться в каждом месте для ISOFIX, определяются в Правилах № 16 ООН.</w:t>
      </w:r>
    </w:p>
    <w:p w:rsidR="00227ED5" w:rsidRPr="00227ED5" w:rsidRDefault="00227ED5" w:rsidP="00AB0EB9">
      <w:pPr>
        <w:pStyle w:val="SingleTxtGR"/>
        <w:ind w:left="2268" w:hanging="1134"/>
      </w:pPr>
      <w:r w:rsidRPr="00227ED5">
        <w:t>5.3.2</w:t>
      </w:r>
      <w:r w:rsidRPr="00227ED5">
        <w:tab/>
      </w:r>
      <w:r w:rsidRPr="00227ED5">
        <w:tab/>
        <w:t>Независимо от предписаний пункта 5.3.1, место для ISOFIX обеспечивать не требуется, если транспортное средство оснащено только одним рядом сидений.</w:t>
      </w:r>
    </w:p>
    <w:p w:rsidR="00227ED5" w:rsidRPr="00227ED5" w:rsidRDefault="00227ED5" w:rsidP="00AB0EB9">
      <w:pPr>
        <w:pStyle w:val="SingleTxtGR"/>
        <w:ind w:left="2268" w:hanging="1134"/>
      </w:pPr>
      <w:r w:rsidRPr="00227ED5">
        <w:t>5.3.3</w:t>
      </w:r>
      <w:r w:rsidRPr="00227ED5">
        <w:tab/>
      </w:r>
      <w:r w:rsidRPr="00227ED5">
        <w:tab/>
        <w:t>Независимо от предписаний пункта 5.3.1, по крайней мере одно из двух мест для системы ISOFIX должно быть предусмотрено на втором ряду сидений.</w:t>
      </w:r>
    </w:p>
    <w:p w:rsidR="00227ED5" w:rsidRPr="00227ED5" w:rsidRDefault="00227ED5" w:rsidP="00AB0EB9">
      <w:pPr>
        <w:pStyle w:val="SingleTxtGR"/>
        <w:ind w:left="2268" w:hanging="1134"/>
      </w:pPr>
      <w:r w:rsidRPr="00227ED5">
        <w:t>5.3.4</w:t>
      </w:r>
      <w:r w:rsidRPr="00227ED5">
        <w:tab/>
      </w:r>
      <w:r w:rsidRPr="00227ED5">
        <w:tab/>
        <w:t>Независимо от предписаний пункта 5.3.1, на транспортных средствах категории M</w:t>
      </w:r>
      <w:r w:rsidRPr="00227ED5">
        <w:rPr>
          <w:vertAlign w:val="subscript"/>
        </w:rPr>
        <w:t>1</w:t>
      </w:r>
      <w:r w:rsidRPr="00227ED5">
        <w:t xml:space="preserve"> должно быть предусмотрено лишь одно место для системы ISOFIX, если они имеют:</w:t>
      </w:r>
    </w:p>
    <w:p w:rsidR="00227ED5" w:rsidRPr="00227ED5" w:rsidRDefault="00227ED5" w:rsidP="00AB0EB9">
      <w:pPr>
        <w:pStyle w:val="SingleTxtGR"/>
        <w:ind w:left="2835" w:hanging="567"/>
      </w:pPr>
      <w:r w:rsidRPr="00227ED5">
        <w:rPr>
          <w:lang w:val="en-US"/>
        </w:rPr>
        <w:t>a</w:t>
      </w:r>
      <w:r w:rsidRPr="00227ED5">
        <w:t>)</w:t>
      </w:r>
      <w:r w:rsidRPr="00227ED5">
        <w:tab/>
        <w:t>не б</w:t>
      </w:r>
      <w:r w:rsidR="008F1A0F">
        <w:t>олее двух дверей для пассажиров;</w:t>
      </w:r>
      <w:r w:rsidRPr="00227ED5">
        <w:t xml:space="preserve"> и</w:t>
      </w:r>
    </w:p>
    <w:p w:rsidR="00227ED5" w:rsidRPr="00227ED5" w:rsidRDefault="00227ED5" w:rsidP="00AB0EB9">
      <w:pPr>
        <w:pStyle w:val="SingleTxtGR"/>
        <w:ind w:left="2835" w:hanging="567"/>
      </w:pPr>
      <w:r w:rsidRPr="00227ED5">
        <w:rPr>
          <w:lang w:val="en-US"/>
        </w:rPr>
        <w:t>b</w:t>
      </w:r>
      <w:r w:rsidRPr="00227ED5">
        <w:t>)</w:t>
      </w:r>
      <w:r w:rsidRPr="00227ED5">
        <w:tab/>
        <w:t>предусмотренное заднее сидячее место, на котором невозможно установить крепления ISOFIX в соответствии с требованиями пункта 5.2.2 из-за присутствия элементов сис</w:t>
      </w:r>
      <w:r w:rsidR="008F1A0F">
        <w:t>темы трансмиссии и/или подвески;</w:t>
      </w:r>
      <w:r w:rsidRPr="00227ED5">
        <w:t xml:space="preserve"> и</w:t>
      </w:r>
    </w:p>
    <w:p w:rsidR="00227ED5" w:rsidRPr="00227ED5" w:rsidRDefault="00227ED5" w:rsidP="00EF64EC">
      <w:pPr>
        <w:pStyle w:val="SingleTxtGR"/>
        <w:ind w:left="2835" w:hanging="567"/>
      </w:pPr>
      <w:r w:rsidRPr="00227ED5">
        <w:t>c)</w:t>
      </w:r>
      <w:r w:rsidRPr="00227ED5">
        <w:tab/>
        <w:t>удельную мощность на единицу массы (УММ) более 140 согласно определениям, содержащимся в Правилах № 51 ООН, и при расчете удельной мощности на единицу массы (УММ) по формуле:</w:t>
      </w:r>
    </w:p>
    <w:p w:rsidR="00227ED5" w:rsidRPr="00227ED5" w:rsidRDefault="00A73C69" w:rsidP="00A73C69">
      <w:pPr>
        <w:pStyle w:val="SingleTxtGR"/>
        <w:pageBreakBefore/>
        <w:ind w:left="2835" w:hanging="567"/>
      </w:pPr>
      <w:r>
        <w:lastRenderedPageBreak/>
        <w:tab/>
      </w:r>
      <w:r w:rsidR="00227ED5" w:rsidRPr="00227ED5">
        <w:t>УММ = (Pn / m</w:t>
      </w:r>
      <w:r w:rsidR="00227ED5" w:rsidRPr="00227ED5">
        <w:rPr>
          <w:vertAlign w:val="subscript"/>
        </w:rPr>
        <w:t>t</w:t>
      </w:r>
      <w:r w:rsidR="00227ED5" w:rsidRPr="00227ED5">
        <w:t>) * 1 000 кг/кВт,</w:t>
      </w:r>
    </w:p>
    <w:p w:rsidR="00227ED5" w:rsidRPr="00227ED5" w:rsidRDefault="00A73C69" w:rsidP="00A73C69">
      <w:pPr>
        <w:pStyle w:val="SingleTxtGR"/>
        <w:ind w:left="2835" w:hanging="567"/>
      </w:pPr>
      <w:r>
        <w:tab/>
      </w:r>
      <w:r w:rsidR="00227ED5" w:rsidRPr="00227ED5">
        <w:t>где:</w:t>
      </w:r>
    </w:p>
    <w:p w:rsidR="00227ED5" w:rsidRPr="00227ED5" w:rsidRDefault="00A73C69" w:rsidP="00EF64EC">
      <w:pPr>
        <w:pStyle w:val="SingleTxtGR"/>
        <w:tabs>
          <w:tab w:val="clear" w:pos="2835"/>
          <w:tab w:val="clear" w:pos="3969"/>
          <w:tab w:val="left" w:pos="2632"/>
          <w:tab w:val="left" w:pos="3024"/>
          <w:tab w:val="left" w:pos="3766"/>
        </w:tabs>
        <w:ind w:left="2835" w:hanging="567"/>
      </w:pPr>
      <w:r>
        <w:tab/>
      </w:r>
      <w:r w:rsidR="00EF64EC">
        <w:tab/>
      </w:r>
      <w:r w:rsidR="00227ED5" w:rsidRPr="00227ED5">
        <w:t>Pn</w:t>
      </w:r>
      <w:r w:rsidR="00227ED5" w:rsidRPr="00227ED5">
        <w:tab/>
        <w:t>−</w:t>
      </w:r>
      <w:r w:rsidR="00227ED5" w:rsidRPr="00227ED5">
        <w:tab/>
        <w:t>максимальная (номинальная) мощность двигателя, выраженная в кВт</w:t>
      </w:r>
      <w:r w:rsidR="00227ED5" w:rsidRPr="00227ED5">
        <w:rPr>
          <w:vertAlign w:val="superscript"/>
        </w:rPr>
        <w:footnoteReference w:id="3"/>
      </w:r>
      <w:r w:rsidR="00227ED5" w:rsidRPr="00227ED5">
        <w:t>,</w:t>
      </w:r>
      <w:r w:rsidR="00227ED5" w:rsidRPr="00227ED5">
        <w:rPr>
          <w:vertAlign w:val="superscript"/>
        </w:rPr>
        <w:t xml:space="preserve"> </w:t>
      </w:r>
    </w:p>
    <w:p w:rsidR="00227ED5" w:rsidRPr="00227ED5" w:rsidRDefault="00A73C69" w:rsidP="00EF64EC">
      <w:pPr>
        <w:pStyle w:val="SingleTxtGR"/>
        <w:tabs>
          <w:tab w:val="clear" w:pos="2835"/>
          <w:tab w:val="clear" w:pos="3402"/>
          <w:tab w:val="clear" w:pos="3969"/>
          <w:tab w:val="left" w:pos="2632"/>
          <w:tab w:val="left" w:pos="3024"/>
          <w:tab w:val="left" w:pos="3416"/>
          <w:tab w:val="left" w:pos="3794"/>
        </w:tabs>
        <w:ind w:left="2835" w:hanging="567"/>
      </w:pPr>
      <w:r w:rsidRPr="00F1731F">
        <w:tab/>
      </w:r>
      <w:r w:rsidR="00EF64EC" w:rsidRPr="00F1731F">
        <w:tab/>
      </w:r>
      <w:r w:rsidR="00227ED5" w:rsidRPr="00227ED5">
        <w:rPr>
          <w:lang w:val="en-US"/>
        </w:rPr>
        <w:t>m</w:t>
      </w:r>
      <w:r w:rsidR="00227ED5" w:rsidRPr="00227ED5">
        <w:rPr>
          <w:vertAlign w:val="subscript"/>
          <w:lang w:val="en-US"/>
        </w:rPr>
        <w:t>ro</w:t>
      </w:r>
      <w:r w:rsidR="00227ED5" w:rsidRPr="00227ED5">
        <w:tab/>
        <w:t>−</w:t>
      </w:r>
      <w:r w:rsidR="00227ED5" w:rsidRPr="00227ED5">
        <w:tab/>
        <w:t xml:space="preserve">масса транспортного средства в снаряженном состоянии, выраженная в кг, </w:t>
      </w:r>
    </w:p>
    <w:p w:rsidR="00227ED5" w:rsidRPr="00227ED5" w:rsidRDefault="00A73C69" w:rsidP="00EF64EC">
      <w:pPr>
        <w:pStyle w:val="SingleTxtGR"/>
        <w:tabs>
          <w:tab w:val="clear" w:pos="2835"/>
          <w:tab w:val="clear" w:pos="3402"/>
          <w:tab w:val="clear" w:pos="3969"/>
          <w:tab w:val="left" w:pos="2632"/>
          <w:tab w:val="left" w:pos="3024"/>
          <w:tab w:val="left" w:pos="3416"/>
          <w:tab w:val="left" w:pos="3808"/>
        </w:tabs>
        <w:ind w:left="2835" w:hanging="567"/>
      </w:pPr>
      <w:r>
        <w:tab/>
      </w:r>
      <w:r w:rsidR="00EF64EC">
        <w:tab/>
      </w:r>
      <w:r w:rsidR="00227ED5" w:rsidRPr="00227ED5">
        <w:t>m</w:t>
      </w:r>
      <w:r w:rsidR="00227ED5" w:rsidRPr="00227ED5">
        <w:rPr>
          <w:vertAlign w:val="subscript"/>
        </w:rPr>
        <w:t>t</w:t>
      </w:r>
      <w:r>
        <w:tab/>
      </w:r>
      <w:r w:rsidR="00227ED5" w:rsidRPr="00227ED5">
        <w:t>=</w:t>
      </w:r>
      <w:r w:rsidR="00227ED5" w:rsidRPr="00227ED5">
        <w:tab/>
        <w:t>m</w:t>
      </w:r>
      <w:r w:rsidR="00227ED5" w:rsidRPr="00227ED5">
        <w:rPr>
          <w:vertAlign w:val="subscript"/>
        </w:rPr>
        <w:t>ro</w:t>
      </w:r>
      <w:r w:rsidR="00227ED5" w:rsidRPr="00384AFC">
        <w:t xml:space="preserve"> </w:t>
      </w:r>
      <w:r w:rsidR="00227ED5" w:rsidRPr="00227ED5">
        <w:t>(для транспортных средств категории M</w:t>
      </w:r>
      <w:r w:rsidR="00227ED5" w:rsidRPr="00227ED5">
        <w:rPr>
          <w:vertAlign w:val="subscript"/>
        </w:rPr>
        <w:t>1</w:t>
      </w:r>
      <w:r w:rsidR="00227ED5" w:rsidRPr="00227ED5">
        <w:t>),</w:t>
      </w:r>
    </w:p>
    <w:p w:rsidR="00227ED5" w:rsidRPr="00227ED5" w:rsidRDefault="00A73C69" w:rsidP="00A73C69">
      <w:pPr>
        <w:pStyle w:val="SingleTxtGR"/>
        <w:ind w:left="2835" w:hanging="567"/>
      </w:pPr>
      <w:r>
        <w:tab/>
      </w:r>
      <w:r w:rsidR="00227ED5" w:rsidRPr="00227ED5">
        <w:t>и</w:t>
      </w:r>
    </w:p>
    <w:p w:rsidR="00227ED5" w:rsidRPr="00227ED5" w:rsidRDefault="00227ED5" w:rsidP="00AB0EB9">
      <w:pPr>
        <w:pStyle w:val="SingleTxtGR"/>
        <w:ind w:left="2835" w:hanging="567"/>
      </w:pPr>
      <w:r w:rsidRPr="00227ED5">
        <w:rPr>
          <w:lang w:val="en-US"/>
        </w:rPr>
        <w:t>d</w:t>
      </w:r>
      <w:r w:rsidRPr="00227ED5">
        <w:t>)</w:t>
      </w:r>
      <w:r w:rsidRPr="00227ED5">
        <w:tab/>
        <w:t>двигатель, развивающий максимальную (номинальную) мощность свыше 200 кВт</w:t>
      </w:r>
      <w:r w:rsidRPr="00227ED5">
        <w:rPr>
          <w:vertAlign w:val="superscript"/>
        </w:rPr>
        <w:t>2</w:t>
      </w:r>
      <w:r w:rsidRPr="00227ED5">
        <w:t>.</w:t>
      </w:r>
    </w:p>
    <w:p w:rsidR="00227ED5" w:rsidRPr="00227ED5" w:rsidRDefault="00227ED5" w:rsidP="00AB0EB9">
      <w:pPr>
        <w:pStyle w:val="SingleTxtGR"/>
        <w:ind w:left="2268" w:hanging="1134"/>
      </w:pPr>
      <w:r w:rsidRPr="00227ED5">
        <w:tab/>
      </w:r>
      <w:r w:rsidRPr="00227ED5">
        <w:tab/>
        <w:t xml:space="preserve">Такое транспортное средство должно иметь только одну систему креплений </w:t>
      </w:r>
      <w:r w:rsidRPr="00227ED5">
        <w:rPr>
          <w:lang w:val="en-US"/>
        </w:rPr>
        <w:t>ISOFIX</w:t>
      </w:r>
      <w:r w:rsidRPr="00227ED5">
        <w:t xml:space="preserve"> и одно крепление верхнего страховочного троса </w:t>
      </w:r>
      <w:r w:rsidRPr="00227ED5">
        <w:rPr>
          <w:lang w:val="en-US"/>
        </w:rPr>
        <w:t>ISOFIX</w:t>
      </w:r>
      <w:r w:rsidRPr="00227ED5">
        <w:t xml:space="preserve"> на переднем пассажирском сиденье в сочетании с устройством, деактивирующим подушку безопасности (если это сиденье оснащено подушкой безопасности), и табличкой, предупреждающей о том, что на втором ряду сидений место системы </w:t>
      </w:r>
      <w:r w:rsidRPr="00227ED5">
        <w:rPr>
          <w:lang w:val="en-US"/>
        </w:rPr>
        <w:t>ISOFIX</w:t>
      </w:r>
      <w:r w:rsidRPr="00227ED5">
        <w:t xml:space="preserve"> отсутствует.</w:t>
      </w:r>
    </w:p>
    <w:p w:rsidR="00227ED5" w:rsidRPr="00227ED5" w:rsidRDefault="00227ED5" w:rsidP="00AB0EB9">
      <w:pPr>
        <w:pStyle w:val="SingleTxtGR"/>
        <w:ind w:left="2268" w:hanging="1134"/>
      </w:pPr>
      <w:r w:rsidRPr="00227ED5">
        <w:t>5.3.5</w:t>
      </w:r>
      <w:r w:rsidRPr="00227ED5">
        <w:tab/>
      </w:r>
      <w:r w:rsidRPr="00227ED5">
        <w:tab/>
        <w:t>Если система креплений ISOFIX установлена на переднем сиденье, где предусмотрена защита при помощи передней подушки безопасности, то должно быть установлено устройство, деактивирующее эту подушку безопасности.</w:t>
      </w:r>
    </w:p>
    <w:p w:rsidR="00227ED5" w:rsidRPr="00227ED5" w:rsidRDefault="00227ED5" w:rsidP="00AB0EB9">
      <w:pPr>
        <w:pStyle w:val="SingleTxtGR"/>
        <w:ind w:left="2268" w:hanging="1134"/>
      </w:pPr>
      <w:r w:rsidRPr="00227ED5">
        <w:t>5.3.6</w:t>
      </w:r>
      <w:r w:rsidRPr="00227ED5">
        <w:tab/>
      </w:r>
      <w:r w:rsidRPr="00227ED5">
        <w:tab/>
        <w:t>Независимо от предписаний пункта 5.3.1, в случае цельной(ых) «встроенной(ых)» детской(их) удерживающей(их) системы (систем) число предусмотренных мест для ISOFIX должно составлять по крайней мере два минус число цельных «встроенных» детских удерживающих систем весовых категорий 0, либо 0+, либо 1.</w:t>
      </w:r>
    </w:p>
    <w:p w:rsidR="00227ED5" w:rsidRPr="00227ED5" w:rsidRDefault="00227ED5" w:rsidP="00AB0EB9">
      <w:pPr>
        <w:pStyle w:val="SingleTxtGR"/>
        <w:ind w:left="2268" w:hanging="1134"/>
      </w:pPr>
      <w:r w:rsidRPr="00227ED5">
        <w:t>5.3.7</w:t>
      </w:r>
      <w:r w:rsidRPr="00227ED5">
        <w:tab/>
      </w:r>
      <w:r w:rsidRPr="00227ED5">
        <w:tab/>
        <w:t>Транспортные средства-кабриолеты, определенные в пункте 2.9.1.5 Сводной резолюции о конструкции транспортных средств (СР.3), в которых имеется более одного ряда сидений, оснащают по крайней мере двумя нижними креплениями ISOFIX. В тех случаях, когда на таких транспортных средствах предусмотрено крепление верхнего страховочного троса ISOFIX, это крепление должно удовлетворять соответствующим положениям настоящих Правил.</w:t>
      </w:r>
    </w:p>
    <w:p w:rsidR="00227ED5" w:rsidRPr="00227ED5" w:rsidRDefault="00227ED5" w:rsidP="00AB0EB9">
      <w:pPr>
        <w:pStyle w:val="SingleTxtGR"/>
        <w:ind w:left="2268" w:hanging="1134"/>
      </w:pPr>
      <w:r w:rsidRPr="00227ED5">
        <w:t>5.3.8</w:t>
      </w:r>
      <w:r w:rsidRPr="00227ED5">
        <w:tab/>
      </w:r>
      <w:r w:rsidRPr="00227ED5">
        <w:tab/>
        <w:t>Если транспортное средство оснащено лишь одним сидячим местом в каждом ряду, требуется обеспечить только одно место для ISOFIX на пассажирском сиденье. В тех случаях, когда на таких</w:t>
      </w:r>
      <w:r w:rsidRPr="00227ED5">
        <w:rPr>
          <w:b/>
          <w:bCs/>
        </w:rPr>
        <w:t xml:space="preserve"> </w:t>
      </w:r>
      <w:r w:rsidRPr="00227ED5">
        <w:t>транспортных средствах предусмотрено крепление верхнего страховочного троса ISOFIX, это крепление должно отвечать соответствующим положениям настоящих Правил. Однако в тех случаях, когда на пассажирском сиденье невозможно установить даже самое маленькое крепление ISOFIX, которое располагалось бы по ходу движения (как это определено в добавлении 2 к приложению 17 к Правилам № 16 ООН), никакого места для ISOFIX не требуется, если для этого транспортного средства предназначена конкретная детская удерживающая система.</w:t>
      </w:r>
    </w:p>
    <w:p w:rsidR="00227ED5" w:rsidRPr="00227ED5" w:rsidRDefault="00227ED5" w:rsidP="00AB0EB9">
      <w:pPr>
        <w:pStyle w:val="SingleTxtGR"/>
        <w:ind w:left="2268" w:hanging="1134"/>
      </w:pPr>
      <w:r w:rsidRPr="00227ED5">
        <w:t>5.3.9</w:t>
      </w:r>
      <w:r w:rsidRPr="00227ED5">
        <w:tab/>
      </w:r>
      <w:r w:rsidRPr="00227ED5">
        <w:tab/>
        <w:t xml:space="preserve">Независимо от предписаний пункта 5.3.1, место для ISOFIX не требуется в машинах скорой помощи либо автомобилях, предназначенных для ритуальных услуг, а также в транспортных средствах, предназначенных для использования подразделениями вооруженных сил, гражданской обороны, пожарной охраны и службами, ответственными за поддержание правопорядка. </w:t>
      </w:r>
    </w:p>
    <w:p w:rsidR="00227ED5" w:rsidRPr="00227ED5" w:rsidRDefault="00227ED5" w:rsidP="00AB0EB9">
      <w:pPr>
        <w:pStyle w:val="SingleTxtGR"/>
        <w:ind w:left="2268" w:hanging="1134"/>
        <w:rPr>
          <w:bCs/>
        </w:rPr>
      </w:pPr>
      <w:r w:rsidRPr="00227ED5">
        <w:lastRenderedPageBreak/>
        <w:t>5.3.10</w:t>
      </w:r>
      <w:r w:rsidRPr="00227ED5">
        <w:tab/>
      </w:r>
      <w:r w:rsidRPr="00227ED5">
        <w:tab/>
        <w:t xml:space="preserve">Независимо от предписаний пунктов 5.3.1−5.3.4, </w:t>
      </w:r>
      <w:r w:rsidRPr="00227ED5">
        <w:rPr>
          <w:bCs/>
        </w:rPr>
        <w:t xml:space="preserve">вместо одного или более обязательных </w:t>
      </w:r>
      <w:r w:rsidRPr="00227ED5">
        <w:t xml:space="preserve">мест для </w:t>
      </w:r>
      <w:r w:rsidRPr="00227ED5">
        <w:rPr>
          <w:bCs/>
        </w:rPr>
        <w:t>ISOFIX могут использоваться сидячие места размера i.</w:t>
      </w:r>
    </w:p>
    <w:p w:rsidR="00227ED5" w:rsidRPr="00227ED5" w:rsidRDefault="00AB0EB9" w:rsidP="00AB0EB9">
      <w:pPr>
        <w:pStyle w:val="HChGR"/>
      </w:pPr>
      <w:r>
        <w:tab/>
      </w:r>
      <w:r>
        <w:tab/>
      </w:r>
      <w:r w:rsidR="00227ED5" w:rsidRPr="00227ED5">
        <w:t>6.</w:t>
      </w:r>
      <w:r w:rsidR="00227ED5" w:rsidRPr="00227ED5">
        <w:tab/>
      </w:r>
      <w:r>
        <w:tab/>
      </w:r>
      <w:r w:rsidR="00227ED5" w:rsidRPr="00227ED5">
        <w:t>Испытания</w:t>
      </w:r>
    </w:p>
    <w:p w:rsidR="00227ED5" w:rsidRPr="00227ED5" w:rsidRDefault="00227ED5" w:rsidP="00AB0EB9">
      <w:pPr>
        <w:pStyle w:val="SingleTxtGR"/>
        <w:ind w:left="2268" w:hanging="1134"/>
      </w:pPr>
      <w:r w:rsidRPr="00227ED5">
        <w:t>6.1</w:t>
      </w:r>
      <w:r w:rsidRPr="00227ED5">
        <w:tab/>
      </w:r>
      <w:r w:rsidRPr="00227ED5">
        <w:tab/>
        <w:t>Фиксация транспортного средства для испытаний креплений ISOFIX</w:t>
      </w:r>
    </w:p>
    <w:p w:rsidR="00227ED5" w:rsidRPr="00227ED5" w:rsidRDefault="00227ED5" w:rsidP="00AB0EB9">
      <w:pPr>
        <w:pStyle w:val="SingleTxtGR"/>
        <w:ind w:left="2268" w:hanging="1134"/>
      </w:pPr>
      <w:r w:rsidRPr="00227ED5">
        <w:t>6.1.1</w:t>
      </w:r>
      <w:r w:rsidRPr="00227ED5">
        <w:tab/>
      </w:r>
      <w:r w:rsidRPr="00227ED5">
        <w:tab/>
        <w:t>Транспортное средство фиксируют во время испытания таким образом, чтобы в результате фиксации не повышалась прочность креплений ISOFIX либо прилегающей к ним зоны и не уменьшалась нормальная деформация кузова.</w:t>
      </w:r>
    </w:p>
    <w:p w:rsidR="00227ED5" w:rsidRPr="00227ED5" w:rsidRDefault="00227ED5" w:rsidP="00AB0EB9">
      <w:pPr>
        <w:pStyle w:val="SingleTxtGR"/>
        <w:ind w:left="2268" w:hanging="1134"/>
      </w:pPr>
      <w:r w:rsidRPr="00227ED5">
        <w:t>6.1.2</w:t>
      </w:r>
      <w:r w:rsidRPr="00227ED5">
        <w:tab/>
      </w:r>
      <w:r w:rsidRPr="00227ED5">
        <w:tab/>
        <w:t>Фиксирующее устройство считают удовлетворительным, если оно не оказывает никакого воздействия на зону в пределах всей ширины кузова и если транспортное средство или его кузов фиксируется или закрепляется на расстоянии не менее 500 мм спереди от испытываемого приспособления для крепления и на расстоянии не менее 300 мм сзади от этого приспособления.</w:t>
      </w:r>
    </w:p>
    <w:p w:rsidR="00227ED5" w:rsidRPr="00227ED5" w:rsidRDefault="00227ED5" w:rsidP="00AB0EB9">
      <w:pPr>
        <w:pStyle w:val="SingleTxtGR"/>
        <w:ind w:left="2268" w:hanging="1134"/>
      </w:pPr>
      <w:r w:rsidRPr="00227ED5">
        <w:t>6.1.3</w:t>
      </w:r>
      <w:r w:rsidRPr="00227ED5">
        <w:tab/>
      </w:r>
      <w:r w:rsidRPr="00227ED5">
        <w:tab/>
        <w:t>Рекомендуется устанавливать кузов на опоры, расположенные приблизительно на уровне осей колес или, когда это невозможно, на уровне точек крепления подвески.</w:t>
      </w:r>
    </w:p>
    <w:p w:rsidR="00227ED5" w:rsidRPr="00227ED5" w:rsidRDefault="00227ED5" w:rsidP="00AB0EB9">
      <w:pPr>
        <w:pStyle w:val="SingleTxtGR"/>
        <w:ind w:left="2268" w:hanging="1134"/>
      </w:pPr>
      <w:r w:rsidRPr="00227ED5">
        <w:t>6.1.4</w:t>
      </w:r>
      <w:r w:rsidRPr="00227ED5">
        <w:tab/>
      </w:r>
      <w:r w:rsidRPr="00227ED5">
        <w:tab/>
        <w:t>Если применяется метод фиксации, отличающийся от предписанного в пунктах 6.1.1–6.1.3 настоящих Правил, то должны быть представлены доказательства его эквивалентности.</w:t>
      </w:r>
    </w:p>
    <w:p w:rsidR="00227ED5" w:rsidRPr="00227ED5" w:rsidRDefault="00227ED5" w:rsidP="00AB0EB9">
      <w:pPr>
        <w:pStyle w:val="SingleTxtGR"/>
        <w:ind w:left="2268" w:hanging="1134"/>
        <w:rPr>
          <w:bCs/>
        </w:rPr>
      </w:pPr>
      <w:r w:rsidRPr="00227ED5">
        <w:rPr>
          <w:bCs/>
        </w:rPr>
        <w:t>6.2</w:t>
      </w:r>
      <w:r w:rsidRPr="00227ED5">
        <w:rPr>
          <w:bCs/>
        </w:rPr>
        <w:tab/>
      </w:r>
      <w:r w:rsidRPr="00227ED5">
        <w:rPr>
          <w:bCs/>
        </w:rPr>
        <w:tab/>
        <w:t>Требования к статическому испытанию</w:t>
      </w:r>
    </w:p>
    <w:p w:rsidR="00227ED5" w:rsidRPr="00227ED5" w:rsidRDefault="00227ED5" w:rsidP="00AB0EB9">
      <w:pPr>
        <w:pStyle w:val="SingleTxtGR"/>
        <w:ind w:left="2268" w:hanging="1134"/>
        <w:rPr>
          <w:bCs/>
        </w:rPr>
      </w:pPr>
      <w:r w:rsidRPr="00227ED5">
        <w:rPr>
          <w:bCs/>
        </w:rPr>
        <w:t>6.2.1</w:t>
      </w:r>
      <w:r w:rsidRPr="00227ED5">
        <w:rPr>
          <w:bCs/>
        </w:rPr>
        <w:tab/>
      </w:r>
      <w:r w:rsidRPr="00227ED5">
        <w:rPr>
          <w:bCs/>
        </w:rPr>
        <w:tab/>
        <w:t>Испытание систем креплений ISOFIX на прочность проводят с приложением усилий, предписанных в пункте 6.2.4.3, к устройству приложения статического усилия (УПСУ) после надлежащей фиксации крепежных деталей ISOFIX.</w:t>
      </w:r>
    </w:p>
    <w:p w:rsidR="00227ED5" w:rsidRPr="00227ED5" w:rsidRDefault="00227ED5" w:rsidP="00AB0EB9">
      <w:pPr>
        <w:pStyle w:val="SingleTxtGR"/>
        <w:ind w:left="2268" w:hanging="1134"/>
        <w:rPr>
          <w:bCs/>
        </w:rPr>
      </w:pPr>
      <w:r w:rsidRPr="00227ED5">
        <w:rPr>
          <w:bCs/>
        </w:rPr>
        <w:tab/>
      </w:r>
      <w:r w:rsidRPr="00227ED5">
        <w:rPr>
          <w:bCs/>
        </w:rPr>
        <w:tab/>
        <w:t>В случае крепления верхнего страховочного троса ISOFIX проводят дополнительное испытание, предписанное в пункте 6.2.4.4.</w:t>
      </w:r>
    </w:p>
    <w:p w:rsidR="00227ED5" w:rsidRPr="00227ED5" w:rsidRDefault="00227ED5" w:rsidP="00AB0EB9">
      <w:pPr>
        <w:pStyle w:val="SingleTxtGR"/>
        <w:ind w:left="2268" w:hanging="1134"/>
        <w:rPr>
          <w:bCs/>
        </w:rPr>
      </w:pPr>
      <w:r w:rsidRPr="00227ED5">
        <w:rPr>
          <w:bCs/>
        </w:rPr>
        <w:tab/>
      </w:r>
      <w:r w:rsidRPr="00227ED5">
        <w:rPr>
          <w:bCs/>
        </w:rPr>
        <w:tab/>
        <w:t>В случае сидячего места размера i проводят дополнительное испытание опоры, предусмотренное в пункте 6.2.4.5.</w:t>
      </w:r>
    </w:p>
    <w:p w:rsidR="00227ED5" w:rsidRPr="00227ED5" w:rsidRDefault="00227ED5" w:rsidP="00AB0EB9">
      <w:pPr>
        <w:pStyle w:val="SingleTxtGR"/>
        <w:ind w:left="2268" w:hanging="1134"/>
        <w:rPr>
          <w:bCs/>
        </w:rPr>
      </w:pPr>
      <w:r w:rsidRPr="00227ED5">
        <w:rPr>
          <w:bCs/>
        </w:rPr>
        <w:tab/>
      </w:r>
      <w:r w:rsidRPr="00227ED5">
        <w:rPr>
          <w:bCs/>
        </w:rPr>
        <w:tab/>
        <w:t>Все точки монтажа ISOFIX и/или сидячие места размера i в том же ряду сидений, которые могут использоваться одновременно, испытывают в ходе одного испытания.</w:t>
      </w:r>
    </w:p>
    <w:p w:rsidR="00227ED5" w:rsidRPr="00227ED5" w:rsidRDefault="00227ED5" w:rsidP="00AB0EB9">
      <w:pPr>
        <w:pStyle w:val="SingleTxtGR"/>
        <w:ind w:left="2268" w:hanging="1134"/>
      </w:pPr>
      <w:r w:rsidRPr="00227ED5">
        <w:rPr>
          <w:bCs/>
        </w:rPr>
        <w:t>6.2.2</w:t>
      </w:r>
      <w:r w:rsidRPr="00227ED5">
        <w:tab/>
      </w:r>
      <w:r w:rsidRPr="00227ED5">
        <w:tab/>
        <w:t>Испытание может проводиться либо на полностью готовом к эксплуатации транспортном средстве, либо на соответствующих элементах транспортного средства, по которым можно получить представление о прочности и жесткости конструкции транспортного средства.</w:t>
      </w:r>
    </w:p>
    <w:p w:rsidR="00227ED5" w:rsidRPr="00227ED5" w:rsidRDefault="00227ED5" w:rsidP="00AB0EB9">
      <w:pPr>
        <w:pStyle w:val="SingleTxtGR"/>
        <w:ind w:left="2268" w:hanging="1134"/>
      </w:pPr>
      <w:r w:rsidRPr="00227ED5">
        <w:tab/>
      </w:r>
      <w:r w:rsidRPr="00227ED5">
        <w:tab/>
        <w:t>Окна и двери могут устанавливаться или не устанавливаться; если они установлены, то они могут быть открыты либо закрыты.</w:t>
      </w:r>
    </w:p>
    <w:p w:rsidR="00227ED5" w:rsidRPr="00227ED5" w:rsidRDefault="00227ED5" w:rsidP="00AB0EB9">
      <w:pPr>
        <w:pStyle w:val="SingleTxtGR"/>
        <w:ind w:left="2268" w:hanging="1134"/>
      </w:pPr>
      <w:r w:rsidRPr="00227ED5">
        <w:tab/>
      </w:r>
      <w:r w:rsidRPr="00227ED5">
        <w:tab/>
        <w:t>Могут быть установлены любые соединяющие элементы, которые обычно предусматриваются в конструкции транспортных средств.</w:t>
      </w:r>
    </w:p>
    <w:p w:rsidR="00227ED5" w:rsidRPr="00227ED5" w:rsidRDefault="00227ED5" w:rsidP="00AB0EB9">
      <w:pPr>
        <w:pStyle w:val="SingleTxtGR"/>
        <w:ind w:left="2268" w:hanging="1134"/>
      </w:pPr>
      <w:r w:rsidRPr="00227ED5">
        <w:tab/>
      </w:r>
      <w:r w:rsidRPr="00227ED5">
        <w:tab/>
        <w:t>Данное испытание может быть ограничено точками монтажа ISOFIX или сиденьем размера i применительно к одному сиденью или группе сидений при условии, что:</w:t>
      </w:r>
    </w:p>
    <w:p w:rsidR="00227ED5" w:rsidRPr="00227ED5" w:rsidRDefault="00227ED5" w:rsidP="00AB0EB9">
      <w:pPr>
        <w:pStyle w:val="SingleTxtGR"/>
        <w:ind w:left="2835" w:hanging="1701"/>
      </w:pPr>
      <w:r w:rsidRPr="00227ED5">
        <w:tab/>
      </w:r>
      <w:r w:rsidRPr="00227ED5">
        <w:tab/>
        <w:t>a)</w:t>
      </w:r>
      <w:r w:rsidRPr="00227ED5">
        <w:tab/>
        <w:t>конструктивные характеристики соответствующих точек монтажа ISOFIX или сиденья размера i являются такими же, как и в случае точек монтажа ISOFIX или сиденья размера i на других сиденьях или группах сидений; и</w:t>
      </w:r>
    </w:p>
    <w:p w:rsidR="00227ED5" w:rsidRPr="00227ED5" w:rsidRDefault="00227ED5" w:rsidP="00AB0EB9">
      <w:pPr>
        <w:pStyle w:val="SingleTxtGR"/>
        <w:ind w:left="2835" w:hanging="1701"/>
      </w:pPr>
      <w:r w:rsidRPr="00227ED5">
        <w:lastRenderedPageBreak/>
        <w:tab/>
      </w:r>
      <w:r w:rsidRPr="00227ED5">
        <w:tab/>
        <w:t>b)</w:t>
      </w:r>
      <w:r w:rsidRPr="00227ED5">
        <w:tab/>
        <w:t>если такие точки монтажа ISOFIX или сиденья размера i в полном объеме или частично предусмотрены для данного сиденья либо группы сидений, конструктивные характеристики данного сиденья или группы сидений либо пола в случае сидячих мест размера i являются такими же, как и характеристики других сидений или групп сидений.</w:t>
      </w:r>
    </w:p>
    <w:p w:rsidR="00227ED5" w:rsidRPr="00227ED5" w:rsidRDefault="00227ED5" w:rsidP="00AB0EB9">
      <w:pPr>
        <w:pStyle w:val="SingleTxtGR"/>
        <w:ind w:left="2268" w:hanging="1134"/>
      </w:pPr>
      <w:r w:rsidRPr="00227ED5">
        <w:t>6.2.3</w:t>
      </w:r>
      <w:r w:rsidRPr="00227ED5">
        <w:tab/>
      </w:r>
      <w:r w:rsidRPr="00227ED5">
        <w:tab/>
        <w:t>Если сиденье и подголовники являются регулируемыми, то их испытывают в положении, определенном технической службой, в рамках ограниченного диапазона, предписанного изготовителем легкового автомобиля, как это предусмотрено в добавлении 3 к приложению 17 к Правилам № 16 ООН.</w:t>
      </w:r>
    </w:p>
    <w:p w:rsidR="00227ED5" w:rsidRPr="00227ED5" w:rsidRDefault="00227ED5" w:rsidP="00AB0EB9">
      <w:pPr>
        <w:pStyle w:val="SingleTxtGR"/>
        <w:ind w:left="2268" w:hanging="1134"/>
      </w:pPr>
      <w:r w:rsidRPr="00227ED5">
        <w:t>6.2.4</w:t>
      </w:r>
      <w:r w:rsidRPr="00227ED5">
        <w:tab/>
      </w:r>
      <w:r w:rsidRPr="00227ED5">
        <w:tab/>
        <w:t>Усилия, направления и пределы смещения.</w:t>
      </w:r>
    </w:p>
    <w:p w:rsidR="00227ED5" w:rsidRPr="00227ED5" w:rsidRDefault="00227ED5" w:rsidP="00AB0EB9">
      <w:pPr>
        <w:pStyle w:val="SingleTxtGR"/>
        <w:ind w:left="2268" w:hanging="1134"/>
      </w:pPr>
      <w:r w:rsidRPr="00227ED5">
        <w:t>6.2.4.1</w:t>
      </w:r>
      <w:r w:rsidRPr="00227ED5">
        <w:tab/>
      </w:r>
      <w:r w:rsidR="00AB0EB9">
        <w:tab/>
      </w:r>
      <w:r w:rsidRPr="00227ED5">
        <w:t>К центральной части нижней передней траверсы УПСУ прилагают усилие, составляющее 135 ± 15 Н, для корректировки положения задних крепежных деталей УПСУ с целью устранения любого провисания либо натяжения между УПСУ и его опорой.</w:t>
      </w:r>
    </w:p>
    <w:p w:rsidR="00227ED5" w:rsidRPr="00227ED5" w:rsidRDefault="00227ED5" w:rsidP="00AB0EB9">
      <w:pPr>
        <w:pStyle w:val="SingleTxtGR"/>
        <w:ind w:left="2268" w:hanging="1134"/>
      </w:pPr>
      <w:r w:rsidRPr="00227ED5">
        <w:t>6.2.4.2</w:t>
      </w:r>
      <w:r w:rsidR="00AB0EB9">
        <w:tab/>
      </w:r>
      <w:r w:rsidRPr="00227ED5">
        <w:tab/>
        <w:t>К устройству приложения статического усилия (УПСУ) прилагают усилие в направлении вперед и под наклоном в соответствии с таблицей</w:t>
      </w:r>
      <w:r w:rsidR="00AB0EB9">
        <w:rPr>
          <w:lang w:val="en-US"/>
        </w:rPr>
        <w:t> </w:t>
      </w:r>
      <w:r w:rsidRPr="00227ED5">
        <w:t>1.</w:t>
      </w:r>
    </w:p>
    <w:p w:rsidR="00227ED5" w:rsidRPr="00227ED5" w:rsidRDefault="00227ED5" w:rsidP="001F0CD6">
      <w:pPr>
        <w:pStyle w:val="H23GR"/>
      </w:pPr>
      <w:r w:rsidRPr="00227ED5">
        <w:tab/>
      </w:r>
      <w:r w:rsidRPr="00227ED5">
        <w:tab/>
      </w:r>
      <w:r w:rsidRPr="001F0CD6">
        <w:rPr>
          <w:b w:val="0"/>
        </w:rPr>
        <w:t>Таблица 1</w:t>
      </w:r>
      <w:r w:rsidRPr="00227ED5">
        <w:br/>
        <w:t>Направление усилий в ходе испытания</w:t>
      </w:r>
    </w:p>
    <w:tbl>
      <w:tblPr>
        <w:tblStyle w:val="TabTxt"/>
        <w:tblW w:w="7370" w:type="dxa"/>
        <w:tblInd w:w="1134" w:type="dxa"/>
        <w:tblBorders>
          <w:left w:val="single" w:sz="4" w:space="0" w:color="auto"/>
          <w:bottom w:val="single" w:sz="4" w:space="0" w:color="auto"/>
          <w:right w:val="single" w:sz="4" w:space="0" w:color="auto"/>
          <w:insideH w:val="single" w:sz="4" w:space="0" w:color="auto"/>
          <w:insideV w:val="single" w:sz="4" w:space="0" w:color="auto"/>
        </w:tblBorders>
        <w:tblLook w:val="05E0" w:firstRow="1" w:lastRow="1" w:firstColumn="1" w:lastColumn="1" w:noHBand="0" w:noVBand="1"/>
      </w:tblPr>
      <w:tblGrid>
        <w:gridCol w:w="2151"/>
        <w:gridCol w:w="3681"/>
        <w:gridCol w:w="1538"/>
      </w:tblGrid>
      <w:tr w:rsidR="001F0CD6" w:rsidRPr="00313C51" w:rsidTr="002353DB">
        <w:trPr>
          <w:tblHeader/>
        </w:trPr>
        <w:tc>
          <w:tcPr>
            <w:tcW w:w="2151" w:type="dxa"/>
            <w:tcBorders>
              <w:left w:val="single" w:sz="2" w:space="0" w:color="auto"/>
              <w:bottom w:val="single" w:sz="12" w:space="0" w:color="auto"/>
              <w:right w:val="single" w:sz="2" w:space="0" w:color="auto"/>
            </w:tcBorders>
            <w:shd w:val="clear" w:color="auto" w:fill="auto"/>
          </w:tcPr>
          <w:p w:rsidR="00227ED5" w:rsidRPr="00313C51" w:rsidRDefault="00227ED5" w:rsidP="002353DB">
            <w:pPr>
              <w:suppressAutoHyphens w:val="0"/>
              <w:spacing w:before="80" w:after="80" w:line="200" w:lineRule="exact"/>
              <w:ind w:left="57"/>
              <w:rPr>
                <w:i/>
                <w:sz w:val="16"/>
              </w:rPr>
            </w:pPr>
            <w:r w:rsidRPr="00313C51">
              <w:rPr>
                <w:i/>
                <w:sz w:val="16"/>
              </w:rPr>
              <w:t>В направлении вперед</w:t>
            </w:r>
          </w:p>
        </w:tc>
        <w:tc>
          <w:tcPr>
            <w:tcW w:w="3681" w:type="dxa"/>
            <w:tcBorders>
              <w:left w:val="single" w:sz="2" w:space="0" w:color="auto"/>
              <w:bottom w:val="single" w:sz="12" w:space="0" w:color="auto"/>
              <w:right w:val="single" w:sz="2" w:space="0" w:color="auto"/>
            </w:tcBorders>
            <w:shd w:val="clear" w:color="auto" w:fill="auto"/>
          </w:tcPr>
          <w:p w:rsidR="00227ED5" w:rsidRPr="00313C51" w:rsidRDefault="00227ED5" w:rsidP="00AC6B8E">
            <w:pPr>
              <w:suppressAutoHyphens w:val="0"/>
              <w:spacing w:before="80" w:after="80" w:line="200" w:lineRule="exact"/>
              <w:ind w:left="113"/>
              <w:rPr>
                <w:i/>
                <w:sz w:val="16"/>
              </w:rPr>
            </w:pPr>
            <w:r w:rsidRPr="00313C51">
              <w:rPr>
                <w:i/>
                <w:sz w:val="16"/>
              </w:rPr>
              <w:t>0</w:t>
            </w:r>
            <w:r w:rsidR="00384AFC" w:rsidRPr="00313C51">
              <w:rPr>
                <w:i/>
                <w:sz w:val="16"/>
              </w:rPr>
              <w:t>°</w:t>
            </w:r>
            <w:r w:rsidRPr="00313C51">
              <w:rPr>
                <w:i/>
                <w:sz w:val="16"/>
              </w:rPr>
              <w:t xml:space="preserve"> ± 5°</w:t>
            </w:r>
          </w:p>
        </w:tc>
        <w:tc>
          <w:tcPr>
            <w:cnfStyle w:val="000100000000" w:firstRow="0" w:lastRow="0" w:firstColumn="0" w:lastColumn="1" w:oddVBand="0" w:evenVBand="0" w:oddHBand="0" w:evenHBand="0" w:firstRowFirstColumn="0" w:firstRowLastColumn="0" w:lastRowFirstColumn="0" w:lastRowLastColumn="0"/>
            <w:tcW w:w="1538" w:type="dxa"/>
            <w:tcBorders>
              <w:top w:val="none" w:sz="0" w:space="0" w:color="auto"/>
              <w:left w:val="single" w:sz="2" w:space="0" w:color="auto"/>
              <w:bottom w:val="single" w:sz="12" w:space="0" w:color="auto"/>
              <w:right w:val="single" w:sz="2" w:space="0" w:color="auto"/>
              <w:tl2br w:val="none" w:sz="0" w:space="0" w:color="auto"/>
              <w:tr2bl w:val="none" w:sz="0" w:space="0" w:color="auto"/>
            </w:tcBorders>
            <w:shd w:val="clear" w:color="auto" w:fill="auto"/>
          </w:tcPr>
          <w:p w:rsidR="00227ED5" w:rsidRPr="00313C51" w:rsidRDefault="00227ED5" w:rsidP="00AC6B8E">
            <w:pPr>
              <w:suppressAutoHyphens w:val="0"/>
              <w:spacing w:before="80" w:after="80" w:line="200" w:lineRule="exact"/>
              <w:ind w:left="113"/>
              <w:rPr>
                <w:i/>
                <w:sz w:val="16"/>
              </w:rPr>
            </w:pPr>
            <w:r w:rsidRPr="00313C51">
              <w:rPr>
                <w:i/>
                <w:sz w:val="16"/>
              </w:rPr>
              <w:t>8</w:t>
            </w:r>
            <w:r w:rsidR="00384AFC" w:rsidRPr="00313C51">
              <w:rPr>
                <w:i/>
                <w:sz w:val="16"/>
              </w:rPr>
              <w:t xml:space="preserve"> кН</w:t>
            </w:r>
            <w:r w:rsidRPr="00313C51">
              <w:rPr>
                <w:i/>
                <w:sz w:val="16"/>
              </w:rPr>
              <w:t xml:space="preserve"> ± 0,25 кН</w:t>
            </w:r>
          </w:p>
        </w:tc>
      </w:tr>
      <w:tr w:rsidR="001F0CD6" w:rsidRPr="001F0CD6" w:rsidTr="009B5C64">
        <w:tc>
          <w:tcPr>
            <w:tcW w:w="2151" w:type="dxa"/>
            <w:tcBorders>
              <w:top w:val="single" w:sz="12" w:space="0" w:color="auto"/>
              <w:bottom w:val="single" w:sz="12" w:space="0" w:color="auto"/>
            </w:tcBorders>
          </w:tcPr>
          <w:p w:rsidR="00227ED5" w:rsidRPr="001F0CD6" w:rsidRDefault="00227ED5" w:rsidP="001F0CD6">
            <w:pPr>
              <w:ind w:left="57"/>
            </w:pPr>
            <w:r w:rsidRPr="001F0CD6">
              <w:t>Под наклоном</w:t>
            </w:r>
          </w:p>
        </w:tc>
        <w:tc>
          <w:tcPr>
            <w:tcW w:w="3681" w:type="dxa"/>
            <w:tcBorders>
              <w:top w:val="single" w:sz="12" w:space="0" w:color="auto"/>
              <w:bottom w:val="single" w:sz="12" w:space="0" w:color="auto"/>
            </w:tcBorders>
          </w:tcPr>
          <w:p w:rsidR="00227ED5" w:rsidRPr="001F0CD6" w:rsidRDefault="00227ED5" w:rsidP="00384AFC">
            <w:pPr>
              <w:ind w:left="113"/>
            </w:pPr>
            <w:r w:rsidRPr="001F0CD6">
              <w:t>75</w:t>
            </w:r>
            <w:r w:rsidR="00384AFC" w:rsidRPr="001F0CD6">
              <w:t>°</w:t>
            </w:r>
            <w:r w:rsidRPr="001F0CD6">
              <w:t xml:space="preserve"> ± 5° (с обеих сторон в направлении вперед либо со стороны, соответствующей наименее благоприятному варианту, если таковой существует, или только с одной стороны, если обе </w:t>
            </w:r>
            <w:r w:rsidRPr="001F0CD6">
              <w:br/>
              <w:t>стороны симметричны)</w:t>
            </w:r>
          </w:p>
        </w:tc>
        <w:tc>
          <w:tcPr>
            <w:cnfStyle w:val="000100000000" w:firstRow="0" w:lastRow="0" w:firstColumn="0" w:lastColumn="1" w:oddVBand="0" w:evenVBand="0" w:oddHBand="0" w:evenHBand="0" w:firstRowFirstColumn="0" w:firstRowLastColumn="0" w:lastRowFirstColumn="0" w:lastRowLastColumn="0"/>
            <w:tcW w:w="1538" w:type="dxa"/>
            <w:tcBorders>
              <w:top w:val="single" w:sz="12" w:space="0" w:color="auto"/>
              <w:left w:val="none" w:sz="0" w:space="0" w:color="auto"/>
              <w:right w:val="none" w:sz="0" w:space="0" w:color="auto"/>
              <w:tl2br w:val="none" w:sz="0" w:space="0" w:color="auto"/>
              <w:tr2bl w:val="none" w:sz="0" w:space="0" w:color="auto"/>
            </w:tcBorders>
          </w:tcPr>
          <w:p w:rsidR="00227ED5" w:rsidRPr="001F0CD6" w:rsidRDefault="00227ED5" w:rsidP="004E62DE">
            <w:pPr>
              <w:ind w:left="113"/>
            </w:pPr>
            <w:r w:rsidRPr="001F0CD6">
              <w:t>5</w:t>
            </w:r>
            <w:r w:rsidR="00384AFC" w:rsidRPr="001F0CD6">
              <w:t xml:space="preserve"> кН</w:t>
            </w:r>
            <w:r w:rsidRPr="001F0CD6">
              <w:t xml:space="preserve"> ± 0,25 кН</w:t>
            </w:r>
          </w:p>
        </w:tc>
      </w:tr>
    </w:tbl>
    <w:p w:rsidR="00227ED5" w:rsidRPr="00227ED5" w:rsidRDefault="00227ED5" w:rsidP="001F0CD6">
      <w:pPr>
        <w:pStyle w:val="SingleTxtGR"/>
        <w:spacing w:before="120"/>
        <w:ind w:left="2268"/>
      </w:pPr>
      <w:r w:rsidRPr="00227ED5">
        <w:t>По просьбе изготовителя, каждое из этих испытаний может проводиться на различных конструкциях.</w:t>
      </w:r>
    </w:p>
    <w:p w:rsidR="00227ED5" w:rsidRPr="00227ED5" w:rsidRDefault="00227ED5" w:rsidP="001F0CD6">
      <w:pPr>
        <w:pStyle w:val="SingleTxtGR"/>
        <w:ind w:left="2268" w:hanging="1134"/>
      </w:pPr>
      <w:r w:rsidRPr="00227ED5">
        <w:tab/>
      </w:r>
      <w:r w:rsidRPr="00227ED5">
        <w:tab/>
        <w:t>Что касается направления вперед, то усилия прилагают под первоначальным углом 10</w:t>
      </w:r>
      <w:r w:rsidR="00F2070A" w:rsidRPr="00227ED5">
        <w:t>°</w:t>
      </w:r>
      <w:r w:rsidRPr="00227ED5">
        <w:t xml:space="preserve"> ± 5° выше горизонтальной плоскости. Наклонные усилия прилагают горизонтально 0</w:t>
      </w:r>
      <w:r w:rsidR="00F2070A" w:rsidRPr="00227ED5">
        <w:t>°</w:t>
      </w:r>
      <w:r w:rsidRPr="00227ED5">
        <w:t xml:space="preserve"> ± 5°. В предписанной точке нагрузки, указанной на рис. 2 в приложении 4, прилагают предварительное усилие, составляющее 500</w:t>
      </w:r>
      <w:r w:rsidR="00F2070A">
        <w:t xml:space="preserve"> </w:t>
      </w:r>
      <w:r w:rsidR="00F2070A" w:rsidRPr="00227ED5">
        <w:t>Н</w:t>
      </w:r>
      <w:r w:rsidRPr="00227ED5">
        <w:t xml:space="preserve"> ± 25 Н. Полную нагрузку прилагают как можно более кратковременно, максимум в течение 30 секунд. Однако изготовитель может просить о том, чтобы нагрузка прилагалась в течение 2 секунд. Минимальное время приложения усилия</w:t>
      </w:r>
      <w:r w:rsidR="00314D61">
        <w:t> </w:t>
      </w:r>
      <w:r w:rsidRPr="00227ED5">
        <w:t>– 0,2 секунды.</w:t>
      </w:r>
    </w:p>
    <w:p w:rsidR="00227ED5" w:rsidRPr="00227ED5" w:rsidRDefault="00227ED5" w:rsidP="001F0CD6">
      <w:pPr>
        <w:pStyle w:val="SingleTxtGR"/>
        <w:ind w:left="2268" w:hanging="1134"/>
      </w:pPr>
      <w:r w:rsidRPr="00227ED5">
        <w:tab/>
      </w:r>
      <w:r w:rsidRPr="00227ED5">
        <w:tab/>
        <w:t xml:space="preserve">Все измерения производят в соответствии со стандартом </w:t>
      </w:r>
      <w:r w:rsidRPr="00227ED5">
        <w:rPr>
          <w:lang w:val="en-US"/>
        </w:rPr>
        <w:t>ISO</w:t>
      </w:r>
      <w:r w:rsidRPr="00227ED5">
        <w:t xml:space="preserve"> 6487 с КЧК 60 Гц либо при помощи любого эквивалентного метода.</w:t>
      </w:r>
    </w:p>
    <w:p w:rsidR="00227ED5" w:rsidRPr="00227ED5" w:rsidRDefault="00227ED5" w:rsidP="001F0CD6">
      <w:pPr>
        <w:pStyle w:val="SingleTxtGR"/>
        <w:ind w:left="2268" w:hanging="1134"/>
      </w:pPr>
      <w:r w:rsidRPr="00227ED5">
        <w:t>6.2.4.3</w:t>
      </w:r>
      <w:r w:rsidR="001F0CD6">
        <w:tab/>
      </w:r>
      <w:r w:rsidRPr="00227ED5">
        <w:tab/>
        <w:t>Испытания только системы креплений ISOFIX:</w:t>
      </w:r>
    </w:p>
    <w:p w:rsidR="00227ED5" w:rsidRPr="00227ED5" w:rsidRDefault="00227ED5" w:rsidP="001F0CD6">
      <w:pPr>
        <w:pStyle w:val="SingleTxtGR"/>
        <w:ind w:left="2268" w:hanging="1134"/>
      </w:pPr>
      <w:r w:rsidRPr="00227ED5">
        <w:t>6.2.4.3.1</w:t>
      </w:r>
      <w:r w:rsidRPr="00227ED5">
        <w:tab/>
        <w:t>Испытание с приложением усилия в направлении вперед:</w:t>
      </w:r>
    </w:p>
    <w:p w:rsidR="00227ED5" w:rsidRPr="00227ED5" w:rsidRDefault="00227ED5" w:rsidP="001F0CD6">
      <w:pPr>
        <w:pStyle w:val="SingleTxtGR"/>
        <w:ind w:left="2268" w:hanging="1134"/>
      </w:pPr>
      <w:r w:rsidRPr="00227ED5">
        <w:tab/>
      </w:r>
      <w:r w:rsidRPr="00227ED5">
        <w:tab/>
        <w:t>горизонтальное продольное смещение (после приложения предварительной нагрузки) точки Х УПСУ во время приложения усилия 8</w:t>
      </w:r>
      <w:r w:rsidRPr="00227ED5">
        <w:rPr>
          <w:lang w:val="en-US"/>
        </w:rPr>
        <w:t> </w:t>
      </w:r>
      <w:r w:rsidR="008F6A9C" w:rsidRPr="00227ED5">
        <w:t xml:space="preserve">кН </w:t>
      </w:r>
      <w:r w:rsidRPr="00227ED5">
        <w:t>± 0,25 кН должно быть не больше 125 мм, а остаточная деформация, включая частичное повреждение или поломку любого нижнего крепления ISOFIX либо прилегающей к нему зоны, не считается отрицательным результатом, если требуемое усилие прилагается в течение указанного времени.</w:t>
      </w:r>
    </w:p>
    <w:p w:rsidR="00227ED5" w:rsidRPr="00227ED5" w:rsidRDefault="00227ED5" w:rsidP="001F0CD6">
      <w:pPr>
        <w:pStyle w:val="SingleTxtGR"/>
        <w:ind w:left="2268" w:hanging="1134"/>
      </w:pPr>
      <w:r w:rsidRPr="00227ED5">
        <w:lastRenderedPageBreak/>
        <w:t>6.2.4.3.2</w:t>
      </w:r>
      <w:r w:rsidRPr="00227ED5">
        <w:tab/>
        <w:t>Испытание с приложением усилия под наклоном:</w:t>
      </w:r>
    </w:p>
    <w:p w:rsidR="00227ED5" w:rsidRPr="00227ED5" w:rsidRDefault="00227ED5" w:rsidP="001F0CD6">
      <w:pPr>
        <w:pStyle w:val="SingleTxtGR"/>
        <w:ind w:left="2268" w:hanging="1134"/>
      </w:pPr>
      <w:r w:rsidRPr="00227ED5">
        <w:tab/>
      </w:r>
      <w:r w:rsidRPr="00227ED5">
        <w:tab/>
        <w:t xml:space="preserve">смещение под наклоном (после приложения предварительной нагрузки) в точке Х УПСУ во время приложения усилия </w:t>
      </w:r>
      <w:r w:rsidRPr="00227ED5">
        <w:br/>
        <w:t>5 ± 0,25</w:t>
      </w:r>
      <w:r w:rsidR="00213E4A" w:rsidRPr="00213E4A">
        <w:t xml:space="preserve"> </w:t>
      </w:r>
      <w:r w:rsidRPr="00227ED5">
        <w:t>кН должно быть не больше 125 мм, а остаточная деформация, включая частичное повреждение или поломку любого нижнего крепления ISOFIX либо прилегающей к нему зоны, не считается отрицательным результатом, если требуемое усилие прилагается в течение указанного времени.</w:t>
      </w:r>
    </w:p>
    <w:p w:rsidR="00227ED5" w:rsidRPr="00227ED5" w:rsidRDefault="00227ED5" w:rsidP="001F0CD6">
      <w:pPr>
        <w:pStyle w:val="SingleTxtGR"/>
        <w:ind w:left="2268" w:hanging="1134"/>
      </w:pPr>
      <w:r w:rsidRPr="00227ED5">
        <w:t>6.2.4.4</w:t>
      </w:r>
      <w:r w:rsidRPr="00227ED5">
        <w:tab/>
      </w:r>
      <w:r w:rsidR="001F0CD6">
        <w:tab/>
      </w:r>
      <w:r w:rsidRPr="00227ED5">
        <w:t>Испытание систем креплений ISOFIX и крепления верхнего страховочного троса ISOFIX</w:t>
      </w:r>
    </w:p>
    <w:p w:rsidR="00227ED5" w:rsidRPr="00227ED5" w:rsidRDefault="00227ED5" w:rsidP="001F0CD6">
      <w:pPr>
        <w:pStyle w:val="SingleTxtGR"/>
        <w:ind w:left="2268" w:hanging="1134"/>
      </w:pPr>
      <w:r w:rsidRPr="00227ED5">
        <w:tab/>
      </w:r>
      <w:r w:rsidRPr="00227ED5">
        <w:tab/>
        <w:t>Между УПСУ и креплением верхнего страховочного троса должно быть создано предварительное напряжение в 50 ± 5 Н. Горизонтальное смещение (после приложения предварительного напряжения) в точке Х во время приложения усилия 8 ± 0,25 кН должно быть не больше 125 мм, а остаточная деформация, включая частичное повреждение или поломку любого нижнего крепления ISOFIX и крепления верхнего страховочного троса либо прилегающей к ним зоны, не считается отрицательным результатом, если требуемое усилие прилагается в течение указанного времени.</w:t>
      </w:r>
    </w:p>
    <w:p w:rsidR="00227ED5" w:rsidRPr="00227ED5" w:rsidRDefault="00227ED5" w:rsidP="001F0CD6">
      <w:pPr>
        <w:pStyle w:val="SingleTxtGR"/>
        <w:ind w:left="2268" w:hanging="1134"/>
      </w:pPr>
      <w:r w:rsidRPr="00227ED5">
        <w:t>6.2.4.5</w:t>
      </w:r>
      <w:r w:rsidRPr="00227ED5">
        <w:tab/>
      </w:r>
      <w:r w:rsidR="001F0CD6">
        <w:tab/>
      </w:r>
      <w:r w:rsidRPr="00227ED5">
        <w:t>Испытание сидячих мест размера i:</w:t>
      </w:r>
    </w:p>
    <w:p w:rsidR="00227ED5" w:rsidRPr="00227ED5" w:rsidRDefault="00227ED5" w:rsidP="001F0CD6">
      <w:pPr>
        <w:pStyle w:val="SingleTxtGR"/>
        <w:ind w:left="2268" w:hanging="1134"/>
      </w:pPr>
      <w:r w:rsidRPr="00227ED5">
        <w:tab/>
      </w:r>
      <w:r w:rsidRPr="00227ED5">
        <w:tab/>
        <w:t>В дополнение к испытаниям, указанным в пунктах 6.2.4.3 и 6.2.4.4, проводят испытание с использованием измененного устройства приложения статического усилия, которое включает УПСУ, а также испытательный штырь опоры, показанные на рис. 3 в приложении 5. Испытываемую опору регулируют по длине и ширине для оценки контактной поверхности пола транспортного средства, как это определено в пункте 5.2.4.2 (см. также рис. 1 и 2 в приложении 5</w:t>
      </w:r>
      <w:r w:rsidRPr="00227ED5">
        <w:rPr>
          <w:b/>
          <w:bCs/>
        </w:rPr>
        <w:t xml:space="preserve"> </w:t>
      </w:r>
      <w:r w:rsidRPr="00227ED5">
        <w:t>к настоящим Правилам). Высоту испытываемой опоры регулируют таким образом, чтобы ножка испытываемой опоры соприкасалась с верхней поверхностью пола транспортного средства. В случае пошаговой регулировки высоты отбирают первую метку, соответствующую тому месту, где ножка устойчиво опирается на пол; в случае непрерывной регулировки испытываемой опоры по высоте вертикальный угол УПСУ увеличивают на 1,5 +/</w:t>
      </w:r>
      <w:r w:rsidR="00C94009">
        <w:t>–</w:t>
      </w:r>
      <w:r w:rsidRPr="00227ED5">
        <w:t xml:space="preserve"> 0,5 градуса по причине регулирования испытываемой опоры по высоте.</w:t>
      </w:r>
    </w:p>
    <w:p w:rsidR="00227ED5" w:rsidRPr="00227ED5" w:rsidRDefault="00227ED5" w:rsidP="001F0CD6">
      <w:pPr>
        <w:pStyle w:val="SingleTxtGR"/>
        <w:ind w:left="2268" w:hanging="1134"/>
        <w:rPr>
          <w:bCs/>
        </w:rPr>
      </w:pPr>
      <w:r w:rsidRPr="00227ED5">
        <w:tab/>
      </w:r>
      <w:r w:rsidRPr="00227ED5">
        <w:tab/>
        <w:t xml:space="preserve">Горизонтальное продольное смещение (после приложения предварительной нагрузки) точки Х УПСУ во время приложения усилия </w:t>
      </w:r>
      <w:r w:rsidRPr="00227ED5">
        <w:rPr>
          <w:bCs/>
        </w:rPr>
        <w:t xml:space="preserve">8 кН </w:t>
      </w:r>
      <w:r w:rsidRPr="00227ED5">
        <w:rPr>
          <w:bCs/>
          <w:lang w:val="en-GB"/>
        </w:rPr>
        <w:sym w:font="Symbol" w:char="F0B1"/>
      </w:r>
      <w:r w:rsidRPr="00227ED5">
        <w:rPr>
          <w:bCs/>
        </w:rPr>
        <w:t xml:space="preserve"> 0,25 кН </w:t>
      </w:r>
      <w:r w:rsidRPr="00227ED5">
        <w:t>должно быть не больше</w:t>
      </w:r>
      <w:r w:rsidRPr="00227ED5">
        <w:rPr>
          <w:bCs/>
        </w:rPr>
        <w:t xml:space="preserve"> 125 мм, а </w:t>
      </w:r>
      <w:r w:rsidRPr="00227ED5">
        <w:t xml:space="preserve">остаточная </w:t>
      </w:r>
      <w:r w:rsidRPr="00227ED5">
        <w:rPr>
          <w:bCs/>
        </w:rPr>
        <w:t xml:space="preserve">деформация, включая частичное повреждение или поломку, любого нижнего крепления </w:t>
      </w:r>
      <w:r w:rsidRPr="00227ED5">
        <w:rPr>
          <w:bCs/>
          <w:lang w:val="en-US"/>
        </w:rPr>
        <w:t>ISOFIX</w:t>
      </w:r>
      <w:r w:rsidRPr="00227ED5">
        <w:rPr>
          <w:bCs/>
        </w:rPr>
        <w:t xml:space="preserve"> и контактной поверхности пола транспортного средства либо прилегающей к ним зоны не считается отрицательным результатом, если требуемое усилие прилагается в течение указанного времени.</w:t>
      </w:r>
    </w:p>
    <w:p w:rsidR="00227ED5" w:rsidRPr="00227ED5" w:rsidRDefault="00227ED5" w:rsidP="001F0CD6">
      <w:pPr>
        <w:pStyle w:val="H23GR"/>
      </w:pPr>
      <w:r w:rsidRPr="00227ED5">
        <w:tab/>
      </w:r>
      <w:r w:rsidRPr="00227ED5">
        <w:tab/>
      </w:r>
      <w:r w:rsidRPr="001F0CD6">
        <w:rPr>
          <w:b w:val="0"/>
        </w:rPr>
        <w:t>Таблица 2</w:t>
      </w:r>
      <w:r w:rsidRPr="00227ED5">
        <w:br/>
        <w:t>Пределы смещений</w:t>
      </w:r>
    </w:p>
    <w:tbl>
      <w:tblPr>
        <w:tblStyle w:val="TabTxt"/>
        <w:tblW w:w="7370" w:type="dxa"/>
        <w:tblInd w:w="1134" w:type="dxa"/>
        <w:tblLook w:val="05E0" w:firstRow="1" w:lastRow="1" w:firstColumn="1" w:lastColumn="1" w:noHBand="0" w:noVBand="1"/>
      </w:tblPr>
      <w:tblGrid>
        <w:gridCol w:w="2808"/>
        <w:gridCol w:w="4562"/>
      </w:tblGrid>
      <w:tr w:rsidR="00227ED5" w:rsidRPr="001E4C96" w:rsidTr="00213E4A">
        <w:trPr>
          <w:tblHeader/>
        </w:trPr>
        <w:tc>
          <w:tcPr>
            <w:tcW w:w="2800" w:type="dxa"/>
            <w:tcBorders>
              <w:top w:val="single" w:sz="4" w:space="0" w:color="auto"/>
              <w:left w:val="single" w:sz="2" w:space="0" w:color="auto"/>
              <w:bottom w:val="single" w:sz="12" w:space="0" w:color="auto"/>
              <w:right w:val="single" w:sz="2" w:space="0" w:color="auto"/>
            </w:tcBorders>
            <w:shd w:val="clear" w:color="auto" w:fill="auto"/>
          </w:tcPr>
          <w:p w:rsidR="00227ED5" w:rsidRPr="001E4C96" w:rsidRDefault="00227ED5" w:rsidP="001E4C96">
            <w:pPr>
              <w:suppressAutoHyphens w:val="0"/>
              <w:spacing w:before="80" w:after="80" w:line="200" w:lineRule="exact"/>
              <w:ind w:left="57"/>
              <w:rPr>
                <w:i/>
                <w:sz w:val="16"/>
              </w:rPr>
            </w:pPr>
            <w:r w:rsidRPr="001E4C96">
              <w:rPr>
                <w:i/>
                <w:sz w:val="16"/>
              </w:rPr>
              <w:t>Направление усилия</w:t>
            </w:r>
          </w:p>
        </w:tc>
        <w:tc>
          <w:tcPr>
            <w:cnfStyle w:val="000100000000" w:firstRow="0" w:lastRow="0" w:firstColumn="0" w:lastColumn="1" w:oddVBand="0" w:evenVBand="0" w:oddHBand="0" w:evenHBand="0" w:firstRowFirstColumn="0" w:firstRowLastColumn="0" w:lastRowFirstColumn="0" w:lastRowLastColumn="0"/>
            <w:tcW w:w="4549" w:type="dxa"/>
            <w:tcBorders>
              <w:left w:val="single" w:sz="2" w:space="0" w:color="auto"/>
              <w:bottom w:val="single" w:sz="12" w:space="0" w:color="auto"/>
              <w:right w:val="single" w:sz="2" w:space="0" w:color="auto"/>
            </w:tcBorders>
            <w:shd w:val="clear" w:color="auto" w:fill="auto"/>
          </w:tcPr>
          <w:p w:rsidR="00227ED5" w:rsidRPr="001E4C96" w:rsidRDefault="00227ED5" w:rsidP="001E4C96">
            <w:pPr>
              <w:suppressAutoHyphens w:val="0"/>
              <w:spacing w:before="80" w:after="80" w:line="200" w:lineRule="exact"/>
              <w:ind w:left="57"/>
              <w:rPr>
                <w:i/>
                <w:sz w:val="16"/>
              </w:rPr>
            </w:pPr>
            <w:r w:rsidRPr="001E4C96">
              <w:rPr>
                <w:i/>
                <w:sz w:val="16"/>
              </w:rPr>
              <w:t xml:space="preserve">Максимальное смещение точки Х УПСУ </w:t>
            </w:r>
          </w:p>
        </w:tc>
      </w:tr>
      <w:tr w:rsidR="00227ED5" w:rsidRPr="001F0CD6" w:rsidTr="00213E4A">
        <w:tc>
          <w:tcPr>
            <w:tcW w:w="2800" w:type="dxa"/>
            <w:tcBorders>
              <w:top w:val="single" w:sz="12" w:space="0" w:color="auto"/>
              <w:left w:val="single" w:sz="2" w:space="0" w:color="auto"/>
              <w:bottom w:val="single" w:sz="2" w:space="0" w:color="auto"/>
              <w:right w:val="single" w:sz="2" w:space="0" w:color="auto"/>
            </w:tcBorders>
          </w:tcPr>
          <w:p w:rsidR="00227ED5" w:rsidRPr="001F0CD6" w:rsidRDefault="00227ED5" w:rsidP="001E4C96">
            <w:pPr>
              <w:ind w:left="57"/>
            </w:pPr>
            <w:r w:rsidRPr="001F0CD6">
              <w:t>В направлении вперед</w:t>
            </w:r>
          </w:p>
        </w:tc>
        <w:tc>
          <w:tcPr>
            <w:cnfStyle w:val="000100000000" w:firstRow="0" w:lastRow="0" w:firstColumn="0" w:lastColumn="1" w:oddVBand="0" w:evenVBand="0" w:oddHBand="0" w:evenHBand="0" w:firstRowFirstColumn="0" w:firstRowLastColumn="0" w:lastRowFirstColumn="0" w:lastRowLastColumn="0"/>
            <w:tcW w:w="4549" w:type="dxa"/>
            <w:tcBorders>
              <w:top w:val="single" w:sz="12" w:space="0" w:color="auto"/>
              <w:left w:val="single" w:sz="2" w:space="0" w:color="auto"/>
              <w:bottom w:val="single" w:sz="2" w:space="0" w:color="auto"/>
              <w:right w:val="single" w:sz="2" w:space="0" w:color="auto"/>
            </w:tcBorders>
          </w:tcPr>
          <w:p w:rsidR="00227ED5" w:rsidRPr="001F0CD6" w:rsidRDefault="00227ED5" w:rsidP="001E4C96">
            <w:pPr>
              <w:ind w:left="57"/>
            </w:pPr>
            <w:r w:rsidRPr="001F0CD6">
              <w:t>125 мм в продольной плоскости</w:t>
            </w:r>
          </w:p>
        </w:tc>
      </w:tr>
      <w:tr w:rsidR="00227ED5" w:rsidRPr="001F0CD6" w:rsidTr="00213E4A">
        <w:tc>
          <w:tcPr>
            <w:tcW w:w="2800" w:type="dxa"/>
            <w:tcBorders>
              <w:top w:val="single" w:sz="2" w:space="0" w:color="auto"/>
              <w:left w:val="single" w:sz="2" w:space="0" w:color="auto"/>
              <w:right w:val="single" w:sz="2" w:space="0" w:color="auto"/>
            </w:tcBorders>
          </w:tcPr>
          <w:p w:rsidR="00227ED5" w:rsidRPr="001F0CD6" w:rsidRDefault="00227ED5" w:rsidP="001E4C96">
            <w:pPr>
              <w:ind w:left="57"/>
            </w:pPr>
            <w:r w:rsidRPr="001F0CD6">
              <w:t xml:space="preserve">Под наклоном </w:t>
            </w:r>
          </w:p>
        </w:tc>
        <w:tc>
          <w:tcPr>
            <w:cnfStyle w:val="000100000000" w:firstRow="0" w:lastRow="0" w:firstColumn="0" w:lastColumn="1" w:oddVBand="0" w:evenVBand="0" w:oddHBand="0" w:evenHBand="0" w:firstRowFirstColumn="0" w:firstRowLastColumn="0" w:lastRowFirstColumn="0" w:lastRowLastColumn="0"/>
            <w:tcW w:w="4549" w:type="dxa"/>
            <w:tcBorders>
              <w:top w:val="single" w:sz="2" w:space="0" w:color="auto"/>
              <w:left w:val="single" w:sz="2" w:space="0" w:color="auto"/>
              <w:right w:val="single" w:sz="2" w:space="0" w:color="auto"/>
            </w:tcBorders>
          </w:tcPr>
          <w:p w:rsidR="00227ED5" w:rsidRPr="001F0CD6" w:rsidRDefault="00227ED5" w:rsidP="001E4C96">
            <w:pPr>
              <w:ind w:left="57"/>
            </w:pPr>
            <w:r w:rsidRPr="001F0CD6">
              <w:t>125 мм в направлении приложения усилия</w:t>
            </w:r>
          </w:p>
        </w:tc>
      </w:tr>
    </w:tbl>
    <w:p w:rsidR="00227ED5" w:rsidRPr="00227ED5" w:rsidRDefault="00227ED5" w:rsidP="001E4C96">
      <w:pPr>
        <w:pStyle w:val="SingleTxtGR"/>
        <w:pageBreakBefore/>
        <w:ind w:left="2268" w:hanging="1134"/>
      </w:pPr>
      <w:r w:rsidRPr="00227ED5">
        <w:lastRenderedPageBreak/>
        <w:t>6.2.5</w:t>
      </w:r>
      <w:r w:rsidRPr="00227ED5">
        <w:tab/>
      </w:r>
      <w:r w:rsidRPr="00227ED5">
        <w:tab/>
        <w:t>Дополнительные усилия</w:t>
      </w:r>
    </w:p>
    <w:p w:rsidR="00227ED5" w:rsidRPr="00227ED5" w:rsidRDefault="00227ED5" w:rsidP="001E4C96">
      <w:pPr>
        <w:pStyle w:val="SingleTxtGR"/>
        <w:ind w:left="2268" w:hanging="1134"/>
      </w:pPr>
      <w:r w:rsidRPr="00227ED5">
        <w:t>6.2.5.1</w:t>
      </w:r>
      <w:r w:rsidRPr="00227ED5">
        <w:tab/>
      </w:r>
      <w:r w:rsidR="001E4C96">
        <w:tab/>
      </w:r>
      <w:r w:rsidRPr="00227ED5">
        <w:t>Инерционная нагрузка на сиденья.</w:t>
      </w:r>
    </w:p>
    <w:p w:rsidR="00227ED5" w:rsidRPr="00227ED5" w:rsidRDefault="00227ED5" w:rsidP="001E4C96">
      <w:pPr>
        <w:pStyle w:val="SingleTxtGR"/>
        <w:ind w:left="2268" w:hanging="1134"/>
      </w:pPr>
      <w:r w:rsidRPr="00227ED5">
        <w:tab/>
      </w:r>
      <w:r w:rsidRPr="00227ED5">
        <w:tab/>
        <w:t>Если при установке нагрузка перемещается на каркас сиденья в сборе, а не прямо на конструкцию транспортного средства, то проводят испытание с целью убедиться в том, что прочность приспособлений для крепления сиденья к конструкции транспортного средства является достаточной. В ходе этого испытания прилагают усилие, которое в 20 раз превышает массу соответствующих деталей сиденья в сборе; это усилие прилагают в горизонтальной и продольной плоскостях в направлении вперед по отношению к сиденью либо к конкретной детали сиденья в сборе в соответствии с физическим воздействием массы данного сиденья на его крепления. Изготовитель по согласованию с технической службой определяет дополнительную нагрузку или дополнительные нагрузки, которые должны использоваться, и варианты ее распределения.</w:t>
      </w:r>
    </w:p>
    <w:p w:rsidR="00227ED5" w:rsidRPr="00227ED5" w:rsidRDefault="00227ED5" w:rsidP="001E4C96">
      <w:pPr>
        <w:pStyle w:val="SingleTxtGR"/>
        <w:ind w:left="2268" w:hanging="1134"/>
      </w:pPr>
      <w:r w:rsidRPr="00227ED5">
        <w:tab/>
      </w:r>
      <w:r w:rsidRPr="00227ED5">
        <w:tab/>
        <w:t>По просьбе изготовителя в ходе описанных выше статических испытаний в точке Х УПСУ может прилагаться дополнительная нагрузка.</w:t>
      </w:r>
    </w:p>
    <w:p w:rsidR="00227ED5" w:rsidRPr="00227ED5" w:rsidRDefault="00227ED5" w:rsidP="001E4C96">
      <w:pPr>
        <w:pStyle w:val="SingleTxtGR"/>
        <w:ind w:left="2268" w:hanging="1134"/>
      </w:pPr>
      <w:r w:rsidRPr="00227ED5">
        <w:tab/>
      </w:r>
      <w:r w:rsidRPr="00227ED5">
        <w:tab/>
        <w:t>Если крепление верхнего страховочного троса встроено в сиденье транспортного средства, то данное испытание проводят вместе с лямкой верхнего страховочного троса ISOFIX.</w:t>
      </w:r>
    </w:p>
    <w:p w:rsidR="00227ED5" w:rsidRPr="00227ED5" w:rsidRDefault="00227ED5" w:rsidP="001E4C96">
      <w:pPr>
        <w:pStyle w:val="SingleTxtGR"/>
        <w:ind w:left="2268" w:hanging="1134"/>
      </w:pPr>
      <w:r w:rsidRPr="00227ED5">
        <w:tab/>
      </w:r>
      <w:r w:rsidRPr="00227ED5">
        <w:tab/>
        <w:t>Не допускается никаких повреждений, и должны быть выполнены требования в отношении смещения, приведенные в таблице 2.</w:t>
      </w:r>
    </w:p>
    <w:p w:rsidR="00227ED5" w:rsidRPr="00227ED5" w:rsidRDefault="00227ED5" w:rsidP="001E4C96">
      <w:pPr>
        <w:pStyle w:val="SingleTxtGR"/>
        <w:ind w:left="2268" w:hanging="1134"/>
      </w:pPr>
      <w:r w:rsidRPr="00227ED5">
        <w:tab/>
      </w:r>
      <w:r w:rsidRPr="00227ED5">
        <w:tab/>
      </w:r>
      <w:r w:rsidRPr="00227ED5">
        <w:rPr>
          <w:i/>
        </w:rPr>
        <w:t>Примечание</w:t>
      </w:r>
      <w:r w:rsidRPr="00227ED5">
        <w:t>: Данное испытание нет необходимости проводить в тех случаях, когда любое из приспособлений для крепления системы ремней безопасности транспортного средства встроено в каркас сиденья транспортного средства, а это сиденье уже было испытано и официально утверждено на предмет соответствия требованиям к испытаниям приспособления для крепления на нагрузку, предписанным настоящими Правилами для удерживающих устройств, предназначенных для взрослых пассажиров.</w:t>
      </w:r>
    </w:p>
    <w:p w:rsidR="00227ED5" w:rsidRPr="00227ED5" w:rsidRDefault="00227ED5" w:rsidP="001E4C96">
      <w:pPr>
        <w:pStyle w:val="HChGR"/>
        <w:ind w:left="2268"/>
      </w:pPr>
      <w:r w:rsidRPr="00227ED5">
        <w:t>7.</w:t>
      </w:r>
      <w:r w:rsidRPr="00227ED5">
        <w:tab/>
      </w:r>
      <w:r w:rsidR="001E4C96">
        <w:tab/>
      </w:r>
      <w:r w:rsidRPr="00227ED5">
        <w:t xml:space="preserve">Модификация типа транспортного средства </w:t>
      </w:r>
      <w:r w:rsidRPr="00227ED5">
        <w:br/>
        <w:t>и распространение официального утверждения</w:t>
      </w:r>
    </w:p>
    <w:p w:rsidR="00227ED5" w:rsidRPr="00227ED5" w:rsidRDefault="00227ED5" w:rsidP="00EB7599">
      <w:pPr>
        <w:pStyle w:val="SingleTxtGR"/>
        <w:ind w:left="2268" w:hanging="1134"/>
      </w:pPr>
      <w:r w:rsidRPr="00227ED5">
        <w:t>7.1</w:t>
      </w:r>
      <w:r w:rsidRPr="00227ED5">
        <w:tab/>
      </w:r>
      <w:r w:rsidRPr="00227ED5">
        <w:tab/>
        <w:t>Любая модификация типа транспортного средства доводится до сведения органа по официальному утверждению типа, который предоставил официальное утверждение данному типу транспортного средства. Этот орган может:</w:t>
      </w:r>
    </w:p>
    <w:p w:rsidR="00227ED5" w:rsidRPr="00227ED5" w:rsidRDefault="00227ED5" w:rsidP="00EB7599">
      <w:pPr>
        <w:pStyle w:val="SingleTxtGR"/>
        <w:ind w:left="2268" w:hanging="1134"/>
      </w:pPr>
      <w:r w:rsidRPr="00227ED5">
        <w:t>7.1.1</w:t>
      </w:r>
      <w:r w:rsidRPr="00227ED5">
        <w:tab/>
      </w:r>
      <w:r w:rsidRPr="00227ED5">
        <w:tab/>
        <w:t>либо прийти к заключению, что внесенные изменения не будут иметь значительных отрицательных последствий и что в любом случае данное транспортное средство по-прежнему отвечает требованиям;</w:t>
      </w:r>
    </w:p>
    <w:p w:rsidR="00227ED5" w:rsidRPr="00227ED5" w:rsidRDefault="00227ED5" w:rsidP="00EB7599">
      <w:pPr>
        <w:pStyle w:val="SingleTxtGR"/>
        <w:ind w:left="2268" w:hanging="1134"/>
      </w:pPr>
      <w:r w:rsidRPr="00227ED5">
        <w:t>7.1.2</w:t>
      </w:r>
      <w:r w:rsidRPr="00227ED5">
        <w:tab/>
      </w:r>
      <w:r w:rsidRPr="00227ED5">
        <w:tab/>
        <w:t>либо потребовать новый протокол у технической службы, уполномоченной проводить испытания.</w:t>
      </w:r>
    </w:p>
    <w:p w:rsidR="00227ED5" w:rsidRPr="00227ED5" w:rsidRDefault="00227ED5" w:rsidP="00EB7599">
      <w:pPr>
        <w:pStyle w:val="SingleTxtGR"/>
        <w:ind w:left="2268" w:hanging="1134"/>
      </w:pPr>
      <w:r w:rsidRPr="00227ED5">
        <w:t>7.2</w:t>
      </w:r>
      <w:r w:rsidRPr="00227ED5">
        <w:tab/>
      </w:r>
      <w:r w:rsidRPr="00227ED5">
        <w:tab/>
        <w:t>Подтверждение официального утверждения или отказ в официальном утверждении с указанием изменений направляется Сторонам Соглашения, применяющим настоящие Правила, в соответствии с процедурой, предусмотренной в пункте 4.3 выше.</w:t>
      </w:r>
    </w:p>
    <w:p w:rsidR="00227ED5" w:rsidRPr="00227ED5" w:rsidRDefault="00227ED5" w:rsidP="00EB7599">
      <w:pPr>
        <w:pStyle w:val="SingleTxtGR"/>
        <w:ind w:left="2268" w:hanging="1134"/>
      </w:pPr>
      <w:r w:rsidRPr="00227ED5">
        <w:t>7.3</w:t>
      </w:r>
      <w:r w:rsidRPr="00227ED5">
        <w:tab/>
      </w:r>
      <w:r w:rsidRPr="00227ED5">
        <w:tab/>
        <w:t>Компетентный орган, распространивший официальное утверждение, присваивает такому распространению соответствующий серийный номер и уведомляет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rsidR="00227ED5" w:rsidRPr="00227ED5" w:rsidRDefault="00EB7599" w:rsidP="00EB7599">
      <w:pPr>
        <w:pStyle w:val="HChGR"/>
      </w:pPr>
      <w:r>
        <w:lastRenderedPageBreak/>
        <w:tab/>
      </w:r>
      <w:r>
        <w:tab/>
      </w:r>
      <w:r w:rsidR="00227ED5" w:rsidRPr="00227ED5">
        <w:t>8.</w:t>
      </w:r>
      <w:r w:rsidR="00227ED5" w:rsidRPr="00227ED5">
        <w:tab/>
      </w:r>
      <w:r>
        <w:tab/>
      </w:r>
      <w:r w:rsidR="00227ED5" w:rsidRPr="00227ED5">
        <w:t>Соответствие производства</w:t>
      </w:r>
    </w:p>
    <w:p w:rsidR="00227ED5" w:rsidRPr="00227ED5" w:rsidRDefault="00227ED5" w:rsidP="00EB7599">
      <w:pPr>
        <w:pStyle w:val="SingleTxtGR"/>
        <w:ind w:left="2268" w:hanging="1134"/>
      </w:pPr>
      <w:r w:rsidRPr="00227ED5">
        <w:tab/>
      </w:r>
      <w:r w:rsidRPr="00227ED5">
        <w:tab/>
        <w:t>Процедуры обеспечения соответствия производства должны соответствовать процедурам, изложенным в приложении 1 к Соглашению (Е/ЕСЕ/TRANS/505/Rev.3), с</w:t>
      </w:r>
      <w:r w:rsidR="002D732B" w:rsidRPr="002D732B">
        <w:t xml:space="preserve"> </w:t>
      </w:r>
      <w:r w:rsidRPr="00227ED5">
        <w:t>учетом нижеследующих требований:</w:t>
      </w:r>
    </w:p>
    <w:p w:rsidR="00227ED5" w:rsidRPr="00227ED5" w:rsidRDefault="00227ED5" w:rsidP="00EB7599">
      <w:pPr>
        <w:pStyle w:val="SingleTxtGR"/>
        <w:ind w:left="2268" w:hanging="1134"/>
      </w:pPr>
      <w:r w:rsidRPr="00227ED5">
        <w:t>8.1</w:t>
      </w:r>
      <w:r w:rsidRPr="00227ED5">
        <w:tab/>
      </w:r>
      <w:r w:rsidRPr="00227ED5">
        <w:tab/>
        <w:t>Каждое транспортное средство, имеющее знак официального утверждения, предписанный на основании настоящих Правил, должно соответствовать официально утвержденному типу в отношении деталей, оказывающих влияние на характеристики системы креплений ISOFIX, а</w:t>
      </w:r>
      <w:r w:rsidR="002D732B">
        <w:rPr>
          <w:lang w:val="en-US"/>
        </w:rPr>
        <w:t> </w:t>
      </w:r>
      <w:r w:rsidRPr="00227ED5">
        <w:t>также крепления верхнего страховочного троса ISOFIX.</w:t>
      </w:r>
    </w:p>
    <w:p w:rsidR="00227ED5" w:rsidRPr="00227ED5" w:rsidRDefault="00227ED5" w:rsidP="00EB7599">
      <w:pPr>
        <w:pStyle w:val="SingleTxtGR"/>
        <w:ind w:left="2268" w:hanging="1134"/>
      </w:pPr>
      <w:r w:rsidRPr="00227ED5">
        <w:t>8.2</w:t>
      </w:r>
      <w:r w:rsidRPr="00227ED5">
        <w:tab/>
      </w:r>
      <w:r w:rsidRPr="00227ED5">
        <w:tab/>
        <w:t>Для проверки соответствия, требуемого в пункте 8.1 выше, проводят достаточное число выборочных контрольных испытаний транспортных средств серийного производства, имеющих знак официального утверждения, предписанный на основании настоящих Правил.</w:t>
      </w:r>
    </w:p>
    <w:p w:rsidR="00227ED5" w:rsidRPr="00227ED5" w:rsidRDefault="00227ED5" w:rsidP="00EB7599">
      <w:pPr>
        <w:pStyle w:val="SingleTxtGR"/>
        <w:ind w:left="2268" w:hanging="1134"/>
      </w:pPr>
      <w:r w:rsidRPr="00227ED5">
        <w:t>8.3</w:t>
      </w:r>
      <w:r w:rsidRPr="00227ED5">
        <w:tab/>
      </w:r>
      <w:r w:rsidRPr="00227ED5">
        <w:tab/>
        <w:t>Обычно эти проверки ограничиваются проведением соответствующих измерений. Однако при необходимости транспортные средства подвергают некоторым из испытаний, описанных в пункте 6 выше, по указанию технической службы, уполномоченной проводить испытания для официального утверждения.</w:t>
      </w:r>
    </w:p>
    <w:p w:rsidR="00227ED5" w:rsidRPr="00227ED5" w:rsidRDefault="00227ED5" w:rsidP="00EB7599">
      <w:pPr>
        <w:pStyle w:val="HChGR"/>
        <w:ind w:left="2268"/>
      </w:pPr>
      <w:r w:rsidRPr="00227ED5">
        <w:t>9.</w:t>
      </w:r>
      <w:r w:rsidRPr="00227ED5">
        <w:tab/>
      </w:r>
      <w:r w:rsidR="00EB7599">
        <w:tab/>
      </w:r>
      <w:r w:rsidRPr="00227ED5">
        <w:t>Санкции, налагаемые за несоответствие производства</w:t>
      </w:r>
    </w:p>
    <w:p w:rsidR="00227ED5" w:rsidRPr="00227ED5" w:rsidRDefault="00227ED5" w:rsidP="006E5A64">
      <w:pPr>
        <w:pStyle w:val="SingleTxtGR"/>
        <w:ind w:left="2268" w:hanging="1134"/>
      </w:pPr>
      <w:r w:rsidRPr="00227ED5">
        <w:t>9.1</w:t>
      </w:r>
      <w:r w:rsidRPr="00227ED5">
        <w:tab/>
      </w:r>
      <w:r w:rsidRPr="00227ED5">
        <w:tab/>
        <w:t>Официальное утверждение типа транспортного средства, предоставленное на основании настоящих Правил, может быть отменено, если не соблюдается требование, изложенное в пункте 8.1 выше, или система креплений ISOFIX и крепление верхнего страховочного троса ISOFIX не выдержали проверок, предписанных в пункте 8 выше.</w:t>
      </w:r>
    </w:p>
    <w:p w:rsidR="00227ED5" w:rsidRPr="00227ED5" w:rsidRDefault="00227ED5" w:rsidP="006E5A64">
      <w:pPr>
        <w:pStyle w:val="SingleTxtGR"/>
        <w:ind w:left="2268" w:hanging="1134"/>
      </w:pPr>
      <w:r w:rsidRPr="00227ED5">
        <w:t>9.2</w:t>
      </w:r>
      <w:r w:rsidRPr="00227ED5">
        <w:tab/>
      </w:r>
      <w:r w:rsidRPr="00227ED5">
        <w:tab/>
        <w:t>Если какая-либо Договаривающаяся сторона Соглашения, применяющая настоящие Правила, отменяет предоставленное ею ранее официальное утверждение, она немедленно сообщает об этом другим Договаривающимся сторонам, применяющим настоящие Правила, посредством карточки сообщения, соответствующей образцу, приведенному в приложении 1 к настоящим Правилам.</w:t>
      </w:r>
    </w:p>
    <w:p w:rsidR="00227ED5" w:rsidRPr="00227ED5" w:rsidRDefault="006E5A64" w:rsidP="006E5A64">
      <w:pPr>
        <w:pStyle w:val="HChGR"/>
      </w:pPr>
      <w:r>
        <w:tab/>
      </w:r>
      <w:r>
        <w:tab/>
      </w:r>
      <w:r w:rsidR="00227ED5" w:rsidRPr="00227ED5">
        <w:t>10.</w:t>
      </w:r>
      <w:r w:rsidR="00227ED5" w:rsidRPr="00227ED5">
        <w:tab/>
      </w:r>
      <w:r>
        <w:tab/>
      </w:r>
      <w:r w:rsidR="00227ED5" w:rsidRPr="00227ED5">
        <w:t>Окончательное прекращение производства</w:t>
      </w:r>
    </w:p>
    <w:p w:rsidR="00227ED5" w:rsidRPr="00227ED5" w:rsidRDefault="00227ED5" w:rsidP="006E5A64">
      <w:pPr>
        <w:pStyle w:val="SingleTxtGR"/>
        <w:ind w:left="2268" w:hanging="1134"/>
      </w:pPr>
      <w:r w:rsidRPr="00227ED5">
        <w:tab/>
      </w:r>
      <w:r w:rsidRPr="00227ED5">
        <w:tab/>
        <w:t>Если держатель официального утверждения полностью прекращает производство типа системы креплений ISOFIX и крепления верхнего страховочного троса ISOFIX, которые официально утверждены на основании настоящих Правил, он сообщает об этом компетентному органу, предоставившему официальное утверждение. По получении соответствующего сообщения данный компетентный орган уведомляет об этом другие Договаривающиеся стороны Соглашения 1958 года, применяющие настоящие Правила, посредством карточки сообщения, соответствующей образцу, приведенному в приложении 1 к настоящим Правилам.</w:t>
      </w:r>
    </w:p>
    <w:p w:rsidR="00227ED5" w:rsidRPr="00227ED5" w:rsidRDefault="00227ED5" w:rsidP="006E5A64">
      <w:pPr>
        <w:pStyle w:val="HChGR"/>
        <w:ind w:left="2268"/>
      </w:pPr>
      <w:r w:rsidRPr="00227ED5">
        <w:lastRenderedPageBreak/>
        <w:t>11.</w:t>
      </w:r>
      <w:r w:rsidRPr="00227ED5">
        <w:tab/>
        <w:t xml:space="preserve">Названия и адреса технических служб, уполномоченных проводить испытания </w:t>
      </w:r>
      <w:r w:rsidRPr="00227ED5">
        <w:br/>
        <w:t xml:space="preserve">для официального утверждения, и органов </w:t>
      </w:r>
      <w:r w:rsidRPr="00227ED5">
        <w:br/>
        <w:t>по официальному утверждению типа</w:t>
      </w:r>
    </w:p>
    <w:p w:rsidR="008E6C9A" w:rsidRPr="00582D2C" w:rsidRDefault="00227ED5" w:rsidP="006E5A64">
      <w:pPr>
        <w:pStyle w:val="SingleTxtGR"/>
        <w:ind w:left="2268" w:hanging="1134"/>
      </w:pPr>
      <w:r w:rsidRPr="00227ED5">
        <w:tab/>
      </w:r>
      <w:r w:rsidRPr="00227ED5">
        <w:tab/>
        <w:t>Договаривающиеся стороны Соглашения 1958 года, применяющие</w:t>
      </w:r>
      <w:r w:rsidR="002D732B" w:rsidRPr="002D732B">
        <w:t xml:space="preserve"> </w:t>
      </w:r>
      <w:r w:rsidRPr="00227ED5">
        <w:t>настоящие Правила, сообщают Секретариату Организации Объединенных Наций названия и адреса технических служб, уполномоченных проводить испытания для официального утверждения, а также органов по официальному утверждению типа, которые предоставляют официальное утверждение и которым следует направлять выдаваемые в других странах регистрационные карточки официального утверждения, отказа в официальном утверждении, распространения официального утверждения или отмены официального утверждения</w:t>
      </w:r>
      <w:r w:rsidR="00582D2C" w:rsidRPr="00582D2C">
        <w:t>.</w:t>
      </w:r>
    </w:p>
    <w:p w:rsidR="00582D2C" w:rsidRDefault="00582D2C">
      <w:pPr>
        <w:suppressAutoHyphens w:val="0"/>
        <w:spacing w:line="240" w:lineRule="auto"/>
        <w:sectPr w:rsidR="00582D2C" w:rsidSect="005D541D">
          <w:headerReference w:type="even" r:id="rId15"/>
          <w:headerReference w:type="default" r:id="rId16"/>
          <w:footerReference w:type="even" r:id="rId17"/>
          <w:footerReference w:type="default" r:id="rId18"/>
          <w:headerReference w:type="first" r:id="rId19"/>
          <w:footerReference w:type="first" r:id="rId20"/>
          <w:footnotePr>
            <w:numRestart w:val="eachSect"/>
          </w:footnotePr>
          <w:endnotePr>
            <w:numFmt w:val="decimal"/>
          </w:endnotePr>
          <w:type w:val="oddPage"/>
          <w:pgSz w:w="11906" w:h="16838" w:code="9"/>
          <w:pgMar w:top="1418" w:right="1134" w:bottom="1134" w:left="1134" w:header="851" w:footer="567" w:gutter="0"/>
          <w:cols w:space="708"/>
          <w:docGrid w:linePitch="360"/>
        </w:sectPr>
      </w:pPr>
      <w:r>
        <w:br w:type="page"/>
      </w:r>
    </w:p>
    <w:p w:rsidR="00582D2C" w:rsidRPr="00582D2C" w:rsidRDefault="00582D2C" w:rsidP="00582D2C">
      <w:pPr>
        <w:pStyle w:val="HChGR"/>
      </w:pPr>
      <w:r w:rsidRPr="00582D2C">
        <w:lastRenderedPageBreak/>
        <w:t>Приложение 1</w:t>
      </w:r>
    </w:p>
    <w:p w:rsidR="00582D2C" w:rsidRPr="00582D2C" w:rsidRDefault="00582D2C" w:rsidP="00582D2C">
      <w:pPr>
        <w:pStyle w:val="HChGR"/>
      </w:pPr>
      <w:r w:rsidRPr="00582D2C">
        <w:tab/>
      </w:r>
      <w:r w:rsidRPr="00582D2C">
        <w:tab/>
        <w:t>Сообщение</w:t>
      </w:r>
    </w:p>
    <w:tbl>
      <w:tblPr>
        <w:tblStyle w:val="TabTxt"/>
        <w:tblW w:w="7370" w:type="dxa"/>
        <w:tblInd w:w="1134" w:type="dxa"/>
        <w:tblBorders>
          <w:top w:val="none" w:sz="0" w:space="0" w:color="auto"/>
          <w:bottom w:val="none" w:sz="0" w:space="0" w:color="auto"/>
        </w:tblBorders>
        <w:tblLayout w:type="fixed"/>
        <w:tblLook w:val="05E0" w:firstRow="1" w:lastRow="1" w:firstColumn="1" w:lastColumn="1" w:noHBand="0" w:noVBand="1"/>
      </w:tblPr>
      <w:tblGrid>
        <w:gridCol w:w="2409"/>
        <w:gridCol w:w="1559"/>
        <w:gridCol w:w="3402"/>
      </w:tblGrid>
      <w:tr w:rsidR="00582D2C" w:rsidRPr="00582D2C" w:rsidTr="00C8477C">
        <w:tc>
          <w:tcPr>
            <w:tcW w:w="2410" w:type="dxa"/>
          </w:tcPr>
          <w:p w:rsidR="00582D2C" w:rsidRPr="00582D2C" w:rsidRDefault="00582D2C" w:rsidP="00C8477C">
            <w:pPr>
              <w:spacing w:line="240" w:lineRule="auto"/>
            </w:pPr>
            <w:r w:rsidRPr="00582D2C">
              <w:rPr>
                <w:noProof/>
                <w:lang w:val="en-US"/>
              </w:rPr>
              <mc:AlternateContent>
                <mc:Choice Requires="wps">
                  <w:drawing>
                    <wp:anchor distT="0" distB="0" distL="114300" distR="114300" simplePos="0" relativeHeight="251661312" behindDoc="0" locked="0" layoutInCell="1" allowOverlap="1" wp14:anchorId="1A6B0A3C" wp14:editId="17746F60">
                      <wp:simplePos x="0" y="0"/>
                      <wp:positionH relativeFrom="column">
                        <wp:posOffset>563880</wp:posOffset>
                      </wp:positionH>
                      <wp:positionV relativeFrom="paragraph">
                        <wp:posOffset>257810</wp:posOffset>
                      </wp:positionV>
                      <wp:extent cx="289560" cy="266700"/>
                      <wp:effectExtent l="0" t="0" r="0" b="0"/>
                      <wp:wrapNone/>
                      <wp:docPr id="323" name="Поле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 cy="26670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3771D" w:rsidRPr="00140626" w:rsidRDefault="00F3771D" w:rsidP="00582D2C">
                                  <w:pPr>
                                    <w:jc w:val="center"/>
                                    <w:rPr>
                                      <w:b/>
                                      <w:sz w:val="24"/>
                                      <w:szCs w:val="24"/>
                                    </w:rPr>
                                  </w:pPr>
                                  <w:r w:rsidRPr="00140626">
                                    <w:rPr>
                                      <w:b/>
                                      <w:sz w:val="24"/>
                                      <w:szCs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6B0A3C" id="_x0000_t202" coordsize="21600,21600" o:spt="202" path="m,l,21600r21600,l21600,xe">
                      <v:stroke joinstyle="miter"/>
                      <v:path gradientshapeok="t" o:connecttype="rect"/>
                    </v:shapetype>
                    <v:shape id="Поле 323" o:spid="_x0000_s1026" type="#_x0000_t202" style="position:absolute;margin-left:44.4pt;margin-top:20.3pt;width:22.8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OGTwMAALcHAAAOAAAAZHJzL2Uyb0RvYy54bWzEVdtu0zAYvkfiHSzfd0m7rlurZdMOFCFV&#10;28RAXLuO00RzbGO7awriWXgKrpB4hj0Sn52mO8AFQ0j0Iv1tf//5dHjc1JLcCusqrTLa30kpEYrr&#10;vFKLjL5/N+0dUOI8UzmTWomMroWjx0cvXxyuzEQMdKllLiyBEOUmK5PR0nszSRLHS1Ezt6ONUHgs&#10;tK2Zx9EuktyyFaTXMhmk6ShZaZsbq7lwDrfn7SM9ivKLQnB/WRROeCIzCtt8/Nr4nYdvcnTIJgvL&#10;TFnxjRnsL6yoWaWgdCvqnHlGlrb6RVRdcaudLvwO13Wii6LiIvoAb/rpE2+uS2ZE9AXBcWYbJvfv&#10;xPKL2ytLqjyju4NdShSrkaS7r3c/7r7ffSPhDhFaGTcB8NoA6ptT3SDT0VtnZprfOECSB5iWwQEd&#10;ItIUtg7/8JWAEUlYbwMvGk84LgcH470RXjieBqPRfhoTk9wzG+v8a6FrEoiMWuQ1GsBuZ84H9WzS&#10;QYIup2WVTysp48Eu5mfSkluGGpjGX3AKLI9gUpFVRsd7gz3YwVCKhWQeZG0QHKcWlDC5QI1zb6Nq&#10;pYMCCGpVnzNXtiqi1LawrF6qPEJKwfJXKid+bRBghV6gQV0tckqkgNhARaRnlfwTJOyXKmgXsczb&#10;OODUeJDxHsGNJfh53B8M09PBuDcdHez3htPhXm+8nx700v74dDxKh+Ph+fRLcKo/nJRVngs1q5To&#10;2qE//LNy2zRmW8ixIZ4X0EfZCNncJm0uGb/5Xc4C6j8E/lGYYiUh6t1/jH5sh7YDQmM4v5Yi5ESq&#10;t6JAu8VGCBdx0Imtp4xzoXx/42tEB1SBSnsO4wYfWNvqeA7zliNq1spvmetK6bb4n5id33QmFy0e&#10;wXjgdyB9M29Q34Gc63yNSWI1OhlN7wyfVkjkjDl/xSzGLy6xUvwlPoXUaBO9oSgptf30u/uAR5ni&#10;FX2FcY6W/bhkFl0m3yjMS4j0HWE7Yt4RalmfaUyHfrQmkmCwXnZkYXX9AZvmJGjBE1McujKKAdGS&#10;Z75dKthUXJycRBAmvGF+pq4N7wZmKNh3zQdmzWaSeVTOhe4GPZs8GWgtNiRC6ZOl10UVp919FDeB&#10;xnaI9bfZZGH9PDxH1P2+PfoJAAD//wMAUEsDBBQABgAIAAAAIQCP5Wcj3QAAAAgBAAAPAAAAZHJz&#10;L2Rvd25yZXYueG1sTI9BboMwEEX3lXoHaypl1xgSRAjFRFWlKFI3UUkO4OAJRsVjhE0gt4+zapej&#10;9/X/m2I3m47dcHCtJQHxMgKGVFvVUiPgfNq/Z8Ccl6RkZwkF3NHBrnx9KWSu7EQ/eKt8w0IJuVwK&#10;0N73Oeeu1mikW9oeKbCrHYz04RwargY5hXLT8VUUpdzIlsKClj1+aax/q9EIaDcUf49VMvN42p5P&#10;R3043seDEIu3+fMDmMfZ/4XhqR/UoQxOFzuScqwTkGXB3AtIohTYk6+TBNglgFUKvCz4/wfKBwAA&#10;AP//AwBQSwECLQAUAAYACAAAACEAtoM4kv4AAADhAQAAEwAAAAAAAAAAAAAAAAAAAAAAW0NvbnRl&#10;bnRfVHlwZXNdLnhtbFBLAQItABQABgAIAAAAIQA4/SH/1gAAAJQBAAALAAAAAAAAAAAAAAAAAC8B&#10;AABfcmVscy8ucmVsc1BLAQItABQABgAIAAAAIQBX2XOGTwMAALcHAAAOAAAAAAAAAAAAAAAAAC4C&#10;AABkcnMvZTJvRG9jLnhtbFBLAQItABQABgAIAAAAIQCP5Wcj3QAAAAgBAAAPAAAAAAAAAAAAAAAA&#10;AKkFAABkcnMvZG93bnJldi54bWxQSwUGAAAAAAQABADzAAAAswYAAAAA&#10;" stroked="f">
                      <v:stroke joinstyle="round"/>
                      <v:path arrowok="t"/>
                      <v:textbox inset="0,0,0,0">
                        <w:txbxContent>
                          <w:p w:rsidR="00F3771D" w:rsidRPr="00140626" w:rsidRDefault="00F3771D" w:rsidP="00582D2C">
                            <w:pPr>
                              <w:jc w:val="center"/>
                              <w:rPr>
                                <w:b/>
                                <w:sz w:val="24"/>
                                <w:szCs w:val="24"/>
                              </w:rPr>
                            </w:pPr>
                            <w:r w:rsidRPr="00140626">
                              <w:rPr>
                                <w:b/>
                                <w:sz w:val="24"/>
                                <w:szCs w:val="24"/>
                              </w:rPr>
                              <w:t>1</w:t>
                            </w:r>
                          </w:p>
                        </w:txbxContent>
                      </v:textbox>
                    </v:shape>
                  </w:pict>
                </mc:Fallback>
              </mc:AlternateContent>
            </w:r>
            <w:r w:rsidRPr="00582D2C">
              <w:rPr>
                <w:noProof/>
                <w:lang w:val="en-US"/>
              </w:rPr>
              <w:drawing>
                <wp:inline distT="0" distB="0" distL="0" distR="0" wp14:anchorId="68E1659A" wp14:editId="2A03B9D6">
                  <wp:extent cx="990600" cy="93726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1"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37260"/>
                          </a:xfrm>
                          <a:prstGeom prst="rect">
                            <a:avLst/>
                          </a:prstGeom>
                          <a:noFill/>
                          <a:ln>
                            <a:noFill/>
                          </a:ln>
                        </pic:spPr>
                      </pic:pic>
                    </a:graphicData>
                  </a:graphic>
                </wp:inline>
              </w:drawing>
            </w:r>
            <w:r w:rsidRPr="00C8477C">
              <w:rPr>
                <w:color w:val="FFFFFF" w:themeColor="background1"/>
              </w:rPr>
              <w:footnoteReference w:id="4"/>
            </w:r>
          </w:p>
        </w:tc>
        <w:tc>
          <w:tcPr>
            <w:tcW w:w="1559" w:type="dxa"/>
          </w:tcPr>
          <w:p w:rsidR="00582D2C" w:rsidRPr="00582D2C" w:rsidRDefault="00582D2C" w:rsidP="00582D2C">
            <w:r w:rsidRPr="00582D2C">
              <w:t>направленное:</w:t>
            </w:r>
          </w:p>
        </w:tc>
        <w:tc>
          <w:tcPr>
            <w:cnfStyle w:val="000100000000" w:firstRow="0" w:lastRow="0" w:firstColumn="0" w:lastColumn="1"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82D2C" w:rsidRPr="00582D2C" w:rsidRDefault="00582D2C" w:rsidP="00582D2C">
            <w:r w:rsidRPr="00582D2C">
              <w:t>название административного органа:</w:t>
            </w:r>
          </w:p>
          <w:p w:rsidR="00582D2C" w:rsidRPr="00582D2C" w:rsidRDefault="00582D2C" w:rsidP="00582D2C">
            <w:pPr>
              <w:pStyle w:val="SingleTxtG"/>
              <w:tabs>
                <w:tab w:val="right" w:leader="dot" w:pos="3402"/>
                <w:tab w:val="right" w:pos="8448"/>
              </w:tabs>
              <w:spacing w:after="0"/>
              <w:ind w:left="0" w:right="0"/>
            </w:pPr>
            <w:r w:rsidRPr="00582D2C">
              <w:tab/>
            </w:r>
            <w:r w:rsidRPr="00582D2C">
              <w:br/>
            </w:r>
            <w:r w:rsidRPr="00582D2C">
              <w:tab/>
            </w:r>
            <w:r w:rsidRPr="00582D2C">
              <w:br/>
            </w:r>
            <w:r w:rsidRPr="00582D2C">
              <w:tab/>
            </w:r>
          </w:p>
        </w:tc>
      </w:tr>
    </w:tbl>
    <w:p w:rsidR="00582D2C" w:rsidRPr="00582D2C" w:rsidRDefault="00582D2C" w:rsidP="00C8477C">
      <w:pPr>
        <w:pStyle w:val="SingleTxtGR"/>
        <w:spacing w:before="120"/>
      </w:pPr>
      <w:r w:rsidRPr="00582D2C">
        <w:t xml:space="preserve">(максимальный формат: </w:t>
      </w:r>
      <w:r w:rsidRPr="00582D2C">
        <w:rPr>
          <w:lang w:val="fr-FR"/>
        </w:rPr>
        <w:t>A</w:t>
      </w:r>
      <w:r w:rsidRPr="00582D2C">
        <w:t xml:space="preserve">4 (210 </w:t>
      </w:r>
      <w:r w:rsidRPr="00582D2C">
        <w:rPr>
          <w:lang w:val="fr-FR"/>
        </w:rPr>
        <w:t>x</w:t>
      </w:r>
      <w:r w:rsidRPr="00582D2C">
        <w:t xml:space="preserve"> 297 </w:t>
      </w:r>
      <w:r w:rsidRPr="00582D2C">
        <w:rPr>
          <w:lang w:val="fr-FR"/>
        </w:rPr>
        <w:t>mm</w:t>
      </w:r>
      <w:r w:rsidRPr="00582D2C">
        <w:t>))</w:t>
      </w:r>
    </w:p>
    <w:p w:rsidR="00582D2C" w:rsidRPr="00582D2C" w:rsidRDefault="00582D2C" w:rsidP="002D732B">
      <w:pPr>
        <w:pStyle w:val="SingleTxtGR"/>
        <w:spacing w:after="0"/>
      </w:pPr>
      <w:r w:rsidRPr="00582D2C">
        <w:t>касающееся</w:t>
      </w:r>
      <w:r w:rsidRPr="00582D2C">
        <w:rPr>
          <w:vertAlign w:val="superscript"/>
        </w:rPr>
        <w:footnoteReference w:id="5"/>
      </w:r>
      <w:r w:rsidRPr="00582D2C">
        <w:t>:</w:t>
      </w:r>
      <w:r w:rsidRPr="00582D2C">
        <w:tab/>
        <w:t>предоставления официального утверждения</w:t>
      </w:r>
    </w:p>
    <w:p w:rsidR="00582D2C" w:rsidRPr="00582D2C" w:rsidRDefault="00582D2C" w:rsidP="002D732B">
      <w:pPr>
        <w:pStyle w:val="SingleTxtGR"/>
        <w:spacing w:after="0"/>
        <w:ind w:left="2835"/>
      </w:pPr>
      <w:r w:rsidRPr="00582D2C">
        <w:t>распространения официального утверждения</w:t>
      </w:r>
    </w:p>
    <w:p w:rsidR="00582D2C" w:rsidRPr="00582D2C" w:rsidRDefault="00582D2C" w:rsidP="002D732B">
      <w:pPr>
        <w:pStyle w:val="SingleTxtGR"/>
        <w:spacing w:after="0"/>
        <w:ind w:left="2835"/>
      </w:pPr>
      <w:r w:rsidRPr="00582D2C">
        <w:t>отказа в официальном утверждении</w:t>
      </w:r>
    </w:p>
    <w:p w:rsidR="00582D2C" w:rsidRPr="00582D2C" w:rsidRDefault="00582D2C" w:rsidP="002D732B">
      <w:pPr>
        <w:pStyle w:val="SingleTxtGR"/>
        <w:spacing w:after="0"/>
        <w:ind w:left="2835"/>
      </w:pPr>
      <w:r w:rsidRPr="00582D2C">
        <w:t>отмены официального утверждения</w:t>
      </w:r>
    </w:p>
    <w:p w:rsidR="00582D2C" w:rsidRPr="00582D2C" w:rsidRDefault="00582D2C" w:rsidP="002D732B">
      <w:pPr>
        <w:pStyle w:val="SingleTxtGR"/>
        <w:spacing w:after="0"/>
        <w:ind w:left="2835"/>
      </w:pPr>
      <w:r w:rsidRPr="00582D2C">
        <w:t>окончательного прекращения производства</w:t>
      </w:r>
    </w:p>
    <w:p w:rsidR="00582D2C" w:rsidRPr="00582D2C" w:rsidRDefault="00582D2C" w:rsidP="002D732B">
      <w:pPr>
        <w:pStyle w:val="SingleTxtGR"/>
        <w:spacing w:before="120"/>
      </w:pPr>
      <w:r w:rsidRPr="00582D2C">
        <w:t xml:space="preserve">типа транспортного средства в отношении систем креплений </w:t>
      </w:r>
      <w:r w:rsidRPr="00582D2C">
        <w:rPr>
          <w:lang w:val="en-US"/>
        </w:rPr>
        <w:t>ISOFIX</w:t>
      </w:r>
      <w:r w:rsidRPr="00582D2C">
        <w:t>, а также креплени</w:t>
      </w:r>
      <w:r w:rsidRPr="00582D2C">
        <w:rPr>
          <w:bCs/>
        </w:rPr>
        <w:t>й</w:t>
      </w:r>
      <w:r w:rsidRPr="00582D2C">
        <w:t xml:space="preserve"> верхнего страховочного троса </w:t>
      </w:r>
      <w:r w:rsidRPr="00582D2C">
        <w:rPr>
          <w:lang w:val="en-US"/>
        </w:rPr>
        <w:t>ISOFIX</w:t>
      </w:r>
      <w:r w:rsidRPr="00582D2C">
        <w:t xml:space="preserve"> и сидячих мест размера i, если таковые имеются, на основании Правил № 145 ООН</w:t>
      </w:r>
    </w:p>
    <w:p w:rsidR="00582D2C" w:rsidRPr="00582D2C" w:rsidRDefault="00582D2C" w:rsidP="00A076F6">
      <w:pPr>
        <w:pStyle w:val="SingleTxtGR"/>
        <w:spacing w:before="240"/>
      </w:pPr>
      <w:r w:rsidRPr="00582D2C">
        <w:t xml:space="preserve">Официальное утверждение № …................... Распространение № </w:t>
      </w:r>
      <w:r w:rsidRPr="00582D2C">
        <w:tab/>
      </w:r>
    </w:p>
    <w:p w:rsidR="00582D2C" w:rsidRPr="00582D2C" w:rsidRDefault="00582D2C" w:rsidP="00743AFD">
      <w:pPr>
        <w:pStyle w:val="SingleTxtGR"/>
        <w:tabs>
          <w:tab w:val="clear" w:pos="2835"/>
          <w:tab w:val="clear" w:pos="3402"/>
          <w:tab w:val="clear" w:pos="3969"/>
          <w:tab w:val="left" w:leader="dot" w:pos="8505"/>
        </w:tabs>
        <w:ind w:left="1701" w:hanging="567"/>
      </w:pPr>
      <w:r w:rsidRPr="00582D2C">
        <w:t>1.</w:t>
      </w:r>
      <w:r w:rsidRPr="00582D2C">
        <w:tab/>
        <w:t>Торговое наименование или товарный знак механического транспортного средства:</w:t>
      </w:r>
      <w:r w:rsidRPr="00582D2C">
        <w:tab/>
      </w:r>
    </w:p>
    <w:p w:rsidR="00582D2C" w:rsidRPr="00582D2C" w:rsidRDefault="00582D2C" w:rsidP="00A076F6">
      <w:pPr>
        <w:pStyle w:val="SingleTxtGR"/>
        <w:tabs>
          <w:tab w:val="clear" w:pos="2835"/>
          <w:tab w:val="clear" w:pos="3402"/>
          <w:tab w:val="clear" w:pos="3969"/>
          <w:tab w:val="left" w:leader="dot" w:pos="8505"/>
        </w:tabs>
        <w:ind w:left="2268" w:hanging="1134"/>
      </w:pPr>
      <w:r w:rsidRPr="00582D2C">
        <w:t>2.</w:t>
      </w:r>
      <w:r w:rsidRPr="00582D2C">
        <w:tab/>
        <w:t xml:space="preserve">Тип </w:t>
      </w:r>
      <w:r w:rsidRPr="00FC60CD">
        <w:rPr>
          <w:rFonts w:eastAsia="MS Mincho"/>
        </w:rPr>
        <w:t>транспортного</w:t>
      </w:r>
      <w:r w:rsidRPr="00582D2C">
        <w:t xml:space="preserve"> средства:</w:t>
      </w:r>
      <w:r w:rsidR="00FC60CD">
        <w:tab/>
      </w:r>
    </w:p>
    <w:p w:rsidR="00582D2C" w:rsidRPr="00582D2C" w:rsidRDefault="00582D2C" w:rsidP="00A076F6">
      <w:pPr>
        <w:pStyle w:val="SingleTxtGR"/>
        <w:tabs>
          <w:tab w:val="left" w:leader="dot" w:pos="8505"/>
        </w:tabs>
        <w:ind w:left="2268" w:hanging="1134"/>
      </w:pPr>
      <w:r w:rsidRPr="00582D2C">
        <w:t>3.</w:t>
      </w:r>
      <w:r w:rsidRPr="00582D2C">
        <w:tab/>
        <w:t>Название и адрес изготовителя:</w:t>
      </w:r>
      <w:r w:rsidRPr="00582D2C">
        <w:tab/>
      </w:r>
    </w:p>
    <w:p w:rsidR="00582D2C" w:rsidRPr="00582D2C" w:rsidRDefault="00582D2C" w:rsidP="00A54203">
      <w:pPr>
        <w:tabs>
          <w:tab w:val="left" w:pos="1134"/>
          <w:tab w:val="left" w:pos="1694"/>
          <w:tab w:val="right" w:leader="dot" w:pos="8505"/>
        </w:tabs>
        <w:spacing w:after="120"/>
        <w:ind w:left="1694" w:right="1139" w:hanging="1694"/>
        <w:jc w:val="both"/>
        <w:rPr>
          <w:rFonts w:eastAsia="Times New Roman" w:cs="Times New Roman"/>
          <w:szCs w:val="20"/>
        </w:rPr>
      </w:pPr>
      <w:r w:rsidRPr="00582D2C">
        <w:rPr>
          <w:rFonts w:eastAsia="Times New Roman" w:cs="Times New Roman"/>
          <w:szCs w:val="20"/>
        </w:rPr>
        <w:tab/>
        <w:t>4.</w:t>
      </w:r>
      <w:r w:rsidRPr="00582D2C">
        <w:rPr>
          <w:rFonts w:eastAsia="Times New Roman" w:cs="Times New Roman"/>
          <w:szCs w:val="20"/>
        </w:rPr>
        <w:tab/>
        <w:t>В соответствующих случаях фамилия и адрес представителя изготовителя:</w:t>
      </w:r>
      <w:r w:rsidRPr="00582D2C">
        <w:rPr>
          <w:rFonts w:eastAsia="Times New Roman" w:cs="Times New Roman"/>
          <w:szCs w:val="20"/>
        </w:rPr>
        <w:br/>
      </w:r>
      <w:r w:rsidRPr="00582D2C">
        <w:rPr>
          <w:rFonts w:eastAsia="Times New Roman" w:cs="Times New Roman"/>
          <w:szCs w:val="20"/>
        </w:rPr>
        <w:tab/>
      </w:r>
    </w:p>
    <w:p w:rsidR="00582D2C" w:rsidRPr="00582D2C" w:rsidRDefault="00582D2C" w:rsidP="00A54203">
      <w:pPr>
        <w:tabs>
          <w:tab w:val="left" w:pos="1134"/>
          <w:tab w:val="left" w:pos="1694"/>
          <w:tab w:val="right" w:leader="dot" w:pos="8505"/>
        </w:tabs>
        <w:spacing w:after="120"/>
        <w:ind w:left="1694" w:right="1139" w:hanging="1694"/>
        <w:jc w:val="both"/>
        <w:rPr>
          <w:rFonts w:eastAsia="Times New Roman" w:cs="Times New Roman"/>
          <w:szCs w:val="20"/>
        </w:rPr>
      </w:pPr>
      <w:r w:rsidRPr="00582D2C">
        <w:rPr>
          <w:rFonts w:eastAsia="Times New Roman" w:cs="Times New Roman"/>
          <w:szCs w:val="20"/>
        </w:rPr>
        <w:tab/>
        <w:t>5.</w:t>
      </w:r>
      <w:r w:rsidRPr="00582D2C">
        <w:rPr>
          <w:rFonts w:eastAsia="Times New Roman" w:cs="Times New Roman"/>
          <w:szCs w:val="20"/>
        </w:rPr>
        <w:tab/>
        <w:t>Описание сидений</w:t>
      </w:r>
      <w:r w:rsidR="008739B7">
        <w:rPr>
          <w:rStyle w:val="FootnoteReference"/>
          <w:rFonts w:eastAsia="Times New Roman" w:cs="Times New Roman"/>
          <w:szCs w:val="20"/>
        </w:rPr>
        <w:footnoteReference w:id="6"/>
      </w:r>
      <w:r w:rsidRPr="00582D2C">
        <w:rPr>
          <w:rFonts w:eastAsia="Times New Roman" w:cs="Times New Roman"/>
          <w:szCs w:val="20"/>
        </w:rPr>
        <w:t xml:space="preserve"> </w:t>
      </w:r>
    </w:p>
    <w:p w:rsidR="00582D2C" w:rsidRPr="00582D2C" w:rsidRDefault="00582D2C" w:rsidP="00E23573">
      <w:pPr>
        <w:pStyle w:val="SingleTxtGR"/>
        <w:spacing w:after="0"/>
        <w:ind w:left="1701" w:hanging="567"/>
      </w:pPr>
      <w:r w:rsidRPr="00582D2C">
        <w:tab/>
        <w:t>Используется дополнительное усилие в соответствии с пунктом 6.2.5.1 настоящих Правил: да/нет</w:t>
      </w:r>
      <w:r w:rsidRPr="00582D2C">
        <w:rPr>
          <w:vertAlign w:val="superscript"/>
        </w:rPr>
        <w:t>2</w:t>
      </w:r>
      <w:r w:rsidRPr="00582D2C">
        <w:t xml:space="preserve"> </w:t>
      </w:r>
    </w:p>
    <w:p w:rsidR="00582D2C" w:rsidRPr="00582D2C" w:rsidRDefault="00582D2C" w:rsidP="00E23573">
      <w:pPr>
        <w:tabs>
          <w:tab w:val="left" w:pos="1134"/>
          <w:tab w:val="left" w:pos="1694"/>
          <w:tab w:val="right" w:leader="dot" w:pos="8505"/>
        </w:tabs>
        <w:ind w:left="1694" w:right="1139" w:hanging="1694"/>
        <w:jc w:val="both"/>
      </w:pPr>
      <w:r w:rsidRPr="00582D2C">
        <w:tab/>
      </w:r>
      <w:r w:rsidR="00E23573">
        <w:tab/>
      </w:r>
      <w:r w:rsidRPr="00582D2C">
        <w:t>Дополнительное усилие:</w:t>
      </w:r>
      <w:r w:rsidRPr="00582D2C">
        <w:tab/>
      </w:r>
    </w:p>
    <w:p w:rsidR="00582D2C" w:rsidRPr="00582D2C" w:rsidRDefault="00582D2C" w:rsidP="00E23573">
      <w:pPr>
        <w:pStyle w:val="SingleTxtGR"/>
        <w:spacing w:after="0"/>
        <w:ind w:left="1701" w:hanging="567"/>
      </w:pPr>
      <w:r w:rsidRPr="00582D2C">
        <w:tab/>
        <w:t xml:space="preserve">Действует исключение в соответствии с примечанием к пункту 6.2.5.1 с учетом испытаний креплений ремней безопасности согласно пункту 6.4.4 </w:t>
      </w:r>
      <w:r w:rsidR="00965F79">
        <w:br/>
      </w:r>
      <w:r w:rsidRPr="00582D2C">
        <w:t>Правил № 14 ООН: да/нет</w:t>
      </w:r>
      <w:r w:rsidRPr="00582D2C">
        <w:rPr>
          <w:vertAlign w:val="superscript"/>
        </w:rPr>
        <w:t>2</w:t>
      </w:r>
      <w:r w:rsidRPr="00582D2C">
        <w:t xml:space="preserve"> </w:t>
      </w:r>
    </w:p>
    <w:p w:rsidR="00582D2C" w:rsidRPr="00582D2C" w:rsidRDefault="00582D2C" w:rsidP="00E23573">
      <w:pPr>
        <w:pStyle w:val="SingleTxtGR"/>
        <w:tabs>
          <w:tab w:val="clear" w:pos="2268"/>
          <w:tab w:val="clear" w:pos="2835"/>
          <w:tab w:val="clear" w:pos="3402"/>
          <w:tab w:val="clear" w:pos="3969"/>
          <w:tab w:val="right" w:leader="dot" w:pos="8505"/>
        </w:tabs>
        <w:suppressAutoHyphens w:val="0"/>
        <w:spacing w:after="0"/>
        <w:ind w:left="1701" w:hanging="567"/>
      </w:pPr>
      <w:r w:rsidRPr="00582D2C">
        <w:tab/>
        <w:t xml:space="preserve">Свидетельство об официальном утверждении на основании </w:t>
      </w:r>
      <w:r w:rsidRPr="00582D2C">
        <w:br/>
        <w:t>Правил № 14 ООН</w:t>
      </w:r>
      <w:r w:rsidRPr="00582D2C">
        <w:tab/>
      </w:r>
    </w:p>
    <w:p w:rsidR="00582D2C" w:rsidRPr="00582D2C" w:rsidRDefault="00582D2C" w:rsidP="00A54203">
      <w:pPr>
        <w:pStyle w:val="SingleTxtGR"/>
        <w:tabs>
          <w:tab w:val="clear" w:pos="2268"/>
          <w:tab w:val="clear" w:pos="2835"/>
          <w:tab w:val="clear" w:pos="3402"/>
          <w:tab w:val="clear" w:pos="3969"/>
          <w:tab w:val="right" w:leader="dot" w:pos="8505"/>
        </w:tabs>
        <w:suppressAutoHyphens w:val="0"/>
        <w:spacing w:before="120" w:after="0"/>
        <w:ind w:left="1701" w:hanging="567"/>
      </w:pPr>
      <w:r w:rsidRPr="00582D2C">
        <w:t>6.</w:t>
      </w:r>
      <w:r w:rsidRPr="00582D2C">
        <w:tab/>
        <w:t xml:space="preserve">Действует исключение в отношении ISOFIX, разрешенное пунктом 5.3.8: </w:t>
      </w:r>
      <w:r w:rsidRPr="00582D2C">
        <w:br/>
        <w:t>да/нет</w:t>
      </w:r>
      <w:r w:rsidRPr="00582D2C">
        <w:rPr>
          <w:vertAlign w:val="superscript"/>
        </w:rPr>
        <w:t>2</w:t>
      </w:r>
      <w:r w:rsidRPr="00582D2C">
        <w:tab/>
      </w:r>
    </w:p>
    <w:p w:rsidR="00582D2C" w:rsidRPr="00582D2C" w:rsidRDefault="00582D2C" w:rsidP="00A54203">
      <w:pPr>
        <w:pStyle w:val="SingleTxtGR"/>
        <w:tabs>
          <w:tab w:val="clear" w:pos="2268"/>
          <w:tab w:val="clear" w:pos="2835"/>
          <w:tab w:val="clear" w:pos="3402"/>
          <w:tab w:val="clear" w:pos="3969"/>
          <w:tab w:val="right" w:leader="dot" w:pos="8505"/>
        </w:tabs>
        <w:suppressAutoHyphens w:val="0"/>
        <w:spacing w:before="120" w:after="0"/>
        <w:ind w:left="1701" w:hanging="567"/>
      </w:pPr>
      <w:r w:rsidRPr="00582D2C">
        <w:t>7.</w:t>
      </w:r>
      <w:r w:rsidRPr="00582D2C">
        <w:tab/>
        <w:t xml:space="preserve">Транспортное средство представлено на официальное утверждение </w:t>
      </w:r>
      <w:r w:rsidRPr="00582D2C">
        <w:br/>
        <w:t xml:space="preserve">(дата): </w:t>
      </w:r>
      <w:r w:rsidRPr="00582D2C">
        <w:tab/>
      </w:r>
    </w:p>
    <w:p w:rsidR="00E23573" w:rsidRDefault="00E23573">
      <w:pPr>
        <w:suppressAutoHyphens w:val="0"/>
        <w:spacing w:line="240" w:lineRule="auto"/>
        <w:rPr>
          <w:rFonts w:eastAsia="Times New Roman" w:cs="Times New Roman"/>
          <w:szCs w:val="20"/>
        </w:rPr>
      </w:pPr>
      <w:r>
        <w:br w:type="page"/>
      </w:r>
    </w:p>
    <w:p w:rsidR="005601FC" w:rsidRDefault="005601FC" w:rsidP="005601FC">
      <w:pPr>
        <w:pStyle w:val="SingleTxtGR"/>
        <w:tabs>
          <w:tab w:val="clear" w:pos="2268"/>
          <w:tab w:val="clear" w:pos="2835"/>
          <w:tab w:val="clear" w:pos="3402"/>
          <w:tab w:val="clear" w:pos="3969"/>
          <w:tab w:val="right" w:leader="dot" w:pos="8505"/>
        </w:tabs>
        <w:suppressAutoHyphens w:val="0"/>
        <w:spacing w:before="120"/>
        <w:ind w:left="1701" w:hanging="567"/>
      </w:pPr>
    </w:p>
    <w:p w:rsidR="00582D2C" w:rsidRPr="00582D2C" w:rsidRDefault="00582D2C" w:rsidP="005601FC">
      <w:pPr>
        <w:pStyle w:val="SingleTxtGR"/>
        <w:tabs>
          <w:tab w:val="clear" w:pos="2268"/>
          <w:tab w:val="clear" w:pos="2835"/>
          <w:tab w:val="clear" w:pos="3402"/>
          <w:tab w:val="clear" w:pos="3969"/>
          <w:tab w:val="right" w:leader="dot" w:pos="8505"/>
        </w:tabs>
        <w:suppressAutoHyphens w:val="0"/>
        <w:spacing w:before="120"/>
        <w:ind w:left="1701" w:hanging="567"/>
      </w:pPr>
      <w:r w:rsidRPr="00582D2C">
        <w:t>8.</w:t>
      </w:r>
      <w:r w:rsidRPr="00582D2C">
        <w:tab/>
        <w:t>Техническая служба, уполномоченная проводить испытания для официального утверждения:</w:t>
      </w:r>
      <w:r w:rsidRPr="00582D2C">
        <w:tab/>
      </w:r>
    </w:p>
    <w:p w:rsidR="00582D2C" w:rsidRPr="00582D2C" w:rsidRDefault="00582D2C" w:rsidP="00FC60CD">
      <w:pPr>
        <w:pStyle w:val="SingleTxtGR"/>
        <w:tabs>
          <w:tab w:val="clear" w:pos="2268"/>
          <w:tab w:val="clear" w:pos="2835"/>
          <w:tab w:val="clear" w:pos="3402"/>
          <w:tab w:val="clear" w:pos="3969"/>
          <w:tab w:val="right" w:leader="dot" w:pos="8505"/>
        </w:tabs>
        <w:suppressAutoHyphens w:val="0"/>
        <w:ind w:left="1701" w:hanging="567"/>
      </w:pPr>
      <w:r w:rsidRPr="00582D2C">
        <w:tab/>
      </w:r>
      <w:r w:rsidRPr="00582D2C">
        <w:tab/>
      </w:r>
    </w:p>
    <w:p w:rsidR="00582D2C" w:rsidRPr="00582D2C" w:rsidRDefault="00582D2C" w:rsidP="005601FC">
      <w:pPr>
        <w:pStyle w:val="SingleTxtGR"/>
        <w:tabs>
          <w:tab w:val="clear" w:pos="1701"/>
          <w:tab w:val="clear" w:pos="2268"/>
          <w:tab w:val="clear" w:pos="2835"/>
          <w:tab w:val="clear" w:pos="3402"/>
          <w:tab w:val="left" w:leader="dot" w:pos="8505"/>
        </w:tabs>
        <w:ind w:left="1701" w:hanging="567"/>
      </w:pPr>
      <w:r w:rsidRPr="00582D2C">
        <w:t>9.</w:t>
      </w:r>
      <w:r w:rsidRPr="00582D2C">
        <w:tab/>
        <w:t>Дата протокола, выданного этой службой:</w:t>
      </w:r>
      <w:r w:rsidRPr="00582D2C">
        <w:tab/>
      </w:r>
    </w:p>
    <w:p w:rsidR="00582D2C" w:rsidRPr="00582D2C" w:rsidRDefault="00582D2C" w:rsidP="005601FC">
      <w:pPr>
        <w:pStyle w:val="SingleTxtGR"/>
        <w:tabs>
          <w:tab w:val="clear" w:pos="1701"/>
          <w:tab w:val="clear" w:pos="2268"/>
          <w:tab w:val="clear" w:pos="2835"/>
          <w:tab w:val="clear" w:pos="3402"/>
          <w:tab w:val="left" w:leader="dot" w:pos="8505"/>
        </w:tabs>
        <w:ind w:left="1701" w:hanging="567"/>
      </w:pPr>
      <w:r w:rsidRPr="00582D2C">
        <w:t>10.</w:t>
      </w:r>
      <w:r w:rsidRPr="00582D2C">
        <w:tab/>
        <w:t>Номер протокола, выданного этой службой:</w:t>
      </w:r>
      <w:r w:rsidRPr="00582D2C">
        <w:tab/>
      </w:r>
    </w:p>
    <w:p w:rsidR="00582D2C" w:rsidRPr="00582D2C" w:rsidRDefault="00582D2C" w:rsidP="00C8477C">
      <w:pPr>
        <w:pStyle w:val="SingleTxtGR"/>
        <w:ind w:left="1701" w:hanging="567"/>
      </w:pPr>
      <w:r w:rsidRPr="00582D2C">
        <w:t>11.</w:t>
      </w:r>
      <w:r w:rsidRPr="00582D2C">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582D2C">
        <w:rPr>
          <w:vertAlign w:val="superscript"/>
        </w:rPr>
        <w:t>2</w:t>
      </w:r>
    </w:p>
    <w:p w:rsidR="00582D2C" w:rsidRPr="00582D2C" w:rsidRDefault="00582D2C" w:rsidP="0044390C">
      <w:pPr>
        <w:pStyle w:val="SingleTxtGR"/>
        <w:tabs>
          <w:tab w:val="clear" w:pos="2268"/>
          <w:tab w:val="clear" w:pos="2835"/>
          <w:tab w:val="clear" w:pos="3402"/>
          <w:tab w:val="clear" w:pos="3969"/>
          <w:tab w:val="right" w:leader="dot" w:pos="8505"/>
        </w:tabs>
        <w:ind w:left="1701" w:hanging="567"/>
      </w:pPr>
      <w:r w:rsidRPr="00582D2C">
        <w:t>12.</w:t>
      </w:r>
      <w:r w:rsidRPr="00582D2C">
        <w:tab/>
        <w:t>Место проставления знака официального утверждения на транспортном средстве:</w:t>
      </w:r>
      <w:r w:rsidRPr="00582D2C">
        <w:tab/>
      </w:r>
    </w:p>
    <w:p w:rsidR="00582D2C" w:rsidRPr="00582D2C" w:rsidRDefault="00582D2C" w:rsidP="00A54203">
      <w:pPr>
        <w:pStyle w:val="SingleTxtGR"/>
        <w:tabs>
          <w:tab w:val="clear" w:pos="2268"/>
          <w:tab w:val="clear" w:pos="2835"/>
          <w:tab w:val="clear" w:pos="3402"/>
          <w:tab w:val="clear" w:pos="3969"/>
          <w:tab w:val="right" w:leader="dot" w:pos="8505"/>
        </w:tabs>
        <w:suppressAutoHyphens w:val="0"/>
        <w:ind w:left="1701" w:hanging="567"/>
      </w:pPr>
      <w:r w:rsidRPr="00582D2C">
        <w:t>13.</w:t>
      </w:r>
      <w:r w:rsidRPr="00582D2C">
        <w:tab/>
        <w:t>Место:</w:t>
      </w:r>
      <w:r w:rsidRPr="00582D2C">
        <w:tab/>
      </w:r>
    </w:p>
    <w:p w:rsidR="00582D2C" w:rsidRPr="00582D2C" w:rsidRDefault="00582D2C" w:rsidP="00A54203">
      <w:pPr>
        <w:pStyle w:val="SingleTxtGR"/>
        <w:tabs>
          <w:tab w:val="clear" w:pos="2268"/>
          <w:tab w:val="clear" w:pos="2835"/>
          <w:tab w:val="clear" w:pos="3402"/>
          <w:tab w:val="clear" w:pos="3969"/>
          <w:tab w:val="right" w:leader="dot" w:pos="8505"/>
        </w:tabs>
        <w:suppressAutoHyphens w:val="0"/>
        <w:ind w:left="1701" w:hanging="567"/>
      </w:pPr>
      <w:r w:rsidRPr="00582D2C">
        <w:t>14.</w:t>
      </w:r>
      <w:r w:rsidRPr="00582D2C">
        <w:tab/>
        <w:t>Дата:</w:t>
      </w:r>
      <w:r w:rsidRPr="00582D2C">
        <w:tab/>
      </w:r>
    </w:p>
    <w:p w:rsidR="00582D2C" w:rsidRPr="00582D2C" w:rsidRDefault="00582D2C" w:rsidP="00A54203">
      <w:pPr>
        <w:pStyle w:val="SingleTxtGR"/>
        <w:tabs>
          <w:tab w:val="clear" w:pos="2268"/>
          <w:tab w:val="clear" w:pos="2835"/>
          <w:tab w:val="clear" w:pos="3402"/>
          <w:tab w:val="clear" w:pos="3969"/>
          <w:tab w:val="right" w:leader="dot" w:pos="8505"/>
        </w:tabs>
        <w:suppressAutoHyphens w:val="0"/>
        <w:ind w:left="1701" w:hanging="567"/>
      </w:pPr>
      <w:r w:rsidRPr="00582D2C">
        <w:t>15.</w:t>
      </w:r>
      <w:r w:rsidRPr="00582D2C">
        <w:tab/>
        <w:t>Подпись:</w:t>
      </w:r>
      <w:r w:rsidRPr="00582D2C">
        <w:tab/>
      </w:r>
    </w:p>
    <w:p w:rsidR="00582D2C" w:rsidRPr="00582D2C" w:rsidRDefault="00582D2C" w:rsidP="00C8477C">
      <w:pPr>
        <w:pStyle w:val="SingleTxtGR"/>
        <w:ind w:left="1701" w:hanging="567"/>
        <w:rPr>
          <w:bCs/>
        </w:rPr>
      </w:pPr>
      <w:r w:rsidRPr="00582D2C">
        <w:t>16.</w:t>
      </w:r>
      <w:r w:rsidRPr="00582D2C">
        <w:tab/>
        <w:t>К настоящему сообщению прилагаются следующие документы, которые были переданы органу по официальному утверждению типа</w:t>
      </w:r>
      <w:r w:rsidRPr="00582D2C">
        <w:rPr>
          <w:bCs/>
        </w:rPr>
        <w:t xml:space="preserve">, предоставившему официальное утверждение, </w:t>
      </w:r>
      <w:r w:rsidRPr="00582D2C">
        <w:t>и которые можно получить по запросу</w:t>
      </w:r>
      <w:r w:rsidRPr="00582D2C">
        <w:rPr>
          <w:bCs/>
        </w:rPr>
        <w:t>:</w:t>
      </w:r>
    </w:p>
    <w:p w:rsidR="00582D2C" w:rsidRPr="00582D2C" w:rsidRDefault="00582D2C" w:rsidP="00622119">
      <w:pPr>
        <w:pStyle w:val="SingleTxtGR"/>
        <w:ind w:left="1701"/>
        <w:rPr>
          <w:bCs/>
        </w:rPr>
      </w:pPr>
      <w:r w:rsidRPr="00582D2C">
        <w:t xml:space="preserve">рисунки, чертежи и схемы </w:t>
      </w:r>
      <w:r w:rsidRPr="00582D2C">
        <w:rPr>
          <w:bCs/>
        </w:rPr>
        <w:t xml:space="preserve">систем креплений </w:t>
      </w:r>
      <w:r w:rsidRPr="00582D2C">
        <w:rPr>
          <w:bCs/>
          <w:lang w:val="en-US"/>
        </w:rPr>
        <w:t>ISOFIX</w:t>
      </w:r>
      <w:r w:rsidRPr="00582D2C">
        <w:rPr>
          <w:bCs/>
        </w:rPr>
        <w:t xml:space="preserve">, креплений верхнего страховочного троса, </w:t>
      </w:r>
      <w:r w:rsidRPr="00582D2C">
        <w:t>если он предусмотрен</w:t>
      </w:r>
      <w:r w:rsidRPr="00582D2C">
        <w:rPr>
          <w:bCs/>
        </w:rPr>
        <w:t>, контактной поверхности пола транспортного средства для сидячих мест размера i, если они имеются, и элементов конструкции транспортного средства;</w:t>
      </w:r>
    </w:p>
    <w:p w:rsidR="00582D2C" w:rsidRPr="00582D2C" w:rsidRDefault="00582D2C" w:rsidP="00622119">
      <w:pPr>
        <w:pStyle w:val="SingleTxtGR"/>
        <w:ind w:left="1701"/>
      </w:pPr>
      <w:r w:rsidRPr="00582D2C">
        <w:t xml:space="preserve">фотографии систем креплений </w:t>
      </w:r>
      <w:r w:rsidRPr="00582D2C">
        <w:rPr>
          <w:lang w:val="en-US"/>
        </w:rPr>
        <w:t>ISOFIX</w:t>
      </w:r>
      <w:r w:rsidRPr="00582D2C">
        <w:t>, верхнего страховочного троса, если он предусмотрен, контактной поверхности пола транспортного средства для сидячих мест размера i, если таковые имеются, и элементов конструкции транспортного средства;</w:t>
      </w:r>
    </w:p>
    <w:p w:rsidR="00582D2C" w:rsidRPr="00582D2C" w:rsidRDefault="00582D2C" w:rsidP="00622119">
      <w:pPr>
        <w:pStyle w:val="SingleTxtGR"/>
        <w:ind w:left="1701"/>
      </w:pPr>
      <w:r w:rsidRPr="00582D2C">
        <w:t>рисунки, чертежи и схемы сидений, их креплений к транспортному средству;</w:t>
      </w:r>
    </w:p>
    <w:p w:rsidR="00582D2C" w:rsidRDefault="00582D2C" w:rsidP="00622119">
      <w:pPr>
        <w:pStyle w:val="SingleTxtGR"/>
        <w:tabs>
          <w:tab w:val="clear" w:pos="1701"/>
        </w:tabs>
        <w:ind w:left="1701"/>
      </w:pPr>
      <w:r w:rsidRPr="007E2E5B">
        <w:t>фотографии сидений, их креплений.</w:t>
      </w:r>
    </w:p>
    <w:p w:rsidR="00C8477C" w:rsidRDefault="00C8477C">
      <w:pPr>
        <w:suppressAutoHyphens w:val="0"/>
        <w:spacing w:line="240" w:lineRule="auto"/>
        <w:sectPr w:rsidR="00C8477C" w:rsidSect="00582D2C">
          <w:headerReference w:type="even" r:id="rId22"/>
          <w:headerReference w:type="default" r:id="rId23"/>
          <w:footnotePr>
            <w:numRestart w:val="eachSect"/>
          </w:footnotePr>
          <w:endnotePr>
            <w:numFmt w:val="decimal"/>
          </w:endnotePr>
          <w:pgSz w:w="11906" w:h="16838" w:code="9"/>
          <w:pgMar w:top="1418" w:right="1134" w:bottom="1134" w:left="1134" w:header="851" w:footer="567" w:gutter="0"/>
          <w:cols w:space="708"/>
          <w:docGrid w:linePitch="360"/>
        </w:sectPr>
      </w:pPr>
      <w:r>
        <w:br w:type="page"/>
      </w:r>
    </w:p>
    <w:p w:rsidR="003F1815" w:rsidRPr="003F1815" w:rsidRDefault="003F1815" w:rsidP="003F1815">
      <w:pPr>
        <w:pStyle w:val="HChGR"/>
      </w:pPr>
      <w:r w:rsidRPr="003F1815">
        <w:lastRenderedPageBreak/>
        <w:t>Приложение 2</w:t>
      </w:r>
    </w:p>
    <w:p w:rsidR="003F1815" w:rsidRPr="003F1815" w:rsidRDefault="00E56A0B" w:rsidP="003F1815">
      <w:pPr>
        <w:pStyle w:val="HChGR"/>
      </w:pPr>
      <w:r>
        <w:tab/>
      </w:r>
      <w:r>
        <w:tab/>
      </w:r>
      <w:r w:rsidR="003F1815" w:rsidRPr="003F1815">
        <w:t>Схемы знака официального утверждения</w:t>
      </w:r>
    </w:p>
    <w:p w:rsidR="003F1815" w:rsidRPr="003F1815" w:rsidRDefault="003F1815" w:rsidP="003F1815">
      <w:pPr>
        <w:pStyle w:val="SingleTxtGR"/>
        <w:jc w:val="left"/>
      </w:pPr>
      <w:r w:rsidRPr="003F1815">
        <w:t>Образец А</w:t>
      </w:r>
      <w:r w:rsidRPr="003F1815">
        <w:br/>
        <w:t>(см. пункт 4.4 настоящих Правил)</w:t>
      </w:r>
    </w:p>
    <w:p w:rsidR="003F1815" w:rsidRPr="00FE213F" w:rsidRDefault="003F1815" w:rsidP="003F1815">
      <w:pPr>
        <w:widowControl w:val="0"/>
        <w:spacing w:line="240" w:lineRule="auto"/>
        <w:ind w:left="2268" w:right="1134"/>
        <w:rPr>
          <w:sz w:val="24"/>
        </w:rPr>
      </w:pPr>
    </w:p>
    <w:p w:rsidR="003F1815" w:rsidRPr="00FE213F" w:rsidRDefault="003F1815" w:rsidP="003F1815">
      <w:pPr>
        <w:widowControl w:val="0"/>
        <w:spacing w:line="240" w:lineRule="auto"/>
        <w:ind w:left="2268" w:right="1134"/>
        <w:rPr>
          <w:sz w:val="24"/>
        </w:rPr>
      </w:pPr>
      <w:r>
        <w:rPr>
          <w:noProof/>
          <w:lang w:val="en-US"/>
        </w:rPr>
        <mc:AlternateContent>
          <mc:Choice Requires="wps">
            <w:drawing>
              <wp:anchor distT="0" distB="0" distL="114299" distR="114299" simplePos="0" relativeHeight="251671552" behindDoc="0" locked="0" layoutInCell="1" allowOverlap="1" wp14:anchorId="7F4F2ACC" wp14:editId="1B29DFDA">
                <wp:simplePos x="0" y="0"/>
                <wp:positionH relativeFrom="column">
                  <wp:posOffset>781049</wp:posOffset>
                </wp:positionH>
                <wp:positionV relativeFrom="paragraph">
                  <wp:posOffset>123825</wp:posOffset>
                </wp:positionV>
                <wp:extent cx="0" cy="759460"/>
                <wp:effectExtent l="95250" t="38100" r="57150" b="59690"/>
                <wp:wrapNone/>
                <wp:docPr id="1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94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76D08" id="Line 96" o:spid="_x0000_s1026" style="position:absolute;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5pt,9.75pt" to="61.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cKwIAAGgEAAAOAAAAZHJzL2Uyb0RvYy54bWysVMuO2jAU3VfqP1jeQxIaGBIRRlUC3dAW&#10;aaYfYGyHWHVsyzYEVPXfe20enWk3o6osjB/3Hp97z3EWj6deoiO3TmhV4WycYsQV1UyofYW/Pa9H&#10;c4ycJ4oRqRWv8Jk7/Lh8/24xmJJPdKcl4xYBiHLlYCrceW/KJHG04z1xY224gsNW2554WNp9wiwZ&#10;AL2XySRNZ8mgLTNWU+4c7DaXQ7yM+G3Lqf/ato57JCsM3HwcbRx3YUyWC1LuLTGdoFca5B9Y9EQo&#10;uPQO1RBP0MGKv6B6Qa12uvVjqvtEt62gPNYA1WTpH9U8dcTwWAs0x5l7m9z/g6VfjluLBAPtCpBK&#10;kR5E2gjFUTELzRmMKyGmVlsbyqMn9WQ2mn53SOm6I2rPI8nns4G8LGQkr1LCwhm4Yjd81gxiyMHr&#10;2KlTa/sACT1ApyjI+S4IP3lEL5sUdh+mRT6LWiWkvOUZ6/wnrnsUJhWWwDnikuPG+cCDlLeQcI3S&#10;ayFllFsqNFS4mE6mMcFpKVg4DGHO7ne1tOhIgmHiLxYFJy/DrD4oFsE6TthKMeRjB4i1esABvucM&#10;I8nhUYRZDPVEyDeFAnWpAhvoAxRznV389KNIi9V8Nc9H+WS2GuVp04w+rut8NFtnD9PmQ1PXTfYz&#10;FJblZScY4yrUdvN2lr/NO9dXdnHl3d33Jiav0WO3geztP5KORgjaX1y00+y8tUGY4Amwcwy+Pr3w&#10;Xl6uY9TvD8TyFwAAAP//AwBQSwMEFAAGAAgAAAAhAMWnW2LgAAAACgEAAA8AAABkcnMvZG93bnJl&#10;di54bWxMT11Lw0AQfBf8D8cKvtlLU5Q25lKqIohFpB9Ifbvm1iRNbi/krm3qr3fri77N7AyzM+m0&#10;t404YOcrRwqGgwgEUu5MRYWC9er5ZgzCB01GN45QwQk9TLPLi1Qnxh1pgYdlKASHkE+0gjKENpHS&#10;5yVa7QeuRWLty3VWB6ZdIU2njxxuGxlH0Z20uiL+UOoWH0vM6+XeKtjY95fd/LXPP56K+Vv8cKo3&#10;n9+1UtdX/eweRMA+/JnhXJ+rQ8adtm5PxouGeTziLYHB5BbE2fB72DIYTYYgs1T+n5D9AAAA//8D&#10;AFBLAQItABQABgAIAAAAIQC2gziS/gAAAOEBAAATAAAAAAAAAAAAAAAAAAAAAABbQ29udGVudF9U&#10;eXBlc10ueG1sUEsBAi0AFAAGAAgAAAAhADj9If/WAAAAlAEAAAsAAAAAAAAAAAAAAAAALwEAAF9y&#10;ZWxzLy5yZWxzUEsBAi0AFAAGAAgAAAAhAD+0pBwrAgAAaAQAAA4AAAAAAAAAAAAAAAAALgIAAGRy&#10;cy9lMm9Eb2MueG1sUEsBAi0AFAAGAAgAAAAhAMWnW2LgAAAACgEAAA8AAAAAAAAAAAAAAAAAhQQA&#10;AGRycy9kb3ducmV2LnhtbFBLBQYAAAAABAAEAPMAAACSBQAAAAA=&#10;">
                <v:stroke startarrow="open" endarrow="open"/>
              </v:line>
            </w:pict>
          </mc:Fallback>
        </mc:AlternateContent>
      </w:r>
      <w:r>
        <w:rPr>
          <w:noProof/>
          <w:lang w:val="en-US"/>
        </w:rPr>
        <mc:AlternateContent>
          <mc:Choice Requires="wps">
            <w:drawing>
              <wp:anchor distT="4294967295" distB="4294967295" distL="114300" distR="114300" simplePos="0" relativeHeight="251670528" behindDoc="0" locked="0" layoutInCell="1" allowOverlap="1" wp14:anchorId="307D7EE5" wp14:editId="5979E2B8">
                <wp:simplePos x="0" y="0"/>
                <wp:positionH relativeFrom="column">
                  <wp:posOffset>671195</wp:posOffset>
                </wp:positionH>
                <wp:positionV relativeFrom="paragraph">
                  <wp:posOffset>123824</wp:posOffset>
                </wp:positionV>
                <wp:extent cx="1099185" cy="0"/>
                <wp:effectExtent l="0" t="0" r="24765" b="19050"/>
                <wp:wrapNone/>
                <wp:docPr id="19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2BF9BC" id="Line 94"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85pt,9.75pt" to="139.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DeHAIAADUEAAAOAAAAZHJzL2Uyb0RvYy54bWysU02P2yAQvVfqf0DcE9upk42tOKvKTtrD&#10;to202x9AAMeoGBCQOFHV/96BfDTbXqqqPuCBmXm8mXksHo+9RAdundCqwtk4xYgrqplQuwp/fVmP&#10;5hg5TxQjUite4RN3+HH59s1iMCWf6E5Lxi0CEOXKwVS4896USeJox3vixtpwBc5W25542NpdwiwZ&#10;AL2XySRNZ8mgLTNWU+4cnDZnJ15G/Lbl1H9pW8c9khUGbj6uNq7bsCbLBSl3lphO0AsN8g8seiIU&#10;XHqDaognaG/FH1C9oFY73fox1X2i21ZQHmuAarL0t2qeO2J4rAWa48ytTe7/wdLPh41FgsHsigeM&#10;FOlhSE9CcVTkoTmDcSXE1GpjQ3n0qJ7Nk6bfHFK67oja8Ujy5WQgLwsZyauUsHEGrtgOnzSDGLL3&#10;Onbq2NoetVKYjyExgEM30DGO5nQbDT96ROEwS4sim08xoldfQsoAERKNdf4D1z0KRoUl0I+A5PDk&#10;fKD0KySEK70WUsbJS4WGChfTyTQmOC0FC84Q5uxuW0uLDiRoJ36xPvDch1m9VyyCdZyw1cX2RMiz&#10;DZdLFfCgFKBzsc7i+F6kxWq+muejfDJbjfK0aUbv13U+mq2zh2nzrqnrJvsRqGV52QnGuArsrkLN&#10;8r8TwuXJnCV2k+qtDclr9NgvIHv9R9JxqmGQZ0lsNTtt7HXaoM0YfHlHQfz3e7DvX/vyJwAAAP//&#10;AwBQSwMEFAAGAAgAAAAhAIJ1I2HcAAAACQEAAA8AAABkcnMvZG93bnJldi54bWxMj0FPwzAMhe9I&#10;/IfISNxYQtHYVppOEwIuSEgbhXPamLYicaom68q/x4gD3Pzsp+fvFdvZOzHhGPtAGq4XCgRSE2xP&#10;rYbq9fFqDSImQ9a4QKjhCyNsy/OzwuQ2nGiP0yG1gkMo5kZDl9KQSxmbDr2JizAg8e0jjN4klmMr&#10;7WhOHO6dzJS6ld70xB86M+B9h83n4eg17N6fH25eptoHZzdt9WZ9pZ4yrS8v5t0diIRz+jPDDz6j&#10;Q8lMdTiSjcKxVssVW3nYLEGwIVutuUv9u5BlIf83KL8BAAD//wMAUEsBAi0AFAAGAAgAAAAhALaD&#10;OJL+AAAA4QEAABMAAAAAAAAAAAAAAAAAAAAAAFtDb250ZW50X1R5cGVzXS54bWxQSwECLQAUAAYA&#10;CAAAACEAOP0h/9YAAACUAQAACwAAAAAAAAAAAAAAAAAvAQAAX3JlbHMvLnJlbHNQSwECLQAUAAYA&#10;CAAAACEAaHFw3hwCAAA1BAAADgAAAAAAAAAAAAAAAAAuAgAAZHJzL2Uyb0RvYy54bWxQSwECLQAU&#10;AAYACAAAACEAgnUjYdwAAAAJAQAADwAAAAAAAAAAAAAAAAB2BAAAZHJzL2Rvd25yZXYueG1sUEsF&#10;BgAAAAAEAAQA8wAAAH8FAAAAAA==&#10;"/>
            </w:pict>
          </mc:Fallback>
        </mc:AlternateContent>
      </w:r>
      <w:r>
        <w:rPr>
          <w:noProof/>
          <w:lang w:val="en-US"/>
        </w:rPr>
        <mc:AlternateContent>
          <mc:Choice Requires="wps">
            <w:drawing>
              <wp:anchor distT="0" distB="0" distL="114300" distR="114300" simplePos="0" relativeHeight="251666432" behindDoc="0" locked="0" layoutInCell="1" allowOverlap="1" wp14:anchorId="33FB8A48" wp14:editId="53F4B30A">
                <wp:simplePos x="0" y="0"/>
                <wp:positionH relativeFrom="column">
                  <wp:posOffset>1660525</wp:posOffset>
                </wp:positionH>
                <wp:positionV relativeFrom="paragraph">
                  <wp:posOffset>109220</wp:posOffset>
                </wp:positionV>
                <wp:extent cx="768985" cy="759460"/>
                <wp:effectExtent l="19050" t="19050" r="12065" b="21590"/>
                <wp:wrapNone/>
                <wp:docPr id="196"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59460"/>
                        </a:xfrm>
                        <a:prstGeom prst="ellipse">
                          <a:avLst/>
                        </a:prstGeom>
                        <a:solidFill>
                          <a:srgbClr val="FFFFFF"/>
                        </a:solidFill>
                        <a:ln w="38100">
                          <a:solidFill>
                            <a:srgbClr val="000000"/>
                          </a:solidFill>
                          <a:round/>
                          <a:headEnd/>
                          <a:tailEnd/>
                        </a:ln>
                      </wps:spPr>
                      <wps:txbx>
                        <w:txbxContent>
                          <w:p w:rsidR="00F3771D" w:rsidRDefault="00F3771D" w:rsidP="003F1815">
                            <w:pPr>
                              <w:spacing w:before="24"/>
                              <w:ind w:left="68" w:hanging="68"/>
                              <w:rPr>
                                <w:rFonts w:ascii="Arial" w:hAnsi="Arial"/>
                                <w:sz w:val="36"/>
                              </w:rPr>
                            </w:pPr>
                            <w:r>
                              <w:rPr>
                                <w:rFonts w:ascii="Arial" w:hAnsi="Arial"/>
                                <w:sz w:val="72"/>
                              </w:rPr>
                              <w:t>E</w:t>
                            </w:r>
                            <w:r>
                              <w:rPr>
                                <w:rFonts w:ascii="Arial" w:hAnsi="Arial"/>
                                <w:sz w:val="4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FB8A48" id="Oval 90" o:spid="_x0000_s1027" style="position:absolute;left:0;text-align:left;margin-left:130.75pt;margin-top:8.6pt;width:60.55pt;height:5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sXGwIAADIEAAAOAAAAZHJzL2Uyb0RvYy54bWysU1Fv0zAQfkfiP1h+p0kH69qo6TR1FCGN&#10;bdLgB7iOk1g4PnN2m4xfz9lpuw54QuTBOvvsL9/33d3yeugM2yv0GmzJp5OcM2UlVNo2Jf/2dfNu&#10;zpkPwlbCgFUlf1aeX6/evln2rlAX0IKpFDICsb7oXcnbEFyRZV62qhN+Ak5ZStaAnQi0xSarUPSE&#10;3pnsIs9nWQ9YOQSpvKfT2zHJVwm/rpUMD3XtVWCm5MQtpBXTuo1rtlqKokHhWi0PNMQ/sOiEtvTT&#10;E9StCILtUP8B1WmJ4KEOEwldBnWtpUoaSM00/03NUyucSlrIHO9ONvn/Byvv94/IdEW1W8w4s6Kj&#10;Ij3shWGLZE7vfEF3ntwjRnne3YH87pmFdStso24QoW+VqIjSNJqZvXoQN56esm3/BSpCFrsAyaeh&#10;xi4CkgNsSOV4PpVDDYFJOryazRfzS84kpa4uFx9miVEmiuNjhz58UtCxGJRcGaOdj4aJQuzvfIh8&#10;RHG8lfiD0dVGG5M22GzXBhmpLfkmfUkCyTy/ZizrS/5+Ps3zBP0q6c8x8vT9DQNhZ6vUa9Gsj4c4&#10;CG3GmGgae3AvGhb71xdh2A5jbSJmPNlC9Ux2IoyNTINHQQv4k7Oemrjk/sdOoOLMfLZUktjxxwCP&#10;wfYYCCvpackDZ2O4DuNk7BzqpiXkaRJs4YbKVuvk5wuLA11qzGTzYYhi55/v062XUV/9AgAA//8D&#10;AFBLAwQUAAYACAAAACEAmpizfNsAAAAKAQAADwAAAGRycy9kb3ducmV2LnhtbEyPQU7DMBBF90jc&#10;wRokdtSOK0IU4lRQwQEa2r0bm8RqPI5st01vz7CC5cx/+vOm2Sx+YhcbkwuooFgJYBb7YBwOCvZf&#10;n08VsJQ1Gj0FtApuNsGmvb9rdG3CFXf20uWBUQmmWisYc55rzlM/Wq/TKswWKfsO0etMYxy4ifpK&#10;5X7iUoiSe+2QLox6ttvR9qfu7BXg8LET79UpOhHdPsvD9iaKTqnHh+XtFVi2S/6D4Vef1KElp2M4&#10;o0lsUiDL4plQCl4kMALWlSyBHWmxLivgbcP/v9D+AAAA//8DAFBLAQItABQABgAIAAAAIQC2gziS&#10;/gAAAOEBAAATAAAAAAAAAAAAAAAAAAAAAABbQ29udGVudF9UeXBlc10ueG1sUEsBAi0AFAAGAAgA&#10;AAAhADj9If/WAAAAlAEAAAsAAAAAAAAAAAAAAAAALwEAAF9yZWxzLy5yZWxzUEsBAi0AFAAGAAgA&#10;AAAhADOaGxcbAgAAMgQAAA4AAAAAAAAAAAAAAAAALgIAAGRycy9lMm9Eb2MueG1sUEsBAi0AFAAG&#10;AAgAAAAhAJqYs3zbAAAACgEAAA8AAAAAAAAAAAAAAAAAdQQAAGRycy9kb3ducmV2LnhtbFBLBQYA&#10;AAAABAAEAPMAAAB9BQAAAAA=&#10;" strokeweight="3pt">
                <v:textbox inset="0,0,0,0">
                  <w:txbxContent>
                    <w:p w:rsidR="00F3771D" w:rsidRDefault="00F3771D" w:rsidP="003F1815">
                      <w:pPr>
                        <w:spacing w:before="24"/>
                        <w:ind w:left="68" w:hanging="68"/>
                        <w:rPr>
                          <w:rFonts w:ascii="Arial" w:hAnsi="Arial"/>
                          <w:sz w:val="36"/>
                        </w:rPr>
                      </w:pPr>
                      <w:r>
                        <w:rPr>
                          <w:rFonts w:ascii="Arial" w:hAnsi="Arial"/>
                          <w:sz w:val="72"/>
                        </w:rPr>
                        <w:t>E</w:t>
                      </w:r>
                      <w:r>
                        <w:rPr>
                          <w:rFonts w:ascii="Arial" w:hAnsi="Arial"/>
                          <w:sz w:val="48"/>
                        </w:rPr>
                        <w:t>2</w:t>
                      </w:r>
                    </w:p>
                  </w:txbxContent>
                </v:textbox>
              </v:oval>
            </w:pict>
          </mc:Fallback>
        </mc:AlternateContent>
      </w:r>
    </w:p>
    <w:p w:rsidR="003F1815" w:rsidRPr="00FE213F" w:rsidRDefault="003F1815" w:rsidP="003F1815">
      <w:pPr>
        <w:widowControl w:val="0"/>
        <w:spacing w:line="240" w:lineRule="auto"/>
        <w:ind w:left="2268" w:right="1134"/>
        <w:rPr>
          <w:sz w:val="24"/>
        </w:rPr>
      </w:pPr>
      <w:r>
        <w:rPr>
          <w:noProof/>
          <w:lang w:val="en-US"/>
        </w:rPr>
        <mc:AlternateContent>
          <mc:Choice Requires="wps">
            <w:drawing>
              <wp:anchor distT="0" distB="0" distL="114300" distR="114300" simplePos="0" relativeHeight="251685888" behindDoc="0" locked="0" layoutInCell="1" allowOverlap="1" wp14:anchorId="6D855A07" wp14:editId="2FDB9EC1">
                <wp:simplePos x="0" y="0"/>
                <wp:positionH relativeFrom="column">
                  <wp:posOffset>1014425</wp:posOffset>
                </wp:positionH>
                <wp:positionV relativeFrom="paragraph">
                  <wp:posOffset>146685</wp:posOffset>
                </wp:positionV>
                <wp:extent cx="212141" cy="365455"/>
                <wp:effectExtent l="0" t="0" r="0" b="0"/>
                <wp:wrapNone/>
                <wp:docPr id="19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41" cy="365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Default="00F3771D" w:rsidP="003F1815">
                            <w:pPr>
                              <w:jc w:val="center"/>
                              <w:rPr>
                                <w:u w:val="single"/>
                              </w:rPr>
                            </w:pPr>
                            <w:r>
                              <w:rPr>
                                <w:u w:val="single"/>
                              </w:rPr>
                              <w:t>a</w:t>
                            </w:r>
                          </w:p>
                          <w:p w:rsidR="00F3771D" w:rsidRDefault="00F3771D" w:rsidP="003F1815">
                            <w:pPr>
                              <w:jc w:val="center"/>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55A07" id="Text Box 111" o:spid="_x0000_s1028" type="#_x0000_t202" style="position:absolute;left:0;text-align:left;margin-left:79.9pt;margin-top:11.55pt;width:16.7pt;height:2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v7fgIAAAkFAAAOAAAAZHJzL2Uyb0RvYy54bWysVNuO2yAQfa/Uf0C8Z32pncbWOqu9NFWl&#10;7UXa7QcQg2NUDBRI7G3Vf+8Acbrbi1RV9QMeYDjMzDnD+cU0CHRgxnIlG5ydpRgx2SrK5a7BH+83&#10;ixVG1hFJiVCSNfiBWXyxfv7sfNQ1y1WvBGUGAYi09agb3Dun6ySxbc8GYs+UZhI2O2UG4mBqdgk1&#10;ZAT0QSR5mi6TURmqjWqZtbB6EzfxOuB3HWvd+66zzCHRYIjNhdGEcevHZH1O6p0huuftMQzyD1EM&#10;hEu49AR1QxxBe8N/gRp4a5RVnTtr1ZCoruMtCzlANln6UzZ3PdEs5ALFsfpUJvv/YNt3hw8GcQrc&#10;VSVGkgxA0j2bHLpSE8qyzFdo1LYGxzsNrm6CDfAO2Vp9q9pPFkl13RO5Y5fGqLFnhEKE4WTy6GjE&#10;sR5kO75VFC4ie6cC0NSZwZcPCoIAHZh6OLHjg2lhMc/yrMgwamHrxbIsytLHlpB6PqyNda+ZGpA3&#10;GmyA/ABODrfWRdfZxd9lleB0w4UIE7PbXguDDgSEsgnfEf2Jm5DeWSp/LCLGFYgR7vB7PtpA/Ncq&#10;y4v0Kq8Wm+Xq5aLYFOWiepmuFmlWXVXLtKiKm803H2BW1D2nlMlbLtkswqz4O5KP7RDlE2SIxgZX&#10;ZV5Ghv6YZBq+3yU5cAc9KfjQ4NXJidSe11eSQtqkdoSLaCdPww+EQA3mf6hKUIEnPkrATdspSC6f&#10;xbVV9AFkYRTQBtzDewJGr8wXjEbozQbbz3tiGEbijQRp+UaeDTMb29kgsoWjDXYYRfPaxYbfa8N3&#10;PSBH8Up1CfLreJCG12mMAiL3E+i3kMPxbfAN/XgevH68YOvvAAAA//8DAFBLAwQUAAYACAAAACEA&#10;OYNLot4AAAAJAQAADwAAAGRycy9kb3ducmV2LnhtbEyPQU/CQBSE7yb+h80z8WJkS4kItVuioDc8&#10;gITzo/tsG7tvm90tLf/e5aTHyUxmvslXo2nFmZxvLCuYThIQxKXVDVcKDl8fjwsQPiBrbC2Tggt5&#10;WBW3Nzlm2g68o/M+VCKWsM9QQR1Cl0npy5oM+ontiKP3bZ3BEKWrpHY4xHLTyjRJ5tJgw3Ghxo7W&#10;NZU/+94omG9cP+x4/bA5vG/xs6vS49vlqNT93fj6AiLQGP7CcMWP6FBEppPtWXvRRv20jOhBQTqb&#10;grgGlrMUxEnBInkGWeTy/4PiFwAA//8DAFBLAQItABQABgAIAAAAIQC2gziS/gAAAOEBAAATAAAA&#10;AAAAAAAAAAAAAAAAAABbQ29udGVudF9UeXBlc10ueG1sUEsBAi0AFAAGAAgAAAAhADj9If/WAAAA&#10;lAEAAAsAAAAAAAAAAAAAAAAALwEAAF9yZWxzLy5yZWxzUEsBAi0AFAAGAAgAAAAhAAycy/t+AgAA&#10;CQUAAA4AAAAAAAAAAAAAAAAALgIAAGRycy9lMm9Eb2MueG1sUEsBAi0AFAAGAAgAAAAhADmDS6Le&#10;AAAACQEAAA8AAAAAAAAAAAAAAAAA2AQAAGRycy9kb3ducmV2LnhtbFBLBQYAAAAABAAEAPMAAADj&#10;BQAAAAA=&#10;" stroked="f">
                <v:textbox inset="0,0,0,0">
                  <w:txbxContent>
                    <w:p w:rsidR="00F3771D" w:rsidRDefault="00F3771D" w:rsidP="003F1815">
                      <w:pPr>
                        <w:jc w:val="center"/>
                        <w:rPr>
                          <w:u w:val="single"/>
                        </w:rPr>
                      </w:pPr>
                      <w:r>
                        <w:rPr>
                          <w:u w:val="single"/>
                        </w:rPr>
                        <w:t>a</w:t>
                      </w:r>
                    </w:p>
                    <w:p w:rsidR="00F3771D" w:rsidRDefault="00F3771D" w:rsidP="003F1815">
                      <w:pPr>
                        <w:jc w:val="center"/>
                      </w:pPr>
                      <w:r>
                        <w:t>2</w:t>
                      </w:r>
                    </w:p>
                  </w:txbxContent>
                </v:textbox>
              </v:shape>
            </w:pict>
          </mc:Fallback>
        </mc:AlternateContent>
      </w:r>
      <w:r>
        <w:rPr>
          <w:noProof/>
          <w:lang w:val="en-US"/>
        </w:rPr>
        <mc:AlternateContent>
          <mc:Choice Requires="wps">
            <w:drawing>
              <wp:anchor distT="0" distB="0" distL="114299" distR="114299" simplePos="0" relativeHeight="251680768" behindDoc="0" locked="0" layoutInCell="1" allowOverlap="1" wp14:anchorId="17660E49" wp14:editId="413EB487">
                <wp:simplePos x="0" y="0"/>
                <wp:positionH relativeFrom="column">
                  <wp:posOffset>5506719</wp:posOffset>
                </wp:positionH>
                <wp:positionV relativeFrom="paragraph">
                  <wp:posOffset>42545</wp:posOffset>
                </wp:positionV>
                <wp:extent cx="0" cy="217170"/>
                <wp:effectExtent l="95250" t="0" r="76200" b="49530"/>
                <wp:wrapNone/>
                <wp:docPr id="19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0E357" id="Line 106"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3.35pt" to="433.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MKQIAAEoEAAAOAAAAZHJzL2Uyb0RvYy54bWysVMGO2jAQvVfqP1i+QxIaW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Rb5Bgp&#10;0oFIW6E4ytJZ6E5vXAFOldrZUB89q2ez1fSbQ0pXLVEHHlm+XAwEZiEieRMSNs5Ajn3/WTPwIUev&#10;Y6vOje0CJDQBnaMil7si/OwRHQ4pnE6yh+whipWQ4hZnrPOfuO5QMEosgXTEJaet84EHKW4uIY3S&#10;GyFl1Fsq1Jd4MZ1MY4DTUrBwGdycPewradGJhImJv1gU3Lx2s/qoWARrOWHrq+2JkGAjH7tBrNU9&#10;Dqk6zjCSHF5IsAZuUoV0UCiwvVrDxHxfpIv1fD3PR/lkth7laV2PPm6qfDTbZA/T+kNdVXX2IzDP&#10;8qIVjHEVyN+mN8v/bjqu72iYu/v83ruUvEWP7QSyt/9IOiodxB3GZK/ZZWdDdUF0GNjofH1c4UW8&#10;3kevX5+A1U8AAAD//wMAUEsDBBQABgAIAAAAIQDevwL73gAAAAgBAAAPAAAAZHJzL2Rvd25yZXYu&#10;eG1sTI9BS8QwFITvgv8hPMGLuKmLdtfa10UUQUUPdl28Zpu3TTF5KU12W/+9EQ96HGaY+aZcTc6K&#10;Aw2h84xwMctAEDded9wivK8fzpcgQlSslfVMCF8UYFUdH5Wq0H7kNzrUsRWphEOhEEyMfSFlaAw5&#10;FWa+J07ezg9OxSSHVupBjancWTnPslw61XFaMKqnO0PNZ713CO1mfNKPLx/1zm7u189XZ8a8ugnx&#10;9GS6vQERaYp/YfjBT+hQJaat37MOwiIs88U8RRHyBYjk/+otwmV2DbIq5f8D1TcAAAD//wMAUEsB&#10;Ai0AFAAGAAgAAAAhALaDOJL+AAAA4QEAABMAAAAAAAAAAAAAAAAAAAAAAFtDb250ZW50X1R5cGVz&#10;XS54bWxQSwECLQAUAAYACAAAACEAOP0h/9YAAACUAQAACwAAAAAAAAAAAAAAAAAvAQAAX3JlbHMv&#10;LnJlbHNQSwECLQAUAAYACAAAACEAEzvizCkCAABKBAAADgAAAAAAAAAAAAAAAAAuAgAAZHJzL2Uy&#10;b0RvYy54bWxQSwECLQAUAAYACAAAACEA3r8C+94AAAAIAQAADwAAAAAAAAAAAAAAAACDBAAAZHJz&#10;L2Rvd25yZXYueG1sUEsFBgAAAAAEAAQA8wAAAI4FAAAAAA==&#10;">
                <v:stroke endarrow="open"/>
              </v:line>
            </w:pict>
          </mc:Fallback>
        </mc:AlternateContent>
      </w:r>
      <w:r>
        <w:rPr>
          <w:noProof/>
          <w:lang w:val="en-US"/>
        </w:rPr>
        <mc:AlternateContent>
          <mc:Choice Requires="wps">
            <w:drawing>
              <wp:anchor distT="0" distB="0" distL="114299" distR="114299" simplePos="0" relativeHeight="251676672" behindDoc="0" locked="0" layoutInCell="1" allowOverlap="1" wp14:anchorId="1DA066C0" wp14:editId="2D92A712">
                <wp:simplePos x="0" y="0"/>
                <wp:positionH relativeFrom="column">
                  <wp:posOffset>2759074</wp:posOffset>
                </wp:positionH>
                <wp:positionV relativeFrom="paragraph">
                  <wp:posOffset>42545</wp:posOffset>
                </wp:positionV>
                <wp:extent cx="0" cy="217170"/>
                <wp:effectExtent l="95250" t="0" r="76200" b="49530"/>
                <wp:wrapNone/>
                <wp:docPr id="19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3606B" id="Line 101"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3.35pt" to="217.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ZbKAIAAEoEAAAOAAAAZHJzL2Uyb0RvYy54bWysVE2P2jAQvVfqf7B8hyQsnxFhVSXQC+0i&#10;7fYHGNshVh3bsg0BVf3vHTtAS3upqnIwY3vmzZt54yyfz61EJ26d0KrA2TDFiCuqmVCHAn952wzm&#10;GDlPFCNSK17gC3f4efX+3bIzOR/pRkvGLQIQ5fLOFLjx3uRJ4mjDW+KG2nAFl7W2LfGwtYeEWdIB&#10;eiuTUZpOk05bZqym3Dk4rfpLvIr4dc2pf6lrxz2SBQZuPq42rvuwJqslyQ+WmEbQKw3yDyxaIhQk&#10;vUNVxBN0tOIPqFZQq52u/ZDqNtF1LSiPNUA1WfpbNa8NMTzWAs1x5t4m9/9g6efTziLBQLvFE0aK&#10;tCDSViiOsjQL3emMy8GpVDsb6qNn9Wq2mn51SOmyIerAI8u3i4HAGJE8hISNM5Bj333SDHzI0evY&#10;qnNt2wAJTUDnqMjlrgg/e0T7Qwqno2yWzaJYCclvccY6/5HrFgWjwBJIR1xy2joPzMH15hLSKL0R&#10;Uka9pUJdgReT0SQGOC0FC5fBzdnDvpQWnUiYmPgLbQCwBzerj4pFsIYTtr7anggJNvKxG8Ra3eGQ&#10;quUMI8nhhQSrh5MqpINCge3V6ifm2yJdrOfr+XgwHk3Xg3FaVYMPm3I8mG6y2aR6qsqyyr4H5tk4&#10;bwRjXAXyt+nNxn83Hdd31M/dfX7vXUoe0WMHgOztP5KOSgdx+zHZa3bZ2VBdEB0GNjpfH1d4Eb/u&#10;o9fPT8DqBwAAAP//AwBQSwMEFAAGAAgAAAAhAAViQ4reAAAACAEAAA8AAABkcnMvZG93bnJldi54&#10;bWxMj8FOwzAQRO9I/IO1SFxQ6wBtgRCnQiAkQHBoSsXVjbdxhL2OYrcJf88iDnDb0Yxm3xTL0Ttx&#10;wD62gRScTzMQSHUwLTUK3tePk2sQMWky2gVCBV8YYVkeHxU6N2GgFR6q1AguoZhrBTalLpcy1ha9&#10;jtPQIbG3C73XiWXfSNPrgcu9kxdZtpBet8QfrO7w3mL9We29gmYzPJun149q5zYP65f5mbVvflTq&#10;9GS8uwWRcEx/YfjBZ3QomWkb9mSicApml7M5RxUsrkCw/6u3fGQ3IMtC/h9QfgMAAP//AwBQSwEC&#10;LQAUAAYACAAAACEAtoM4kv4AAADhAQAAEwAAAAAAAAAAAAAAAAAAAAAAW0NvbnRlbnRfVHlwZXNd&#10;LnhtbFBLAQItABQABgAIAAAAIQA4/SH/1gAAAJQBAAALAAAAAAAAAAAAAAAAAC8BAABfcmVscy8u&#10;cmVsc1BLAQItABQABgAIAAAAIQDS7ZZbKAIAAEoEAAAOAAAAAAAAAAAAAAAAAC4CAABkcnMvZTJv&#10;RG9jLnhtbFBLAQItABQABgAIAAAAIQAFYkOK3gAAAAgBAAAPAAAAAAAAAAAAAAAAAIIEAABkcnMv&#10;ZG93bnJldi54bWxQSwUGAAAAAAQABADzAAAAjQUAAAAA&#10;">
                <v:stroke endarrow="open"/>
              </v:line>
            </w:pict>
          </mc:Fallback>
        </mc:AlternateContent>
      </w:r>
      <w:r>
        <w:rPr>
          <w:noProof/>
          <w:lang w:val="en-US"/>
        </w:rPr>
        <mc:AlternateContent>
          <mc:Choice Requires="wps">
            <w:drawing>
              <wp:anchor distT="0" distB="0" distL="114299" distR="114299" simplePos="0" relativeHeight="251669504" behindDoc="0" locked="0" layoutInCell="1" allowOverlap="1" wp14:anchorId="6E2036C7" wp14:editId="64E256F1">
                <wp:simplePos x="0" y="0"/>
                <wp:positionH relativeFrom="column">
                  <wp:posOffset>1330959</wp:posOffset>
                </wp:positionH>
                <wp:positionV relativeFrom="paragraph">
                  <wp:posOffset>151130</wp:posOffset>
                </wp:positionV>
                <wp:extent cx="0" cy="325120"/>
                <wp:effectExtent l="95250" t="38100" r="76200" b="55880"/>
                <wp:wrapNone/>
                <wp:docPr id="19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1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6DAB0" id="Line 93"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8pt,11.9pt" to="104.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o3KwIAAGgEAAAOAAAAZHJzL2Uyb0RvYy54bWysVMuO2jAU3VfqP1jeQx4EChFhVCXQzbRF&#10;mukHGNshVh3bsg0BVf33XptHZ9rNqCoL48e9x+fce5zlw6mX6MitE1pVOBunGHFFNRNqX+Fvz5vR&#10;HCPniWJEasUrfOYOP6zev1sOpuS57rRk3CIAUa4cTIU7702ZJI52vCdurA1XcNhq2xMPS7tPmCUD&#10;oPcyydN0lgzaMmM15c7BbnM5xKuI37ac+q9t67hHssLAzcfRxnEXxmS1JOXeEtMJeqVB/oFFT4SC&#10;S+9QDfEEHaz4C6oX1GqnWz+muk902wrKowZQk6V/qHnqiOFRCxTHmXuZ3P+DpV+OW4sEg94tMowU&#10;6aFJj0JxtJiE4gzGlRBTq60N8uhJPZlHTb87pHTdEbXnkeTz2UBeFjKSVylh4QxcsRs+awYx5OB1&#10;rNSptX2AhBqgU2zI+d4QfvKIXjYp7E7yaZbHXiWkvOUZ6/wnrnsUJhWWwDnikuOj84EHKW8h4Rql&#10;N0LK2G6p0FDhxTSfxgSnpWDhMIQ5u9/V0qIjCYaJvygKTl6GWX1QLIJ1nLC1YsjHChBr9YADfM8Z&#10;RpLDowizGOqJkG8KBepSBTZQBxBznV389GORLtbz9bwYFflsPSrSphl93NTFaLbJPkybSVPXTfYz&#10;CMuKshOMcRW03bydFW/zzvWVXVx5d/e9iMlr9FhtIHv7j6SjEULvLy7aaXbe2tCY4Amwcwy+Pr3w&#10;Xl6uY9TvD8TqFwAAAP//AwBQSwMEFAAGAAgAAAAhABCAP7PhAAAACQEAAA8AAABkcnMvZG93bnJl&#10;di54bWxMj0FLw0AQhe+C/2EZwZvdNcWqMZuiFUEsIlaRettmxyQmOxuy2zbtr++IB73NzHu8+V42&#10;HVwrNtiH2pOG85ECgVR4W1Op4f3t4ewKRIiGrGk9oYYdBpjmx0eZSa3f0ituFrEUHEIhNRqqGLtU&#10;ylBU6EwY+Q6JtS/fOxN57Utpe7PlcNfKRKmJdKYm/lCZDmcVFs1i7TQs3cvj9/xpKD7uy/lzcrdr&#10;lp/7RuvTk+H2BkTEIf6Z4Qef0SFnppVfkw2i1ZCo6wlbeRhzBTb8HlYaLi8UyDyT/xvkBwAAAP//&#10;AwBQSwECLQAUAAYACAAAACEAtoM4kv4AAADhAQAAEwAAAAAAAAAAAAAAAAAAAAAAW0NvbnRlbnRf&#10;VHlwZXNdLnhtbFBLAQItABQABgAIAAAAIQA4/SH/1gAAAJQBAAALAAAAAAAAAAAAAAAAAC8BAABf&#10;cmVscy8ucmVsc1BLAQItABQABgAIAAAAIQDrnao3KwIAAGgEAAAOAAAAAAAAAAAAAAAAAC4CAABk&#10;cnMvZTJvRG9jLnhtbFBLAQItABQABgAIAAAAIQAQgD+z4QAAAAkBAAAPAAAAAAAAAAAAAAAAAIUE&#10;AABkcnMvZG93bnJldi54bWxQSwUGAAAAAAQABADzAAAAkwUAAAAA&#10;">
                <v:stroke startarrow="open" endarrow="open"/>
              </v:line>
            </w:pict>
          </mc:Fallback>
        </mc:AlternateContent>
      </w:r>
      <w:r>
        <w:rPr>
          <w:noProof/>
          <w:lang w:val="en-US"/>
        </w:rPr>
        <mc:AlternateContent>
          <mc:Choice Requires="wps">
            <w:drawing>
              <wp:anchor distT="4294967295" distB="4294967295" distL="114300" distR="114300" simplePos="0" relativeHeight="251667456" behindDoc="0" locked="0" layoutInCell="1" allowOverlap="1" wp14:anchorId="5A2E560F" wp14:editId="3EA8569D">
                <wp:simplePos x="0" y="0"/>
                <wp:positionH relativeFrom="column">
                  <wp:posOffset>1220470</wp:posOffset>
                </wp:positionH>
                <wp:positionV relativeFrom="paragraph">
                  <wp:posOffset>151129</wp:posOffset>
                </wp:positionV>
                <wp:extent cx="549910" cy="0"/>
                <wp:effectExtent l="0" t="0" r="21590" b="19050"/>
                <wp:wrapNone/>
                <wp:docPr id="19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D0713" id="Line 91" o:spid="_x0000_s1026" style="position:absolute;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pt,11.9pt" to="139.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MWGwIAADQEAAAOAAAAZHJzL2Uyb0RvYy54bWysU8uu0zAQ3SPxD5b3bZKSliZqeoWSFhYF&#10;Kt3LB7i201g4tmW7TSvEvzN2H1DYIEQWjh9njs+cGS+eTr1ER26d0KrC2TjFiCuqmVD7Cn95WY/m&#10;GDlPFCNSK17hM3f4afn61WIwJZ/oTkvGLQIS5crBVLjz3pRJ4mjHe+LG2nAFh622PfGwtPuEWTIA&#10;ey+TSZrOkkFbZqym3DnYbS6HeBn525ZT/7ltHfdIVhi0+TjaOO7CmCwXpNxbYjpBrzLIP6joiVBw&#10;6Z2qIZ6ggxV/UPWCWu1068dU94luW0F5zAGyydLfsnnuiOExFzDHmbtN7v/R0k/HrUWCQe0K8EeR&#10;Hoq0EYqjIgvmDMaVgKnV1ob06Ek9m42mXx1Suu6I2vMo8uVsIC5GJA8hYeEMXLEbPmoGGHLwOjp1&#10;am2PWinMhxAYyMENdIqlOd9Lw08eUdic5kWRgUB6O0pIGRhCnLHOv+e6R2FSYQnqIx85bpyHHAB6&#10;gwS40mshZSy8VGiocDGdTGOA01KwcBhgzu53tbToSELrxC8YAmQPMKsPikWyjhO2us49EfIyB7xU&#10;gQ8yATnX2aU3vhVpsZqv5vkon8xWozxtmtG7dZ2PZuvs7bR509R1k30P0rK87ARjXAV1tz7N8r/r&#10;g+uLuXTYvVPvNiSP7DFFEHv7R9GxqKGOl47YaXbe2uBGqC+0ZgRfn1Ho/V/XEfXzsS9/AAAA//8D&#10;AFBLAwQUAAYACAAAACEALzizhdwAAAAJAQAADwAAAGRycy9kb3ducmV2LnhtbEyPQU/DMAyF70j8&#10;h8hI3FhKJsFWmk4TAi5ISIzCOW28tlriVE3WlX+PEQd287Ofnr9XbGbvxIRj7ANpuF1kIJCaYHtq&#10;NVQfzzcrEDEZssYFQg3fGGFTXl4UJrfhRO847VIrOIRibjR0KQ25lLHp0Ju4CAMS3/Zh9CaxHFtp&#10;R3PicO+kyrI76U1P/KEzAz522Bx2R69h+/X6tHybah+cXbfVp/VV9qK0vr6atw8gEs7p3wy/+IwO&#10;JTPV4Ug2Csd6rRRbNaglV2CDul/xUP8tZFnI8wblDwAAAP//AwBQSwECLQAUAAYACAAAACEAtoM4&#10;kv4AAADhAQAAEwAAAAAAAAAAAAAAAAAAAAAAW0NvbnRlbnRfVHlwZXNdLnhtbFBLAQItABQABgAI&#10;AAAAIQA4/SH/1gAAAJQBAAALAAAAAAAAAAAAAAAAAC8BAABfcmVscy8ucmVsc1BLAQItABQABgAI&#10;AAAAIQC9toMWGwIAADQEAAAOAAAAAAAAAAAAAAAAAC4CAABkcnMvZTJvRG9jLnhtbFBLAQItABQA&#10;BgAIAAAAIQAvOLOF3AAAAAkBAAAPAAAAAAAAAAAAAAAAAHUEAABkcnMvZG93bnJldi54bWxQSwUG&#10;AAAAAAQABADzAAAAfgUAAAAA&#10;"/>
            </w:pict>
          </mc:Fallback>
        </mc:AlternateContent>
      </w:r>
    </w:p>
    <w:p w:rsidR="003F1815" w:rsidRPr="00FE213F" w:rsidRDefault="003F1815" w:rsidP="003F1815">
      <w:pPr>
        <w:widowControl w:val="0"/>
        <w:spacing w:line="240" w:lineRule="auto"/>
        <w:ind w:left="2268" w:right="1134"/>
        <w:rPr>
          <w:sz w:val="24"/>
        </w:rPr>
      </w:pPr>
      <w:r>
        <w:rPr>
          <w:noProof/>
          <w:lang w:val="en-US"/>
        </w:rPr>
        <mc:AlternateContent>
          <mc:Choice Requires="wps">
            <w:drawing>
              <wp:anchor distT="0" distB="0" distL="114300" distR="114300" simplePos="0" relativeHeight="251678720" behindDoc="0" locked="0" layoutInCell="1" allowOverlap="1" wp14:anchorId="5B0FA4B8" wp14:editId="022EFEF7">
                <wp:simplePos x="0" y="0"/>
                <wp:positionH relativeFrom="column">
                  <wp:posOffset>2899410</wp:posOffset>
                </wp:positionH>
                <wp:positionV relativeFrom="paragraph">
                  <wp:posOffset>24130</wp:posOffset>
                </wp:positionV>
                <wp:extent cx="197485" cy="322580"/>
                <wp:effectExtent l="0" t="0" r="0" b="1270"/>
                <wp:wrapNone/>
                <wp:docPr id="18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9F41D5" w:rsidRDefault="00F3771D" w:rsidP="003F1815">
                            <w:pPr>
                              <w:rPr>
                                <w:u w:val="single"/>
                              </w:rPr>
                            </w:pPr>
                            <w:r w:rsidRPr="009F41D5">
                              <w:rPr>
                                <w:u w:val="single"/>
                              </w:rPr>
                              <w:t>a</w:t>
                            </w:r>
                          </w:p>
                          <w:p w:rsidR="00F3771D" w:rsidRPr="009F41D5" w:rsidRDefault="00F3771D" w:rsidP="003F1815">
                            <w:r w:rsidRPr="009F41D5">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FA4B8" id="Text Box 103" o:spid="_x0000_s1029" type="#_x0000_t202" style="position:absolute;left:0;text-align:left;margin-left:228.3pt;margin-top:1.9pt;width:15.55pt;height:2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BJfgIAAAkFAAAOAAAAZHJzL2Uyb0RvYy54bWysVNuO0zAQfUfiHyy/t7ls2m2iTVd7oQhp&#10;uUi7fIBrO42FYxvbbbIg/p2x05RlAQkh8pBM4vHxmTlncnE5dBIduHVCqxpn8xQjrqhmQu1q/PFh&#10;M1th5DxRjEiteI0fucOX65cvLnpT8Vy3WjJuEYAoV/Wmxq33pkoSR1veETfXhitYbLTtiIdXu0uY&#10;JT2gdzLJ03SZ9NoyYzXlzsHX23ERryN+03Dq3zeN4x7JGgM3H+823rfhnqwvSLWzxLSCHmmQf2DR&#10;EaHg0BPULfEE7a34BaoT1GqnGz+nukt00wjKYw1QTZY+q+a+JYbHWqA5zpza5P4fLH13+GCRYKDd&#10;aoGRIh2I9MAHj671gLL0LHSoN66CxHsDqX6ABciO1Tpzp+knh5S+aYna8Strdd9ywoBhFnYmT7aO&#10;OC6AbPu3msFBZO91BBoa24X2QUMQoINSjyd1AhkajizPi8CRwtJZni9WUb2EVNNmY51/zXWHQlBj&#10;C+JHcHK4cz6QIdWUEs5yWgq2EVLGF7vb3kiLDgSMsolX5P8sTaqQrHTYNiKOX4AjnBHWAtso/Ncy&#10;y4v0Oi9nm+XqfFZsisWsPE9XszQrr8tlWpTF7eZbIJgVVSsY4+pOKD6ZMCv+TuTjOIz2iTZEfY3L&#10;Rb4YFfpjkWm8fldkJzzMpBRdjVenJFIFXV8pBmWTyhMhxzj5mX7sMvRgesauRBcE4UcL+GE7RMud&#10;zLXV7BFsYTXIBtrD/wSCVtsvGPUwmzV2n/fEcozkGwXWCoM8BXYKtlNAFIWtNfYYjeGNHwd+b6zY&#10;tYA8mlfpK7BfI6I1gk9HFkfTwrzFGo7/hjDQT99j1o8/2Po7AAAA//8DAFBLAwQUAAYACAAAACEA&#10;ZVetLt4AAAAIAQAADwAAAGRycy9kb3ducmV2LnhtbEyPwU7DMBBE70j8g7VIXBB1KKlbhTgVtHCD&#10;Q0vV8zY2SUS8jmKnSf+e5QTH0Yxm3uTrybXibPvQeNLwMEtAWCq9aajScPh8u1+BCBHJYOvJarjY&#10;AOvi+irHzPiRdva8j5XgEgoZaqhj7DIpQ1lbh2HmO0vsffneYWTZV9L0OHK5a+U8SZR02BAv1NjZ&#10;TW3L7/3gNKhtP4w72txtD6/v+NFV8+PL5aj17c30/AQi2in+heEXn9GhYKaTH8gE0WpIF0pxVMMj&#10;P2A/XS2XIE4aFqkCWeTy/4HiBwAA//8DAFBLAQItABQABgAIAAAAIQC2gziS/gAAAOEBAAATAAAA&#10;AAAAAAAAAAAAAAAAAABbQ29udGVudF9UeXBlc10ueG1sUEsBAi0AFAAGAAgAAAAhADj9If/WAAAA&#10;lAEAAAsAAAAAAAAAAAAAAAAALwEAAF9yZWxzLy5yZWxzUEsBAi0AFAAGAAgAAAAhAOV1wEl+AgAA&#10;CQUAAA4AAAAAAAAAAAAAAAAALgIAAGRycy9lMm9Eb2MueG1sUEsBAi0AFAAGAAgAAAAhAGVXrS7e&#10;AAAACAEAAA8AAAAAAAAAAAAAAAAA2AQAAGRycy9kb3ducmV2LnhtbFBLBQYAAAAABAAEAPMAAADj&#10;BQAAAAA=&#10;" stroked="f">
                <v:textbox inset="0,0,0,0">
                  <w:txbxContent>
                    <w:p w:rsidR="00F3771D" w:rsidRPr="009F41D5" w:rsidRDefault="00F3771D" w:rsidP="003F1815">
                      <w:pPr>
                        <w:rPr>
                          <w:u w:val="single"/>
                        </w:rPr>
                      </w:pPr>
                      <w:r w:rsidRPr="009F41D5">
                        <w:rPr>
                          <w:u w:val="single"/>
                        </w:rPr>
                        <w:t>a</w:t>
                      </w:r>
                    </w:p>
                    <w:p w:rsidR="00F3771D" w:rsidRPr="009F41D5" w:rsidRDefault="00F3771D" w:rsidP="003F1815">
                      <w:r w:rsidRPr="009F41D5">
                        <w:t>3</w:t>
                      </w:r>
                    </w:p>
                  </w:txbxContent>
                </v:textbox>
              </v:shape>
            </w:pict>
          </mc:Fallback>
        </mc:AlternateContent>
      </w:r>
      <w:r>
        <w:rPr>
          <w:noProof/>
          <w:lang w:val="en-US"/>
        </w:rPr>
        <mc:AlternateContent>
          <mc:Choice Requires="wps">
            <w:drawing>
              <wp:anchor distT="0" distB="0" distL="114300" distR="114300" simplePos="0" relativeHeight="251679744" behindDoc="0" locked="0" layoutInCell="1" allowOverlap="1" wp14:anchorId="5FF7EE38" wp14:editId="457AC5CB">
                <wp:simplePos x="0" y="0"/>
                <wp:positionH relativeFrom="column">
                  <wp:posOffset>5642940</wp:posOffset>
                </wp:positionH>
                <wp:positionV relativeFrom="paragraph">
                  <wp:posOffset>24130</wp:posOffset>
                </wp:positionV>
                <wp:extent cx="175260" cy="322580"/>
                <wp:effectExtent l="0" t="0" r="0" b="1270"/>
                <wp:wrapNone/>
                <wp:docPr id="18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7D489C" w:rsidRDefault="00F3771D" w:rsidP="003F1815">
                            <w:pPr>
                              <w:rPr>
                                <w:u w:val="single"/>
                              </w:rPr>
                            </w:pPr>
                            <w:r w:rsidRPr="007D489C">
                              <w:rPr>
                                <w:u w:val="single"/>
                              </w:rPr>
                              <w:t>a</w:t>
                            </w:r>
                          </w:p>
                          <w:p w:rsidR="00F3771D" w:rsidRPr="007D489C" w:rsidRDefault="00F3771D" w:rsidP="003F1815">
                            <w:r w:rsidRPr="007D489C">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7EE38" id="Text Box 105" o:spid="_x0000_s1030" type="#_x0000_t202" style="position:absolute;left:0;text-align:left;margin-left:444.35pt;margin-top:1.9pt;width:13.8pt;height:2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3yfwIAAAkFAAAOAAAAZHJzL2Uyb0RvYy54bWysVNuO0zAQfUfiHyy/d3Mh7TZR09VeKEJa&#10;LtIuH+DaTmPh2MZ2mywr/p2x05RlAQkh8pCMM+PjmTlnvLoYOokO3DqhVY2zsxQjrqhmQu1q/Ol+&#10;M1ti5DxRjEiteI0fuMMX65cvVr2peK5bLRm3CECUq3pT49Z7UyWJoy3viDvThitwNtp2xMPS7hJm&#10;SQ/onUzyNF0kvbbMWE25c/D3ZnTidcRvGk79h6Zx3CNZY8jNx7eN7214J+sVqXaWmFbQYxrkH7Lo&#10;iFBw6AnqhniC9lb8AtUJarXTjT+jukt00wjKYw1QTZY+q+auJYbHWqA5zpza5P4fLH1/+GiRYMDd&#10;coGRIh2QdM8Hj670gLJ0HjrUG1dB4J2BUD+AA6Jjtc7cavrZIaWvW6J2/NJa3becMMgwCzuTJ1tH&#10;HBdAtv07zeAgsvc6Ag2N7UL7oCEI0IGphxM7IRkajjyf5wvwUHC9yvP5MrKXkGrabKzzb7juUDBq&#10;bIH8CE4Ot86HZEg1hYSznJaCbYSUcWF322tp0YGAUDbxifk/C5MqBCsdto2I4x/IEc4IvpBtJP6x&#10;zPIivcrL2WaxPJ8Vm2I+K8/T5SzNyqtykRZlcbP5FhLMiqoVjHF1KxSfRJgVf0fycRxG+UQZor7G&#10;5Tyfjwz9scg0Pr8rshMeZlKKrsbLUxCpAq+vFYOySeWJkKOd/Jx+7DL0YPrGrkQVBOJHCfhhO0TJ&#10;FZO4tpo9gCysBtqAYbhPwGi1/YpRD7NZY/dlTyzHSL5VIK0wyJNhJ2M7GURR2Fpjj9FoXvtx4PfG&#10;il0LyKN4lb4E+TUiSiPodMziKFqYt1jD8W4IA/10HaN+3GDr7wAAAP//AwBQSwMEFAAGAAgAAAAh&#10;AHtkhnfeAAAACAEAAA8AAABkcnMvZG93bnJldi54bWxMj8FOwzAQRO9I/IO1SFwQddpCCCFOBS3c&#10;4NBS9byNlyQiXke206R/jznBcTSjmTfFajKdOJHzrWUF81kCgriyuuVawf7z7TYD4QOyxs4yKTiT&#10;h1V5eVFgru3IWzrtQi1iCfscFTQh9LmUvmrIoJ/Znjh6X9YZDFG6WmqHYyw3nVwkSSoNthwXGuxp&#10;3VD1vRuMgnTjhnHL65vN/vUdP/p6cXg5H5S6vpqen0AEmsJfGH7xIzqUkeloB9ZedAqyLHuIUQXL&#10;+CD6j/N0CeKo4P4uBVkW8v+B8gcAAP//AwBQSwECLQAUAAYACAAAACEAtoM4kv4AAADhAQAAEwAA&#10;AAAAAAAAAAAAAAAAAAAAW0NvbnRlbnRfVHlwZXNdLnhtbFBLAQItABQABgAIAAAAIQA4/SH/1gAA&#10;AJQBAAALAAAAAAAAAAAAAAAAAC8BAABfcmVscy8ucmVsc1BLAQItABQABgAIAAAAIQCNIS3yfwIA&#10;AAkFAAAOAAAAAAAAAAAAAAAAAC4CAABkcnMvZTJvRG9jLnhtbFBLAQItABQABgAIAAAAIQB7ZIZ3&#10;3gAAAAgBAAAPAAAAAAAAAAAAAAAAANkEAABkcnMvZG93bnJldi54bWxQSwUGAAAAAAQABADzAAAA&#10;5AUAAAAA&#10;" stroked="f">
                <v:textbox inset="0,0,0,0">
                  <w:txbxContent>
                    <w:p w:rsidR="00F3771D" w:rsidRPr="007D489C" w:rsidRDefault="00F3771D" w:rsidP="003F1815">
                      <w:pPr>
                        <w:rPr>
                          <w:u w:val="single"/>
                        </w:rPr>
                      </w:pPr>
                      <w:r w:rsidRPr="007D489C">
                        <w:rPr>
                          <w:u w:val="single"/>
                        </w:rPr>
                        <w:t>a</w:t>
                      </w:r>
                    </w:p>
                    <w:p w:rsidR="00F3771D" w:rsidRPr="007D489C" w:rsidRDefault="00F3771D" w:rsidP="003F1815">
                      <w:r w:rsidRPr="007D489C">
                        <w:t>3</w:t>
                      </w:r>
                    </w:p>
                  </w:txbxContent>
                </v:textbox>
              </v:shape>
            </w:pict>
          </mc:Fallback>
        </mc:AlternateContent>
      </w:r>
      <w:r>
        <w:rPr>
          <w:noProof/>
          <w:lang w:val="en-US"/>
        </w:rPr>
        <mc:AlternateContent>
          <mc:Choice Requires="wps">
            <w:drawing>
              <wp:anchor distT="0" distB="0" distL="114300" distR="114300" simplePos="0" relativeHeight="251672576" behindDoc="0" locked="0" layoutInCell="1" allowOverlap="1" wp14:anchorId="1202D95C" wp14:editId="12596562">
                <wp:simplePos x="0" y="0"/>
                <wp:positionH relativeFrom="column">
                  <wp:posOffset>530555</wp:posOffset>
                </wp:positionH>
                <wp:positionV relativeFrom="paragraph">
                  <wp:posOffset>41910</wp:posOffset>
                </wp:positionV>
                <wp:extent cx="219075" cy="255905"/>
                <wp:effectExtent l="0" t="0" r="9525" b="0"/>
                <wp:wrapNone/>
                <wp:docPr id="19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817AD2" w:rsidRDefault="00F3771D" w:rsidP="003F1815">
                            <w:pPr>
                              <w:jc w:val="center"/>
                              <w:rPr>
                                <w:rFonts w:ascii="Arial" w:hAnsi="Arial"/>
                              </w:rPr>
                            </w:pPr>
                            <w:r w:rsidRPr="00817AD2">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2D95C" id="Text Box 97" o:spid="_x0000_s1031" type="#_x0000_t202" style="position:absolute;left:0;text-align:left;margin-left:41.8pt;margin-top:3.3pt;width:17.25pt;height:2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YvfQIAAAgFAAAOAAAAZHJzL2Uyb0RvYy54bWysVNtu3CAQfa/Uf0C8b3yRnV1b8UZN0q0q&#10;pRcp6QewgNeoGCiwa6dV/70DXm+SXqSqqh/wAMNhZs4ZLi7HXqIDt05o1eDsLMWIK6qZULsGf7rf&#10;LFYYOU8UI1Ir3uAH7vDl+uWLi8HUPNedloxbBCDK1YNpcOe9qZPE0Y73xJ1pwxVsttr2xMPU7hJm&#10;yQDovUzyND1PBm2ZsZpy52D1ZtrE64jftpz6D23ruEeywRCbj6ON4zaMyfqC1DtLTCfoMQzyD1H0&#10;RCi49AR1QzxBeyt+geoFtdrp1p9R3Se6bQXlMQfIJkt/yuauI4bHXKA4zpzK5P4fLH1/+GiRYMBd&#10;lWOkSA8k3fPRoys9omoZCjQYV4PfnQFPP8I6OMdknbnV9LNDSl93RO34K2v10HHCIMAsnEyeHJ1w&#10;XADZDu80g3vI3usINLa2D9WDeiBAB6IeTuSEWCgs5lmVLkuMKGzlZVmlZbyB1PNhY51/w3WPgtFg&#10;C9xHcHK4dT4EQ+rZJdzltBRsI6SME7vbXkuLDgR0sonfEf2Zm1TBWelwbEKcViBGuCPshWgj79+q&#10;LC/Sq7xabM5Xy0WxKcpFtUxXizSrrqrztKiKm833EGBW1J1gjKtbofiswaz4O46P3TCpJ6oQDQ2u&#10;yrycGPpjkmn8fpdkLzy0pBR9g1cnJ1IHXl8rBmmT2hMhJzt5Hn6sMtRg/seqRBUE4icJ+HE7RsVF&#10;AoNCtpo9gCysBtqAe3hOwOi0/YrRAK3ZYPdlTyzHSL5VIK3Qx7NhZ2M7G0RRONpgj9FkXvup3/fG&#10;il0HyJN4lX4F8mtFlMZjFEfRQrvFHI5PQ+jnp/Po9fiArX8AAAD//wMAUEsDBBQABgAIAAAAIQAk&#10;mqqE3AAAAAcBAAAPAAAAZHJzL2Rvd25yZXYueG1sTI7BTsMwEETvSPyDtUhcEHVSUBRCnApauMGh&#10;pep5G5skIl5HttOkf8/2BKfVaEZvX7mabS9OxofOkYJ0kYAwVDvdUaNg//V+n4MIEUlj78goOJsA&#10;q+r6qsRCu4m25rSLjWAIhQIVtDEOhZShbo3FsHCDIe6+nbcYOfpGao8Tw20vl0mSSYsd8YcWB7Nu&#10;Tf2zG62CbOPHaUvru83+7QM/h2Z5eD0flLq9mV+eQUQzx78xXPRZHSp2OrqRdBC9gvwh4yWz+Fzq&#10;NE9BHBU8Zk8gq1L+969+AQAA//8DAFBLAQItABQABgAIAAAAIQC2gziS/gAAAOEBAAATAAAAAAAA&#10;AAAAAAAAAAAAAABbQ29udGVudF9UeXBlc10ueG1sUEsBAi0AFAAGAAgAAAAhADj9If/WAAAAlAEA&#10;AAsAAAAAAAAAAAAAAAAALwEAAF9yZWxzLy5yZWxzUEsBAi0AFAAGAAgAAAAhAASvVi99AgAACAUA&#10;AA4AAAAAAAAAAAAAAAAALgIAAGRycy9lMm9Eb2MueG1sUEsBAi0AFAAGAAgAAAAhACSaqoTcAAAA&#10;BwEAAA8AAAAAAAAAAAAAAAAA1wQAAGRycy9kb3ducmV2LnhtbFBLBQYAAAAABAAEAPMAAADgBQAA&#10;AAA=&#10;" stroked="f">
                <v:textbox inset="0,0,0,0">
                  <w:txbxContent>
                    <w:p w:rsidR="00F3771D" w:rsidRPr="00817AD2" w:rsidRDefault="00F3771D" w:rsidP="003F1815">
                      <w:pPr>
                        <w:jc w:val="center"/>
                        <w:rPr>
                          <w:rFonts w:ascii="Arial" w:hAnsi="Arial"/>
                        </w:rPr>
                      </w:pPr>
                      <w:r w:rsidRPr="00817AD2">
                        <w:t>a</w:t>
                      </w:r>
                    </w:p>
                  </w:txbxContent>
                </v:textbox>
              </v:shape>
            </w:pict>
          </mc:Fallback>
        </mc:AlternateContent>
      </w:r>
      <w:r>
        <w:rPr>
          <w:noProof/>
          <w:lang w:val="en-US"/>
        </w:rPr>
        <mc:AlternateContent>
          <mc:Choice Requires="wps">
            <w:drawing>
              <wp:anchor distT="0" distB="0" distL="114300" distR="114300" simplePos="0" relativeHeight="251686912" behindDoc="0" locked="0" layoutInCell="1" allowOverlap="1" wp14:anchorId="0A93149B" wp14:editId="478A3408">
                <wp:simplePos x="0" y="0"/>
                <wp:positionH relativeFrom="column">
                  <wp:posOffset>3244747</wp:posOffset>
                </wp:positionH>
                <wp:positionV relativeFrom="paragraph">
                  <wp:posOffset>32487</wp:posOffset>
                </wp:positionV>
                <wp:extent cx="2164893" cy="395605"/>
                <wp:effectExtent l="0" t="0" r="6985" b="4445"/>
                <wp:wrapNone/>
                <wp:docPr id="1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893"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Default="00F3771D" w:rsidP="003F1815">
                            <w:r>
                              <w:rPr>
                                <w:rFonts w:ascii="Arial" w:hAnsi="Arial"/>
                                <w:sz w:val="40"/>
                                <w:szCs w:val="40"/>
                              </w:rPr>
                              <w:t>145</w:t>
                            </w:r>
                            <w:r w:rsidRPr="002748C1">
                              <w:rPr>
                                <w:rFonts w:ascii="Arial" w:hAnsi="Arial"/>
                                <w:sz w:val="40"/>
                                <w:szCs w:val="40"/>
                                <w:lang w:val="fr-FR"/>
                              </w:rPr>
                              <w:t xml:space="preserve"> </w:t>
                            </w:r>
                            <w:r w:rsidRPr="00B722A1">
                              <w:rPr>
                                <w:rFonts w:ascii="Arial" w:hAnsi="Arial"/>
                                <w:sz w:val="40"/>
                                <w:szCs w:val="40"/>
                              </w:rPr>
                              <w:t>R –</w:t>
                            </w:r>
                            <w:r w:rsidRPr="00C1595F">
                              <w:rPr>
                                <w:rFonts w:ascii="Arial" w:hAnsi="Arial"/>
                                <w:sz w:val="44"/>
                                <w:szCs w:val="44"/>
                              </w:rPr>
                              <w:t xml:space="preserve"> </w:t>
                            </w:r>
                            <w:r w:rsidRPr="00B722A1">
                              <w:rPr>
                                <w:rFonts w:ascii="Arial" w:hAnsi="Arial"/>
                                <w:sz w:val="40"/>
                                <w:szCs w:val="40"/>
                              </w:rPr>
                              <w:t>0</w:t>
                            </w:r>
                            <w:r w:rsidRPr="00B722A1">
                              <w:rPr>
                                <w:rFonts w:ascii="Arial" w:hAnsi="Arial"/>
                                <w:bCs/>
                                <w:sz w:val="40"/>
                                <w:szCs w:val="40"/>
                                <w:lang w:val="fr-FR"/>
                              </w:rPr>
                              <w:t>01424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3149B" id="_x0000_s1032" type="#_x0000_t202" style="position:absolute;left:0;text-align:left;margin-left:255.5pt;margin-top:2.55pt;width:170.45pt;height:3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N+LfwIAAAkFAAAOAAAAZHJzL2Uyb0RvYy54bWysVG1v2yAQ/j5p/wHxPbWdOmlsxamadJkm&#10;dS9Sux9ADI7RMDAgsbtp/30HxFm7F2ma5g/4gOPh7p7nWF4PnUBHZixXssLZRYoRk7WiXO4r/PFh&#10;O1lgZB2RlAglWYUfmcXXq5cvlr0u2VS1SlBmEIBIW/a6wq1zukwSW7esI/ZCaSZhs1GmIw6mZp9Q&#10;Q3pA70QyTdN50itDtVE1sxZWb+MmXgX8pmG1e980ljkkKgyxuTCaMO78mKyWpNwbolten8Ig/xBF&#10;R7iES89Qt8QRdDD8F6iO10ZZ1biLWnWJahpes5ADZJOlP2Vz3xLNQi5QHKvPZbL/D7Z+d/xgEKfA&#10;XY6RJB1w9MAGh9ZqQFmW+QL12pbgd6/B0w2wAc4hWavvVP3JIqk2LZF7dmOM6ltGKAQYTiZPjkYc&#10;60F2/VtF4SJycCoADY3pfPWgHgjQgajHMzk+mBoWp9k8XxSXGNWwd1nM5unMB5eQcjytjXWvmeqQ&#10;NypsgPyATo531kXX0cVfZpXgdMuFCBOz322EQUcCQtmG74T+zE1I7yyVPxYR4woECXf4PR9uIP5r&#10;kU3zdD0tJtv54mqSb/PZpLhKF5M0K9bFPM2L/Hb7zQeY5WXLKWXyjks2ijDL/47kUztE+QQZor7C&#10;xWw6ixT9Mck0fL9LsuMOelLwrsKLsxMpPbGvJIW0SekIF9FOnocfCIEajP9QlSADz3zUgBt2Q5Dc&#10;fFTXTtFH0IVRQBuQD+8JGK0yXzDqoTcrbD8fiGEYiTcStOUbeTTMaOxGg8gajlbYYRTNjYsNf9CG&#10;71tAjuqV6gb01/AgDS/UGAVE7ifQbyGH09vgG/rpPHj9eMFW3wEAAP//AwBQSwMEFAAGAAgAAAAh&#10;AKZFWPTeAAAACAEAAA8AAABkcnMvZG93bnJldi54bWxMj8FOwzAMhu9IvENkJC6IpZ3YGKXpBBu7&#10;wWFj2tlrTFvROFWSrt3bk53GzdZvff7+fDmaVpzI+caygnSSgCAurW64UrD/3jwuQPiArLG1TArO&#10;5GFZ3N7kmGk78JZOu1CJCGGfoYI6hC6T0pc1GfQT2xHH7Mc6gyGurpLa4RDhppXTJJlLgw3HDzV2&#10;tKqp/N31RsF87fphy6uH9f7jE7+6anp4Px+Uur8b315BBBrD9Rgu+lEdiuh0tD1rL1oFszSNXcJl&#10;ABHzxSx9AXGM8OcnkEUu/xco/gAAAP//AwBQSwECLQAUAAYACAAAACEAtoM4kv4AAADhAQAAEwAA&#10;AAAAAAAAAAAAAAAAAAAAW0NvbnRlbnRfVHlwZXNdLnhtbFBLAQItABQABgAIAAAAIQA4/SH/1gAA&#10;AJQBAAALAAAAAAAAAAAAAAAAAC8BAABfcmVscy8ucmVsc1BLAQItABQABgAIAAAAIQB8uN+LfwIA&#10;AAkFAAAOAAAAAAAAAAAAAAAAAC4CAABkcnMvZTJvRG9jLnhtbFBLAQItABQABgAIAAAAIQCmRVj0&#10;3gAAAAgBAAAPAAAAAAAAAAAAAAAAANkEAABkcnMvZG93bnJldi54bWxQSwUGAAAAAAQABADzAAAA&#10;5AUAAAAA&#10;" stroked="f">
                <v:textbox inset="0,0,0,0">
                  <w:txbxContent>
                    <w:p w:rsidR="00F3771D" w:rsidRDefault="00F3771D" w:rsidP="003F1815">
                      <w:r>
                        <w:rPr>
                          <w:rFonts w:ascii="Arial" w:hAnsi="Arial"/>
                          <w:sz w:val="40"/>
                          <w:szCs w:val="40"/>
                        </w:rPr>
                        <w:t>145</w:t>
                      </w:r>
                      <w:r w:rsidRPr="002748C1">
                        <w:rPr>
                          <w:rFonts w:ascii="Arial" w:hAnsi="Arial"/>
                          <w:sz w:val="40"/>
                          <w:szCs w:val="40"/>
                          <w:lang w:val="fr-FR"/>
                        </w:rPr>
                        <w:t xml:space="preserve"> </w:t>
                      </w:r>
                      <w:r w:rsidRPr="00B722A1">
                        <w:rPr>
                          <w:rFonts w:ascii="Arial" w:hAnsi="Arial"/>
                          <w:sz w:val="40"/>
                          <w:szCs w:val="40"/>
                        </w:rPr>
                        <w:t>R –</w:t>
                      </w:r>
                      <w:r w:rsidRPr="00C1595F">
                        <w:rPr>
                          <w:rFonts w:ascii="Arial" w:hAnsi="Arial"/>
                          <w:sz w:val="44"/>
                          <w:szCs w:val="44"/>
                        </w:rPr>
                        <w:t xml:space="preserve"> </w:t>
                      </w:r>
                      <w:r w:rsidRPr="00B722A1">
                        <w:rPr>
                          <w:rFonts w:ascii="Arial" w:hAnsi="Arial"/>
                          <w:sz w:val="40"/>
                          <w:szCs w:val="40"/>
                        </w:rPr>
                        <w:t>0</w:t>
                      </w:r>
                      <w:r w:rsidRPr="00B722A1">
                        <w:rPr>
                          <w:rFonts w:ascii="Arial" w:hAnsi="Arial"/>
                          <w:bCs/>
                          <w:sz w:val="40"/>
                          <w:szCs w:val="40"/>
                          <w:lang w:val="fr-FR"/>
                        </w:rPr>
                        <w:t>01424</w:t>
                      </w:r>
                    </w:p>
                  </w:txbxContent>
                </v:textbox>
              </v:shape>
            </w:pict>
          </mc:Fallback>
        </mc:AlternateContent>
      </w:r>
      <w:r>
        <w:rPr>
          <w:noProof/>
          <w:lang w:val="en-US"/>
        </w:rPr>
        <mc:AlternateContent>
          <mc:Choice Requires="wps">
            <w:drawing>
              <wp:anchor distT="4294967295" distB="4294967295" distL="114300" distR="114300" simplePos="0" relativeHeight="251683840" behindDoc="0" locked="0" layoutInCell="1" allowOverlap="1" wp14:anchorId="1BFAF9D0" wp14:editId="064E716A">
                <wp:simplePos x="0" y="0"/>
                <wp:positionH relativeFrom="column">
                  <wp:posOffset>5287010</wp:posOffset>
                </wp:positionH>
                <wp:positionV relativeFrom="paragraph">
                  <wp:posOffset>84454</wp:posOffset>
                </wp:positionV>
                <wp:extent cx="329565" cy="0"/>
                <wp:effectExtent l="0" t="0" r="13335" b="19050"/>
                <wp:wrapNone/>
                <wp:docPr id="18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5573B" id="Line 109"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3pt,6.65pt" to="442.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iC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kEqR&#10;DkTaCsVRli5Cd3rjCgiq1M6G+uhZvZitpt8dUrpqiTrwyPL1YiAxCxnJm5SwcQbu2PefNYMYcvQ6&#10;turc2C5AQhPQOSpyuSvCzx5ROHyaLKazKUZ0cCWkGPKMdf4T1x0KRoklkI645LR1PvAgxRASrlF6&#10;I6SMekuF+hIvppNpTHBaChacIczZw76SFp1ImJj4xaLA8xhm9VGxCNZywtY32xMhrzZcLlXAg0qA&#10;zs26jsSPRbpYz9fzfJRPZutRntb16OOmykezTfZhWj/VVVVnPwO1LC9awRhXgd0wnln+d/LfHsp1&#10;sO4Dem9D8hY99gvIDv9IOkoZ1LvOwV6zy84OEsNExuDb6wkj/7gH+/GNr34BAAD//wMAUEsDBBQA&#10;BgAIAAAAIQCKq8CA3AAAAAkBAAAPAAAAZHJzL2Rvd25yZXYueG1sTI/BTsMwDIbvSLxDZCQuE0tp&#10;YapK0wkBvXFhgLh6jWkrGqdrsq3w9BhxgKP9f/r9uVzPblAHmkLv2cDlMgFF3Hjbc2vg5bm+yEGF&#10;iGxx8EwGPinAujo9KbGw/shPdNjEVkkJhwINdDGOhdah6chhWPqRWLJ3PzmMMk6tthMepdwNOk2S&#10;lXbYs1zocKS7jpqPzd4ZCPUr7eqvRbNI3rLWU7q7f3xAY87P5tsbUJHm+AfDj76oQyVOW79nG9Rg&#10;IM/SlaASZBkoAfL86hrU9nehq1L//6D6BgAA//8DAFBLAQItABQABgAIAAAAIQC2gziS/gAAAOEB&#10;AAATAAAAAAAAAAAAAAAAAAAAAABbQ29udGVudF9UeXBlc10ueG1sUEsBAi0AFAAGAAgAAAAhADj9&#10;If/WAAAAlAEAAAsAAAAAAAAAAAAAAAAALwEAAF9yZWxzLy5yZWxzUEsBAi0AFAAGAAgAAAAhALSf&#10;yIIUAgAAKwQAAA4AAAAAAAAAAAAAAAAALgIAAGRycy9lMm9Eb2MueG1sUEsBAi0AFAAGAAgAAAAh&#10;AIqrwIDcAAAACQEAAA8AAAAAAAAAAAAAAAAAbgQAAGRycy9kb3ducmV2LnhtbFBLBQYAAAAABAAE&#10;APMAAAB3BQAAAAA=&#10;"/>
            </w:pict>
          </mc:Fallback>
        </mc:AlternateContent>
      </w:r>
      <w:r>
        <w:rPr>
          <w:noProof/>
          <w:lang w:val="en-US"/>
        </w:rPr>
        <mc:AlternateContent>
          <mc:Choice Requires="wps">
            <w:drawing>
              <wp:anchor distT="0" distB="0" distL="114299" distR="114299" simplePos="0" relativeHeight="251681792" behindDoc="0" locked="0" layoutInCell="1" allowOverlap="1" wp14:anchorId="0A61A29D" wp14:editId="5EA80FDD">
                <wp:simplePos x="0" y="0"/>
                <wp:positionH relativeFrom="column">
                  <wp:posOffset>5506719</wp:posOffset>
                </wp:positionH>
                <wp:positionV relativeFrom="paragraph">
                  <wp:posOffset>84455</wp:posOffset>
                </wp:positionV>
                <wp:extent cx="0" cy="216535"/>
                <wp:effectExtent l="0" t="0" r="19050" b="12065"/>
                <wp:wrapNone/>
                <wp:docPr id="18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1D4DF" id="Line 107"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6.65pt" to="433.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OFEwIAACs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LeYR&#10;krgFkXZcMpQmc9+dTtscnEq5N74+cpGveqfId4ukKhssjyywfLtqCEx9RPwQ4jdWQ45D90VR8MEn&#10;p0KrLrVpPSQ0AV2CIte7IuziEOkPCZxO0tn0aRrAcX6L08a6z0y1yBtFJIB0wMXnnXWeB85vLj6N&#10;VFsuRNBbSNQV0XI6mYYAqwSn/tK7WXM8lMKgM/YTE74h74ObUSdJA1jDMN0MtsNc9DYkF9LjQSVA&#10;Z7D6kfixTJabxWaRjbLJbDPKkqoafdqW2Wi2TefT6qkqyyr96amlWd5wSpn07G7jmWZ/J//wUPrB&#10;ug/ovQ3xI3roF5C9/QPpIKVXr5+Dg6LXvblJDBMZnIfX40f+/R7s9298/QsAAP//AwBQSwMEFAAG&#10;AAgAAAAhAI6J5VXcAAAACQEAAA8AAABkcnMvZG93bnJldi54bWxMj8FOwzAMhu9IvENkJC4TS2mn&#10;bSpNJwT0xoUB4uo1pq1onK7JtsLTY8QBjvb/6ffnYjO5Xh1pDJ1nA9fzBBRx7W3HjYGX5+pqDSpE&#10;ZIu9ZzLwSQE25flZgbn1J36i4zY2Sko45GigjXHItQ51Sw7D3A/Ekr370WGUcWy0HfEk5a7XaZIs&#10;tcOO5UKLA921VH9sD85AqF5pX33N6lnyljWe0v394wMac3kx3d6AijTFPxh+9EUdSnHa+QPboHoD&#10;6+UqFVSCLAMlwO9iZ2CxWoAuC/3/g/IbAAD//wMAUEsBAi0AFAAGAAgAAAAhALaDOJL+AAAA4QEA&#10;ABMAAAAAAAAAAAAAAAAAAAAAAFtDb250ZW50X1R5cGVzXS54bWxQSwECLQAUAAYACAAAACEAOP0h&#10;/9YAAACUAQAACwAAAAAAAAAAAAAAAAAvAQAAX3JlbHMvLnJlbHNQSwECLQAUAAYACAAAACEAgEMz&#10;hRMCAAArBAAADgAAAAAAAAAAAAAAAAAuAgAAZHJzL2Uyb0RvYy54bWxQSwECLQAUAAYACAAAACEA&#10;jonlVdwAAAAJAQAADwAAAAAAAAAAAAAAAABtBAAAZHJzL2Rvd25yZXYueG1sUEsFBgAAAAAEAAQA&#10;8wAAAHYFAAAAAA==&#10;"/>
            </w:pict>
          </mc:Fallback>
        </mc:AlternateContent>
      </w:r>
      <w:r>
        <w:rPr>
          <w:noProof/>
          <w:lang w:val="en-US"/>
        </w:rPr>
        <mc:AlternateContent>
          <mc:Choice Requires="wps">
            <w:drawing>
              <wp:anchor distT="0" distB="0" distL="114299" distR="114299" simplePos="0" relativeHeight="251677696" behindDoc="0" locked="0" layoutInCell="1" allowOverlap="1" wp14:anchorId="70757F47" wp14:editId="66A0B982">
                <wp:simplePos x="0" y="0"/>
                <wp:positionH relativeFrom="column">
                  <wp:posOffset>2759074</wp:posOffset>
                </wp:positionH>
                <wp:positionV relativeFrom="paragraph">
                  <wp:posOffset>84455</wp:posOffset>
                </wp:positionV>
                <wp:extent cx="0" cy="216535"/>
                <wp:effectExtent l="0" t="0" r="19050" b="12065"/>
                <wp:wrapNone/>
                <wp:docPr id="18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E02FD" id="Line 102"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6.65pt" to="217.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LWEwIAACs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LfII&#10;SdyBSDsuGUqTzHen17YAp0ruja+PXOSL3iny3SKpqhbLIwssX68aAlMfET+E+I3VkOPQf1YUfPDJ&#10;qdCqS2M6DwlNQJegyPWuCLs4RIZDAqdZOp89zQI4Lm5x2lj3iakOeaOMBJAOuPi8s87zwMXNxaeR&#10;asuFCHoLifoyWs6yWQiwSnDqL72bNcdDJQw6Yz8x4RvzPrgZdZI0gLUM081oO8zFYENyIT0eVAJ0&#10;RmsYiR/LZLlZbBb5JM/mm0me1PXk47bKJ/Nt+mFWP9VVVac/PbU0L1pOKZOe3W080/zv5B8fyjBY&#10;9wG9tyF+RA/9ArK3fyAdpPTqDXNwUPS6NzeJYSKD8/h6/Mi/3YP99o2vfwEAAP//AwBQSwMEFAAG&#10;AAgAAAAhAKG5QEndAAAACQEAAA8AAABkcnMvZG93bnJldi54bWxMj81Ow0AMhO9IvMPKSFyqdkMT&#10;fhSyqRCQGxcKFVc3a5KIrDfNbtvA02PEAW62ZzT+plhNrlcHGkPn2cDFIgFFXHvbcWPg9aWa34AK&#10;Edli75kMfFKAVXl6UmBu/ZGf6bCOjZIQDjkaaGMccq1D3ZLDsPADsWjvfnQYZR0bbUc8Srjr9TJJ&#10;rrTDjuVDiwPdt1R/rPfOQKg2tKu+ZvUseUsbT8vdw9MjGnN+Nt3dgoo0xT8z/OALOpTCtPV7tkH1&#10;BrI0uxSrCGkKSgy/h60M1xnostD/G5TfAAAA//8DAFBLAQItABQABgAIAAAAIQC2gziS/gAAAOEB&#10;AAATAAAAAAAAAAAAAAAAAAAAAABbQ29udGVudF9UeXBlc10ueG1sUEsBAi0AFAAGAAgAAAAhADj9&#10;If/WAAAAlAEAAAsAAAAAAAAAAAAAAAAALwEAAF9yZWxzLy5yZWxzUEsBAi0AFAAGAAgAAAAhAC1t&#10;YtYTAgAAKwQAAA4AAAAAAAAAAAAAAAAALgIAAGRycy9lMm9Eb2MueG1sUEsBAi0AFAAGAAgAAAAh&#10;AKG5QEndAAAACQEAAA8AAAAAAAAAAAAAAAAAbQQAAGRycy9kb3ducmV2LnhtbFBLBQYAAAAABAAE&#10;APMAAAB3BQAAAAA=&#10;"/>
            </w:pict>
          </mc:Fallback>
        </mc:AlternateContent>
      </w:r>
      <w:r>
        <w:rPr>
          <w:noProof/>
          <w:lang w:val="en-US"/>
        </w:rPr>
        <mc:AlternateContent>
          <mc:Choice Requires="wps">
            <w:drawing>
              <wp:anchor distT="4294967295" distB="4294967295" distL="114300" distR="114300" simplePos="0" relativeHeight="251673600" behindDoc="0" locked="0" layoutInCell="1" allowOverlap="1" wp14:anchorId="3EF98DAA" wp14:editId="06BC79A5">
                <wp:simplePos x="0" y="0"/>
                <wp:positionH relativeFrom="column">
                  <wp:posOffset>2209800</wp:posOffset>
                </wp:positionH>
                <wp:positionV relativeFrom="paragraph">
                  <wp:posOffset>84454</wp:posOffset>
                </wp:positionV>
                <wp:extent cx="659130" cy="0"/>
                <wp:effectExtent l="0" t="0" r="26670" b="19050"/>
                <wp:wrapNone/>
                <wp:docPr id="18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16353" id="Line 98"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6.65pt" to="225.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SI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LKUaK&#10;dCDSs1AcLRehOb1xBcRUamdDefSsXsyzpt8dUrpqiTrwSPL1YiAvCxnJm5SwcQau2PefNYMYcvQ6&#10;durc2C5AQg/QOQpyuQvCzx5ROJzPltkUZKODKyHFkGes85+47lAwSiyBc8Qlp2fnAw9SDCHhGqW3&#10;Qsoot1SoL/FyNpnFBKelYMEZwpw97Ctp0YmEgYlfLAo8j2FWHxWLYC0nbHOzPRHyasPlUgU8qATo&#10;3KzrRPxYpsvNYrPIR/lkvhnlaV2PPm6rfDTfZh9m9bSuqjr7GahledEKxrgK7IbpzPK/U//2Tq5z&#10;dZ/PexuSt+ixX0B2+EfSUcqg3nUO9ppddnaQGAYyBt8eT5j4xz3Yj098/QsAAP//AwBQSwMEFAAG&#10;AAgAAAAhAJTwSofdAAAACQEAAA8AAABkcnMvZG93bnJldi54bWxMj8FOwzAQRO9I/IO1SFyq1mlT&#10;qirEqRCQGxcKiOs2XpKIeJ3Gbhv4ehb1AMedGc3Oyzej69SRhtB6NjCfJaCIK29brg28vpTTNagQ&#10;kS12nsnAFwXYFJcXOWbWn/iZjttYKynhkKGBJsY+0zpUDTkMM98Ti/fhB4dRzqHWdsCTlLtOL5Jk&#10;pR22LB8a7Om+oepze3AGQvlG+/J7Uk2S97T2tNg/PD2iMddX490tqEhj/AvD73yZDoVs2vkD26A6&#10;A+lyLSxRjDQFJYHlzVxYdmdBF7n+T1D8AAAA//8DAFBLAQItABQABgAIAAAAIQC2gziS/gAAAOEB&#10;AAATAAAAAAAAAAAAAAAAAAAAAABbQ29udGVudF9UeXBlc10ueG1sUEsBAi0AFAAGAAgAAAAhADj9&#10;If/WAAAAlAEAAAsAAAAAAAAAAAAAAAAALwEAAF9yZWxzLy5yZWxzUEsBAi0AFAAGAAgAAAAhAEca&#10;NIgTAgAAKgQAAA4AAAAAAAAAAAAAAAAALgIAAGRycy9lMm9Eb2MueG1sUEsBAi0AFAAGAAgAAAAh&#10;AJTwSofdAAAACQEAAA8AAAAAAAAAAAAAAAAAbQQAAGRycy9kb3ducmV2LnhtbFBLBQYAAAAABAAE&#10;APMAAAB3BQAAAAA=&#10;"/>
            </w:pict>
          </mc:Fallback>
        </mc:AlternateContent>
      </w:r>
    </w:p>
    <w:p w:rsidR="003F1815" w:rsidRPr="00FE213F" w:rsidRDefault="003F1815" w:rsidP="003F1815">
      <w:pPr>
        <w:widowControl w:val="0"/>
        <w:spacing w:line="240" w:lineRule="auto"/>
        <w:ind w:left="2268" w:right="1134"/>
        <w:rPr>
          <w:sz w:val="24"/>
        </w:rPr>
      </w:pPr>
      <w:r>
        <w:rPr>
          <w:noProof/>
          <w:lang w:val="en-US"/>
        </w:rPr>
        <mc:AlternateContent>
          <mc:Choice Requires="wps">
            <w:drawing>
              <wp:anchor distT="4294967295" distB="4294967295" distL="114300" distR="114300" simplePos="0" relativeHeight="251684864" behindDoc="0" locked="0" layoutInCell="1" allowOverlap="1" wp14:anchorId="07935BFA" wp14:editId="3B3C3FAA">
                <wp:simplePos x="0" y="0"/>
                <wp:positionH relativeFrom="column">
                  <wp:posOffset>5287010</wp:posOffset>
                </wp:positionH>
                <wp:positionV relativeFrom="paragraph">
                  <wp:posOffset>125729</wp:posOffset>
                </wp:positionV>
                <wp:extent cx="329565" cy="0"/>
                <wp:effectExtent l="0" t="0" r="13335" b="19050"/>
                <wp:wrapNone/>
                <wp:docPr id="18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4F2EB" id="Line 110"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3pt,9.9pt" to="442.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cHFQIAACsEAAAOAAAAZHJzL2Uyb0RvYy54bWysU02P2jAQvVfqf7B8h3wsUIgIqyqBXmiL&#10;tNsfYGyHWHVsyzYEVPW/d2wIYttLVTUHZ+wZP7+ZN7N8PncSnbh1QqsSZ+MUI66oZkIdSvztdTOa&#10;Y+Q8UYxIrXiJL9zh59X7d8veFDzXrZaMWwQgyhW9KXHrvSmSxNGWd8SNteEKnI22HfGwtYeEWdID&#10;eieTPE1nSa8tM1ZT7hyc1lcnXkX8puHUf20axz2SJQZuPq42rvuwJqslKQ6WmFbQGw3yDyw6IhQ8&#10;eoeqiSfoaMUfUJ2gVjvd+DHVXaKbRlAec4BssvS3bF5aYnjMBYrjzL1M7v/B0i+nnUWCgXbzHCNF&#10;OhBpKxRHWRar0xtXQFCldjbkR8/qxWw1/e6Q0lVL1IFHlq8XAxezUM/kzZWwcQbe2PefNYMYcvQ6&#10;lurc2C5AQhHQOSpyuSvCzx5ROHzKF9PZFCM6uBJSDPeMdf4T1x0KRoklkI645LR1PvAgxRASnlF6&#10;I6SMekuF+hIvpvk0XnBaChacIczZw76SFp1I6Jj4xaTA8xhm9VGxCNZywtY32xMhrzY8LlXAg0yA&#10;zs26tsSPRbpYz9fzyWiSz9ajSVrXo4+bajKabbIP0/qprqo6+xmoZZOiFYxxFdgN7ZlN/k7+26Bc&#10;G+veoPcyJG/RY72A7PCPpKOUQb0wT67Ya3bZ2UFi6MgYfJue0PKPe7AfZ3z1CwAA//8DAFBLAwQU&#10;AAYACAAAACEASd9Vb90AAAAJAQAADwAAAGRycy9kb3ducmV2LnhtbEyPwU7DMBBE70j8g7VIXCrq&#10;kEIVQpwKAblxaQFx3cZLEhGv09htA1/PIg5w3Jmn2ZliNbleHWgMnWcDl/MEFHHtbceNgZfn6iID&#10;FSKyxd4zGfikAKvy9KTA3Pojr+mwiY2SEA45GmhjHHKtQ92SwzD3A7F47350GOUcG21HPEq463Wa&#10;JEvtsGP50OJA9y3VH5u9MxCqV9pVX7N6lrwtGk/p7uHpEY05P5vubkFFmuIfDD/1pTqU0mnr92yD&#10;6g1ki3QpqBg3MkGALLu6BrX9FXRZ6P8Lym8AAAD//wMAUEsBAi0AFAAGAAgAAAAhALaDOJL+AAAA&#10;4QEAABMAAAAAAAAAAAAAAAAAAAAAAFtDb250ZW50X1R5cGVzXS54bWxQSwECLQAUAAYACAAAACEA&#10;OP0h/9YAAACUAQAACwAAAAAAAAAAAAAAAAAvAQAAX3JlbHMvLnJlbHNQSwECLQAUAAYACAAAACEA&#10;vR7XBxUCAAArBAAADgAAAAAAAAAAAAAAAAAuAgAAZHJzL2Uyb0RvYy54bWxQSwECLQAUAAYACAAA&#10;ACEASd9Vb90AAAAJAQAADwAAAAAAAAAAAAAAAABvBAAAZHJzL2Rvd25yZXYueG1sUEsFBgAAAAAE&#10;AAQA8wAAAHkFAAAAAA==&#10;"/>
            </w:pict>
          </mc:Fallback>
        </mc:AlternateContent>
      </w:r>
      <w:r>
        <w:rPr>
          <w:noProof/>
          <w:lang w:val="en-US"/>
        </w:rPr>
        <mc:AlternateContent>
          <mc:Choice Requires="wps">
            <w:drawing>
              <wp:anchor distT="0" distB="0" distL="114299" distR="114299" simplePos="0" relativeHeight="251682816" behindDoc="0" locked="0" layoutInCell="1" allowOverlap="1" wp14:anchorId="11633F4B" wp14:editId="277FCE41">
                <wp:simplePos x="0" y="0"/>
                <wp:positionH relativeFrom="column">
                  <wp:posOffset>5506719</wp:posOffset>
                </wp:positionH>
                <wp:positionV relativeFrom="paragraph">
                  <wp:posOffset>125730</wp:posOffset>
                </wp:positionV>
                <wp:extent cx="0" cy="217170"/>
                <wp:effectExtent l="95250" t="38100" r="57150" b="11430"/>
                <wp:wrapNone/>
                <wp:docPr id="18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D3E03" id="Line 108" o:spid="_x0000_s1026" style="position:absolute;flip:y;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9.9pt" to="43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i+LwIAAFQEAAAOAAAAZHJzL2Uyb0RvYy54bWysVMGO2jAQvVfqP1i+QxIaWIgIqyqBXmgX&#10;abe9G9shVh3bsg0BVf33jh2W3W0vVVUOZmzPPL+ZN5Pl/bmT6MStE1qVOBunGHFFNRPqUOKvT5vR&#10;HCPniWJEasVLfOEO36/ev1v2puAT3WrJuEUAolzRmxK33psiSRxteUfcWBuu4LLRtiMetvaQMEt6&#10;QO9kMknTWdJry4zVlDsHp/VwiVcRv2k49Q9N47hHssTAzcfVxnUf1mS1JMXBEtMKeqVB/oFFR4SC&#10;R29QNfEEHa34A6oT1GqnGz+mukt00wjKYw6QTZb+ls1jSwyPuUBxnLmVyf0/WPrltLNIMNBunmGk&#10;SAcibYXiKEvnoTq9cQU4VWpnQ370rB7NVtPvDildtUQdeGT5dDEQmIWI5E1I2DgDb+z7z5qBDzl6&#10;HUt1bmyHGinMtxAYwKEc6By1udy04WeP6HBI4XSS3WV3UbaEFAEhxBnr/CeuOxSMEkugH/HIaet8&#10;YPTiEtyV3ggpo/JSob7Ei+lkGgOcloKFy+Dm7GFfSYtOJPRO/MX04Oa1m9VHxSJYywlbX21PhAQb&#10;+VgXYq3ucXiq4wwjyWFWgjVwkyo8B4kC26s19M6PRbpYz9fzfJRPZutRntb16OOmykezTXY3rT/U&#10;VVVnPwPzLC9awRhXgfxzH2f53/XJdaKGDrx18q1KyVv0WE4g+/wfSUfNg8xDw+w1u+xsyC7ID60b&#10;na9jFmbj9T56vXwMVr8AAAD//wMAUEsDBBQABgAIAAAAIQD2+yK93QAAAAkBAAAPAAAAZHJzL2Rv&#10;d25yZXYueG1sTI/NTsMwEITvSLyDtUhcKupQQX9CnApVggM30openXibhMbrKN624e1ZxAGOO/Np&#10;diZbj75TZxxiG8jA/TQBhVQF11JtYLd9uVuCimzJ2S4QGvjCCOv8+iqzqQsXesdzwbWSEIqpNdAw&#10;96nWsWrQ2zgNPZJ4hzB4y3IOtXaDvUi47/QsSeba25bkQ2N73DRYHYuTN/D6xlxudz1PjoeP4nM/&#10;2YzFojDm9mZ8fgLFOPIfDD/1pTrk0qkMJ3JRdQaW88VMUDFWMkGAX6E08PiQgM4z/X9B/g0AAP//&#10;AwBQSwECLQAUAAYACAAAACEAtoM4kv4AAADhAQAAEwAAAAAAAAAAAAAAAAAAAAAAW0NvbnRlbnRf&#10;VHlwZXNdLnhtbFBLAQItABQABgAIAAAAIQA4/SH/1gAAAJQBAAALAAAAAAAAAAAAAAAAAC8BAABf&#10;cmVscy8ucmVsc1BLAQItABQABgAIAAAAIQCOcAi+LwIAAFQEAAAOAAAAAAAAAAAAAAAAAC4CAABk&#10;cnMvZTJvRG9jLnhtbFBLAQItABQABgAIAAAAIQD2+yK93QAAAAkBAAAPAAAAAAAAAAAAAAAAAIkE&#10;AABkcnMvZG93bnJldi54bWxQSwUGAAAAAAQABADzAAAAkwUAAAAA&#10;">
                <v:stroke endarrow="open"/>
              </v:line>
            </w:pict>
          </mc:Fallback>
        </mc:AlternateContent>
      </w:r>
      <w:r>
        <w:rPr>
          <w:noProof/>
          <w:lang w:val="en-US"/>
        </w:rPr>
        <mc:AlternateContent>
          <mc:Choice Requires="wps">
            <w:drawing>
              <wp:anchor distT="0" distB="0" distL="114299" distR="114299" simplePos="0" relativeHeight="251675648" behindDoc="0" locked="0" layoutInCell="1" allowOverlap="1" wp14:anchorId="6D185B51" wp14:editId="5A742C1C">
                <wp:simplePos x="0" y="0"/>
                <wp:positionH relativeFrom="column">
                  <wp:posOffset>2759074</wp:posOffset>
                </wp:positionH>
                <wp:positionV relativeFrom="paragraph">
                  <wp:posOffset>125730</wp:posOffset>
                </wp:positionV>
                <wp:extent cx="0" cy="217170"/>
                <wp:effectExtent l="95250" t="38100" r="57150" b="11430"/>
                <wp:wrapNone/>
                <wp:docPr id="8"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19B534" id="Line 100" o:spid="_x0000_s1026" style="position:absolute;flip:y;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9.9pt" to="217.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zwKLgIAAFIEAAAOAAAAZHJzL2Uyb0RvYy54bWysVMGO2jAQvVfqP1i+s0kosBARVhWBXmgX&#10;abe9G9shVh3bsr0EVPXfO2NYdre9VFU5mLE98/zmzUzmd8dOk4P0QVlT0eImp0QaboUy+4p+fVwP&#10;ppSEyIxg2hpZ0ZMM9G7x/t28d6Uc2tZqIT0BEBPK3lW0jdGVWRZ4KzsWbqyTBi4b6zsWYev3mfCs&#10;B/ROZ8M8n2S99cJ5y2UIcFqfL+ki4TeN5PG+aYKMRFcUuMW0+rTucM0Wc1buPXOt4hca7B9YdEwZ&#10;ePQKVbPIyJNXf0B1insbbBNvuO0y2zSKy5QDZFPkv2Xz0DInUy4gTnBXmcL/g+VfDltPlKgoFMqw&#10;Dkq0UUaSIk/a9C6U4LI0W4/Z8aN5cBvLvwdi7LJlZi8Tx8eTg8AC1czehOAmOHhh13+2AnzYU7RJ&#10;qGPjO9Jo5b5hIIKDGOSYKnO6VkYeI+HnQw6nw+K2uE3EMlYiAsY5H+InaTuCRkU10E947LAJERm9&#10;uKC7sWuldaq7NqSv6Gw8HKeAYLUSeIluwe93S+3JgWHnpF9KD25eu3n7ZEQCayUTq4sdmdJgk5h0&#10;Yd7bnuJTnRSUaAmTgtaZmzb4HCQKbC/WuXN+zPLZarqajgaj4WQ1GOV1Pfi4Xo4Gk3VxO64/1Mtl&#10;XfxE5sWobJUQ0iD55y4uRn/XJZd5OvfftY+vKmVv0ZOcQPb5P5FONccy49iFcmfFaesxO9xB4ybn&#10;y5DhZLzeJ6+XT8HiFwAAAP//AwBQSwMEFAAGAAgAAAAhANnLh6HdAAAACQEAAA8AAABkcnMvZG93&#10;bnJldi54bWxMj81OwzAQhO9IvIO1SFwq6gApPyFOhSrBgVvdCq5Osk1C43UUb9vw9iziAMed+TQ7&#10;ky8n36sjjrELZOB6noBCqkLdUWNgu3m5egAV2VHt+kBo4AsjLIvzs9xldTjRGo+WGyUhFDNnoGUe&#10;Mq1j1aJ3cR4GJPF2YfSO5RwbXY/uJOG+1zdJcqe960g+tG7AVYvV3h68gdc35nKzHXi2373bz4/Z&#10;arL31pjLi+n5CRTjxH8w/NSX6lBIpzIcqI6qN5DepgtBxXiUCQL8CqWBRZqALnL9f0HxDQAA//8D&#10;AFBLAQItABQABgAIAAAAIQC2gziS/gAAAOEBAAATAAAAAAAAAAAAAAAAAAAAAABbQ29udGVudF9U&#10;eXBlc10ueG1sUEsBAi0AFAAGAAgAAAAhADj9If/WAAAAlAEAAAsAAAAAAAAAAAAAAAAALwEAAF9y&#10;ZWxzLy5yZWxzUEsBAi0AFAAGAAgAAAAhALkzPAouAgAAUgQAAA4AAAAAAAAAAAAAAAAALgIAAGRy&#10;cy9lMm9Eb2MueG1sUEsBAi0AFAAGAAgAAAAhANnLh6HdAAAACQEAAA8AAAAAAAAAAAAAAAAAiAQA&#10;AGRycy9kb3ducmV2LnhtbFBLBQYAAAAABAAEAPMAAACSBQAAAAA=&#10;">
                <v:stroke endarrow="open"/>
              </v:line>
            </w:pict>
          </mc:Fallback>
        </mc:AlternateContent>
      </w:r>
      <w:r>
        <w:rPr>
          <w:noProof/>
          <w:lang w:val="en-US"/>
        </w:rPr>
        <mc:AlternateContent>
          <mc:Choice Requires="wps">
            <w:drawing>
              <wp:anchor distT="4294967295" distB="4294967295" distL="114300" distR="114300" simplePos="0" relativeHeight="251674624" behindDoc="0" locked="0" layoutInCell="1" allowOverlap="1" wp14:anchorId="35CD076A" wp14:editId="15A22DCD">
                <wp:simplePos x="0" y="0"/>
                <wp:positionH relativeFrom="column">
                  <wp:posOffset>2209800</wp:posOffset>
                </wp:positionH>
                <wp:positionV relativeFrom="paragraph">
                  <wp:posOffset>125729</wp:posOffset>
                </wp:positionV>
                <wp:extent cx="659130" cy="0"/>
                <wp:effectExtent l="0" t="0" r="26670" b="19050"/>
                <wp:wrapNone/>
                <wp:docPr id="17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9F99B" id="Line 99"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9.9pt" to="225.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t9FAIAACo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DdY4GR&#10;Ij2I9CwUR0URmjMYV0JMrTY2lEeP6tU8a/rdIaXrjqgdjyTfTgbyspCRvEsJG2fgiu3wRTOIIXuv&#10;Y6eOre0DJPQAHaMgp5sg/OgRhcPZtMgeQDZ6dSWkvOYZ6/xnrnsUjApL4BxxyeHZ+cCDlNeQcI3S&#10;ayFllFsqNFS4mE6mMcFpKVhwhjBnd9taWnQgYWDiF4sCz32Y1XvFIljHCVtdbE+EPNtwuVQBDyoB&#10;OhfrPBE/irRYzVfzfJRPZqtRnjbN6NO6zkezdfY4bR6aum6yn4FalpedYIyrwO46nVn+d+pf3sl5&#10;rm7zeWtD8h499gvIXv+RdJQyqHeeg61mp429SgwDGYMvjydM/P0e7PsnvvwFAAD//wMAUEsDBBQA&#10;BgAIAAAAIQBXhN9o3QAAAAkBAAAPAAAAZHJzL2Rvd25yZXYueG1sTI/NTsNADITvSH2HlZG4VHTT&#10;P1RCNlUF5MaFFsTVzZokIutNs9s28PQYcYCb7RmN58vWg2vVifrQeDYwnSSgiEtvG64MvOyK6xWo&#10;EJEttp7JwCcFWOejiwxT68/8TKdtrJSEcEjRQB1jl2odypochonviEV7973DKGtfadvjWcJdq2dJ&#10;cqMdNiwfauzovqbyY3t0BkLxSofia1yOk7d55Wl2eHh6RGOuLofNHahIQ/wzw099qQ65dNr7I9ug&#10;WgPzxUpYogi3giCGxXIqw/73oPNM/yfIvwEAAP//AwBQSwECLQAUAAYACAAAACEAtoM4kv4AAADh&#10;AQAAEwAAAAAAAAAAAAAAAAAAAAAAW0NvbnRlbnRfVHlwZXNdLnhtbFBLAQItABQABgAIAAAAIQA4&#10;/SH/1gAAAJQBAAALAAAAAAAAAAAAAAAAAC8BAABfcmVscy8ucmVsc1BLAQItABQABgAIAAAAIQAD&#10;nPt9FAIAACoEAAAOAAAAAAAAAAAAAAAAAC4CAABkcnMvZTJvRG9jLnhtbFBLAQItABQABgAIAAAA&#10;IQBXhN9o3QAAAAkBAAAPAAAAAAAAAAAAAAAAAG4EAABkcnMvZG93bnJldi54bWxQSwUGAAAAAAQA&#10;BADzAAAAeAUAAAAA&#10;"/>
            </w:pict>
          </mc:Fallback>
        </mc:AlternateContent>
      </w:r>
      <w:r>
        <w:rPr>
          <w:noProof/>
          <w:lang w:val="en-US"/>
        </w:rPr>
        <mc:AlternateContent>
          <mc:Choice Requires="wps">
            <w:drawing>
              <wp:anchor distT="4294967295" distB="4294967295" distL="114300" distR="114300" simplePos="0" relativeHeight="251668480" behindDoc="0" locked="0" layoutInCell="1" allowOverlap="1" wp14:anchorId="09C3BF1C" wp14:editId="35873A0A">
                <wp:simplePos x="0" y="0"/>
                <wp:positionH relativeFrom="column">
                  <wp:posOffset>1220470</wp:posOffset>
                </wp:positionH>
                <wp:positionV relativeFrom="paragraph">
                  <wp:posOffset>125729</wp:posOffset>
                </wp:positionV>
                <wp:extent cx="549910" cy="0"/>
                <wp:effectExtent l="0" t="0" r="21590" b="19050"/>
                <wp:wrapNone/>
                <wp:docPr id="17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CE510" id="Line 92"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pt,9.9pt" to="139.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taGgIAADQEAAAOAAAAZHJzL2Uyb0RvYy54bWysU02P2yAQvVfqf0DcE9upk42tOKvKTtrD&#10;to202x9AAMeoGBCQOFHV/96BfDTbXqqqPuCBmXm8mTcsHo+9RAdundCqwtk4xYgrqplQuwp/fVmP&#10;5hg5TxQjUite4RN3+HH59s1iMCWf6E5Lxi0CEOXKwVS4896USeJox3vixtpwBc5W25542NpdwiwZ&#10;AL2XySRNZ8mgLTNWU+4cnDZnJ15G/Lbl1H9pW8c9khUGbj6uNq7bsCbLBSl3lphO0AsN8g8seiIU&#10;XHqDaognaG/FH1C9oFY73fox1X2i21ZQHmuAarL0t2qeO2J4rAWa48ytTe7/wdLPh41FgoF2DyCV&#10;Ij2I9CQUR8UkNGcwroSYWm1sKI8e1bN50vSbQ0rXHVE7Hkm+nAzkZSEjeZUSNs7AFdvhk2YQQ/Ze&#10;x04dW9ujVgrzMSQGcOgGOkZpTjdp+NEjCofTvCgyEJBeXQkpA0LIM9b5D1z3KBgVlsA+4pHDk/OB&#10;0a+QEK70WkgZhZcKDRUuppNpTHBaChacIczZ3baWFh1IGJ34xfLAcx9m9V6xCNZxwlYX2xMhzzZc&#10;LlXAg0qAzsU6z8b3Ii1W89U8H+WT2WqUp00zer+u89FsnT1Mm3dNXTfZj0Aty8tOMMZVYHed0yz/&#10;uzm4vJjzhN0m9daG5DV67BeQvf4j6Shq0PE8EVvNTht7FRtGMwZfnlGY/fs92PePffkTAAD//wMA&#10;UEsDBBQABgAIAAAAIQCUn2fi2gAAAAkBAAAPAAAAZHJzL2Rvd25yZXYueG1sTE9BTsMwELwj8Qdr&#10;kbhRByNBG+JUFQIuSEiUwNmJt0lUex3Fbhp+z1Yc6G1mZzQ7U6xn78SEY+wDabhdZCCQmmB7ajVU&#10;ny83SxAxGbLGBUINPxhhXV5eFCa34UgfOG1TKziEYm40dCkNuZSx6dCbuAgDEmu7MHqTmI6ttKM5&#10;crh3UmXZvfSmJ/7QmQGfOmz224PXsPl+e757n2ofnF211Zf1VfaqtL6+mjePIBLO6d8Mp/pcHUru&#10;VIcD2Sgc85VSbD0BnsAG9bBkUP8dZFnI8wXlLwAAAP//AwBQSwECLQAUAAYACAAAACEAtoM4kv4A&#10;AADhAQAAEwAAAAAAAAAAAAAAAAAAAAAAW0NvbnRlbnRfVHlwZXNdLnhtbFBLAQItABQABgAIAAAA&#10;IQA4/SH/1gAAAJQBAAALAAAAAAAAAAAAAAAAAC8BAABfcmVscy8ucmVsc1BLAQItABQABgAIAAAA&#10;IQDzHbtaGgIAADQEAAAOAAAAAAAAAAAAAAAAAC4CAABkcnMvZTJvRG9jLnhtbFBLAQItABQABgAI&#10;AAAAIQCUn2fi2gAAAAkBAAAPAAAAAAAAAAAAAAAAAHQEAABkcnMvZG93bnJldi54bWxQSwUGAAAA&#10;AAQABADzAAAAewUAAAAA&#10;"/>
            </w:pict>
          </mc:Fallback>
        </mc:AlternateContent>
      </w:r>
    </w:p>
    <w:p w:rsidR="003F1815" w:rsidRPr="00FE213F" w:rsidRDefault="003F1815" w:rsidP="003F1815">
      <w:pPr>
        <w:ind w:left="1100"/>
      </w:pPr>
    </w:p>
    <w:p w:rsidR="003F1815" w:rsidRPr="00FE213F" w:rsidRDefault="003F1815" w:rsidP="003F1815">
      <w:pPr>
        <w:tabs>
          <w:tab w:val="left" w:pos="7100"/>
        </w:tabs>
        <w:spacing w:after="120"/>
      </w:pPr>
      <w:r w:rsidRPr="00FE213F">
        <w:tab/>
        <w:t>а = мин. 8 мм</w:t>
      </w:r>
    </w:p>
    <w:p w:rsidR="003F1815" w:rsidRPr="003F1815" w:rsidRDefault="003F1815" w:rsidP="00EA636A">
      <w:pPr>
        <w:pStyle w:val="SingleTxtGR"/>
        <w:spacing w:before="120"/>
      </w:pPr>
      <w:r w:rsidRPr="003F1815">
        <w:tab/>
        <w:t xml:space="preserve">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во Франции (Е 24) в отношении систем креплений </w:t>
      </w:r>
      <w:r w:rsidRPr="003F1815">
        <w:rPr>
          <w:lang w:val="en-US"/>
        </w:rPr>
        <w:t>ISOFIX</w:t>
      </w:r>
      <w:r w:rsidRPr="003F1815">
        <w:t>, креплени</w:t>
      </w:r>
      <w:r w:rsidRPr="003F1815">
        <w:rPr>
          <w:bCs/>
        </w:rPr>
        <w:t>й</w:t>
      </w:r>
      <w:r w:rsidRPr="003F1815">
        <w:t xml:space="preserve"> верхнего страховочного троса </w:t>
      </w:r>
      <w:r w:rsidRPr="003F1815">
        <w:rPr>
          <w:lang w:val="en-US"/>
        </w:rPr>
        <w:t>ISOFIX</w:t>
      </w:r>
      <w:r w:rsidRPr="003F1815">
        <w:t xml:space="preserve"> и сидячих мест размера i на основании Правил №</w:t>
      </w:r>
      <w:r w:rsidRPr="003F1815">
        <w:rPr>
          <w:lang w:val="en-US"/>
        </w:rPr>
        <w:t> </w:t>
      </w:r>
      <w:r w:rsidRPr="003F1815">
        <w:t>145 под номером 001424. Две первые цифры номера официального утверждения указывают, что официальное утверждение было предоставлено в соответствии с требованиями Правил №</w:t>
      </w:r>
      <w:r w:rsidRPr="003F1815">
        <w:rPr>
          <w:lang w:val="en-US"/>
        </w:rPr>
        <w:t> </w:t>
      </w:r>
      <w:r w:rsidRPr="003F1815">
        <w:t>145 ООН с поправками серии</w:t>
      </w:r>
      <w:r w:rsidR="00EA636A">
        <w:rPr>
          <w:lang w:val="en-US"/>
        </w:rPr>
        <w:t> </w:t>
      </w:r>
      <w:r w:rsidRPr="003F1815">
        <w:t>00.</w:t>
      </w:r>
    </w:p>
    <w:p w:rsidR="003F1815" w:rsidRPr="003F1815" w:rsidRDefault="003F1815" w:rsidP="00E23573">
      <w:pPr>
        <w:pStyle w:val="SingleTxtGR"/>
        <w:spacing w:before="240"/>
        <w:jc w:val="left"/>
      </w:pPr>
      <w:r w:rsidRPr="003F1815">
        <w:t>Образец В</w:t>
      </w:r>
      <w:r w:rsidRPr="003F1815">
        <w:br/>
        <w:t>(см. пункт 4.5 настоящих Правил)</w:t>
      </w:r>
    </w:p>
    <w:p w:rsidR="003F1815" w:rsidRPr="003F1815" w:rsidRDefault="003F1815" w:rsidP="003F1815">
      <w:pPr>
        <w:pStyle w:val="SingleTxtGR"/>
        <w:ind w:left="2268" w:hanging="1134"/>
        <w:rPr>
          <w:lang w:val="fr-CH"/>
        </w:rPr>
      </w:pPr>
      <w:r w:rsidRPr="003F1815">
        <w:rPr>
          <w:noProof/>
          <w:lang w:val="en-US"/>
        </w:rPr>
        <mc:AlternateContent>
          <mc:Choice Requires="wps">
            <w:drawing>
              <wp:anchor distT="0" distB="0" distL="114300" distR="114300" simplePos="0" relativeHeight="251663360" behindDoc="0" locked="0" layoutInCell="1" allowOverlap="1" wp14:anchorId="7C8B887B" wp14:editId="0FFFD325">
                <wp:simplePos x="0" y="0"/>
                <wp:positionH relativeFrom="column">
                  <wp:posOffset>2501265</wp:posOffset>
                </wp:positionH>
                <wp:positionV relativeFrom="paragraph">
                  <wp:posOffset>54610</wp:posOffset>
                </wp:positionV>
                <wp:extent cx="2828925" cy="955040"/>
                <wp:effectExtent l="0" t="0" r="9525" b="0"/>
                <wp:wrapNone/>
                <wp:docPr id="11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162"/>
                            </w:tblGrid>
                            <w:tr w:rsidR="00F3771D" w:rsidRPr="00CE0ED9" w:rsidTr="00F3771D">
                              <w:trPr>
                                <w:trHeight w:val="411"/>
                              </w:trPr>
                              <w:tc>
                                <w:tcPr>
                                  <w:tcW w:w="1348" w:type="dxa"/>
                                </w:tcPr>
                                <w:p w:rsidR="00F3771D" w:rsidRPr="009F566B" w:rsidRDefault="00F3771D" w:rsidP="00F3771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rPr>
                                  </w:pPr>
                                  <w:r>
                                    <w:rPr>
                                      <w:rFonts w:ascii="Arial" w:hAnsi="Arial"/>
                                      <w:b/>
                                      <w:sz w:val="36"/>
                                      <w:szCs w:val="36"/>
                                    </w:rPr>
                                    <w:t>145</w:t>
                                  </w:r>
                                </w:p>
                              </w:tc>
                              <w:tc>
                                <w:tcPr>
                                  <w:tcW w:w="2162" w:type="dxa"/>
                                </w:tcPr>
                                <w:p w:rsidR="00F3771D" w:rsidRPr="00CE0ED9" w:rsidRDefault="00F3771D" w:rsidP="00F3771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rPr>
                                  </w:pPr>
                                  <w:r w:rsidRPr="00CE0ED9">
                                    <w:rPr>
                                      <w:rFonts w:ascii="Arial" w:hAnsi="Arial"/>
                                      <w:b/>
                                      <w:sz w:val="36"/>
                                      <w:szCs w:val="36"/>
                                    </w:rPr>
                                    <w:t>00 1425</w:t>
                                  </w:r>
                                </w:p>
                              </w:tc>
                            </w:tr>
                            <w:tr w:rsidR="00F3771D" w:rsidRPr="00CE0ED9" w:rsidTr="00F3771D">
                              <w:trPr>
                                <w:trHeight w:val="411"/>
                              </w:trPr>
                              <w:tc>
                                <w:tcPr>
                                  <w:tcW w:w="1348" w:type="dxa"/>
                                </w:tcPr>
                                <w:p w:rsidR="00F3771D" w:rsidRPr="00CE0ED9" w:rsidRDefault="00F3771D" w:rsidP="00F3771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lang w:eastAsia="ja-JP"/>
                                    </w:rPr>
                                  </w:pPr>
                                  <w:r w:rsidRPr="00CE0ED9">
                                    <w:rPr>
                                      <w:rFonts w:ascii="Arial" w:hAnsi="Arial"/>
                                      <w:b/>
                                      <w:sz w:val="36"/>
                                      <w:szCs w:val="36"/>
                                      <w:lang w:eastAsia="ja-JP"/>
                                    </w:rPr>
                                    <w:t>11</w:t>
                                  </w:r>
                                </w:p>
                              </w:tc>
                              <w:tc>
                                <w:tcPr>
                                  <w:tcW w:w="2162" w:type="dxa"/>
                                </w:tcPr>
                                <w:p w:rsidR="00F3771D" w:rsidRPr="00CE0ED9" w:rsidRDefault="00F3771D" w:rsidP="00F3771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b/>
                                      <w:sz w:val="36"/>
                                      <w:szCs w:val="36"/>
                                    </w:rPr>
                                  </w:pPr>
                                  <w:r w:rsidRPr="00CE0ED9">
                                    <w:rPr>
                                      <w:rFonts w:ascii="Arial" w:hAnsi="Arial"/>
                                      <w:b/>
                                      <w:sz w:val="36"/>
                                      <w:szCs w:val="36"/>
                                    </w:rPr>
                                    <w:t>02 2439</w:t>
                                  </w:r>
                                </w:p>
                              </w:tc>
                            </w:tr>
                          </w:tbl>
                          <w:p w:rsidR="00F3771D" w:rsidRDefault="00F3771D" w:rsidP="003F18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B887B" id="Text Box 262" o:spid="_x0000_s1033" type="#_x0000_t202" style="position:absolute;left:0;text-align:left;margin-left:196.95pt;margin-top:4.3pt;width:222.75pt;height:7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ZrhwIAABoFAAAOAAAAZHJzL2Uyb0RvYy54bWysVNuO2yAQfa/Uf0C8Z32Rc7G1zmo3aapK&#10;24u02w8ggGNUDBRI7G3Vf++AkzTdtlJV1Q82eIbDmTkHrm+GTqIDt05oVePsKsWIK6qZULsaf3zc&#10;TBYYOU8UI1IrXuMn7vDN8uWL695UPNetloxbBCDKVb2pceu9qZLE0ZZ3xF1pwxUEG2074mFqdwmz&#10;pAf0TiZ5ms6SXltmrKbcOfi7HoN4GfGbhlP/vmkc90jWGLj5+LbxvQ3vZHlNqp0lphX0SIP8A4uO&#10;CAWbnqHWxBO0t+IXqE5Qq51u/BXVXaKbRlAea4BqsvRZNQ8tMTzWAs1x5twm9/9g6bvDB4sEA+2y&#10;KUaKdCDSIx88utMDymd56FBvXAWJDwZS/QAByI7VOnOv6SeHlF61RO34rbW6bzlhwDALK5OLpSOO&#10;CyDb/q1msBHZex2BhsZ2oX3QEATooNTTWZ1AhsLPfJEvyhxIUoiV02laRPkSUp1WG+v8a647FAY1&#10;tqB+RCeHe+cDG1KdUsJmTkvBNkLKOLG77UpadCDglE18YgHP0qQKyUqHZSPi+AdIwh4hFuhG5b+W&#10;WV6kd3k52cwW80mxKaaTcp4uJmlW3pWztCiL9eZbIJgVVSsY4+peKH5yYVb8ncrH8zD6J/oQ9aE/&#10;0KlY1x+LTOPzuyI74eFQStHVeHFOIlUQ9pViUDapPBFyHCc/049dhh6cvrEr0QZB+dEDftgO0XPz&#10;k7u2mj2BL6wG2UB8uFBg0Gr7BaMeDmeN3ec9sRwj+UaBt8qsAPGRj5NiOs9hYi8j28sIURSgauwx&#10;GocrP94Ae2PFroWdRjcrfQt+bES0SjDuyOroYjiAsabjZRFO+OU8Zv240pbfAQAA//8DAFBLAwQU&#10;AAYACAAAACEA2o/agt4AAAAJAQAADwAAAGRycy9kb3ducmV2LnhtbEyP0U6DQBBF3038h8008cXY&#10;RWkpIEujJhpfW/sBCzsFUnaWsNtC/97xyT5O7sm9Z4rtbHtxwdF3jhQ8LyMQSLUzHTUKDj+fTykI&#10;HzQZ3TtCBVf0sC3v7wqdGzfRDi/70AguIZ9rBW0IQy6lr1u02i/dgMTZ0Y1WBz7HRppRT1xue/kS&#10;RYm0uiNeaPWAHy3Wp/3ZKjh+T4/rbKq+wmGzWyXvuttU7qrUw2J+ewURcA7/MPzpszqU7FS5Mxkv&#10;egVxFmeMKkgTEJyncbYCUTG4ziKQZSFvPyh/AQAA//8DAFBLAQItABQABgAIAAAAIQC2gziS/gAA&#10;AOEBAAATAAAAAAAAAAAAAAAAAAAAAABbQ29udGVudF9UeXBlc10ueG1sUEsBAi0AFAAGAAgAAAAh&#10;ADj9If/WAAAAlAEAAAsAAAAAAAAAAAAAAAAALwEAAF9yZWxzLy5yZWxzUEsBAi0AFAAGAAgAAAAh&#10;AMAMBmuHAgAAGgUAAA4AAAAAAAAAAAAAAAAALgIAAGRycy9lMm9Eb2MueG1sUEsBAi0AFAAGAAgA&#10;AAAhANqP2oLeAAAACQEAAA8AAAAAAAAAAAAAAAAA4QQAAGRycy9kb3ducmV2LnhtbFBLBQYAAAAA&#10;BAAEAPMAAADs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162"/>
                      </w:tblGrid>
                      <w:tr w:rsidR="00F3771D" w:rsidRPr="00CE0ED9" w:rsidTr="00F3771D">
                        <w:trPr>
                          <w:trHeight w:val="411"/>
                        </w:trPr>
                        <w:tc>
                          <w:tcPr>
                            <w:tcW w:w="1348" w:type="dxa"/>
                          </w:tcPr>
                          <w:p w:rsidR="00F3771D" w:rsidRPr="009F566B" w:rsidRDefault="00F3771D" w:rsidP="00F3771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rPr>
                            </w:pPr>
                            <w:r>
                              <w:rPr>
                                <w:rFonts w:ascii="Arial" w:hAnsi="Arial"/>
                                <w:b/>
                                <w:sz w:val="36"/>
                                <w:szCs w:val="36"/>
                              </w:rPr>
                              <w:t>145</w:t>
                            </w:r>
                          </w:p>
                        </w:tc>
                        <w:tc>
                          <w:tcPr>
                            <w:tcW w:w="2162" w:type="dxa"/>
                          </w:tcPr>
                          <w:p w:rsidR="00F3771D" w:rsidRPr="00CE0ED9" w:rsidRDefault="00F3771D" w:rsidP="00F3771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rPr>
                            </w:pPr>
                            <w:r w:rsidRPr="00CE0ED9">
                              <w:rPr>
                                <w:rFonts w:ascii="Arial" w:hAnsi="Arial"/>
                                <w:b/>
                                <w:sz w:val="36"/>
                                <w:szCs w:val="36"/>
                              </w:rPr>
                              <w:t>00 1425</w:t>
                            </w:r>
                          </w:p>
                        </w:tc>
                      </w:tr>
                      <w:tr w:rsidR="00F3771D" w:rsidRPr="00CE0ED9" w:rsidTr="00F3771D">
                        <w:trPr>
                          <w:trHeight w:val="411"/>
                        </w:trPr>
                        <w:tc>
                          <w:tcPr>
                            <w:tcW w:w="1348" w:type="dxa"/>
                          </w:tcPr>
                          <w:p w:rsidR="00F3771D" w:rsidRPr="00CE0ED9" w:rsidRDefault="00F3771D" w:rsidP="00F3771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b/>
                                <w:sz w:val="36"/>
                                <w:szCs w:val="36"/>
                                <w:lang w:eastAsia="ja-JP"/>
                              </w:rPr>
                            </w:pPr>
                            <w:r w:rsidRPr="00CE0ED9">
                              <w:rPr>
                                <w:rFonts w:ascii="Arial" w:hAnsi="Arial"/>
                                <w:b/>
                                <w:sz w:val="36"/>
                                <w:szCs w:val="36"/>
                                <w:lang w:eastAsia="ja-JP"/>
                              </w:rPr>
                              <w:t>11</w:t>
                            </w:r>
                          </w:p>
                        </w:tc>
                        <w:tc>
                          <w:tcPr>
                            <w:tcW w:w="2162" w:type="dxa"/>
                          </w:tcPr>
                          <w:p w:rsidR="00F3771D" w:rsidRPr="00CE0ED9" w:rsidRDefault="00F3771D" w:rsidP="00F3771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jc w:val="center"/>
                              <w:rPr>
                                <w:rFonts w:ascii="Arial" w:hAnsi="Arial"/>
                                <w:b/>
                                <w:sz w:val="36"/>
                                <w:szCs w:val="36"/>
                              </w:rPr>
                            </w:pPr>
                            <w:r w:rsidRPr="00CE0ED9">
                              <w:rPr>
                                <w:rFonts w:ascii="Arial" w:hAnsi="Arial"/>
                                <w:b/>
                                <w:sz w:val="36"/>
                                <w:szCs w:val="36"/>
                              </w:rPr>
                              <w:t>02 2439</w:t>
                            </w:r>
                          </w:p>
                        </w:tc>
                      </w:tr>
                    </w:tbl>
                    <w:p w:rsidR="00F3771D" w:rsidRDefault="00F3771D" w:rsidP="003F1815"/>
                  </w:txbxContent>
                </v:textbox>
              </v:shape>
            </w:pict>
          </mc:Fallback>
        </mc:AlternateContent>
      </w:r>
      <w:r w:rsidRPr="003F1815">
        <w:rPr>
          <w:noProof/>
          <w:lang w:val="en-US"/>
        </w:rPr>
        <mc:AlternateContent>
          <mc:Choice Requires="wps">
            <w:drawing>
              <wp:anchor distT="0" distB="0" distL="114300" distR="114300" simplePos="0" relativeHeight="251664384" behindDoc="0" locked="0" layoutInCell="1" allowOverlap="1" wp14:anchorId="6453DAAD" wp14:editId="7FF90D70">
                <wp:simplePos x="0" y="0"/>
                <wp:positionH relativeFrom="column">
                  <wp:posOffset>5080000</wp:posOffset>
                </wp:positionH>
                <wp:positionV relativeFrom="paragraph">
                  <wp:posOffset>54610</wp:posOffset>
                </wp:positionV>
                <wp:extent cx="579120" cy="728345"/>
                <wp:effectExtent l="0" t="0" r="6985" b="0"/>
                <wp:wrapNone/>
                <wp:docPr id="11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Default="00F3771D" w:rsidP="003F1815">
                            <w:r>
                              <w:rPr>
                                <w:noProof/>
                                <w:lang w:val="en-US"/>
                              </w:rPr>
                              <w:drawing>
                                <wp:inline distT="0" distB="0" distL="0" distR="0" wp14:anchorId="25382BAF" wp14:editId="76F09E08">
                                  <wp:extent cx="396240" cy="670560"/>
                                  <wp:effectExtent l="0" t="0" r="3810" b="0"/>
                                  <wp:docPr id="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240" cy="67056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3DAAD" id="Text Box 263" o:spid="_x0000_s1034" type="#_x0000_t202" style="position:absolute;left:0;text-align:left;margin-left:400pt;margin-top:4.3pt;width:45.6pt;height:57.3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aShAIAABcFAAAOAAAAZHJzL2Uyb0RvYy54bWysVFtv2yAUfp+0/4B4T32pc7EVp2raZZrU&#10;XaR2P4AAjtEwIKCxu2n/fQecpOku0jTNDzb4HL5z+b7D8mroJNpz64RWNc4uUoy4opoJtavx54fN&#10;ZIGR80QxIrXiNX7iDl+tXr9a9qbiuW61ZNwiAFGu6k2NW+9NlSSOtrwj7kIbrsDYaNsRD1u7S5gl&#10;PaB3MsnTdJb02jJjNeXOwd/b0YhXEb9pOPUfm8Zxj2SNITcf3za+t+GdrJak2lliWkEPaZB/yKIj&#10;QkHQE9Qt8QQ9WvELVCeo1U43/oLqLtFNIyiPNUA1WfpTNfctMTzWAs1x5tQm9/9g6Yf9J4sEA+6y&#10;AiNFOiDpgQ8erfWA8tll6FBvXAWO9wZc/QAG8I7VOnOn6ReHlL5pidrxa2t133LCIMMsnEzOjo44&#10;LoBs+/eaQSDy6HUEGhrbhfZBQxCgA1NPJ3ZCMhR+TudlloOFgmmeLy6LaYxAquNhY51/y3WHwqLG&#10;FsiP4GR/53xIhlRHlxDLaSnYRkgZN3a3vZEW7QkIZROfA/oLN6mCs9Lh2Ig4/oEcIUawhWwj8d8g&#10;2yJd5+VkM1vMJ8WmmE7KebqYpFm5LmdpURa3m+8hwayoWsEYV3dC8aMIs+LvSD6MwyifKEPU17ic&#10;5tORoT8Wmcbnd0V2wsNMStHVeHFyIlXg9Y1iUDapPBFyXCcv049dhh4cv7ErUQWB+FECftgOUXKL&#10;ED0oZKvZE8jCaqANGIb7BBattl8x6mE2a6zg8sBIvlMgrDIrijDKcVNM50ET9tyyPbcQRQGoxh6j&#10;cXnjx/F/NFbsWogzSlnpaxBjI6JQnnM6SBimL1Z0uCnCeJ/vo9fzfbb6AQAA//8DAFBLAwQUAAYA&#10;CAAAACEAz15R4N4AAAAJAQAADwAAAGRycy9kb3ducmV2LnhtbEyPwU7DMBBE70j8g7VI3KjTVK1C&#10;iFNVoJ6qHiiVuLr2EkfE6xC7rfl7lhPcdjSj2TfNOvtBXHCKfSAF81kBAskE21On4Pi2fahAxKTJ&#10;6iEQKvjGCOv29qbRtQ1XesXLIXWCSyjWWoFLaayljMah13EWRiT2PsLkdWI5ddJO+srlfpBlUayk&#10;1z3xB6dHfHZoPg9nr+ALX/ab9+XRmG1e7vbG2V2VrVL3d3nzBCJhTn9h+MVndGiZ6RTOZKMYFFRF&#10;wVsSHysQ7FeP8xLEiYPlYgGybeT/Be0PAAAA//8DAFBLAQItABQABgAIAAAAIQC2gziS/gAAAOEB&#10;AAATAAAAAAAAAAAAAAAAAAAAAABbQ29udGVudF9UeXBlc10ueG1sUEsBAi0AFAAGAAgAAAAhADj9&#10;If/WAAAAlAEAAAsAAAAAAAAAAAAAAAAALwEAAF9yZWxzLy5yZWxzUEsBAi0AFAAGAAgAAAAhANbD&#10;5pKEAgAAFwUAAA4AAAAAAAAAAAAAAAAALgIAAGRycy9lMm9Eb2MueG1sUEsBAi0AFAAGAAgAAAAh&#10;AM9eUeDeAAAACQEAAA8AAAAAAAAAAAAAAAAA3gQAAGRycy9kb3ducmV2LnhtbFBLBQYAAAAABAAE&#10;APMAAADpBQAAAAA=&#10;" stroked="f">
                <v:textbox>
                  <w:txbxContent>
                    <w:p w:rsidR="00F3771D" w:rsidRDefault="00F3771D" w:rsidP="003F1815">
                      <w:r>
                        <w:rPr>
                          <w:noProof/>
                          <w:lang w:val="en-US"/>
                        </w:rPr>
                        <w:drawing>
                          <wp:inline distT="0" distB="0" distL="0" distR="0" wp14:anchorId="25382BAF" wp14:editId="76F09E08">
                            <wp:extent cx="396240" cy="670560"/>
                            <wp:effectExtent l="0" t="0" r="3810" b="0"/>
                            <wp:docPr id="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240" cy="670560"/>
                                    </a:xfrm>
                                    <a:prstGeom prst="rect">
                                      <a:avLst/>
                                    </a:prstGeom>
                                    <a:noFill/>
                                    <a:ln>
                                      <a:noFill/>
                                    </a:ln>
                                  </pic:spPr>
                                </pic:pic>
                              </a:graphicData>
                            </a:graphic>
                          </wp:inline>
                        </w:drawing>
                      </w:r>
                    </w:p>
                  </w:txbxContent>
                </v:textbox>
              </v:shape>
            </w:pict>
          </mc:Fallback>
        </mc:AlternateContent>
      </w:r>
      <w:r w:rsidRPr="003F1815">
        <w:tab/>
      </w:r>
      <w:r w:rsidRPr="003F1815">
        <w:rPr>
          <w:noProof/>
          <w:lang w:val="en-US"/>
        </w:rPr>
        <w:drawing>
          <wp:inline distT="0" distB="0" distL="0" distR="0" wp14:anchorId="108585CA" wp14:editId="6D6A52D9">
            <wp:extent cx="1504950" cy="906780"/>
            <wp:effectExtent l="0" t="0" r="0" b="762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0" cy="906780"/>
                    </a:xfrm>
                    <a:prstGeom prst="rect">
                      <a:avLst/>
                    </a:prstGeom>
                    <a:noFill/>
                    <a:ln>
                      <a:noFill/>
                    </a:ln>
                  </pic:spPr>
                </pic:pic>
              </a:graphicData>
            </a:graphic>
          </wp:inline>
        </w:drawing>
      </w:r>
    </w:p>
    <w:p w:rsidR="003F1815" w:rsidRPr="003F1815" w:rsidRDefault="003F1815" w:rsidP="00EA636A">
      <w:pPr>
        <w:pStyle w:val="SingleTxtGR"/>
        <w:ind w:left="2268" w:hanging="1134"/>
        <w:jc w:val="right"/>
      </w:pPr>
      <w:r w:rsidRPr="003F1815">
        <w:rPr>
          <w:lang w:val="fr-CH"/>
        </w:rPr>
        <w:tab/>
      </w:r>
      <w:r w:rsidRPr="003F1815">
        <w:t>а = мин. 8 мм</w:t>
      </w:r>
    </w:p>
    <w:p w:rsidR="00582D2C" w:rsidRPr="003F1815" w:rsidRDefault="003F1815" w:rsidP="00EA636A">
      <w:pPr>
        <w:pStyle w:val="SingleTxtGR"/>
      </w:pPr>
      <w:r w:rsidRPr="007E2E5B">
        <w:tab/>
      </w:r>
      <w:r w:rsidRPr="003F1815">
        <w:t>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w:t>
      </w:r>
      <w:r w:rsidRPr="003F1815">
        <w:rPr>
          <w:lang w:val="fr-CH"/>
        </w:rPr>
        <w:t> </w:t>
      </w:r>
      <w:r w:rsidRPr="003F1815">
        <w:t>4) на основании правил №</w:t>
      </w:r>
      <w:r w:rsidRPr="003F1815">
        <w:rPr>
          <w:lang w:val="fr-CH"/>
        </w:rPr>
        <w:t> </w:t>
      </w:r>
      <w:r w:rsidRPr="003F1815">
        <w:t>145 и 11</w:t>
      </w:r>
      <w:r w:rsidRPr="00EA636A">
        <w:footnoteReference w:customMarkFollows="1" w:id="7"/>
        <w:t>*</w:t>
      </w:r>
      <w:r w:rsidRPr="003F1815">
        <w:t xml:space="preserve"> ООН. Номера официального утверждения указывают, что к моменту предоставления официального утверждения Правила № 145</w:t>
      </w:r>
      <w:r w:rsidRPr="003F1815">
        <w:rPr>
          <w:bCs/>
        </w:rPr>
        <w:t xml:space="preserve"> ООН находились в первоначальном варианте (поправки серии 00)</w:t>
      </w:r>
      <w:r w:rsidRPr="003F1815">
        <w:t>, а Правила № 11 ООН включали поправки серии 02.</w:t>
      </w:r>
    </w:p>
    <w:p w:rsidR="00EA636A" w:rsidRDefault="00EA636A">
      <w:pPr>
        <w:suppressAutoHyphens w:val="0"/>
        <w:spacing w:line="240" w:lineRule="auto"/>
        <w:sectPr w:rsidR="00EA636A" w:rsidSect="00582D2C">
          <w:headerReference w:type="even" r:id="rId26"/>
          <w:headerReference w:type="default" r:id="rId27"/>
          <w:footnotePr>
            <w:numRestart w:val="eachSect"/>
          </w:footnotePr>
          <w:endnotePr>
            <w:numFmt w:val="decimal"/>
          </w:endnotePr>
          <w:pgSz w:w="11906" w:h="16838" w:code="9"/>
          <w:pgMar w:top="1418" w:right="1134" w:bottom="1134" w:left="1134" w:header="851" w:footer="567" w:gutter="0"/>
          <w:cols w:space="708"/>
          <w:docGrid w:linePitch="360"/>
        </w:sectPr>
      </w:pPr>
      <w:r>
        <w:br w:type="page"/>
      </w:r>
    </w:p>
    <w:p w:rsidR="004641CE" w:rsidRPr="004641CE" w:rsidRDefault="004641CE" w:rsidP="004641CE">
      <w:pPr>
        <w:pStyle w:val="HChGR"/>
      </w:pPr>
      <w:r w:rsidRPr="004641CE">
        <w:lastRenderedPageBreak/>
        <w:t>Приложение 3</w:t>
      </w:r>
    </w:p>
    <w:p w:rsidR="004641CE" w:rsidRPr="004641CE" w:rsidRDefault="004641CE" w:rsidP="004641CE">
      <w:pPr>
        <w:pStyle w:val="HChGR"/>
      </w:pPr>
      <w:r w:rsidRPr="004641CE">
        <w:tab/>
      </w:r>
      <w:r w:rsidRPr="004641CE">
        <w:tab/>
        <w:t>Процедура определения точки «Н» и фактического угла наклона туловища для сидячих мест в автотранспортных средствах</w:t>
      </w:r>
      <w:r w:rsidRPr="00F9065C">
        <w:rPr>
          <w:b w:val="0"/>
          <w:sz w:val="18"/>
          <w:szCs w:val="18"/>
          <w:vertAlign w:val="superscript"/>
        </w:rPr>
        <w:footnoteReference w:customMarkFollows="1" w:id="8"/>
        <w:t>1</w:t>
      </w:r>
    </w:p>
    <w:p w:rsidR="004641CE" w:rsidRPr="004641CE" w:rsidRDefault="004641CE" w:rsidP="00816496">
      <w:pPr>
        <w:pStyle w:val="HChGR"/>
        <w:tabs>
          <w:tab w:val="left" w:pos="3150"/>
        </w:tabs>
      </w:pPr>
      <w:r w:rsidRPr="004641CE">
        <w:tab/>
      </w:r>
      <w:r w:rsidRPr="004641CE">
        <w:tab/>
        <w:t xml:space="preserve">Добавление 1 − Описание объемного механизма </w:t>
      </w:r>
      <w:r w:rsidR="00816496">
        <w:tab/>
      </w:r>
      <w:r w:rsidRPr="004641CE">
        <w:t>определения точки</w:t>
      </w:r>
      <w:r w:rsidR="008663B7">
        <w:rPr>
          <w:lang w:val="en-US"/>
        </w:rPr>
        <w:t> </w:t>
      </w:r>
      <w:r w:rsidRPr="004641CE">
        <w:t>«Н»</w:t>
      </w:r>
      <w:r w:rsidRPr="00F9065C">
        <w:rPr>
          <w:b w:val="0"/>
          <w:sz w:val="18"/>
          <w:szCs w:val="18"/>
          <w:vertAlign w:val="superscript"/>
        </w:rPr>
        <w:t>1</w:t>
      </w:r>
    </w:p>
    <w:p w:rsidR="004641CE" w:rsidRPr="004641CE" w:rsidRDefault="004641CE" w:rsidP="00F9065C">
      <w:pPr>
        <w:pStyle w:val="HChGR"/>
      </w:pPr>
      <w:r w:rsidRPr="004641CE">
        <w:tab/>
      </w:r>
      <w:r w:rsidRPr="004641CE">
        <w:tab/>
        <w:t>Добавление 2 – Трехмерная система координат</w:t>
      </w:r>
      <w:r w:rsidRPr="00F9065C">
        <w:rPr>
          <w:b w:val="0"/>
          <w:sz w:val="18"/>
          <w:szCs w:val="18"/>
          <w:vertAlign w:val="superscript"/>
        </w:rPr>
        <w:t>1</w:t>
      </w:r>
    </w:p>
    <w:p w:rsidR="00EA636A" w:rsidRPr="004641CE" w:rsidRDefault="004641CE" w:rsidP="00971D0F">
      <w:pPr>
        <w:pStyle w:val="HChGR"/>
        <w:tabs>
          <w:tab w:val="left" w:pos="3122"/>
          <w:tab w:val="left" w:pos="3686"/>
        </w:tabs>
      </w:pPr>
      <w:r w:rsidRPr="007E2E5B">
        <w:tab/>
      </w:r>
      <w:r w:rsidRPr="007E2E5B">
        <w:tab/>
      </w:r>
      <w:r w:rsidRPr="004641CE">
        <w:t xml:space="preserve">Добавление 3 – Исходные данные, касающиеся сидячих </w:t>
      </w:r>
      <w:r w:rsidR="00971D0F">
        <w:tab/>
      </w:r>
      <w:r w:rsidRPr="004641CE">
        <w:t>мест</w:t>
      </w:r>
      <w:r w:rsidRPr="00F9065C">
        <w:rPr>
          <w:b w:val="0"/>
          <w:sz w:val="18"/>
          <w:szCs w:val="18"/>
          <w:vertAlign w:val="superscript"/>
        </w:rPr>
        <w:t>1</w:t>
      </w:r>
    </w:p>
    <w:p w:rsidR="00E21189" w:rsidRDefault="00E21189">
      <w:pPr>
        <w:suppressAutoHyphens w:val="0"/>
        <w:spacing w:line="240" w:lineRule="auto"/>
        <w:sectPr w:rsidR="00E21189" w:rsidSect="00F3771D">
          <w:headerReference w:type="even" r:id="rId28"/>
          <w:headerReference w:type="default" r:id="rId29"/>
          <w:headerReference w:type="first" r:id="rId30"/>
          <w:endnotePr>
            <w:numFmt w:val="decimal"/>
          </w:endnotePr>
          <w:pgSz w:w="11906" w:h="16838" w:code="9"/>
          <w:pgMar w:top="1418" w:right="1134" w:bottom="1134" w:left="1134" w:header="851" w:footer="567" w:gutter="0"/>
          <w:cols w:space="708"/>
          <w:docGrid w:linePitch="360"/>
        </w:sectPr>
      </w:pPr>
      <w:r>
        <w:br w:type="page"/>
      </w:r>
    </w:p>
    <w:p w:rsidR="00276BB6" w:rsidRPr="00276BB6" w:rsidRDefault="00276BB6" w:rsidP="00276BB6">
      <w:pPr>
        <w:pStyle w:val="SingleTxtGR"/>
        <w:spacing w:after="0"/>
        <w:rPr>
          <w:sz w:val="2"/>
        </w:rPr>
      </w:pPr>
    </w:p>
    <w:p w:rsidR="00F3771D" w:rsidRPr="00276BB6" w:rsidRDefault="00F3771D" w:rsidP="00276BB6">
      <w:pPr>
        <w:pStyle w:val="HChGR"/>
        <w:spacing w:before="240"/>
      </w:pPr>
      <w:r w:rsidRPr="00276BB6">
        <w:t>Приложение 4</w:t>
      </w:r>
    </w:p>
    <w:p w:rsidR="00F3771D" w:rsidRPr="00F3771D" w:rsidRDefault="00F3771D" w:rsidP="00F3771D">
      <w:pPr>
        <w:pStyle w:val="HChGR"/>
      </w:pPr>
      <w:r w:rsidRPr="00F3771D">
        <w:tab/>
      </w:r>
      <w:r w:rsidRPr="00F3771D">
        <w:tab/>
        <w:t>Системы креплений ISOFIX и крепления верхнего страховочного троса ISOFIX</w:t>
      </w:r>
    </w:p>
    <w:p w:rsidR="00F3771D" w:rsidRPr="00F3771D" w:rsidRDefault="00F3771D" w:rsidP="00DC3486">
      <w:pPr>
        <w:pStyle w:val="H23GR"/>
      </w:pPr>
      <w:r w:rsidRPr="00F3771D">
        <w:tab/>
      </w:r>
      <w:r w:rsidRPr="00F3771D">
        <w:tab/>
      </w:r>
      <w:r w:rsidRPr="00DC3486">
        <w:rPr>
          <w:b w:val="0"/>
        </w:rPr>
        <w:t>Рис. 1</w:t>
      </w:r>
      <w:r w:rsidRPr="00F3771D">
        <w:br/>
        <w:t>Устройство приложения статического усилия (УПСУ), изометрические изображения</w:t>
      </w:r>
    </w:p>
    <w:p w:rsidR="00F3771D" w:rsidRPr="00F3771D" w:rsidRDefault="00F3771D" w:rsidP="00DC3486">
      <w:pPr>
        <w:pStyle w:val="SingleTxtGR"/>
        <w:ind w:left="2268"/>
        <w:rPr>
          <w:bCs/>
          <w:lang w:val="en-GB"/>
        </w:rPr>
      </w:pPr>
      <w:r w:rsidRPr="00F3771D">
        <w:rPr>
          <w:b/>
          <w:noProof/>
          <w:lang w:val="en-US"/>
        </w:rPr>
        <w:drawing>
          <wp:inline distT="0" distB="0" distL="0" distR="0" wp14:anchorId="787FB35C" wp14:editId="5610C755">
            <wp:extent cx="3124200" cy="5501640"/>
            <wp:effectExtent l="0" t="0" r="0" b="3810"/>
            <wp:docPr id="15" name="Рисунок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4200" cy="5501640"/>
                    </a:xfrm>
                    <a:prstGeom prst="rect">
                      <a:avLst/>
                    </a:prstGeom>
                    <a:noFill/>
                    <a:ln>
                      <a:noFill/>
                    </a:ln>
                  </pic:spPr>
                </pic:pic>
              </a:graphicData>
            </a:graphic>
          </wp:inline>
        </w:drawing>
      </w:r>
    </w:p>
    <w:p w:rsidR="00A96301" w:rsidRDefault="00F3771D" w:rsidP="00DC3486">
      <w:pPr>
        <w:pStyle w:val="H23GR"/>
        <w:rPr>
          <w:bCs/>
        </w:rPr>
      </w:pPr>
      <w:r w:rsidRPr="00F3771D">
        <w:rPr>
          <w:bCs/>
        </w:rPr>
        <w:br w:type="page"/>
      </w:r>
    </w:p>
    <w:p w:rsidR="00A96301" w:rsidRPr="00A96301" w:rsidRDefault="00A96301" w:rsidP="00A96301">
      <w:pPr>
        <w:pStyle w:val="SingleTxtGR"/>
        <w:spacing w:after="0" w:line="240" w:lineRule="auto"/>
        <w:rPr>
          <w:sz w:val="2"/>
        </w:rPr>
      </w:pPr>
    </w:p>
    <w:p w:rsidR="00F3771D" w:rsidRPr="00F3771D" w:rsidRDefault="00F3771D" w:rsidP="00DC3486">
      <w:pPr>
        <w:pStyle w:val="H23GR"/>
      </w:pPr>
      <w:r w:rsidRPr="00F3771D">
        <w:rPr>
          <w:bCs/>
        </w:rPr>
        <w:tab/>
      </w:r>
      <w:r w:rsidRPr="00F3771D">
        <w:rPr>
          <w:bCs/>
        </w:rPr>
        <w:tab/>
      </w:r>
      <w:r w:rsidRPr="00DC3486">
        <w:rPr>
          <w:b w:val="0"/>
        </w:rPr>
        <w:t>Рис. 2</w:t>
      </w:r>
      <w:r w:rsidRPr="00F3771D">
        <w:br/>
        <w:t>Устройство приложения статического усилия (УПСУ), размеры</w:t>
      </w:r>
    </w:p>
    <w:p w:rsidR="00F3771D" w:rsidRPr="00F3771D" w:rsidRDefault="00F3771D" w:rsidP="00DC3486">
      <w:pPr>
        <w:pStyle w:val="SingleTxtGR"/>
        <w:ind w:left="0" w:right="0"/>
        <w:rPr>
          <w:lang w:val="fr-CH"/>
        </w:rPr>
      </w:pPr>
      <w:r w:rsidRPr="00F3771D">
        <w:rPr>
          <w:b/>
          <w:noProof/>
          <w:lang w:val="en-US"/>
        </w:rPr>
        <mc:AlternateContent>
          <mc:Choice Requires="wps">
            <w:drawing>
              <wp:anchor distT="0" distB="0" distL="114300" distR="114300" simplePos="0" relativeHeight="251747328" behindDoc="0" locked="0" layoutInCell="1" allowOverlap="1" wp14:anchorId="5CBBEBE8" wp14:editId="30560FEE">
                <wp:simplePos x="0" y="0"/>
                <wp:positionH relativeFrom="column">
                  <wp:posOffset>3825875</wp:posOffset>
                </wp:positionH>
                <wp:positionV relativeFrom="paragraph">
                  <wp:posOffset>38100</wp:posOffset>
                </wp:positionV>
                <wp:extent cx="800100" cy="1403985"/>
                <wp:effectExtent l="0" t="0" r="0" b="762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3985"/>
                        </a:xfrm>
                        <a:prstGeom prst="rect">
                          <a:avLst/>
                        </a:prstGeom>
                        <a:solidFill>
                          <a:srgbClr val="FFFFFF"/>
                        </a:solidFill>
                        <a:ln w="9525">
                          <a:noFill/>
                          <a:miter lim="800000"/>
                          <a:headEnd/>
                          <a:tailEnd/>
                        </a:ln>
                      </wps:spPr>
                      <wps:txbx>
                        <w:txbxContent>
                          <w:p w:rsidR="00F3771D" w:rsidRPr="00024263" w:rsidRDefault="00F3771D" w:rsidP="00F3771D">
                            <w:pPr>
                              <w:spacing w:line="240" w:lineRule="auto"/>
                              <w:rPr>
                                <w:sz w:val="16"/>
                                <w:szCs w:val="16"/>
                              </w:rPr>
                            </w:pPr>
                            <w:r w:rsidRPr="00024263">
                              <w:rPr>
                                <w:sz w:val="16"/>
                                <w:szCs w:val="16"/>
                              </w:rPr>
                              <w:t>Размеры в мм</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BBEBE8" id="Надпись 2" o:spid="_x0000_s1035" type="#_x0000_t202" style="position:absolute;left:0;text-align:left;margin-left:301.25pt;margin-top:3pt;width:63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z6mMAIAABoEAAAOAAAAZHJzL2Uyb0RvYy54bWysU82O0zAQviPxDpbvNGmXwjZqulq6FCEt&#10;P9LCAziO01jYHmO7TcqNO6/AO3DgwI1X6L4RY6ftLnBD+GCN7ZlvZr75PL/otSJb4bwEU9LxKKdE&#10;GA61NOuSvn+3enROiQ/M1EyBESXdCU8vFg8fzDtbiAm0oGrhCIIYX3S2pG0Itsgyz1uhmR+BFQYf&#10;G3CaBTy6dVY71iG6Vtkkz59kHbjaOuDCe7y9Gh7pIuE3jeDhTdN4EYgqKdYW0u7SXsU9W8xZsXbM&#10;tpIfymD/UIVm0mDSE9QVC4xsnPwLSkvuwEMTRhx0Bk0juUg9YDfj/I9ublpmReoFyfH2RJP/f7D8&#10;9fatI7Iu6Vn+lBLDNA5p/3X/bf99/3P/4/bz7RcyiSx11hfofGPRPfTPoMdpp469vQb+wRMDy5aZ&#10;tbh0DrpWsBqrHMfI7F7ogOMjSNW9ghqTsU2ABNQ3TkcKkRSC6Dit3WlCog+E4+V5jizhC8en8eP8&#10;bHY+TSlYcYy2zocXAjSJRkkdKiChs+21D7EaVhxdYjIPStYrqVQ6uHW1VI5sGaplldYB/Tc3ZUhX&#10;0tl0Mk3IBmJ8EpKWAdWspE6V5lhpuo5sPDd1sgOTarCxEmUO9ERGBm5CX/VpHrMYG6mroN4hXw4G&#10;8eJnQ6MF94mSDoVbUv9xw5ygRL00yHlU+dFwR6M6GsxwDC1poGQwlyH9htS+vcRZrGSi6S7zoUQU&#10;YGLv8Fmiwu+fk9fdl178AgAA//8DAFBLAwQUAAYACAAAACEA8ohO3d4AAAAJAQAADwAAAGRycy9k&#10;b3ducmV2LnhtbEyPwU7DMBBE70j8g7VI3KgTS7QhxKkKEogjlCL16MZuHNVeh9hNQ7+e7QluO5rR&#10;7JtqOXnHRjPELqCEfJYBM9gE3WErYfP5clcAi0mhVi6gkfBjIizr66tKlTqc8MOM69QyKsFYKgk2&#10;pb7kPDbWeBVnoTdI3j4MXiWSQ8v1oE5U7h0XWTbnXnVIH6zqzbM1zWF99BIe3sYv6562QWNh89X2&#10;9fz9vjlLeXszrR6BJTOlvzBc8AkdamLahSPqyJyEeSbuKXo5gJG/EAXpnQQhFjnwuuL/F9S/AAAA&#10;//8DAFBLAQItABQABgAIAAAAIQC2gziS/gAAAOEBAAATAAAAAAAAAAAAAAAAAAAAAABbQ29udGVu&#10;dF9UeXBlc10ueG1sUEsBAi0AFAAGAAgAAAAhADj9If/WAAAAlAEAAAsAAAAAAAAAAAAAAAAALwEA&#10;AF9yZWxzLy5yZWxzUEsBAi0AFAAGAAgAAAAhAEw7PqYwAgAAGgQAAA4AAAAAAAAAAAAAAAAALgIA&#10;AGRycy9lMm9Eb2MueG1sUEsBAi0AFAAGAAgAAAAhAPKITt3eAAAACQEAAA8AAAAAAAAAAAAAAAAA&#10;igQAAGRycy9kb3ducmV2LnhtbFBLBQYAAAAABAAEAPMAAACVBQAAAAA=&#10;" stroked="f">
                <v:textbox style="mso-fit-shape-to-text:t" inset="0,0,0,0">
                  <w:txbxContent>
                    <w:p w:rsidR="00F3771D" w:rsidRPr="00024263" w:rsidRDefault="00F3771D" w:rsidP="00F3771D">
                      <w:pPr>
                        <w:spacing w:line="240" w:lineRule="auto"/>
                        <w:rPr>
                          <w:sz w:val="16"/>
                          <w:szCs w:val="16"/>
                        </w:rPr>
                      </w:pPr>
                      <w:r w:rsidRPr="00024263">
                        <w:rPr>
                          <w:sz w:val="16"/>
                          <w:szCs w:val="16"/>
                        </w:rPr>
                        <w:t>Размеры в мм</w:t>
                      </w:r>
                    </w:p>
                  </w:txbxContent>
                </v:textbox>
              </v:shape>
            </w:pict>
          </mc:Fallback>
        </mc:AlternateContent>
      </w:r>
      <w:bookmarkStart w:id="3" w:name="_MON_1564916268"/>
      <w:bookmarkEnd w:id="3"/>
      <w:r w:rsidRPr="00F3771D">
        <w:rPr>
          <w:b/>
          <w:lang w:val="fr-CH"/>
        </w:rPr>
        <w:object w:dxaOrig="8641" w:dyaOrig="8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1pt;height:355pt" o:ole="" fillcolor="window">
            <v:imagedata r:id="rId32" o:title="" cropbottom="1366f" cropleft="-3268f" cropright="2838f"/>
          </v:shape>
          <o:OLEObject Type="Embed" ProgID="Word.Picture.8" ShapeID="_x0000_i1025" DrawAspect="Content" ObjectID="_1606886777" r:id="rId33"/>
        </w:object>
      </w:r>
    </w:p>
    <w:p w:rsidR="00F3771D" w:rsidRPr="00F3771D" w:rsidRDefault="00F3771D" w:rsidP="00DC3486">
      <w:pPr>
        <w:pStyle w:val="SingleTxtGR"/>
        <w:ind w:left="564"/>
        <w:rPr>
          <w:lang w:val="fr-CH"/>
        </w:rPr>
      </w:pPr>
      <w:r w:rsidRPr="00F3771D">
        <w:rPr>
          <w:noProof/>
          <w:lang w:val="en-US"/>
        </w:rPr>
        <mc:AlternateContent>
          <mc:Choice Requires="wps">
            <w:drawing>
              <wp:anchor distT="0" distB="0" distL="114300" distR="114300" simplePos="0" relativeHeight="251746304" behindDoc="0" locked="0" layoutInCell="1" allowOverlap="1" wp14:anchorId="5055E734" wp14:editId="0A93A2FD">
                <wp:simplePos x="0" y="0"/>
                <wp:positionH relativeFrom="column">
                  <wp:posOffset>589782</wp:posOffset>
                </wp:positionH>
                <wp:positionV relativeFrom="paragraph">
                  <wp:posOffset>58794</wp:posOffset>
                </wp:positionV>
                <wp:extent cx="4391025" cy="2023745"/>
                <wp:effectExtent l="12700" t="5080" r="6350" b="9525"/>
                <wp:wrapNone/>
                <wp:docPr id="234"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20237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7DE597" id="Oval 182" o:spid="_x0000_s1026" style="position:absolute;margin-left:46.45pt;margin-top:4.65pt;width:345.75pt;height:159.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rddgIAAPEEAAAOAAAAZHJzL2Uyb0RvYy54bWysVM1u2zAMvg/YOwi6p/6J0yZGnaKI42FA&#10;txbo9gCKJcfCZEmTlDjd0HcfJTtZsl6GYT7IpCiR/MiPur07dALtmbFcyQInVzFGTNaKcrkt8Ncv&#10;1WSOkXVEUiKUZAV+YRbfLd+/u+11zlLVKkGZQeBE2rzXBW6d03kU2bplHbFXSjMJxkaZjjhQzTai&#10;hvTgvRNRGsfXUa8M1UbVzFrYLQcjXgb/TcNq99g0ljkkCgy5ubCasG78Gi1vSb41RLe8HtMg/5BF&#10;R7iEoCdXJXEE7Qx/46rjtVFWNe6qVl2kmobXLGAANEn8B5rnlmgWsEBxrD6Vyf4/t/Xn/ZNBnBY4&#10;nWYYSdJBkx73RKBknvrq9NrmcOhZPxmPz+oHVX+zSKpVS+SW3Ruj+pYRCjkl/nx0ccErFq6iTf9J&#10;UXBNdk6FQh0a03mHUAJ0CP14OfWDHRyqYTObLpI4nWFUgy2N0+lNNgsxSH68ro11H5jqkBcKzITg&#10;2vqakZzsH6zzGZH8eMpvS1VxIULfhUR9gRczCBGwKcGpNwbFbDcrYRCUosBVFcM3hrbnx4zaSRqc&#10;+SKsR9kRLgYZggvp/QEmSGeUBmr8XMSL9Xw9zyZZer2eZHFZTu6rVTa5rpKbWTktV6syefWpJVne&#10;ckqZ9NkdaZpkf0eDcWAGgp2IeoHCXoKt4HsLNrpMIxQWUB3/AV3ovm/4QJyNoi/QfKOGuYN3AoRW&#10;mR8Y9TBzBbbfd8QwjMRHCQRaJFnmhzQo2ewmBcWcWzbnFiJrcFVgh9Egrtww2Dtt+LaFSEloq1T3&#10;QLqGBy54Qg5ZjVSFuQoIxjfAD+65Hk79fqmWvwAAAP//AwBQSwMEFAAGAAgAAAAhAD6DoU7gAAAA&#10;CAEAAA8AAABkcnMvZG93bnJldi54bWxMj1tLw0AQhd8F/8Mygi9id02LTWM2RcSKFAR7e99mxyRk&#10;L2F328Z/7/ikT4fhHM75plyO1rAzhth5J+FhIoChq73uXCNhv1vd58BiUk4r4x1K+MYIy+r6qlSF&#10;9he3wfM2NYxKXCyUhDaloeA81i1aFSd+QEfelw9WJTpDw3VQFyq3hmdCPHKrOkcLrRrwpcW6356s&#10;hLvDx+drH1fvouvnweDmbd0dMilvb8bnJ2AJx/QXhl98QoeKmI7+5HRkRsIiW1CSdAqM7Hk+mwE7&#10;SphmuQBelfz/A9UPAAAA//8DAFBLAQItABQABgAIAAAAIQC2gziS/gAAAOEBAAATAAAAAAAAAAAA&#10;AAAAAAAAAABbQ29udGVudF9UeXBlc10ueG1sUEsBAi0AFAAGAAgAAAAhADj9If/WAAAAlAEAAAsA&#10;AAAAAAAAAAAAAAAALwEAAF9yZWxzLy5yZWxzUEsBAi0AFAAGAAgAAAAhACOrKt12AgAA8QQAAA4A&#10;AAAAAAAAAAAAAAAALgIAAGRycy9lMm9Eb2MueG1sUEsBAi0AFAAGAAgAAAAhAD6DoU7gAAAACAEA&#10;AA8AAAAAAAAAAAAAAAAA0AQAAGRycy9kb3ducmV2LnhtbFBLBQYAAAAABAAEAPMAAADdBQAAAAA=&#10;" filled="f" strokecolor="red"/>
            </w:pict>
          </mc:Fallback>
        </mc:AlternateContent>
      </w:r>
      <w:r w:rsidRPr="00F3771D">
        <w:rPr>
          <w:noProof/>
          <w:lang w:val="en-US"/>
        </w:rPr>
        <w:drawing>
          <wp:inline distT="0" distB="0" distL="0" distR="0" wp14:anchorId="45FB081A" wp14:editId="4A7297A0">
            <wp:extent cx="5047615" cy="1675765"/>
            <wp:effectExtent l="0" t="0" r="635" b="63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7615" cy="1675765"/>
                    </a:xfrm>
                    <a:prstGeom prst="rect">
                      <a:avLst/>
                    </a:prstGeom>
                    <a:noFill/>
                    <a:ln>
                      <a:noFill/>
                    </a:ln>
                  </pic:spPr>
                </pic:pic>
              </a:graphicData>
            </a:graphic>
          </wp:inline>
        </w:drawing>
      </w:r>
      <w:r w:rsidRPr="00F3771D">
        <w:rPr>
          <w:noProof/>
          <w:lang w:val="en-US"/>
        </w:rPr>
        <mc:AlternateContent>
          <mc:Choice Requires="wps">
            <w:drawing>
              <wp:anchor distT="0" distB="0" distL="114300" distR="114300" simplePos="0" relativeHeight="251745280" behindDoc="0" locked="0" layoutInCell="0" allowOverlap="1" wp14:anchorId="292FA839" wp14:editId="2455570B">
                <wp:simplePos x="0" y="0"/>
                <wp:positionH relativeFrom="column">
                  <wp:posOffset>4310380</wp:posOffset>
                </wp:positionH>
                <wp:positionV relativeFrom="paragraph">
                  <wp:posOffset>4944110</wp:posOffset>
                </wp:positionV>
                <wp:extent cx="0" cy="640080"/>
                <wp:effectExtent l="58420" t="11430" r="55880" b="15240"/>
                <wp:wrapNone/>
                <wp:docPr id="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CD991" id="Line 14"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pt,389.3pt" to="339.4pt,4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9IJwIAAEoEAAAOAAAAZHJzL2Uyb0RvYy54bWysVMGO2jAQvVfqP1i+QxIaKESEVZVAL7RF&#10;2u0HGNshVh3bsg0BVf33jh2gu+1ltSoHM7Zn3rw3M87y4dxJdOLWCa1KnI1TjLiimgl1KPH3p81o&#10;jpHzRDEiteIlvnCHH1bv3y17U/CJbrVk3CIAUa7oTYlb702RJI62vCNurA1XcNlo2xEPW3tImCU9&#10;oHcymaTpLOm1ZcZqyp2D03q4xKuI3zSc+m9N47hHssTAzcfVxnUf1mS1JMXBEtMKeqVB3sCiI0JB&#10;0jtUTTxBRyv+geoEtdrpxo+p7hLdNILyqAHUZOlfah5bYnjUAsVx5l4m9/9g6dfTziLBSrzASJEO&#10;WrQViqMsD6XpjSvAo1I7G8TRs3o0W01/OKR01RJ14JHi08VAXBYikhchYeMMJNj3XzQDH3L0Otbp&#10;3NguQEIF0Dm243JvBz97RIdDCqezPE3nsVMJKW5xxjr/mesOBaPEEjhHXHLaOh94kOLmEtIovRFS&#10;xmZLhXpQO51MY4DTUrBwGdycPewradGJhHGJvygKbp67WX1ULIK1nLD11fZESLCRj9XwVkB9JMch&#10;W8cZRpLDCwnWQE+qkBG0AuGrNUzMz0W6WM/X83yUT2brUZ7W9ejTpspHs032cVp/qKuqzn4F8lle&#10;tIIxrgL/2/Rm+eum4/qOhrm7z++9UMlL9FhRIHv7j6Rjs0N/h0nZa3bZ2aAu9B0GNjpfH1d4Ec/3&#10;0evPJ2D1GwAA//8DAFBLAwQUAAYACAAAACEAf6FAuuEAAAALAQAADwAAAGRycy9kb3ducmV2Lnht&#10;bEyPwU7DMBBE70j8g7VI3KhThBITsqkQUrm0ULVFCG5uvCQR8TqKnTb8PUYc4Lizo5k3xWKynTjS&#10;4FvHCPNZAoK4cqblGuFlv7xSIHzQbHTnmBC+yMOiPD8rdG7cibd03IVaxBD2uUZoQuhzKX3VkNV+&#10;5nri+Ptwg9UhnkMtzaBPMdx28jpJUml1y7Gh0T09NFR97kaLsF0vV+p1NU7V8P44f95v1k9vXiFe&#10;Xkz3dyACTeHPDD/4ER3KyHRwIxsvOoQ0UxE9IGSZSkFEx69yQFDZ7Q3IspD/N5TfAAAA//8DAFBL&#10;AQItABQABgAIAAAAIQC2gziS/gAAAOEBAAATAAAAAAAAAAAAAAAAAAAAAABbQ29udGVudF9UeXBl&#10;c10ueG1sUEsBAi0AFAAGAAgAAAAhADj9If/WAAAAlAEAAAsAAAAAAAAAAAAAAAAALwEAAF9yZWxz&#10;Ly5yZWxzUEsBAi0AFAAGAAgAAAAhAOs1r0gnAgAASgQAAA4AAAAAAAAAAAAAAAAALgIAAGRycy9l&#10;Mm9Eb2MueG1sUEsBAi0AFAAGAAgAAAAhAH+hQLrhAAAACwEAAA8AAAAAAAAAAAAAAAAAgQQAAGRy&#10;cy9kb3ducmV2LnhtbFBLBQYAAAAABAAEAPMAAACPBQAAAAA=&#10;" o:allowincell="f">
                <v:stroke endarrow="block"/>
              </v:line>
            </w:pict>
          </mc:Fallback>
        </mc:AlternateContent>
      </w:r>
    </w:p>
    <w:p w:rsidR="00F3771D" w:rsidRPr="00F3771D" w:rsidRDefault="00F3771D" w:rsidP="00A96301">
      <w:pPr>
        <w:pStyle w:val="SingleTxtGR"/>
        <w:spacing w:before="500"/>
      </w:pPr>
      <w:r w:rsidRPr="00F3771D">
        <w:rPr>
          <w:noProof/>
          <w:lang w:val="en-US"/>
        </w:rPr>
        <mc:AlternateContent>
          <mc:Choice Requires="wps">
            <w:drawing>
              <wp:anchor distT="0" distB="0" distL="114299" distR="114299" simplePos="0" relativeHeight="251708416" behindDoc="0" locked="0" layoutInCell="0" allowOverlap="1" wp14:anchorId="78F90DA5" wp14:editId="058D6C2E">
                <wp:simplePos x="0" y="0"/>
                <wp:positionH relativeFrom="column">
                  <wp:posOffset>4532629</wp:posOffset>
                </wp:positionH>
                <wp:positionV relativeFrom="paragraph">
                  <wp:posOffset>3837940</wp:posOffset>
                </wp:positionV>
                <wp:extent cx="0" cy="771525"/>
                <wp:effectExtent l="76200" t="0" r="76200" b="47625"/>
                <wp:wrapNone/>
                <wp:docPr id="66"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57A3C" id="Line 183"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6.9pt,302.2pt" to="356.9pt,3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e+SJwIAAEwEAAAOAAAAZHJzL2Uyb0RvYy54bWysVE2P2jAQvVfqf7B8hyQsnxFhVRHohXaR&#10;dvsDjO0Qq45t2YaAqv73jp1AS3upqnIwY3v85s2bmSyfL41EZ26d0KrA2TDFiCuqmVDHAn952w7m&#10;GDlPFCNSK17gK3f4efX+3bI1OR/pWkvGLQIQ5fLWFLj23uRJ4mjNG+KG2nAFl5W2DfGwtceEWdIC&#10;eiOTUZpOk1ZbZqym3Dk4LbtLvIr4VcWpf6kqxz2SBQZuPq42roewJqslyY+WmFrQngb5BxYNEQqC&#10;3qFK4gk6WfEHVCOo1U5Xfkh1k+iqEpTHHCCbLP0tm9eaGB5zAXGcucvk/h8s/XzeWyRYgadTjBRp&#10;oEY7oTjK5k9BnNa4HHzWam9DevSiXs1O068OKb2uiTrySPLtauBhFl4kD0/CxhkIcWg/aQY+5OR1&#10;VOpS2SZAggboEgtyvReEXzyi3SGF09ksm4wmEZzkt3fGOv+R6wYFo8ASSEdcct45H3iQ/OYSwii9&#10;FVLGckuF2gIvAmS4cVoKFi7jxh4Pa2nRmYSGib8+7oOb1SfFIljNCdv0tidCgo18VMNbAfpIjkO0&#10;hjOMJIcZCVZHT6oQEXIFwr3V9cy3RbrYzDfz8WA8mm4G47QsBx+26/Fgus1mk/KpXK/L7Hsgn43z&#10;WjDGVeB/699s/Hf90U9S13n3Dr4LlTyiR0WB7O0/ko7FDvXtOuWg2XVvQ3ah7tCy0bkfrzATv+6j&#10;18+PwOoHAAAA//8DAFBLAwQUAAYACAAAACEAxBkCbOIAAAALAQAADwAAAGRycy9kb3ducmV2Lnht&#10;bEyPQU/DMAyF70j8h8hI3FjaMUYpTSeENC4boG0IwS1rTFvROFWSbuXfY8QBbvbz03ufi8VoO3FA&#10;H1pHCtJJAgKpcqalWsHLbnmRgQhRk9GdI1TwhQEW5elJoXPjjrTBwzbWgkMo5FpBE2OfSxmqBq0O&#10;E9cj8e3Deasjr76Wxusjh9tOTpNkLq1uiRsa3eN9g9XndrAKNuvlKntdDWPl3x/Sp93z+vEtZEqd&#10;n413tyAijvHPDD/4jA4lM+3dQCaITsF1esnoUcE8mc1AsONX2fMwvboBWRby/w/lNwAAAP//AwBQ&#10;SwECLQAUAAYACAAAACEAtoM4kv4AAADhAQAAEwAAAAAAAAAAAAAAAAAAAAAAW0NvbnRlbnRfVHlw&#10;ZXNdLnhtbFBLAQItABQABgAIAAAAIQA4/SH/1gAAAJQBAAALAAAAAAAAAAAAAAAAAC8BAABfcmVs&#10;cy8ucmVsc1BLAQItABQABgAIAAAAIQBw5e+SJwIAAEwEAAAOAAAAAAAAAAAAAAAAAC4CAABkcnMv&#10;ZTJvRG9jLnhtbFBLAQItABQABgAIAAAAIQDEGQJs4gAAAAsBAAAPAAAAAAAAAAAAAAAAAIEEAABk&#10;cnMvZG93bnJldi54bWxQSwUGAAAAAAQABADzAAAAkAUAAAAA&#10;" o:allowincell="f">
                <v:stroke endarrow="block"/>
              </v:line>
            </w:pict>
          </mc:Fallback>
        </mc:AlternateContent>
      </w:r>
      <w:r w:rsidRPr="00F3771D">
        <w:rPr>
          <w:noProof/>
          <w:lang w:val="en-US"/>
        </w:rPr>
        <mc:AlternateContent>
          <mc:Choice Requires="wps">
            <w:drawing>
              <wp:anchor distT="0" distB="0" distL="114300" distR="114300" simplePos="0" relativeHeight="251707392" behindDoc="0" locked="0" layoutInCell="1" allowOverlap="1" wp14:anchorId="1D7BD04B" wp14:editId="31F28DD6">
                <wp:simplePos x="0" y="0"/>
                <wp:positionH relativeFrom="column">
                  <wp:posOffset>790575</wp:posOffset>
                </wp:positionH>
                <wp:positionV relativeFrom="paragraph">
                  <wp:posOffset>4193540</wp:posOffset>
                </wp:positionV>
                <wp:extent cx="4041775" cy="1804670"/>
                <wp:effectExtent l="0" t="0" r="15875" b="24130"/>
                <wp:wrapNone/>
                <wp:docPr id="65"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1775" cy="180467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8BE562" id="Oval 182" o:spid="_x0000_s1026" style="position:absolute;margin-left:62.25pt;margin-top:330.2pt;width:318.25pt;height:14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8zZdAIAAPAEAAAOAAAAZHJzL2Uyb0RvYy54bWysVNuO2yAQfa/Uf0C8J7ZT52ats1rFSVVp&#10;211p2w8ggGNUDBRInLTqv3fASZp0X6qqfsADA8M5M2e4uz+0Eu25dUKrEmfDFCOuqGZCbUv85fN6&#10;MMPIeaIYkVrxEh+5w/eLt2/uOlPwkW60ZNwiCKJc0ZkSN96bIkkcbXhL3FAbrsBZa9sSD1O7TZgl&#10;HURvZTJK00nSacuM1ZQ7B6tV78SLGL+uOfVPde24R7LEgM3H0cZxE8ZkcUeKrSWmEfQEg/wDipYI&#10;BZdeQlXEE7Sz4lWoVlCrna79kOo20XUtKI8cgE2W/sHmpSGGRy6QHGcuaXL/Lyz9tH+2SLAST8YY&#10;KdJCjZ72RKJsNgrJ6YwrYM+LebaBnjOPmn51SOllQ9SWP1iru4YTBpCysD+5ORAmDo6iTfdRMwhN&#10;dl7HPB1q24aAkAF0iOU4XsrBDx5RWMzTPJtOARYFXzZL88k0Fiwhxfm4sc6/57pFwSgxl1IYF1JG&#10;CrJ/dD4gIsV5V1hWei2kjGWXCnUlno9H43jAaSlYcEaidrtZSosgFYArfpEepOB6m9U7xWKwkITV&#10;yfZEyN6Gy6UK8YATwDlZvTJ+zNP5araa5YN8NFkN8rSqBg/rZT6YrLPpuHpXLZdV9jNAy/KiEYxx&#10;FdCdVZrlf6eCU7/0+rro9IaFuya7jt9rssktjJhYYHX+R3ax+qHgvXA2mh2h+Fb3bQfPBBiNtt8x&#10;6qDlSuy+7YjlGMkPCgQ0z/I89Gic5OPpCCb22rO59hBFIVSJPUa9ufR9X++MFdsGbspiWZV+ANHV&#10;ImohCLJHdZIqtFVkcHoCQt9ez+Ou3w/V4hcAAAD//wMAUEsDBBQABgAIAAAAIQA5xJbu3wAAAAsB&#10;AAAPAAAAZHJzL2Rvd25yZXYueG1sTI9BTsMwEEX3SNzBGiQ2qHVaGVNCnAohsUOilB5gEhsnNLaD&#10;7Tbh9gwrWH7N05/3q+3sBnY2MfXBK1gtC2DGt0H33io4vD8vNsBSRq9xCN4o+DYJtvXlRYWlDpN/&#10;M+d9toxKfCpRQZfzWHKe2s44TMswGk+3jxAdZorRch1xonI38HVRSO6w9/Shw9E8daY97k9OQdMc&#10;wsy/4uvuxh4jis9ptC87pa6v5scHYNnM+Q+GX31Sh5qcmnDyOrGB8lrcEqpAykIAI+JOrmhdo+Be&#10;CAm8rvj/DfUPAAAA//8DAFBLAQItABQABgAIAAAAIQC2gziS/gAAAOEBAAATAAAAAAAAAAAAAAAA&#10;AAAAAABbQ29udGVudF9UeXBlc10ueG1sUEsBAi0AFAAGAAgAAAAhADj9If/WAAAAlAEAAAsAAAAA&#10;AAAAAAAAAAAALwEAAF9yZWxzLy5yZWxzUEsBAi0AFAAGAAgAAAAhAHfjzNl0AgAA8AQAAA4AAAAA&#10;AAAAAAAAAAAALgIAAGRycy9lMm9Eb2MueG1sUEsBAi0AFAAGAAgAAAAhADnElu7fAAAACwEAAA8A&#10;AAAAAAAAAAAAAAAAzgQAAGRycy9kb3ducmV2LnhtbFBLBQYAAAAABAAEAPMAAADaBQAAAAA=&#10;" filled="f"/>
            </w:pict>
          </mc:Fallback>
        </mc:AlternateContent>
      </w:r>
      <w:r w:rsidRPr="00F3771D">
        <w:rPr>
          <w:noProof/>
          <w:lang w:val="en-US"/>
        </w:rPr>
        <mc:AlternateContent>
          <mc:Choice Requires="wps">
            <w:drawing>
              <wp:anchor distT="0" distB="0" distL="114300" distR="114300" simplePos="0" relativeHeight="251706368" behindDoc="0" locked="0" layoutInCell="0" allowOverlap="1" wp14:anchorId="4138143F" wp14:editId="1F6D95FF">
                <wp:simplePos x="0" y="0"/>
                <wp:positionH relativeFrom="column">
                  <wp:posOffset>4310380</wp:posOffset>
                </wp:positionH>
                <wp:positionV relativeFrom="paragraph">
                  <wp:posOffset>3375025</wp:posOffset>
                </wp:positionV>
                <wp:extent cx="548640" cy="457200"/>
                <wp:effectExtent l="0" t="0" r="22860" b="19050"/>
                <wp:wrapNone/>
                <wp:docPr id="63"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B0DFD0" id="Oval 180" o:spid="_x0000_s1026" style="position:absolute;margin-left:339.4pt;margin-top:265.75pt;width:43.2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2zBbgIAAO4EAAAOAAAAZHJzL2Uyb0RvYy54bWysVFFv2yAQfp+0/4B4TxynTppYdaoqTqZJ&#10;3Vqp2w8ggGM0DAxInGzaf9+BnTRZX6ZpfsAHB8f33XfH3f2hkWjPrRNaFTgdjjDiimom1LbAX7+s&#10;BzOMnCeKEakVL/CRO3y/eP/urjU5H+taS8YtgiDK5a0pcO29yZPE0Zo3xA214QqclbYN8TC124RZ&#10;0kL0Ribj0WiatNoyYzXlzsFq2TnxIsavKk79U1U57pEsMGDzcbRx3IQxWdyRfGuJqQXtYZB/QNEQ&#10;oeDSc6iSeIJ2VrwJ1QhqtdOVH1LdJLqqBOWRA7BJR3+weamJ4ZELJMeZc5rc/wtLP++fLRKswNMb&#10;jBRpQKOnPZEoncXktMblsOfFPNtAz5lHTb85pPSyJmrLH6zVbc0JA0hpSGZydSBMHBxFm/aTZhCa&#10;7LyOeTpUtgkBIQPoEOU4nuXgB48oLE6y2TQD0Si4ssktyB1vIPnpsLHOf+C6QcEoMJdSGBcSRnKy&#10;f3Q+4CH5aVdYVnotpIyiS4XaAs8n40k84LQULDgjTbvdLKVFkAhAFb/+6qttVu8Ui8FCCla97YmQ&#10;nQ2XSxXiASOA01tdXfycj+ar2WqWDbLxdDXIRmU5eFgvs8F0nd5OyptyuSzTXwFamuW1YIyrgO5U&#10;o2n2dzXQd0tXXecqvWLhLsmu4/eWbHINIyYWWJ3+kV3UPsgdus/lG82OIL3VXdPBIwFGre0PjFpo&#10;uAK77ztiOUbyo4LymadZENvHSZQbI3vp2Vx6iKIQqsAeo85c+q6rd8aKbQ03pVFWpR+g5CoRa+EV&#10;VV+o0FSRQf8AhK69nMddr8/U4jcAAAD//wMAUEsDBBQABgAIAAAAIQCG2Gn/4AAAAAsBAAAPAAAA&#10;ZHJzL2Rvd25yZXYueG1sTI/BTsMwEETvSPyDtUhcEHXakrRK41QIiRsSpfQDNvGSpI3XwXab8PeY&#10;Ez2OZjTzpthOphcXcr6zrGA+S0AQ11Z33Cg4fL4+rkH4gKyxt0wKfsjDtry9KTDXduQPuuxDI2IJ&#10;+xwVtCEMuZS+bsmgn9mBOHpf1hkMUbpGaodjLDe9XCRJJg12HBdaHOilpfq0PxsFVXWwk/x277uH&#10;5uTw6TgOzdtOqfu76XkDItAU/sPwhx/RoYxMlT2z9qJXkK3WET0oSJfzFERMrLJ0AaKKVrJMQZaF&#10;vP5Q/gIAAP//AwBQSwECLQAUAAYACAAAACEAtoM4kv4AAADhAQAAEwAAAAAAAAAAAAAAAAAAAAAA&#10;W0NvbnRlbnRfVHlwZXNdLnhtbFBLAQItABQABgAIAAAAIQA4/SH/1gAAAJQBAAALAAAAAAAAAAAA&#10;AAAAAC8BAABfcmVscy8ucmVsc1BLAQItABQABgAIAAAAIQD4b2zBbgIAAO4EAAAOAAAAAAAAAAAA&#10;AAAAAC4CAABkcnMvZTJvRG9jLnhtbFBLAQItABQABgAIAAAAIQCG2Gn/4AAAAAsBAAAPAAAAAAAA&#10;AAAAAAAAAMgEAABkcnMvZG93bnJldi54bWxQSwUGAAAAAAQABADzAAAA1QUAAAAA&#10;" o:allowincell="f" filled="f"/>
            </w:pict>
          </mc:Fallback>
        </mc:AlternateContent>
      </w:r>
      <w:r w:rsidRPr="00F3771D">
        <w:rPr>
          <w:noProof/>
          <w:lang w:val="en-US"/>
        </w:rPr>
        <mc:AlternateContent>
          <mc:Choice Requires="wps">
            <w:drawing>
              <wp:anchor distT="0" distB="0" distL="114299" distR="114299" simplePos="0" relativeHeight="251705344" behindDoc="0" locked="0" layoutInCell="0" allowOverlap="1" wp14:anchorId="4A201AB2" wp14:editId="4CAD0E4F">
                <wp:simplePos x="0" y="0"/>
                <wp:positionH relativeFrom="column">
                  <wp:posOffset>4310379</wp:posOffset>
                </wp:positionH>
                <wp:positionV relativeFrom="paragraph">
                  <wp:posOffset>4944110</wp:posOffset>
                </wp:positionV>
                <wp:extent cx="0" cy="640080"/>
                <wp:effectExtent l="76200" t="0" r="76200" b="64770"/>
                <wp:wrapNone/>
                <wp:docPr id="62"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E911B" id="Line 179" o:spid="_x0000_s1026" style="position:absolute;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9.4pt,389.3pt" to="339.4pt,4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rZKgIAAEw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FsgpEi&#10;HfRoKxRH2cMiiNMbV4BPpXY2lEfP6tlsNf3mkNJVS9SBR5IvFwOBWYhI3oSEjTOQYt9/1gx8yNHr&#10;qNS5sV2ABA3QOTbkcm8IP3tEh0MKp7M8TeexVwkpbnHGOv+J6w4Fo8QSSEdccto6H3iQ4uYS0ii9&#10;EVLGdkuF+hIvppNpDHBaChYug5uzh30lLTqRMDDxF4uCm9duVh8Vi2AtJ2x9tT0REmzkoxreCtBH&#10;chyydZxhJDm8kWAN9KQKGaFWIHy1hpn5vkgX6/l6no/yyWw9ytO6Hn3cVPlotskepvWHuqrq7Ecg&#10;n+VFKxjjKvC/zW+W/918XF/SMHn3Cb4LlbxFj4oC2dt/JB2bHfo7TMpes8vOhupC32Fko/P1eYU3&#10;8XofvX59BFY/AQAA//8DAFBLAwQUAAYACAAAACEAf6FAuuEAAAALAQAADwAAAGRycy9kb3ducmV2&#10;LnhtbEyPwU7DMBBE70j8g7VI3KhThBITsqkQUrm0ULVFCG5uvCQR8TqKnTb8PUYc4Lizo5k3xWKy&#10;nTjS4FvHCPNZAoK4cqblGuFlv7xSIHzQbHTnmBC+yMOiPD8rdG7cibd03IVaxBD2uUZoQuhzKX3V&#10;kNV+5nri+Ptwg9UhnkMtzaBPMdx28jpJUml1y7Gh0T09NFR97kaLsF0vV+p1NU7V8P44f95v1k9v&#10;XiFeXkz3dyACTeHPDD/4ER3KyHRwIxsvOoQ0UxE9IGSZSkFEx69yQFDZ7Q3IspD/N5TfAAAA//8D&#10;AFBLAQItABQABgAIAAAAIQC2gziS/gAAAOEBAAATAAAAAAAAAAAAAAAAAAAAAABbQ29udGVudF9U&#10;eXBlc10ueG1sUEsBAi0AFAAGAAgAAAAhADj9If/WAAAAlAEAAAsAAAAAAAAAAAAAAAAALwEAAF9y&#10;ZWxzLy5yZWxzUEsBAi0AFAAGAAgAAAAhAFh0CtkqAgAATAQAAA4AAAAAAAAAAAAAAAAALgIAAGRy&#10;cy9lMm9Eb2MueG1sUEsBAi0AFAAGAAgAAAAhAH+hQLrhAAAACwEAAA8AAAAAAAAAAAAAAAAAhAQA&#10;AGRycy9kb3ducmV2LnhtbFBLBQYAAAAABAAEAPMAAACSBQAAAAA=&#10;" o:allowincell="f">
                <v:stroke endarrow="block"/>
              </v:line>
            </w:pict>
          </mc:Fallback>
        </mc:AlternateContent>
      </w:r>
      <w:r w:rsidRPr="00F3771D">
        <w:t>Пояснение</w:t>
      </w:r>
    </w:p>
    <w:p w:rsidR="00F3771D" w:rsidRPr="00F3771D" w:rsidRDefault="00F3771D" w:rsidP="00DC3486">
      <w:pPr>
        <w:pStyle w:val="SingleTxtGR"/>
        <w:spacing w:after="0"/>
      </w:pPr>
      <w:r w:rsidRPr="00F3771D">
        <w:t>1.</w:t>
      </w:r>
      <w:r w:rsidRPr="00F3771D">
        <w:tab/>
        <w:t>Точка крепления верхнего страховочного троса.</w:t>
      </w:r>
    </w:p>
    <w:p w:rsidR="00F3771D" w:rsidRPr="00F3771D" w:rsidRDefault="00F3771D" w:rsidP="00F3771D">
      <w:pPr>
        <w:pStyle w:val="SingleTxtGR"/>
      </w:pPr>
      <w:r w:rsidRPr="00F3771D">
        <w:t>2.</w:t>
      </w:r>
      <w:r w:rsidRPr="00F3771D">
        <w:tab/>
        <w:t>Штифт для испытания на устойчивость, как описано ниже.</w:t>
      </w:r>
    </w:p>
    <w:p w:rsidR="00F3771D" w:rsidRPr="00F3771D" w:rsidRDefault="00F3771D" w:rsidP="00F3771D">
      <w:pPr>
        <w:pStyle w:val="SingleTxtGR"/>
      </w:pPr>
      <w:r w:rsidRPr="00F3771D">
        <w:tab/>
        <w:t>Устойчивость УПСУ: После подсоединения к жесткому(им) стержню(ям) крепления, когда передняя траверса УПСУ поддерживается жестким стержнем, удерживаемым в центре продольным 25-миллиметровым штифтом, расположенным под основанием УПСУ (для того чтобы основание УПСУ могло подвергаться изгибанию и скручиванию), смещение точки Х не должно превышать 2 мм в любом направлении при приложении усилий в соответствии с таблицей 1 в пункте </w:t>
      </w:r>
      <w:r w:rsidRPr="009634C9">
        <w:rPr>
          <w:bCs/>
        </w:rPr>
        <w:t>6.2.4.2</w:t>
      </w:r>
      <w:r w:rsidRPr="00F3771D">
        <w:rPr>
          <w:b/>
          <w:bCs/>
        </w:rPr>
        <w:t xml:space="preserve"> </w:t>
      </w:r>
      <w:r w:rsidRPr="00F3771D">
        <w:t>настоящих Правил. Никакая деформация системы креплений ISOFIX при измерениях не учитывается.</w:t>
      </w:r>
    </w:p>
    <w:p w:rsidR="00962085" w:rsidRPr="00962085" w:rsidRDefault="00962085" w:rsidP="00962085">
      <w:pPr>
        <w:pStyle w:val="SingleTxtGR"/>
        <w:spacing w:before="240" w:line="240" w:lineRule="auto"/>
        <w:rPr>
          <w:sz w:val="2"/>
        </w:rPr>
      </w:pPr>
    </w:p>
    <w:p w:rsidR="00F3771D" w:rsidRPr="00F3771D" w:rsidRDefault="00962085" w:rsidP="00532F65">
      <w:pPr>
        <w:pStyle w:val="H23GR"/>
        <w:spacing w:before="200" w:after="100"/>
      </w:pPr>
      <w:r>
        <w:rPr>
          <w:b w:val="0"/>
        </w:rPr>
        <w:tab/>
      </w:r>
      <w:r>
        <w:rPr>
          <w:b w:val="0"/>
        </w:rPr>
        <w:tab/>
      </w:r>
      <w:r w:rsidR="00F3771D" w:rsidRPr="00DC3486">
        <w:rPr>
          <w:b w:val="0"/>
        </w:rPr>
        <w:t>Рис. 3</w:t>
      </w:r>
      <w:r w:rsidR="00F3771D" w:rsidRPr="00F3771D">
        <w:br/>
        <w:t xml:space="preserve">Размеры соединителя верхнего страховочного троса </w:t>
      </w:r>
      <w:r w:rsidR="00F3771D" w:rsidRPr="00F3771D">
        <w:rPr>
          <w:lang w:val="en-US"/>
        </w:rPr>
        <w:t>ISOFIX</w:t>
      </w:r>
      <w:r w:rsidR="00F3771D" w:rsidRPr="00F3771D">
        <w:t xml:space="preserve"> (типа «крюк»)</w:t>
      </w:r>
    </w:p>
    <w:p w:rsidR="00F3771D" w:rsidRPr="00F3771D" w:rsidRDefault="00F3771D" w:rsidP="005B53CB">
      <w:pPr>
        <w:pStyle w:val="SingleTxtGR"/>
        <w:ind w:left="0" w:right="0"/>
        <w:jc w:val="center"/>
        <w:rPr>
          <w:lang w:val="fr-CH"/>
        </w:rPr>
      </w:pPr>
      <w:r w:rsidRPr="00F3771D">
        <w:rPr>
          <w:noProof/>
          <w:lang w:val="en-US"/>
        </w:rPr>
        <mc:AlternateContent>
          <mc:Choice Requires="wps">
            <w:drawing>
              <wp:anchor distT="0" distB="0" distL="114300" distR="114300" simplePos="0" relativeHeight="251709440" behindDoc="0" locked="0" layoutInCell="1" allowOverlap="1" wp14:anchorId="260AB8E7" wp14:editId="04644559">
                <wp:simplePos x="0" y="0"/>
                <wp:positionH relativeFrom="column">
                  <wp:posOffset>3731139</wp:posOffset>
                </wp:positionH>
                <wp:positionV relativeFrom="paragraph">
                  <wp:posOffset>54251</wp:posOffset>
                </wp:positionV>
                <wp:extent cx="1811547" cy="342900"/>
                <wp:effectExtent l="0" t="0" r="0" b="0"/>
                <wp:wrapNone/>
                <wp:docPr id="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547"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B36AEA" w:rsidRDefault="00F3771D" w:rsidP="00F3771D">
                            <w:r w:rsidRPr="00B36AEA">
                              <w:t>Р</w:t>
                            </w:r>
                            <w:r>
                              <w:t>азмеры в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AB8E7" id="Text Box 185" o:spid="_x0000_s1036" type="#_x0000_t202" style="position:absolute;left:0;text-align:left;margin-left:293.8pt;margin-top:4.25pt;width:142.6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8FhwIAABoFAAAOAAAAZHJzL2Uyb0RvYy54bWysVNuO0zAQfUfiHyy/dxOH9JKo6WovFCEt&#10;F2mXD3Bjp7FwbGO7TRbEvzN22m5ZQEKIPCR2Znzmcs54eTl0Eu25dUKrCpOLFCOuas2E2lb408N6&#10;ssDIeaoYlVrxCj9yhy9XL18se1PyTLdaMm4RgChX9qbCrfemTBJXt7yj7kIbrsDYaNtRD1u7TZil&#10;PaB3MsnSdJb02jJjdc2dg7+3oxGvIn7T8Np/aBrHPZIVhtx8fNv43oR3slrScmupaUV9SIP+QxYd&#10;FQqCnqBuqadoZ8UvUJ2orXa68Re17hLdNKLmsQaohqTPqrlvqeGxFmiOM6c2uf8HW7/ff7RIsArP&#10;CEaKdsDRAx88utYDIotpaFBvXAl+9wY8/QAGIDoW68ydrj87pPRNS9WWX1mr+5ZTBgmScDI5Ozri&#10;uACy6d9pBoHozusINDS2C92DfiBAB6IeT+SEZOoQckHINJ9jVIPtVZ4VaWQvoeXxtLHOv+G6Q2FR&#10;YQvkR3S6v3M+ZEPLo0sI5rQUbC2kjBu73dxIi/YUhLKOTyzgmZtUwVnpcGxEHP9AkhAj2EK6kfhv&#10;Bcny9DorJuvZYj7J1/l0UszTxSQlxXUxS/Miv11/DwmSvGwFY1zdCcWPIiT535F8GIdRPlGGqK9w&#10;Mc2mI0V/LDKNz++K7ISHmZSiq/Di5ETLQOxrxaBsWnoq5LhOfk4/dhl6cPzGrkQZBOZHDfhhM0TJ&#10;kchg0MhGs0cQhtXAG7APFwosWm2/YtTDcFbYfdlRyzGSbxWIqyB5HqY5bvLpPIONPbdszi1U1QBV&#10;YY/RuLzx4w2wM1ZsW4g0ylnpKxBkI6JWnrI6yBgGMBZ1uCzChJ/vo9fTlbb6AQAA//8DAFBLAwQU&#10;AAYACAAAACEAF2PgKN0AAAAIAQAADwAAAGRycy9kb3ducmV2LnhtbEyPzU7DMBCE70i8g7WVuCDq&#10;EJGfhjgVIIG49ucBNvE2iRqvo9ht0rfHnOA4mtHMN+V2MYO40uR6ywqe1xEI4sbqnlsFx8PnUw7C&#10;eWSNg2VScCMH2+r+rsRC25l3dN37VoQSdgUq6LwfCyld05FBt7YjcfBOdjLog5xaqSecQ7kZZBxF&#10;qTTYc1jocKSPjprz/mIUnL7nx2Qz11/+mO1e0nfss9relHpYLW+vIDwt/i8Mv/gBHarAVNsLaycG&#10;BUmepSGqIE9ABD/P4g2IWkEaJyCrUv4/UP0AAAD//wMAUEsBAi0AFAAGAAgAAAAhALaDOJL+AAAA&#10;4QEAABMAAAAAAAAAAAAAAAAAAAAAAFtDb250ZW50X1R5cGVzXS54bWxQSwECLQAUAAYACAAAACEA&#10;OP0h/9YAAACUAQAACwAAAAAAAAAAAAAAAAAvAQAAX3JlbHMvLnJlbHNQSwECLQAUAAYACAAAACEA&#10;IskfBYcCAAAaBQAADgAAAAAAAAAAAAAAAAAuAgAAZHJzL2Uyb0RvYy54bWxQSwECLQAUAAYACAAA&#10;ACEAF2PgKN0AAAAIAQAADwAAAAAAAAAAAAAAAADhBAAAZHJzL2Rvd25yZXYueG1sUEsFBgAAAAAE&#10;AAQA8wAAAOsFAAAAAA==&#10;" stroked="f">
                <v:textbox>
                  <w:txbxContent>
                    <w:p w:rsidR="00F3771D" w:rsidRPr="00B36AEA" w:rsidRDefault="00F3771D" w:rsidP="00F3771D">
                      <w:r w:rsidRPr="00B36AEA">
                        <w:t>Р</w:t>
                      </w:r>
                      <w:r>
                        <w:t>азмеры в мм</w:t>
                      </w:r>
                    </w:p>
                  </w:txbxContent>
                </v:textbox>
              </v:shape>
            </w:pict>
          </mc:Fallback>
        </mc:AlternateContent>
      </w:r>
      <w:bookmarkStart w:id="4" w:name="_MON_1452681055"/>
      <w:bookmarkStart w:id="5" w:name="_MON_1214398987"/>
      <w:bookmarkStart w:id="6" w:name="_MON_1214399173"/>
      <w:bookmarkStart w:id="7" w:name="_MON_1214399186"/>
      <w:bookmarkStart w:id="8" w:name="_MON_1214399217"/>
      <w:bookmarkStart w:id="9" w:name="_MON_1214647863"/>
      <w:bookmarkEnd w:id="4"/>
      <w:bookmarkEnd w:id="5"/>
      <w:bookmarkEnd w:id="6"/>
      <w:bookmarkEnd w:id="7"/>
      <w:bookmarkEnd w:id="8"/>
      <w:bookmarkEnd w:id="9"/>
      <w:bookmarkStart w:id="10" w:name="_MON_1214647926"/>
      <w:bookmarkEnd w:id="10"/>
      <w:r w:rsidRPr="00F3771D">
        <w:rPr>
          <w:lang w:val="fr-CH"/>
        </w:rPr>
        <w:object w:dxaOrig="9084" w:dyaOrig="8224">
          <v:shape id="_x0000_i1026" type="#_x0000_t75" style="width:429.2pt;height:407.5pt" o:ole="" fillcolor="window">
            <v:imagedata r:id="rId35" o:title=""/>
          </v:shape>
          <o:OLEObject Type="Embed" ProgID="Word.Picture.8" ShapeID="_x0000_i1026" DrawAspect="Content" ObjectID="_1606886778" r:id="rId36"/>
        </w:object>
      </w:r>
    </w:p>
    <w:p w:rsidR="00F3771D" w:rsidRPr="00F3771D" w:rsidRDefault="00F3771D" w:rsidP="00F3771D">
      <w:pPr>
        <w:pStyle w:val="SingleTxtGR"/>
        <w:rPr>
          <w:lang w:val="fr-CH"/>
        </w:rPr>
      </w:pPr>
    </w:p>
    <w:p w:rsidR="00F3771D" w:rsidRPr="00F3771D" w:rsidRDefault="00F3771D" w:rsidP="00F3771D">
      <w:pPr>
        <w:pStyle w:val="SingleTxtGR"/>
        <w:rPr>
          <w:lang w:val="fr-CH"/>
        </w:rPr>
      </w:pPr>
    </w:p>
    <w:p w:rsidR="00F3771D" w:rsidRPr="00F3771D" w:rsidRDefault="00F3771D" w:rsidP="00F3771D">
      <w:pPr>
        <w:pStyle w:val="SingleTxtGR"/>
      </w:pPr>
      <w:r w:rsidRPr="00F3771D">
        <w:rPr>
          <w:noProof/>
          <w:lang w:val="en-US"/>
        </w:rPr>
        <mc:AlternateContent>
          <mc:Choice Requires="wps">
            <w:drawing>
              <wp:anchor distT="0" distB="0" distL="114300" distR="114300" simplePos="0" relativeHeight="251716608" behindDoc="0" locked="0" layoutInCell="1" allowOverlap="1" wp14:anchorId="15C50921" wp14:editId="42FBE764">
                <wp:simplePos x="0" y="0"/>
                <wp:positionH relativeFrom="column">
                  <wp:posOffset>1903095</wp:posOffset>
                </wp:positionH>
                <wp:positionV relativeFrom="paragraph">
                  <wp:posOffset>2006872</wp:posOffset>
                </wp:positionV>
                <wp:extent cx="2863850" cy="470263"/>
                <wp:effectExtent l="0" t="0" r="12700" b="25400"/>
                <wp:wrapNone/>
                <wp:docPr id="5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470263"/>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771D" w:rsidRPr="00FE213F" w:rsidRDefault="00F3771D" w:rsidP="00F3771D">
                            <w:pPr>
                              <w:spacing w:line="216" w:lineRule="auto"/>
                              <w:rPr>
                                <w:sz w:val="16"/>
                              </w:rPr>
                            </w:pPr>
                            <w:r w:rsidRPr="00FE213F">
                              <w:rPr>
                                <w:sz w:val="16"/>
                              </w:rPr>
                              <w:t>Прилегающая конструкция (при наличии)</w:t>
                            </w:r>
                          </w:p>
                          <w:p w:rsidR="00F3771D" w:rsidRPr="00FE213F" w:rsidRDefault="00F3771D" w:rsidP="00F3771D">
                            <w:pPr>
                              <w:spacing w:line="216" w:lineRule="auto"/>
                              <w:rPr>
                                <w:sz w:val="16"/>
                              </w:rPr>
                            </w:pPr>
                          </w:p>
                          <w:p w:rsidR="00F3771D" w:rsidRPr="00FE213F" w:rsidRDefault="00F3771D" w:rsidP="00F3771D">
                            <w:pPr>
                              <w:spacing w:line="216" w:lineRule="auto"/>
                              <w:rPr>
                                <w:sz w:val="16"/>
                              </w:rPr>
                            </w:pPr>
                            <w:r w:rsidRPr="00FE213F">
                              <w:rPr>
                                <w:sz w:val="16"/>
                              </w:rPr>
                              <w:t>Зона, в которой должен находиться весь профиль поверхности раздела крюка лямки страховочного троса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50921" id="Rectangle 192" o:spid="_x0000_s1037" style="position:absolute;left:0;text-align:left;margin-left:149.85pt;margin-top:158pt;width:225.5pt;height:3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QFfugIAAJAFAAAOAAAAZHJzL2Uyb0RvYy54bWysVN9v0zAQfkfif7D83uVHmzaNlk5d1yKk&#10;ARMD8ezGTmLh2MF2mwzE/87ZabqNvUyIRIru4vPn7+4+3+VV3wh0ZNpwJXMcXYQYMVkoymWV469f&#10;dpMUI2OJpEQoyXL8wAy+Wr19c9m1GYtVrQRlGgGINFnX5ri2ts2CwBQ1a4i5UC2TsFgq3RALrq4C&#10;qkkH6I0I4jCcB53StNWqYMbA35thEa88flmywn4qS8MsEjkGbtZ/tf/u3TdYXZKs0qSteXGiQf6B&#10;RUO4hEPPUDfEEnTQ/AVUwwutjCrtRaGaQJUlL5jPAbKJwr+yua9Jy3wuUBzTnstk/h9s8fF4pxGn&#10;OU6WGEnSQI8+Q9WIrARD0TJ2Fepak0HgfXunXY6mvVXFd4Ok2tQQx9Zaq65mhAKvyMUHzzY4x8BW&#10;tO8+KAr45GCVL1Zf6sYBQhlQ73vycO4J6y0q4GeczqdpAq0rYG22COP51B9BsnF3q419x1SDnJFj&#10;Dew9OjneGuvYkGwM8eyV4HTHhfCOrvYbodGRgD52/jmhm6dhQqIux8skTjzyszXzOoiGWxC64E2O&#10;09A97hySubJtJfW2JVwMNlAW0i0zL+EhD/B6C6b/D9Xx8vq13iXhYjZNJ4tFMp3Mpttwcp3uNpP1&#10;JprPF9vrzfU2+u1YR7Os5pQyufWYZlR7NHudmk73btDpWe9ngo6VOkCO9zXtEOWuFdNkGUcYHLhw&#10;8WLIGhFRwaQorMZIK/uN29rL3DXeYTwrZxq699SRM7pv6ZODgxe5DRE9lAoqOVbNq9IJcRC07fe9&#10;F37kNetUulf0AXQKtLwYYayBUSv9E6MORkSOzY8D0Qwj8V6C1t08GQ09GvvRILKArTm2GA3mxg5z&#10;59BqXtWAHPmEpVrDfSi5l+ojC6DuHLj2PonTiHJz5anvox4H6eoPAAAA//8DAFBLAwQUAAYACAAA&#10;ACEA6Essp94AAAALAQAADwAAAGRycy9kb3ducmV2LnhtbEyPTUvDQBCG70L/wzIFb3aTStImZlOk&#10;4E0QW9HrNjtNQrOzIbv58N87nvQ47zy8H8VhsZ2YcPCtIwXxJgKBVDnTUq3g4/zysAfhgyajO0eo&#10;4Bs9HMrVXaFz42Z6x+kUasEm5HOtoAmhz6X0VYNW+43rkfh3dYPVgc+hlmbQM5vbTm6jKJVWt8QJ&#10;je7x2GB1O41WQRW+cHrdzzcf2vGafL6l0zFJlbpfL89PIAIu4Q+G3/pcHUrudHEjGS86Bdss2zGq&#10;4DFOeRQTuyRi5cJKFsUgy0L+31D+AAAA//8DAFBLAQItABQABgAIAAAAIQC2gziS/gAAAOEBAAAT&#10;AAAAAAAAAAAAAAAAAAAAAABbQ29udGVudF9UeXBlc10ueG1sUEsBAi0AFAAGAAgAAAAhADj9If/W&#10;AAAAlAEAAAsAAAAAAAAAAAAAAAAALwEAAF9yZWxzLy5yZWxzUEsBAi0AFAAGAAgAAAAhAF7hAV+6&#10;AgAAkAUAAA4AAAAAAAAAAAAAAAAALgIAAGRycy9lMm9Eb2MueG1sUEsBAi0AFAAGAAgAAAAhAOhL&#10;LKfeAAAACwEAAA8AAAAAAAAAAAAAAAAAFAUAAGRycy9kb3ducmV2LnhtbFBLBQYAAAAABAAEAPMA&#10;AAAfBgAAAAA=&#10;" strokecolor="white">
                <v:textbox inset="0,0,0,0">
                  <w:txbxContent>
                    <w:p w:rsidR="00F3771D" w:rsidRPr="00FE213F" w:rsidRDefault="00F3771D" w:rsidP="00F3771D">
                      <w:pPr>
                        <w:spacing w:line="216" w:lineRule="auto"/>
                        <w:rPr>
                          <w:sz w:val="16"/>
                        </w:rPr>
                      </w:pPr>
                      <w:r w:rsidRPr="00FE213F">
                        <w:rPr>
                          <w:sz w:val="16"/>
                        </w:rPr>
                        <w:t>Прилегающая конструкция (при наличии)</w:t>
                      </w:r>
                    </w:p>
                    <w:p w:rsidR="00F3771D" w:rsidRPr="00FE213F" w:rsidRDefault="00F3771D" w:rsidP="00F3771D">
                      <w:pPr>
                        <w:spacing w:line="216" w:lineRule="auto"/>
                        <w:rPr>
                          <w:sz w:val="16"/>
                        </w:rPr>
                      </w:pPr>
                    </w:p>
                    <w:p w:rsidR="00F3771D" w:rsidRPr="00FE213F" w:rsidRDefault="00F3771D" w:rsidP="00F3771D">
                      <w:pPr>
                        <w:spacing w:line="216" w:lineRule="auto"/>
                        <w:rPr>
                          <w:sz w:val="16"/>
                        </w:rPr>
                      </w:pPr>
                      <w:r w:rsidRPr="00FE213F">
                        <w:rPr>
                          <w:sz w:val="16"/>
                        </w:rPr>
                        <w:t>Зона, в которой должен находиться весь профиль поверхности раздела крюка лямки страховочного троса</w:t>
                      </w:r>
                    </w:p>
                  </w:txbxContent>
                </v:textbox>
              </v:rect>
            </w:pict>
          </mc:Fallback>
        </mc:AlternateContent>
      </w:r>
      <w:r w:rsidRPr="00F3771D">
        <w:rPr>
          <w:noProof/>
          <w:lang w:val="en-US"/>
        </w:rPr>
        <mc:AlternateContent>
          <mc:Choice Requires="wps">
            <w:drawing>
              <wp:anchor distT="0" distB="0" distL="114300" distR="114300" simplePos="0" relativeHeight="251715584" behindDoc="0" locked="0" layoutInCell="1" allowOverlap="1" wp14:anchorId="54E8CE34" wp14:editId="023B89CB">
                <wp:simplePos x="0" y="0"/>
                <wp:positionH relativeFrom="column">
                  <wp:posOffset>1600200</wp:posOffset>
                </wp:positionH>
                <wp:positionV relativeFrom="paragraph">
                  <wp:posOffset>1351280</wp:posOffset>
                </wp:positionV>
                <wp:extent cx="408940" cy="241935"/>
                <wp:effectExtent l="0" t="0" r="10160" b="24765"/>
                <wp:wrapNone/>
                <wp:docPr id="58"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 cy="24193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771D" w:rsidRDefault="00F3771D" w:rsidP="00F3771D">
                            <w:pPr>
                              <w:spacing w:line="216" w:lineRule="auto"/>
                              <w:jc w:val="center"/>
                            </w:pPr>
                            <w: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8CE34" id="Rectangle 191" o:spid="_x0000_s1038" style="position:absolute;left:0;text-align:left;margin-left:126pt;margin-top:106.4pt;width:32.2pt;height:19.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WtwIAAI8FAAAOAAAAZHJzL2Uyb0RvYy54bWysVN9v0zAQfkfif7D83uVHk7WNlk5d1yKk&#10;ARMD8ezGTmLh2MF2mxTE/87ZabqNvUyIRIru4vPn7+4+39V13wh0YNpwJXMcXYQYMVkoymWV469f&#10;tpM5RsYSSYlQkuX4yAy+Xr59c9W1GYtVrQRlGgGINFnX5ri2ts2CwBQ1a4i5UC2TsFgq3RALrq4C&#10;qkkH6I0I4jC8DDqlaatVwYyBv7fDIl56/LJkhf1UloZZJHIM3Kz/av/duW+wvCJZpUlb8+JEg/wD&#10;i4ZwCYeeoW6JJWiv+QuohhdaGVXai0I1gSpLXjCfA2QThX9l81CTlvlcoDimPZfJ/D/Y4uPhXiNO&#10;c5xCpyRpoEefoWpEVoKhaBG5CnWtySDwob3XLkfT3qniu0FSrWuIYyutVVczQoGXjw+ebXCOga1o&#10;131QFPDJ3ipfrL7UjQOEMqDe9+R47gnrLSrgZxLOFwl0roClOIkW09QxCkg2bm61se+YapAzcqyB&#10;vAcnhztjh9AxxJNXgtMtF8I7utqthUYHAvLY+ueEbp6GCYm6HC/SOPXIz9bM6yAabkHngjc5nofu&#10;GZTnqraR1KvQEi4GG7IT0vFjXsFDHuD1Fkz/H4rj1fVrtU3DWTKdT2azdDpJpptwcjPfrierdXR5&#10;OdvcrG820W/HOkqymlPK5MZjmlHsUfI6MZ2u3SDTs9zPBB0rtYccH2raIcpdK6bpIo4wOHDf4tmQ&#10;NSKigkFRWI2RVvYbt7VXueu7w3hWznno3lNHzui++08ODl7kNkT0UCqo5Fg1L0qnw0HPtt/1XvdR&#10;7A5wIt0pegSZAi2vRZhqYNRK/8SogwmRY/NjTzTDSLyXIHU3TkZDj8ZuNIgsYGuOLUaDubbD2Nm3&#10;mlc1IEc+YalWcB1K7qX6yAKoOwduvU/iNKHcWHnq+6jHObr8AwAA//8DAFBLAwQUAAYACAAAACEA&#10;pFjK3d4AAAALAQAADwAAAGRycy9kb3ducmV2LnhtbEyPzUrEQBCE74LvMLTgzZ0kmrDGTBZZ8CaI&#10;q+h1NulNwmZ6Qqbz49vbe9JbF1VU11fsVterGcfQeTIQbyJQSJWvO2oMfH683G1BBbZU294TGvjB&#10;ALvy+qqwee0Xesf5wI2SEgq5NdAyD7nWoWrR2bDxA5J4Jz86yyLHRtejXaTc9TqJokw725F8aO2A&#10;+xar82FyBir+xvl1u5wDd9Mp/XrL5n2aGXN7sz4/gWJc+S8Ml/kyHUrZdPQT1UH1BpI0ERaWI06E&#10;QRL3cfYA6nixokfQZaH/M5S/AAAA//8DAFBLAQItABQABgAIAAAAIQC2gziS/gAAAOEBAAATAAAA&#10;AAAAAAAAAAAAAAAAAABbQ29udGVudF9UeXBlc10ueG1sUEsBAi0AFAAGAAgAAAAhADj9If/WAAAA&#10;lAEAAAsAAAAAAAAAAAAAAAAALwEAAF9yZWxzLy5yZWxzUEsBAi0AFAAGAAgAAAAhAEeD6ha3AgAA&#10;jwUAAA4AAAAAAAAAAAAAAAAALgIAAGRycy9lMm9Eb2MueG1sUEsBAi0AFAAGAAgAAAAhAKRYyt3e&#10;AAAACwEAAA8AAAAAAAAAAAAAAAAAEQUAAGRycy9kb3ducmV2LnhtbFBLBQYAAAAABAAEAPMAAAAc&#10;BgAAAAA=&#10;" strokecolor="white">
                <v:textbox inset="0,0,0,0">
                  <w:txbxContent>
                    <w:p w:rsidR="00F3771D" w:rsidRDefault="00F3771D" w:rsidP="00F3771D">
                      <w:pPr>
                        <w:spacing w:line="216" w:lineRule="auto"/>
                        <w:jc w:val="center"/>
                      </w:pPr>
                      <w:r>
                        <w:t>А</w:t>
                      </w:r>
                    </w:p>
                  </w:txbxContent>
                </v:textbox>
              </v:rect>
            </w:pict>
          </mc:Fallback>
        </mc:AlternateContent>
      </w:r>
      <w:r w:rsidRPr="00F3771D">
        <w:rPr>
          <w:noProof/>
          <w:lang w:val="en-US"/>
        </w:rPr>
        <mc:AlternateContent>
          <mc:Choice Requires="wps">
            <w:drawing>
              <wp:anchor distT="0" distB="0" distL="114300" distR="114300" simplePos="0" relativeHeight="251714560" behindDoc="0" locked="0" layoutInCell="1" allowOverlap="1" wp14:anchorId="4121EF9C" wp14:editId="4DF21CB9">
                <wp:simplePos x="0" y="0"/>
                <wp:positionH relativeFrom="column">
                  <wp:posOffset>664210</wp:posOffset>
                </wp:positionH>
                <wp:positionV relativeFrom="paragraph">
                  <wp:posOffset>558165</wp:posOffset>
                </wp:positionV>
                <wp:extent cx="736600" cy="158115"/>
                <wp:effectExtent l="0" t="0" r="25400" b="13335"/>
                <wp:wrapNone/>
                <wp:docPr id="5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600" cy="15811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771D" w:rsidRPr="00C7644E" w:rsidRDefault="00F3771D" w:rsidP="00F3771D">
                            <w:pPr>
                              <w:spacing w:line="216" w:lineRule="auto"/>
                              <w:rPr>
                                <w:sz w:val="18"/>
                                <w:szCs w:val="18"/>
                              </w:rPr>
                            </w:pPr>
                            <w:r w:rsidRPr="00C7644E">
                              <w:rPr>
                                <w:sz w:val="18"/>
                                <w:szCs w:val="18"/>
                              </w:rPr>
                              <w:t>2,5 минимум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1EF9C" id="Rectangle 190" o:spid="_x0000_s1039" style="position:absolute;left:0;text-align:left;margin-left:52.3pt;margin-top:43.95pt;width:58pt;height:1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ZmuQIAAI8FAAAOAAAAZHJzL2Uyb0RvYy54bWysVN9v0zAQfkfif7D83iVum7aLlk5d1yKk&#10;ARMD8ezGTmLh2MF2mxTE/87ZabqNvUyIRLLu/OPzd3ef7+q6qyU6cGOFVhkmFzFGXOWaCVVm+OuX&#10;7WiBkXVUMSq14hk+couvl2/fXLVNyse60pJxgwBE2bRtMlw516RRZPOK19Re6IYrWCy0qakD15QR&#10;M7QF9FpG4zieRa02rDE659bC7G2/iJcBvyh47j4VheUOyQwDNxdGE8adH6PlFU1LQ5tK5Cca9B9Y&#10;1FQouPQMdUsdRXsjXkDVIjfa6sJd5LqOdFGInIcYIBoS/xXNQ0UbHmKB5NjmnCb7/2Dzj4d7gwTL&#10;cDLHSNEaavQZskZVKTkilyFDbWNT2PjQ3Bsfo23udP7dIqXXFezjK2N0W3HKgBfxGY2eHfCOhaNo&#10;137QDPDp3umQrK4wtQeENKAu1OR4rgnvHMphcj6ZzWKoXA5LJFkQkoQbaDocbox177iukTcybIB8&#10;AKeHO+s8GZoOWwJ5LQXbCimDY8rdWhp0oCCPbfhO6PbpNqlQm+HLZJwE5Gdr9nUQtXCgcynqDC9i&#10;//XK81nbKBZU6KiQvQ2UpfL8eFBwHwd4nQMzzENygrp+rbZJPJ9OFqP5PJmMppNNPLpZbNej1ZrM&#10;ZvPNzfpmQ3571mSaVoIxrjYB0w5iJ9PXien07HqZnuV+JuhZ6T3E+FCxFjHhSzFJLscEgwPvbTzv&#10;o0ZUltAocmcwMtp9E64KKvd19xjP0rmI/X+qyBk9lPTJxdGL2PodHaQKMjlkLYjS69D3Bpu6btcF&#10;3ZOJv8BP7TQ7gkyBVtAidDUwKm1+YtRCh8iw/bGnhmMk3yuQum8ng2EGYzcYVOVwNMMOo95cu77t&#10;7BsjygqQSQhY6RU8h0IEqT6yAOregVcfgjh1KN9Wnvph12MfXf4BAAD//wMAUEsDBBQABgAIAAAA&#10;IQB07sm93QAAAAoBAAAPAAAAZHJzL2Rvd25yZXYueG1sTI/NTsMwEITvSLyDtUjcqN2IhjSNU6FK&#10;3JAQLYKrG2+TqPE6ip0f3p7lBMfZ+TQ7U+wX14kJh9B60rBeKRBIlbct1Ro+Ti8PGYgQDVnTeUIN&#10;3xhgX97eFCa3fqZ3nI6xFhxCITcamhj7XMpQNehMWPkeib2LH5yJLIda2sHMHO46mSiVSmda4g+N&#10;6fHQYHU9jk5DFb9wes3ma4jteNl8vqXTYZNqfX+3PO9ARFziHwy/9bk6lNzp7EeyQXSs1WPKqIbs&#10;aQuCgSRRfDizs04ykGUh/08ofwAAAP//AwBQSwECLQAUAAYACAAAACEAtoM4kv4AAADhAQAAEwAA&#10;AAAAAAAAAAAAAAAAAAAAW0NvbnRlbnRfVHlwZXNdLnhtbFBLAQItABQABgAIAAAAIQA4/SH/1gAA&#10;AJQBAAALAAAAAAAAAAAAAAAAAC8BAABfcmVscy8ucmVsc1BLAQItABQABgAIAAAAIQAduMZmuQIA&#10;AI8FAAAOAAAAAAAAAAAAAAAAAC4CAABkcnMvZTJvRG9jLnhtbFBLAQItABQABgAIAAAAIQB07sm9&#10;3QAAAAoBAAAPAAAAAAAAAAAAAAAAABMFAABkcnMvZG93bnJldi54bWxQSwUGAAAAAAQABADzAAAA&#10;HQYAAAAA&#10;" strokecolor="white">
                <v:textbox inset="0,0,0,0">
                  <w:txbxContent>
                    <w:p w:rsidR="00F3771D" w:rsidRPr="00C7644E" w:rsidRDefault="00F3771D" w:rsidP="00F3771D">
                      <w:pPr>
                        <w:spacing w:line="216" w:lineRule="auto"/>
                        <w:rPr>
                          <w:sz w:val="18"/>
                          <w:szCs w:val="18"/>
                        </w:rPr>
                      </w:pPr>
                      <w:r w:rsidRPr="00C7644E">
                        <w:rPr>
                          <w:sz w:val="18"/>
                          <w:szCs w:val="18"/>
                        </w:rPr>
                        <w:t>2,5 минимум</w:t>
                      </w:r>
                    </w:p>
                  </w:txbxContent>
                </v:textbox>
              </v:rect>
            </w:pict>
          </mc:Fallback>
        </mc:AlternateContent>
      </w:r>
      <w:r w:rsidRPr="00F3771D">
        <w:rPr>
          <w:noProof/>
          <w:lang w:val="en-US"/>
        </w:rPr>
        <mc:AlternateContent>
          <mc:Choice Requires="wps">
            <w:drawing>
              <wp:anchor distT="0" distB="0" distL="114300" distR="114300" simplePos="0" relativeHeight="251710464" behindDoc="0" locked="0" layoutInCell="1" allowOverlap="1" wp14:anchorId="5C44C903" wp14:editId="55E04FD4">
                <wp:simplePos x="0" y="0"/>
                <wp:positionH relativeFrom="column">
                  <wp:posOffset>2143760</wp:posOffset>
                </wp:positionH>
                <wp:positionV relativeFrom="paragraph">
                  <wp:posOffset>120015</wp:posOffset>
                </wp:positionV>
                <wp:extent cx="1104900" cy="165100"/>
                <wp:effectExtent l="0" t="0" r="19050" b="25400"/>
                <wp:wrapNone/>
                <wp:docPr id="5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16510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771D" w:rsidRPr="001A61EA" w:rsidRDefault="00F3771D" w:rsidP="00F3771D">
                            <w:pPr>
                              <w:spacing w:line="216" w:lineRule="auto"/>
                              <w:rPr>
                                <w:sz w:val="18"/>
                                <w:szCs w:val="18"/>
                              </w:rPr>
                            </w:pPr>
                            <w:r w:rsidRPr="001A61EA">
                              <w:rPr>
                                <w:sz w:val="18"/>
                                <w:szCs w:val="18"/>
                              </w:rPr>
                              <w:t>Радиус 12 макс.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4C903" id="Rectangle 186" o:spid="_x0000_s1040" style="position:absolute;left:0;text-align:left;margin-left:168.8pt;margin-top:9.45pt;width:87pt;height:1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9YSuAIAAJAFAAAOAAAAZHJzL2Uyb0RvYy54bWysVFFv0zAQfkfiP1h+7xK3TdtFS6euaxHS&#10;gImBeHZjJ7Fw7GC7TQriv3N2mm5jLxMikaK7+Pz5vrvPd3Xd1RIduLFCqwyTixgjrnLNhCoz/PXL&#10;drTAyDqqGJVa8QwfucXXy7dvrtom5WNdacm4QQCibNo2Ga6ca9IosnnFa2ovdMMVLBba1NSBa8qI&#10;GdoCei2jcRzPolYb1hidc2vh722/iJcBvyh47j4VheUOyQxDbi58Tfju/DdaXtG0NLSpRH5Kg/5D&#10;FjUVCg49Q91SR9HeiBdQtciNtrpwF7muI10UIueBA7Ah8V9sHira8MAFimObc5ns/4PNPx7uDRIs&#10;w8kEI0Vr6NFnqBpVpeSILGa+Qm1jUwh8aO6N52ibO51/t0jpdQVxfGWMbitOGeRFfHz0bIN3LGxF&#10;u/aDZoBP906HYnWFqT0glAF1oSfHc09451AOPwmJp5cxtC6HNTJLCNj+CJoOuxtj3Tuua+SNDBvI&#10;PqDTw511fegQErLXUrCtkDI4ptytpUEHCvrYhueEbp+GSYXaDF8m4yQgP1uzr4OohQOhS1FneBH7&#10;x59DU1+2jWLBdlTI3gZ2UvllHiTc8wCvc2CG/1CdIK9fq20Sz6eTxWg+Tyaj6WQTj24W2/VotSaz&#10;2Xxzs77ZkN8+azJNK8EYV5uAaQe1k+nr1HS6d71Oz3o/J+iz0nvg+FCxFjHhWzFJLscEgwMXbjzv&#10;WSMqS5gUuTMYGe2+CVcFmfvGe4xn5VzE/j115Iweuv/k4OgFtz6ig1JBJYeqBVV6IfaCdt2uC8In&#10;U3+AV+lOsyPoFNIKYoSxBkalzU+MWhgRGbY/9tRwjOR7BVr382QwzGDsBoOqHLZm2GHUm2vXz519&#10;Y0RZATIJhJVewX0oRJDqYxaQunfg2gcSpxHl58pTP0Q9DtLlHwAAAP//AwBQSwMEFAAGAAgAAAAh&#10;AEvHJyneAAAACQEAAA8AAABkcnMvZG93bnJldi54bWxMj01PwzAMhu9I/IfISNxYWrZ2XWk6oUnc&#10;kBADsWvWeG21xqma9IN/jznB0X4fvX5c7BfbiQkH3zpSEK8iEEiVMy3VCj4/Xh4yED5oMrpzhAq+&#10;0cO+vL0pdG7cTO84HUMtuIR8rhU0IfS5lL5q0Gq/cj0SZxc3WB14HGppBj1zue3kYxSl0uqW+EKj&#10;ezw0WF2Po1VQhRNOr9l89aEdL8nXWzodklSp+7vl+QlEwCX8wfCrz+pQstPZjWS86BSs19uUUQ6y&#10;HQgGkjjmxVnBZrMDWRby/wflDwAAAP//AwBQSwECLQAUAAYACAAAACEAtoM4kv4AAADhAQAAEwAA&#10;AAAAAAAAAAAAAAAAAAAAW0NvbnRlbnRfVHlwZXNdLnhtbFBLAQItABQABgAIAAAAIQA4/SH/1gAA&#10;AJQBAAALAAAAAAAAAAAAAAAAAC8BAABfcmVscy8ucmVsc1BLAQItABQABgAIAAAAIQDo89YSuAIA&#10;AJAFAAAOAAAAAAAAAAAAAAAAAC4CAABkcnMvZTJvRG9jLnhtbFBLAQItABQABgAIAAAAIQBLxycp&#10;3gAAAAkBAAAPAAAAAAAAAAAAAAAAABIFAABkcnMvZG93bnJldi54bWxQSwUGAAAAAAQABADzAAAA&#10;HQYAAAAA&#10;" strokecolor="white">
                <v:textbox inset="0,0,0,0">
                  <w:txbxContent>
                    <w:p w:rsidR="00F3771D" w:rsidRPr="001A61EA" w:rsidRDefault="00F3771D" w:rsidP="00F3771D">
                      <w:pPr>
                        <w:spacing w:line="216" w:lineRule="auto"/>
                        <w:rPr>
                          <w:sz w:val="18"/>
                          <w:szCs w:val="18"/>
                        </w:rPr>
                      </w:pPr>
                      <w:r w:rsidRPr="001A61EA">
                        <w:rPr>
                          <w:sz w:val="18"/>
                          <w:szCs w:val="18"/>
                        </w:rPr>
                        <w:t>Радиус 12 макс.</w:t>
                      </w:r>
                    </w:p>
                  </w:txbxContent>
                </v:textbox>
              </v:rect>
            </w:pict>
          </mc:Fallback>
        </mc:AlternateContent>
      </w:r>
      <w:r w:rsidRPr="00F3771D">
        <w:rPr>
          <w:noProof/>
          <w:lang w:val="en-US"/>
        </w:rPr>
        <mc:AlternateContent>
          <mc:Choice Requires="wps">
            <w:drawing>
              <wp:anchor distT="0" distB="0" distL="114300" distR="114300" simplePos="0" relativeHeight="251717632" behindDoc="0" locked="0" layoutInCell="1" allowOverlap="1" wp14:anchorId="19636CC2" wp14:editId="165001CE">
                <wp:simplePos x="0" y="0"/>
                <wp:positionH relativeFrom="column">
                  <wp:posOffset>1155700</wp:posOffset>
                </wp:positionH>
                <wp:positionV relativeFrom="paragraph">
                  <wp:posOffset>1705610</wp:posOffset>
                </wp:positionV>
                <wp:extent cx="1026795" cy="246380"/>
                <wp:effectExtent l="0" t="0" r="1905" b="1270"/>
                <wp:wrapNone/>
                <wp:docPr id="6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F96FC6" w:rsidRDefault="00F3771D" w:rsidP="00F3771D">
                            <w:pPr>
                              <w:rPr>
                                <w:sz w:val="18"/>
                                <w:szCs w:val="18"/>
                              </w:rPr>
                            </w:pPr>
                            <w:r w:rsidRPr="00F96FC6">
                              <w:rPr>
                                <w:sz w:val="18"/>
                                <w:szCs w:val="18"/>
                              </w:rPr>
                              <w:t>ПОЯСНЕНИЕ</w:t>
                            </w:r>
                            <w:r>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36CC2" id="Text Box 193" o:spid="_x0000_s1041" type="#_x0000_t202" style="position:absolute;left:0;text-align:left;margin-left:91pt;margin-top:134.3pt;width:80.85pt;height:19.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wi/iQIAABoFAAAOAAAAZHJzL2Uyb0RvYy54bWysVNuO0zAQfUfiHyy/d3PZ9JKo6WovFCEt&#10;F2mXD3Btp7FwbGO7TRbEvzN22lIWkBAiD4mdGZ85M3PGy6uhk2jPrRNa1Ti7SDHiimom1LbGHx/X&#10;kwVGzhPFiNSK1/iJO3y1evli2ZuK57rVknGLAES5qjc1br03VZI42vKOuAttuAJjo21HPGztNmGW&#10;9IDeySRP01nSa8uM1ZQ7B3/vRiNeRfym4dS/bxrHPZI1Bm4+vm18b8I7WS1JtbXEtIIeaJB/YNER&#10;oSDoCeqOeIJ2VvwC1QlqtdONv6C6S3TTCMpjDpBNlj7L5qElhsdcoDjOnMrk/h8sfbf/YJFgNZ5B&#10;eRTpoEePfPDoRg8oKy9DgXrjKvB7MODpBzBAo2Oyztxr+skhpW9borb82lrdt5wwIJiFk8nZ0RHH&#10;BZBN/1YzCER2XkegobFdqB7UAwE6MHk6NSeQoSFkms/m5RQjCra8mF0uYvcSUh1PG+v8a647FBY1&#10;ttD8iE72984HNqQ6uoRgTkvB1kLKuLHbza20aE9AKOv4xASeuUkVnJUOx0bE8Q+QhBjBFujGxn8t&#10;s7xIb/Jysp4t5pNiXUwn5TxdTNKsvClnaVEWd+tvgWBWVK1gjKt7ofhRhFnxd00+jMMonyhD1Ne4&#10;nObTsUV/TDKNz++S7ISHmZSiq/Hi5ESq0NhXikHapPJEyHGd/Ew/VhlqcPzGqkQZhM6PGvDDZoiS&#10;y6ZHeW00ewJhWA19g+7DhQKLVtsvGPUwnDV2n3fEcozkGwXiKrOiCNMcN8V0nsPGnls25xaiKEDV&#10;2GM0Lm/9eAPsjBXbFiKNclb6GgTZiKiVoNyR1UHGMIAxqcNlESb8fB+9flxpq+8AAAD//wMAUEsD&#10;BBQABgAIAAAAIQAkEasa3wAAAAsBAAAPAAAAZHJzL2Rvd25yZXYueG1sTI9BT4NAEIXvJv6HzZh4&#10;MXaRIiCyNGqi8draHzCwWyCys4TdFvrvnZ7qbV7m5b3vlZvFDuJkJt87UvC0ikAYapzuqVWw//l8&#10;zEH4gKRxcGQUnI2HTXV7U2Kh3Uxbc9qFVnAI+QIVdCGMhZS+6YxFv3KjIf4d3GQxsJxaqSecOdwO&#10;Mo6iVFrsiRs6HM1HZ5rf3dEqOHzPD88vc/0V9tk2Sd+xz2p3Vur+bnl7BRHMEq5muOAzOlTMVLsj&#10;aS8G1nnMW4KCOM1TEOxYJ+sMRM1HlCUgq1L+31D9AQAA//8DAFBLAQItABQABgAIAAAAIQC2gziS&#10;/gAAAOEBAAATAAAAAAAAAAAAAAAAAAAAAABbQ29udGVudF9UeXBlc10ueG1sUEsBAi0AFAAGAAgA&#10;AAAhADj9If/WAAAAlAEAAAsAAAAAAAAAAAAAAAAALwEAAF9yZWxzLy5yZWxzUEsBAi0AFAAGAAgA&#10;AAAhAPZ7CL+JAgAAGgUAAA4AAAAAAAAAAAAAAAAALgIAAGRycy9lMm9Eb2MueG1sUEsBAi0AFAAG&#10;AAgAAAAhACQRqxrfAAAACwEAAA8AAAAAAAAAAAAAAAAA4wQAAGRycy9kb3ducmV2LnhtbFBLBQYA&#10;AAAABAAEAPMAAADvBQAAAAA=&#10;" stroked="f">
                <v:textbox>
                  <w:txbxContent>
                    <w:p w:rsidR="00F3771D" w:rsidRPr="00F96FC6" w:rsidRDefault="00F3771D" w:rsidP="00F3771D">
                      <w:pPr>
                        <w:rPr>
                          <w:sz w:val="18"/>
                          <w:szCs w:val="18"/>
                        </w:rPr>
                      </w:pPr>
                      <w:r w:rsidRPr="00F96FC6">
                        <w:rPr>
                          <w:sz w:val="18"/>
                          <w:szCs w:val="18"/>
                        </w:rPr>
                        <w:t>ПОЯСНЕНИЕ</w:t>
                      </w:r>
                      <w:r>
                        <w:rPr>
                          <w:sz w:val="18"/>
                          <w:szCs w:val="18"/>
                        </w:rPr>
                        <w:t>:</w:t>
                      </w:r>
                    </w:p>
                  </w:txbxContent>
                </v:textbox>
              </v:shape>
            </w:pict>
          </mc:Fallback>
        </mc:AlternateContent>
      </w:r>
      <w:r w:rsidRPr="00F3771D">
        <w:rPr>
          <w:noProof/>
          <w:lang w:val="en-US"/>
        </w:rPr>
        <mc:AlternateContent>
          <mc:Choice Requires="wps">
            <w:drawing>
              <wp:anchor distT="0" distB="0" distL="114300" distR="114300" simplePos="0" relativeHeight="251713536" behindDoc="0" locked="0" layoutInCell="1" allowOverlap="1" wp14:anchorId="1661FF93" wp14:editId="489665AC">
                <wp:simplePos x="0" y="0"/>
                <wp:positionH relativeFrom="column">
                  <wp:posOffset>2503170</wp:posOffset>
                </wp:positionH>
                <wp:positionV relativeFrom="paragraph">
                  <wp:posOffset>871855</wp:posOffset>
                </wp:positionV>
                <wp:extent cx="1611630" cy="154305"/>
                <wp:effectExtent l="0" t="0" r="26670" b="17145"/>
                <wp:wrapNone/>
                <wp:docPr id="56"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1630" cy="15430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771D" w:rsidRPr="001B1DF4" w:rsidRDefault="00F3771D" w:rsidP="00F3771D">
                            <w:pPr>
                              <w:spacing w:line="216" w:lineRule="auto"/>
                              <w:rPr>
                                <w:sz w:val="18"/>
                                <w:szCs w:val="18"/>
                              </w:rPr>
                            </w:pPr>
                            <w:r w:rsidRPr="001B1DF4">
                              <w:rPr>
                                <w:sz w:val="18"/>
                                <w:szCs w:val="18"/>
                              </w:rPr>
                              <w:t>Номинальное значение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1FF93" id="Rectangle 189" o:spid="_x0000_s1042" style="position:absolute;left:0;text-align:left;margin-left:197.1pt;margin-top:68.65pt;width:126.9pt;height:12.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sIuQIAAJAFAAAOAAAAZHJzL2Uyb0RvYy54bWysVFFv0zAQfkfiP1h+7xK3TdtFS6euaxHS&#10;gImBeHZjJ7Fw7GC7TQriv3N2mm5jLxMikaK7+Pz5u7vPd3Xd1RIduLFCqwyTixgjrnLNhCoz/PXL&#10;drTAyDqqGJVa8QwfucXXy7dvrtom5WNdacm4QQCibNo2Ga6ca9IosnnFa2ovdMMVLBba1NSBa8qI&#10;GdoCei2jcRzPolYb1hidc2vh722/iJcBvyh47j4VheUOyQwDNxe+Jnx3/hstr2haGtpUIj/RoP/A&#10;oqZCwaFnqFvqKNob8QKqFrnRVhfuItd1pItC5DzkANmQ+K9sHira8JALFMc25zLZ/webfzzcGyRY&#10;hpMZRorW0KPPUDWqSskRWVz6CrWNTSHwobk3Pkfb3On8u0VKryuI4ytjdFtxyoAX8fHRsw3esbAV&#10;7doPmgE+3TsditUVpvaAUAbUhZ4czz3hnUM5/CQzQmYTaF0OaySZTuIkHEHTYXdjrHvHdY28kWED&#10;7AM6PdxZ59nQdAgJ7LUUbCukDI4pd2tp0IGCPrbhOaHbp2FSoTbDl8k4CcjP1uzrIGrhQOhS1Ble&#10;xP7x59DUl22jWLAdFbK3gbJUfpkHCfd5gNc5MMN/qE6Q16/VNonn08liNJ8nk9F0solHN4vterRa&#10;k9lsvrlZ32zIb8+aTNNKMMbVJmDaQe1k+jo1ne5dr9Oz3s8EPSu9hxwfKtYiJnwrJsnlmGBw4MKN&#10;533WiMoSJkXuDEZGu2/CVUHmvvEe41k5F7F/Tx05o4eWPjk4epFbH9FBqaCSQ9WCKr0Qe0G7btcF&#10;4ZOZP8CrdKfZEXQKtIIYYayBUWnzE6MWRkSG7Y89NRwj+V6B1v08GQwzGLvBoCqHrRl2GPXm2vVz&#10;Z98YUVaATELCSq/gPhQiSPWRBVD3Dlz7kMRpRPm58tQPUY+DdPkHAAD//wMAUEsDBBQABgAIAAAA&#10;IQDr3GGD3gAAAAsBAAAPAAAAZHJzL2Rvd25yZXYueG1sTI/NTsMwEITvSLyDtUjcqNOmNSHEqVAl&#10;bkiIguDqxtskaryOYueHt2c5wXFnPs3OFPvFdWLCIbSeNKxXCQikytuWag0f7893GYgQDVnTeUIN&#10;3xhgX15fFSa3fqY3nI6xFhxCITcamhj7XMpQNehMWPkeib2zH5yJfA61tIOZOdx1cpMkSjrTEn9o&#10;TI+HBqvLcXQaqviF00s2X0Jsx/Pu81VNh53S+vZmeXoEEXGJfzD81ufqUHKnkx/JBtFpSB+2G0bZ&#10;SO9TEEyobcbrTqyotQJZFvL/hvIHAAD//wMAUEsBAi0AFAAGAAgAAAAhALaDOJL+AAAA4QEAABMA&#10;AAAAAAAAAAAAAAAAAAAAAFtDb250ZW50X1R5cGVzXS54bWxQSwECLQAUAAYACAAAACEAOP0h/9YA&#10;AACUAQAACwAAAAAAAAAAAAAAAAAvAQAAX3JlbHMvLnJlbHNQSwECLQAUAAYACAAAACEAwBE7CLkC&#10;AACQBQAADgAAAAAAAAAAAAAAAAAuAgAAZHJzL2Uyb0RvYy54bWxQSwECLQAUAAYACAAAACEA69xh&#10;g94AAAALAQAADwAAAAAAAAAAAAAAAAATBQAAZHJzL2Rvd25yZXYueG1sUEsFBgAAAAAEAAQA8wAA&#10;AB4GAAAAAA==&#10;" strokecolor="white">
                <v:textbox inset="0,0,0,0">
                  <w:txbxContent>
                    <w:p w:rsidR="00F3771D" w:rsidRPr="001B1DF4" w:rsidRDefault="00F3771D" w:rsidP="00F3771D">
                      <w:pPr>
                        <w:spacing w:line="216" w:lineRule="auto"/>
                        <w:rPr>
                          <w:sz w:val="18"/>
                          <w:szCs w:val="18"/>
                        </w:rPr>
                      </w:pPr>
                      <w:r w:rsidRPr="001B1DF4">
                        <w:rPr>
                          <w:sz w:val="18"/>
                          <w:szCs w:val="18"/>
                        </w:rPr>
                        <w:t>Номинальное значение 45°</w:t>
                      </w:r>
                    </w:p>
                  </w:txbxContent>
                </v:textbox>
              </v:rect>
            </w:pict>
          </mc:Fallback>
        </mc:AlternateContent>
      </w:r>
      <w:r w:rsidRPr="00F3771D">
        <w:rPr>
          <w:noProof/>
          <w:lang w:val="en-US"/>
        </w:rPr>
        <mc:AlternateContent>
          <mc:Choice Requires="wps">
            <w:drawing>
              <wp:anchor distT="0" distB="0" distL="114300" distR="114300" simplePos="0" relativeHeight="251712512" behindDoc="0" locked="0" layoutInCell="1" allowOverlap="1" wp14:anchorId="4CC744F6" wp14:editId="13AD642A">
                <wp:simplePos x="0" y="0"/>
                <wp:positionH relativeFrom="column">
                  <wp:posOffset>3048635</wp:posOffset>
                </wp:positionH>
                <wp:positionV relativeFrom="paragraph">
                  <wp:posOffset>512445</wp:posOffset>
                </wp:positionV>
                <wp:extent cx="1116330" cy="183515"/>
                <wp:effectExtent l="0" t="0" r="26670" b="26035"/>
                <wp:wrapNone/>
                <wp:docPr id="55"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6330" cy="18351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771D" w:rsidRPr="001B1DF4" w:rsidRDefault="00F3771D" w:rsidP="00F3771D">
                            <w:pPr>
                              <w:rPr>
                                <w:sz w:val="18"/>
                                <w:szCs w:val="18"/>
                              </w:rPr>
                            </w:pPr>
                            <w:r w:rsidRPr="001B1DF4">
                              <w:rPr>
                                <w:sz w:val="18"/>
                                <w:szCs w:val="18"/>
                              </w:rPr>
                              <w:t>Радиус 2,3</w:t>
                            </w:r>
                            <w:r>
                              <w:rPr>
                                <w:sz w:val="18"/>
                                <w:szCs w:val="18"/>
                              </w:rPr>
                              <w:t>–</w:t>
                            </w:r>
                            <w:r w:rsidRPr="001B1DF4">
                              <w:rPr>
                                <w:sz w:val="18"/>
                                <w:szCs w:val="18"/>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744F6" id="Rectangle 188" o:spid="_x0000_s1043" style="position:absolute;left:0;text-align:left;margin-left:240.05pt;margin-top:40.35pt;width:87.9pt;height:14.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FVuQIAAJAFAAAOAAAAZHJzL2Uyb0RvYy54bWysVFFv0zAQfkfiP1h+7xK3TZtFS6euaxHS&#10;gImBeHZjp7Fw7GC7TQriv3N2mm5jLxMikaK7+Pz5u7vPd3Xd1RIduLFCqxyTixgjrgrNhNrl+OuX&#10;zSjFyDqqGJVa8RwfucXXi7dvrtom42Ndacm4QQCibNY2Oa6ca7IoskXFa2ovdMMVLJba1NSBa3YR&#10;M7QF9FpG4zieRa02rDG64NbC39t+ES8Cflnywn0qS8sdkjkGbi58Tfhu/TdaXNFsZ2hTieJEg/4D&#10;i5oKBYeeoW6po2hvxAuoWhRGW126i0LXkS5LUfCQA2RD4r+yeahow0MuUBzbnMtk/x9s8fFwb5Bg&#10;OU4SjBStoUefoWpU7SRHJE19hdrGZhD40Nwbn6Nt7nTx3SKlVxXE8aUxuq04ZcCL+Pjo2QbvWNiK&#10;tu0HzQCf7p0OxepKU3tAKAPqQk+O557wzqECfhJCZpMJtK6ANZJOEpKEI2g27G6Mde+4rpE3cmyA&#10;fUCnhzvrPBuaDSGBvZaCbYSUwTG77UoadKCgj014Tuj2aZhUqM3xZTJOAvKzNfs6iFo4ELoUdY7T&#10;2D/+HJr5sq0VC7ajQvY2UJbKL/Mg4T4P8DoHZvgP1Qny+rXcJPF8OklH83kyGU0n63h0k25Wo+WK&#10;zGbz9c3qZk1+e9ZkmlWCMa7WAdMOaifT16npdO96nZ71fiboWek95PhQsRYx4VsxSS7HBIMDF248&#10;77NGVO5gUhTOYGS0+yZcFWTuG+8xnpUzjf176sgZPbT0ycHRi9z6iA5KBZUcqhZU6YXYC9p12y4I&#10;n8z9AV6lW82OoFOgFcQIYw2MSpufGLUwInJsf+yp4RjJ9wq07ufJYJjB2A4GVQVszbHDqDdXrp87&#10;+8aIXQXIJCSs9BLuQymCVB9ZAHXvwLUPSZxGlJ8rT/0Q9ThIF38AAAD//wMAUEsDBBQABgAIAAAA&#10;IQDJ0VmH3gAAAAoBAAAPAAAAZHJzL2Rvd25yZXYueG1sTI/LTsMwEEX3SPyDNZXYUbuIhDSNU6FK&#10;7JAQLYKtG0+TqPE4ip0Hf8+wguXoHt17ptgvrhMTDqH1pGGzViCQKm9bqjV8nF7uMxAhGrKm84Qa&#10;vjHAvry9KUxu/UzvOB1jLbiEQm40NDH2uZShatCZsPY9EmcXPzgT+RxqaQczc7nr5INSqXSmJV5o&#10;TI+HBqvrcXQaqviF02s2X0Nsx0vy+ZZOhyTV+m61PO9ARFziHwy/+qwOJTud/Ug2iE7DY6Y2jGrI&#10;1BMIBtIk2YI4M6m2KciykP9fKH8AAAD//wMAUEsBAi0AFAAGAAgAAAAhALaDOJL+AAAA4QEAABMA&#10;AAAAAAAAAAAAAAAAAAAAAFtDb250ZW50X1R5cGVzXS54bWxQSwECLQAUAAYACAAAACEAOP0h/9YA&#10;AACUAQAACwAAAAAAAAAAAAAAAAAvAQAAX3JlbHMvLnJlbHNQSwECLQAUAAYACAAAACEAHruRVbkC&#10;AACQBQAADgAAAAAAAAAAAAAAAAAuAgAAZHJzL2Uyb0RvYy54bWxQSwECLQAUAAYACAAAACEAydFZ&#10;h94AAAAKAQAADwAAAAAAAAAAAAAAAAATBQAAZHJzL2Rvd25yZXYueG1sUEsFBgAAAAAEAAQA8wAA&#10;AB4GAAAAAA==&#10;" strokecolor="white">
                <v:textbox inset="0,0,0,0">
                  <w:txbxContent>
                    <w:p w:rsidR="00F3771D" w:rsidRPr="001B1DF4" w:rsidRDefault="00F3771D" w:rsidP="00F3771D">
                      <w:pPr>
                        <w:rPr>
                          <w:sz w:val="18"/>
                          <w:szCs w:val="18"/>
                        </w:rPr>
                      </w:pPr>
                      <w:r w:rsidRPr="001B1DF4">
                        <w:rPr>
                          <w:sz w:val="18"/>
                          <w:szCs w:val="18"/>
                        </w:rPr>
                        <w:t>Радиус 2,3</w:t>
                      </w:r>
                      <w:r>
                        <w:rPr>
                          <w:sz w:val="18"/>
                          <w:szCs w:val="18"/>
                        </w:rPr>
                        <w:t>–</w:t>
                      </w:r>
                      <w:r w:rsidRPr="001B1DF4">
                        <w:rPr>
                          <w:sz w:val="18"/>
                          <w:szCs w:val="18"/>
                        </w:rPr>
                        <w:t>3,8</w:t>
                      </w:r>
                    </w:p>
                  </w:txbxContent>
                </v:textbox>
              </v:rect>
            </w:pict>
          </mc:Fallback>
        </mc:AlternateContent>
      </w:r>
      <w:r w:rsidRPr="00F3771D">
        <w:rPr>
          <w:noProof/>
          <w:lang w:val="en-US"/>
        </w:rPr>
        <mc:AlternateContent>
          <mc:Choice Requires="wps">
            <w:drawing>
              <wp:anchor distT="0" distB="0" distL="114300" distR="114300" simplePos="0" relativeHeight="251711488" behindDoc="0" locked="0" layoutInCell="1" allowOverlap="1" wp14:anchorId="7DE86E14" wp14:editId="58D3F8C3">
                <wp:simplePos x="0" y="0"/>
                <wp:positionH relativeFrom="column">
                  <wp:posOffset>3058160</wp:posOffset>
                </wp:positionH>
                <wp:positionV relativeFrom="paragraph">
                  <wp:posOffset>271145</wp:posOffset>
                </wp:positionV>
                <wp:extent cx="1195705" cy="220345"/>
                <wp:effectExtent l="0" t="0" r="23495" b="27305"/>
                <wp:wrapNone/>
                <wp:docPr id="54"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22034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3771D" w:rsidRPr="001B1DF4" w:rsidRDefault="00F3771D" w:rsidP="00F3771D">
                            <w:pPr>
                              <w:spacing w:line="216" w:lineRule="auto"/>
                              <w:rPr>
                                <w:sz w:val="18"/>
                                <w:szCs w:val="18"/>
                              </w:rPr>
                            </w:pPr>
                            <w:r w:rsidRPr="001B1DF4">
                              <w:rPr>
                                <w:sz w:val="18"/>
                                <w:szCs w:val="18"/>
                              </w:rPr>
                              <w:t>Диаметр стержня 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86E14" id="Rectangle 187" o:spid="_x0000_s1044" style="position:absolute;left:0;text-align:left;margin-left:240.8pt;margin-top:21.35pt;width:94.15pt;height:17.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Tp6ugIAAJAFAAAOAAAAZHJzL2Uyb0RvYy54bWysVN9v0zAQfkfif7D83uVHmyWLlk5d1yKk&#10;ARMD8ezGTmLh2MF2mwzE/87ZabqNvUyIRIru4vPn7+4+3+XV0Ap0YNpwJQscnYUYMVkqymVd4K9f&#10;trMMI2OJpEQoyQr8wAy+Wr59c9l3OYtVowRlGgGINHnfFbixtsuDwJQNa4k5Ux2TsFgp3RILrq4D&#10;qkkP6K0I4jA8D3qlaadVyYyBvzfjIl56/Kpipf1UVYZZJAoM3Kz/av/duW+wvCR5rUnX8PJIg/wD&#10;i5ZwCYeeoG6IJWiv+QuolpdaGVXZs1K1gaoqXjKfA2QThX9lc9+QjvlcoDimO5XJ/D/Y8uPhTiNO&#10;C5wsMJKkhR59hqoRWQuGoix1Feo7k0PgfXenXY6mu1Xld4OkWjcQx1Zaq75hhAKvyMUHzzY4x8BW&#10;tOs/KAr4ZG+VL9ZQ6dYBQhnQ4HvycOoJGywq4WcUXSRpmGBUwloch/NF4o8g+bS708a+Y6pFziiw&#10;BvYenRxujXVsSD6FePZKcLrlQnhH17u10OhAQB9b/xzRzdMwIVFf4IskTjzyszXzOoiWWxC64G2B&#10;s9A97hySu7JtJPW2JVyMNlAW0i0zL+ExD/AGC6b/D9Xx8vq12iZhuphnszRN5rPFfBPOrrPterZa&#10;R+fn6eZ6fb2JfjvW0SJvOKVMbjymmdQeLV6npuO9G3V60vuJoGOl9pDjfUN7RLlrxTy5iCMMDly4&#10;OB2zRkTUMClKqzHSyn7jtvEyd413GM/KmYXuPXbkhO5b+uTg4EVuY8QApYJKTlXzqnRCHAVth93g&#10;hR9l7gCn0p2iD6BToOXFCGMNjEbpnxj1MCIKbH7siWYYifcStO7myWToydhNBpElbC2wxWg013ac&#10;O/tO87oB5MgnLNUK7kPFvVQfWQB158C190kcR5SbK099H/U4SJd/AAAA//8DAFBLAwQUAAYACAAA&#10;ACEAmbiXet4AAAAJAQAADwAAAGRycy9kb3ducmV2LnhtbEyPTU/DMAyG70j8h8hI3Fi6aUu70nRC&#10;k7ghIQaCa9Z4bbXGqZr0g3+POcHNlh+9ft7isLhOTDiE1pOG9SoBgVR521Kt4eP9+SEDEaIhazpP&#10;qOEbAxzK25vC5NbP9IbTKdaCQyjkRkMTY59LGaoGnQkr3yPx7eIHZyKvQy3tYGYOd53cJImSzrTE&#10;HxrT47HB6noanYYqfuH0ks3XENvxsvt8VdNxp7S+v1ueHkFEXOIfDL/6rA4lO539SDaITsM2WytG&#10;edikIBhQar8HcdaQpluQZSH/Nyh/AAAA//8DAFBLAQItABQABgAIAAAAIQC2gziS/gAAAOEBAAAT&#10;AAAAAAAAAAAAAAAAAAAAAABbQ29udGVudF9UeXBlc10ueG1sUEsBAi0AFAAGAAgAAAAhADj9If/W&#10;AAAAlAEAAAsAAAAAAAAAAAAAAAAALwEAAF9yZWxzLy5yZWxzUEsBAi0AFAAGAAgAAAAhAOpBOnq6&#10;AgAAkAUAAA4AAAAAAAAAAAAAAAAALgIAAGRycy9lMm9Eb2MueG1sUEsBAi0AFAAGAAgAAAAhAJm4&#10;l3reAAAACQEAAA8AAAAAAAAAAAAAAAAAFAUAAGRycy9kb3ducmV2LnhtbFBLBQYAAAAABAAEAPMA&#10;AAAfBgAAAAA=&#10;" strokecolor="white">
                <v:textbox inset="0,0,0,0">
                  <w:txbxContent>
                    <w:p w:rsidR="00F3771D" w:rsidRPr="001B1DF4" w:rsidRDefault="00F3771D" w:rsidP="00F3771D">
                      <w:pPr>
                        <w:spacing w:line="216" w:lineRule="auto"/>
                        <w:rPr>
                          <w:sz w:val="18"/>
                          <w:szCs w:val="18"/>
                        </w:rPr>
                      </w:pPr>
                      <w:r w:rsidRPr="001B1DF4">
                        <w:rPr>
                          <w:sz w:val="18"/>
                          <w:szCs w:val="18"/>
                        </w:rPr>
                        <w:t>Диаметр стержня 6,4</w:t>
                      </w:r>
                    </w:p>
                  </w:txbxContent>
                </v:textbox>
              </v:rect>
            </w:pict>
          </mc:Fallback>
        </mc:AlternateContent>
      </w:r>
      <w:r w:rsidRPr="00F3771D">
        <w:rPr>
          <w:noProof/>
          <w:lang w:val="en-US"/>
        </w:rPr>
        <w:drawing>
          <wp:inline distT="0" distB="0" distL="0" distR="0" wp14:anchorId="56FB48A6" wp14:editId="011EF328">
            <wp:extent cx="3261360" cy="2461260"/>
            <wp:effectExtent l="0" t="0" r="0" b="0"/>
            <wp:docPr id="19" name="Рисунок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61360" cy="2461260"/>
                    </a:xfrm>
                    <a:prstGeom prst="rect">
                      <a:avLst/>
                    </a:prstGeom>
                    <a:noFill/>
                    <a:ln>
                      <a:noFill/>
                    </a:ln>
                  </pic:spPr>
                </pic:pic>
              </a:graphicData>
            </a:graphic>
          </wp:inline>
        </w:drawing>
      </w:r>
    </w:p>
    <w:p w:rsidR="00E06A1A" w:rsidRPr="00E06A1A" w:rsidRDefault="00F3771D" w:rsidP="00E06A1A">
      <w:pPr>
        <w:pStyle w:val="H23GR"/>
        <w:spacing w:before="0" w:after="0" w:line="240" w:lineRule="auto"/>
        <w:rPr>
          <w:sz w:val="2"/>
        </w:rPr>
      </w:pPr>
      <w:r w:rsidRPr="00F3771D">
        <w:br w:type="page"/>
      </w:r>
      <w:r w:rsidR="00E06A1A">
        <w:lastRenderedPageBreak/>
        <w:tab/>
      </w:r>
    </w:p>
    <w:p w:rsidR="00F3771D" w:rsidRPr="00F3771D" w:rsidRDefault="00E06A1A" w:rsidP="00DC3486">
      <w:pPr>
        <w:pStyle w:val="H23GR"/>
      </w:pPr>
      <w:r>
        <w:rPr>
          <w:b w:val="0"/>
        </w:rPr>
        <w:tab/>
      </w:r>
      <w:r>
        <w:rPr>
          <w:b w:val="0"/>
        </w:rPr>
        <w:tab/>
      </w:r>
      <w:r w:rsidR="00F3771D" w:rsidRPr="00DC3486">
        <w:rPr>
          <w:b w:val="0"/>
        </w:rPr>
        <w:t>Рис. 4</w:t>
      </w:r>
      <w:r w:rsidR="00F3771D" w:rsidRPr="00F3771D">
        <w:br/>
        <w:t>Расстояние между двумя зонами нижних креплений</w:t>
      </w:r>
    </w:p>
    <w:p w:rsidR="00F3771D" w:rsidRPr="00F3771D" w:rsidRDefault="00F3771D" w:rsidP="00F3771D">
      <w:pPr>
        <w:pStyle w:val="SingleTxtGR"/>
      </w:pPr>
      <w:r w:rsidRPr="00F3771D">
        <w:rPr>
          <w:noProof/>
          <w:lang w:val="en-US"/>
        </w:rPr>
        <mc:AlternateContent>
          <mc:Choice Requires="wps">
            <w:drawing>
              <wp:anchor distT="0" distB="0" distL="114300" distR="114300" simplePos="0" relativeHeight="251703296" behindDoc="0" locked="0" layoutInCell="1" allowOverlap="1" wp14:anchorId="1B62F9C2" wp14:editId="3F14521B">
                <wp:simplePos x="0" y="0"/>
                <wp:positionH relativeFrom="column">
                  <wp:posOffset>4257675</wp:posOffset>
                </wp:positionH>
                <wp:positionV relativeFrom="paragraph">
                  <wp:posOffset>45720</wp:posOffset>
                </wp:positionV>
                <wp:extent cx="872490" cy="266065"/>
                <wp:effectExtent l="0" t="0" r="3810" b="635"/>
                <wp:wrapNone/>
                <wp:docPr id="4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Default="00F3771D" w:rsidP="00F3771D">
                            <w:pPr>
                              <w:rPr>
                                <w:color w:val="000000"/>
                              </w:rPr>
                            </w:pPr>
                            <w:r>
                              <w:rPr>
                                <w:color w:val="000000"/>
                              </w:rPr>
                              <w:t>25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2F9C2" id="Text Box 174" o:spid="_x0000_s1045" type="#_x0000_t202" style="position:absolute;left:0;text-align:left;margin-left:335.25pt;margin-top:3.6pt;width:68.7pt;height:20.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scehgIAABkFAAAOAAAAZHJzL2Uyb0RvYy54bWysVFtv2yAUfp+0/4B4T30RcWKrTrW2yzSp&#10;u0jtfgDBOEbDwIDE7qb99x1wkqa7SNM0P2DgHL5z+T64vBp7ifbcOqFVjbOLFCOumG6E2tb408N6&#10;tsTIeaoaKrXiNX7kDl+tXr64HEzFc91p2XCLAES5ajA17rw3VZI41vGeugttuAJjq21PPSztNmks&#10;HQC9l0mepkUyaNsYqxl3DnZvJyNeRfy25cx/aFvHPZI1htx8HG0cN2FMVpe02lpqOsEOadB/yKKn&#10;QkHQE9Qt9RTtrPgFqhfMaqdbf8F0n+i2FYzHGqCaLP2pmvuOGh5rgeY4c2qT+3+w7P3+o0WiqTEp&#10;MFK0B44e+OjRtR5RtiChQYNxFfjdG/D0IxiA6FisM3eafXZI6ZuOqi1/Za0eOk4bSDALJ5OzoxOO&#10;CyCb4Z1uIBDdeR2Bxtb2oXvQDwToQNTjiZyQDIPN5SInJVgYmPKiSIt5jECr42FjnX/DdY/CpMYW&#10;uI/gdH/nfEiGVkeXEMtpKZq1kDIu7HZzIy3aU9DJOn4H9GduUgVnpcOxCXHagRwhRrCFbCPv38os&#10;J+l1Xs7WxXIxI2syn5WLdDlLs/K6LFJSktv195BgRqpONA1Xd0LxowYz8nccH27DpJ6oQjTUuJzn&#10;84mhPxaZxu93RfbCw5WUooeen5xoFXh9rRoom1aeCjnNk+fpxy5DD47/2JWogkD8JAE/bsaouKwM&#10;4YNENrp5BF1YDbwBxfCewKTT9itGA9zNGrsvO2o5RvKtAm2VGSHhMscFmS9yWNhzy+bcQhUDqBp7&#10;jKbpjZ8egJ2xYttBpEnNSr8CPbYiauUpq4OK4f7Fog5vRbjg5+vo9fSirX4AAAD//wMAUEsDBBQA&#10;BgAIAAAAIQC7iU4J3QAAAAgBAAAPAAAAZHJzL2Rvd25yZXYueG1sTI/NTsMwEITvSLyDtUhcEHVa&#10;tXETsqkACcS1Pw+wid0kIl5Hsdukb485wXE0o5lvit1se3E1o+8cIywXCQjDtdMdNwin48fzFoQP&#10;xJp6xwbhZjzsyvu7gnLtJt6b6yE0IpawzwmhDWHIpfR1ayz5hRsMR+/sRkshyrGReqQpltterpIk&#10;lZY6jgstDea9NfX34WIRzl/T0yabqs9wUvt1+kadqtwN8fFhfn0BEcwc/sLwix/RoYxMlbuw9qJH&#10;SFWyiVEEtQIR/W2iMhAVwjpbgiwL+f9A+QMAAP//AwBQSwECLQAUAAYACAAAACEAtoM4kv4AAADh&#10;AQAAEwAAAAAAAAAAAAAAAAAAAAAAW0NvbnRlbnRfVHlwZXNdLnhtbFBLAQItABQABgAIAAAAIQA4&#10;/SH/1gAAAJQBAAALAAAAAAAAAAAAAAAAAC8BAABfcmVscy8ucmVsc1BLAQItABQABgAIAAAAIQC4&#10;OscehgIAABkFAAAOAAAAAAAAAAAAAAAAAC4CAABkcnMvZTJvRG9jLnhtbFBLAQItABQABgAIAAAA&#10;IQC7iU4J3QAAAAgBAAAPAAAAAAAAAAAAAAAAAOAEAABkcnMvZG93bnJldi54bWxQSwUGAAAAAAQA&#10;BADzAAAA6gUAAAAA&#10;" stroked="f">
                <v:textbox>
                  <w:txbxContent>
                    <w:p w:rsidR="00F3771D" w:rsidRDefault="00F3771D" w:rsidP="00F3771D">
                      <w:pPr>
                        <w:rPr>
                          <w:color w:val="000000"/>
                        </w:rPr>
                      </w:pPr>
                      <w:r>
                        <w:rPr>
                          <w:color w:val="000000"/>
                        </w:rPr>
                        <w:t>25 мм</w:t>
                      </w:r>
                    </w:p>
                  </w:txbxContent>
                </v:textbox>
              </v:shape>
            </w:pict>
          </mc:Fallback>
        </mc:AlternateContent>
      </w:r>
      <w:r w:rsidRPr="00F3771D">
        <w:rPr>
          <w:noProof/>
          <w:lang w:val="en-US"/>
        </w:rPr>
        <mc:AlternateContent>
          <mc:Choice Requires="wps">
            <w:drawing>
              <wp:anchor distT="0" distB="0" distL="114300" distR="114300" simplePos="0" relativeHeight="251702272" behindDoc="0" locked="0" layoutInCell="1" allowOverlap="1" wp14:anchorId="099EB7DB" wp14:editId="290006DB">
                <wp:simplePos x="0" y="0"/>
                <wp:positionH relativeFrom="column">
                  <wp:posOffset>1591945</wp:posOffset>
                </wp:positionH>
                <wp:positionV relativeFrom="paragraph">
                  <wp:posOffset>58420</wp:posOffset>
                </wp:positionV>
                <wp:extent cx="733425" cy="233680"/>
                <wp:effectExtent l="0" t="0" r="9525" b="0"/>
                <wp:wrapNone/>
                <wp:docPr id="4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Default="00F3771D" w:rsidP="00F3771D">
                            <w:r>
                              <w:t>25</w:t>
                            </w:r>
                            <w:r>
                              <w:rPr>
                                <w:lang w:val="en-GB"/>
                              </w:rPr>
                              <w:t xml:space="preserve"> </w:t>
                            </w:r>
                            <w:r>
                              <w:t>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EB7DB" id="Text Box 173" o:spid="_x0000_s1046" type="#_x0000_t202" style="position:absolute;left:0;text-align:left;margin-left:125.35pt;margin-top:4.6pt;width:57.75pt;height:18.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FoSiQIAABk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rMbF&#10;FCNFOuDogQ8eXesBZYtpKFBvXAV+9wY8/QAGIDom68ydpp8dUvqmJWrLX1mr+5YTBgFm4WRydnTE&#10;cQFk07/TDC4iO68j0NDYLlQP6oEAHYh6PJETgqGwuZhOi3yGEQVTPp3Ol5G8hFTHw8Y6/4brDoVJ&#10;jS1wH8HJ/s75EAypji7hLqelYGshZVzY7eZGWrQnoJN1/GL8z9ykCs5Kh2Mj4rgDMcIdwRaijbx/&#10;K7O8SK/zcrKeLxeTYl3MJuUiXU7SrLwu52lRFrfr7yHArKhawRhXd0Lxowaz4u84PnTDqJ6oQtTX&#10;uJxBpWJef0wyjd/vkuyEh5aUoqvx8uREqsDra8UgbVJ5IuQ4T34OP1YZanD8x6pEFQTiRwn4YTNE&#10;xeWRwSCRjWaPoAurgTcgH94TmLTafsWoh96ssfuyI5ZjJN8q0FaZFUVo5rgoZgsAQvbcsjm3EEUB&#10;qsYeo3F648cHYGes2LZw06hmpV+BHhsRtfIU1UHF0H8xqcNbERr8fB29nl601Q8AAAD//wMAUEsD&#10;BBQABgAIAAAAIQCKlG9h3QAAAAgBAAAPAAAAZHJzL2Rvd25yZXYueG1sTI/BTsMwEETvSPyDtUhc&#10;EHUIrUNDNhUgFXFt6Qc4sZtExOsodpv079me4DarGc28LTaz68XZjqHzhPC0SEBYqr3pqEE4fG8f&#10;X0CEqMno3pNFuNgAm/L2ptC58RPt7HkfG8ElFHKN0MY45FKGurVOh4UfLLF39KPTkc+xkWbUE5e7&#10;XqZJoqTTHfFCqwf70dr6Z39yCMev6WG1nqrPeMh2S/Wuu6zyF8T7u/ntFUS0c/wLwxWf0aFkpsqf&#10;yATRI6SrJOMowjoFwf6zUiwqhKVKQJaF/P9A+QsAAP//AwBQSwECLQAUAAYACAAAACEAtoM4kv4A&#10;AADhAQAAEwAAAAAAAAAAAAAAAAAAAAAAW0NvbnRlbnRfVHlwZXNdLnhtbFBLAQItABQABgAIAAAA&#10;IQA4/SH/1gAAAJQBAAALAAAAAAAAAAAAAAAAAC8BAABfcmVscy8ucmVsc1BLAQItABQABgAIAAAA&#10;IQAB2FoSiQIAABkFAAAOAAAAAAAAAAAAAAAAAC4CAABkcnMvZTJvRG9jLnhtbFBLAQItABQABgAI&#10;AAAAIQCKlG9h3QAAAAgBAAAPAAAAAAAAAAAAAAAAAOMEAABkcnMvZG93bnJldi54bWxQSwUGAAAA&#10;AAQABADzAAAA7QUAAAAA&#10;" stroked="f">
                <v:textbox>
                  <w:txbxContent>
                    <w:p w:rsidR="00F3771D" w:rsidRDefault="00F3771D" w:rsidP="00F3771D">
                      <w:r>
                        <w:t>25</w:t>
                      </w:r>
                      <w:r>
                        <w:rPr>
                          <w:lang w:val="en-GB"/>
                        </w:rPr>
                        <w:t xml:space="preserve"> </w:t>
                      </w:r>
                      <w:r>
                        <w:t>мм</w:t>
                      </w:r>
                    </w:p>
                  </w:txbxContent>
                </v:textbox>
              </v:shape>
            </w:pict>
          </mc:Fallback>
        </mc:AlternateContent>
      </w:r>
    </w:p>
    <w:p w:rsidR="00F3771D" w:rsidRPr="00F3771D" w:rsidRDefault="00F3771D" w:rsidP="00F3771D">
      <w:pPr>
        <w:pStyle w:val="SingleTxtGR"/>
        <w:rPr>
          <w:i/>
          <w:iCs/>
        </w:rPr>
      </w:pPr>
      <w:r w:rsidRPr="00F3771D">
        <w:rPr>
          <w:noProof/>
          <w:lang w:val="en-US"/>
        </w:rPr>
        <mc:AlternateContent>
          <mc:Choice Requires="wps">
            <w:drawing>
              <wp:anchor distT="0" distB="0" distL="114300" distR="114300" simplePos="0" relativeHeight="251693056" behindDoc="0" locked="0" layoutInCell="1" allowOverlap="1" wp14:anchorId="0113BF2D" wp14:editId="6D99DCFD">
                <wp:simplePos x="0" y="0"/>
                <wp:positionH relativeFrom="column">
                  <wp:posOffset>4343400</wp:posOffset>
                </wp:positionH>
                <wp:positionV relativeFrom="paragraph">
                  <wp:posOffset>107950</wp:posOffset>
                </wp:positionV>
                <wp:extent cx="1905" cy="626745"/>
                <wp:effectExtent l="0" t="0" r="36195" b="20955"/>
                <wp:wrapNone/>
                <wp:docPr id="52"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626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2929A" id="Line 16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8.5pt" to="342.1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ErFwIAAC0EAAAOAAAAZHJzL2Uyb0RvYy54bWysU02P2jAQvVfqf7B8h3w0sBARVhWBXmiL&#10;tNsfYGyHWHVsyzYEVPW/d2wCWtpLVTUHZ2zPvHkz87x4PncSnbh1QqsKZ+MUI66oZkIdKvztdTOa&#10;YeQ8UYxIrXiFL9zh5+X7d4velDzXrZaMWwQgypW9qXDrvSmTxNGWd8SNteEKLhttO+Jhaw8Js6QH&#10;9E4meZpOk15bZqym3Dk4ra+XeBnxm4ZT/7VpHPdIVhi4+bjauO7DmiwXpDxYYlpBBxrkH1h0RChI&#10;eoeqiSfoaMUfUJ2gVjvd+DHVXaKbRlAea4BqsvS3al5aYnisBZrjzL1N7v/B0i+nnUWCVXiSY6RI&#10;BzPaCsVRNi1Cc3rjSvBZqZ0N5dGzejFbTb87pPSqJerAI8nXi4HALEQkDyFh4wyk2PefNQMfcvQ6&#10;durc2C5AQg/QOQ7kch8IP3tE4TCbpxOMKFxM8+lTMYn4pLyFGuv8J647FIwKS+Adoclp63ygQsqb&#10;S8ik9EZIGScuFeorPJ/kkxjgtBQsXAY3Zw/7lbToRIJm4jfkfXCz+qhYBGs5YevB9kTIqw3JpQp4&#10;UAzQGayrKH7M0/l6tp4VoyKfrkdFWtejj5tVMZpusqdJ/aFerersZ6CWFWUrGOMqsLsJNCv+TgDD&#10;U7lK6y7RexuSR/TYLyB7+0fScZphgFcp7DW77OxtyqDJ6Dy8nyD6t3uw377y5S8AAAD//wMAUEsD&#10;BBQABgAIAAAAIQCSVcAz3QAAAAoBAAAPAAAAZHJzL2Rvd25yZXYueG1sTE/LTsMwELwj9R+sReJS&#10;UactfSjEqSogNy60IK7beEki4nUau23g61lOcFrNQ7Mz2WZwrTpTHxrPBqaTBBRx6W3DlYHXfXG7&#10;BhUissXWMxn4ogCbfHSVYWr9hV/ovIuVkhAOKRqoY+xSrUNZk8Mw8R2xaB++dxgF9pW2PV4k3LV6&#10;liRL7bBh+VBjRw81lZ+7kzMQijc6Ft/jcpy8zytPs+Pj8xMac3M9bO9BRRrinxl+60t1yKXTwZ/Y&#10;BtUaWK7vZEsUYSVXDELMQR2EmC5WoPNM/5+Q/wAAAP//AwBQSwECLQAUAAYACAAAACEAtoM4kv4A&#10;AADhAQAAEwAAAAAAAAAAAAAAAAAAAAAAW0NvbnRlbnRfVHlwZXNdLnhtbFBLAQItABQABgAIAAAA&#10;IQA4/SH/1gAAAJQBAAALAAAAAAAAAAAAAAAAAC8BAABfcmVscy8ucmVsc1BLAQItABQABgAIAAAA&#10;IQCpfaErFwIAAC0EAAAOAAAAAAAAAAAAAAAAAC4CAABkcnMvZTJvRG9jLnhtbFBLAQItABQABgAI&#10;AAAAIQCSVcAz3QAAAAoBAAAPAAAAAAAAAAAAAAAAAHEEAABkcnMvZG93bnJldi54bWxQSwUGAAAA&#10;AAQABADzAAAAewUAAAAA&#10;"/>
            </w:pict>
          </mc:Fallback>
        </mc:AlternateContent>
      </w:r>
      <w:r w:rsidRPr="00F3771D">
        <w:rPr>
          <w:noProof/>
          <w:lang w:val="en-US"/>
        </w:rPr>
        <mc:AlternateContent>
          <mc:Choice Requires="wps">
            <w:drawing>
              <wp:anchor distT="0" distB="0" distL="114300" distR="114300" simplePos="0" relativeHeight="251692032" behindDoc="0" locked="0" layoutInCell="1" allowOverlap="1" wp14:anchorId="42BFC63B" wp14:editId="52248F3D">
                <wp:simplePos x="0" y="0"/>
                <wp:positionH relativeFrom="column">
                  <wp:posOffset>4718685</wp:posOffset>
                </wp:positionH>
                <wp:positionV relativeFrom="paragraph">
                  <wp:posOffset>102870</wp:posOffset>
                </wp:positionV>
                <wp:extent cx="635" cy="935990"/>
                <wp:effectExtent l="0" t="0" r="37465" b="16510"/>
                <wp:wrapNone/>
                <wp:docPr id="51"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935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AE716" id="Line 163"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5pt,8.1pt" to="371.6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6THgIAADY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JPMowU&#10;6WBGG6E4yqbj0JzeuAJiKrW1oTx6Us9mo+k3h5SuWqL2PJJ8ORtIzEJG8iolbJyBK3b9J80ghhy8&#10;jp06NbZDjRTmY0gM4NANdIqjOd9Hw08eUTicjicYUTifjyfzeZxbQoqAETKNdf4D1x0KRoklFBAR&#10;yXHjfOD0KySEK70WUsbRS4V6AJ2MJjHBaSlYcIYwZ/e7Slp0JEE88YsFgucxzOqDYhGs5YStrrYn&#10;Ql5suFyqgAe1AJ2rdVHH93k6X81Ws3yQj6arQZ7W9eD9usoH03X2blKP66qqsx+BWpYXrWCMq8Du&#10;ptQs/zslXN/MRWN3rd7bkLxGj/0Csrd/JB3HGiZ50cROs/PW3sYN4ozB14cU1P+4B/vxuS9/AgAA&#10;//8DAFBLAwQUAAYACAAAACEA+3XD+N0AAAAKAQAADwAAAGRycy9kb3ducmV2LnhtbEyPQU/DMAyF&#10;70j8h8hI3Fi6FhUoTacJARckJEa3c9qYtiJxqibryr/HO8HNfu/p+XO5WZwVM05h8KRgvUpAILXe&#10;DNQpqD9fbu5BhKjJaOsJFfxggE11eVHqwvgTfeC8i53gEgqFVtDHOBZShrZHp8PKj0jsffnJ6cjr&#10;1Ekz6ROXOyvTJMml0wPxhV6P+NRj+707OgXbw9tz9j43zlvz0NV74+rkNVXq+mrZPoKIuMS/MJzx&#10;GR0qZmr8kUwQVsHdbbbmKBt5CoIDLPDQnIUsB1mV8v8L1S8AAAD//wMAUEsBAi0AFAAGAAgAAAAh&#10;ALaDOJL+AAAA4QEAABMAAAAAAAAAAAAAAAAAAAAAAFtDb250ZW50X1R5cGVzXS54bWxQSwECLQAU&#10;AAYACAAAACEAOP0h/9YAAACUAQAACwAAAAAAAAAAAAAAAAAvAQAAX3JlbHMvLnJlbHNQSwECLQAU&#10;AAYACAAAACEAiXFOkx4CAAA2BAAADgAAAAAAAAAAAAAAAAAuAgAAZHJzL2Uyb0RvYy54bWxQSwEC&#10;LQAUAAYACAAAACEA+3XD+N0AAAAKAQAADwAAAAAAAAAAAAAAAAB4BAAAZHJzL2Rvd25yZXYueG1s&#10;UEsFBgAAAAAEAAQA8wAAAIIFAAAAAA==&#10;"/>
            </w:pict>
          </mc:Fallback>
        </mc:AlternateContent>
      </w:r>
      <w:r w:rsidRPr="00F3771D">
        <w:rPr>
          <w:noProof/>
          <w:lang w:val="en-US"/>
        </w:rPr>
        <mc:AlternateContent>
          <mc:Choice Requires="wps">
            <w:drawing>
              <wp:anchor distT="4294967295" distB="4294967295" distL="114300" distR="114300" simplePos="0" relativeHeight="251701248" behindDoc="0" locked="0" layoutInCell="1" allowOverlap="1" wp14:anchorId="5F97EDC7" wp14:editId="6289C43B">
                <wp:simplePos x="0" y="0"/>
                <wp:positionH relativeFrom="column">
                  <wp:posOffset>4338320</wp:posOffset>
                </wp:positionH>
                <wp:positionV relativeFrom="paragraph">
                  <wp:posOffset>123189</wp:posOffset>
                </wp:positionV>
                <wp:extent cx="381000" cy="0"/>
                <wp:effectExtent l="38100" t="76200" r="19050" b="95250"/>
                <wp:wrapNone/>
                <wp:docPr id="5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E401F" id="Line 172"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1.6pt,9.7pt" to="371.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vLQIAAG4EAAAOAAAAZHJzL2Uyb0RvYy54bWysVF1v2yAUfZ+0/4B4T2ynTppYcarJTvaS&#10;rZHa/QACOEbDgIDEiab9913Ix9r1parmBwzm3sO55x48fzh2Eh24dUKrEmfDFCOuqGZC7Ur843k1&#10;mGLkPFGMSK14iU/c4YfF50/z3hR8pFstGbcIQJQrelPi1ntTJImjLe+IG2rDFWw22nbEw9LuEmZJ&#10;D+idTEZpOkl6bZmxmnLn4Gt93sSLiN80nPrHpnHcI1li4ObjaOO4DWOymJNiZ4lpBb3QIB9g0RGh&#10;4NAbVE08QXsr3kB1glrtdOOHVHeJbhpBeawBqsnSf6p5aonhsRYQx5mbTO7/wdLvh41FgpV4DPIo&#10;0kGP1kJxlN2Pgji9cQXEVGpjQ3n0qJ7MWtOfDildtUTteCT5fDKQmIWM5FVKWDgDR2z7b5pBDNl7&#10;HZU6NrYLkKABOsaGnG4N4UePKHy8m2ZpCrzodSshxTXPWOe/ct2hMCmxBNIRlxzWzgcepLiGhGOU&#10;XgkpY7ulQn2JZ+PROCY4LQULmyHM2d22khYdSDBMfGJRsPMyzOq9YhGs5YQtFUM+KuCtAE0kx+GE&#10;jjOMJId7EWYx2hMh3xsNBUgVOIEaUNJldnbVr1k6W06X03yQjybLQZ7W9eDLqsoHk1V2P67v6qqq&#10;s9+hvCwvWsEYV6HCq8Oz/H0Outy1szdvHr9JmbxGj5oD2es7ko52CA44e2mr2WljQ3uCM8DUMfhy&#10;AcOtebmOUX9/E4s/AAAA//8DAFBLAwQUAAYACAAAACEAu/w70t0AAAAJAQAADwAAAGRycy9kb3du&#10;cmV2LnhtbEyPwW7CMBBE75X6D9ZW6q04BURJiIMKKpceKhH6ASbeJgF7HcUG0n59F/VAjzvzNDuT&#10;LwdnxRn70HpS8DxKQCBV3rRUK/jcbZ7mIELUZLT1hAq+McCyuL/LdWb8hbZ4LmMtOIRCphU0MXaZ&#10;lKFq0Okw8h0Se1++dzry2dfS9PrC4c7KcZLMpNMt8YdGd7husDqWJ6dg0q5+yo83k75v7Gq3PvrB&#10;HdKtUo8Pw+sCRMQh3mC41ufqUHCnvT+RCcIqmM0nY0bZSKcgGHiZXoX9nyCLXP5fUPwCAAD//wMA&#10;UEsBAi0AFAAGAAgAAAAhALaDOJL+AAAA4QEAABMAAAAAAAAAAAAAAAAAAAAAAFtDb250ZW50X1R5&#10;cGVzXS54bWxQSwECLQAUAAYACAAAACEAOP0h/9YAAACUAQAACwAAAAAAAAAAAAAAAAAvAQAAX3Jl&#10;bHMvLnJlbHNQSwECLQAUAAYACAAAACEAU/gF7y0CAABuBAAADgAAAAAAAAAAAAAAAAAuAgAAZHJz&#10;L2Uyb0RvYy54bWxQSwECLQAUAAYACAAAACEAu/w70t0AAAAJAQAADwAAAAAAAAAAAAAAAACHBAAA&#10;ZHJzL2Rvd25yZXYueG1sUEsFBgAAAAAEAAQA8wAAAJEFAAAAAA==&#10;">
                <v:stroke startarrow="block" endarrow="block"/>
              </v:line>
            </w:pict>
          </mc:Fallback>
        </mc:AlternateContent>
      </w:r>
      <w:r w:rsidRPr="00F3771D">
        <w:rPr>
          <w:noProof/>
          <w:lang w:val="en-US"/>
        </w:rPr>
        <mc:AlternateContent>
          <mc:Choice Requires="wps">
            <w:drawing>
              <wp:anchor distT="0" distB="0" distL="114299" distR="114299" simplePos="0" relativeHeight="251689984" behindDoc="0" locked="0" layoutInCell="1" allowOverlap="1" wp14:anchorId="5A39FC93" wp14:editId="7D9B77E1">
                <wp:simplePos x="0" y="0"/>
                <wp:positionH relativeFrom="column">
                  <wp:posOffset>1671319</wp:posOffset>
                </wp:positionH>
                <wp:positionV relativeFrom="paragraph">
                  <wp:posOffset>82550</wp:posOffset>
                </wp:positionV>
                <wp:extent cx="0" cy="990600"/>
                <wp:effectExtent l="0" t="0" r="19050" b="19050"/>
                <wp:wrapNone/>
                <wp:docPr id="4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90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E9672" id="Line 161" o:spid="_x0000_s1026" style="position:absolute;flip:x;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1.6pt,6.5pt" to="131.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drGwIAADQEAAAOAAAAZHJzL2Uyb0RvYy54bWysU13P0jAUvjfxPzS9h204EBbGG7OBXqCS&#10;vK8/oLQda+zapi0MYvzvnnaAojfGuIuuH895+pxzni6fzp1EJ26d0KrE2TjFiCuqmVCHEn952Yzm&#10;GDlPFCNSK17iC3f4afX61bI3BZ/oVkvGLQIS5YrelLj13hRJ4mjLO+LG2nAFh422HfGwtIeEWdID&#10;eyeTSZrOkl5bZqym3DnYrYdDvIr8TcOp/9w0jnskSwzafBxtHPdhTFZLUhwsMa2gVxnkH1R0RCi4&#10;9E5VE0/Q0Yo/qDpBrXa68WOqu0Q3jaA85gDZZOlv2Ty3xPCYCxTHmXuZ3P+jpZ9OO4sEK3G+wEiR&#10;Dnq0FYqjbJaF4vTGFYCp1M6G9OhZPZutpl8dUrpqiTrwKPLlYiAwRiQPIWHhDFyx7z9qBhhy9DpW&#10;6tzYDjVSmA8hMJBDNdA5tuZybw0/e0SHTQq7i0U6S2PXElIEhhBnrPPvue5QmJRYgvzIR05b5yEH&#10;gN4gAa70RkgZGy8V6oF0OpnGAKelYOEwwJw97Ctp0YkE68QvFATIHmBWHxWLZC0nbH2deyLkMAe8&#10;VIEPMgE519ngjW+LdLGer+f5KJ/M1qM8revRu02Vj2ab7O20flNXVZ19D9KyvGgFY1wFdTefZvnf&#10;+eD6YgaH3Z16L0PyyB5TBLG3fxQdmxr6ODhir9llZ0M1Qn/BmhF8fUbB+7+uI+rnY1/9AAAA//8D&#10;AFBLAwQUAAYACAAAACEAdkxVVdsAAAAKAQAADwAAAGRycy9kb3ducmV2LnhtbEyPQUvEMBCF74L/&#10;IYzgzU1sobi16bKIehEE1+o5bca2mExKk+3Wf++IBz3Oex9v3qt2q3diwTmOgTRcbxQIpC7YkXoN&#10;zevD1Q2ImAxZ4wKhhi+MsKvPzypT2nCiF1wOqRccQrE0GoaUplLK2A3oTdyECYm9jzB7k/ice2ln&#10;c+Jw72SmVCG9GYk/DGbCuwG7z8PRa9i/P93nz0vrg7PbvnmzvlGPmdaXF+v+FkTCNf3B8FOfq0PN&#10;ndpwJBuF05AVecYoGzlvYuBXaFkotgpkXcn/E+pvAAAA//8DAFBLAQItABQABgAIAAAAIQC2gziS&#10;/gAAAOEBAAATAAAAAAAAAAAAAAAAAAAAAABbQ29udGVudF9UeXBlc10ueG1sUEsBAi0AFAAGAAgA&#10;AAAhADj9If/WAAAAlAEAAAsAAAAAAAAAAAAAAAAALwEAAF9yZWxzLy5yZWxzUEsBAi0AFAAGAAgA&#10;AAAhAIWCB2sbAgAANAQAAA4AAAAAAAAAAAAAAAAALgIAAGRycy9lMm9Eb2MueG1sUEsBAi0AFAAG&#10;AAgAAAAhAHZMVVXbAAAACgEAAA8AAAAAAAAAAAAAAAAAdQQAAGRycy9kb3ducmV2LnhtbFBLBQYA&#10;AAAABAAEAPMAAAB9BQAAAAA=&#10;"/>
            </w:pict>
          </mc:Fallback>
        </mc:AlternateContent>
      </w:r>
      <w:r w:rsidRPr="00F3771D">
        <w:rPr>
          <w:noProof/>
          <w:lang w:val="en-US"/>
        </w:rPr>
        <mc:AlternateContent>
          <mc:Choice Requires="wps">
            <w:drawing>
              <wp:anchor distT="4294967295" distB="4294967295" distL="114300" distR="114300" simplePos="0" relativeHeight="251700224" behindDoc="0" locked="0" layoutInCell="1" allowOverlap="1" wp14:anchorId="5052E2D5" wp14:editId="16D4D508">
                <wp:simplePos x="0" y="0"/>
                <wp:positionH relativeFrom="column">
                  <wp:posOffset>1671320</wp:posOffset>
                </wp:positionH>
                <wp:positionV relativeFrom="paragraph">
                  <wp:posOffset>102869</wp:posOffset>
                </wp:positionV>
                <wp:extent cx="381000" cy="0"/>
                <wp:effectExtent l="38100" t="76200" r="19050" b="95250"/>
                <wp:wrapNone/>
                <wp:docPr id="48"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15980" id="Line 171" o:spid="_x0000_s1026" style="position:absolute;flip:y;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1.6pt,8.1pt" to="161.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bYMgIAAHgEAAAOAAAAZHJzL2Uyb0RvYy54bWysVE2P2yAQvVfqf0DcE9tZJ5tYcVaVnfSS&#10;diPttncCOEbFgIDEiar+9w7ko017WVX1AYN585h58/D86dhJdODWCa1KnA1TjLiimgm1K/GX19Vg&#10;ipHzRDEiteIlPnGHnxbv3817U/CRbrVk3CIgUa7oTYlb702RJI62vCNuqA1XsNlo2xEPS7tLmCU9&#10;sHcyGaXpJOm1ZcZqyp2Dr/V5Ey8if9Nw6p+bxnGPZIkhNx9HG8dtGJPFnBQ7S0wr6CUN8g9ZdEQo&#10;OPRGVRNP0N6Kv6g6Qa12uvFDqrtEN42gPNYA1WTpH9W8tMTwWAuI48xNJvf/aOnnw8YiwUqcQ6cU&#10;6aBHa6E4yh6zIE5vXAGYSm1sKI8e1YtZa/rNIaWrlqgdj0m+ngwExojkLiQsnIEjtv0nzQBD9l5H&#10;pY6N7VAjhfkaAgM5qIGOsTWnW2v40SMKHx+mWZpCA+l1KyFFYAhxxjr/kesOhUmJJaQf+chh7TzU&#10;ANArJMCVXgkpY+OlQn2JZ+PROAY4LQULmwHm7G5bSYsOJFgnPkEQILuDWb1XLJK1nLClYshHLbwV&#10;oI7kOJzQcYaR5HBDwiyiPRHyrWg4U6qQE6gBJV1mZ399n6Wz5XQ5zQf5aLIc5GldDz6sqnwwWWWP&#10;4/qhrqo6+xHKy/KiFYxxFSq8ej3L3+aly607u/Tm9puUyT17lAmSvb5j0tEYwQtnV201O21sUDR4&#10;BOwdwZerGO7P7+uI+vXDWPwEAAD//wMAUEsDBBQABgAIAAAAIQDpPitZ3gAAAAkBAAAPAAAAZHJz&#10;L2Rvd25yZXYueG1sTI9PS8NAEMXvgt9hGcGb3biFKGk2pfgHKYLQVlqP22RMgruzaXabxm/vFA96&#10;Gua9x5vf5PPRWTFgH1pPGm4nCQik0lct1RreN8839yBCNFQZ6wk1fGOAeXF5kZus8ida4bCOteAS&#10;CpnR0MTYZVKGskFnwsR3SOx9+t6ZyGtfy6o3Jy53VqokSaUzLfGFxnT40GD5tT46DbvtxyKo3Vv5&#10;+kSDfdy8HO6Wy4PW11fjYgYi4hj/wnDGZ3QomGnvj1QFYTWodKo4ykbKkwNTdRb2v4Iscvn/g+IH&#10;AAD//wMAUEsBAi0AFAAGAAgAAAAhALaDOJL+AAAA4QEAABMAAAAAAAAAAAAAAAAAAAAAAFtDb250&#10;ZW50X1R5cGVzXS54bWxQSwECLQAUAAYACAAAACEAOP0h/9YAAACUAQAACwAAAAAAAAAAAAAAAAAv&#10;AQAAX3JlbHMvLnJlbHNQSwECLQAUAAYACAAAACEAsCIW2DICAAB4BAAADgAAAAAAAAAAAAAAAAAu&#10;AgAAZHJzL2Uyb0RvYy54bWxQSwECLQAUAAYACAAAACEA6T4rWd4AAAAJAQAADwAAAAAAAAAAAAAA&#10;AACMBAAAZHJzL2Rvd25yZXYueG1sUEsFBgAAAAAEAAQA8wAAAJcFAAAAAA==&#10;">
                <v:stroke startarrow="block" endarrow="block"/>
              </v:line>
            </w:pict>
          </mc:Fallback>
        </mc:AlternateContent>
      </w:r>
      <w:r w:rsidRPr="00F3771D">
        <w:rPr>
          <w:noProof/>
          <w:lang w:val="en-US"/>
        </w:rPr>
        <mc:AlternateContent>
          <mc:Choice Requires="wps">
            <w:drawing>
              <wp:anchor distT="0" distB="0" distL="114300" distR="114300" simplePos="0" relativeHeight="251691008" behindDoc="0" locked="0" layoutInCell="1" allowOverlap="1" wp14:anchorId="7DFD4A9A" wp14:editId="7923E6B6">
                <wp:simplePos x="0" y="0"/>
                <wp:positionH relativeFrom="column">
                  <wp:posOffset>2052320</wp:posOffset>
                </wp:positionH>
                <wp:positionV relativeFrom="paragraph">
                  <wp:posOffset>102870</wp:posOffset>
                </wp:positionV>
                <wp:extent cx="635" cy="627380"/>
                <wp:effectExtent l="0" t="0" r="37465" b="20320"/>
                <wp:wrapNone/>
                <wp:docPr id="4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27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243F1" id="Line 16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6pt,8.1pt" to="161.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L8GA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3DxhJEi&#10;HWi0EYqjbJKH5vTGleCzVFsbyqMn9Wo2mn53SOllS9SeR5JvZwOBWYhI3oWEjTOQYtd/0Qx8yMHr&#10;2KlTY7sACT1ApyjI+S4IP3lE4XAyGmNE4XySP42mUa2ElLdIY53/zHWHglFhCbQjMjlunA9MSHlz&#10;CYmUXgspo+BSob7Cs3E+jgFOS8HCZXBzdr9bSouOJIxM/GJZcPPoZvVBsQjWcsJWV9sTIS82JJcq&#10;4EEtQOdqXWbixyydraaraTEo8slqUKR1Pfi0XhaDyTp7Gtejermss5+BWlaUrWCMq8DuNp9Z8Xf6&#10;X1/KZbLuE3pvQ/IePfYLyN7+kXQUM+h3mYSdZuetvYkMIxmdr88nzPzjHuzHR774BQAA//8DAFBL&#10;AwQUAAYACAAAACEA0B2wdd0AAAAKAQAADwAAAGRycy9kb3ducmV2LnhtbEyPQU/DMAyF70j8h8hI&#10;XCaWrBUTKk0nBPTGhQHi6jWmrWicrsm2wq/HnOBk+b2n58/lZvaDOtIU+8AWVksDirgJrufWwutL&#10;fXUDKiZkh0NgsvBFETbV+VmJhQsnfqbjNrVKSjgWaKFLaSy0jk1HHuMyjMTifYTJY5J1arWb8CTl&#10;ftCZMWvtsWe50OFI9x01n9uDtxDrN9rX34tmYd7zNlC2f3h6RGsvL+a7W1CJ5vQXhl98QYdKmHbh&#10;wC6qwUKe5ZlExVjLlIAIOaidCKtrA7oq9f8Xqh8AAAD//wMAUEsBAi0AFAAGAAgAAAAhALaDOJL+&#10;AAAA4QEAABMAAAAAAAAAAAAAAAAAAAAAAFtDb250ZW50X1R5cGVzXS54bWxQSwECLQAUAAYACAAA&#10;ACEAOP0h/9YAAACUAQAACwAAAAAAAAAAAAAAAAAvAQAAX3JlbHMvLnJlbHNQSwECLQAUAAYACAAA&#10;ACEArMYy/BgCAAAsBAAADgAAAAAAAAAAAAAAAAAuAgAAZHJzL2Uyb0RvYy54bWxQSwECLQAUAAYA&#10;CAAAACEA0B2wdd0AAAAKAQAADwAAAAAAAAAAAAAAAAByBAAAZHJzL2Rvd25yZXYueG1sUEsFBgAA&#10;AAAEAAQA8wAAAHwFAAAAAA==&#10;"/>
            </w:pict>
          </mc:Fallback>
        </mc:AlternateContent>
      </w:r>
    </w:p>
    <w:p w:rsidR="00F3771D" w:rsidRPr="00F3771D" w:rsidRDefault="00F3771D" w:rsidP="00F3771D">
      <w:pPr>
        <w:pStyle w:val="SingleTxtGR"/>
        <w:rPr>
          <w:i/>
          <w:iCs/>
        </w:rPr>
      </w:pPr>
      <w:r w:rsidRPr="00F3771D">
        <w:rPr>
          <w:noProof/>
          <w:lang w:val="en-US"/>
        </w:rPr>
        <mc:AlternateContent>
          <mc:Choice Requires="wps">
            <w:drawing>
              <wp:anchor distT="0" distB="0" distL="114300" distR="114300" simplePos="0" relativeHeight="251696128" behindDoc="0" locked="0" layoutInCell="1" allowOverlap="1" wp14:anchorId="7156BC31" wp14:editId="277E892E">
                <wp:simplePos x="0" y="0"/>
                <wp:positionH relativeFrom="column">
                  <wp:posOffset>1666240</wp:posOffset>
                </wp:positionH>
                <wp:positionV relativeFrom="paragraph">
                  <wp:posOffset>151765</wp:posOffset>
                </wp:positionV>
                <wp:extent cx="381000" cy="6985"/>
                <wp:effectExtent l="19050" t="38100" r="19050" b="50165"/>
                <wp:wrapNone/>
                <wp:docPr id="45"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69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0D518" id="Line 167"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2pt,11.95pt" to="161.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CMHQIAADgEAAAOAAAAZHJzL2Uyb0RvYy54bWysU8GO2jAQvVfqP1i+QxI2sBARVhWBXmgX&#10;abe9G9shVh3bsg0BVf33jk2gS3upqubgjO2ZN29mnudPp1aiI7dOaFXibJhixBXVTKh9ib+8rgdT&#10;jJwnihGpFS/xmTv8tHj/bt6Zgo90oyXjFgGIckVnStx4b4okcbThLXFDbbiCy1rblnjY2n3CLOkA&#10;vZXJKE0nSactM1ZT7hycVpdLvIj4dc2pf65rxz2SJQZuPq42rruwJos5KfaWmEbQngb5BxYtEQqS&#10;3qAq4gk6WPEHVCuo1U7Xfkh1m+i6FpTHGqCaLP2tmpeGGB5rgeY4c2uT+3+w9PNxa5FgJc7HGCnS&#10;wow2QnGUTR5DczrjCvBZqq0N5dGTejEbTb85pPSyIWrPI8nXs4HALEQkdyFh4wyk2HWfNAMfcvA6&#10;dupU2xbVUpivITCAQzfQKY7mfBsNP3lE4fBhmqUpDJDC1WQ2HcdMpAggIdRY5z9y3aJglFhCBRGS&#10;HDfOB1K/XIK70mshZZy9VKgr8eMExBQjnJaChdvg5+x+t5QWHUmQT/z6xHduVh8Ui2gNJ2zV254I&#10;ebEhu1QBD6oBPr110cf3WTpbTVfTfJCPJqtBnlbV4MN6mQ8m6+xxXD1Uy2WV/QjUsrxoBGNcBXZX&#10;rWb532mhfzUXld3UeutDco8eGwZkr/9IOg42zPKiip1m5629DhzkGZ37pxT0/3YP9tsHv/gJAAD/&#10;/wMAUEsDBBQABgAIAAAAIQCH0Adz3wAAAAkBAAAPAAAAZHJzL2Rvd25yZXYueG1sTI/BTsMwEETv&#10;SPyDtUjcqNOElhLiVFElTqCUNj1wdGKTRMTryHba8PdsT3DbnRnNvs22sxnYWTvfWxSwXETANDZW&#10;9dgKOFWvDxtgPkhUcrCoBfxoD9v89iaTqbIXPOjzMbSMStCnUkAXwphy7ptOG+kXdtRI3pd1RgZa&#10;XcuVkxcqNwOPo2jNjeyRLnRy1LtON9/HyQjYl4f9+2cxlU/LVVWVb+5jVyeFEPd3c/ECLOg5/IXh&#10;ik/okBNTbSdUng0C4nX8SFEakmdgFEjiq1CTsIqA5xn//0H+CwAA//8DAFBLAQItABQABgAIAAAA&#10;IQC2gziS/gAAAOEBAAATAAAAAAAAAAAAAAAAAAAAAABbQ29udGVudF9UeXBlc10ueG1sUEsBAi0A&#10;FAAGAAgAAAAhADj9If/WAAAAlAEAAAsAAAAAAAAAAAAAAAAALwEAAF9yZWxzLy5yZWxzUEsBAi0A&#10;FAAGAAgAAAAhAA2TgIwdAgAAOAQAAA4AAAAAAAAAAAAAAAAALgIAAGRycy9lMm9Eb2MueG1sUEsB&#10;Ai0AFAAGAAgAAAAhAIfQB3PfAAAACQEAAA8AAAAAAAAAAAAAAAAAdwQAAGRycy9kb3ducmV2Lnht&#10;bFBLBQYAAAAABAAEAPMAAACDBQAAAAA=&#10;" strokeweight="6pt"/>
            </w:pict>
          </mc:Fallback>
        </mc:AlternateContent>
      </w:r>
      <w:r w:rsidRPr="00F3771D">
        <w:rPr>
          <w:noProof/>
          <w:lang w:val="en-US"/>
        </w:rPr>
        <mc:AlternateContent>
          <mc:Choice Requires="wps">
            <w:drawing>
              <wp:anchor distT="4294967295" distB="4294967295" distL="114300" distR="114300" simplePos="0" relativeHeight="251697152" behindDoc="0" locked="0" layoutInCell="1" allowOverlap="1" wp14:anchorId="3C617A69" wp14:editId="02A1D9AD">
                <wp:simplePos x="0" y="0"/>
                <wp:positionH relativeFrom="column">
                  <wp:posOffset>4338320</wp:posOffset>
                </wp:positionH>
                <wp:positionV relativeFrom="paragraph">
                  <wp:posOffset>170814</wp:posOffset>
                </wp:positionV>
                <wp:extent cx="381000" cy="0"/>
                <wp:effectExtent l="0" t="38100" r="0" b="38100"/>
                <wp:wrapNone/>
                <wp:docPr id="44"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9C360" id="Line 16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1.6pt,13.45pt" to="371.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FAIAACsEAAAOAAAAZHJzL2Uyb0RvYy54bWysU8GO2yAQvVfqPyDuie2sm/VacVaVnfSS&#10;tpF2+wEEcIyKAQGJE1X99w4kjrLtparqAx6YmcebecPi+dRLdOTWCa0qnE1TjLiimgm1r/C31/Wk&#10;wMh5ohiRWvEKn7nDz8v37xaDKflMd1oybhGAKFcOpsKd96ZMEkc73hM31YYrcLba9sTD1u4TZskA&#10;6L1MZmk6TwZtmbGacufgtLk48TLity2n/mvbOu6RrDBw83G1cd2FNVkuSLm3xHSCXmmQf2DRE6Hg&#10;0htUQzxBByv+gOoFtdrp1k+p7hPdtoLyWANUk6W/VfPSEcNjLdAcZ25tcv8Pln45bi0SrMJ5jpEi&#10;PWi0EYqjbF6E5gzGlRBTq60N5dGTejEbTb87pHTdEbXnkeTr2UBiFjKSNylh4wxcsRs+awYx5OB1&#10;7NSptX2AhB6gUxTkfBOEnzyicPhQZGkKstHRlZByzDPW+U9c9ygYFZZAOuKS48b5wIOUY0i4Rum1&#10;kDLKLRUaKvw4h/mJGU5LwYI3xDm739XSoiMJExO/WBV47sOsPigW0TpO2OpqeyLkxYbbpQp4UArw&#10;uVqXkfjxlD6tilWRT/LZfDXJ06aZfFzX+WS+zh4/NA9NXTfZz0Aty8tOMMZVYDeOZ5b/nfzXh3IZ&#10;rNuA3vqQvEWPDQOy4z+SjloG+S6DsNPsvLWjxjCRMfj6esLI3+/Bvn/jy18AAAD//wMAUEsDBBQA&#10;BgAIAAAAIQChB86x2gAAAAkBAAAPAAAAZHJzL2Rvd25yZXYueG1sTI9BTsMwEEX3SNzBGiR21CGF&#10;EEKcCkVixYrCAZx4iA32OI3d1nB6XLGA5fx5+vOm3SRn2QGXYDwJuF4VwJBGrwxNAt5en65qYCFK&#10;UtJ6QgFfGGDTnZ+1slH+SC942MaJ5RIKjRSgY5wbzsOo0cmw8jNS3r37xcmYx2XiapHHXO4sL4ui&#10;4k4ayhe0nLHXOH5u907AraEPPi/J9s8mrfXQ17vddxDi8iI9PgCLmOIfDCf9rA5ddhr8nlRgVkBV&#10;r8uMCiire2AZuLs5BcNvwLuW//+g+wEAAP//AwBQSwECLQAUAAYACAAAACEAtoM4kv4AAADhAQAA&#10;EwAAAAAAAAAAAAAAAAAAAAAAW0NvbnRlbnRfVHlwZXNdLnhtbFBLAQItABQABgAIAAAAIQA4/SH/&#10;1gAAAJQBAAALAAAAAAAAAAAAAAAAAC8BAABfcmVscy8ucmVsc1BLAQItABQABgAIAAAAIQCuEm+/&#10;FAIAACsEAAAOAAAAAAAAAAAAAAAAAC4CAABkcnMvZTJvRG9jLnhtbFBLAQItABQABgAIAAAAIQCh&#10;B86x2gAAAAkBAAAPAAAAAAAAAAAAAAAAAG4EAABkcnMvZG93bnJldi54bWxQSwUGAAAAAAQABADz&#10;AAAAdQUAAAAA&#10;" strokeweight="6pt"/>
            </w:pict>
          </mc:Fallback>
        </mc:AlternateContent>
      </w:r>
      <w:r w:rsidRPr="00F3771D">
        <w:rPr>
          <w:noProof/>
          <w:lang w:val="en-US"/>
        </w:rPr>
        <mc:AlternateContent>
          <mc:Choice Requires="wps">
            <w:drawing>
              <wp:anchor distT="0" distB="0" distL="114300" distR="114300" simplePos="0" relativeHeight="251688960" behindDoc="0" locked="0" layoutInCell="1" allowOverlap="1" wp14:anchorId="162878EC" wp14:editId="29B3BC9F">
                <wp:simplePos x="0" y="0"/>
                <wp:positionH relativeFrom="column">
                  <wp:posOffset>1366520</wp:posOffset>
                </wp:positionH>
                <wp:positionV relativeFrom="paragraph">
                  <wp:posOffset>163195</wp:posOffset>
                </wp:positionV>
                <wp:extent cx="4528185" cy="635"/>
                <wp:effectExtent l="0" t="0" r="24765" b="37465"/>
                <wp:wrapNone/>
                <wp:docPr id="42"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28185" cy="635"/>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F861D" id="Line 16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pt,12.85pt" to="464.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kJwIAAEoEAAAOAAAAZHJzL2Uyb0RvYy54bWysVE2P2yAQvVfqf0DcE3+snSZWnFVlJ72k&#10;baTd/gAC2EbFgIDEiar+9wJ2ok17qar6gAczvHkz88br50vPwZlqw6QoYTKPIaACS8JEW8Jvr7vZ&#10;EgJjkSCIS0FLeKUGPm/ev1sPqqCp7CQnVAMHIkwxqBJ21qoiigzuaI/MXCoq3GEjdY+s2+o2IhoN&#10;Dr3nURrHi2iQmigtMTXGfa3HQ7gJ+E1Dsf3aNIZawEvouNmw6rAe/Rpt1qhoNVIdwxMN9A8sesSE&#10;C3qHqpFF4KTZH1A9w1oa2dg5ln0km4ZhGnJw2STxb9m8dEjRkIsrjlH3Mpn/B4u/nA8aMFLCLIVA&#10;oN71aM8EBckiFGdQpnA+lThonx6+iBe1l/i7AUJWHRItDSRfr8pdTHw5o4crfmOUC3EcPkvifNDJ&#10;ylCpS6N7D+lqAC6hIdd7Q+jFAuw+Znm6TJY5BNidLZ7ygI+K21Wljf1EZQ+8UULueAdodN4b66mg&#10;4ubiIwm5Y5yHjnMBhhKu8jQPF4zkjPhD72Z0e6y4BmfkNROeKe6Dm0eukelGP956u5Z2VJSWJ0FC&#10;pI4isp1sixgfbceMCx/MZeq4TtaomB+reLVdbpfZLEsX21kW1/Xs467KZotd8iGvn+qqqpOfnneS&#10;FR0jhApP/abeJPs7dUxzNOrurt97jaJH9FBMR/b2DqRDq313/biZ4ijJ9aBvEnCCDc7TcPmJeLt3&#10;9ttfwOYXAAAA//8DAFBLAwQUAAYACAAAACEA56iQEOAAAAAJAQAADwAAAGRycy9kb3ducmV2Lnht&#10;bEyPy07DMBBF90j8gzVIbFDr1KU0hDgVioS6oyJUlbpz42kcEY9D7Lbh73FXsJvH0Z0z+Wq0HTvj&#10;4FtHEmbTBBhS7XRLjYTt59skBeaDIq06RyjhBz2situbXGXaXegDz1VoWAwhnykJJoQ+49zXBq3y&#10;U9cjxd3RDVaF2A4N14O6xHDbcZEkT9yqluIFo3osDdZf1clK+C43u/1x7h6X7+t1pUthtg/7Ucr7&#10;u/H1BVjAMfzBcNWP6lBEp4M7kfaskyBmCxHRWCyWwCLwLNI5sMN1kAIvcv7/g+IXAAD//wMAUEsB&#10;Ai0AFAAGAAgAAAAhALaDOJL+AAAA4QEAABMAAAAAAAAAAAAAAAAAAAAAAFtDb250ZW50X1R5cGVz&#10;XS54bWxQSwECLQAUAAYACAAAACEAOP0h/9YAAACUAQAACwAAAAAAAAAAAAAAAAAvAQAAX3JlbHMv&#10;LnJlbHNQSwECLQAUAAYACAAAACEAnprfpCcCAABKBAAADgAAAAAAAAAAAAAAAAAuAgAAZHJzL2Uy&#10;b0RvYy54bWxQSwECLQAUAAYACAAAACEA56iQEOAAAAAJAQAADwAAAAAAAAAAAAAAAACBBAAAZHJz&#10;L2Rvd25yZXYueG1sUEsFBgAAAAAEAAQA8wAAAI4FAAAAAA==&#10;">
                <v:stroke dashstyle="longDashDot"/>
              </v:line>
            </w:pict>
          </mc:Fallback>
        </mc:AlternateContent>
      </w:r>
    </w:p>
    <w:p w:rsidR="00F3771D" w:rsidRPr="00F3771D" w:rsidRDefault="00F3771D" w:rsidP="00F3771D">
      <w:pPr>
        <w:pStyle w:val="SingleTxtGR"/>
        <w:rPr>
          <w:i/>
          <w:iCs/>
        </w:rPr>
      </w:pPr>
      <w:r w:rsidRPr="00F3771D">
        <w:rPr>
          <w:noProof/>
          <w:lang w:val="en-US"/>
        </w:rPr>
        <mc:AlternateContent>
          <mc:Choice Requires="wps">
            <w:drawing>
              <wp:anchor distT="0" distB="0" distL="114300" distR="114300" simplePos="0" relativeHeight="251699200" behindDoc="0" locked="0" layoutInCell="1" allowOverlap="1" wp14:anchorId="6F57E3CB" wp14:editId="19CAE041">
                <wp:simplePos x="0" y="0"/>
                <wp:positionH relativeFrom="column">
                  <wp:posOffset>2493010</wp:posOffset>
                </wp:positionH>
                <wp:positionV relativeFrom="paragraph">
                  <wp:posOffset>31115</wp:posOffset>
                </wp:positionV>
                <wp:extent cx="1221740" cy="240030"/>
                <wp:effectExtent l="0" t="0" r="0" b="7620"/>
                <wp:wrapNone/>
                <wp:docPr id="4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Default="00F3771D" w:rsidP="00F3771D">
                            <w:r>
                              <w:t xml:space="preserve">максимум 255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7E3CB" id="Text Box 170" o:spid="_x0000_s1047" type="#_x0000_t202" style="position:absolute;left:0;text-align:left;margin-left:196.3pt;margin-top:2.45pt;width:96.2pt;height:1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PbhgIAABoFAAAOAAAAZHJzL2Uyb0RvYy54bWysVNuO0zAQfUfiHyy/t7mQXhJtutoLRUjL&#10;RdrlA1zbaSwc29hukwXx74ydtlsWkBAiD4mdGc+cmXPGF5dDJ9GeWye0qnE2TTHiimom1LbGnx7W&#10;kyVGzhPFiNSK1/iRO3y5evniojcVz3WrJeMWQRDlqt7UuPXeVEniaMs74qbacAXGRtuOeNjabcIs&#10;6SF6J5M8TedJry0zVlPuHPy9HY14FeM3Daf+Q9M47pGsMWDz8W3jexPeyeqCVFtLTCvoAQb5BxQd&#10;EQqSnkLdEk/QzopfQnWCWu1046dUd4luGkF5rAGqydJn1dy3xPBYCzTHmVOb3P8LS9/vP1okWI2L&#10;DCNFOuDogQ8eXesBZYvYoN64CvzuDXj6AQxAdCzWmTtNPzuk9E1L1JZfWav7lhMGALPQ2uTsaKDE&#10;VS4E2fTvNINEZOd1DDQ0tgvdg34giA5EPZ7ICWBoSJnn2aIAEwVbXqTpqwguIdXxtLHOv+G6Q2FR&#10;Ywvkx+hkf+d8QEOqo0tI5rQUbC2kjBu73dxIi/YEhLKOTyzgmZtUwVnpcGyMOP4BkJAj2ALcSPy3&#10;MgOU13k5Wc+Xi0mxLmaTcpEuJ2lWXpfztCiL2/X3ADArqlYwxtWdUPwowqz4O5IP4zDKJ8oQ9TUu&#10;Z/lspOiPRabx+V2RnfAwk1J0NV6enEgViH2tWJwYT4Qc18nP8GOXoQfHb+xKlEFgftSAHzZDlFwe&#10;RRJksdHsEYRhNfAGFMOFAotW268Y9TCcNXZfdsRyjORbBeIqsyIowcdNMVvksLHnls25hSgKoWrs&#10;MRqXN368AXbGim0LmUY5K30FgmxE1MoTqoOMYQBjUYfLIkz4+T56PV1pqx8AAAD//wMAUEsDBBQA&#10;BgAIAAAAIQDAW2e53AAAAAgBAAAPAAAAZHJzL2Rvd25yZXYueG1sTI9BT4NAFITvJv6HzTPxYuwi&#10;FijI0qiJxmtrf8CDfQUiu0vYbaH/3ufJHiczmfmm3C5mEGeafO+sgqdVBIJs43RvWwWH74/HDQgf&#10;0GocnCUFF/KwrW5vSiy0m+2OzvvQCi6xvkAFXQhjIaVvOjLoV24ky97RTQYDy6mVesKZy80g4yhK&#10;pcHe8kKHI7131PzsT0bB8Wt+SPK5/gyHbLdO37DPandR6v5ueX0BEWgJ/2H4w2d0qJipdiervRgU&#10;POdxylEF6xwE+8km4W816zgDWZXy+kD1CwAA//8DAFBLAQItABQABgAIAAAAIQC2gziS/gAAAOEB&#10;AAATAAAAAAAAAAAAAAAAAAAAAABbQ29udGVudF9UeXBlc10ueG1sUEsBAi0AFAAGAAgAAAAhADj9&#10;If/WAAAAlAEAAAsAAAAAAAAAAAAAAAAALwEAAF9yZWxzLy5yZWxzUEsBAi0AFAAGAAgAAAAhAB6Y&#10;k9uGAgAAGgUAAA4AAAAAAAAAAAAAAAAALgIAAGRycy9lMm9Eb2MueG1sUEsBAi0AFAAGAAgAAAAh&#10;AMBbZ7ncAAAACAEAAA8AAAAAAAAAAAAAAAAA4AQAAGRycy9kb3ducmV2LnhtbFBLBQYAAAAABAAE&#10;APMAAADpBQAAAAA=&#10;" stroked="f">
                <v:textbox>
                  <w:txbxContent>
                    <w:p w:rsidR="00F3771D" w:rsidRDefault="00F3771D" w:rsidP="00F3771D">
                      <w:r>
                        <w:t xml:space="preserve">максимум 255 мм </w:t>
                      </w:r>
                    </w:p>
                  </w:txbxContent>
                </v:textbox>
              </v:shape>
            </w:pict>
          </mc:Fallback>
        </mc:AlternateContent>
      </w:r>
    </w:p>
    <w:p w:rsidR="00F3771D" w:rsidRPr="00F3771D" w:rsidRDefault="00F3771D" w:rsidP="00F3771D">
      <w:pPr>
        <w:pStyle w:val="SingleTxtGR"/>
        <w:rPr>
          <w:i/>
          <w:iCs/>
        </w:rPr>
      </w:pPr>
      <w:r w:rsidRPr="00F3771D">
        <w:rPr>
          <w:noProof/>
          <w:lang w:val="en-US"/>
        </w:rPr>
        <mc:AlternateContent>
          <mc:Choice Requires="wps">
            <w:drawing>
              <wp:anchor distT="0" distB="0" distL="114300" distR="114300" simplePos="0" relativeHeight="251698176" behindDoc="0" locked="0" layoutInCell="1" allowOverlap="1" wp14:anchorId="1709DAAF" wp14:editId="70172079">
                <wp:simplePos x="0" y="0"/>
                <wp:positionH relativeFrom="column">
                  <wp:posOffset>2512060</wp:posOffset>
                </wp:positionH>
                <wp:positionV relativeFrom="paragraph">
                  <wp:posOffset>113665</wp:posOffset>
                </wp:positionV>
                <wp:extent cx="1662430" cy="237490"/>
                <wp:effectExtent l="0" t="0" r="0" b="0"/>
                <wp:wrapNone/>
                <wp:docPr id="4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Default="00F3771D" w:rsidP="00F3771D">
                            <w:r>
                              <w:t xml:space="preserve">минимум 305 мм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9DAAF" id="Text Box 169" o:spid="_x0000_s1048" type="#_x0000_t202" style="position:absolute;left:0;text-align:left;margin-left:197.8pt;margin-top:8.95pt;width:130.9pt;height:18.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ghhwIAABo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hfQ&#10;HkU60OiRDx7d6AFlszI0qDeugrwHA5l+gAAIHYt15l7TTw4pfdsSteXX1uq+5YQBwSysTM6Wjjgu&#10;gGz6t5rBRmTndQQaGtuF7kE/EKADk6eTOIEMDVvOZnlxCSEKsfxyXpRRvYRUx9XGOv+a6w6FQY0t&#10;iB/Ryf7e+cCGVMeUsJnTUrC1kDJO7HZzKy3aEzDKOj6xgGdpUoVkpcOyEXH8AyRhjxALdKPwX8ss&#10;L9KbvJysZ4v5pFgX00k5TxeTNCtvyllalMXd+lsgmBVVKxjj6l4ofjRhVvydyIfjMNon2hD1NS6n&#10;+XSU6I9FpvH5XZGd8HAmpehqvDglkSoI+0oxKJtUngg5jpOf6ccuQw+O39iVaIOg/OgBP2yGaLk8&#10;P9pro9kTGMNq0A0khgsFBq22XzDq4XDW2H3eEcsxkm8UmKvMimBXHyfFdJ7DxJ5HNucRoihA1dhj&#10;NA5v/XgD7IwV2xZ2Gu2s9DUYshHRK8G5I6uDjeEAxqIOl0U44efzmPXjSlt9BwAA//8DAFBLAwQU&#10;AAYACAAAACEAQTGnaN0AAAAJAQAADwAAAGRycy9kb3ducmV2LnhtbEyPQU7DMBBF90jcwRokNog6&#10;0DohIU4FSCC2LT3AJJ4mEbEdxW6T3p5hBcvRf/r/Tbld7CDONIXeOw0PqwQEucab3rUaDl/v908g&#10;QkRncPCONFwowLa6viqxMH52OzrvYyu4xIUCNXQxjoWUoenIYlj5kRxnRz9ZjHxOrTQTzlxuB/mY&#10;JKm02Dte6HCkt46a7/3Jajh+zncqn+uPeMh2m/QV+6z2F61vb5aXZxCRlvgHw68+q0PFTrU/ORPE&#10;oGGdq5RRDrIcBAOpyjYgag1KrUFWpfz/QfUDAAD//wMAUEsBAi0AFAAGAAgAAAAhALaDOJL+AAAA&#10;4QEAABMAAAAAAAAAAAAAAAAAAAAAAFtDb250ZW50X1R5cGVzXS54bWxQSwECLQAUAAYACAAAACEA&#10;OP0h/9YAAACUAQAACwAAAAAAAAAAAAAAAAAvAQAAX3JlbHMvLnJlbHNQSwECLQAUAAYACAAAACEA&#10;IJioIYcCAAAaBQAADgAAAAAAAAAAAAAAAAAuAgAAZHJzL2Uyb0RvYy54bWxQSwECLQAUAAYACAAA&#10;ACEAQTGnaN0AAAAJAQAADwAAAAAAAAAAAAAAAADhBAAAZHJzL2Rvd25yZXYueG1sUEsFBgAAAAAE&#10;AAQA8wAAAOsFAAAAAA==&#10;" stroked="f">
                <v:textbox>
                  <w:txbxContent>
                    <w:p w:rsidR="00F3771D" w:rsidRDefault="00F3771D" w:rsidP="00F3771D">
                      <w:r>
                        <w:t xml:space="preserve">минимум 305 мм </w:t>
                      </w:r>
                    </w:p>
                  </w:txbxContent>
                </v:textbox>
              </v:shape>
            </w:pict>
          </mc:Fallback>
        </mc:AlternateContent>
      </w:r>
      <w:r w:rsidRPr="00F3771D">
        <w:rPr>
          <w:noProof/>
          <w:lang w:val="en-US"/>
        </w:rPr>
        <mc:AlternateContent>
          <mc:Choice Requires="wps">
            <w:drawing>
              <wp:anchor distT="4294967295" distB="4294967295" distL="114300" distR="114300" simplePos="0" relativeHeight="251694080" behindDoc="0" locked="0" layoutInCell="1" allowOverlap="1" wp14:anchorId="4245A4F0" wp14:editId="04D56315">
                <wp:simplePos x="0" y="0"/>
                <wp:positionH relativeFrom="column">
                  <wp:posOffset>1662430</wp:posOffset>
                </wp:positionH>
                <wp:positionV relativeFrom="paragraph">
                  <wp:posOffset>59054</wp:posOffset>
                </wp:positionV>
                <wp:extent cx="2667000" cy="0"/>
                <wp:effectExtent l="38100" t="76200" r="19050" b="95250"/>
                <wp:wrapNone/>
                <wp:docPr id="3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67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C8CB3" id="Line 165" o:spid="_x0000_s1026" style="position:absolute;flip:y;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9pt,4.65pt" to="340.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V9xNAIAAHkEAAAOAAAAZHJzL2Uyb0RvYy54bWysVE2P2yAQvVfqf0DcE9tZJ5tYcVaVnfSS&#10;diPttncCOEbFgIDEiar+9w7kY3fby6qqDxjMm8fMm4fnD8dOogO3TmhV4myYYsQV1UyoXYm/Pa8G&#10;U4ycJ4oRqRUv8Yk7/LD4+GHem4KPdKsl4xYBiXJFb0rcem+KJHG05R1xQ224gs1G2454WNpdwizp&#10;gb2TyShNJ0mvLTNWU+4cfK3Pm3gR+ZuGU//YNI57JEsMufk42jhuw5gs5qTYWWJaQS9pkH/IoiNC&#10;waE3qpp4gvZW/EXVCWq1040fUt0lumkE5bEGqCZL/6jmqSWGx1pAHGduMrn/R0u/HjYWCVbiuxlG&#10;inTQo7VQHGWTcRCnN64ATKU2NpRHj+rJrDX94ZDSVUvUjsckn08GArMQkbwJCQtn4Iht/0UzwJC9&#10;11GpY2M71EhhvofAQA5qoGNszenWGn70iMLH0WRyn6bQQXrdS0gRKEKgsc5/5rpDYVJiCflHQnJY&#10;Ox9SeoEEuNIrIWXsvFSoL/FsPBrHAKelYGEzwJzdbStp0YEE78Qn1gc7r2FW7xWLZC0nbKkY8lEM&#10;bwXIIzkOJ3ScYSQ5XJEwi2hPhHwvGgqQKuQEckBJl9nZYD9n6Ww5XU7zQT6aLAd5WteDT6sqH0xW&#10;2f24vqurqs5+hfKyvGgFY1yFCq9mz/L3mely7c42vdn9JmXylj1qDsle3zHp6IxghrOttpqdNja0&#10;J5gE/B3Bl7sYLtDrdUS9/DEWvwEAAP//AwBQSwMEFAAGAAgAAAAhAN9HDc/dAAAABwEAAA8AAABk&#10;cnMvZG93bnJldi54bWxMjk1Lw0AURfeC/2F4gjs7aYRYYyal+IEUoWAr1uU080yCM2/SzDSN/95X&#10;N7o83Mu9p5iPzooB+9B6UjCdJCCQKm9aqhW8bZ6uZiBC1GS09YQKvjHAvDw/K3Ru/JFecVjHWvAI&#10;hVwraGLscilD1aDTYeI7JM4+fe90ZOxraXp95HFnZZokmXS6JX5odIf3DVZf64NTsH3/WIR0u6pe&#10;HmmwD5vn/c1yuVfq8mJc3IGIOMa/Mpz0WR1Kdtr5A5kgrII0m7J6VHB7DYLzbHbi3S/LspD//csf&#10;AAAA//8DAFBLAQItABQABgAIAAAAIQC2gziS/gAAAOEBAAATAAAAAAAAAAAAAAAAAAAAAABbQ29u&#10;dGVudF9UeXBlc10ueG1sUEsBAi0AFAAGAAgAAAAhADj9If/WAAAAlAEAAAsAAAAAAAAAAAAAAAAA&#10;LwEAAF9yZWxzLy5yZWxzUEsBAi0AFAAGAAgAAAAhAMmlX3E0AgAAeQQAAA4AAAAAAAAAAAAAAAAA&#10;LgIAAGRycy9lMm9Eb2MueG1sUEsBAi0AFAAGAAgAAAAhAN9HDc/dAAAABwEAAA8AAAAAAAAAAAAA&#10;AAAAjgQAAGRycy9kb3ducmV2LnhtbFBLBQYAAAAABAAEAPMAAACYBQAAAAA=&#10;">
                <v:stroke startarrow="block" endarrow="block"/>
              </v:line>
            </w:pict>
          </mc:Fallback>
        </mc:AlternateContent>
      </w:r>
    </w:p>
    <w:p w:rsidR="00F3771D" w:rsidRPr="00F3771D" w:rsidRDefault="00F3771D" w:rsidP="00F3771D">
      <w:pPr>
        <w:pStyle w:val="SingleTxtGR"/>
        <w:rPr>
          <w:i/>
          <w:iCs/>
        </w:rPr>
      </w:pPr>
      <w:r w:rsidRPr="00F3771D">
        <w:rPr>
          <w:noProof/>
          <w:lang w:val="en-US"/>
        </w:rPr>
        <mc:AlternateContent>
          <mc:Choice Requires="wps">
            <w:drawing>
              <wp:anchor distT="4294967295" distB="4294967295" distL="114300" distR="114300" simplePos="0" relativeHeight="251695104" behindDoc="0" locked="0" layoutInCell="1" allowOverlap="1" wp14:anchorId="0946D295" wp14:editId="7D094936">
                <wp:simplePos x="0" y="0"/>
                <wp:positionH relativeFrom="column">
                  <wp:posOffset>1662430</wp:posOffset>
                </wp:positionH>
                <wp:positionV relativeFrom="paragraph">
                  <wp:posOffset>168274</wp:posOffset>
                </wp:positionV>
                <wp:extent cx="3048000" cy="0"/>
                <wp:effectExtent l="38100" t="76200" r="19050" b="95250"/>
                <wp:wrapNone/>
                <wp:docPr id="38"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586D0" id="Line 166" o:spid="_x0000_s1026" style="position:absolute;flip:y;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0.9pt,13.25pt" to="370.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reMwIAAHkEAAAOAAAAZHJzL2Uyb0RvYy54bWysVE2P2yAQvVfqf0DcE9uJkyZWnFVlJ72k&#10;baTd9k4Ax6gYEJA4UdX/3oF87G57WVX1AYN585h58/Di4dRJdOTWCa1KnA1TjLiimgm1L/G3p/Vg&#10;hpHzRDEiteIlPnOHH5bv3y16U/CRbrVk3CIgUa7oTYlb702RJI62vCNuqA1XsNlo2xEPS7tPmCU9&#10;sHcyGaXpNOm1ZcZqyp2Dr/VlEy8jf9Nw6r82jeMeyRJDbj6ONo67MCbLBSn2lphW0Gsa5B+y6IhQ&#10;cOidqiaeoIMVf1F1glrtdOOHVHeJbhpBeawBqsnSP6p5bInhsRYQx5m7TO7/0dIvx61FgpV4DJ1S&#10;pIMebYTiKJtOgzi9cQVgKrW1oTx6Uo9mo+kPh5SuWqL2PCb5dDYQmIWI5FVIWDgDR+z6z5oBhhy8&#10;jkqdGtuhRgrzPQQGclADnWJrzvfW8JNHFD6O03yWptBBettLSBEoQqCxzn/iukNhUmIJ+UdCctw4&#10;H1J6hgS40mshZey8VKgv8XwymsQAp6VgYTPAnN3vKmnRkQTvxCfWBzsvYVYfFItkLSdspRjyUQxv&#10;BcgjOQ4ndJxhJDlckTCLaE+EfCsaCpAq5ARyQEnX2cVgP+fpfDVbzfJBPpquBnla14OP6yofTNfZ&#10;h0k9rquqzn6F8rK8aAVjXIUKb2bP8reZ6XrtLja92/0uZfKaPWoOyd7eMenojGCGi612mp23NrQn&#10;mAT8HcHXuxgu0Mt1RD3/MZa/AQAA//8DAFBLAwQUAAYACAAAACEAiLF9R98AAAAJAQAADwAAAGRy&#10;cy9kb3ducmV2LnhtbEyPT0vDQBDF74LfYRnBm900aCsxm1L8gxShYCvW4zY7JsHd2TS7TeO3d4IH&#10;vc2893jzm3wxOCt67ELjScF0koBAKr1pqFLwtn26ugURoiajrSdU8I0BFsX5Wa4z40/0iv0mVoJL&#10;KGRaQR1jm0kZyhqdDhPfIrH36TunI69dJU2nT1zurEyTZCadbogv1LrF+xrLr83RKdi9fyxDuluX&#10;L4/U24ft82G+Wh2UurwYlncgIg7xLwwjPqNDwUx7fyQThFWQzqaMHsfhBgQH5tejsP8VZJHL/x8U&#10;PwAAAP//AwBQSwECLQAUAAYACAAAACEAtoM4kv4AAADhAQAAEwAAAAAAAAAAAAAAAAAAAAAAW0Nv&#10;bnRlbnRfVHlwZXNdLnhtbFBLAQItABQABgAIAAAAIQA4/SH/1gAAAJQBAAALAAAAAAAAAAAAAAAA&#10;AC8BAABfcmVscy8ucmVsc1BLAQItABQABgAIAAAAIQCZdoreMwIAAHkEAAAOAAAAAAAAAAAAAAAA&#10;AC4CAABkcnMvZTJvRG9jLnhtbFBLAQItABQABgAIAAAAIQCIsX1H3wAAAAkBAAAPAAAAAAAAAAAA&#10;AAAAAI0EAABkcnMvZG93bnJldi54bWxQSwUGAAAAAAQABADzAAAAmQUAAAAA&#10;">
                <v:stroke startarrow="block" endarrow="block"/>
              </v:line>
            </w:pict>
          </mc:Fallback>
        </mc:AlternateContent>
      </w:r>
    </w:p>
    <w:p w:rsidR="00F3771D" w:rsidRPr="00F3771D" w:rsidRDefault="00F3771D" w:rsidP="00F3771D">
      <w:pPr>
        <w:pStyle w:val="SingleTxtGR"/>
        <w:rPr>
          <w:bCs/>
        </w:rPr>
      </w:pPr>
    </w:p>
    <w:p w:rsidR="00F3771D" w:rsidRPr="00F3771D" w:rsidRDefault="008D7161" w:rsidP="00DC3486">
      <w:pPr>
        <w:pStyle w:val="H23GR"/>
      </w:pPr>
      <w:r w:rsidRPr="00F3771D">
        <w:rPr>
          <w:b w:val="0"/>
          <w:noProof/>
          <w:lang w:val="en-US" w:eastAsia="en-US"/>
        </w:rPr>
        <mc:AlternateContent>
          <mc:Choice Requires="wps">
            <w:drawing>
              <wp:anchor distT="0" distB="0" distL="114300" distR="114300" simplePos="0" relativeHeight="251726848" behindDoc="0" locked="0" layoutInCell="1" allowOverlap="1" wp14:anchorId="48DCE4A3" wp14:editId="5D3C113D">
                <wp:simplePos x="0" y="0"/>
                <wp:positionH relativeFrom="column">
                  <wp:posOffset>3293452</wp:posOffset>
                </wp:positionH>
                <wp:positionV relativeFrom="paragraph">
                  <wp:posOffset>453637</wp:posOffset>
                </wp:positionV>
                <wp:extent cx="1159876" cy="132402"/>
                <wp:effectExtent l="0" t="0" r="2540" b="1270"/>
                <wp:wrapNone/>
                <wp:docPr id="3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876" cy="132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BE7F76" w:rsidRDefault="008D7161" w:rsidP="008D7161">
                            <w:pPr>
                              <w:spacing w:line="216" w:lineRule="auto"/>
                              <w:rPr>
                                <w:sz w:val="16"/>
                                <w:szCs w:val="16"/>
                              </w:rPr>
                            </w:pPr>
                            <w:r>
                              <w:rPr>
                                <w:sz w:val="16"/>
                                <w:szCs w:val="16"/>
                              </w:rPr>
                              <w:t xml:space="preserve">       </w:t>
                            </w:r>
                            <w:r w:rsidR="00F3771D">
                              <w:rPr>
                                <w:sz w:val="16"/>
                                <w:szCs w:val="16"/>
                              </w:rPr>
                              <w:t>Исходная точка плеча</w:t>
                            </w:r>
                          </w:p>
                          <w:p w:rsidR="00F3771D" w:rsidRPr="00261019" w:rsidRDefault="00F3771D" w:rsidP="00F377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CE4A3" id="Text Box 202" o:spid="_x0000_s1049" type="#_x0000_t202" style="position:absolute;left:0;text-align:left;margin-left:259.35pt;margin-top:35.7pt;width:91.35pt;height:10.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rCafwIAAAoFAAAOAAAAZHJzL2Uyb0RvYy54bWysVNtu1DAQfUfiHyy/b3Np9pKo2aoXFiGV&#10;i9TyAd7Y2Vg4trG9mxTEvzO2N0spICFEHpJJPD4+M+dMLi7HXqADM5YrWePsLMWIyUZRLnc1/viw&#10;ma0wso5ISoSSrMaPzOLL9csXF4OuWK46JSgzCECkrQZd4845XSWJbTrWE3umNJOw2CrTEwevZpdQ&#10;QwZA70WSp+kiGZSh2qiGWQtfb+MiXgf8tmWNe9+2ljkkagzcXLibcN/6e7K+INXOEN3x5kiD/AOL&#10;nnAJh56gbokjaG/4L1A9b4yyqnVnjeoT1ba8YaEGqCZLn1Vz3xHNQi3QHKtPbbL/D7Z5d/hgEKc1&#10;Pl9iJEkPGj2w0aFrNaI8zX2DBm0ryLvXkOlGWAChQ7FW36nmk0VS3XRE7tiVMWroGKFAMPM7kydb&#10;I471INvhraJwENk7FYDG1vS+e9APBOgg1ONJHE+m8Udm83K1XGDUwFp2nheRXEKqabc21r1mqkc+&#10;qLEB8QM6OdxZ59mQakrxh1klON1wIcKL2W1vhEEHAkbZhCsU8CxNSJ8sld8WEeMXIAln+DVPNwj/&#10;tcyA43VezjaL1XJWbIr5rFymq1maldflIi3K4nbzzRPMiqrjlDJ5xyWbTJgVfyfycRyifYIN0VDj&#10;cp7Po0R/LDIN1++K7LmDmRS8r/HqlEQqL+wrSaFsUjnCRYyTn+mHLkMPpmfoSrCBVz56wI3bMVgu&#10;P5/stVX0EYxhFOgG6sMPBYJOmS8YDTCcNbaf98QwjMQbCebykzwFZgq2U0BkA1tr7DCK4Y2LE7/X&#10;hu86QI72leoKDNjy4A3v1MjiaFsYuFDE8efgJ/rpe8j68QtbfwcAAP//AwBQSwMEFAAGAAgAAAAh&#10;AL0pqeHfAAAACQEAAA8AAABkcnMvZG93bnJldi54bWxMj8FOwzAMhu9IvENkJC6IpS2wjtJ0go3d&#10;4LAx7ew1pq1onKpJ1+7tyU5ws+VPv78/X06mFSfqXWNZQTyLQBCXVjdcKdh/be4XIJxH1thaJgVn&#10;crAsrq9yzLQdeUunna9ECGGXoYLa+y6T0pU1GXQz2xGH27ftDfqw9pXUPY4h3LQyiaK5NNhw+FBj&#10;R6uayp/dYBTM1/0wbnl1t96/f+BnVyWHt/NBqdub6fUFhKfJ/8Fw0Q/qUASnox1YO9EqeIoXaUAV&#10;pPEjiACk0WU4KnhOHkAWufzfoPgFAAD//wMAUEsBAi0AFAAGAAgAAAAhALaDOJL+AAAA4QEAABMA&#10;AAAAAAAAAAAAAAAAAAAAAFtDb250ZW50X1R5cGVzXS54bWxQSwECLQAUAAYACAAAACEAOP0h/9YA&#10;AACUAQAACwAAAAAAAAAAAAAAAAAvAQAAX3JlbHMvLnJlbHNQSwECLQAUAAYACAAAACEAk7Kwmn8C&#10;AAAKBQAADgAAAAAAAAAAAAAAAAAuAgAAZHJzL2Uyb0RvYy54bWxQSwECLQAUAAYACAAAACEAvSmp&#10;4d8AAAAJAQAADwAAAAAAAAAAAAAAAADZBAAAZHJzL2Rvd25yZXYueG1sUEsFBgAAAAAEAAQA8wAA&#10;AOUFAAAAAA==&#10;" stroked="f">
                <v:textbox inset="0,0,0,0">
                  <w:txbxContent>
                    <w:p w:rsidR="00F3771D" w:rsidRPr="00BE7F76" w:rsidRDefault="008D7161" w:rsidP="008D7161">
                      <w:pPr>
                        <w:spacing w:line="216" w:lineRule="auto"/>
                        <w:rPr>
                          <w:sz w:val="16"/>
                          <w:szCs w:val="16"/>
                        </w:rPr>
                      </w:pPr>
                      <w:r>
                        <w:rPr>
                          <w:sz w:val="16"/>
                          <w:szCs w:val="16"/>
                        </w:rPr>
                        <w:t xml:space="preserve">       </w:t>
                      </w:r>
                      <w:r w:rsidR="00F3771D">
                        <w:rPr>
                          <w:sz w:val="16"/>
                          <w:szCs w:val="16"/>
                        </w:rPr>
                        <w:t>Исходная точка плеча</w:t>
                      </w:r>
                    </w:p>
                    <w:p w:rsidR="00F3771D" w:rsidRPr="00261019" w:rsidRDefault="00F3771D" w:rsidP="00F3771D"/>
                  </w:txbxContent>
                </v:textbox>
              </v:shape>
            </w:pict>
          </mc:Fallback>
        </mc:AlternateContent>
      </w:r>
      <w:r w:rsidR="00F3771D" w:rsidRPr="00F3771D">
        <w:tab/>
      </w:r>
      <w:r w:rsidR="00F3771D" w:rsidRPr="00F3771D">
        <w:tab/>
      </w:r>
      <w:r w:rsidR="00F3771D" w:rsidRPr="00DC3486">
        <w:rPr>
          <w:b w:val="0"/>
        </w:rPr>
        <w:t>Рис. 5</w:t>
      </w:r>
      <w:r w:rsidR="00F3771D" w:rsidRPr="00F3771D">
        <w:br/>
        <w:t>Двухмерный шаблон</w:t>
      </w:r>
    </w:p>
    <w:p w:rsidR="00F3771D" w:rsidRPr="00F3771D" w:rsidRDefault="001F6E89" w:rsidP="00F3771D">
      <w:pPr>
        <w:pStyle w:val="SingleTxtGR"/>
        <w:rPr>
          <w:bCs/>
        </w:rPr>
      </w:pPr>
      <w:r w:rsidRPr="00F3771D">
        <w:rPr>
          <w:noProof/>
          <w:lang w:val="en-US"/>
        </w:rPr>
        <mc:AlternateContent>
          <mc:Choice Requires="wps">
            <w:drawing>
              <wp:anchor distT="0" distB="0" distL="114300" distR="114300" simplePos="0" relativeHeight="251724800" behindDoc="0" locked="0" layoutInCell="1" allowOverlap="1" wp14:anchorId="35EA7434" wp14:editId="7E78B7CB">
                <wp:simplePos x="0" y="0"/>
                <wp:positionH relativeFrom="column">
                  <wp:posOffset>3173781</wp:posOffset>
                </wp:positionH>
                <wp:positionV relativeFrom="paragraph">
                  <wp:posOffset>978343</wp:posOffset>
                </wp:positionV>
                <wp:extent cx="484816" cy="125730"/>
                <wp:effectExtent l="0" t="0" r="0" b="7620"/>
                <wp:wrapNone/>
                <wp:docPr id="3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16"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BE7F76" w:rsidRDefault="00F3771D" w:rsidP="00F3771D">
                            <w:pPr>
                              <w:spacing w:line="216" w:lineRule="auto"/>
                              <w:jc w:val="right"/>
                              <w:rPr>
                                <w:sz w:val="16"/>
                                <w:szCs w:val="16"/>
                              </w:rPr>
                            </w:pPr>
                            <w:r>
                              <w:rPr>
                                <w:sz w:val="16"/>
                                <w:szCs w:val="16"/>
                              </w:rPr>
                              <w:t>Точка Н</w:t>
                            </w:r>
                          </w:p>
                          <w:p w:rsidR="00F3771D" w:rsidRPr="00495324" w:rsidRDefault="00F3771D" w:rsidP="00F377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A7434" id="Text Box 200" o:spid="_x0000_s1050" type="#_x0000_t202" style="position:absolute;left:0;text-align:left;margin-left:249.9pt;margin-top:77.05pt;width:38.15pt;height:9.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8wgAIAAAkFAAAOAAAAZHJzL2Uyb0RvYy54bWysVNuO2yAQfa/Uf0C8Z31ZJxtbcVZ7aapK&#10;24u02w8ggGNUDBRI7G3Vf++A43S7baWqqh/wAMPhzMwZVpdDJ9GBWye0qnF2lmLEFdVMqF2NPz5s&#10;ZkuMnCeKEakVr/Ejd/hy/fLFqjcVz3WrJeMWAYhyVW9q3HpvqiRxtOUdcWfacAWbjbYd8TC1u4RZ&#10;0gN6J5M8TRdJry0zVlPuHKzejpt4HfGbhlP/vmkc90jWGLj5ONo4bsOYrFek2lliWkGPNMg/sOiI&#10;UHDpCeqWeIL2VvwC1QlqtdONP6O6S3TTCMpjDBBNlj6L5r4lhsdYIDnOnNLk/h8sfXf4YJFgNT4/&#10;x0iRDmr0wAePrvWAIMEhQb1xFfjdG/D0A2xAoWOwztxp+skhpW9aonb8ylrdt5wwIJiFk8mToyOO&#10;CyDb/q1mcBHZex2BhsZ2IXuQDwToUKjHU3ECGQqLxbJYZguMKGxl+fziPHJLSDUdNtb511x3KBg1&#10;tlD7CE4Od84HMqSaXMJdTkvBNkLKOLG77Y206EBAJ5v4Rf7P3KQKzkqHYyPiuAIc4Y6wF9jGun8t&#10;s7xIr/NytlksL2bFppjPyot0OUuz8rpcpEVZ3G6+BYJZUbWCMa7uhOKTBrPi72p87IZRPVGFqK9x&#10;Oc/nY4X+GGQav98F2QkPLSlFV+PlyYlUoa6vFIOwSeWJkKOd/Ew/ZhlyMP1jVqIKQuFHCfhhO0TF&#10;5cWkrq1mj6ALq6FuUHx4T8Botf2CUQ+9WWP3eU8sx0i+UaCt0MiTYSdjOxlEUThaY4/RaN74seH3&#10;xopdC8ijepW+Av01ImojCHVkcVQt9FsM4vg2hIZ+Oo9eP16w9XcAAAD//wMAUEsDBBQABgAIAAAA&#10;IQC6SzJH4QAAAAsBAAAPAAAAZHJzL2Rvd25yZXYueG1sTI9BT8JAEIXvJv6HzZh4MbIFodjaLVHA&#10;mx5Awnnorm1jd7bpbmn5944nvM3Me3nzvWw12kacTedrRwqmkwiEocLpmkoFh6/3x2cQPiBpbBwZ&#10;BRfjYZXf3mSYajfQzpz3oRQcQj5FBVUIbSqlLypj0U9ca4i1b9dZDLx2pdQdDhxuGzmLolharIk/&#10;VNiadWWKn31vFcSbrh92tH7YHLYf+NmWs+Pb5ajU/d34+gIimDFczfCHz+iQM9PJ9aS9aBTMk4TR&#10;AwuL+RQEOxbLmIcTX5ZPCcg8k/875L8AAAD//wMAUEsBAi0AFAAGAAgAAAAhALaDOJL+AAAA4QEA&#10;ABMAAAAAAAAAAAAAAAAAAAAAAFtDb250ZW50X1R5cGVzXS54bWxQSwECLQAUAAYACAAAACEAOP0h&#10;/9YAAACUAQAACwAAAAAAAAAAAAAAAAAvAQAAX3JlbHMvLnJlbHNQSwECLQAUAAYACAAAACEAxCVf&#10;MIACAAAJBQAADgAAAAAAAAAAAAAAAAAuAgAAZHJzL2Uyb0RvYy54bWxQSwECLQAUAAYACAAAACEA&#10;uksyR+EAAAALAQAADwAAAAAAAAAAAAAAAADaBAAAZHJzL2Rvd25yZXYueG1sUEsFBgAAAAAEAAQA&#10;8wAAAOgFAAAAAA==&#10;" stroked="f">
                <v:textbox inset="0,0,0,0">
                  <w:txbxContent>
                    <w:p w:rsidR="00F3771D" w:rsidRPr="00BE7F76" w:rsidRDefault="00F3771D" w:rsidP="00F3771D">
                      <w:pPr>
                        <w:spacing w:line="216" w:lineRule="auto"/>
                        <w:jc w:val="right"/>
                        <w:rPr>
                          <w:sz w:val="16"/>
                          <w:szCs w:val="16"/>
                        </w:rPr>
                      </w:pPr>
                      <w:r>
                        <w:rPr>
                          <w:sz w:val="16"/>
                          <w:szCs w:val="16"/>
                        </w:rPr>
                        <w:t>Точка Н</w:t>
                      </w:r>
                    </w:p>
                    <w:p w:rsidR="00F3771D" w:rsidRPr="00495324" w:rsidRDefault="00F3771D" w:rsidP="00F3771D"/>
                  </w:txbxContent>
                </v:textbox>
              </v:shape>
            </w:pict>
          </mc:Fallback>
        </mc:AlternateContent>
      </w:r>
      <w:r w:rsidRPr="00F3771D">
        <w:rPr>
          <w:noProof/>
          <w:lang w:val="en-US"/>
        </w:rPr>
        <mc:AlternateContent>
          <mc:Choice Requires="wps">
            <w:drawing>
              <wp:anchor distT="0" distB="0" distL="114300" distR="114300" simplePos="0" relativeHeight="251718656" behindDoc="0" locked="0" layoutInCell="1" allowOverlap="1" wp14:anchorId="2AB3EF42" wp14:editId="53EE7AF0">
                <wp:simplePos x="0" y="0"/>
                <wp:positionH relativeFrom="column">
                  <wp:posOffset>3189123</wp:posOffset>
                </wp:positionH>
                <wp:positionV relativeFrom="paragraph">
                  <wp:posOffset>1131766</wp:posOffset>
                </wp:positionV>
                <wp:extent cx="340599" cy="135890"/>
                <wp:effectExtent l="0" t="0" r="2540" b="0"/>
                <wp:wrapNone/>
                <wp:docPr id="22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99" cy="135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FC2165" w:rsidRDefault="008D7161" w:rsidP="00F3771D">
                            <w:pPr>
                              <w:spacing w:line="216" w:lineRule="auto"/>
                              <w:rPr>
                                <w:sz w:val="16"/>
                                <w:szCs w:val="16"/>
                              </w:rPr>
                            </w:pPr>
                            <w:r>
                              <w:rPr>
                                <w:sz w:val="16"/>
                                <w:szCs w:val="16"/>
                              </w:rPr>
                              <w:t xml:space="preserve">  </w:t>
                            </w:r>
                            <w:r w:rsidR="001F6E89">
                              <w:rPr>
                                <w:sz w:val="16"/>
                                <w:szCs w:val="16"/>
                              </w:rPr>
                              <w:t xml:space="preserve"> </w:t>
                            </w:r>
                            <w:r w:rsidR="00F3771D" w:rsidRPr="00FC2165">
                              <w:rPr>
                                <w:sz w:val="16"/>
                                <w:szCs w:val="16"/>
                              </w:rPr>
                              <w:t>Бедро</w:t>
                            </w:r>
                          </w:p>
                          <w:p w:rsidR="00F3771D" w:rsidRPr="00FC2165" w:rsidRDefault="00F3771D" w:rsidP="00F377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3EF42" id="Text Box 194" o:spid="_x0000_s1051" type="#_x0000_t202" style="position:absolute;left:0;text-align:left;margin-left:251.1pt;margin-top:89.1pt;width:26.8pt;height:10.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tXgAIAAAoFAAAOAAAAZHJzL2Uyb0RvYy54bWysVNuO2yAQfa/Uf0C8J76sk42tdVZ7aapK&#10;24u02w8ggGNUDC6Q2Nuq/94B4nS7baWqqh/wAMNhZs4ZLi7HTqIDN1ZoVeNsnmLEFdVMqF2NPz5s&#10;ZiuMrCOKEakVr/Ejt/hy/fLFxdBXPNetlowbBCDKVkNf49a5vkoSS1veETvXPVew2WjTEQdTs0uY&#10;IQOgdzLJ03SZDNqw3mjKrYXV27iJ1wG/aTh175vGcodkjSE2F0YTxq0fk/UFqXaG9K2gxzDIP0TR&#10;EaHg0hPULXEE7Y34BaoT1GirGzenukt00wjKQw6QTZY+y+a+JT0PuUBxbH8qk/1/sPTd4YNBgtU4&#10;z4EqRTog6YGPDl3rEWVl4Ss09LYCx/seXN0IG8B0yNb2d5p+skjpm5aoHb8yRg8tJwwizPzJ5MnR&#10;iGM9yHZ4qxlcRPZOB6CxMZ0vHxQEATow9XhixwdDYfGsSBdliRGFrexssSoDewmppsO9se411x3y&#10;Ro0NkB/AyeHOOh8MqSYXf5fVUrCNkDJMzG57Iw06EBDKJnwh/mduUnlnpf2xiBhXIEa4w+/5aAPx&#10;X8ssL9LrvJxtlqvzWbEpFrPyPF3N0qy8LpdpURa3m28+wKyoWsEYV3dC8UmEWfF3JB/bIconyBAN&#10;NS4X+SIy9Mck0/D9LslOOOhJKboar05OpPK8vlIM0iaVI0JGO/k5/FBlqMH0D1UJKvDERwm4cTtG&#10;yS0mdW01ewRdGA28AfnwoIDRavMFowGas8b2854YjpF8o0BbvpMnw0zGdjKIonC0xg6jaN642PH7&#10;3ohdC8hRvUpfgf4aEbThhRqjOKoWGi4kcXwcfEc/nQevH0/Y+jsAAAD//wMAUEsDBBQABgAIAAAA&#10;IQDL6I0P3wAAAAsBAAAPAAAAZHJzL2Rvd25yZXYueG1sTI9BT8MwDIXvSPyHyEhcEEup1LKVphNs&#10;cIPDxrSz14S2onGqJF27f485wc32e3r+XrmebS/OxofOkYKHRQLCUO10R42Cw+fb/RJEiEgae0dG&#10;wcUEWFfXVyUW2k20M+d9bASHUChQQRvjUEgZ6tZYDAs3GGLty3mLkVffSO1x4nDbyzRJcmmxI/7Q&#10;4mA2ram/96NVkG/9OO1oc7c9vL7jx9Ckx5fLUanbm/n5CUQ0c/wzwy8+o0PFTCc3kg6iV5AlacpW&#10;Fh6XPLAjyzIuc+LLapWDrEr5v0P1AwAA//8DAFBLAQItABQABgAIAAAAIQC2gziS/gAAAOEBAAAT&#10;AAAAAAAAAAAAAAAAAAAAAABbQ29udGVudF9UeXBlc10ueG1sUEsBAi0AFAAGAAgAAAAhADj9If/W&#10;AAAAlAEAAAsAAAAAAAAAAAAAAAAALwEAAF9yZWxzLy5yZWxzUEsBAi0AFAAGAAgAAAAhAPAOe1eA&#10;AgAACgUAAA4AAAAAAAAAAAAAAAAALgIAAGRycy9lMm9Eb2MueG1sUEsBAi0AFAAGAAgAAAAhAMvo&#10;jQ/fAAAACwEAAA8AAAAAAAAAAAAAAAAA2gQAAGRycy9kb3ducmV2LnhtbFBLBQYAAAAABAAEAPMA&#10;AADmBQAAAAA=&#10;" stroked="f">
                <v:textbox inset="0,0,0,0">
                  <w:txbxContent>
                    <w:p w:rsidR="00F3771D" w:rsidRPr="00FC2165" w:rsidRDefault="008D7161" w:rsidP="00F3771D">
                      <w:pPr>
                        <w:spacing w:line="216" w:lineRule="auto"/>
                        <w:rPr>
                          <w:sz w:val="16"/>
                          <w:szCs w:val="16"/>
                        </w:rPr>
                      </w:pPr>
                      <w:r>
                        <w:rPr>
                          <w:sz w:val="16"/>
                          <w:szCs w:val="16"/>
                        </w:rPr>
                        <w:t xml:space="preserve">  </w:t>
                      </w:r>
                      <w:r w:rsidR="001F6E89">
                        <w:rPr>
                          <w:sz w:val="16"/>
                          <w:szCs w:val="16"/>
                        </w:rPr>
                        <w:t xml:space="preserve"> </w:t>
                      </w:r>
                      <w:r w:rsidR="00F3771D" w:rsidRPr="00FC2165">
                        <w:rPr>
                          <w:sz w:val="16"/>
                          <w:szCs w:val="16"/>
                        </w:rPr>
                        <w:t>Бедро</w:t>
                      </w:r>
                    </w:p>
                    <w:p w:rsidR="00F3771D" w:rsidRPr="00FC2165" w:rsidRDefault="00F3771D" w:rsidP="00F3771D"/>
                  </w:txbxContent>
                </v:textbox>
              </v:shape>
            </w:pict>
          </mc:Fallback>
        </mc:AlternateContent>
      </w:r>
      <w:r w:rsidR="005704BF" w:rsidRPr="00F3771D">
        <w:rPr>
          <w:noProof/>
          <w:lang w:val="en-US"/>
        </w:rPr>
        <mc:AlternateContent>
          <mc:Choice Requires="wps">
            <w:drawing>
              <wp:anchor distT="0" distB="0" distL="114300" distR="114300" simplePos="0" relativeHeight="251720704" behindDoc="0" locked="0" layoutInCell="1" allowOverlap="1" wp14:anchorId="7EEF195B" wp14:editId="35ACC5E6">
                <wp:simplePos x="0" y="0"/>
                <wp:positionH relativeFrom="column">
                  <wp:posOffset>2888415</wp:posOffset>
                </wp:positionH>
                <wp:positionV relativeFrom="paragraph">
                  <wp:posOffset>2138220</wp:posOffset>
                </wp:positionV>
                <wp:extent cx="708655" cy="102239"/>
                <wp:effectExtent l="0" t="0" r="0" b="0"/>
                <wp:wrapNone/>
                <wp:docPr id="23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55" cy="102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FC2165" w:rsidRDefault="00F3771D" w:rsidP="005704BF">
                            <w:pPr>
                              <w:spacing w:line="192" w:lineRule="auto"/>
                              <w:rPr>
                                <w:sz w:val="16"/>
                                <w:szCs w:val="16"/>
                              </w:rPr>
                            </w:pPr>
                            <w:r>
                              <w:rPr>
                                <w:sz w:val="16"/>
                                <w:szCs w:val="16"/>
                              </w:rPr>
                              <w:t>См. таблицу 1</w:t>
                            </w:r>
                          </w:p>
                          <w:p w:rsidR="00F3771D" w:rsidRPr="00BE7F76" w:rsidRDefault="00F3771D" w:rsidP="00F377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F195B" id="Text Box 196" o:spid="_x0000_s1052" type="#_x0000_t202" style="position:absolute;left:0;text-align:left;margin-left:227.45pt;margin-top:168.35pt;width:55.8pt;height:8.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IXfgIAAAoFAAAOAAAAZHJzL2Uyb0RvYy54bWysVNuO2yAQfa/Uf0C8Z31ZJxtbcVZ7aapK&#10;24u02w8gBseoGCiQ2Nuq/94B4nS3F6mq6gc8wHA4M3OG1eXYC3RgxnIla5ydpRgx2SjK5a7GHx82&#10;syVG1hFJiVCS1fiRWXy5fvliNeiK5apTgjKDAETaatA17pzTVZLYpmM9sWdKMwmbrTI9cTA1u4Qa&#10;MgB6L5I8TRfJoAzVRjXMWli9jZt4HfDbljXufdta5pCoMXBzYTRh3PoxWa9ItTNEd7w50iD/wKIn&#10;XMKlJ6hb4gjaG/4LVM8bo6xq3Vmj+kS1LW9YiAGiydKfornviGYhFkiO1ac02f8H27w7fDCI0xrn&#10;55AfSXoo0gMbHbpWI8rKhc/QoG0FjvcaXN0IG1DpEK3Vd6r5ZJFUNx2RO3ZljBo6RigwzPzJ5MnR&#10;iGM9yHZ4qyhcRPZOBaCxNb1PHyQEAToweTxVx5NpYPEiXS7mc4wa2MrSPD8vww2kmg5rY91rpnrk&#10;jRobKH4AJ4c76zwZUk0u/i6rBKcbLkSYmN32Rhh0ICCUTfiO6M/chPTOUvljETGuAEe4w+95tqHw&#10;X8ssL9LrvJxtFsuLWbEp5rMSYpilWXldLtKiLG433zzBrKg6TimTd1yySYRZ8XdFPrZDlE+QIRpq&#10;XM7zeazQH4NMw/e7IHvuoCcF72u8PDmRytf1laQQNqkc4SLayXP6IcuQg+kfshJU4AsfJeDG7Rgl&#10;d1LXVtFH0IVRUDcoPjwoYHTKfMFogOassf28J4ZhJN5I0Jbv5Mkwk7GdDCIbOFpjh1E0b1zs+L02&#10;fNcBclSvVFegv5YHbXihRhZH1ULDhSCOj4Pv6Kfz4PXjCVt/BwAA//8DAFBLAwQUAAYACAAAACEA&#10;QI6/3eEAAAALAQAADwAAAGRycy9kb3ducmV2LnhtbEyPwU7DMAyG70i8Q2QkLoildGsYpekEG7vB&#10;YWPa2WtCW9E4VZKu3dsTTnC0/en39xeryXTsrJ1vLUl4mCXANFVWtVRLOHxu75fAfEBS2FnSEi7a&#10;w6q8viowV3aknT7vQ81iCPkcJTQh9Dnnvmq0QT+zvaZ4+7LOYIijq7lyOMZw0/E0SQQ32FL80GCv&#10;142uvveDkSA2bhh3tL7bHN7e8aOv0+Pr5Sjl7c308gws6Cn8wfCrH9WhjE4nO5DyrJOwyBZPEZUw&#10;n4tHYJHIhMiAneImS5fAy4L/71D+AAAA//8DAFBLAQItABQABgAIAAAAIQC2gziS/gAAAOEBAAAT&#10;AAAAAAAAAAAAAAAAAAAAAABbQ29udGVudF9UeXBlc10ueG1sUEsBAi0AFAAGAAgAAAAhADj9If/W&#10;AAAAlAEAAAsAAAAAAAAAAAAAAAAALwEAAF9yZWxzLy5yZWxzUEsBAi0AFAAGAAgAAAAhAFpIkhd+&#10;AgAACgUAAA4AAAAAAAAAAAAAAAAALgIAAGRycy9lMm9Eb2MueG1sUEsBAi0AFAAGAAgAAAAhAECO&#10;v93hAAAACwEAAA8AAAAAAAAAAAAAAAAA2AQAAGRycy9kb3ducmV2LnhtbFBLBQYAAAAABAAEAPMA&#10;AADmBQAAAAA=&#10;" stroked="f">
                <v:textbox inset="0,0,0,0">
                  <w:txbxContent>
                    <w:p w:rsidR="00F3771D" w:rsidRPr="00FC2165" w:rsidRDefault="00F3771D" w:rsidP="005704BF">
                      <w:pPr>
                        <w:spacing w:line="192" w:lineRule="auto"/>
                        <w:rPr>
                          <w:sz w:val="16"/>
                          <w:szCs w:val="16"/>
                        </w:rPr>
                      </w:pPr>
                      <w:r>
                        <w:rPr>
                          <w:sz w:val="16"/>
                          <w:szCs w:val="16"/>
                        </w:rPr>
                        <w:t>См. таблицу 1</w:t>
                      </w:r>
                    </w:p>
                    <w:p w:rsidR="00F3771D" w:rsidRPr="00BE7F76" w:rsidRDefault="00F3771D" w:rsidP="00F3771D"/>
                  </w:txbxContent>
                </v:textbox>
              </v:shape>
            </w:pict>
          </mc:Fallback>
        </mc:AlternateContent>
      </w:r>
      <w:r w:rsidR="005704BF" w:rsidRPr="00F3771D">
        <w:rPr>
          <w:noProof/>
          <w:lang w:val="en-US"/>
        </w:rPr>
        <mc:AlternateContent>
          <mc:Choice Requires="wps">
            <w:drawing>
              <wp:anchor distT="0" distB="0" distL="114300" distR="114300" simplePos="0" relativeHeight="251725824" behindDoc="0" locked="0" layoutInCell="1" allowOverlap="1" wp14:anchorId="4030DC8D" wp14:editId="2D89D874">
                <wp:simplePos x="0" y="0"/>
                <wp:positionH relativeFrom="column">
                  <wp:posOffset>2240970</wp:posOffset>
                </wp:positionH>
                <wp:positionV relativeFrom="paragraph">
                  <wp:posOffset>2211863</wp:posOffset>
                </wp:positionV>
                <wp:extent cx="769620" cy="410627"/>
                <wp:effectExtent l="0" t="0" r="0" b="8890"/>
                <wp:wrapNone/>
                <wp:docPr id="34"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410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FE213F" w:rsidRDefault="00F3771D" w:rsidP="00F3771D">
                            <w:pPr>
                              <w:spacing w:line="192" w:lineRule="auto"/>
                              <w:rPr>
                                <w:bCs/>
                                <w:smallCaps/>
                                <w:sz w:val="18"/>
                              </w:rPr>
                            </w:pPr>
                            <w:r w:rsidRPr="00FE213F">
                              <w:rPr>
                                <w:sz w:val="16"/>
                                <w:szCs w:val="16"/>
                              </w:rPr>
                              <w:t>Нижняя часть ноги</w:t>
                            </w:r>
                            <w:r w:rsidRPr="00FE213F">
                              <w:rPr>
                                <w:bCs/>
                                <w:smallCaps/>
                                <w:sz w:val="18"/>
                              </w:rPr>
                              <w:t xml:space="preserve"> </w:t>
                            </w:r>
                          </w:p>
                          <w:p w:rsidR="00F3771D" w:rsidRPr="00FE213F" w:rsidRDefault="00F3771D" w:rsidP="00F3771D">
                            <w:pPr>
                              <w:spacing w:line="192" w:lineRule="auto"/>
                            </w:pPr>
                            <w:r w:rsidRPr="00FE213F">
                              <w:rPr>
                                <w:sz w:val="16"/>
                                <w:szCs w:val="16"/>
                              </w:rPr>
                              <w:t>Линия ступни без обуви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0DC8D" id="Text Box 201" o:spid="_x0000_s1053" type="#_x0000_t202" style="position:absolute;left:0;text-align:left;margin-left:176.45pt;margin-top:174.15pt;width:60.6pt;height:32.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ufQIAAAkFAAAOAAAAZHJzL2Uyb0RvYy54bWysVNuO2yAQfa/Uf0C8Z32pN4mtOKu9NFWl&#10;7UXa7QcQwDGqDRRI7G3Vf+8AcXa3F6mqmgdnMMPhzJwzXl2MfYcO3FihZI2zsxQjLqliQu5q/Ol+&#10;M1tiZB2RjHRK8ho/cIsv1i9frAZd8Vy1qmPcIACRthp0jVvndJUklra8J/ZMaS5hs1GmJw6WZpcw&#10;QwZA77skT9N5MijDtFGUWwtvb+ImXgf8puHUfWgayx3qagzcXHia8Nz6Z7JekWpniG4FPdIg/8Ci&#10;J0LCpSeoG+II2hvxC1QvqFFWNe6Mqj5RTSMoDzVANVn6UzV3LdE81ALNsfrUJvv/YOn7w0eDBKvx&#10;qwIjSXrQ6J6PDl2pEQEl36BB2wry7jRkuhE2QOhQrNW3in62SKrrlsgdvzRGDS0nDAiGk8mToxHH&#10;epDt8E4xuIjsnQpAY2N63z3oBwJ0EOrhJI4nQ+HlYl7Oc9ihsFVk6TxfeG4JqabD2lj3hqse+aDG&#10;BrQP4ORwa11MnVL8XVZ1gm1E14WF2W2vO4MOBHyyCb8j+rO0TvpkqfyxiBjfAEe4w+95tkH3b2WW&#10;F+lVXs428+ViVmyK81m5SJezNCuvynlalMXN5rsnmBVVKxjj8lZIPnkwK/5O4+M0RPcEF6KhxuV5&#10;fh4V+mORafj9rsheOBjJTvQ1Xp6SSOV1fS0ZlE0qR0QX4+Q5/SAI9GD6D10JLvDCRwu4cTsGx0UF&#10;vUW2ij2AL4wC3UBi+J5A0CrzFaMBZrPG9sueGI5R91aCt/wgT4GZgu0UEEnhaI0dRjG8dnHg99qI&#10;XQvI0b1SXYL/GhG88cgCqPsFzFso4vht8AP9dB2yHr9g6x8AAAD//wMAUEsDBBQABgAIAAAAIQCA&#10;uyfy4AAAAAsBAAAPAAAAZHJzL2Rvd25yZXYueG1sTI/LTsMwEEX3SPyDNUhsEHVetCXEqaClO1j0&#10;oa7d2CQR8TiynSb9e4YV7O5oju6cKVaT6dhFO99aFBDPImAaK6tarAUcD9vHJTAfJCrZWdQCrtrD&#10;qry9KWSu7Ig7fdmHmlEJ+lwKaELoc8591Wgj/cz2Gmn3ZZ2RgUZXc+XkSOWm40kUzbmRLdKFRvZ6&#10;3ejqez8YAfONG8Ydrh82x/cP+dnXyentehLi/m56fQEW9BT+YPjVJ3UoyelsB1SedQLSp+SZUArZ&#10;MgVGRLbIYmBnCnEaAS8L/v+H8gcAAP//AwBQSwECLQAUAAYACAAAACEAtoM4kv4AAADhAQAAEwAA&#10;AAAAAAAAAAAAAAAAAAAAW0NvbnRlbnRfVHlwZXNdLnhtbFBLAQItABQABgAIAAAAIQA4/SH/1gAA&#10;AJQBAAALAAAAAAAAAAAAAAAAAC8BAABfcmVscy8ucmVsc1BLAQItABQABgAIAAAAIQBttC/ufQIA&#10;AAkFAAAOAAAAAAAAAAAAAAAAAC4CAABkcnMvZTJvRG9jLnhtbFBLAQItABQABgAIAAAAIQCAuyfy&#10;4AAAAAsBAAAPAAAAAAAAAAAAAAAAANcEAABkcnMvZG93bnJldi54bWxQSwUGAAAAAAQABADzAAAA&#10;5AUAAAAA&#10;" stroked="f">
                <v:textbox inset="0,0,0,0">
                  <w:txbxContent>
                    <w:p w:rsidR="00F3771D" w:rsidRPr="00FE213F" w:rsidRDefault="00F3771D" w:rsidP="00F3771D">
                      <w:pPr>
                        <w:spacing w:line="192" w:lineRule="auto"/>
                        <w:rPr>
                          <w:bCs/>
                          <w:smallCaps/>
                          <w:sz w:val="18"/>
                        </w:rPr>
                      </w:pPr>
                      <w:r w:rsidRPr="00FE213F">
                        <w:rPr>
                          <w:sz w:val="16"/>
                          <w:szCs w:val="16"/>
                        </w:rPr>
                        <w:t>Нижняя часть ноги</w:t>
                      </w:r>
                      <w:r w:rsidRPr="00FE213F">
                        <w:rPr>
                          <w:bCs/>
                          <w:smallCaps/>
                          <w:sz w:val="18"/>
                        </w:rPr>
                        <w:t xml:space="preserve"> </w:t>
                      </w:r>
                    </w:p>
                    <w:p w:rsidR="00F3771D" w:rsidRPr="00FE213F" w:rsidRDefault="00F3771D" w:rsidP="00F3771D">
                      <w:pPr>
                        <w:spacing w:line="192" w:lineRule="auto"/>
                      </w:pPr>
                      <w:r w:rsidRPr="00FE213F">
                        <w:rPr>
                          <w:sz w:val="16"/>
                          <w:szCs w:val="16"/>
                        </w:rPr>
                        <w:t>Линия ступни без обуви</w:t>
                      </w:r>
                    </w:p>
                  </w:txbxContent>
                </v:textbox>
              </v:shape>
            </w:pict>
          </mc:Fallback>
        </mc:AlternateContent>
      </w:r>
      <w:r w:rsidR="008D7161" w:rsidRPr="00F3771D">
        <w:rPr>
          <w:noProof/>
          <w:lang w:val="en-US"/>
        </w:rPr>
        <mc:AlternateContent>
          <mc:Choice Requires="wps">
            <w:drawing>
              <wp:anchor distT="0" distB="0" distL="114300" distR="114300" simplePos="0" relativeHeight="251727872" behindDoc="0" locked="0" layoutInCell="1" allowOverlap="1" wp14:anchorId="1C419BB5" wp14:editId="1BFF1FC2">
                <wp:simplePos x="0" y="0"/>
                <wp:positionH relativeFrom="column">
                  <wp:posOffset>5051801</wp:posOffset>
                </wp:positionH>
                <wp:positionV relativeFrom="paragraph">
                  <wp:posOffset>166410</wp:posOffset>
                </wp:positionV>
                <wp:extent cx="566420" cy="119989"/>
                <wp:effectExtent l="0" t="0" r="5080" b="0"/>
                <wp:wrapNone/>
                <wp:docPr id="3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19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BE7F76" w:rsidRDefault="00F3771D" w:rsidP="00F3771D">
                            <w:pPr>
                              <w:spacing w:line="216" w:lineRule="auto"/>
                              <w:rPr>
                                <w:sz w:val="16"/>
                                <w:szCs w:val="16"/>
                              </w:rPr>
                            </w:pPr>
                            <w:r>
                              <w:rPr>
                                <w:sz w:val="16"/>
                                <w:szCs w:val="16"/>
                              </w:rPr>
                              <w:t>Туловище</w:t>
                            </w:r>
                          </w:p>
                          <w:p w:rsidR="00F3771D" w:rsidRPr="00261019" w:rsidRDefault="00F3771D" w:rsidP="00F377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19BB5" id="Text Box 203" o:spid="_x0000_s1054" type="#_x0000_t202" style="position:absolute;left:0;text-align:left;margin-left:397.8pt;margin-top:13.1pt;width:44.6pt;height:9.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J3TfwIAAAkFAAAOAAAAZHJzL2Uyb0RvYy54bWysVFtv2yAUfp+0/4B4T32pk8ZWnaqXZZrU&#10;XaR2P4AAjtEwMCCxu2r/fQccp+0u0jTND/jAOXzn9h3OL4ZOoj23TmhV4+wkxYgrqplQ2xp/vl/P&#10;lhg5TxQjUite4wfu8MXq9avz3lQ8162WjFsEIMpVvalx672pksTRlnfEnWjDFSgbbTviYWu3CbOk&#10;B/ROJnmaLpJeW2asptw5OL0ZlXgV8ZuGU/+xaRz3SNYYYvNxtXHdhDVZnZNqa4lpBT2EQf4hio4I&#10;BU6PUDfEE7Sz4heoTlCrnW78CdVdoptGUB5zgGyy9Kds7lpieMwFiuPMsUzu/8HSD/tPFglW49M5&#10;Rop00KN7Pnh0pQeUp6ehQL1xFdjdGbD0Ayig0TFZZ241/eKQ0tctUVt+aa3uW04YBJiFm8mzqyOO&#10;CyCb/r1m4IjsvI5AQ2O7UD2oBwJ0aNTDsTkhGAqH88WiyEFDQZVlZbksowdSTZeNdf4t1x0KQo0t&#10;9D6Ck/2t8yEYUk0mwZfTUrC1kDJu7HZzLS3aE+DJOn4H9BdmUgVjpcO1EXE8gRjBR9CFaGPfH8ss&#10;L9KrvJytF8uzWbEu5rPyLF3O0qy8KhdpURY36+8hwKyoWsEYV7dC8YmDWfF3PT5Mw8ieyELU17ic&#10;5/OxQ39MMo3f75LshIeRlKKr8fJoRKrQ1zeKQdqk8kTIUU5ehh+rDDWY/rEqkQWh8SMF/LAZIuPy&#10;ZXAfKLLR7AF4YTX0DVoM7wkIrbbfMOphNmvsvu6I5RjJdwq4FQZ5EuwkbCaBKApXa+wxGsVrPw78&#10;zlixbQF5ZK/Sl8C/RkRuPEVxYC3MW0zi8DaEgX6+j1ZPL9jqBwAAAP//AwBQSwMEFAAGAAgAAAAh&#10;AJFzpJzgAAAACQEAAA8AAABkcnMvZG93bnJldi54bWxMj8tOwzAQRfdI/IM1SGxQ6zRqQwiZVNDC&#10;DhZ9qOtpbJKIeBzFTpP+PWYFy9Ec3Xtuvp5MKy66d41lhMU8AqG5tKrhCuF4eJ+lIJwnVtRa1ghX&#10;7WBd3N7klCk78k5f9r4SIYRdRgi1910mpStrbcjNbac5/L5sb8iHs6+k6mkM4aaVcRQl0lDDoaGm&#10;Tm9qXX7vB4OQbPth3PHmYXt8+6DPropPr9cT4v3d9PIMwuvJ/8Hwqx/UoQhOZzuwcqJFeHxaJQFF&#10;iJMYRADSdBm2nBGWqwXIIpf/FxQ/AAAA//8DAFBLAQItABQABgAIAAAAIQC2gziS/gAAAOEBAAAT&#10;AAAAAAAAAAAAAAAAAAAAAABbQ29udGVudF9UeXBlc10ueG1sUEsBAi0AFAAGAAgAAAAhADj9If/W&#10;AAAAlAEAAAsAAAAAAAAAAAAAAAAALwEAAF9yZWxzLy5yZWxzUEsBAi0AFAAGAAgAAAAhAD0cndN/&#10;AgAACQUAAA4AAAAAAAAAAAAAAAAALgIAAGRycy9lMm9Eb2MueG1sUEsBAi0AFAAGAAgAAAAhAJFz&#10;pJzgAAAACQEAAA8AAAAAAAAAAAAAAAAA2QQAAGRycy9kb3ducmV2LnhtbFBLBQYAAAAABAAEAPMA&#10;AADmBQAAAAA=&#10;" stroked="f">
                <v:textbox inset="0,0,0,0">
                  <w:txbxContent>
                    <w:p w:rsidR="00F3771D" w:rsidRPr="00BE7F76" w:rsidRDefault="00F3771D" w:rsidP="00F3771D">
                      <w:pPr>
                        <w:spacing w:line="216" w:lineRule="auto"/>
                        <w:rPr>
                          <w:sz w:val="16"/>
                          <w:szCs w:val="16"/>
                        </w:rPr>
                      </w:pPr>
                      <w:r>
                        <w:rPr>
                          <w:sz w:val="16"/>
                          <w:szCs w:val="16"/>
                        </w:rPr>
                        <w:t>Туловище</w:t>
                      </w:r>
                    </w:p>
                    <w:p w:rsidR="00F3771D" w:rsidRPr="00261019" w:rsidRDefault="00F3771D" w:rsidP="00F3771D"/>
                  </w:txbxContent>
                </v:textbox>
              </v:shape>
            </w:pict>
          </mc:Fallback>
        </mc:AlternateContent>
      </w:r>
      <w:r w:rsidR="00F3771D" w:rsidRPr="00F3771D">
        <w:rPr>
          <w:noProof/>
          <w:lang w:val="en-US"/>
        </w:rPr>
        <mc:AlternateContent>
          <mc:Choice Requires="wps">
            <w:drawing>
              <wp:anchor distT="0" distB="0" distL="114300" distR="114300" simplePos="0" relativeHeight="251719680" behindDoc="0" locked="0" layoutInCell="1" allowOverlap="1" wp14:anchorId="258CDC38" wp14:editId="27E91069">
                <wp:simplePos x="0" y="0"/>
                <wp:positionH relativeFrom="column">
                  <wp:posOffset>2811145</wp:posOffset>
                </wp:positionH>
                <wp:positionV relativeFrom="paragraph">
                  <wp:posOffset>796608</wp:posOffset>
                </wp:positionV>
                <wp:extent cx="925195" cy="138430"/>
                <wp:effectExtent l="0" t="0" r="8255" b="0"/>
                <wp:wrapNone/>
                <wp:docPr id="22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195"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FC2165" w:rsidRDefault="00F3771D" w:rsidP="00F3771D">
                            <w:pPr>
                              <w:spacing w:line="216" w:lineRule="auto"/>
                              <w:jc w:val="right"/>
                              <w:rPr>
                                <w:sz w:val="16"/>
                                <w:szCs w:val="16"/>
                              </w:rPr>
                            </w:pPr>
                            <w:r>
                              <w:rPr>
                                <w:sz w:val="16"/>
                                <w:szCs w:val="16"/>
                              </w:rPr>
                              <w:t>Линия туловища</w:t>
                            </w:r>
                          </w:p>
                          <w:p w:rsidR="00F3771D" w:rsidRPr="00FC2165" w:rsidRDefault="00F3771D" w:rsidP="00F377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CDC38" id="Text Box 195" o:spid="_x0000_s1055" type="#_x0000_t202" style="position:absolute;left:0;text-align:left;margin-left:221.35pt;margin-top:62.75pt;width:72.85pt;height:10.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lfwIAAAoFAAAOAAAAZHJzL2Uyb0RvYy54bWysVNuO0zAQfUfiHyy/t7ls2m2iTVd7oQhp&#10;uUi7fIBrO41FYhvbbbIg/p2x3ZRlAQkh8pBM4vHxmTlncnE59h06cGOFkjXO5ilGXFLFhNzV+OPD&#10;ZrbCyDoiGemU5DV+5BZfrl++uBh0xXPVqo5xgwBE2mrQNW6d01WSWNrynti50lzCYqNMTxy8ml3C&#10;DBkAve+SPE2XyaAM00ZRbi18vY2LeB3wm4ZT975pLHeoqzFwc+Fuwn3r78n6glQ7Q3Qr6JEG+QcW&#10;PRESDj1B3RJH0N6IX6B6QY2yqnFzqvpENY2gPNQA1WTps2ruW6J5qAWaY/WpTfb/wdJ3hw8GCVbj&#10;PC8xkqQHkR746NC1GlFWLnyHBm0rSLzXkOpGWAClQ7VW3yn6ySKpbloid/zKGDW0nDBgmPmdyZOt&#10;Ecd6kO3wVjE4iOydCkBjY3rfPmgIAnRQ6vGkjidD4WOZLzwfRGEpO1sVZ0G9hFTTZm2se81Vj3xQ&#10;YwPiB3ByuLPOkyHVlOLPsqoTbCO6LryY3famM+hAwCibcAX+z9I66ZOl8tsiYvwCHOEMv+bZBuG/&#10;lllepNd5OdssV+ezYlMsZuV5upqlWXldLtOiLG433zzBrKhawRiXd0LyyYRZ8XciH8ch2ifYEA3Q&#10;q0W+iAr9scg0XL8rshcOZrITfY1XpyRSeV1fSQZlk8oR0cU4+Zl+6DL0YHqGrgQXeOGjBdy4HaPl&#10;ysldW8UewRdGgW4gPvxQIGiV+YLRAMNZY/t5TwzHqHsjwVt+kqfATMF2CoiksLXGDqMY3rg48Xtt&#10;xK4F5Oheqa7Af40I3vBGjSyOroWBC0Ucfw5+op++h6wfv7D1dwAAAP//AwBQSwMEFAAGAAgAAAAh&#10;APZswDzgAAAACwEAAA8AAABkcnMvZG93bnJldi54bWxMj8FOg0AQhu8mvsNmTLwYu4jQEmRptNWb&#10;HlqbnqfsCkR2lrBLoW/veNLjzP/ln2+K9Ww7cTaDbx0peFhEIAxVTrdUKzh8vt1nIHxA0tg5Mgou&#10;xsO6vL4qMNduop0570MtuIR8jgqaEPpcSl81xqJfuN4QZ19usBh4HGqpB5y43HYyjqKltNgSX2iw&#10;N5vGVN/70SpYbodx2tHmbnt4fcePvo6PL5ejUrc38/MTiGDm8AfDrz6rQ8lOJzeS9qJTkCTxilEO&#10;4jQFwUSaZQmIE2+S1SPIspD/fyh/AAAA//8DAFBLAQItABQABgAIAAAAIQC2gziS/gAAAOEBAAAT&#10;AAAAAAAAAAAAAAAAAAAAAABbQ29udGVudF9UeXBlc10ueG1sUEsBAi0AFAAGAAgAAAAhADj9If/W&#10;AAAAlAEAAAsAAAAAAAAAAAAAAAAALwEAAF9yZWxzLy5yZWxzUEsBAi0AFAAGAAgAAAAhAOr/eWV/&#10;AgAACgUAAA4AAAAAAAAAAAAAAAAALgIAAGRycy9lMm9Eb2MueG1sUEsBAi0AFAAGAAgAAAAhAPZs&#10;wDzgAAAACwEAAA8AAAAAAAAAAAAAAAAA2QQAAGRycy9kb3ducmV2LnhtbFBLBQYAAAAABAAEAPMA&#10;AADmBQAAAAA=&#10;" stroked="f">
                <v:textbox inset="0,0,0,0">
                  <w:txbxContent>
                    <w:p w:rsidR="00F3771D" w:rsidRPr="00FC2165" w:rsidRDefault="00F3771D" w:rsidP="00F3771D">
                      <w:pPr>
                        <w:spacing w:line="216" w:lineRule="auto"/>
                        <w:jc w:val="right"/>
                        <w:rPr>
                          <w:sz w:val="16"/>
                          <w:szCs w:val="16"/>
                        </w:rPr>
                      </w:pPr>
                      <w:r>
                        <w:rPr>
                          <w:sz w:val="16"/>
                          <w:szCs w:val="16"/>
                        </w:rPr>
                        <w:t>Линия туловища</w:t>
                      </w:r>
                    </w:p>
                    <w:p w:rsidR="00F3771D" w:rsidRPr="00FC2165" w:rsidRDefault="00F3771D" w:rsidP="00F3771D"/>
                  </w:txbxContent>
                </v:textbox>
              </v:shape>
            </w:pict>
          </mc:Fallback>
        </mc:AlternateContent>
      </w:r>
      <w:r w:rsidR="00F3771D" w:rsidRPr="00F3771D">
        <w:rPr>
          <w:noProof/>
          <w:lang w:val="en-US"/>
        </w:rPr>
        <mc:AlternateContent>
          <mc:Choice Requires="wps">
            <w:drawing>
              <wp:anchor distT="0" distB="0" distL="114300" distR="114300" simplePos="0" relativeHeight="251740160" behindDoc="0" locked="0" layoutInCell="1" allowOverlap="1" wp14:anchorId="23387637" wp14:editId="481BE1AA">
                <wp:simplePos x="0" y="0"/>
                <wp:positionH relativeFrom="column">
                  <wp:posOffset>1825307</wp:posOffset>
                </wp:positionH>
                <wp:positionV relativeFrom="paragraph">
                  <wp:posOffset>2796540</wp:posOffset>
                </wp:positionV>
                <wp:extent cx="331470" cy="190500"/>
                <wp:effectExtent l="0" t="0" r="0" b="0"/>
                <wp:wrapNone/>
                <wp:docPr id="24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FC2165" w:rsidRDefault="00F3771D" w:rsidP="00F3771D">
                            <w:pPr>
                              <w:spacing w:before="20" w:line="160" w:lineRule="exact"/>
                              <w:rPr>
                                <w:sz w:val="16"/>
                                <w:szCs w:val="16"/>
                              </w:rPr>
                            </w:pPr>
                            <w:r>
                              <w:rPr>
                                <w:sz w:val="16"/>
                                <w:szCs w:val="16"/>
                              </w:rPr>
                              <w:t>107,0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87637" id="_x0000_s1056" type="#_x0000_t202" style="position:absolute;left:0;text-align:left;margin-left:143.7pt;margin-top:220.2pt;width:26.1pt;height: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H5gAIAAAoFAAAOAAAAZHJzL2Uyb0RvYy54bWysVNtu3CAQfa/Uf0C8b3yJN1lb641y6VaV&#10;0ouU9ANYwGtUDBTYtdOo/94Brzdp2kpVVT/gAYbDzJwzLC+GTqI9t05oVePsJMWIK6qZUNsaf75f&#10;zxYYOU8UI1IrXuMH7vDF6vWrZW8qnutWS8YtAhDlqt7UuPXeVEniaMs74k604Qo2G2074mFqtwmz&#10;pAf0TiZ5mp4lvbbMWE25c7B6M27iVcRvGk79x6Zx3CNZY4jNx9HGcRPGZLUk1dYS0wp6CIP8QxQd&#10;EQouPULdEE/QzopfoDpBrXa68SdUd4luGkF5zAGyydIX2dy1xPCYCxTHmWOZ3P+DpR/2nywSrMZ5&#10;kWOkSAck3fPBoys9oKwsQoV64ypwvDPg6gfYAKZjts7cavrFIaWvW6K2/NJa3becMIgwCyeTZ0dH&#10;HBdANv17zeAisvM6Ag2N7UL5oCAI0IGphyM7IRgKi6enWXEOOxS2sjKdp5G9hFTTYWOdf8t1h4JR&#10;YwvkR3Cyv3U+BEOqySXc5bQUbC2kjBO73VxLi/YEhLKOX4z/hZtUwVnpcGxEHFcgRrgj7IVoI/GP&#10;ZZYX6VVeztZni/NZsS7ms/I8XczSrLwqz9KiLG7W30OAWVG1gjGuboXikwiz4u9IPrTDKJ8oQ9TX&#10;uJzn85GhPyaZxu93SXbCQ09K0dV4cXQiVeD1jWKQNqk8EXK0k5/Dj1WGGkz/WJWogkD8KAE/bIYo&#10;udPIYJDIRrMH0IXVwBtQDA8KGK223zDqoTlr7L7uiOUYyXcKtBU6eTLsZGwmgygKR2vsMRrNaz92&#10;/M5YsW0BeVSv0pegv0ZEbTxFcVAtNFxM4vA4hI5+Po9eT0/Y6gcAAAD//wMAUEsDBBQABgAIAAAA&#10;IQBJFjEK4AAAAAsBAAAPAAAAZHJzL2Rvd25yZXYueG1sTI9BT8MwDIXvSPyHyEhcEEvpqm50TSfY&#10;4AaHjWlnr8naisapmnTt/j3mBDf7vafnz/l6sq24mN43jhQ8zSIQhkqnG6oUHL7eH5cgfEDS2Doy&#10;Cq7Gw7q4vckx026knbnsQyW4hHyGCuoQukxKX9bGop+5zhB7Z9dbDLz2ldQ9jlxuWxlHUSotNsQX&#10;auzMpjbl936wCtJtP4w72jxsD28f+NlV8fH1elTq/m56WYEIZgp/YfjFZ3QomOnkBtJetAri5SLh&#10;qIIkiXjgxHz+nII4sbJgRRa5/P9D8QMAAP//AwBQSwECLQAUAAYACAAAACEAtoM4kv4AAADhAQAA&#10;EwAAAAAAAAAAAAAAAAAAAAAAW0NvbnRlbnRfVHlwZXNdLnhtbFBLAQItABQABgAIAAAAIQA4/SH/&#10;1gAAAJQBAAALAAAAAAAAAAAAAAAAAC8BAABfcmVscy8ucmVsc1BLAQItABQABgAIAAAAIQCkKFH5&#10;gAIAAAoFAAAOAAAAAAAAAAAAAAAAAC4CAABkcnMvZTJvRG9jLnhtbFBLAQItABQABgAIAAAAIQBJ&#10;FjEK4AAAAAsBAAAPAAAAAAAAAAAAAAAAANoEAABkcnMvZG93bnJldi54bWxQSwUGAAAAAAQABADz&#10;AAAA5wUAAAAA&#10;" stroked="f">
                <v:textbox inset="0,0,0,0">
                  <w:txbxContent>
                    <w:p w:rsidR="00F3771D" w:rsidRPr="00FC2165" w:rsidRDefault="00F3771D" w:rsidP="00F3771D">
                      <w:pPr>
                        <w:spacing w:before="20" w:line="160" w:lineRule="exact"/>
                        <w:rPr>
                          <w:sz w:val="16"/>
                          <w:szCs w:val="16"/>
                        </w:rPr>
                      </w:pPr>
                      <w:r>
                        <w:rPr>
                          <w:sz w:val="16"/>
                          <w:szCs w:val="16"/>
                        </w:rPr>
                        <w:t>107,0</w:t>
                      </w:r>
                    </w:p>
                  </w:txbxContent>
                </v:textbox>
              </v:shape>
            </w:pict>
          </mc:Fallback>
        </mc:AlternateContent>
      </w:r>
      <w:r w:rsidR="00F3771D" w:rsidRPr="00F3771D">
        <w:rPr>
          <w:noProof/>
          <w:lang w:val="en-US"/>
        </w:rPr>
        <mc:AlternateContent>
          <mc:Choice Requires="wps">
            <w:drawing>
              <wp:anchor distT="0" distB="0" distL="114300" distR="114300" simplePos="0" relativeHeight="251739136" behindDoc="0" locked="0" layoutInCell="1" allowOverlap="1" wp14:anchorId="70AD0DBF" wp14:editId="39F5542B">
                <wp:simplePos x="0" y="0"/>
                <wp:positionH relativeFrom="column">
                  <wp:posOffset>1219518</wp:posOffset>
                </wp:positionH>
                <wp:positionV relativeFrom="paragraph">
                  <wp:posOffset>2802890</wp:posOffset>
                </wp:positionV>
                <wp:extent cx="331470" cy="190500"/>
                <wp:effectExtent l="0" t="0" r="0" b="0"/>
                <wp:wrapNone/>
                <wp:docPr id="24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0B0D26" w:rsidRDefault="00F3771D" w:rsidP="00F3771D">
                            <w:pPr>
                              <w:spacing w:before="20" w:line="160" w:lineRule="exact"/>
                              <w:jc w:val="right"/>
                              <w:rPr>
                                <w:sz w:val="16"/>
                                <w:szCs w:val="16"/>
                                <w:lang w:val="en-US"/>
                              </w:rPr>
                            </w:pPr>
                            <w:r>
                              <w:rPr>
                                <w:sz w:val="16"/>
                                <w:szCs w:val="16"/>
                              </w:rPr>
                              <w:t>6°30</w:t>
                            </w:r>
                            <w:r>
                              <w:rPr>
                                <w:sz w:val="16"/>
                                <w:szCs w:val="16"/>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D0DBF" id="_x0000_s1057" type="#_x0000_t202" style="position:absolute;left:0;text-align:left;margin-left:96.05pt;margin-top:220.7pt;width:26.1pt;height: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TH+gAIAAAoFAAAOAAAAZHJzL2Uyb0RvYy54bWysVG1v0zAQ/o7Ef7D8vUvSpVsTLZ3YRhHS&#10;eJE2foBrO41F4jO222Qg/jtnp+nGAAkh8sE52+fHd/c854vLoWvJXlqnQFc0O0kpkZqDUHpb0U/3&#10;69mSEueZFqwFLSv6IB29XL18cdGbUs6hgVZISxBEu7I3FW28N2WSON7IjrkTMFLjZg22Yx6ndpsI&#10;y3pE79pknqZnSQ9WGAtcOoerN+MmXUX8upbcf6hrJz1pK4qx+TjaOG7CmKwuWLm1zDSKH8Jg/xBF&#10;x5TGS49QN8wzsrPqF6hOcQsOan/CoUugrhWXMQfMJkufZXPXMCNjLlgcZ45lcv8Plr/ff7REiYrO&#10;84wSzTok6V4OnlzBQLIiDxXqjSvR8c6gqx9wA5mO2TpzC/yzIxquG6a38pW10DeSCYwwCyeTJ0dH&#10;HBdANv07EHgR23mIQENtu1A+LAhBdGTq4chOCIbj4ulplp/jDsetrEgXaWQvYeV02Fjn30joSDAq&#10;apH8CM72t86HYFg5uYS7HLRKrFXbxondbq5bS/YMhbKOX4z/mVurg7OGcGxEHFcwRrwj7IVoI/Hf&#10;imyep1fzYrY+W57P8nW+mBXn6XKWZsVVcZbmRX6z/h4CzPKyUUJIfau0nESY5X9H8qEdRvlEGZK+&#10;osVivhgZ+mOSafx+l2SnPPZkq7qKLo9OrAy8vtYC02alZ6od7eTn8GOVsQbTP1YlqiAQP0rAD5sh&#10;Su40aiRIZAPiAXVhAXlDivFBQaMB+5WSHpuzou7LjllJSftWo7ZCJ0+GnYzNZDDN8WhFPSWjee3H&#10;jt8Zq7YNIo/q1fAK9VerqI3HKA6qxYaLSRweh9DRT+fR6/EJW/0AAAD//wMAUEsDBBQABgAIAAAA&#10;IQC8rpb/3wAAAAsBAAAPAAAAZHJzL2Rvd25yZXYueG1sTI/BTsMwEETvSPyDtUhcEHUSogIhTgUt&#10;3ODQUvW8jU0SEa8j22nSv2c5wXFmn2ZnytVse3EyPnSOFKSLBISh2umOGgX7z7fbBxAhImnsHRkF&#10;ZxNgVV1elFhoN9HWnHaxERxCoUAFbYxDIWWoW2MxLNxgiG9fzluMLH0jtceJw20vsyRZSosd8YcW&#10;B7NuTf29G62C5caP05bWN5v96zt+DE12eDkflLq+mp+fQEQzxz8Yfutzdai409GNpIPoWT9mKaMK&#10;8jzNQTCR5fkdiCM79+zIqpT/N1Q/AAAA//8DAFBLAQItABQABgAIAAAAIQC2gziS/gAAAOEBAAAT&#10;AAAAAAAAAAAAAAAAAAAAAABbQ29udGVudF9UeXBlc10ueG1sUEsBAi0AFAAGAAgAAAAhADj9If/W&#10;AAAAlAEAAAsAAAAAAAAAAAAAAAAALwEAAF9yZWxzLy5yZWxzUEsBAi0AFAAGAAgAAAAhAPVVMf6A&#10;AgAACgUAAA4AAAAAAAAAAAAAAAAALgIAAGRycy9lMm9Eb2MueG1sUEsBAi0AFAAGAAgAAAAhALyu&#10;lv/fAAAACwEAAA8AAAAAAAAAAAAAAAAA2gQAAGRycy9kb3ducmV2LnhtbFBLBQYAAAAABAAEAPMA&#10;AADmBQAAAAA=&#10;" stroked="f">
                <v:textbox inset="0,0,0,0">
                  <w:txbxContent>
                    <w:p w:rsidR="00F3771D" w:rsidRPr="000B0D26" w:rsidRDefault="00F3771D" w:rsidP="00F3771D">
                      <w:pPr>
                        <w:spacing w:before="20" w:line="160" w:lineRule="exact"/>
                        <w:jc w:val="right"/>
                        <w:rPr>
                          <w:sz w:val="16"/>
                          <w:szCs w:val="16"/>
                          <w:lang w:val="en-US"/>
                        </w:rPr>
                      </w:pPr>
                      <w:r>
                        <w:rPr>
                          <w:sz w:val="16"/>
                          <w:szCs w:val="16"/>
                        </w:rPr>
                        <w:t>6°30</w:t>
                      </w:r>
                      <w:r>
                        <w:rPr>
                          <w:sz w:val="16"/>
                          <w:szCs w:val="16"/>
                          <w:lang w:val="en-US"/>
                        </w:rPr>
                        <w:t>’</w:t>
                      </w:r>
                    </w:p>
                  </w:txbxContent>
                </v:textbox>
              </v:shape>
            </w:pict>
          </mc:Fallback>
        </mc:AlternateContent>
      </w:r>
      <w:r w:rsidR="00F3771D" w:rsidRPr="00F3771D">
        <w:rPr>
          <w:noProof/>
          <w:lang w:val="en-US"/>
        </w:rPr>
        <mc:AlternateContent>
          <mc:Choice Requires="wps">
            <w:drawing>
              <wp:anchor distT="0" distB="0" distL="114300" distR="114300" simplePos="0" relativeHeight="251728896" behindDoc="0" locked="0" layoutInCell="1" allowOverlap="1" wp14:anchorId="13AAD229" wp14:editId="1B4D2EE3">
                <wp:simplePos x="0" y="0"/>
                <wp:positionH relativeFrom="column">
                  <wp:posOffset>2778760</wp:posOffset>
                </wp:positionH>
                <wp:positionV relativeFrom="paragraph">
                  <wp:posOffset>354965</wp:posOffset>
                </wp:positionV>
                <wp:extent cx="1088390" cy="245110"/>
                <wp:effectExtent l="0" t="0" r="0" b="2540"/>
                <wp:wrapNone/>
                <wp:docPr id="3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BE7F76" w:rsidRDefault="00F3771D" w:rsidP="00F3771D">
                            <w:pPr>
                              <w:spacing w:line="216" w:lineRule="auto"/>
                              <w:rPr>
                                <w:sz w:val="16"/>
                                <w:szCs w:val="16"/>
                              </w:rPr>
                            </w:pPr>
                            <w:r>
                              <w:rPr>
                                <w:sz w:val="16"/>
                                <w:szCs w:val="16"/>
                              </w:rPr>
                              <w:t xml:space="preserve">Исходный стержень </w:t>
                            </w:r>
                            <w:r w:rsidRPr="009B4AAD">
                              <w:rPr>
                                <w:sz w:val="16"/>
                                <w:szCs w:val="16"/>
                              </w:rPr>
                              <w:br/>
                            </w:r>
                            <w:r>
                              <w:rPr>
                                <w:sz w:val="16"/>
                                <w:szCs w:val="16"/>
                              </w:rPr>
                              <w:t>угла спинки сиденья</w:t>
                            </w:r>
                          </w:p>
                          <w:p w:rsidR="00F3771D" w:rsidRPr="0001218A" w:rsidRDefault="00F3771D" w:rsidP="00F377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AD229" id="Text Box 204" o:spid="_x0000_s1058" type="#_x0000_t202" style="position:absolute;left:0;text-align:left;margin-left:218.8pt;margin-top:27.95pt;width:85.7pt;height:19.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9ebfwIAAAoFAAAOAAAAZHJzL2Uyb0RvYy54bWysVNuO0zAQfUfiHyy/d3PZtNtETVd7oQhp&#10;uUi7fIBrO41FYhvbbbIg/p2x3ZRlAQkh8pCMM+PjmTlnvLoc+w4duLFCyRpnZylGXFLFhNzV+OPD&#10;ZrbEyDoiGemU5DV+5BZfrl++WA264rlqVce4QQAibTXoGrfO6SpJLG15T+yZ0lyCs1GmJw6WZpcw&#10;QwZA77skT9NFMijDtFGUWwt/b6MTrwN+03Dq3jeN5Q51NYbcXHib8N76d7JekWpniG4FPaZB/iGL&#10;nggJh56gbokjaG/EL1C9oEZZ1bgzqvpENY2gPNQA1WTps2ruW6J5qAWaY/WpTfb/wdJ3hw8GCVbj&#10;8wVGkvTA0QMfHbpWI8rTwjdo0LaCuHsNkW4EBxAdirX6TtFPFkl10xK541fGqKHlhEGCmd+ZPNka&#10;cawH2Q5vFYODyN6pADQ2pvfdg34gQAeiHk/k+GSoPzJdLs9LcFHw5cU8ywJ7Camm3dpY95qrHnmj&#10;xgbID+jkcGedz4ZUU4g/zKpOsI3ourAwu+1NZ9CBgFA24QkFPAvrpA+Wym+LiPEPJAlneJ9PNxD/&#10;tczyIr3Oy9lmsbyYFZtiPisv0uUszcrrcpEWZXG7+eYTzIqqFYxxeSckn0SYFX9H8nEconyCDNFQ&#10;43KezyNFfywyDc/viuyFg5nsRF/j5SmIVJ7YV5JB2aRyRHTRTn5OP3QZejB9Q1eCDDzzUQNu3I5R&#10;cvkkr61ijyAMo4A3oBguFDBaZb5gNMBw1th+3hPDMereSBCXn+TJMJOxnQwiKWytscMomjcuTvxe&#10;G7FrATnKV6orEGAjgja8UmMWR9nCwIUijpeDn+in6xD14wpbfwcAAP//AwBQSwMEFAAGAAgAAAAh&#10;ACjJT6fgAAAACQEAAA8AAABkcnMvZG93bnJldi54bWxMj0FPg0AQhe8m/ofNmHgxdrEWWpCl0VZv&#10;emhtep6yIxDZWcIuhf5715MeJ/Plve/l68m04ky9aywreJhFIIhLqxuuFBw+3+5XIJxH1thaJgUX&#10;crAurq9yzLQdeUfnva9ECGGXoYLa+y6T0pU1GXQz2xGH35ftDfpw9pXUPY4h3LRyHkWJNNhwaKix&#10;o01N5fd+MAqSbT+MO97cbQ+v7/jRVfPjy+Wo1O3N9PwEwtPk/2D41Q/qUASnkx1YO9EqWDwuk4Aq&#10;iOMURACSKA3jTgrSRQyyyOX/BcUPAAAA//8DAFBLAQItABQABgAIAAAAIQC2gziS/gAAAOEBAAAT&#10;AAAAAAAAAAAAAAAAAAAAAABbQ29udGVudF9UeXBlc10ueG1sUEsBAi0AFAAGAAgAAAAhADj9If/W&#10;AAAAlAEAAAsAAAAAAAAAAAAAAAAALwEAAF9yZWxzLy5yZWxzUEsBAi0AFAAGAAgAAAAhALhT15t/&#10;AgAACgUAAA4AAAAAAAAAAAAAAAAALgIAAGRycy9lMm9Eb2MueG1sUEsBAi0AFAAGAAgAAAAhACjJ&#10;T6fgAAAACQEAAA8AAAAAAAAAAAAAAAAA2QQAAGRycy9kb3ducmV2LnhtbFBLBQYAAAAABAAEAPMA&#10;AADmBQAAAAA=&#10;" stroked="f">
                <v:textbox inset="0,0,0,0">
                  <w:txbxContent>
                    <w:p w:rsidR="00F3771D" w:rsidRPr="00BE7F76" w:rsidRDefault="00F3771D" w:rsidP="00F3771D">
                      <w:pPr>
                        <w:spacing w:line="216" w:lineRule="auto"/>
                        <w:rPr>
                          <w:sz w:val="16"/>
                          <w:szCs w:val="16"/>
                        </w:rPr>
                      </w:pPr>
                      <w:r>
                        <w:rPr>
                          <w:sz w:val="16"/>
                          <w:szCs w:val="16"/>
                        </w:rPr>
                        <w:t xml:space="preserve">Исходный стержень </w:t>
                      </w:r>
                      <w:r w:rsidRPr="009B4AAD">
                        <w:rPr>
                          <w:sz w:val="16"/>
                          <w:szCs w:val="16"/>
                        </w:rPr>
                        <w:br/>
                      </w:r>
                      <w:r>
                        <w:rPr>
                          <w:sz w:val="16"/>
                          <w:szCs w:val="16"/>
                        </w:rPr>
                        <w:t>угла спинки сиденья</w:t>
                      </w:r>
                    </w:p>
                    <w:p w:rsidR="00F3771D" w:rsidRPr="0001218A" w:rsidRDefault="00F3771D" w:rsidP="00F3771D"/>
                  </w:txbxContent>
                </v:textbox>
              </v:shape>
            </w:pict>
          </mc:Fallback>
        </mc:AlternateContent>
      </w:r>
      <w:r w:rsidR="00F3771D" w:rsidRPr="00F3771D">
        <w:rPr>
          <w:noProof/>
          <w:lang w:val="en-US"/>
        </w:rPr>
        <mc:AlternateContent>
          <mc:Choice Requires="wps">
            <w:drawing>
              <wp:anchor distT="0" distB="0" distL="114300" distR="114300" simplePos="0" relativeHeight="251723776" behindDoc="0" locked="0" layoutInCell="1" allowOverlap="1" wp14:anchorId="7B0C7295" wp14:editId="2794C035">
                <wp:simplePos x="0" y="0"/>
                <wp:positionH relativeFrom="column">
                  <wp:posOffset>605155</wp:posOffset>
                </wp:positionH>
                <wp:positionV relativeFrom="paragraph">
                  <wp:posOffset>1492250</wp:posOffset>
                </wp:positionV>
                <wp:extent cx="430530" cy="133350"/>
                <wp:effectExtent l="0" t="0" r="7620" b="0"/>
                <wp:wrapNone/>
                <wp:docPr id="23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BE7F76" w:rsidRDefault="00F3771D" w:rsidP="00F3771D">
                            <w:pPr>
                              <w:spacing w:line="216" w:lineRule="auto"/>
                              <w:jc w:val="right"/>
                              <w:rPr>
                                <w:sz w:val="16"/>
                                <w:szCs w:val="16"/>
                              </w:rPr>
                            </w:pPr>
                            <w:r>
                              <w:rPr>
                                <w:sz w:val="16"/>
                                <w:szCs w:val="16"/>
                              </w:rPr>
                              <w:t>Ступня</w:t>
                            </w:r>
                          </w:p>
                          <w:p w:rsidR="00F3771D" w:rsidRPr="005F58D1" w:rsidRDefault="00F3771D" w:rsidP="00F377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C7295" id="Text Box 199" o:spid="_x0000_s1059" type="#_x0000_t202" style="position:absolute;left:0;text-align:left;margin-left:47.65pt;margin-top:117.5pt;width:33.9pt;height: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iwgQIAAAoFAAAOAAAAZHJzL2Uyb0RvYy54bWysVG1v2yAQ/j5p/wHxPbUdO21s1an6skyT&#10;uhep3Q8ggGM0DAxI7K7af9+B47TrNmma5g/4gOPh7p7nOL8YOon23DqhVY2zkxQjrqhmQm1r/Pl+&#10;PVti5DxRjEiteI0fuMMXq9evzntT8blutWTcIgBRrupNjVvvTZUkjra8I+5EG65gs9G2Ix6mdpsw&#10;S3pA72QyT9PTpNeWGaspdw5Wb8ZNvIr4TcOp/9g0jnskawyx+TjaOG7CmKzOSbW1xLSCHsIg/xBF&#10;R4SCS49QN8QTtLPiF6hOUKudbvwJ1V2im0ZQHnOAbLL0RTZ3LTE85gLFceZYJvf/YOmH/SeLBKvx&#10;PM8xUqQDku754NGVHlBWlqFCvXEVON4ZcPUDbADTMVtnbjX94pDS1y1RW35pre5bThhEmIWTybOj&#10;I44LIJv+vWZwEdl5HYGGxnahfFAQBOjA1MORnRAMhcUiTxc57FDYyvI8X0T2ElJNh411/i3XHQpG&#10;jS2QH8HJ/tb5EAypJpdwl9NSsLWQMk7sdnMtLdoTEMo6fjH+F25SBWelw7ERcVyBGOGOsBeijcQ/&#10;ltm8SK/m5Wx9ujybFetiMSvP0uUszcqr8jQtyuJm/T0EmBVVKxjj6lYoPokwK/6O5EM7jPKJMkR9&#10;jcvFfDEy9Mck0/j9LslOeOhJKboaL49OpAq8vlEM0iaVJ0KOdvJz+LHKUIPpH6sSVRCIHyXgh80Q&#10;JQeKA7QgkY1mD6ALq4E3oBgeFDBabb9h1ENz1th93RHLMZLvFGgrdPJk2MnYTAZRFI7W2GM0mtd+&#10;7PidsWLbAvKoXqUvQX+NiNp4iuKgWmi4mMThcQgd/XwevZ6esNUPAAAA//8DAFBLAwQUAAYACAAA&#10;ACEAypNZtN8AAAAKAQAADwAAAGRycy9kb3ducmV2LnhtbEyPwU6DQBCG7ya+w2ZMvBi7FAJRZGm0&#10;1ZseWpuep+wIRHaWsEuhb+/2ZI8z8+Wf7y9Ws+nEiQbXWlawXEQgiCurW64V7L8/Hp9AOI+ssbNM&#10;Cs7kYFXe3hSYazvxlk47X4sQwi5HBY33fS6lqxoy6Ba2Jw63HzsY9GEcaqkHnEK46WQcRZk02HL4&#10;0GBP64aq391oFGSbYZy2vH7Y7N8/8auv48Pb+aDU/d38+gLC0+z/YbjoB3Uog9PRjqyd6BQ8p0kg&#10;FcRJGjpdgCxZgjiGTZpFIMtCXlco/wAAAP//AwBQSwECLQAUAAYACAAAACEAtoM4kv4AAADhAQAA&#10;EwAAAAAAAAAAAAAAAAAAAAAAW0NvbnRlbnRfVHlwZXNdLnhtbFBLAQItABQABgAIAAAAIQA4/SH/&#10;1gAAAJQBAAALAAAAAAAAAAAAAAAAAC8BAABfcmVscy8ucmVsc1BLAQItABQABgAIAAAAIQBDtYiw&#10;gQIAAAoFAAAOAAAAAAAAAAAAAAAAAC4CAABkcnMvZTJvRG9jLnhtbFBLAQItABQABgAIAAAAIQDK&#10;k1m03wAAAAoBAAAPAAAAAAAAAAAAAAAAANsEAABkcnMvZG93bnJldi54bWxQSwUGAAAAAAQABADz&#10;AAAA5wUAAAAA&#10;" stroked="f">
                <v:textbox inset="0,0,0,0">
                  <w:txbxContent>
                    <w:p w:rsidR="00F3771D" w:rsidRPr="00BE7F76" w:rsidRDefault="00F3771D" w:rsidP="00F3771D">
                      <w:pPr>
                        <w:spacing w:line="216" w:lineRule="auto"/>
                        <w:jc w:val="right"/>
                        <w:rPr>
                          <w:sz w:val="16"/>
                          <w:szCs w:val="16"/>
                        </w:rPr>
                      </w:pPr>
                      <w:r>
                        <w:rPr>
                          <w:sz w:val="16"/>
                          <w:szCs w:val="16"/>
                        </w:rPr>
                        <w:t>Ступня</w:t>
                      </w:r>
                    </w:p>
                    <w:p w:rsidR="00F3771D" w:rsidRPr="005F58D1" w:rsidRDefault="00F3771D" w:rsidP="00F3771D"/>
                  </w:txbxContent>
                </v:textbox>
              </v:shape>
            </w:pict>
          </mc:Fallback>
        </mc:AlternateContent>
      </w:r>
      <w:r w:rsidR="00F3771D" w:rsidRPr="00F3771D">
        <w:rPr>
          <w:noProof/>
          <w:lang w:val="en-US"/>
        </w:rPr>
        <mc:AlternateContent>
          <mc:Choice Requires="wps">
            <w:drawing>
              <wp:anchor distT="0" distB="0" distL="114300" distR="114300" simplePos="0" relativeHeight="251722752" behindDoc="0" locked="0" layoutInCell="1" allowOverlap="1" wp14:anchorId="2ACDA0D4" wp14:editId="2D9FB411">
                <wp:simplePos x="0" y="0"/>
                <wp:positionH relativeFrom="column">
                  <wp:posOffset>480060</wp:posOffset>
                </wp:positionH>
                <wp:positionV relativeFrom="paragraph">
                  <wp:posOffset>2698115</wp:posOffset>
                </wp:positionV>
                <wp:extent cx="713105" cy="111760"/>
                <wp:effectExtent l="0" t="0" r="0" b="2540"/>
                <wp:wrapNone/>
                <wp:docPr id="23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11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BE7F76" w:rsidRDefault="00F3771D" w:rsidP="00F3771D">
                            <w:pPr>
                              <w:spacing w:line="216" w:lineRule="auto"/>
                              <w:jc w:val="right"/>
                              <w:rPr>
                                <w:sz w:val="16"/>
                                <w:szCs w:val="16"/>
                              </w:rPr>
                            </w:pPr>
                            <w:r>
                              <w:rPr>
                                <w:sz w:val="16"/>
                                <w:szCs w:val="16"/>
                              </w:rPr>
                              <w:t>Точка каблука</w:t>
                            </w:r>
                          </w:p>
                          <w:p w:rsidR="00F3771D" w:rsidRPr="005F58D1" w:rsidRDefault="00F3771D" w:rsidP="00F3771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DA0D4" id="Text Box 198" o:spid="_x0000_s1060" type="#_x0000_t202" style="position:absolute;left:0;text-align:left;margin-left:37.8pt;margin-top:212.45pt;width:56.15pt;height:8.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gRgQIAAAoFAAAOAAAAZHJzL2Uyb0RvYy54bWysVNtu3CAQfa/Uf0C8b2wc78VWvFEu3apS&#10;epGSfgALeI1qAwV27bTqv3fA622atlJV1Q94gOEwM+cMF5dD16KDsE5qVWFylmIkFNNcql2FPz5s&#10;ZiuMnKeK01YrUeFH4fDl+uWLi96UItONbrmwCECUK3tT4cZ7UyaJY43oqDvTRijYrLXtqIep3SXc&#10;0h7QuzbJ0nSR9NpyYzUTzsHq7biJ1xG/rgXz7+vaCY/aCkNsPo42jtswJusLWu4sNY1kxzDoP0TR&#10;Uang0hPULfUU7a38BaqTzGqna3/GdJfoupZMxBwgG5I+y+a+oUbEXKA4zpzK5P4fLHt3+GCR5BXO&#10;zjOMFO2ApAcxeHStB0SKVahQb1wJjvcGXP0AG8B0zNaZO80+OaT0TUPVTlxZq/tGUA4RknAyeXJ0&#10;xHEBZNu/1RwuonuvI9BQ2y6UDwqCAB2YejyxE4JhsLgk5ySdY8RgixCyXET2ElpOh411/rXQHQpG&#10;hS2QH8Hp4c75EAwtJ5dwl9Ot5BvZtnFid9ub1qIDBaFs4hfjf+bWquCsdDg2Io4rECPcEfZCtJH4&#10;rwXJ8vQ6K2abxWo5yzf5fFYs09UsJcV1sUjzIr/dfAsBkrxsJOdC3UklJhGS/O9IPrbDKJ8oQ9RX&#10;uJhn85GhPyaZxu93SXbSQ0+2sqvw6uREy8DrK8UhbVp6KtvRTn4OP1YZajD9Y1WiCgLxowT8sB2i&#10;5M7zSV1bzR9BF1YDb0A+PChgNNp+waiH5qyw+7ynVmDUvlGgrdDJk2EnYzsZVDE4WmGP0Wje+LHj&#10;98bKXQPIo3qVvgL91TJqIwh1jOKoWmi4mMTxcQgd/XQevX48YevvAAAA//8DAFBLAwQUAAYACAAA&#10;ACEA8iYK6N8AAAAKAQAADwAAAGRycy9kb3ducmV2LnhtbEyPTU+DQBCG7yb+h82YeDF2kVBakaXR&#10;Vm/10Nr0PGVHILKzhF0K/fduT3qbjyfvPJOvJtOKM/WusazgaRaBIC6tbrhScPj6eFyCcB5ZY2uZ&#10;FFzIwaq4vckx03bkHZ33vhIhhF2GCmrvu0xKV9Zk0M1sRxx237Y36EPbV1L3OIZw08o4ilJpsOFw&#10;ocaO1jWVP/vBKEg3/TDueP2wObxv8bOr4uPb5ajU/d30+gLC0+T/YLjqB3UogtPJDqydaBUs5mkg&#10;FSRx8gziCiwXoTiFSRLPQRa5/P9C8QsAAP//AwBQSwECLQAUAAYACAAAACEAtoM4kv4AAADhAQAA&#10;EwAAAAAAAAAAAAAAAAAAAAAAW0NvbnRlbnRfVHlwZXNdLnhtbFBLAQItABQABgAIAAAAIQA4/SH/&#10;1gAAAJQBAAALAAAAAAAAAAAAAAAAAC8BAABfcmVscy8ucmVsc1BLAQItABQABgAIAAAAIQDfMzgR&#10;gQIAAAoFAAAOAAAAAAAAAAAAAAAAAC4CAABkcnMvZTJvRG9jLnhtbFBLAQItABQABgAIAAAAIQDy&#10;Jgro3wAAAAoBAAAPAAAAAAAAAAAAAAAAANsEAABkcnMvZG93bnJldi54bWxQSwUGAAAAAAQABADz&#10;AAAA5wUAAAAA&#10;" stroked="f">
                <v:textbox inset="0,0,0,0">
                  <w:txbxContent>
                    <w:p w:rsidR="00F3771D" w:rsidRPr="00BE7F76" w:rsidRDefault="00F3771D" w:rsidP="00F3771D">
                      <w:pPr>
                        <w:spacing w:line="216" w:lineRule="auto"/>
                        <w:jc w:val="right"/>
                        <w:rPr>
                          <w:sz w:val="16"/>
                          <w:szCs w:val="16"/>
                        </w:rPr>
                      </w:pPr>
                      <w:r>
                        <w:rPr>
                          <w:sz w:val="16"/>
                          <w:szCs w:val="16"/>
                        </w:rPr>
                        <w:t>Точка каблука</w:t>
                      </w:r>
                    </w:p>
                    <w:p w:rsidR="00F3771D" w:rsidRPr="005F58D1" w:rsidRDefault="00F3771D" w:rsidP="00F3771D"/>
                  </w:txbxContent>
                </v:textbox>
              </v:shape>
            </w:pict>
          </mc:Fallback>
        </mc:AlternateContent>
      </w:r>
      <w:r w:rsidR="00F3771D" w:rsidRPr="00F3771D">
        <w:rPr>
          <w:noProof/>
          <w:lang w:val="en-US"/>
        </w:rPr>
        <mc:AlternateContent>
          <mc:Choice Requires="wps">
            <w:drawing>
              <wp:anchor distT="0" distB="0" distL="114300" distR="114300" simplePos="0" relativeHeight="251738112" behindDoc="0" locked="0" layoutInCell="1" allowOverlap="1" wp14:anchorId="0BA34A77" wp14:editId="126C7FB0">
                <wp:simplePos x="0" y="0"/>
                <wp:positionH relativeFrom="column">
                  <wp:posOffset>784749</wp:posOffset>
                </wp:positionH>
                <wp:positionV relativeFrom="paragraph">
                  <wp:posOffset>2442845</wp:posOffset>
                </wp:positionV>
                <wp:extent cx="331470" cy="190500"/>
                <wp:effectExtent l="0" t="0" r="0" b="0"/>
                <wp:wrapNone/>
                <wp:docPr id="24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FC2165" w:rsidRDefault="00F3771D" w:rsidP="00F3771D">
                            <w:pPr>
                              <w:spacing w:before="20" w:line="160" w:lineRule="exact"/>
                              <w:jc w:val="right"/>
                              <w:rPr>
                                <w:sz w:val="16"/>
                                <w:szCs w:val="16"/>
                              </w:rPr>
                            </w:pPr>
                            <w:r>
                              <w:rPr>
                                <w:sz w:val="16"/>
                                <w:szCs w:val="16"/>
                              </w:rPr>
                              <w:t>83,0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34A77" id="_x0000_s1061" type="#_x0000_t202" style="position:absolute;left:0;text-align:left;margin-left:61.8pt;margin-top:192.35pt;width:26.1pt;height: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JCgAIAAAoFAAAOAAAAZHJzL2Uyb0RvYy54bWysVG1v0zAQ/o7Ef7D8vUvSpVsTLZ32QhHS&#10;eJE2foBrO42F4wu222Qg/jtnpyljgIQQ+eCc7fPj5+6e88Xl0Gqyl9YpMBXNTlJKpOEglNlW9OPD&#10;erakxHlmBNNgZEUfpaOXq5cvLvqulHNoQAtpCYIYV/ZdRRvvuzJJHG9ky9wJdNLgZg22ZR6ndpsI&#10;y3pEb3UyT9OzpAcrOgtcOoert+MmXUX8upbcv69rJz3RFUVuPo42jpswJqsLVm4t6xrFDzTYP7Bo&#10;mTJ46RHqlnlGdlb9AtUqbsFB7U84tAnUteIyxoDRZOmzaO4b1skYCybHdcc0uf8Hy9/tP1iiREXn&#10;OebHsBaL9CAHT65hIFmRhwz1nSvR8b5DVz/gBlY6Ruu6O+CfHDFw0zCzlVfWQt9IJpBhFk4mT46O&#10;OC6AbPq3IPAitvMQgYbatiF9mBCC6Mjk8VidQIbj4ulplp/jDsetrEgXaaxewsrpcGedfy2hJcGo&#10;qMXiR3C2v3M+kGHl5BLucqCVWCut48RuNzfakj1DoazjF/k/c9MmOBsIx0bEcQU54h1hL7CNhf9a&#10;ZJjS63kxW58tz2f5Ol/MivN0OUuz4ro4S/Miv11/CwSzvGyUENLcKSMnEWb53xX50A6jfKIMSV/R&#10;YjFfjBX6Y5Bp/H4XZKs89qRWbUWXRydWhrq+MgLDZqVnSo928jP9mGXMwfSPWYkqCIUfJeCHzRAl&#10;d7qY1LUB8Yi6sIB1wxLjg4JGA/YLJT02Z0Xd5x2zkhL9xqC20MVPhp2MzWQww/FoRT0lo3njx47f&#10;dVZtG0Qe1WvgCvVXq6iNINSRxUG12HAxiMPjEDr66Tx6/XjCVt8BAAD//wMAUEsDBBQABgAIAAAA&#10;IQCk/jqJ4AAAAAsBAAAPAAAAZHJzL2Rvd25yZXYueG1sTI9BT8JAEIXvJv6HzZB4MbKlYCG1W6Kg&#10;Nz2AhPPSHdrG7mzT3dLy7x1Oenxvvrx5L1uPthEX7HztSMFsGoFAKpypqVRw+P54WoHwQZPRjSNU&#10;cEUP6/z+LtOpcQPt8LIPpeAQ8qlWUIXQplL6okKr/dS1SHw7u87qwLIrpen0wOG2kXEUJdLqmvhD&#10;pVvcVFj87HurINl2/bCjzeP28P6pv9oyPr5dj0o9TMbXFxABx/AHw60+V4ecO51cT8aLhnU8TxhV&#10;MF8tliBuxPKZx5wULGbsyDyT/zfkvwAAAP//AwBQSwECLQAUAAYACAAAACEAtoM4kv4AAADhAQAA&#10;EwAAAAAAAAAAAAAAAAAAAAAAW0NvbnRlbnRfVHlwZXNdLnhtbFBLAQItABQABgAIAAAAIQA4/SH/&#10;1gAAAJQBAAALAAAAAAAAAAAAAAAAAC8BAABfcmVscy8ucmVsc1BLAQItABQABgAIAAAAIQAmHFJC&#10;gAIAAAoFAAAOAAAAAAAAAAAAAAAAAC4CAABkcnMvZTJvRG9jLnhtbFBLAQItABQABgAIAAAAIQCk&#10;/jqJ4AAAAAsBAAAPAAAAAAAAAAAAAAAAANoEAABkcnMvZG93bnJldi54bWxQSwUGAAAAAAQABADz&#10;AAAA5wUAAAAA&#10;" stroked="f">
                <v:textbox inset="0,0,0,0">
                  <w:txbxContent>
                    <w:p w:rsidR="00F3771D" w:rsidRPr="00FC2165" w:rsidRDefault="00F3771D" w:rsidP="00F3771D">
                      <w:pPr>
                        <w:spacing w:before="20" w:line="160" w:lineRule="exact"/>
                        <w:jc w:val="right"/>
                        <w:rPr>
                          <w:sz w:val="16"/>
                          <w:szCs w:val="16"/>
                        </w:rPr>
                      </w:pPr>
                      <w:r>
                        <w:rPr>
                          <w:sz w:val="16"/>
                          <w:szCs w:val="16"/>
                        </w:rPr>
                        <w:t>83,0</w:t>
                      </w:r>
                    </w:p>
                  </w:txbxContent>
                </v:textbox>
              </v:shape>
            </w:pict>
          </mc:Fallback>
        </mc:AlternateContent>
      </w:r>
      <w:r w:rsidR="00F3771D" w:rsidRPr="00F3771D">
        <w:rPr>
          <w:noProof/>
          <w:lang w:val="en-US"/>
        </w:rPr>
        <mc:AlternateContent>
          <mc:Choice Requires="wps">
            <w:drawing>
              <wp:anchor distT="0" distB="0" distL="114300" distR="114300" simplePos="0" relativeHeight="251742208" behindDoc="0" locked="0" layoutInCell="1" allowOverlap="1" wp14:anchorId="676B4F36" wp14:editId="1ACAC760">
                <wp:simplePos x="0" y="0"/>
                <wp:positionH relativeFrom="column">
                  <wp:posOffset>838724</wp:posOffset>
                </wp:positionH>
                <wp:positionV relativeFrom="paragraph">
                  <wp:posOffset>2186305</wp:posOffset>
                </wp:positionV>
                <wp:extent cx="331470" cy="19050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FC2165" w:rsidRDefault="00F3771D" w:rsidP="00F3771D">
                            <w:pPr>
                              <w:spacing w:before="20" w:line="160" w:lineRule="exact"/>
                              <w:jc w:val="right"/>
                              <w:rPr>
                                <w:sz w:val="16"/>
                                <w:szCs w:val="16"/>
                              </w:rPr>
                            </w:pPr>
                            <w:r>
                              <w:rPr>
                                <w:sz w:val="16"/>
                                <w:szCs w:val="16"/>
                              </w:rPr>
                              <w:t>306,0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B4F36" id="_x0000_s1062" type="#_x0000_t202" style="position:absolute;left:0;text-align:left;margin-left:66.05pt;margin-top:172.15pt;width:26.1pt;height: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kt6gQIAAAoFAAAOAAAAZHJzL2Uyb0RvYy54bWysVG1v2yAQ/j5p/wHxPbWdOGlsxamadpkm&#10;dS9Sux9AAMdoGBiQ2N20/74Dx1nXbdI0zR/wAcfD3T3PsbrqW4mO3DqhVYWzixQjrqhmQu0r/PFh&#10;O1li5DxRjEiteIUfucNX65cvVp0p+VQ3WjJuEYAoV3amwo33pkwSRxveEnehDVewWWvbEg9Tu0+Y&#10;JR2gtzKZpuki6bRlxmrKnYPV22ETryN+XXPq39e14x7JCkNsPo42jrswJusVKfeWmEbQUxjkH6Jo&#10;iVBw6RnqlniCDlb8AtUKarXTtb+guk10XQvKYw6QTZY+y+a+IYbHXKA4zpzL5P4fLH13/GCRYBWe&#10;5jlGirRA0gPvPdroHmVFHirUGVeC470BV9/DBjAds3XmTtNPDil90xC159fW6q7hhEGEWTiZPDk6&#10;4LgAsuveagYXkYPXEaivbRvKBwVBgA5MPZ7ZCcFQWJzNsvwSdihsZUU6TyN7CSnHw8Y6/5rrFgWj&#10;whbIj+DkeOd8CIaUo0u4y2kp2FZIGSd2v7uRFh0JCGUbvxj/MzepgrPS4diAOKxAjHBH2AvRRuK/&#10;Ftk0TzfTYrJdLC8n+TafT4rLdDlJs2JTLNK8yG+330KAWV42gjGu7oTiowiz/O9IPrXDIJ8oQ9RV&#10;uJhP5wNDf0wyjd/vkmyFh56Uoq3w8uxEysDrK8UgbVJ6IuRgJz+HH6sMNRj/sSpRBYH4QQK+3/VR&#10;crPFqK6dZo+gC6uBN6AYHhQwGm2/YNRBc1bYfT4QyzGSbxRoK3TyaNjR2I0GURSOVthjNJg3fuj4&#10;g7Fi3wDyoF6lr0F/tYjaCEIdojipFhouJnF6HEJHP51Hrx9P2Po7AAAA//8DAFBLAwQUAAYACAAA&#10;ACEAwkOMdN4AAAALAQAADwAAAGRycy9kb3ducmV2LnhtbEyPQU/DMAyF70j8h8hIXNCWrp3G1DWd&#10;YIMbHDamnbPGtBWNUzXp2v173BPc3rOfnj9n29E24oqdrx0pWMwjEEiFMzWVCk5f77M1CB80Gd04&#10;QgU39LDN7+8ynRo30AGvx1AKLiGfagVVCG0qpS8qtNrPXYvEu2/XWR3YdqU0nR643DYyjqKVtLom&#10;vlDpFncVFj/H3ipY7bt+ONDuaX96+9CfbRmfX29npR4fxpcNiIBj+AvDhM/okDPTxfVkvGjYJ/GC&#10;owqS5TIBMSXWk7jw5JmFzDP5/4f8FwAA//8DAFBLAQItABQABgAIAAAAIQC2gziS/gAAAOEBAAAT&#10;AAAAAAAAAAAAAAAAAAAAAABbQ29udGVudF9UeXBlc10ueG1sUEsBAi0AFAAGAAgAAAAhADj9If/W&#10;AAAAlAEAAAsAAAAAAAAAAAAAAAAALwEAAF9yZWxzLy5yZWxzUEsBAi0AFAAGAAgAAAAhAIseS3qB&#10;AgAACgUAAA4AAAAAAAAAAAAAAAAALgIAAGRycy9lMm9Eb2MueG1sUEsBAi0AFAAGAAgAAAAhAMJD&#10;jHTeAAAACwEAAA8AAAAAAAAAAAAAAAAA2wQAAGRycy9kb3ducmV2LnhtbFBLBQYAAAAABAAEAPMA&#10;AADmBQAAAAA=&#10;" stroked="f">
                <v:textbox inset="0,0,0,0">
                  <w:txbxContent>
                    <w:p w:rsidR="00F3771D" w:rsidRPr="00FC2165" w:rsidRDefault="00F3771D" w:rsidP="00F3771D">
                      <w:pPr>
                        <w:spacing w:before="20" w:line="160" w:lineRule="exact"/>
                        <w:jc w:val="right"/>
                        <w:rPr>
                          <w:sz w:val="16"/>
                          <w:szCs w:val="16"/>
                        </w:rPr>
                      </w:pPr>
                      <w:r>
                        <w:rPr>
                          <w:sz w:val="16"/>
                          <w:szCs w:val="16"/>
                        </w:rPr>
                        <w:t>306,0</w:t>
                      </w:r>
                    </w:p>
                  </w:txbxContent>
                </v:textbox>
              </v:shape>
            </w:pict>
          </mc:Fallback>
        </mc:AlternateContent>
      </w:r>
      <w:r w:rsidR="00F3771D" w:rsidRPr="00F3771D">
        <w:rPr>
          <w:noProof/>
          <w:lang w:val="en-US"/>
        </w:rPr>
        <mc:AlternateContent>
          <mc:Choice Requires="wps">
            <w:drawing>
              <wp:anchor distT="0" distB="0" distL="114300" distR="114300" simplePos="0" relativeHeight="251741184" behindDoc="0" locked="0" layoutInCell="1" allowOverlap="1" wp14:anchorId="704F71E8" wp14:editId="32D1CECA">
                <wp:simplePos x="0" y="0"/>
                <wp:positionH relativeFrom="column">
                  <wp:posOffset>3823446</wp:posOffset>
                </wp:positionH>
                <wp:positionV relativeFrom="paragraph">
                  <wp:posOffset>2333625</wp:posOffset>
                </wp:positionV>
                <wp:extent cx="331470" cy="138430"/>
                <wp:effectExtent l="0" t="0" r="0" b="0"/>
                <wp:wrapNone/>
                <wp:docPr id="24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38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FC2165" w:rsidRDefault="00F3771D" w:rsidP="00F3771D">
                            <w:pPr>
                              <w:spacing w:before="20" w:line="160" w:lineRule="exact"/>
                              <w:jc w:val="right"/>
                              <w:rPr>
                                <w:sz w:val="16"/>
                                <w:szCs w:val="16"/>
                              </w:rPr>
                            </w:pPr>
                            <w:r>
                              <w:rPr>
                                <w:sz w:val="16"/>
                                <w:szCs w:val="16"/>
                              </w:rPr>
                              <w:t>134,3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F71E8" id="_x0000_s1063" type="#_x0000_t202" style="position:absolute;left:0;text-align:left;margin-left:301.05pt;margin-top:183.75pt;width:26.1pt;height:10.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8gQIAAAoFAAAOAAAAZHJzL2Uyb0RvYy54bWysVG1v2yAQ/j5p/wHxPbWduE1sxamadJkm&#10;dS9Sux9AAMdoGBiQ2N20/74Dx1nXbdI0zR/wAcfD3T3PsbzuW4mO3DqhVYWzixQjrqhmQu0r/PFh&#10;O1lg5DxRjEiteIUfucPXq5cvlp0p+VQ3WjJuEYAoV3amwo33pkwSRxveEnehDVewWWvbEg9Tu0+Y&#10;JR2gtzKZpulV0mnLjNWUOwert8MmXkX8uubUv69rxz2SFYbYfBxtHHdhTFZLUu4tMY2gpzDIP0TR&#10;EqHg0jPULfEEHaz4BaoV1Gqna39BdZvouhaUxxwgmyx9ls19QwyPuUBxnDmXyf0/WPru+MEiwSo8&#10;zWcYKdICSQ+892ite5QVeahQZ1wJjvcGXH0PG8B0zNaZO00/OaT0piFqz2+s1V3DCYMIs3AyeXJ0&#10;wHEBZNe91QwuIgevI1Bf2zaUDwqCAB2YejyzE4KhsDibZfkcdihsZbNFPovsJaQcDxvr/GuuWxSM&#10;ClsgP4KT453zIRhSji7hLqelYFshZZzY/W4jLToSEMo2fjH+Z25SBWelw7EBcViBGOGOsBeijcR/&#10;LbJpnq6nxWR7tZhP8m1+OSnm6WKSZsW6uErzIr/dfgsBZnnZCMa4uhOKjyLM8r8j+dQOg3yiDFFX&#10;4eJyejkw9Mck0/j9LslWeOhJKdoKL85OpAy8vlIM0ialJ0IOdvJz+LHKUIPxH6sSVRCIHyTg+10f&#10;JTebj+raafYIurAaeAOK4UEBo9H2C0YdNGeF3ecDsRwj+UaBtkInj4Ydjd1oEEXhaIU9RoO58UPH&#10;H4wV+waQB/UqfQP6q0XURhDqEMVJtdBwMYnT4xA6+uk8ev14wlbfAQAA//8DAFBLAwQUAAYACAAA&#10;ACEANbxqa+EAAAALAQAADwAAAGRycy9kb3ducmV2LnhtbEyPwU7DMAyG70i8Q2QkLoila1kZpekE&#10;G7vBYWPa2WtCW9E4VZOu3dtjTnC0/evz9+erybbibHrfOFIwn0UgDJVON1QpOHxu75cgfEDS2Doy&#10;Ci7Gw6q4vsox026knTnvQyUYQj5DBXUIXSalL2tj0c9cZ4hvX663GHjsK6l7HBluWxlHUSotNsQf&#10;auzMujbl936wCtJNP4w7Wt9tDm/v+NFV8fH1clTq9mZ6eQYRzBT+wvCrz+pQsNPJDaS9aJkRxXOO&#10;KkjSxwUITqSLhwTEiTfLpwRkkcv/HYofAAAA//8DAFBLAQItABQABgAIAAAAIQC2gziS/gAAAOEB&#10;AAATAAAAAAAAAAAAAAAAAAAAAABbQ29udGVudF9UeXBlc10ueG1sUEsBAi0AFAAGAAgAAAAhADj9&#10;If/WAAAAlAEAAAsAAAAAAAAAAAAAAAAALwEAAF9yZWxzLy5yZWxzUEsBAi0AFAAGAAgAAAAhAJu3&#10;5TyBAgAACgUAAA4AAAAAAAAAAAAAAAAALgIAAGRycy9lMm9Eb2MueG1sUEsBAi0AFAAGAAgAAAAh&#10;ADW8amvhAAAACwEAAA8AAAAAAAAAAAAAAAAA2wQAAGRycy9kb3ducmV2LnhtbFBLBQYAAAAABAAE&#10;APMAAADpBQAAAAA=&#10;" stroked="f">
                <v:textbox inset="0,0,0,0">
                  <w:txbxContent>
                    <w:p w:rsidR="00F3771D" w:rsidRPr="00FC2165" w:rsidRDefault="00F3771D" w:rsidP="00F3771D">
                      <w:pPr>
                        <w:spacing w:before="20" w:line="160" w:lineRule="exact"/>
                        <w:jc w:val="right"/>
                        <w:rPr>
                          <w:sz w:val="16"/>
                          <w:szCs w:val="16"/>
                        </w:rPr>
                      </w:pPr>
                      <w:r>
                        <w:rPr>
                          <w:sz w:val="16"/>
                          <w:szCs w:val="16"/>
                        </w:rPr>
                        <w:t>134,3</w:t>
                      </w:r>
                    </w:p>
                  </w:txbxContent>
                </v:textbox>
              </v:shape>
            </w:pict>
          </mc:Fallback>
        </mc:AlternateContent>
      </w:r>
      <w:r w:rsidR="00F3771D" w:rsidRPr="00F3771D">
        <w:rPr>
          <w:noProof/>
          <w:lang w:val="en-US"/>
        </w:rPr>
        <mc:AlternateContent>
          <mc:Choice Requires="wps">
            <w:drawing>
              <wp:anchor distT="0" distB="0" distL="114300" distR="114300" simplePos="0" relativeHeight="251736064" behindDoc="0" locked="0" layoutInCell="1" allowOverlap="1" wp14:anchorId="35F6D873" wp14:editId="59DA8F0A">
                <wp:simplePos x="0" y="0"/>
                <wp:positionH relativeFrom="column">
                  <wp:posOffset>4644279</wp:posOffset>
                </wp:positionH>
                <wp:positionV relativeFrom="paragraph">
                  <wp:posOffset>2150745</wp:posOffset>
                </wp:positionV>
                <wp:extent cx="331470" cy="142875"/>
                <wp:effectExtent l="0" t="0" r="0" b="9525"/>
                <wp:wrapNone/>
                <wp:docPr id="1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FC2165" w:rsidRDefault="00F3771D" w:rsidP="00F3771D">
                            <w:pPr>
                              <w:spacing w:before="20" w:line="160" w:lineRule="exact"/>
                              <w:rPr>
                                <w:sz w:val="16"/>
                                <w:szCs w:val="16"/>
                              </w:rPr>
                            </w:pPr>
                            <w:r>
                              <w:rPr>
                                <w:sz w:val="16"/>
                                <w:szCs w:val="16"/>
                              </w:rPr>
                              <w:t>97,6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D873" id="_x0000_s1064" type="#_x0000_t202" style="position:absolute;left:0;text-align:left;margin-left:365.7pt;margin-top:169.35pt;width:26.1pt;height:1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ZIfgIAAAkFAAAOAAAAZHJzL2Uyb0RvYy54bWysVFtv2yAUfp+0/4B4T22nzsVWnKqXZZrU&#10;XaR2P4AAjtEwMCCxu2r/fQccp+0u0jTND/jAOXzn9h1WF30r0YFbJ7SqcHaWYsQV1UyoXYU/328m&#10;S4ycJ4oRqRWv8AN3+GL9+tWqMyWf6kZLxi0CEOXKzlS48d6USeJow1vizrThCpS1ti3xsLW7hFnS&#10;AXork2mazpNOW2asptw5OL0ZlHgd8euaU/+xrh33SFYYYvNxtXHdhjVZr0i5s8Q0gh7DIP8QRUuE&#10;AqcnqBviCdpb8QtUK6jVTtf+jOo20XUtKI85QDZZ+lM2dw0xPOYCxXHmVCb3/2Dph8MniwSD3s0x&#10;UqSFHt3z3qMr3aOsyEOBOuNKsLszYOl7UIBxTNaZW02/OKT0dUPUjl9aq7uGEwYBZuFm8uzqgOMC&#10;yLZ7rxk4InuvI1Bf2zZUD+qBAB0a9XBqTgiGwuH5eZYvQENBleXT5WIWPZByvGys82+5blEQKmyh&#10;9xGcHG6dD8GQcjQJvpyWgm2ElHFjd9tradGBAE828TuivzCTKhgrHa4NiMMJxAg+gi5EG/v+WGTT&#10;PL2aFpPNfLmY5Jt8NikW6XKSZsVVMU/zIr/ZfA8BZnnZCMa4uhWKjxzM8r/r8XEaBvZEFqKuwsVs&#10;Ohs69Mck0/j9LslWeBhJKdoKL09GpAx9faMYpE1KT4Qc5ORl+LHKUIPxH6sSWRAaP1DA99s+Mu58&#10;GdwHimw1ewBeWA19gxbDewJCo+03jDqYzQq7r3tiOUbynQJuhUEeBTsK21EgisLVCnuMBvHaDwO/&#10;N1bsGkAe2Kv0JfCvFpEbT1EcWQvzFpM4vg1hoJ/vo9XTC7b+AQAA//8DAFBLAwQUAAYACAAAACEA&#10;jIcBAeEAAAALAQAADwAAAGRycy9kb3ducmV2LnhtbEyPy07DMBBF90j8gzVIbBB1HiiJQpwKWtjB&#10;oqXq2o1NEhGPI9tp0r9nWNHlzBzdObdaL2ZgZ+18b1FAvIqAaWys6rEVcPh6fyyA+SBRycGiFnDR&#10;Htb17U0lS2Vn3OnzPrSMQtCXUkAXwlhy7ptOG+lXdtRIt2/rjAw0upYrJ2cKNwNPoijjRvZIHzo5&#10;6k2nm5/9ZARkWzfNO9w8bA9vH/JzbJPj6+UoxP3d8vIMLOgl/MPwp0/qUJPTyU6oPBsE5Gn8RKiA&#10;NC1yYETkRZoBO9EmixPgdcWvO9S/AAAA//8DAFBLAQItABQABgAIAAAAIQC2gziS/gAAAOEBAAAT&#10;AAAAAAAAAAAAAAAAAAAAAABbQ29udGVudF9UeXBlc10ueG1sUEsBAi0AFAAGAAgAAAAhADj9If/W&#10;AAAAlAEAAAsAAAAAAAAAAAAAAAAALwEAAF9yZWxzLy5yZWxzUEsBAi0AFAAGAAgAAAAhAJxHhkh+&#10;AgAACQUAAA4AAAAAAAAAAAAAAAAALgIAAGRycy9lMm9Eb2MueG1sUEsBAi0AFAAGAAgAAAAhAIyH&#10;AQHhAAAACwEAAA8AAAAAAAAAAAAAAAAA2AQAAGRycy9kb3ducmV2LnhtbFBLBQYAAAAABAAEAPMA&#10;AADmBQAAAAA=&#10;" stroked="f">
                <v:textbox inset="0,0,0,0">
                  <w:txbxContent>
                    <w:p w:rsidR="00F3771D" w:rsidRPr="00FC2165" w:rsidRDefault="00F3771D" w:rsidP="00F3771D">
                      <w:pPr>
                        <w:spacing w:before="20" w:line="160" w:lineRule="exact"/>
                        <w:rPr>
                          <w:sz w:val="16"/>
                          <w:szCs w:val="16"/>
                        </w:rPr>
                      </w:pPr>
                      <w:r>
                        <w:rPr>
                          <w:sz w:val="16"/>
                          <w:szCs w:val="16"/>
                        </w:rPr>
                        <w:t>97,6</w:t>
                      </w:r>
                    </w:p>
                  </w:txbxContent>
                </v:textbox>
              </v:shape>
            </w:pict>
          </mc:Fallback>
        </mc:AlternateContent>
      </w:r>
      <w:r w:rsidR="00F3771D" w:rsidRPr="00F3771D">
        <w:rPr>
          <w:noProof/>
          <w:lang w:val="en-US"/>
        </w:rPr>
        <mc:AlternateContent>
          <mc:Choice Requires="wps">
            <w:drawing>
              <wp:anchor distT="0" distB="0" distL="114300" distR="114300" simplePos="0" relativeHeight="251737088" behindDoc="0" locked="0" layoutInCell="1" allowOverlap="1" wp14:anchorId="30AE559D" wp14:editId="2B173FDA">
                <wp:simplePos x="0" y="0"/>
                <wp:positionH relativeFrom="column">
                  <wp:posOffset>4996704</wp:posOffset>
                </wp:positionH>
                <wp:positionV relativeFrom="paragraph">
                  <wp:posOffset>1229995</wp:posOffset>
                </wp:positionV>
                <wp:extent cx="331470" cy="190500"/>
                <wp:effectExtent l="0" t="0" r="0" b="0"/>
                <wp:wrapNone/>
                <wp:docPr id="23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FC2165" w:rsidRDefault="00F3771D" w:rsidP="00F3771D">
                            <w:pPr>
                              <w:spacing w:before="20" w:line="160" w:lineRule="exact"/>
                              <w:rPr>
                                <w:sz w:val="16"/>
                                <w:szCs w:val="16"/>
                              </w:rPr>
                            </w:pPr>
                            <w:r>
                              <w:rPr>
                                <w:sz w:val="16"/>
                                <w:szCs w:val="16"/>
                              </w:rPr>
                              <w:t>563,0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E559D" id="_x0000_s1065" type="#_x0000_t202" style="position:absolute;left:0;text-align:left;margin-left:393.45pt;margin-top:96.85pt;width:26.1pt;height: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Z4gQIAAAoFAAAOAAAAZHJzL2Uyb0RvYy54bWysVG1v0zAQ/o7Ef7D8vUvSpVsTLZ3YRhHS&#10;eJE2foBrO41F4jO222Qg/jtnp+nGAAkh8sE52+fHd/c854vLoWvJXlqnQFc0O0kpkZqDUHpb0U/3&#10;69mSEueZFqwFLSv6IB29XL18cdGbUs6hgVZISxBEu7I3FW28N2WSON7IjrkTMFLjZg22Yx6ndpsI&#10;y3pE79pknqZnSQ9WGAtcOoerN+MmXUX8upbcf6hrJz1pK4qx+TjaOG7CmKwuWLm1zDSKH8Jg/xBF&#10;x5TGS49QN8wzsrPqF6hOcQsOan/CoUugrhWXMQfMJkufZXPXMCNjLlgcZ45lcv8Plr/ff7REiYrO&#10;TwtKNOuQpHs5eHIFA8mKPFSoN65ExzuDrn7ADWQ6ZuvMLfDPjmi4bpjeylfWQt9IJjDCLJxMnhwd&#10;cVwA2fTvQOBFbOchAg217UL5sCAE0ZGphyM7IRiOi6enWX6OOxy3siJdpJG9hJXTYWOdfyOhI8Go&#10;qEXyIzjb3zofgmHl5BLuctAqsVZtGyd2u7luLdkzFMo6fjH+Z26tDs4awrERcVzBGPGOsBeijcR/&#10;K7J5nl7Ni9n6bHk+y9f5Ylacp8tZmhVXxVmaF/nN+nsIMMvLRgkh9a3SchJhlv8dyYd2GOUTZUj6&#10;ihaL+WJk6I9JpvH7XZKd8tiTreoqujw6sTLw+loLTJuVnql2tJOfw49VxhpM/1iVqIJA/CgBP2yG&#10;KDlUHKIFiWxAPKAuLCBvSDE+KGg0YL9S0mNzVtR92TErKWnfatRW6OTJsJOxmQymOR6tqKdkNK/9&#10;2PE7Y9W2QeRRvRpeof5qFbXxGMVBtdhwMYnD4xA6+uk8ej0+YasfAAAA//8DAFBLAwQUAAYACAAA&#10;ACEAAqer4uAAAAALAQAADwAAAGRycy9kb3ducmV2LnhtbEyPwU6DQBCG7ya+w2ZMvBi7lCYUkKXR&#10;Vm96aG16nrIrENlZwi6Fvr3jSY8z/5d/vik2s+3ExQy+daRguYhAGKqcbqlWcPx8e0xB+ICksXNk&#10;FFyNh015e1Ngrt1Ee3M5hFpwCfkcFTQh9LmUvmqMRb9wvSHOvtxgMfA41FIPOHG57WQcRYm02BJf&#10;aLA328ZU34fRKkh2wzjtafuwO76+40dfx6eX60mp+7v5+QlEMHP4g+FXn9WhZKezG0l70SlYp0nG&#10;KAfZag2CiXSVLUGcFcQxb2RZyP8/lD8AAAD//wMAUEsBAi0AFAAGAAgAAAAhALaDOJL+AAAA4QEA&#10;ABMAAAAAAAAAAAAAAAAAAAAAAFtDb250ZW50X1R5cGVzXS54bWxQSwECLQAUAAYACAAAACEAOP0h&#10;/9YAAACUAQAACwAAAAAAAAAAAAAAAAAvAQAAX3JlbHMvLnJlbHNQSwECLQAUAAYACAAAACEA37AG&#10;eIECAAAKBQAADgAAAAAAAAAAAAAAAAAuAgAAZHJzL2Uyb0RvYy54bWxQSwECLQAUAAYACAAAACEA&#10;Aqer4uAAAAALAQAADwAAAAAAAAAAAAAAAADbBAAAZHJzL2Rvd25yZXYueG1sUEsFBgAAAAAEAAQA&#10;8wAAAOgFAAAAAA==&#10;" stroked="f">
                <v:textbox inset="0,0,0,0">
                  <w:txbxContent>
                    <w:p w:rsidR="00F3771D" w:rsidRPr="00FC2165" w:rsidRDefault="00F3771D" w:rsidP="00F3771D">
                      <w:pPr>
                        <w:spacing w:before="20" w:line="160" w:lineRule="exact"/>
                        <w:rPr>
                          <w:sz w:val="16"/>
                          <w:szCs w:val="16"/>
                        </w:rPr>
                      </w:pPr>
                      <w:r>
                        <w:rPr>
                          <w:sz w:val="16"/>
                          <w:szCs w:val="16"/>
                        </w:rPr>
                        <w:t>563,0</w:t>
                      </w:r>
                    </w:p>
                  </w:txbxContent>
                </v:textbox>
              </v:shape>
            </w:pict>
          </mc:Fallback>
        </mc:AlternateContent>
      </w:r>
      <w:r w:rsidR="00F3771D" w:rsidRPr="00F3771D">
        <w:rPr>
          <w:noProof/>
          <w:lang w:val="en-US"/>
        </w:rPr>
        <mc:AlternateContent>
          <mc:Choice Requires="wps">
            <w:drawing>
              <wp:anchor distT="0" distB="0" distL="114300" distR="114300" simplePos="0" relativeHeight="251721728" behindDoc="0" locked="0" layoutInCell="1" allowOverlap="1" wp14:anchorId="35F9638A" wp14:editId="3B6C7AB4">
                <wp:simplePos x="0" y="0"/>
                <wp:positionH relativeFrom="column">
                  <wp:posOffset>3701415</wp:posOffset>
                </wp:positionH>
                <wp:positionV relativeFrom="paragraph">
                  <wp:posOffset>2806700</wp:posOffset>
                </wp:positionV>
                <wp:extent cx="2013585" cy="342900"/>
                <wp:effectExtent l="0" t="0" r="5715" b="0"/>
                <wp:wrapNone/>
                <wp:docPr id="23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5F58D1" w:rsidRDefault="00F3771D" w:rsidP="00F3771D">
                            <w:pPr>
                              <w:spacing w:line="216" w:lineRule="auto"/>
                              <w:rPr>
                                <w:sz w:val="18"/>
                                <w:szCs w:val="18"/>
                              </w:rPr>
                            </w:pPr>
                            <w:r w:rsidRPr="005F58D1">
                              <w:rPr>
                                <w:sz w:val="18"/>
                                <w:szCs w:val="18"/>
                              </w:rPr>
                              <w:t>Примечание: размеры в миллиметрах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9638A" id="Text Box 197" o:spid="_x0000_s1066" type="#_x0000_t202" style="position:absolute;left:0;text-align:left;margin-left:291.45pt;margin-top:221pt;width:158.5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ogQIAAAsFAAAOAAAAZHJzL2Uyb0RvYy54bWysVNtu3CAQfa/Uf0C8b3yJN1lb641y6VaV&#10;0ouU9ANYwGtUDBTYtdOo/94Brzdp2kpVVT/gAYbDzJwzLC+GTqI9t05oVePsJMWIK6qZUNsaf75f&#10;zxYYOU8UI1IrXuMH7vDF6vWrZW8qnutWS8YtAhDlqt7UuPXeVEniaMs74k604Qo2G2074mFqtwmz&#10;pAf0TiZ5mp4lvbbMWE25c7B6M27iVcRvGk79x6Zx3CNZY4jNx9HGcRPGZLUk1dYS0wp6CIP8QxQd&#10;EQouPULdEE/QzopfoDpBrXa68SdUd4luGkF5zAGyydIX2dy1xPCYCxTHmWOZ3P+DpR/2nywSrMb5&#10;aYaRIh2QdM8Hj670gLLyPFSoN64CxzsDrn6ADWA6ZuvMraZfHFL6uiVqyy+t1X3LCYMIs3AyeXZ0&#10;xHEBZNO/1wwuIjuvI9DQ2C6UDwqCAB2YejiyE4KhsAgFOp0v5hhR2Dst8jKN9CWkmk4b6/xbrjsU&#10;jBpbYD+ik/2t8yEaUk0u4TKnpWBrIWWc2O3mWlq0J6CUdfxiAi/cpArOSodjI+K4AkHCHWEvhBuZ&#10;fyyzvEiv8nK2Plucz4p1MZ+V5+lilmblVXmWFmVxs/4eAsyKqhWMcXUrFJ9UmBV/x/KhH0b9RB2i&#10;vsblPJ+PFP0xyTR+v0uyEx6aUoquxoujE6kCsW8Ug7RJ5YmQo538HH6sMtRg+seqRBkE5kcN+GEz&#10;RM0VkcGgkY1mDyAMq4E3YB9eFDBabb9h1EN31th93RHLMZLvFIgrtPJk2MnYTAZRFI7W2GM0mtd+&#10;bPmdsWLbAvIoX6UvQYCNiNp4iuIgW+i4mMThdQgt/XwevZ7esNUPAAAA//8DAFBLAwQUAAYACAAA&#10;ACEAwUMG4uAAAAALAQAADwAAAGRycy9kb3ducmV2LnhtbEyPQU/DMAyF70j8h8hIXBBLqEa1lqYT&#10;bHCDw8a0c9aYtqJxqiZdu3+POcHN9nt6/l6xnl0nzjiE1pOGh4UCgVR521Kt4fD5dr8CEaIhazpP&#10;qOGCAdbl9VVhcusn2uF5H2vBIRRyo6GJsc+lDFWDzoSF75FY+/KDM5HXoZZ2MBOHu04mSqXSmZb4&#10;Q2N63DRYfe9HpyHdDuO0o83d9vD6bj76Ojm+XI5a397Mz08gIs7xzwy/+IwOJTOd/Eg2iE7D4yrJ&#10;2KphuUy4FDsypXg48SVLFciykP87lD8AAAD//wMAUEsBAi0AFAAGAAgAAAAhALaDOJL+AAAA4QEA&#10;ABMAAAAAAAAAAAAAAAAAAAAAAFtDb250ZW50X1R5cGVzXS54bWxQSwECLQAUAAYACAAAACEAOP0h&#10;/9YAAACUAQAACwAAAAAAAAAAAAAAAAAvAQAAX3JlbHMvLnJlbHNQSwECLQAUAAYACAAAACEAHXkf&#10;6IECAAALBQAADgAAAAAAAAAAAAAAAAAuAgAAZHJzL2Uyb0RvYy54bWxQSwECLQAUAAYACAAAACEA&#10;wUMG4uAAAAALAQAADwAAAAAAAAAAAAAAAADbBAAAZHJzL2Rvd25yZXYueG1sUEsFBgAAAAAEAAQA&#10;8wAAAOgFAAAAAA==&#10;" stroked="f">
                <v:textbox inset="0,0,0,0">
                  <w:txbxContent>
                    <w:p w:rsidR="00F3771D" w:rsidRPr="005F58D1" w:rsidRDefault="00F3771D" w:rsidP="00F3771D">
                      <w:pPr>
                        <w:spacing w:line="216" w:lineRule="auto"/>
                        <w:rPr>
                          <w:sz w:val="18"/>
                          <w:szCs w:val="18"/>
                        </w:rPr>
                      </w:pPr>
                      <w:r w:rsidRPr="005F58D1">
                        <w:rPr>
                          <w:sz w:val="18"/>
                          <w:szCs w:val="18"/>
                        </w:rPr>
                        <w:t>Примечание: размеры в миллиметрах</w:t>
                      </w:r>
                    </w:p>
                  </w:txbxContent>
                </v:textbox>
              </v:shape>
            </w:pict>
          </mc:Fallback>
        </mc:AlternateContent>
      </w:r>
      <w:r w:rsidR="00F3771D" w:rsidRPr="00F3771D">
        <w:rPr>
          <w:noProof/>
          <w:lang w:val="en-US"/>
        </w:rPr>
        <w:drawing>
          <wp:inline distT="0" distB="0" distL="0" distR="0" wp14:anchorId="4BAC0F80" wp14:editId="22DB7F9D">
            <wp:extent cx="4663440" cy="3002280"/>
            <wp:effectExtent l="0" t="0" r="3810" b="7620"/>
            <wp:docPr id="20" name="Рисунок 16" descr="Reg 14 Annex9 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Reg 14 Annex9 fig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63440" cy="3002280"/>
                    </a:xfrm>
                    <a:prstGeom prst="rect">
                      <a:avLst/>
                    </a:prstGeom>
                    <a:noFill/>
                    <a:ln>
                      <a:noFill/>
                    </a:ln>
                  </pic:spPr>
                </pic:pic>
              </a:graphicData>
            </a:graphic>
          </wp:inline>
        </w:drawing>
      </w:r>
    </w:p>
    <w:p w:rsidR="00F3771D" w:rsidRPr="00F3771D" w:rsidRDefault="00F3771D" w:rsidP="00F3771D">
      <w:pPr>
        <w:pStyle w:val="SingleTxtGR"/>
      </w:pPr>
    </w:p>
    <w:p w:rsidR="00304BBB" w:rsidRDefault="00F3771D" w:rsidP="00304BBB">
      <w:pPr>
        <w:pStyle w:val="SingleTxtGR"/>
      </w:pPr>
      <w:r w:rsidRPr="00F3771D">
        <w:br w:type="page"/>
      </w:r>
    </w:p>
    <w:p w:rsidR="00304BBB" w:rsidRPr="00304BBB" w:rsidRDefault="00304BBB" w:rsidP="00304BBB">
      <w:pPr>
        <w:pStyle w:val="SingleTxtGR"/>
        <w:spacing w:after="0" w:line="240" w:lineRule="auto"/>
        <w:rPr>
          <w:sz w:val="2"/>
        </w:rPr>
      </w:pPr>
    </w:p>
    <w:p w:rsidR="00F3771D" w:rsidRPr="00F3771D" w:rsidRDefault="00304BBB" w:rsidP="00DC3486">
      <w:pPr>
        <w:pStyle w:val="H23GR"/>
      </w:pPr>
      <w:r>
        <w:tab/>
      </w:r>
      <w:r>
        <w:tab/>
      </w:r>
      <w:r w:rsidR="00F3771D" w:rsidRPr="00DC3486">
        <w:rPr>
          <w:b w:val="0"/>
        </w:rPr>
        <w:t>Рис. 6</w:t>
      </w:r>
      <w:r w:rsidR="00F3771D" w:rsidRPr="00F3771D">
        <w:br/>
        <w:t xml:space="preserve">Местонахождение крепления верхнего страховочного троса ISOFIX, </w:t>
      </w:r>
      <w:r w:rsidR="00F3771D" w:rsidRPr="00F3771D">
        <w:br/>
        <w:t>зона ISOFIX – Вид сбоку</w:t>
      </w:r>
    </w:p>
    <w:p w:rsidR="00F3771D" w:rsidRPr="00F3771D" w:rsidRDefault="00F3771D" w:rsidP="00F3771D">
      <w:pPr>
        <w:pStyle w:val="SingleTxtGR"/>
        <w:rPr>
          <w:lang w:val="fr-CH"/>
        </w:rPr>
      </w:pPr>
      <w:r w:rsidRPr="00F3771D">
        <w:rPr>
          <w:noProof/>
          <w:lang w:val="en-US"/>
        </w:rPr>
        <mc:AlternateContent>
          <mc:Choice Requires="wps">
            <w:drawing>
              <wp:anchor distT="0" distB="0" distL="114300" distR="114300" simplePos="0" relativeHeight="251729920" behindDoc="0" locked="0" layoutInCell="1" allowOverlap="1" wp14:anchorId="59BB62E8" wp14:editId="04CE32F4">
                <wp:simplePos x="0" y="0"/>
                <wp:positionH relativeFrom="column">
                  <wp:posOffset>3020060</wp:posOffset>
                </wp:positionH>
                <wp:positionV relativeFrom="paragraph">
                  <wp:posOffset>88265</wp:posOffset>
                </wp:positionV>
                <wp:extent cx="1416050" cy="222250"/>
                <wp:effectExtent l="0" t="0" r="0" b="6350"/>
                <wp:wrapNone/>
                <wp:docPr id="22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7513EA" w:rsidRDefault="00F3771D" w:rsidP="00F3771D">
                            <w:pPr>
                              <w:jc w:val="center"/>
                            </w:pPr>
                            <w:r w:rsidRPr="007513EA">
                              <w:t>Р</w:t>
                            </w:r>
                            <w:r>
                              <w:t>азмеры в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B62E8" id="Text Box 205" o:spid="_x0000_s1067" type="#_x0000_t202" style="position:absolute;left:0;text-align:left;margin-left:237.8pt;margin-top:6.95pt;width:111.5pt;height: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wsfAIAAAsFAAAOAAAAZHJzL2Uyb0RvYy54bWysVNuO2yAQfa/Uf0C8Z32Rk42tOKu9NFWl&#10;7UXa7QcQwDEqBgok9rbaf++A4+xuL1JVlQc8mOEwM+cMq4uhk+jArRNa1Tg7SzHiimom1K7Gn+83&#10;syVGzhPFiNSK1/iBO3yxfv1q1ZuK57rVknGLAES5qjc1br03VZI42vKOuDNtuILNRtuOeFjaXcIs&#10;6QG9k0mepouk15YZqyl3Dv7ejJt4HfGbhlP/sWkc90jWGGLzcbZx3oY5Wa9ItbPEtIIewyD/EEVH&#10;hIJLT1A3xBO0t+IXqE5Qq51u/BnVXaKbRlAec4BssvSnbO5aYnjMBYrjzKlM7v/B0g+HTxYJVuM8&#10;n2OkSAck3fPBoys9oDydhwr1xlXgeGfA1Q+wAUzHbJ251fSLQ0pft0Tt+KW1um85YRBhFk4mz46O&#10;OC6AbPv3msFFZO91BBoa24XyQUEQoANTDyd2QjA0XFlki3QOWxT2chhghytINZ021vm3XHcoGDW2&#10;wH5EJ4db50fXySVc5rQUbCOkjAu7215Liw4ElLKJ44j+wk2q4Kx0ODYijn8gSLgj7IVwI/Pfyywv&#10;0qu8nG0Wy/NZsSnms/I8Xc7SrLwqF2lRFjebxxBgVlStYIyrW6H4pMKs+DuWj/0w6ifqEPU1LudA&#10;Z8zrj0mmcfwuyU54aEopuhovT06kCsS+UQzSJpUnQo528jL8SAjUYPrGqkQZBOZHDfhhO0TNFVEk&#10;QSNbzR5AGFYDb0AxvChgtNp+w6iH7qyx+7onlmMk3ykQV2jlybCTsZ0MoigcrbHHaDSv/djye2PF&#10;rgXkUb5KX4IAGxG18RTFUbbQcTGJ4+sQWvr5Ono9vWHrHwAAAP//AwBQSwMEFAAGAAgAAAAhAPRr&#10;LhveAAAACQEAAA8AAABkcnMvZG93bnJldi54bWxMj01PwzAMhu9I/IfISFwQSxnQtaXpBBu7wWEf&#10;2jlrTFvROFWTrt2/x5zgaD+vXj/Ol5NtxRl73zhS8DCLQCCVzjRUKTjsN/cJCB80Gd06QgUX9LAs&#10;rq9ynRk30hbPu1AJLiGfaQV1CF0mpS9rtNrPXIfE7Mv1Vgce+0qaXo9cbls5j6JYWt0QX6h1h6sa&#10;y+/dYBXE634Yt7S6Wx/eP/RnV82Pb5ejUrc30+sLiIBT+AvDrz6rQ8FOJzeQ8aJV8LR4jjnK4DEF&#10;wYE4TXhxYpKkIItc/v+g+AEAAP//AwBQSwECLQAUAAYACAAAACEAtoM4kv4AAADhAQAAEwAAAAAA&#10;AAAAAAAAAAAAAAAAW0NvbnRlbnRfVHlwZXNdLnhtbFBLAQItABQABgAIAAAAIQA4/SH/1gAAAJQB&#10;AAALAAAAAAAAAAAAAAAAAC8BAABfcmVscy8ucmVsc1BLAQItABQABgAIAAAAIQA5ZfwsfAIAAAsF&#10;AAAOAAAAAAAAAAAAAAAAAC4CAABkcnMvZTJvRG9jLnhtbFBLAQItABQABgAIAAAAIQD0ay4b3gAA&#10;AAkBAAAPAAAAAAAAAAAAAAAAANYEAABkcnMvZG93bnJldi54bWxQSwUGAAAAAAQABADzAAAA4QUA&#10;AAAA&#10;" stroked="f">
                <v:textbox inset="0,0,0,0">
                  <w:txbxContent>
                    <w:p w:rsidR="00F3771D" w:rsidRPr="007513EA" w:rsidRDefault="00F3771D" w:rsidP="00F3771D">
                      <w:pPr>
                        <w:jc w:val="center"/>
                      </w:pPr>
                      <w:r w:rsidRPr="007513EA">
                        <w:t>Р</w:t>
                      </w:r>
                      <w:r>
                        <w:t>азмеры в мм</w:t>
                      </w:r>
                    </w:p>
                  </w:txbxContent>
                </v:textbox>
              </v:shape>
            </w:pict>
          </mc:Fallback>
        </mc:AlternateContent>
      </w:r>
      <w:bookmarkStart w:id="11" w:name="_MON_1214398523"/>
      <w:bookmarkStart w:id="12" w:name="_MON_1214397073"/>
      <w:bookmarkStart w:id="13" w:name="_MON_1214397111"/>
      <w:bookmarkStart w:id="14" w:name="_MON_1214397132"/>
      <w:bookmarkStart w:id="15" w:name="_MON_1214397194"/>
      <w:bookmarkEnd w:id="11"/>
      <w:bookmarkEnd w:id="12"/>
      <w:bookmarkEnd w:id="13"/>
      <w:bookmarkEnd w:id="14"/>
      <w:bookmarkEnd w:id="15"/>
      <w:bookmarkStart w:id="16" w:name="_MON_1214397272"/>
      <w:bookmarkEnd w:id="16"/>
      <w:r w:rsidRPr="00F3771D">
        <w:rPr>
          <w:lang w:val="fr-CH"/>
        </w:rPr>
        <w:object w:dxaOrig="8216" w:dyaOrig="6707">
          <v:shape id="_x0000_i1027" type="#_x0000_t75" style="width:374.25pt;height:308.5pt" o:ole="">
            <v:imagedata r:id="rId39" o:title=""/>
          </v:shape>
          <o:OLEObject Type="Embed" ProgID="Word.Picture.8" ShapeID="_x0000_i1027" DrawAspect="Content" ObjectID="_1606886779" r:id="rId40"/>
        </w:object>
      </w:r>
    </w:p>
    <w:p w:rsidR="00F3771D" w:rsidRPr="00DC3486" w:rsidRDefault="00F3771D" w:rsidP="00DC3486">
      <w:pPr>
        <w:pStyle w:val="H23GR"/>
        <w:rPr>
          <w:b w:val="0"/>
        </w:rPr>
      </w:pPr>
      <w:r w:rsidRPr="00F3771D">
        <w:rPr>
          <w:i/>
          <w:lang w:val="en-US"/>
        </w:rPr>
        <w:tab/>
      </w:r>
      <w:r w:rsidRPr="00DC3486">
        <w:rPr>
          <w:b w:val="0"/>
          <w:i/>
          <w:lang w:val="en-US"/>
        </w:rPr>
        <w:tab/>
      </w:r>
      <w:r w:rsidRPr="00DC3486">
        <w:rPr>
          <w:b w:val="0"/>
        </w:rPr>
        <w:t>Пояснение</w:t>
      </w:r>
    </w:p>
    <w:p w:rsidR="00F3771D" w:rsidRPr="00F3771D" w:rsidRDefault="00F3771D" w:rsidP="00DC3486">
      <w:pPr>
        <w:pStyle w:val="SingleTxtGR"/>
        <w:spacing w:after="0"/>
        <w:ind w:left="1701" w:hanging="567"/>
      </w:pPr>
      <w:r w:rsidRPr="00F3771D">
        <w:t>1.</w:t>
      </w:r>
      <w:r w:rsidRPr="00F3771D">
        <w:tab/>
        <w:t>Задний угол.</w:t>
      </w:r>
    </w:p>
    <w:p w:rsidR="00F3771D" w:rsidRPr="00F3771D" w:rsidRDefault="00F3771D" w:rsidP="00DC3486">
      <w:pPr>
        <w:pStyle w:val="SingleTxtGR"/>
        <w:spacing w:after="0"/>
        <w:ind w:left="1701" w:hanging="567"/>
      </w:pPr>
      <w:r w:rsidRPr="00F3771D">
        <w:t>2.</w:t>
      </w:r>
      <w:r w:rsidRPr="00F3771D">
        <w:tab/>
        <w:t>Пересечение исходной плоскости, в которой проходит линия туловища, с</w:t>
      </w:r>
      <w:r w:rsidRPr="00F3771D">
        <w:rPr>
          <w:lang w:val="en-US"/>
        </w:rPr>
        <w:t> </w:t>
      </w:r>
      <w:r w:rsidRPr="00F3771D">
        <w:t>плоскостью пола.</w:t>
      </w:r>
    </w:p>
    <w:p w:rsidR="00F3771D" w:rsidRPr="00F3771D" w:rsidRDefault="00F3771D" w:rsidP="00DC3486">
      <w:pPr>
        <w:pStyle w:val="SingleTxtGR"/>
        <w:spacing w:after="0"/>
        <w:ind w:left="1701" w:hanging="567"/>
      </w:pPr>
      <w:r w:rsidRPr="00F3771D">
        <w:t>3.</w:t>
      </w:r>
      <w:r w:rsidRPr="00F3771D">
        <w:tab/>
        <w:t>Исходная плоскость, в которой проходит линия туловища.</w:t>
      </w:r>
    </w:p>
    <w:p w:rsidR="00F3771D" w:rsidRPr="00F3771D" w:rsidRDefault="00F3771D" w:rsidP="00DC3486">
      <w:pPr>
        <w:pStyle w:val="SingleTxtGR"/>
        <w:spacing w:after="0"/>
        <w:ind w:left="1701" w:hanging="567"/>
      </w:pPr>
      <w:r w:rsidRPr="00F3771D">
        <w:t>4.</w:t>
      </w:r>
      <w:r w:rsidRPr="00F3771D">
        <w:tab/>
        <w:t>Точка Н.</w:t>
      </w:r>
    </w:p>
    <w:p w:rsidR="00F3771D" w:rsidRPr="00F3771D" w:rsidRDefault="00F3771D" w:rsidP="00DC3486">
      <w:pPr>
        <w:pStyle w:val="SingleTxtGR"/>
        <w:spacing w:after="0"/>
        <w:ind w:left="1701" w:hanging="567"/>
      </w:pPr>
      <w:r w:rsidRPr="00F3771D">
        <w:t>5.</w:t>
      </w:r>
      <w:r w:rsidRPr="00F3771D">
        <w:tab/>
        <w:t>Точка V.</w:t>
      </w:r>
    </w:p>
    <w:p w:rsidR="00F3771D" w:rsidRPr="00F3771D" w:rsidRDefault="00F3771D" w:rsidP="00DC3486">
      <w:pPr>
        <w:pStyle w:val="SingleTxtGR"/>
        <w:spacing w:after="0"/>
        <w:ind w:left="1701" w:hanging="567"/>
      </w:pPr>
      <w:r w:rsidRPr="00F3771D">
        <w:t>6.</w:t>
      </w:r>
      <w:r w:rsidRPr="00F3771D">
        <w:tab/>
        <w:t>Точка R.</w:t>
      </w:r>
    </w:p>
    <w:p w:rsidR="00F3771D" w:rsidRPr="00F3771D" w:rsidRDefault="00F3771D" w:rsidP="00DC3486">
      <w:pPr>
        <w:pStyle w:val="SingleTxtGR"/>
        <w:spacing w:after="0"/>
        <w:ind w:left="1701" w:hanging="567"/>
      </w:pPr>
      <w:r w:rsidRPr="00F3771D">
        <w:t>7.</w:t>
      </w:r>
      <w:r w:rsidRPr="00F3771D">
        <w:tab/>
        <w:t>Точка W.</w:t>
      </w:r>
    </w:p>
    <w:p w:rsidR="00F3771D" w:rsidRPr="00F3771D" w:rsidRDefault="00F3771D" w:rsidP="00DC3486">
      <w:pPr>
        <w:pStyle w:val="SingleTxtGR"/>
        <w:spacing w:after="0"/>
        <w:ind w:left="1701" w:hanging="567"/>
      </w:pPr>
      <w:r w:rsidRPr="00F3771D">
        <w:t>8.</w:t>
      </w:r>
      <w:r w:rsidRPr="00F3771D">
        <w:tab/>
        <w:t>Вертикальная продольная плоскость.</w:t>
      </w:r>
    </w:p>
    <w:p w:rsidR="00F3771D" w:rsidRPr="00F3771D" w:rsidRDefault="00F3771D" w:rsidP="00DC3486">
      <w:pPr>
        <w:pStyle w:val="SingleTxtGR"/>
        <w:spacing w:after="0"/>
        <w:ind w:left="1701" w:hanging="567"/>
      </w:pPr>
      <w:r w:rsidRPr="00F3771D">
        <w:t>9.</w:t>
      </w:r>
      <w:r w:rsidRPr="00F3771D">
        <w:tab/>
        <w:t>Длина лямки в вытянутом положении от точки V: 250 мм.</w:t>
      </w:r>
    </w:p>
    <w:p w:rsidR="00F3771D" w:rsidRPr="00F3771D" w:rsidRDefault="00F3771D" w:rsidP="00DC3486">
      <w:pPr>
        <w:pStyle w:val="SingleTxtGR"/>
        <w:spacing w:after="0"/>
        <w:ind w:left="1701" w:hanging="567"/>
      </w:pPr>
      <w:r w:rsidRPr="00F3771D">
        <w:t>10.</w:t>
      </w:r>
      <w:r w:rsidRPr="00F3771D">
        <w:tab/>
        <w:t>Длина лямки в вытянутом положении от точки W: 200 мм.</w:t>
      </w:r>
    </w:p>
    <w:p w:rsidR="00F3771D" w:rsidRPr="00F3771D" w:rsidRDefault="00F3771D" w:rsidP="00DC3486">
      <w:pPr>
        <w:pStyle w:val="SingleTxtGR"/>
        <w:spacing w:after="0"/>
        <w:ind w:left="1701" w:hanging="567"/>
      </w:pPr>
      <w:r w:rsidRPr="00F3771D">
        <w:t>11.</w:t>
      </w:r>
      <w:r w:rsidRPr="00F3771D">
        <w:tab/>
        <w:t>Поперечное сечение плоскости М.</w:t>
      </w:r>
    </w:p>
    <w:p w:rsidR="00F3771D" w:rsidRPr="00F3771D" w:rsidRDefault="00F3771D" w:rsidP="00DC3486">
      <w:pPr>
        <w:pStyle w:val="SingleTxtGR"/>
        <w:spacing w:after="0"/>
        <w:ind w:left="1701" w:hanging="567"/>
      </w:pPr>
      <w:r w:rsidRPr="00F3771D">
        <w:t>12.</w:t>
      </w:r>
      <w:r w:rsidRPr="00F3771D">
        <w:tab/>
        <w:t>Поперечное сечение плоскости R.</w:t>
      </w:r>
    </w:p>
    <w:p w:rsidR="00F3771D" w:rsidRPr="00F3771D" w:rsidRDefault="00F3771D" w:rsidP="00DC3486">
      <w:pPr>
        <w:pStyle w:val="SingleTxtGR"/>
        <w:spacing w:after="0"/>
        <w:ind w:left="1701" w:hanging="567"/>
      </w:pPr>
      <w:r w:rsidRPr="00F3771D">
        <w:t>13.</w:t>
      </w:r>
      <w:r w:rsidRPr="00F3771D">
        <w:tab/>
        <w:t>Линия, соответствующая конкретной поверхности пола транспортного средства в предписанной зоне.</w:t>
      </w:r>
    </w:p>
    <w:p w:rsidR="00F3771D" w:rsidRPr="00F3771D" w:rsidRDefault="00F3771D" w:rsidP="00DC3486">
      <w:pPr>
        <w:pStyle w:val="H4GR"/>
      </w:pPr>
      <w:r w:rsidRPr="00F3771D">
        <w:tab/>
      </w:r>
      <w:r w:rsidRPr="00F3771D">
        <w:tab/>
        <w:t>Примечани</w:t>
      </w:r>
      <w:r w:rsidR="00304BBB">
        <w:t>я</w:t>
      </w:r>
      <w:r w:rsidRPr="00F3771D">
        <w:t>:</w:t>
      </w:r>
    </w:p>
    <w:p w:rsidR="00F3771D" w:rsidRPr="00F3771D" w:rsidRDefault="00F3771D" w:rsidP="00DC3486">
      <w:pPr>
        <w:pStyle w:val="SingleTxtGR"/>
        <w:spacing w:after="0"/>
        <w:ind w:left="1701" w:hanging="567"/>
      </w:pPr>
      <w:r w:rsidRPr="00F3771D">
        <w:t>1.</w:t>
      </w:r>
      <w:r w:rsidRPr="00F3771D">
        <w:tab/>
        <w:t>Часть крепления верхнего страховочного троса, предназначенная для соединения с крюком верхнего страховочного троса, который должен находиться в заштрихованной зоне.</w:t>
      </w:r>
    </w:p>
    <w:p w:rsidR="00F3771D" w:rsidRPr="00F3771D" w:rsidRDefault="00F3771D" w:rsidP="00DC3486">
      <w:pPr>
        <w:pStyle w:val="SingleTxtGR"/>
        <w:spacing w:after="0"/>
        <w:ind w:left="1701" w:hanging="567"/>
      </w:pPr>
      <w:r w:rsidRPr="00F3771D">
        <w:t>2.</w:t>
      </w:r>
      <w:r w:rsidRPr="00F3771D">
        <w:tab/>
        <w:t xml:space="preserve">Точка </w:t>
      </w:r>
      <w:r w:rsidRPr="00F3771D">
        <w:rPr>
          <w:lang w:val="en-US"/>
        </w:rPr>
        <w:t>R</w:t>
      </w:r>
      <w:r w:rsidRPr="00F3771D">
        <w:t>: Исходная точка плеча.</w:t>
      </w:r>
    </w:p>
    <w:p w:rsidR="00F3771D" w:rsidRPr="00F3771D" w:rsidRDefault="00F3771D" w:rsidP="00DC3486">
      <w:pPr>
        <w:pStyle w:val="SingleTxtGR"/>
        <w:spacing w:after="0"/>
        <w:ind w:left="1701" w:hanging="567"/>
      </w:pPr>
      <w:r w:rsidRPr="00F3771D">
        <w:t>3.</w:t>
      </w:r>
      <w:r w:rsidRPr="00F3771D">
        <w:tab/>
        <w:t xml:space="preserve">Точка </w:t>
      </w:r>
      <w:r w:rsidRPr="00F3771D">
        <w:rPr>
          <w:lang w:val="en-US"/>
        </w:rPr>
        <w:t>V</w:t>
      </w:r>
      <w:r w:rsidRPr="00F3771D">
        <w:t xml:space="preserve">: Исходная точка </w:t>
      </w:r>
      <w:r w:rsidRPr="00F3771D">
        <w:rPr>
          <w:lang w:val="en-US"/>
        </w:rPr>
        <w:t>V</w:t>
      </w:r>
      <w:r w:rsidRPr="00F3771D">
        <w:t>, находящаяся на 350 мм выше точки Н в</w:t>
      </w:r>
      <w:r w:rsidRPr="00F3771D">
        <w:rPr>
          <w:lang w:val="en-US"/>
        </w:rPr>
        <w:t> </w:t>
      </w:r>
      <w:r w:rsidRPr="00F3771D">
        <w:t>вертикальной плоскости и на расстоянии 175 мм позади точки Н в</w:t>
      </w:r>
      <w:r w:rsidRPr="00F3771D">
        <w:rPr>
          <w:lang w:val="en-US"/>
        </w:rPr>
        <w:t> </w:t>
      </w:r>
      <w:r w:rsidRPr="00F3771D">
        <w:t>горизонтальной плоскости.</w:t>
      </w:r>
    </w:p>
    <w:p w:rsidR="00E50F96" w:rsidRDefault="00F3771D" w:rsidP="00DC3486">
      <w:pPr>
        <w:pStyle w:val="SingleTxtGR"/>
        <w:spacing w:after="0"/>
        <w:ind w:left="1701" w:hanging="567"/>
      </w:pPr>
      <w:r w:rsidRPr="00F3771D">
        <w:br w:type="page"/>
      </w:r>
    </w:p>
    <w:p w:rsidR="00E50F96" w:rsidRDefault="00E50F96" w:rsidP="00DC3486">
      <w:pPr>
        <w:pStyle w:val="SingleTxtGR"/>
        <w:spacing w:after="0"/>
        <w:ind w:left="1701" w:hanging="567"/>
      </w:pPr>
    </w:p>
    <w:p w:rsidR="00F3771D" w:rsidRPr="00F3771D" w:rsidRDefault="00F3771D" w:rsidP="00DC3486">
      <w:pPr>
        <w:pStyle w:val="SingleTxtGR"/>
        <w:spacing w:after="0"/>
        <w:ind w:left="1701" w:hanging="567"/>
      </w:pPr>
      <w:r w:rsidRPr="00F3771D">
        <w:t>4.</w:t>
      </w:r>
      <w:r w:rsidRPr="00F3771D">
        <w:tab/>
        <w:t xml:space="preserve">Точка </w:t>
      </w:r>
      <w:r w:rsidRPr="00F3771D">
        <w:rPr>
          <w:lang w:val="en-US"/>
        </w:rPr>
        <w:t>W</w:t>
      </w:r>
      <w:r w:rsidRPr="00F3771D">
        <w:t xml:space="preserve">: Исходная точка </w:t>
      </w:r>
      <w:r w:rsidRPr="00F3771D">
        <w:rPr>
          <w:lang w:val="en-US"/>
        </w:rPr>
        <w:t>W</w:t>
      </w:r>
      <w:r w:rsidRPr="00F3771D">
        <w:t xml:space="preserve">, находящаяся на 50 мм ниже точки </w:t>
      </w:r>
      <w:r w:rsidRPr="00F3771D">
        <w:rPr>
          <w:lang w:val="en-US"/>
        </w:rPr>
        <w:t>R</w:t>
      </w:r>
      <w:r w:rsidRPr="00F3771D">
        <w:t xml:space="preserve"> в</w:t>
      </w:r>
      <w:r w:rsidRPr="00F3771D">
        <w:rPr>
          <w:lang w:val="en-US"/>
        </w:rPr>
        <w:t> </w:t>
      </w:r>
      <w:r w:rsidRPr="00F3771D">
        <w:t xml:space="preserve">вертикальной плоскости и на расстоянии 50 мм позади точки </w:t>
      </w:r>
      <w:r w:rsidRPr="00F3771D">
        <w:rPr>
          <w:lang w:val="en-US"/>
        </w:rPr>
        <w:t>R</w:t>
      </w:r>
      <w:r w:rsidRPr="00F3771D">
        <w:t xml:space="preserve"> в</w:t>
      </w:r>
      <w:r w:rsidRPr="00F3771D">
        <w:rPr>
          <w:lang w:val="en-US"/>
        </w:rPr>
        <w:t> </w:t>
      </w:r>
      <w:r w:rsidRPr="00F3771D">
        <w:t>горизонтальной плоскости.</w:t>
      </w:r>
    </w:p>
    <w:p w:rsidR="00F3771D" w:rsidRPr="00F3771D" w:rsidRDefault="00F3771D" w:rsidP="00DC3486">
      <w:pPr>
        <w:pStyle w:val="SingleTxtGR"/>
        <w:spacing w:after="0"/>
        <w:ind w:left="1701" w:hanging="567"/>
      </w:pPr>
      <w:r w:rsidRPr="00F3771D">
        <w:t>5.</w:t>
      </w:r>
      <w:r w:rsidRPr="00F3771D">
        <w:tab/>
        <w:t xml:space="preserve">Плоскость М: Исходная плоскость М, проходящая на расстоянии </w:t>
      </w:r>
      <w:r w:rsidRPr="00F3771D">
        <w:br/>
        <w:t xml:space="preserve">1 000 мм позади точки </w:t>
      </w:r>
      <w:r w:rsidRPr="00F3771D">
        <w:rPr>
          <w:lang w:val="en-US"/>
        </w:rPr>
        <w:t>R</w:t>
      </w:r>
      <w:r w:rsidRPr="00F3771D">
        <w:t>.</w:t>
      </w:r>
    </w:p>
    <w:p w:rsidR="00F3771D" w:rsidRPr="00F3771D" w:rsidRDefault="00F3771D" w:rsidP="00DC3486">
      <w:pPr>
        <w:pStyle w:val="SingleTxtGR"/>
        <w:spacing w:after="0"/>
        <w:ind w:left="1701" w:hanging="567"/>
      </w:pPr>
      <w:r w:rsidRPr="00F3771D">
        <w:t>6.</w:t>
      </w:r>
      <w:r w:rsidRPr="00F3771D">
        <w:tab/>
        <w:t xml:space="preserve">Наиболее выдвинутые вперед поверхности зоны образуются посредством развертывания обеих линий натяжения по всей их длине в передней части зоны. Длина линий натяжения является минимальной скорректированной длиной обычных лямок верхнего страховочного троса, вытягиваемых либо из верхней части ДУС (точка </w:t>
      </w:r>
      <w:r w:rsidRPr="00F3771D">
        <w:rPr>
          <w:lang w:val="en-US"/>
        </w:rPr>
        <w:t>W</w:t>
      </w:r>
      <w:r w:rsidRPr="00F3771D">
        <w:t>), либо из нижней части спинки ДУС (точка </w:t>
      </w:r>
      <w:r w:rsidRPr="00F3771D">
        <w:rPr>
          <w:lang w:val="en-US"/>
        </w:rPr>
        <w:t>V</w:t>
      </w:r>
      <w:r w:rsidRPr="00F3771D">
        <w:t>).</w:t>
      </w:r>
    </w:p>
    <w:p w:rsidR="00F3771D" w:rsidRPr="00F3771D" w:rsidRDefault="00F3771D" w:rsidP="00DC3486">
      <w:pPr>
        <w:pStyle w:val="H23GR"/>
      </w:pPr>
      <w:r w:rsidRPr="00F3771D">
        <w:tab/>
      </w:r>
      <w:r w:rsidRPr="00F3771D">
        <w:tab/>
      </w:r>
      <w:r w:rsidRPr="00DC3486">
        <w:rPr>
          <w:b w:val="0"/>
        </w:rPr>
        <w:t>Рис. 7</w:t>
      </w:r>
      <w:r w:rsidRPr="00F3771D">
        <w:br/>
        <w:t xml:space="preserve">Местонахождение крепления верхнего страховочного троса ISOFIX, </w:t>
      </w:r>
      <w:r w:rsidRPr="00F3771D">
        <w:br/>
        <w:t>зона ISOFIX – Увеличенное боковое изображение зоны вытянутой лямки</w:t>
      </w:r>
    </w:p>
    <w:p w:rsidR="00F3771D" w:rsidRPr="00F3771D" w:rsidRDefault="00F3771D" w:rsidP="00F3771D">
      <w:pPr>
        <w:pStyle w:val="SingleTxtGR"/>
        <w:rPr>
          <w:b/>
          <w:lang w:val="en-GB"/>
        </w:rPr>
      </w:pPr>
      <w:r w:rsidRPr="00F3771D">
        <w:rPr>
          <w:noProof/>
          <w:lang w:val="en-US"/>
        </w:rPr>
        <mc:AlternateContent>
          <mc:Choice Requires="wps">
            <w:drawing>
              <wp:anchor distT="0" distB="0" distL="114300" distR="114300" simplePos="0" relativeHeight="251704320" behindDoc="0" locked="0" layoutInCell="1" allowOverlap="1" wp14:anchorId="758577DB" wp14:editId="1C53F5C3">
                <wp:simplePos x="0" y="0"/>
                <wp:positionH relativeFrom="column">
                  <wp:posOffset>2988310</wp:posOffset>
                </wp:positionH>
                <wp:positionV relativeFrom="paragraph">
                  <wp:posOffset>303530</wp:posOffset>
                </wp:positionV>
                <wp:extent cx="1644650" cy="241935"/>
                <wp:effectExtent l="0" t="0" r="0" b="5715"/>
                <wp:wrapNone/>
                <wp:docPr id="22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Default="00F3771D" w:rsidP="00F3771D">
                            <w:pPr>
                              <w:jc w:val="center"/>
                            </w:pPr>
                            <w:r>
                              <w:t>Размеры в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577DB" id="Text Box 175" o:spid="_x0000_s1068" type="#_x0000_t202" style="position:absolute;left:0;text-align:left;margin-left:235.3pt;margin-top:23.9pt;width:129.5pt;height:19.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7XriAIAABsFAAAOAAAAZHJzL2Uyb0RvYy54bWysVNuO0zAQfUfiHyy/d3PBvSRqutoLRUjL&#10;RdrlA9zYaSwc29huk2XFvzN22lIWkBAiD4mdGZ85M3PGy8uhk2jPrRNaVTi7SDHiqtZMqG2FPz2s&#10;JwuMnKeKUakVr/Ajd/hy9fLFsjclz3WrJeMWAYhyZW8q3HpvyiRxdcs76i604QqMjbYd9bC124RZ&#10;2gN6J5M8TWdJry0zVtfcOfh7OxrxKuI3Da/9h6Zx3CNZYeDm49vG9ya8k9WSlltLTSvqAw36Dyw6&#10;KhQEPUHdUk/RzopfoDpRW+104y9q3SW6aUTNYw6QTZY+y+a+pYbHXKA4zpzK5P4fbP1+/9EiwSqc&#10;5wQjRTto0gMfPLrWA8rm01Ch3rgSHO8NuPoBDNDpmK0zd7r+7JDSNy1VW35lre5bThkwzMLJ5Ozo&#10;iOMCyKZ/pxkEojuvI9DQ2C6UDwqCAB069XjqTiBTh5AzQmZTMNVgy0lWvIrkEloeTxvr/BuuOxQW&#10;FbbQ/YhO93fOBza0PLqEYE5LwdZCyrix282NtGhPQSnr+MQEnrlJFZyVDsdGxPEPkIQYwRboxs4/&#10;FVlO0uu8mKxni/mErMl0UszTxSTNiutilpKC3K6/BYIZKVvBGFd3QvGjCjPyd10+zMOon6hD1Fe4&#10;mObTsUV/TDKNz++S7ISHoZSiq/Di5ETL0NjXikHatPRUyHGd/Ew/VhlqcPzGqkQZhM6PGvDDZoia&#10;I/lRXhvNHkEYVkPfoMVwo8Ci1fYrRj1MZ4Xdlx21HCP5VoG4ioyQMM5xQ6bzHDb23LI5t1BVA1SF&#10;PUbj8saPV8DOWLFtIdIoZ6WvQJCNiFoJyh1ZHWQMExiTOtwWYcTP99Hrx522+g4AAP//AwBQSwME&#10;FAAGAAgAAAAhAD9wD/PdAAAACQEAAA8AAABkcnMvZG93bnJldi54bWxMj81Ow0AMhO9IvMPKSFwQ&#10;3VC1SROyqQAJxLU/D+AkbhKR9UbZbZO+Pe4JbrZnNP4m3862VxcafefYwMsiAkVcubrjxsDx8Pm8&#10;AeUDco29YzJwJQ/b4v4ux6x2E+/osg+NkhD2GRpoQxgyrX3VkkW/cAOxaCc3Wgyyjo2uR5wk3PZ6&#10;GUWxttixfGhxoI+Wqp/92Ro4fU9P63Qqv8Ix2a3id+yS0l2NeXyY315BBZrDnxlu+IIOhTCV7sy1&#10;V72BVRLFYr0NUkEMyTKVQ2lgs05BF7n+36D4BQAA//8DAFBLAQItABQABgAIAAAAIQC2gziS/gAA&#10;AOEBAAATAAAAAAAAAAAAAAAAAAAAAABbQ29udGVudF9UeXBlc10ueG1sUEsBAi0AFAAGAAgAAAAh&#10;ADj9If/WAAAAlAEAAAsAAAAAAAAAAAAAAAAALwEAAF9yZWxzLy5yZWxzUEsBAi0AFAAGAAgAAAAh&#10;APxvteuIAgAAGwUAAA4AAAAAAAAAAAAAAAAALgIAAGRycy9lMm9Eb2MueG1sUEsBAi0AFAAGAAgA&#10;AAAhAD9wD/PdAAAACQEAAA8AAAAAAAAAAAAAAAAA4gQAAGRycy9kb3ducmV2LnhtbFBLBQYAAAAA&#10;BAAEAPMAAADsBQAAAAA=&#10;" stroked="f">
                <v:textbox>
                  <w:txbxContent>
                    <w:p w:rsidR="00F3771D" w:rsidRDefault="00F3771D" w:rsidP="00F3771D">
                      <w:pPr>
                        <w:jc w:val="center"/>
                      </w:pPr>
                      <w:r>
                        <w:t>Размеры в мм</w:t>
                      </w:r>
                    </w:p>
                  </w:txbxContent>
                </v:textbox>
              </v:shape>
            </w:pict>
          </mc:Fallback>
        </mc:AlternateContent>
      </w:r>
      <w:r w:rsidRPr="00F3771D">
        <w:rPr>
          <w:noProof/>
          <w:lang w:val="en-US"/>
        </w:rPr>
        <mc:AlternateContent>
          <mc:Choice Requires="wps">
            <w:drawing>
              <wp:anchor distT="0" distB="0" distL="114300" distR="114300" simplePos="0" relativeHeight="251735040" behindDoc="0" locked="0" layoutInCell="1" allowOverlap="1" wp14:anchorId="5C07EE37" wp14:editId="374A8C8C">
                <wp:simplePos x="0" y="0"/>
                <wp:positionH relativeFrom="column">
                  <wp:posOffset>4027170</wp:posOffset>
                </wp:positionH>
                <wp:positionV relativeFrom="paragraph">
                  <wp:posOffset>2540</wp:posOffset>
                </wp:positionV>
                <wp:extent cx="1569720" cy="267970"/>
                <wp:effectExtent l="0" t="0" r="0" b="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9720" cy="267970"/>
                        </a:xfrm>
                        <a:prstGeom prst="rect">
                          <a:avLst/>
                        </a:prstGeom>
                        <a:solidFill>
                          <a:srgbClr val="FFFFFF"/>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F3771D" w:rsidRDefault="00F3771D" w:rsidP="00F3771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7EE37" id="Поле 10" o:spid="_x0000_s1069" type="#_x0000_t202" style="position:absolute;left:0;text-align:left;margin-left:317.1pt;margin-top:.2pt;width:123.6pt;height:21.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ZUwMAAL4HAAAOAAAAZHJzL2Uyb0RvYy54bWzEVctuGjEU3VfqP1izJwOUR0CBioRSVUJJ&#10;1KTK2ng8zCge27UNDK36Lf2Krir1G/ikHnsY8mgWSVWpLIZr+9x7fc99+ORtWQiy5sbmSo6i1lEz&#10;IlwyleRyOYo+Xc8axxGxjsqECiX5KNpyG70dv351stFD3laZEgk3BEakHW70KMqc08M4tizjBbVH&#10;SnOJw1SZgjoszTJODN3AeiHidrPZizfKJNooxq3F7rQ6jMbBfppy5i7S1HJHxCjC3Vz4mvBd+G88&#10;PqHDpaE6y9n+GvQvblHQXMLpwdSUOkpWJv/DVJEzo6xK3RFTRazSNGc8xIBoWs1H0VxlVPMQC8ix&#10;+kCT/Xdm2fn60pA8Qe5Aj6QFcrT7vvu1+7n7QbAFfjbaDgG70gC68lSVwIZYrZ4rdmsBie9hKgUL&#10;tOejTE3h/xEpgSJ8bA+089IR5q11e4N+G0cMZ+1ef9APfuM7bW2se89VQbwwigzSGm5A13PrvH86&#10;rCHemVUiT2a5EGFhloszYciaogRm4eejgsoDmJBkM4oG3XYX96CoxFRQB7HQ4MbKZUSoWKLEmTPB&#10;tVTeAQxVrqfUZpWLYLWqK6NWMgmQjNPknUyI22oQLNEKkXdX8CQigsOslwLS0Vw8B4n7C+m981Dl&#10;FQ9YlQ5i2Ae7oQK/DlrtTvO0PWjMesf9RmfW6TZA8XGj2RqcDnrNzqAznX3zQbU6wyxPEi7nueR1&#10;N7Q6z6u2fV9WdRz64WWEPsiGz+YhaQtB2e1TOfOo/0D8A5pCJYH1+j+wH/qhagHfGdZtBfc5EfIj&#10;T9FtoRP8Rphz/BApZYxL19rHGtAelaLSXqK4x3vVqjpeonzQCJ6VdAflIpeqKv5H105u6yunFR5k&#10;3Ivbi65clGHMdN746PzWQiVbjBSj0NFofqvZLEdC59S6S2owhbGJl8Vd4JMKhXZReykimTJfntr3&#10;eJQrTtFfmOpo3c8ratBt4oPE2IRJVwumFha1IFfFmcKUaIXbBBEKxolaTI0qbvDgTLwXHFHJ4GsU&#10;YVBU4pmr3hY8WIxPJgGEQa+pm8srzerJ6Qv3uryhRu8nmkMFnat63tPho8FWYX1CpJqsnErzMPXu&#10;WNwTjkci1OH+QfOv0P11QN09u+PfAAAA//8DAFBLAwQUAAYACAAAACEAyzqdE9sAAAAHAQAADwAA&#10;AGRycy9kb3ducmV2LnhtbEyOQWuDQBSE74X+h+UVemtWrVhrXEMplEAvoSY/YOO+qNR9K+4azb/v&#10;66m9zTDDzFfuVjuIK06+d6Qg3kQgkBpnemoVnI4fTzkIHzQZPThCBTf0sKvu70pdGLfQF17r0Aoe&#10;IV9oBV0IYyGlbzq02m/ciMTZxU1WB7ZTK82kFx63g0yiKJNW98QPnR7xvcPmu56tgv6F4s+5TlcZ&#10;L6+n46HbH27zXqnHh/VtCyLgGv7K8IvP6FAx09nNZLwYFGTPacJVBSkIjvM8ZnFmm2Qgq1L+569+&#10;AAAA//8DAFBLAQItABQABgAIAAAAIQC2gziS/gAAAOEBAAATAAAAAAAAAAAAAAAAAAAAAABbQ29u&#10;dGVudF9UeXBlc10ueG1sUEsBAi0AFAAGAAgAAAAhADj9If/WAAAAlAEAAAsAAAAAAAAAAAAAAAAA&#10;LwEAAF9yZWxzLy5yZWxzUEsBAi0AFAAGAAgAAAAhABD7kllTAwAAvgcAAA4AAAAAAAAAAAAAAAAA&#10;LgIAAGRycy9lMm9Eb2MueG1sUEsBAi0AFAAGAAgAAAAhAMs6nRPbAAAABwEAAA8AAAAAAAAAAAAA&#10;AAAArQUAAGRycy9kb3ducmV2LnhtbFBLBQYAAAAABAAEAPMAAAC1BgAAAAA=&#10;" stroked="f">
                <v:stroke joinstyle="round"/>
                <v:path arrowok="t"/>
                <v:textbox inset="0,0,0,0">
                  <w:txbxContent>
                    <w:p w:rsidR="00F3771D" w:rsidRDefault="00F3771D" w:rsidP="00F3771D"/>
                  </w:txbxContent>
                </v:textbox>
              </v:shape>
            </w:pict>
          </mc:Fallback>
        </mc:AlternateContent>
      </w:r>
      <w:r w:rsidRPr="00F3771D">
        <w:rPr>
          <w:b/>
          <w:noProof/>
          <w:lang w:val="en-US"/>
        </w:rPr>
        <w:drawing>
          <wp:inline distT="0" distB="0" distL="0" distR="0" wp14:anchorId="41FEA529" wp14:editId="6112E89D">
            <wp:extent cx="4610100" cy="3329940"/>
            <wp:effectExtent l="0" t="0" r="0" b="3810"/>
            <wp:docPr id="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0100" cy="3329940"/>
                    </a:xfrm>
                    <a:prstGeom prst="rect">
                      <a:avLst/>
                    </a:prstGeom>
                    <a:noFill/>
                    <a:ln>
                      <a:noFill/>
                    </a:ln>
                  </pic:spPr>
                </pic:pic>
              </a:graphicData>
            </a:graphic>
          </wp:inline>
        </w:drawing>
      </w:r>
    </w:p>
    <w:p w:rsidR="00F3771D" w:rsidRPr="00DC3486" w:rsidRDefault="00F3771D" w:rsidP="00DC3486">
      <w:pPr>
        <w:pStyle w:val="H23GR"/>
        <w:rPr>
          <w:b w:val="0"/>
          <w:bCs/>
        </w:rPr>
      </w:pPr>
      <w:r w:rsidRPr="00F3771D">
        <w:rPr>
          <w:i/>
          <w:lang w:val="en-US"/>
        </w:rPr>
        <w:tab/>
      </w:r>
      <w:r w:rsidRPr="00F3771D">
        <w:rPr>
          <w:i/>
          <w:lang w:val="en-US"/>
        </w:rPr>
        <w:tab/>
      </w:r>
      <w:r w:rsidRPr="00DC3486">
        <w:rPr>
          <w:b w:val="0"/>
        </w:rPr>
        <w:t>Пояснение</w:t>
      </w:r>
    </w:p>
    <w:p w:rsidR="00F3771D" w:rsidRPr="00F3771D" w:rsidRDefault="00F3771D" w:rsidP="00DC3486">
      <w:pPr>
        <w:pStyle w:val="SingleTxtGR"/>
        <w:spacing w:after="0"/>
        <w:ind w:left="1701" w:hanging="567"/>
      </w:pPr>
      <w:r w:rsidRPr="00F3771D">
        <w:t>1.</w:t>
      </w:r>
      <w:r w:rsidRPr="00F3771D">
        <w:tab/>
        <w:t>Точка V.</w:t>
      </w:r>
    </w:p>
    <w:p w:rsidR="00F3771D" w:rsidRPr="00F3771D" w:rsidRDefault="00F3771D" w:rsidP="00DC3486">
      <w:pPr>
        <w:pStyle w:val="SingleTxtGR"/>
        <w:spacing w:after="0"/>
        <w:ind w:left="1701" w:hanging="567"/>
      </w:pPr>
      <w:r w:rsidRPr="00F3771D">
        <w:t>2.</w:t>
      </w:r>
      <w:r w:rsidRPr="00F3771D">
        <w:tab/>
        <w:t>Точка R.</w:t>
      </w:r>
    </w:p>
    <w:p w:rsidR="00F3771D" w:rsidRPr="00F3771D" w:rsidRDefault="00F3771D" w:rsidP="00DC3486">
      <w:pPr>
        <w:pStyle w:val="SingleTxtGR"/>
        <w:spacing w:after="0"/>
        <w:ind w:left="1701" w:hanging="567"/>
      </w:pPr>
      <w:r w:rsidRPr="00F3771D">
        <w:t>3.</w:t>
      </w:r>
      <w:r w:rsidRPr="00F3771D">
        <w:tab/>
        <w:t>Точка W.</w:t>
      </w:r>
    </w:p>
    <w:p w:rsidR="00F3771D" w:rsidRPr="00F3771D" w:rsidRDefault="00F3771D" w:rsidP="00DC3486">
      <w:pPr>
        <w:pStyle w:val="SingleTxtGR"/>
        <w:spacing w:after="0"/>
        <w:ind w:left="1701" w:hanging="567"/>
      </w:pPr>
      <w:r w:rsidRPr="00F3771D">
        <w:t>4.</w:t>
      </w:r>
      <w:r w:rsidRPr="00F3771D">
        <w:tab/>
        <w:t>Длина лямки в вытянутом положении от точки V: 250 мм.</w:t>
      </w:r>
    </w:p>
    <w:p w:rsidR="00F3771D" w:rsidRPr="00F3771D" w:rsidRDefault="00F3771D" w:rsidP="00DC3486">
      <w:pPr>
        <w:pStyle w:val="SingleTxtGR"/>
        <w:spacing w:after="0"/>
        <w:ind w:left="1701" w:hanging="567"/>
      </w:pPr>
      <w:r w:rsidRPr="00F3771D">
        <w:t>5.</w:t>
      </w:r>
      <w:r w:rsidRPr="00F3771D">
        <w:tab/>
        <w:t>Вертикальная продольная плоскость.</w:t>
      </w:r>
    </w:p>
    <w:p w:rsidR="00F3771D" w:rsidRPr="00F3771D" w:rsidRDefault="00F3771D" w:rsidP="00DC3486">
      <w:pPr>
        <w:pStyle w:val="SingleTxtGR"/>
        <w:spacing w:after="0"/>
        <w:ind w:left="1701" w:hanging="567"/>
      </w:pPr>
      <w:r w:rsidRPr="00F3771D">
        <w:t>6.</w:t>
      </w:r>
      <w:r w:rsidRPr="00F3771D">
        <w:tab/>
        <w:t>Длина лямки в вытянутом положении от точки W: 200 мм.</w:t>
      </w:r>
    </w:p>
    <w:p w:rsidR="00F3771D" w:rsidRPr="00F3771D" w:rsidRDefault="00F3771D" w:rsidP="00DC3486">
      <w:pPr>
        <w:pStyle w:val="SingleTxtGR"/>
        <w:spacing w:after="0"/>
        <w:ind w:left="1701" w:hanging="567"/>
      </w:pPr>
      <w:r w:rsidRPr="00F3771D">
        <w:t>7.</w:t>
      </w:r>
      <w:r w:rsidRPr="00F3771D">
        <w:tab/>
        <w:t>Дуги, образуемые длиной вытянутых лямок.</w:t>
      </w:r>
    </w:p>
    <w:p w:rsidR="00F3771D" w:rsidRPr="00F3771D" w:rsidRDefault="00F3771D" w:rsidP="00DC3486">
      <w:pPr>
        <w:pStyle w:val="SingleTxtGR"/>
        <w:spacing w:after="0"/>
        <w:ind w:left="1701" w:hanging="567"/>
      </w:pPr>
      <w:r w:rsidRPr="00F3771D">
        <w:t>8.</w:t>
      </w:r>
      <w:r w:rsidRPr="00F3771D">
        <w:tab/>
        <w:t>Точка Н.</w:t>
      </w:r>
    </w:p>
    <w:p w:rsidR="00F3771D" w:rsidRPr="00F3771D" w:rsidRDefault="00F3771D" w:rsidP="00DC3486">
      <w:pPr>
        <w:pStyle w:val="H4GR"/>
      </w:pPr>
      <w:r w:rsidRPr="00F3771D">
        <w:tab/>
      </w:r>
      <w:r w:rsidRPr="00F3771D">
        <w:tab/>
        <w:t>Примечани</w:t>
      </w:r>
      <w:r w:rsidR="00A1688C">
        <w:t>я</w:t>
      </w:r>
      <w:r w:rsidRPr="00F3771D">
        <w:t>:</w:t>
      </w:r>
    </w:p>
    <w:p w:rsidR="00F3771D" w:rsidRPr="00F3771D" w:rsidRDefault="00F3771D" w:rsidP="00DC3486">
      <w:pPr>
        <w:pStyle w:val="SingleTxtGR"/>
        <w:spacing w:after="0"/>
        <w:ind w:left="1701" w:hanging="567"/>
      </w:pPr>
      <w:r w:rsidRPr="00F3771D">
        <w:t>1.</w:t>
      </w:r>
      <w:r w:rsidRPr="00F3771D">
        <w:tab/>
        <w:t>Часть крепления верхнего страховочного троса, предназначенная для соединения с крюком верхнего страховочного троса, который должен находиться в заштрихованной зоне.</w:t>
      </w:r>
    </w:p>
    <w:p w:rsidR="00F3771D" w:rsidRPr="00F3771D" w:rsidRDefault="00F3771D" w:rsidP="00DC3486">
      <w:pPr>
        <w:pStyle w:val="SingleTxtGR"/>
        <w:spacing w:after="0"/>
        <w:ind w:left="1701" w:hanging="567"/>
      </w:pPr>
      <w:r w:rsidRPr="00F3771D">
        <w:t>2.</w:t>
      </w:r>
      <w:r w:rsidRPr="00F3771D">
        <w:tab/>
        <w:t>Точка R: Исходная точка плеча.</w:t>
      </w:r>
    </w:p>
    <w:p w:rsidR="00F3771D" w:rsidRPr="00F3771D" w:rsidRDefault="00F3771D" w:rsidP="00DC3486">
      <w:pPr>
        <w:pStyle w:val="SingleTxtGR"/>
        <w:spacing w:after="0"/>
        <w:ind w:left="1701" w:hanging="567"/>
      </w:pPr>
      <w:r w:rsidRPr="00F3771D">
        <w:t>3.</w:t>
      </w:r>
      <w:r w:rsidRPr="00F3771D">
        <w:tab/>
        <w:t>Точка V: Исходная точка V, находящаяся на 350 мм выше точки Н в вертикальной плоскости и на расстоянии 175 мм позади точки Н в горизонтальной плоскости.</w:t>
      </w:r>
    </w:p>
    <w:p w:rsidR="00E50F96" w:rsidRDefault="00F3771D" w:rsidP="00DC3486">
      <w:pPr>
        <w:pStyle w:val="SingleTxtGR"/>
        <w:spacing w:after="0"/>
        <w:ind w:left="1701" w:hanging="567"/>
      </w:pPr>
      <w:r w:rsidRPr="00F3771D">
        <w:br w:type="page"/>
      </w:r>
    </w:p>
    <w:p w:rsidR="00E50F96" w:rsidRDefault="00E50F96" w:rsidP="00DC3486">
      <w:pPr>
        <w:pStyle w:val="SingleTxtGR"/>
        <w:spacing w:after="0"/>
        <w:ind w:left="1701" w:hanging="567"/>
      </w:pPr>
    </w:p>
    <w:p w:rsidR="00F3771D" w:rsidRPr="00F3771D" w:rsidRDefault="00F3771D" w:rsidP="00DC3486">
      <w:pPr>
        <w:pStyle w:val="SingleTxtGR"/>
        <w:spacing w:after="0"/>
        <w:ind w:left="1701" w:hanging="567"/>
      </w:pPr>
      <w:r w:rsidRPr="00F3771D">
        <w:t>4.</w:t>
      </w:r>
      <w:r w:rsidRPr="00F3771D">
        <w:tab/>
        <w:t>Точка W: Исходная точка W, находящаяся на 50 мм ниже точки R в вертикальной плоскости и на расстоянии 50 мм позади точки R в горизонтальной плоскости.</w:t>
      </w:r>
    </w:p>
    <w:p w:rsidR="00F3771D" w:rsidRPr="00F3771D" w:rsidRDefault="00F3771D" w:rsidP="00DC3486">
      <w:pPr>
        <w:pStyle w:val="SingleTxtGR"/>
        <w:spacing w:after="0"/>
        <w:ind w:left="1701" w:hanging="567"/>
      </w:pPr>
      <w:r w:rsidRPr="00F3771D">
        <w:t>5.</w:t>
      </w:r>
      <w:r w:rsidRPr="00F3771D">
        <w:tab/>
        <w:t xml:space="preserve">Плоскость М: Исходная плоскость М, проходящая на расстоянии </w:t>
      </w:r>
      <w:r w:rsidRPr="00F3771D">
        <w:br/>
        <w:t>1 000 мм позади точки R.</w:t>
      </w:r>
    </w:p>
    <w:p w:rsidR="00F3771D" w:rsidRPr="00F3771D" w:rsidRDefault="00F3771D" w:rsidP="00DC3486">
      <w:pPr>
        <w:pStyle w:val="SingleTxtGR"/>
        <w:spacing w:after="0"/>
        <w:ind w:left="1701" w:hanging="567"/>
      </w:pPr>
      <w:r w:rsidRPr="00F3771D">
        <w:t>6.</w:t>
      </w:r>
      <w:r w:rsidRPr="00F3771D">
        <w:tab/>
        <w:t>Наиболее выдвинутые вперед поверхности зоны образуются посредством развертывания обеих линий натяжения по всей их длине в передней части зоны. Длина линий натяжения является минимальной скорректированной длиной обычных лямок верхнего страховочного троса, вытягиваемых либо из верхней части ДУС (точки W), либо из нижней части спинки ДУС (точка V).</w:t>
      </w:r>
    </w:p>
    <w:p w:rsidR="00F3771D" w:rsidRPr="00F3771D" w:rsidRDefault="00F3771D" w:rsidP="00DC3486">
      <w:pPr>
        <w:pStyle w:val="H23GR"/>
      </w:pPr>
      <w:r w:rsidRPr="00F3771D">
        <w:tab/>
      </w:r>
      <w:r w:rsidRPr="00F3771D">
        <w:tab/>
      </w:r>
      <w:r w:rsidRPr="00DC3486">
        <w:rPr>
          <w:b w:val="0"/>
        </w:rPr>
        <w:t>Рис. 8</w:t>
      </w:r>
      <w:r w:rsidRPr="00F3771D">
        <w:br/>
        <w:t xml:space="preserve">Местонахождение крепления верхнего страховочного троса ISOFIX, </w:t>
      </w:r>
      <w:r w:rsidRPr="00F3771D">
        <w:br/>
        <w:t xml:space="preserve">зона ISOFIX – Вид сверху </w:t>
      </w:r>
    </w:p>
    <w:p w:rsidR="00F3771D" w:rsidRPr="00F3771D" w:rsidRDefault="00F3771D" w:rsidP="00F3771D">
      <w:pPr>
        <w:pStyle w:val="SingleTxtGR"/>
      </w:pPr>
      <w:r w:rsidRPr="00F3771D">
        <w:t>(Продольное сечение плоскости R)</w:t>
      </w:r>
    </w:p>
    <w:p w:rsidR="00F3771D" w:rsidRPr="00F3771D" w:rsidRDefault="00F3771D" w:rsidP="00F3771D">
      <w:pPr>
        <w:pStyle w:val="SingleTxtGR"/>
        <w:rPr>
          <w:b/>
          <w:lang w:val="en-GB"/>
        </w:rPr>
      </w:pPr>
      <w:r w:rsidRPr="00F3771D">
        <w:rPr>
          <w:noProof/>
          <w:lang w:val="en-US"/>
        </w:rPr>
        <mc:AlternateContent>
          <mc:Choice Requires="wps">
            <w:drawing>
              <wp:anchor distT="0" distB="0" distL="114300" distR="114300" simplePos="0" relativeHeight="251730944" behindDoc="0" locked="0" layoutInCell="1" allowOverlap="1" wp14:anchorId="2D72BD42" wp14:editId="25D347DF">
                <wp:simplePos x="0" y="0"/>
                <wp:positionH relativeFrom="column">
                  <wp:posOffset>3851910</wp:posOffset>
                </wp:positionH>
                <wp:positionV relativeFrom="paragraph">
                  <wp:posOffset>57937</wp:posOffset>
                </wp:positionV>
                <wp:extent cx="1665027" cy="342900"/>
                <wp:effectExtent l="0" t="0" r="0" b="0"/>
                <wp:wrapNone/>
                <wp:docPr id="21"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5027"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Default="00F3771D" w:rsidP="00F3771D">
                            <w:pPr>
                              <w:jc w:val="center"/>
                            </w:pPr>
                            <w:r>
                              <w:t>Размеры в мм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2BD42" id="Text Box 206" o:spid="_x0000_s1070" type="#_x0000_t202" style="position:absolute;left:0;text-align:left;margin-left:303.3pt;margin-top:4.55pt;width:131.1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uPaiAIAABoFAAAOAAAAZHJzL2Uyb0RvYy54bWysVNmO0zAUfUfiHyy/d7LgLomajmahCGlY&#10;pBk+wI2dxsKxje02GUb8O9dOW8oAEkLkIbFzr89dzrleXg6dRHtundCqwtlFihFXtWZCbSv86WE9&#10;WWDkPFWMSq14hR+5w5erly+WvSl5rlstGbcIQJQre1Ph1ntTJomrW95Rd6ENV2BstO2oh63dJszS&#10;HtA7meRpOkt6bZmxuubOwd/b0YhXEb9peO0/NI3jHskKQ24+vm18b8I7WS1pubXUtKI+pEH/IYuO&#10;CgVBT1C31FO0s+IXqE7UVjvd+Itad4luGlHzWANUk6XPqrlvqeGxFmiOM6c2uf8HW7/ff7RIsArn&#10;GUaKdsDRAx88utYDytNZaFBvXAl+9wY8/QAGIDoW68ydrj87pPRNS9WWX1mr+5ZTBglm4WRydnTE&#10;cQFk07/TDALRndcRaGhsF7oH/UCADkQ9nsgJydQh5Gw2TfM5RjXYXpG8SCN7CS2Pp411/g3XHQqL&#10;ClsgP6LT/Z3zIRtaHl1CMKelYGshZdzY7eZGWrSnIJR1fGIBz9ykCs5Kh2Mj4vgHkoQYwRbSjcQ/&#10;FVlO0uu8mKxni/mErMl0UszTxSTNiutilpKC3K6/hQQzUraCMa7uhOJHEWbk70g+jMMonyhD1Fe4&#10;mObTkaI/FpnG53dFdsLDTErRVXhxcqJlIPa1YlA2LT0VclwnP6cfuww9OH5jV6IMAvOjBvywGaLk&#10;CDnKa6PZIwjDauAN2IcLBRattl8x6mE4K+y+7KjlGMm3CsRVZISEaY4bMp3nsLHnls25haoaoCrs&#10;MRqXN368AXbGim0LkUY5K30FgmxE1EpQ7pjVQcYwgLGow2URJvx8H71+XGmr7wAAAP//AwBQSwME&#10;FAAGAAgAAAAhAPwPlKndAAAACAEAAA8AAABkcnMvZG93bnJldi54bWxMj8tOwzAQRfdI/IM1ldgg&#10;6oSHm4Y4FSCBum3pBzjxNIkaj6PYbdK/Z1jBcnSu7pxbbGbXiwuOofOkIV0mIJBqbztqNBy+Px8y&#10;ECEasqb3hBquGGBT3t4UJrd+oh1e9rERXEIhNxraGIdcylC36ExY+gGJ2dGPzkQ+x0ba0Uxc7nr5&#10;mCRKOtMRf2jNgB8t1qf92Wk4bqf7l/VUfcXDaves3k23qvxV67vF/PYKIuIc/8Lwq8/qULJT5c9k&#10;g+g1qEQpjmpYpyCYZyrjKRWDpxRkWcj/A8ofAAAA//8DAFBLAQItABQABgAIAAAAIQC2gziS/gAA&#10;AOEBAAATAAAAAAAAAAAAAAAAAAAAAABbQ29udGVudF9UeXBlc10ueG1sUEsBAi0AFAAGAAgAAAAh&#10;ADj9If/WAAAAlAEAAAsAAAAAAAAAAAAAAAAALwEAAF9yZWxzLy5yZWxzUEsBAi0AFAAGAAgAAAAh&#10;AKnW49qIAgAAGgUAAA4AAAAAAAAAAAAAAAAALgIAAGRycy9lMm9Eb2MueG1sUEsBAi0AFAAGAAgA&#10;AAAhAPwPlKndAAAACAEAAA8AAAAAAAAAAAAAAAAA4gQAAGRycy9kb3ducmV2LnhtbFBLBQYAAAAA&#10;BAAEAPMAAADsBQAAAAA=&#10;" stroked="f">
                <v:textbox>
                  <w:txbxContent>
                    <w:p w:rsidR="00F3771D" w:rsidRDefault="00F3771D" w:rsidP="00F3771D">
                      <w:pPr>
                        <w:jc w:val="center"/>
                      </w:pPr>
                      <w:r>
                        <w:t>Размеры в мм</w:t>
                      </w:r>
                    </w:p>
                  </w:txbxContent>
                </v:textbox>
              </v:shape>
            </w:pict>
          </mc:Fallback>
        </mc:AlternateContent>
      </w:r>
      <w:bookmarkStart w:id="17" w:name="_MON_1214398525"/>
      <w:bookmarkStart w:id="18" w:name="_MON_1080632417"/>
      <w:bookmarkStart w:id="19" w:name="_MON_1117870281"/>
      <w:bookmarkStart w:id="20" w:name="_MON_1117871290"/>
      <w:bookmarkStart w:id="21" w:name="_MON_1117888147"/>
      <w:bookmarkStart w:id="22" w:name="_MON_1125466331"/>
      <w:bookmarkEnd w:id="17"/>
      <w:bookmarkEnd w:id="18"/>
      <w:bookmarkEnd w:id="19"/>
      <w:bookmarkEnd w:id="20"/>
      <w:bookmarkEnd w:id="21"/>
      <w:bookmarkEnd w:id="22"/>
      <w:bookmarkStart w:id="23" w:name="_MON_1214398143"/>
      <w:bookmarkEnd w:id="23"/>
      <w:r w:rsidRPr="00F3771D">
        <w:rPr>
          <w:b/>
          <w:lang w:val="en-GB"/>
        </w:rPr>
        <w:object w:dxaOrig="9259" w:dyaOrig="8984">
          <v:shape id="_x0000_i1028" type="#_x0000_t75" style="width:404.6pt;height:399.8pt" o:ole="" fillcolor="window">
            <v:imagedata r:id="rId42" o:title=""/>
          </v:shape>
          <o:OLEObject Type="Embed" ProgID="Word.Picture.8" ShapeID="_x0000_i1028" DrawAspect="Content" ObjectID="_1606886780" r:id="rId43"/>
        </w:object>
      </w:r>
    </w:p>
    <w:p w:rsidR="00F3771D" w:rsidRPr="00DC3486" w:rsidRDefault="00F3771D" w:rsidP="00DC3486">
      <w:pPr>
        <w:pStyle w:val="H23GR"/>
        <w:rPr>
          <w:b w:val="0"/>
        </w:rPr>
      </w:pPr>
      <w:r w:rsidRPr="00F3771D">
        <w:tab/>
      </w:r>
      <w:r w:rsidRPr="00F3771D">
        <w:tab/>
      </w:r>
      <w:r w:rsidRPr="00DC3486">
        <w:rPr>
          <w:b w:val="0"/>
        </w:rPr>
        <w:t>Пояснение</w:t>
      </w:r>
    </w:p>
    <w:p w:rsidR="00F3771D" w:rsidRPr="00F3771D" w:rsidRDefault="00F3771D" w:rsidP="00DC3486">
      <w:pPr>
        <w:pStyle w:val="SingleTxtGR"/>
        <w:spacing w:after="0"/>
      </w:pPr>
      <w:r w:rsidRPr="00F3771D">
        <w:t>1.</w:t>
      </w:r>
      <w:r w:rsidRPr="00F3771D">
        <w:tab/>
        <w:t>Средняя плоскость.</w:t>
      </w:r>
    </w:p>
    <w:p w:rsidR="00F3771D" w:rsidRPr="00F3771D" w:rsidRDefault="00F3771D" w:rsidP="00DC3486">
      <w:pPr>
        <w:pStyle w:val="SingleTxtGR"/>
        <w:spacing w:after="0"/>
      </w:pPr>
      <w:r w:rsidRPr="00F3771D">
        <w:t>2.</w:t>
      </w:r>
      <w:r w:rsidRPr="00F3771D">
        <w:tab/>
        <w:t>Точка V.</w:t>
      </w:r>
    </w:p>
    <w:p w:rsidR="00F3771D" w:rsidRPr="00F3771D" w:rsidRDefault="00F3771D" w:rsidP="00DC3486">
      <w:pPr>
        <w:pStyle w:val="SingleTxtGR"/>
        <w:spacing w:after="0"/>
      </w:pPr>
      <w:r w:rsidRPr="00F3771D">
        <w:t>3.</w:t>
      </w:r>
      <w:r w:rsidRPr="00F3771D">
        <w:tab/>
        <w:t>Точка R.</w:t>
      </w:r>
    </w:p>
    <w:p w:rsidR="00F3771D" w:rsidRPr="00F3771D" w:rsidRDefault="00F3771D" w:rsidP="00DC3486">
      <w:pPr>
        <w:pStyle w:val="SingleTxtGR"/>
        <w:spacing w:after="0"/>
      </w:pPr>
      <w:r w:rsidRPr="00F3771D">
        <w:t>4.</w:t>
      </w:r>
      <w:r w:rsidRPr="00F3771D">
        <w:tab/>
        <w:t>Точка W.</w:t>
      </w:r>
    </w:p>
    <w:p w:rsidR="00F3771D" w:rsidRPr="00F3771D" w:rsidRDefault="00F3771D" w:rsidP="00DC3486">
      <w:pPr>
        <w:pStyle w:val="SingleTxtGR"/>
        <w:spacing w:after="0"/>
      </w:pPr>
      <w:r w:rsidRPr="00F3771D">
        <w:t>5.</w:t>
      </w:r>
      <w:r w:rsidRPr="00F3771D">
        <w:tab/>
        <w:t>Вертикальная продольная плоскость.</w:t>
      </w:r>
    </w:p>
    <w:p w:rsidR="00F3771D" w:rsidRPr="00F3771D" w:rsidRDefault="00F3771D" w:rsidP="00F3771D">
      <w:pPr>
        <w:pStyle w:val="SingleTxtGR"/>
      </w:pPr>
      <w:r w:rsidRPr="00F3771D">
        <w:br w:type="page"/>
      </w:r>
    </w:p>
    <w:p w:rsidR="00E50F96" w:rsidRPr="00E50F96" w:rsidRDefault="00E50F96" w:rsidP="00E50F96">
      <w:pPr>
        <w:pStyle w:val="SingleTxtGR"/>
        <w:spacing w:after="0" w:line="240" w:lineRule="auto"/>
        <w:rPr>
          <w:sz w:val="2"/>
        </w:rPr>
      </w:pPr>
    </w:p>
    <w:p w:rsidR="00F3771D" w:rsidRPr="00F3771D" w:rsidRDefault="00E50F96" w:rsidP="00BA1D75">
      <w:pPr>
        <w:pStyle w:val="H4GR"/>
      </w:pPr>
      <w:r>
        <w:tab/>
      </w:r>
      <w:r w:rsidR="00F3771D" w:rsidRPr="00F3771D">
        <w:tab/>
        <w:t>Примечани</w:t>
      </w:r>
      <w:r w:rsidR="00DC476E">
        <w:t>я</w:t>
      </w:r>
      <w:r w:rsidR="00F3771D" w:rsidRPr="00F3771D">
        <w:t>:</w:t>
      </w:r>
    </w:p>
    <w:p w:rsidR="00F3771D" w:rsidRPr="00F3771D" w:rsidRDefault="00F3771D" w:rsidP="00BA1D75">
      <w:pPr>
        <w:pStyle w:val="SingleTxtGR"/>
        <w:spacing w:after="0"/>
        <w:ind w:left="1701" w:hanging="567"/>
      </w:pPr>
      <w:r w:rsidRPr="00F3771D">
        <w:t>1.</w:t>
      </w:r>
      <w:r w:rsidRPr="00F3771D">
        <w:tab/>
        <w:t>Часть крепления верхнего страховочного троса, предназначенная для соединения с крюком верхнего страховочного троса, который должен находиться в заштрихованной зоне.</w:t>
      </w:r>
    </w:p>
    <w:p w:rsidR="00F3771D" w:rsidRPr="00F3771D" w:rsidRDefault="00F3771D" w:rsidP="00BA1D75">
      <w:pPr>
        <w:pStyle w:val="SingleTxtGR"/>
        <w:spacing w:after="0"/>
        <w:ind w:left="1701" w:hanging="567"/>
      </w:pPr>
      <w:r w:rsidRPr="00F3771D">
        <w:t>2.</w:t>
      </w:r>
      <w:r w:rsidRPr="00F3771D">
        <w:tab/>
        <w:t>Точка R: Исходная точка плеча.</w:t>
      </w:r>
    </w:p>
    <w:p w:rsidR="00F3771D" w:rsidRPr="00F3771D" w:rsidRDefault="00F3771D" w:rsidP="00BA1D75">
      <w:pPr>
        <w:pStyle w:val="SingleTxtGR"/>
        <w:spacing w:after="0"/>
        <w:ind w:left="1701" w:hanging="567"/>
      </w:pPr>
      <w:r w:rsidRPr="00F3771D">
        <w:t>3.</w:t>
      </w:r>
      <w:r w:rsidRPr="00F3771D">
        <w:tab/>
        <w:t>Точка V: Исходная точка V, находящаяся на 350 мм выше точки Н в вертикальной плоскости и на расстоянии 175 мм позади точки Н в горизонтальной плоскости.</w:t>
      </w:r>
    </w:p>
    <w:p w:rsidR="00F3771D" w:rsidRPr="00F3771D" w:rsidRDefault="00F3771D" w:rsidP="00BA1D75">
      <w:pPr>
        <w:pStyle w:val="SingleTxtGR"/>
        <w:spacing w:after="0"/>
        <w:ind w:left="1701" w:hanging="567"/>
      </w:pPr>
      <w:r w:rsidRPr="00F3771D">
        <w:t>4.</w:t>
      </w:r>
      <w:r w:rsidRPr="00F3771D">
        <w:tab/>
        <w:t>Точка W: Исходная точка W, находящаяся на 50 мм ниже точки R в вертикальной плоскости и на расстоянии 50 мм позади точки R в горизонтальной плоскости.</w:t>
      </w:r>
    </w:p>
    <w:p w:rsidR="00F3771D" w:rsidRPr="00F3771D" w:rsidRDefault="00F3771D" w:rsidP="00BA1D75">
      <w:pPr>
        <w:pStyle w:val="H23GR"/>
      </w:pPr>
      <w:r w:rsidRPr="00F3771D">
        <w:tab/>
      </w:r>
      <w:r w:rsidRPr="00F3771D">
        <w:tab/>
      </w:r>
      <w:r w:rsidRPr="00BA1D75">
        <w:rPr>
          <w:b w:val="0"/>
        </w:rPr>
        <w:t>Рис. 9</w:t>
      </w:r>
      <w:r w:rsidRPr="00F3771D">
        <w:br/>
        <w:t xml:space="preserve">Местонахождение крепления верхнего страховочного троса ISOFIX, </w:t>
      </w:r>
      <w:r w:rsidRPr="00F3771D">
        <w:br/>
        <w:t>зона ISOFIX – Вид спереди</w:t>
      </w:r>
    </w:p>
    <w:p w:rsidR="00F3771D" w:rsidRPr="00F3771D" w:rsidRDefault="00F3771D" w:rsidP="00BA1D75">
      <w:pPr>
        <w:pStyle w:val="SingleTxtGR"/>
        <w:jc w:val="center"/>
        <w:rPr>
          <w:b/>
          <w:lang w:val="en-GB"/>
        </w:rPr>
      </w:pPr>
      <w:r w:rsidRPr="00F3771D">
        <w:rPr>
          <w:b/>
          <w:noProof/>
          <w:lang w:val="en-US"/>
        </w:rPr>
        <w:drawing>
          <wp:inline distT="0" distB="0" distL="0" distR="0" wp14:anchorId="35790703" wp14:editId="7F0EBF20">
            <wp:extent cx="2933700" cy="5082540"/>
            <wp:effectExtent l="0" t="0" r="0" b="3810"/>
            <wp:docPr id="2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4">
                      <a:lum bright="6000"/>
                      <a:extLst>
                        <a:ext uri="{28A0092B-C50C-407E-A947-70E740481C1C}">
                          <a14:useLocalDpi xmlns:a14="http://schemas.microsoft.com/office/drawing/2010/main" val="0"/>
                        </a:ext>
                      </a:extLst>
                    </a:blip>
                    <a:srcRect/>
                    <a:stretch>
                      <a:fillRect/>
                    </a:stretch>
                  </pic:blipFill>
                  <pic:spPr bwMode="auto">
                    <a:xfrm>
                      <a:off x="0" y="0"/>
                      <a:ext cx="2933700" cy="5082540"/>
                    </a:xfrm>
                    <a:prstGeom prst="rect">
                      <a:avLst/>
                    </a:prstGeom>
                    <a:noFill/>
                    <a:ln>
                      <a:noFill/>
                    </a:ln>
                  </pic:spPr>
                </pic:pic>
              </a:graphicData>
            </a:graphic>
          </wp:inline>
        </w:drawing>
      </w:r>
    </w:p>
    <w:p w:rsidR="00F3771D" w:rsidRPr="00BA1D75" w:rsidRDefault="00F3771D" w:rsidP="00BA1D75">
      <w:pPr>
        <w:pStyle w:val="H23GR"/>
        <w:rPr>
          <w:b w:val="0"/>
        </w:rPr>
      </w:pPr>
      <w:r w:rsidRPr="00F3771D">
        <w:rPr>
          <w:i/>
        </w:rPr>
        <w:tab/>
      </w:r>
      <w:r w:rsidRPr="00F3771D">
        <w:rPr>
          <w:i/>
        </w:rPr>
        <w:tab/>
      </w:r>
      <w:r w:rsidRPr="00BA1D75">
        <w:rPr>
          <w:b w:val="0"/>
        </w:rPr>
        <w:t>Пояснение</w:t>
      </w:r>
    </w:p>
    <w:p w:rsidR="00F3771D" w:rsidRPr="00F3771D" w:rsidRDefault="00F3771D" w:rsidP="00BA1D75">
      <w:pPr>
        <w:pStyle w:val="SingleTxtGR"/>
        <w:spacing w:after="0"/>
      </w:pPr>
      <w:r w:rsidRPr="00F3771D">
        <w:t>1.</w:t>
      </w:r>
      <w:r w:rsidRPr="00F3771D">
        <w:tab/>
        <w:t>Точка V.</w:t>
      </w:r>
    </w:p>
    <w:p w:rsidR="00F3771D" w:rsidRPr="00F3771D" w:rsidRDefault="00F3771D" w:rsidP="00BA1D75">
      <w:pPr>
        <w:pStyle w:val="SingleTxtGR"/>
        <w:spacing w:after="0"/>
      </w:pPr>
      <w:r w:rsidRPr="00F3771D">
        <w:t>2.</w:t>
      </w:r>
      <w:r w:rsidRPr="00F3771D">
        <w:tab/>
        <w:t>Точка W.</w:t>
      </w:r>
    </w:p>
    <w:p w:rsidR="00F3771D" w:rsidRPr="00F3771D" w:rsidRDefault="00F3771D" w:rsidP="00BA1D75">
      <w:pPr>
        <w:pStyle w:val="SingleTxtGR"/>
        <w:spacing w:after="0"/>
      </w:pPr>
      <w:r w:rsidRPr="00F3771D">
        <w:t>3.</w:t>
      </w:r>
      <w:r w:rsidRPr="00F3771D">
        <w:tab/>
        <w:t>Точка R.</w:t>
      </w:r>
    </w:p>
    <w:p w:rsidR="00F3771D" w:rsidRPr="00F3771D" w:rsidRDefault="00F3771D" w:rsidP="00BA1D75">
      <w:pPr>
        <w:pStyle w:val="SingleTxtGR"/>
        <w:spacing w:after="0"/>
      </w:pPr>
      <w:r w:rsidRPr="00F3771D">
        <w:t>4.</w:t>
      </w:r>
      <w:r w:rsidRPr="00F3771D">
        <w:tab/>
        <w:t>Средняя плоскость.</w:t>
      </w:r>
    </w:p>
    <w:p w:rsidR="00F3771D" w:rsidRPr="00F3771D" w:rsidRDefault="00F3771D" w:rsidP="00BA1D75">
      <w:pPr>
        <w:pStyle w:val="SingleTxtGR"/>
        <w:spacing w:after="0"/>
      </w:pPr>
      <w:r w:rsidRPr="00F3771D">
        <w:t>5.</w:t>
      </w:r>
      <w:r w:rsidRPr="00F3771D">
        <w:tab/>
        <w:t>Вид зоны вдоль исходной плоскости туловища.</w:t>
      </w:r>
    </w:p>
    <w:p w:rsidR="00F3771D" w:rsidRPr="00F3771D" w:rsidRDefault="00F3771D" w:rsidP="00F3771D">
      <w:pPr>
        <w:pStyle w:val="SingleTxtGR"/>
      </w:pPr>
      <w:r w:rsidRPr="00F3771D">
        <w:br w:type="page"/>
      </w:r>
    </w:p>
    <w:p w:rsidR="00BF2140" w:rsidRPr="00BF2140" w:rsidRDefault="00BF2140" w:rsidP="00BF2140">
      <w:pPr>
        <w:pStyle w:val="SingleTxtGR"/>
        <w:spacing w:after="0" w:line="240" w:lineRule="auto"/>
        <w:rPr>
          <w:sz w:val="2"/>
        </w:rPr>
      </w:pPr>
    </w:p>
    <w:p w:rsidR="00F3771D" w:rsidRPr="00F3771D" w:rsidRDefault="00F3771D" w:rsidP="00BA1D75">
      <w:pPr>
        <w:pStyle w:val="H4GR"/>
      </w:pPr>
      <w:r w:rsidRPr="00F3771D">
        <w:tab/>
      </w:r>
      <w:r w:rsidRPr="00F3771D">
        <w:tab/>
        <w:t>Примечани</w:t>
      </w:r>
      <w:r w:rsidR="00B82290">
        <w:t>я</w:t>
      </w:r>
      <w:r w:rsidRPr="00F3771D">
        <w:t>:</w:t>
      </w:r>
    </w:p>
    <w:p w:rsidR="00F3771D" w:rsidRPr="003157CF" w:rsidRDefault="00F3771D" w:rsidP="00E2103F">
      <w:pPr>
        <w:pStyle w:val="SingleTxtGR"/>
        <w:spacing w:after="0"/>
        <w:ind w:left="1701" w:hanging="567"/>
      </w:pPr>
      <w:r w:rsidRPr="003157CF">
        <w:t>1.</w:t>
      </w:r>
      <w:r w:rsidRPr="003157CF">
        <w:tab/>
        <w:t>Часть крепления верхнего страховочного троса, предназначенная для соединения с крюком верхнего страховочного троса, который должен находиться в заштрихованной зоне.</w:t>
      </w:r>
    </w:p>
    <w:p w:rsidR="00F3771D" w:rsidRPr="003157CF" w:rsidRDefault="00F3771D" w:rsidP="00E2103F">
      <w:pPr>
        <w:pStyle w:val="SingleTxtGR"/>
        <w:spacing w:after="0"/>
      </w:pPr>
      <w:r w:rsidRPr="003157CF">
        <w:t>2.</w:t>
      </w:r>
      <w:r w:rsidRPr="003157CF">
        <w:tab/>
        <w:t>Точка R: Исходная точка плеча.</w:t>
      </w:r>
    </w:p>
    <w:p w:rsidR="00F3771D" w:rsidRPr="003157CF" w:rsidRDefault="00F3771D" w:rsidP="00E2103F">
      <w:pPr>
        <w:pStyle w:val="SingleTxtGR"/>
        <w:spacing w:after="0"/>
        <w:ind w:left="1701" w:hanging="567"/>
      </w:pPr>
      <w:r w:rsidRPr="003157CF">
        <w:t xml:space="preserve">3. </w:t>
      </w:r>
      <w:r w:rsidRPr="003157CF">
        <w:tab/>
        <w:t>Точка V: Исходная точка V, находящаяся на 350 мм выше точки Н в вертикальной плоскости и на расстоянии 175 мм позади точки H в горизонтальной плоскости.</w:t>
      </w:r>
    </w:p>
    <w:p w:rsidR="00F3771D" w:rsidRPr="003157CF" w:rsidRDefault="00F3771D" w:rsidP="00E2103F">
      <w:pPr>
        <w:pStyle w:val="SingleTxtGR"/>
        <w:spacing w:after="0"/>
        <w:ind w:left="1701" w:hanging="567"/>
      </w:pPr>
      <w:r w:rsidRPr="003157CF">
        <w:t>4.</w:t>
      </w:r>
      <w:r w:rsidRPr="003157CF">
        <w:tab/>
        <w:t>Точка W: Исходная точка W, находящаяся на 50 мм ниже точки R в вертикальной плоскости и на расстоянии 50 мм позади точки R в горизонтальной плоскости.</w:t>
      </w:r>
    </w:p>
    <w:p w:rsidR="00F3771D" w:rsidRPr="00F3771D" w:rsidRDefault="00F3771D" w:rsidP="00BA1D75">
      <w:pPr>
        <w:pStyle w:val="H23GR"/>
      </w:pPr>
      <w:r w:rsidRPr="00F3771D">
        <w:tab/>
      </w:r>
      <w:r w:rsidRPr="00F3771D">
        <w:tab/>
      </w:r>
      <w:r w:rsidRPr="00BA1D75">
        <w:rPr>
          <w:b w:val="0"/>
        </w:rPr>
        <w:t>Рис. 10</w:t>
      </w:r>
      <w:r w:rsidRPr="00F3771D">
        <w:br/>
        <w:t xml:space="preserve">Местонахождение крепления верхнего страховочного троса ISOFIX, </w:t>
      </w:r>
      <w:r w:rsidRPr="00F3771D">
        <w:br/>
        <w:t>зона ISOFIX – Трехмерное схематическое изображение</w:t>
      </w:r>
    </w:p>
    <w:p w:rsidR="00F3771D" w:rsidRPr="00F3771D" w:rsidRDefault="00F3771D" w:rsidP="00F3771D">
      <w:pPr>
        <w:pStyle w:val="SingleTxtGR"/>
        <w:rPr>
          <w:lang w:val="en-GB"/>
        </w:rPr>
      </w:pPr>
      <w:r w:rsidRPr="00F3771D">
        <w:rPr>
          <w:noProof/>
          <w:lang w:val="en-US"/>
        </w:rPr>
        <w:drawing>
          <wp:inline distT="0" distB="0" distL="0" distR="0" wp14:anchorId="73C721F0" wp14:editId="396DE302">
            <wp:extent cx="4655820" cy="5311140"/>
            <wp:effectExtent l="0" t="0" r="0" b="3810"/>
            <wp:docPr id="25" name="Рисунок 2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55820" cy="5311140"/>
                    </a:xfrm>
                    <a:prstGeom prst="rect">
                      <a:avLst/>
                    </a:prstGeom>
                    <a:noFill/>
                    <a:ln>
                      <a:noFill/>
                    </a:ln>
                  </pic:spPr>
                </pic:pic>
              </a:graphicData>
            </a:graphic>
          </wp:inline>
        </w:drawing>
      </w:r>
    </w:p>
    <w:p w:rsidR="00EB22D2" w:rsidRDefault="00F3771D" w:rsidP="00EB22D2">
      <w:pPr>
        <w:pStyle w:val="SingleTxtGR"/>
      </w:pPr>
      <w:r w:rsidRPr="00F3771D">
        <w:br w:type="page"/>
      </w:r>
    </w:p>
    <w:p w:rsidR="00EB22D2" w:rsidRPr="00EB22D2" w:rsidRDefault="00EB22D2" w:rsidP="00EB22D2">
      <w:pPr>
        <w:pStyle w:val="SingleTxtGR"/>
        <w:spacing w:after="0" w:line="240" w:lineRule="auto"/>
        <w:rPr>
          <w:sz w:val="2"/>
        </w:rPr>
      </w:pPr>
    </w:p>
    <w:p w:rsidR="00F3771D" w:rsidRPr="00BA1D75" w:rsidRDefault="00EB22D2" w:rsidP="00BA1D75">
      <w:pPr>
        <w:pStyle w:val="H23GR"/>
        <w:rPr>
          <w:b w:val="0"/>
        </w:rPr>
      </w:pPr>
      <w:r>
        <w:rPr>
          <w:i/>
        </w:rPr>
        <w:tab/>
      </w:r>
      <w:r>
        <w:rPr>
          <w:i/>
        </w:rPr>
        <w:tab/>
      </w:r>
      <w:r>
        <w:rPr>
          <w:b w:val="0"/>
        </w:rPr>
        <w:t>Обозначения:</w:t>
      </w:r>
    </w:p>
    <w:p w:rsidR="00F3771D" w:rsidRPr="00F3771D" w:rsidRDefault="00F3771D" w:rsidP="00BA1D75">
      <w:pPr>
        <w:pStyle w:val="SingleTxtGR"/>
        <w:spacing w:after="0"/>
      </w:pPr>
      <w:r w:rsidRPr="00F3771D">
        <w:t>1.</w:t>
      </w:r>
      <w:r w:rsidRPr="00F3771D">
        <w:tab/>
        <w:t>Точка H.</w:t>
      </w:r>
    </w:p>
    <w:p w:rsidR="00F3771D" w:rsidRPr="00F3771D" w:rsidRDefault="00F3771D" w:rsidP="00BA1D75">
      <w:pPr>
        <w:pStyle w:val="SingleTxtGR"/>
        <w:spacing w:after="0"/>
      </w:pPr>
      <w:r w:rsidRPr="00F3771D">
        <w:t>2.</w:t>
      </w:r>
      <w:r w:rsidRPr="00F3771D">
        <w:tab/>
        <w:t>Точка V.</w:t>
      </w:r>
    </w:p>
    <w:p w:rsidR="00F3771D" w:rsidRPr="00F3771D" w:rsidRDefault="00F3771D" w:rsidP="00BA1D75">
      <w:pPr>
        <w:pStyle w:val="SingleTxtGR"/>
        <w:spacing w:after="0"/>
      </w:pPr>
      <w:r w:rsidRPr="00F3771D">
        <w:t>3.</w:t>
      </w:r>
      <w:r w:rsidRPr="00F3771D">
        <w:tab/>
        <w:t>Точка W.</w:t>
      </w:r>
    </w:p>
    <w:p w:rsidR="00F3771D" w:rsidRPr="00F3771D" w:rsidRDefault="00F3771D" w:rsidP="00BA1D75">
      <w:pPr>
        <w:pStyle w:val="SingleTxtGR"/>
        <w:spacing w:after="0"/>
      </w:pPr>
      <w:r w:rsidRPr="00F3771D">
        <w:t>4.</w:t>
      </w:r>
      <w:r w:rsidRPr="00F3771D">
        <w:tab/>
        <w:t>Точка R.</w:t>
      </w:r>
    </w:p>
    <w:p w:rsidR="00F3771D" w:rsidRPr="00F3771D" w:rsidRDefault="00F3771D" w:rsidP="00BA1D75">
      <w:pPr>
        <w:pStyle w:val="SingleTxtGR"/>
        <w:spacing w:after="0"/>
      </w:pPr>
      <w:r w:rsidRPr="00F3771D">
        <w:t>5.</w:t>
      </w:r>
      <w:r w:rsidRPr="00F3771D">
        <w:tab/>
        <w:t>45-градусная плоскость.</w:t>
      </w:r>
    </w:p>
    <w:p w:rsidR="00F3771D" w:rsidRPr="00F3771D" w:rsidRDefault="00F3771D" w:rsidP="00BA1D75">
      <w:pPr>
        <w:pStyle w:val="SingleTxtGR"/>
        <w:spacing w:after="0"/>
      </w:pPr>
      <w:r w:rsidRPr="00F3771D">
        <w:t>6.</w:t>
      </w:r>
      <w:r w:rsidRPr="00F3771D">
        <w:tab/>
        <w:t>Продольное сечение плоскости R.</w:t>
      </w:r>
    </w:p>
    <w:p w:rsidR="00F3771D" w:rsidRPr="00F3771D" w:rsidRDefault="00F3771D" w:rsidP="00BA1D75">
      <w:pPr>
        <w:pStyle w:val="SingleTxtGR"/>
        <w:spacing w:after="0"/>
      </w:pPr>
      <w:r w:rsidRPr="00F3771D">
        <w:t>7.</w:t>
      </w:r>
      <w:r w:rsidRPr="00F3771D">
        <w:tab/>
        <w:t>Поверхность пола.</w:t>
      </w:r>
    </w:p>
    <w:p w:rsidR="00F3771D" w:rsidRPr="00F3771D" w:rsidRDefault="00F3771D" w:rsidP="00BA1D75">
      <w:pPr>
        <w:pStyle w:val="SingleTxtGR"/>
        <w:spacing w:after="0"/>
      </w:pPr>
      <w:r w:rsidRPr="00F3771D">
        <w:t>8.</w:t>
      </w:r>
      <w:r w:rsidRPr="00F3771D">
        <w:tab/>
        <w:t>Передний край зоны.</w:t>
      </w:r>
    </w:p>
    <w:p w:rsidR="00F3771D" w:rsidRPr="00F3771D" w:rsidRDefault="00F3771D" w:rsidP="00BA1D75">
      <w:pPr>
        <w:pStyle w:val="H4GR"/>
      </w:pPr>
      <w:r w:rsidRPr="00F3771D">
        <w:tab/>
      </w:r>
      <w:r w:rsidRPr="00F3771D">
        <w:tab/>
        <w:t>Примечани</w:t>
      </w:r>
      <w:r w:rsidR="00F35C7E">
        <w:t>я</w:t>
      </w:r>
      <w:r w:rsidRPr="00F3771D">
        <w:t>:</w:t>
      </w:r>
    </w:p>
    <w:p w:rsidR="00F3771D" w:rsidRPr="00F3771D" w:rsidRDefault="00F3771D" w:rsidP="00BA1D75">
      <w:pPr>
        <w:pStyle w:val="SingleTxtGR"/>
        <w:spacing w:after="0"/>
        <w:ind w:left="1701" w:hanging="567"/>
      </w:pPr>
      <w:r w:rsidRPr="00F3771D">
        <w:t>1.</w:t>
      </w:r>
      <w:r w:rsidRPr="00F3771D">
        <w:tab/>
        <w:t>Часть крепления верхнего страховочного троса, предназначенная для соединения с крюком верхнего страховочного троса, который должен находиться в заштрихованной зоне.</w:t>
      </w:r>
    </w:p>
    <w:p w:rsidR="00F3771D" w:rsidRPr="00F3771D" w:rsidRDefault="00F3771D" w:rsidP="00BA1D75">
      <w:pPr>
        <w:pStyle w:val="SingleTxtGR"/>
        <w:spacing w:after="0"/>
        <w:ind w:left="1701" w:hanging="567"/>
        <w:rPr>
          <w:bCs/>
        </w:rPr>
      </w:pPr>
      <w:r w:rsidRPr="00F3771D">
        <w:t>2.</w:t>
      </w:r>
      <w:r w:rsidRPr="00F3771D">
        <w:tab/>
        <w:t>Точка R: Исходная точка плеча.</w:t>
      </w:r>
    </w:p>
    <w:p w:rsidR="00F3771D" w:rsidRPr="00F3771D" w:rsidRDefault="00F3771D" w:rsidP="00BA1D75">
      <w:pPr>
        <w:pStyle w:val="H23GR"/>
      </w:pPr>
      <w:r w:rsidRPr="00F3771D">
        <w:tab/>
      </w:r>
      <w:r w:rsidRPr="00F3771D">
        <w:tab/>
      </w:r>
      <w:r w:rsidRPr="00BA1D75">
        <w:rPr>
          <w:b w:val="0"/>
        </w:rPr>
        <w:t>Рис. 11</w:t>
      </w:r>
      <w:r w:rsidRPr="00F3771D">
        <w:br/>
        <w:t>Альтернативный метод размещения крепления верхнего страховочного троса с</w:t>
      </w:r>
      <w:r w:rsidR="00CE0E49">
        <w:t> </w:t>
      </w:r>
      <w:r w:rsidRPr="00F3771D">
        <w:t>использованием фиксирующего приспособления «ISO/F2» (</w:t>
      </w:r>
      <w:r w:rsidRPr="00F3771D">
        <w:rPr>
          <w:lang w:val="en-US"/>
        </w:rPr>
        <w:t>B</w:t>
      </w:r>
      <w:r w:rsidRPr="00F3771D">
        <w:t xml:space="preserve">); </w:t>
      </w:r>
      <w:r w:rsidRPr="00F3771D">
        <w:br/>
        <w:t>зона ISOFIX – вид сбоку, сверху и сзади</w:t>
      </w:r>
    </w:p>
    <w:p w:rsidR="00F3771D" w:rsidRPr="00F3771D" w:rsidRDefault="00BA1D75" w:rsidP="00BA1D75">
      <w:pPr>
        <w:pStyle w:val="SingleTxtGR"/>
        <w:tabs>
          <w:tab w:val="clear" w:pos="1701"/>
          <w:tab w:val="clear" w:pos="2268"/>
          <w:tab w:val="clear" w:pos="2835"/>
          <w:tab w:val="clear" w:pos="3402"/>
          <w:tab w:val="clear" w:pos="3969"/>
          <w:tab w:val="left" w:pos="5954"/>
        </w:tabs>
        <w:jc w:val="left"/>
        <w:rPr>
          <w:lang w:val="fr-CH"/>
        </w:rPr>
      </w:pPr>
      <w:r w:rsidRPr="007E2E5B">
        <w:tab/>
      </w:r>
      <w:r w:rsidR="00F3771D" w:rsidRPr="00F3771D">
        <w:rPr>
          <w:lang w:val="fr-CH"/>
        </w:rPr>
        <w:t>Размеры в мм</w:t>
      </w:r>
    </w:p>
    <w:p w:rsidR="00F3771D" w:rsidRPr="00F3771D" w:rsidRDefault="00F3771D" w:rsidP="00F3771D">
      <w:pPr>
        <w:pStyle w:val="SingleTxtGR"/>
      </w:pPr>
    </w:p>
    <w:p w:rsidR="00F3771D" w:rsidRPr="00F3771D" w:rsidRDefault="00F3771D" w:rsidP="00BA1D75">
      <w:pPr>
        <w:pStyle w:val="SingleTxtGR"/>
        <w:jc w:val="center"/>
        <w:rPr>
          <w:lang w:val="fr-CH"/>
        </w:rPr>
      </w:pPr>
      <w:r w:rsidRPr="00F3771D">
        <w:rPr>
          <w:noProof/>
          <w:lang w:val="en-US"/>
        </w:rPr>
        <w:drawing>
          <wp:inline distT="0" distB="0" distL="0" distR="0" wp14:anchorId="47AA9014" wp14:editId="75662CA0">
            <wp:extent cx="3486150" cy="3155950"/>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86150" cy="3155950"/>
                    </a:xfrm>
                    <a:prstGeom prst="rect">
                      <a:avLst/>
                    </a:prstGeom>
                    <a:noFill/>
                    <a:ln>
                      <a:noFill/>
                    </a:ln>
                  </pic:spPr>
                </pic:pic>
              </a:graphicData>
            </a:graphic>
          </wp:inline>
        </w:drawing>
      </w:r>
    </w:p>
    <w:p w:rsidR="00F3771D" w:rsidRPr="00F3771D" w:rsidRDefault="00F3771D" w:rsidP="00F3771D">
      <w:pPr>
        <w:pStyle w:val="SingleTxtGR"/>
      </w:pPr>
    </w:p>
    <w:tbl>
      <w:tblPr>
        <w:tblStyle w:val="TabTxt"/>
        <w:tblW w:w="8504" w:type="dxa"/>
        <w:tblInd w:w="1134" w:type="dxa"/>
        <w:tblBorders>
          <w:top w:val="none" w:sz="0" w:space="0" w:color="auto"/>
          <w:bottom w:val="none" w:sz="0" w:space="0" w:color="auto"/>
        </w:tblBorders>
        <w:tblLayout w:type="fixed"/>
        <w:tblLook w:val="05E0" w:firstRow="1" w:lastRow="1" w:firstColumn="1" w:lastColumn="1" w:noHBand="0" w:noVBand="1"/>
      </w:tblPr>
      <w:tblGrid>
        <w:gridCol w:w="514"/>
        <w:gridCol w:w="4022"/>
        <w:gridCol w:w="503"/>
        <w:gridCol w:w="3465"/>
      </w:tblGrid>
      <w:tr w:rsidR="00F3771D" w:rsidRPr="006F51FC" w:rsidTr="00764361">
        <w:tc>
          <w:tcPr>
            <w:tcW w:w="514" w:type="dxa"/>
          </w:tcPr>
          <w:p w:rsidR="00F3771D" w:rsidRPr="006F51FC" w:rsidRDefault="00F3771D" w:rsidP="00764361">
            <w:pPr>
              <w:spacing w:before="0" w:after="0"/>
              <w:ind w:right="45"/>
            </w:pPr>
            <w:r w:rsidRPr="006F51FC">
              <w:t>1.</w:t>
            </w:r>
          </w:p>
        </w:tc>
        <w:tc>
          <w:tcPr>
            <w:tcW w:w="4022" w:type="dxa"/>
          </w:tcPr>
          <w:p w:rsidR="00F3771D" w:rsidRPr="006F51FC" w:rsidRDefault="00F3771D" w:rsidP="00764361">
            <w:pPr>
              <w:spacing w:before="0" w:after="0"/>
              <w:ind w:right="45"/>
            </w:pPr>
            <w:r w:rsidRPr="006F51FC">
              <w:t>горизонтальная поверхность фиксирующего приспособления «ISO/F2» (B)</w:t>
            </w:r>
          </w:p>
        </w:tc>
        <w:tc>
          <w:tcPr>
            <w:tcW w:w="503" w:type="dxa"/>
          </w:tcPr>
          <w:p w:rsidR="00F3771D" w:rsidRPr="006F51FC" w:rsidRDefault="00F3771D" w:rsidP="00764361">
            <w:pPr>
              <w:spacing w:before="0" w:after="0"/>
              <w:ind w:right="45"/>
            </w:pPr>
            <w:r w:rsidRPr="006F51FC">
              <w:t>4.</w:t>
            </w:r>
            <w:r w:rsidR="00D31AB7">
              <w:br/>
              <w:t>5.</w:t>
            </w:r>
          </w:p>
        </w:tc>
        <w:tc>
          <w:tcPr>
            <w:cnfStyle w:val="000100000000" w:firstRow="0" w:lastRow="0" w:firstColumn="0" w:lastColumn="1" w:oddVBand="0" w:evenVBand="0" w:oddHBand="0" w:evenHBand="0" w:firstRowFirstColumn="0" w:firstRowLastColumn="0" w:lastRowFirstColumn="0" w:lastRowLastColumn="0"/>
            <w:tcW w:w="34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F3771D" w:rsidRPr="006F51FC" w:rsidRDefault="00F3771D" w:rsidP="00764361">
            <w:pPr>
              <w:spacing w:before="0" w:after="0"/>
              <w:ind w:right="45"/>
            </w:pPr>
            <w:r w:rsidRPr="006F51FC">
              <w:t>пересечение 2 и 3</w:t>
            </w:r>
            <w:r w:rsidR="00D31AB7">
              <w:br/>
            </w:r>
            <w:r w:rsidR="00D31AB7" w:rsidRPr="006F51FC">
              <w:t>исходная точка страховочного троса</w:t>
            </w:r>
          </w:p>
        </w:tc>
      </w:tr>
      <w:tr w:rsidR="00D31AB7" w:rsidRPr="006F51FC" w:rsidTr="00764361">
        <w:tc>
          <w:tcPr>
            <w:tcW w:w="514" w:type="dxa"/>
          </w:tcPr>
          <w:p w:rsidR="00D31AB7" w:rsidRPr="006F51FC" w:rsidRDefault="00D31AB7" w:rsidP="00D31AB7">
            <w:pPr>
              <w:spacing w:before="0" w:after="0"/>
              <w:ind w:right="45"/>
            </w:pPr>
            <w:r w:rsidRPr="006F51FC">
              <w:t>2.</w:t>
            </w:r>
          </w:p>
        </w:tc>
        <w:tc>
          <w:tcPr>
            <w:tcW w:w="4022" w:type="dxa"/>
          </w:tcPr>
          <w:p w:rsidR="00D31AB7" w:rsidRPr="006F51FC" w:rsidRDefault="00D31AB7" w:rsidP="00D31AB7">
            <w:pPr>
              <w:spacing w:before="0" w:after="0"/>
              <w:ind w:right="45"/>
            </w:pPr>
            <w:r w:rsidRPr="006F51FC">
              <w:t>задняя поверхность фиксирующего приспособления «ISO/F2» (B)</w:t>
            </w:r>
          </w:p>
        </w:tc>
        <w:tc>
          <w:tcPr>
            <w:tcW w:w="503" w:type="dxa"/>
          </w:tcPr>
          <w:p w:rsidR="00D31AB7" w:rsidRPr="006F51FC" w:rsidRDefault="00D31AB7" w:rsidP="00D31AB7">
            <w:pPr>
              <w:spacing w:before="0" w:after="0"/>
              <w:ind w:right="45"/>
            </w:pPr>
            <w:r w:rsidRPr="006F51FC">
              <w:t>6.</w:t>
            </w:r>
          </w:p>
        </w:tc>
        <w:tc>
          <w:tcPr>
            <w:cnfStyle w:val="000100000000" w:firstRow="0" w:lastRow="0" w:firstColumn="0" w:lastColumn="1" w:oddVBand="0" w:evenVBand="0" w:oddHBand="0" w:evenHBand="0" w:firstRowFirstColumn="0" w:firstRowLastColumn="0" w:lastRowFirstColumn="0" w:lastRowLastColumn="0"/>
            <w:tcW w:w="34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31AB7" w:rsidRPr="006F51FC" w:rsidRDefault="00D31AB7" w:rsidP="00D31AB7">
            <w:pPr>
              <w:spacing w:before="0" w:after="0"/>
              <w:ind w:right="45"/>
            </w:pPr>
            <w:r w:rsidRPr="006F51FC">
              <w:t>осевая линия фиксирующего приспособления «ISO/F2» (B)</w:t>
            </w:r>
          </w:p>
        </w:tc>
      </w:tr>
      <w:tr w:rsidR="00D31AB7" w:rsidRPr="006F51FC" w:rsidTr="004F5356">
        <w:trPr>
          <w:trHeight w:val="259"/>
        </w:trPr>
        <w:tc>
          <w:tcPr>
            <w:tcW w:w="514" w:type="dxa"/>
            <w:vMerge w:val="restart"/>
          </w:tcPr>
          <w:p w:rsidR="00D31AB7" w:rsidRPr="006F51FC" w:rsidRDefault="00D31AB7" w:rsidP="00D31AB7">
            <w:pPr>
              <w:spacing w:before="0" w:after="0"/>
              <w:ind w:right="45"/>
            </w:pPr>
            <w:r w:rsidRPr="006F51FC">
              <w:t>3.</w:t>
            </w:r>
          </w:p>
        </w:tc>
        <w:tc>
          <w:tcPr>
            <w:tcW w:w="4022" w:type="dxa"/>
            <w:vMerge w:val="restart"/>
          </w:tcPr>
          <w:p w:rsidR="00D31AB7" w:rsidRPr="006F51FC" w:rsidRDefault="00D31AB7" w:rsidP="00D31AB7">
            <w:pPr>
              <w:spacing w:before="0" w:after="0"/>
              <w:ind w:right="45"/>
            </w:pPr>
            <w:r w:rsidRPr="006F51FC">
              <w:t>горизонтальная линия, проходящая по касательной к верхней части спинки сиденья (последняя жесткая точка, твердость которой по</w:t>
            </w:r>
            <w:r>
              <w:rPr>
                <w:lang w:val="en-US"/>
              </w:rPr>
              <w:t> </w:t>
            </w:r>
            <w:r w:rsidRPr="006F51FC">
              <w:t>Шору А превышает 50)</w:t>
            </w:r>
          </w:p>
        </w:tc>
        <w:tc>
          <w:tcPr>
            <w:tcW w:w="503" w:type="dxa"/>
          </w:tcPr>
          <w:p w:rsidR="00D31AB7" w:rsidRPr="006F51FC" w:rsidRDefault="00D31AB7" w:rsidP="004F5356">
            <w:pPr>
              <w:spacing w:before="0" w:after="0"/>
              <w:ind w:right="45"/>
            </w:pPr>
            <w:r w:rsidRPr="006F51FC">
              <w:t>7.</w:t>
            </w:r>
          </w:p>
        </w:tc>
        <w:tc>
          <w:tcPr>
            <w:cnfStyle w:val="000100000000" w:firstRow="0" w:lastRow="0" w:firstColumn="0" w:lastColumn="1" w:oddVBand="0" w:evenVBand="0" w:oddHBand="0" w:evenHBand="0" w:firstRowFirstColumn="0" w:firstRowLastColumn="0" w:lastRowFirstColumn="0" w:lastRowLastColumn="0"/>
            <w:tcW w:w="3465" w:type="dxa"/>
          </w:tcPr>
          <w:p w:rsidR="00D31AB7" w:rsidRPr="006F51FC" w:rsidRDefault="00D31AB7" w:rsidP="004F5356">
            <w:pPr>
              <w:spacing w:before="0" w:after="0"/>
              <w:ind w:right="45"/>
            </w:pPr>
            <w:r w:rsidRPr="006F51FC">
              <w:t>лямка верхнего страховочного троса</w:t>
            </w:r>
          </w:p>
        </w:tc>
      </w:tr>
      <w:tr w:rsidR="00D31AB7" w:rsidRPr="006F51FC" w:rsidTr="00764361">
        <w:tc>
          <w:tcPr>
            <w:tcW w:w="514" w:type="dxa"/>
            <w:vMerge/>
          </w:tcPr>
          <w:p w:rsidR="00D31AB7" w:rsidRPr="006F51FC" w:rsidRDefault="00D31AB7" w:rsidP="00D31AB7">
            <w:pPr>
              <w:spacing w:before="0" w:after="0"/>
              <w:ind w:right="45"/>
            </w:pPr>
          </w:p>
        </w:tc>
        <w:tc>
          <w:tcPr>
            <w:tcW w:w="4022" w:type="dxa"/>
            <w:vMerge/>
          </w:tcPr>
          <w:p w:rsidR="00D31AB7" w:rsidRPr="006F51FC" w:rsidRDefault="00D31AB7" w:rsidP="00D31AB7">
            <w:pPr>
              <w:spacing w:before="0" w:after="0"/>
              <w:ind w:right="45"/>
            </w:pPr>
          </w:p>
        </w:tc>
        <w:tc>
          <w:tcPr>
            <w:tcW w:w="503" w:type="dxa"/>
          </w:tcPr>
          <w:p w:rsidR="00D31AB7" w:rsidRPr="006F51FC" w:rsidRDefault="004F5356" w:rsidP="00D31AB7">
            <w:pPr>
              <w:spacing w:before="0" w:after="0"/>
              <w:ind w:right="45"/>
            </w:pPr>
            <w:r w:rsidRPr="006F51FC">
              <w:t>8.</w:t>
            </w:r>
          </w:p>
        </w:tc>
        <w:tc>
          <w:tcPr>
            <w:cnfStyle w:val="000100000000" w:firstRow="0" w:lastRow="0" w:firstColumn="0" w:lastColumn="1" w:oddVBand="0" w:evenVBand="0" w:oddHBand="0" w:evenHBand="0" w:firstRowFirstColumn="0" w:firstRowLastColumn="0" w:lastRowFirstColumn="0" w:lastRowLastColumn="0"/>
            <w:tcW w:w="34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D31AB7" w:rsidRPr="006F51FC" w:rsidRDefault="004F5356" w:rsidP="00D31AB7">
            <w:pPr>
              <w:spacing w:before="0" w:after="0"/>
              <w:ind w:right="45"/>
            </w:pPr>
            <w:r w:rsidRPr="006F51FC">
              <w:t>граница зоны крепления</w:t>
            </w:r>
          </w:p>
        </w:tc>
      </w:tr>
    </w:tbl>
    <w:p w:rsidR="00F3771D" w:rsidRPr="00F3771D" w:rsidRDefault="00F3771D" w:rsidP="00F3771D">
      <w:pPr>
        <w:pStyle w:val="SingleTxtGR"/>
      </w:pPr>
    </w:p>
    <w:p w:rsidR="00202DD3" w:rsidRDefault="00F3771D" w:rsidP="00202DD3">
      <w:pPr>
        <w:pStyle w:val="SingleTxtGR"/>
      </w:pPr>
      <w:r w:rsidRPr="00F3771D">
        <w:br w:type="page"/>
      </w:r>
    </w:p>
    <w:p w:rsidR="00202DD3" w:rsidRPr="00202DD3" w:rsidRDefault="00202DD3" w:rsidP="00202DD3">
      <w:pPr>
        <w:pStyle w:val="SingleTxtGR"/>
        <w:spacing w:after="0" w:line="240" w:lineRule="auto"/>
        <w:rPr>
          <w:sz w:val="2"/>
        </w:rPr>
      </w:pPr>
    </w:p>
    <w:p w:rsidR="00F3771D" w:rsidRPr="00F3771D" w:rsidRDefault="00202DD3" w:rsidP="00E83EAE">
      <w:pPr>
        <w:pStyle w:val="H23GR"/>
      </w:pPr>
      <w:r>
        <w:rPr>
          <w:b w:val="0"/>
        </w:rPr>
        <w:tab/>
      </w:r>
      <w:r>
        <w:rPr>
          <w:b w:val="0"/>
        </w:rPr>
        <w:tab/>
      </w:r>
      <w:r w:rsidR="00F3771D" w:rsidRPr="00E83EAE">
        <w:rPr>
          <w:b w:val="0"/>
        </w:rPr>
        <w:t>Рис. 12</w:t>
      </w:r>
      <w:r w:rsidR="00F3771D" w:rsidRPr="00F3771D">
        <w:br/>
        <w:t>Обозначение нижнего крепления ISOFIX</w:t>
      </w:r>
    </w:p>
    <w:p w:rsidR="00F3771D" w:rsidRPr="00F3771D" w:rsidRDefault="00F3771D" w:rsidP="00F3771D">
      <w:pPr>
        <w:pStyle w:val="SingleTxtGR"/>
        <w:rPr>
          <w:bCs/>
          <w:lang w:val="fr-CH"/>
        </w:rPr>
      </w:pPr>
      <w:r w:rsidRPr="00F3771D">
        <w:rPr>
          <w:noProof/>
          <w:lang w:val="en-US"/>
        </w:rPr>
        <mc:AlternateContent>
          <mc:Choice Requires="wps">
            <w:drawing>
              <wp:anchor distT="0" distB="0" distL="114300" distR="114300" simplePos="0" relativeHeight="251734016" behindDoc="0" locked="0" layoutInCell="1" allowOverlap="1" wp14:anchorId="6BCADC66" wp14:editId="60763302">
                <wp:simplePos x="0" y="0"/>
                <wp:positionH relativeFrom="column">
                  <wp:posOffset>1912146</wp:posOffset>
                </wp:positionH>
                <wp:positionV relativeFrom="paragraph">
                  <wp:posOffset>436245</wp:posOffset>
                </wp:positionV>
                <wp:extent cx="554223" cy="270510"/>
                <wp:effectExtent l="0" t="0" r="17780" b="15240"/>
                <wp:wrapNone/>
                <wp:docPr id="227"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223" cy="270510"/>
                        </a:xfrm>
                        <a:prstGeom prst="rect">
                          <a:avLst/>
                        </a:prstGeom>
                        <a:solidFill>
                          <a:srgbClr val="FFFFFF"/>
                        </a:solidFill>
                        <a:ln w="9525">
                          <a:solidFill>
                            <a:srgbClr val="FFFFFF"/>
                          </a:solidFill>
                          <a:miter lim="800000"/>
                          <a:headEnd/>
                          <a:tailEnd/>
                        </a:ln>
                      </wps:spPr>
                      <wps:txbx>
                        <w:txbxContent>
                          <w:p w:rsidR="00F3771D" w:rsidRDefault="00F3771D" w:rsidP="00F3771D">
                            <w:pPr>
                              <w:spacing w:line="216" w:lineRule="auto"/>
                              <w:jc w:val="center"/>
                              <w:rPr>
                                <w:sz w:val="16"/>
                              </w:rPr>
                            </w:pPr>
                            <w:r>
                              <w:rPr>
                                <w:sz w:val="16"/>
                              </w:rPr>
                              <w:t>13 мм</w:t>
                            </w:r>
                            <w:r>
                              <w:rPr>
                                <w:sz w:val="16"/>
                              </w:rPr>
                              <w:br/>
                              <w:t>минимум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ADC66" id="Rectangle 176" o:spid="_x0000_s1071" style="position:absolute;left:0;text-align:left;margin-left:150.55pt;margin-top:34.35pt;width:43.65pt;height:21.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sFIgIAAEIEAAAOAAAAZHJzL2Uyb0RvYy54bWysU9tu1DAQfUfiHyy/s7nQtCXabFVtWYRU&#10;oKLwAY7jJBaObcbeTZavZ+xslhZeECIP1tgen5w5Z2Z9Mw2KHAQ4aXRFs1VKidDcNFJ3Ff36Zffq&#10;mhLnmW6YMlpU9Cgcvdm8fLEebSly0xvVCCAIol052or23tsySRzvxcDcylih8bI1MDCPW+iSBtiI&#10;6INK8jS9TEYDjQXDhXN4ejdf0k3Eb1vB/ae2dcITVVHk5uMKca3DmmzWrOyA2V7yEw32DywGJjX+&#10;9Ax1xzwje5B/QA2Sg3Gm9StuhsS0reQi1oDVZOlv1Tz2zIpYC4rj7Fkm9/9g+cfDAxDZVDTPryjR&#10;bECTPqNsTHdKkOzqMkg0Wldi5qN9gFCks/eGf3NEm22PeeIWwIy9YA0Sy0J+8uxB2Dh8Surxg2kQ&#10;n+29iWpNLQwBEHUgUzTleDZFTJ5wPCyKizx/TQnHq/wqLbJoWsLK5bEF598JM5AQVBSQfARnh3vn&#10;AxlWLimRvFGy2Uml4ga6equAHBj2xy5+kT/W+DRNaTJW9E2RFxH52Z37O4hBemx0JYeKXqfhm1sv&#10;qPZWN7ENPZNqjpGy0icZg3KzA36qp2jVRbGYUpvmiMKCmRsbBxGD3sAPSkZs6oq673sGghL1XqM5&#10;YQKWAJagXgKmOT6tqKdkDrd+npS9Bdn1iJzF8rW5RQNbGcUN5s4sTnyxUaPmp6EKk/B0H7N+jf7m&#10;JwAAAP//AwBQSwMEFAAGAAgAAAAhALJ0TAveAAAACgEAAA8AAABkcnMvZG93bnJldi54bWxMj01L&#10;xDAQhu+C/yGM4M1NY90aatNFFrwJ4q7oNdvOtmWbSWnSD/+940mPw/vwvs8Uu9X1YsYxdJ4MqE0C&#10;AqnydUeNgY/jy50GEaKl2vae0MA3BtiV11eFzWu/0DvOh9gILqGQWwNtjEMuZahadDZs/IDE2dmP&#10;zkY+x0bWo1243PXyPkky6WxHvNDaAfctVpfD5AxU8QvnV71cQuym8/bzLZv328yY25v1+QlExDX+&#10;wfCrz+pQstPJT1QH0RtIE6UYNZDpRxAMpFo/gDgxqVQKsizk/xfKHwAAAP//AwBQSwECLQAUAAYA&#10;CAAAACEAtoM4kv4AAADhAQAAEwAAAAAAAAAAAAAAAAAAAAAAW0NvbnRlbnRfVHlwZXNdLnhtbFBL&#10;AQItABQABgAIAAAAIQA4/SH/1gAAAJQBAAALAAAAAAAAAAAAAAAAAC8BAABfcmVscy8ucmVsc1BL&#10;AQItABQABgAIAAAAIQCLZIsFIgIAAEIEAAAOAAAAAAAAAAAAAAAAAC4CAABkcnMvZTJvRG9jLnht&#10;bFBLAQItABQABgAIAAAAIQCydEwL3gAAAAoBAAAPAAAAAAAAAAAAAAAAAHwEAABkcnMvZG93bnJl&#10;di54bWxQSwUGAAAAAAQABADzAAAAhwUAAAAA&#10;" strokecolor="white">
                <v:textbox inset="0,0,0,0">
                  <w:txbxContent>
                    <w:p w:rsidR="00F3771D" w:rsidRDefault="00F3771D" w:rsidP="00F3771D">
                      <w:pPr>
                        <w:spacing w:line="216" w:lineRule="auto"/>
                        <w:jc w:val="center"/>
                        <w:rPr>
                          <w:sz w:val="16"/>
                        </w:rPr>
                      </w:pPr>
                      <w:r>
                        <w:rPr>
                          <w:sz w:val="16"/>
                        </w:rPr>
                        <w:t>13 мм</w:t>
                      </w:r>
                      <w:r>
                        <w:rPr>
                          <w:sz w:val="16"/>
                        </w:rPr>
                        <w:br/>
                        <w:t>минимум</w:t>
                      </w:r>
                    </w:p>
                  </w:txbxContent>
                </v:textbox>
              </v:rect>
            </w:pict>
          </mc:Fallback>
        </mc:AlternateContent>
      </w:r>
      <w:r w:rsidRPr="00F3771D">
        <w:rPr>
          <w:noProof/>
          <w:lang w:val="en-US"/>
        </w:rPr>
        <w:drawing>
          <wp:inline distT="0" distB="0" distL="0" distR="0" wp14:anchorId="318FBA9B" wp14:editId="71F68ED8">
            <wp:extent cx="1508760" cy="1181100"/>
            <wp:effectExtent l="0" t="0" r="0" b="0"/>
            <wp:docPr id="26" name="Рисунок 228" descr="mvsr2102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mvsr2102f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08760" cy="1181100"/>
                    </a:xfrm>
                    <a:prstGeom prst="rect">
                      <a:avLst/>
                    </a:prstGeom>
                    <a:noFill/>
                    <a:ln>
                      <a:noFill/>
                    </a:ln>
                  </pic:spPr>
                </pic:pic>
              </a:graphicData>
            </a:graphic>
          </wp:inline>
        </w:drawing>
      </w:r>
    </w:p>
    <w:p w:rsidR="00F3771D" w:rsidRPr="00F3771D" w:rsidRDefault="00F3771D" w:rsidP="00E83EAE">
      <w:pPr>
        <w:pStyle w:val="SingleTxtGR"/>
        <w:spacing w:after="0" w:line="240" w:lineRule="auto"/>
        <w:rPr>
          <w:bCs/>
          <w:lang w:val="fr-CH"/>
        </w:rPr>
      </w:pPr>
    </w:p>
    <w:p w:rsidR="00F3771D" w:rsidRPr="00F3771D" w:rsidRDefault="00F3771D" w:rsidP="00E83EAE">
      <w:pPr>
        <w:pStyle w:val="H4GR"/>
      </w:pPr>
      <w:r w:rsidRPr="00F3771D">
        <w:tab/>
      </w:r>
      <w:r w:rsidRPr="00F3771D">
        <w:tab/>
        <w:t>Примечани</w:t>
      </w:r>
      <w:r w:rsidR="005E23F3">
        <w:t>я</w:t>
      </w:r>
      <w:r w:rsidRPr="00F3771D">
        <w:t>:</w:t>
      </w:r>
    </w:p>
    <w:p w:rsidR="00F3771D" w:rsidRPr="00F3771D" w:rsidRDefault="00F3771D" w:rsidP="00E83EAE">
      <w:pPr>
        <w:pStyle w:val="SingleTxtGR"/>
        <w:spacing w:after="0"/>
      </w:pPr>
      <w:r w:rsidRPr="00F3771D">
        <w:t>1.</w:t>
      </w:r>
      <w:r w:rsidRPr="00F3771D">
        <w:tab/>
        <w:t>Рисунок выполнен без соблюдения масштаба.</w:t>
      </w:r>
    </w:p>
    <w:p w:rsidR="00F3771D" w:rsidRPr="00F3771D" w:rsidRDefault="00F3771D" w:rsidP="00E83EAE">
      <w:pPr>
        <w:pStyle w:val="SingleTxtGR"/>
        <w:spacing w:after="0"/>
      </w:pPr>
      <w:r w:rsidRPr="00F3771D">
        <w:t>2.</w:t>
      </w:r>
      <w:r w:rsidRPr="00F3771D">
        <w:tab/>
        <w:t>Обозначение может быть приведено в виде зеркального отражения.</w:t>
      </w:r>
    </w:p>
    <w:p w:rsidR="00F3771D" w:rsidRPr="00F3771D" w:rsidRDefault="00F3771D" w:rsidP="00E83EAE">
      <w:pPr>
        <w:pStyle w:val="SingleTxtGR"/>
        <w:spacing w:after="0"/>
      </w:pPr>
      <w:r w:rsidRPr="00F3771D">
        <w:t>3.</w:t>
      </w:r>
      <w:r w:rsidRPr="00F3771D">
        <w:tab/>
        <w:t>Цвет обозначения определяется по усмотрению изготовителя.</w:t>
      </w:r>
    </w:p>
    <w:p w:rsidR="00F3771D" w:rsidRPr="00F3771D" w:rsidRDefault="00F3771D" w:rsidP="00E83EAE">
      <w:pPr>
        <w:pStyle w:val="H23GR"/>
      </w:pPr>
      <w:r w:rsidRPr="00F3771D">
        <w:tab/>
      </w:r>
      <w:r w:rsidRPr="00F3771D">
        <w:tab/>
      </w:r>
      <w:r w:rsidRPr="00E83EAE">
        <w:rPr>
          <w:b w:val="0"/>
        </w:rPr>
        <w:t>Рис. 13</w:t>
      </w:r>
      <w:r w:rsidRPr="00F3771D">
        <w:br/>
        <w:t>Обозначение, используемое для определения местонахождения крепления верхнего страховочного троса, закрываемого крышкой</w:t>
      </w:r>
    </w:p>
    <w:p w:rsidR="00F3771D" w:rsidRPr="00F3771D" w:rsidRDefault="00F3771D" w:rsidP="00C64537">
      <w:pPr>
        <w:pStyle w:val="SingleTxtGR"/>
        <w:spacing w:after="0"/>
      </w:pPr>
    </w:p>
    <w:p w:rsidR="00F3771D" w:rsidRPr="00F3771D" w:rsidRDefault="00F3771D" w:rsidP="00C64537">
      <w:pPr>
        <w:pStyle w:val="SingleTxtGR"/>
        <w:jc w:val="center"/>
        <w:rPr>
          <w:lang w:val="fr-CH"/>
        </w:rPr>
      </w:pPr>
      <w:r w:rsidRPr="00F3771D">
        <w:rPr>
          <w:noProof/>
          <w:lang w:val="en-US"/>
        </w:rPr>
        <mc:AlternateContent>
          <mc:Choice Requires="wps">
            <w:drawing>
              <wp:anchor distT="0" distB="0" distL="114300" distR="114300" simplePos="0" relativeHeight="251731968" behindDoc="0" locked="0" layoutInCell="1" allowOverlap="1" wp14:anchorId="1AD2D9B3" wp14:editId="25F66ACA">
                <wp:simplePos x="0" y="0"/>
                <wp:positionH relativeFrom="column">
                  <wp:posOffset>3787775</wp:posOffset>
                </wp:positionH>
                <wp:positionV relativeFrom="paragraph">
                  <wp:posOffset>317500</wp:posOffset>
                </wp:positionV>
                <wp:extent cx="327025" cy="617220"/>
                <wp:effectExtent l="0" t="0" r="15875" b="11430"/>
                <wp:wrapNone/>
                <wp:docPr id="23"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025" cy="617220"/>
                        </a:xfrm>
                        <a:prstGeom prst="rect">
                          <a:avLst/>
                        </a:prstGeom>
                        <a:solidFill>
                          <a:srgbClr val="FFFFFF"/>
                        </a:solidFill>
                        <a:ln w="9525">
                          <a:solidFill>
                            <a:srgbClr val="FFFFFF"/>
                          </a:solidFill>
                          <a:miter lim="800000"/>
                          <a:headEnd/>
                          <a:tailEnd/>
                        </a:ln>
                      </wps:spPr>
                      <wps:txbx>
                        <w:txbxContent>
                          <w:p w:rsidR="00F3771D" w:rsidRDefault="00F3771D" w:rsidP="00F3771D">
                            <w:pPr>
                              <w:jc w:val="center"/>
                              <w:rPr>
                                <w:sz w:val="16"/>
                              </w:rPr>
                            </w:pPr>
                            <w:r>
                              <w:rPr>
                                <w:sz w:val="16"/>
                              </w:rPr>
                              <w:t>минимум 20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2D9B3" id="Rectangle 177" o:spid="_x0000_s1072" style="position:absolute;left:0;text-align:left;margin-left:298.25pt;margin-top:25pt;width:25.75pt;height:48.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4fGwIAAEQEAAAOAAAAZHJzL2Uyb0RvYy54bWysU9uO0zAQfUfiHyy/01yWbZeo6WrVpQhp&#10;gRULH+A4TmLhG2O3af+esdOUBd5W5MEa2+OTM+fMrG+PWpGDAC+tqWmxyCkRhttWmr6m37/t3txQ&#10;4gMzLVPWiJqehKe3m9ev1qOrRGkHq1oBBEGMr0ZX0yEEV2WZ54PQzC+sEwYvOwuaBdxCn7XARkTX&#10;KivzfJmNFloHlgvv8fR+uqSbhN91gocvXedFIKqmyC2kFdLaxDXbrFnVA3OD5Gca7AUsNJMGf3qB&#10;umeBkT3If6C05GC97cKCW53ZrpNcpBqwmiL/q5qngTmRakFxvLvI5P8fLP98eAQi25qWV5QYptGj&#10;r6gaM70SpFitokKj8xUmPrlHiDV692D5D0+M3Q6YJ+4A7DgI1iKvIuZnfzyIG49PSTN+si3is32w&#10;SaxjBzoCogzkmDw5XTwRx0A4Hl6Vq7y8poTj1bJYlWXyLGPV/NiBDx+E1SQGNQUkn8DZ4cGHSIZV&#10;c0oib5Vsd1KptIG+2SogB4btsUtf4o81Pk9Thow1fXeNPF4KoWXAPldS1/Qmj9/UeVG196ZNXRiY&#10;VFOMlJU5yxiVmxwIx+aYnHq7nE1pbHtCYcFOfY1ziEFcUTRKRmzrmvqfewaCEvXRoD9xBuYA5qCZ&#10;A2b4YHE6AiVTuA3TrOwdyH5A8CIpYOwdetjJpG/0dyJypoytmmQ/j1Wchef7lPV7+De/AAAA//8D&#10;AFBLAwQUAAYACAAAACEAzsvoF98AAAAKAQAADwAAAGRycy9kb3ducmV2LnhtbEyPzU7DMBCE70i8&#10;g7VIXBB1qNqQhjgVQionWpSCOLuxSaLa68h2fnh7llO5zWg/zc4U29kaNmofOocCHhYJMI21Ux02&#10;Aj4/dvcZsBAlKmkcagE/OsC2vL4qZK7chJUej7FhFIIhlwLaGPuc81C32sqwcL1Gun07b2Uk6xuu&#10;vJwo3Bq+TJKUW9khfWhlr19aXZ+PgxUwNUP1bvbZ6/nwtXsz1d3eH8aNELc38/MTsKjneIHhrz5V&#10;h5I6ndyAKjAjYL1J14SSSGgTAekqI3EicvW4BF4W/P+E8hcAAP//AwBQSwECLQAUAAYACAAAACEA&#10;toM4kv4AAADhAQAAEwAAAAAAAAAAAAAAAAAAAAAAW0NvbnRlbnRfVHlwZXNdLnhtbFBLAQItABQA&#10;BgAIAAAAIQA4/SH/1gAAAJQBAAALAAAAAAAAAAAAAAAAAC8BAABfcmVscy8ucmVsc1BLAQItABQA&#10;BgAIAAAAIQBfSu4fGwIAAEQEAAAOAAAAAAAAAAAAAAAAAC4CAABkcnMvZTJvRG9jLnhtbFBLAQIt&#10;ABQABgAIAAAAIQDOy+gX3wAAAAoBAAAPAAAAAAAAAAAAAAAAAHUEAABkcnMvZG93bnJldi54bWxQ&#10;SwUGAAAAAAQABADzAAAAgQUAAAAA&#10;" strokecolor="white">
                <v:textbox style="layout-flow:vertical;mso-layout-flow-alt:bottom-to-top" inset="0,0,0,0">
                  <w:txbxContent>
                    <w:p w:rsidR="00F3771D" w:rsidRDefault="00F3771D" w:rsidP="00F3771D">
                      <w:pPr>
                        <w:jc w:val="center"/>
                        <w:rPr>
                          <w:sz w:val="16"/>
                        </w:rPr>
                      </w:pPr>
                      <w:r>
                        <w:rPr>
                          <w:sz w:val="16"/>
                        </w:rPr>
                        <w:t>минимум 20</w:t>
                      </w:r>
                    </w:p>
                  </w:txbxContent>
                </v:textbox>
              </v:rect>
            </w:pict>
          </mc:Fallback>
        </mc:AlternateContent>
      </w:r>
      <w:r w:rsidRPr="00F3771D">
        <w:rPr>
          <w:noProof/>
          <w:lang w:val="en-US"/>
        </w:rPr>
        <w:drawing>
          <wp:inline distT="0" distB="0" distL="0" distR="0" wp14:anchorId="796B9B26" wp14:editId="302C03DB">
            <wp:extent cx="2263140" cy="1310640"/>
            <wp:effectExtent l="0" t="0" r="3810" b="3810"/>
            <wp:docPr id="27" name="Рисунок 24" descr="Figure2-1.jpg (2771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Figure2-1.jpg (27710 byt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63140" cy="1310640"/>
                    </a:xfrm>
                    <a:prstGeom prst="rect">
                      <a:avLst/>
                    </a:prstGeom>
                    <a:noFill/>
                    <a:ln>
                      <a:noFill/>
                    </a:ln>
                  </pic:spPr>
                </pic:pic>
              </a:graphicData>
            </a:graphic>
          </wp:inline>
        </w:drawing>
      </w:r>
    </w:p>
    <w:p w:rsidR="00F3771D" w:rsidRPr="00F3771D" w:rsidRDefault="00F3771D" w:rsidP="00C64537">
      <w:pPr>
        <w:pStyle w:val="SingleTxtGR"/>
        <w:spacing w:after="0"/>
        <w:rPr>
          <w:lang w:val="fr-CH"/>
        </w:rPr>
      </w:pPr>
    </w:p>
    <w:p w:rsidR="00F3771D" w:rsidRPr="00F3771D" w:rsidRDefault="00F3771D" w:rsidP="00C64537">
      <w:pPr>
        <w:pStyle w:val="SingleTxtGR"/>
        <w:jc w:val="center"/>
        <w:rPr>
          <w:lang w:val="fr-CH"/>
        </w:rPr>
      </w:pPr>
      <w:r w:rsidRPr="00F3771D">
        <w:rPr>
          <w:noProof/>
          <w:lang w:val="en-US"/>
        </w:rPr>
        <mc:AlternateContent>
          <mc:Choice Requires="wps">
            <w:drawing>
              <wp:anchor distT="0" distB="0" distL="114300" distR="114300" simplePos="0" relativeHeight="251732992" behindDoc="0" locked="0" layoutInCell="1" allowOverlap="1" wp14:anchorId="239CB690" wp14:editId="4E146929">
                <wp:simplePos x="0" y="0"/>
                <wp:positionH relativeFrom="column">
                  <wp:posOffset>3756660</wp:posOffset>
                </wp:positionH>
                <wp:positionV relativeFrom="paragraph">
                  <wp:posOffset>348615</wp:posOffset>
                </wp:positionV>
                <wp:extent cx="476250" cy="613410"/>
                <wp:effectExtent l="0" t="0" r="19050" b="15240"/>
                <wp:wrapNone/>
                <wp:docPr id="1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613410"/>
                        </a:xfrm>
                        <a:prstGeom prst="rect">
                          <a:avLst/>
                        </a:prstGeom>
                        <a:solidFill>
                          <a:srgbClr val="FFFFFF"/>
                        </a:solidFill>
                        <a:ln w="9525">
                          <a:solidFill>
                            <a:srgbClr val="FFFFFF"/>
                          </a:solidFill>
                          <a:miter lim="800000"/>
                          <a:headEnd/>
                          <a:tailEnd/>
                        </a:ln>
                      </wps:spPr>
                      <wps:txbx>
                        <w:txbxContent>
                          <w:p w:rsidR="00F3771D" w:rsidRDefault="00F3771D" w:rsidP="00F3771D">
                            <w:pPr>
                              <w:jc w:val="center"/>
                              <w:rPr>
                                <w:sz w:val="16"/>
                                <w:lang w:val="en-US"/>
                              </w:rPr>
                            </w:pPr>
                          </w:p>
                          <w:p w:rsidR="00F3771D" w:rsidRDefault="00F3771D" w:rsidP="00F3771D">
                            <w:pPr>
                              <w:jc w:val="center"/>
                              <w:rPr>
                                <w:sz w:val="16"/>
                              </w:rPr>
                            </w:pPr>
                            <w:r>
                              <w:rPr>
                                <w:sz w:val="16"/>
                              </w:rPr>
                              <w:t>минимум 20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CB690" id="Rectangle 178" o:spid="_x0000_s1073" style="position:absolute;left:0;text-align:left;margin-left:295.8pt;margin-top:27.45pt;width:37.5pt;height:48.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p+IAIAAEQEAAAOAAAAZHJzL2Uyb0RvYy54bWysU9uO0zAQfUfiHyy/0zSlN6Kmq1WXIqRl&#10;WbHwAY7jJBa+MXab9u8ZO03ZhReEyIM1tscnZ86Z2dyctCJHAV5aU9J8MqVEGG5radqSfvu6f7Om&#10;xAdmaqasESU9C09vtq9fbXpXiJntrKoFEAQxvuhdSbsQXJFlnndCMz+xThi8bCxoFnALbVYD6xFd&#10;q2w2nS6z3kLtwHLhPZ7eDZd0m/CbRvDwuWm8CESVFLmFtEJaq7hm2w0rWmCuk/xCg/0DC82kwZ9e&#10;oe5YYOQA8g8oLTlYb5sw4VZntmkkF6kGrCaf/lbNU8ecSLWgON5dZfL/D5Y/HB+ByBq9Q6cM0+jR&#10;F1SNmVYJkq/WUaHe+QITn9wjxBq9u7f8uyfG7jrME7cAtu8Eq5FXHvOzFw/ixuNTUvWfbI347BBs&#10;EuvUgI6AKAM5JU/OV0/EKRCOh/PVcrZA5zheLfO38zx5lrFifOzAhw/CahKDkgKST+DseO9DJMOK&#10;MSWRt0rWe6lU2kBb7RSQI8P22Kcv8ccan6cpQ/qSvlvMFgn5xZ3/OwgtA/a5krqk62n8hs6Lqr03&#10;derCwKQaYqSszEXGqNzgQDhVp+TUfDWaUtn6jMKCHfoa5xCDuM5WKFmPbV1S/+PAQFCiPhr0J87A&#10;GMAYVGPADO8sTkegZAh3YZiVgwPZdgieJwWMvUUPG5n0jf4ORC6UsVWT7JexirPwfJ+yfg3/9icA&#10;AAD//wMAUEsDBBQABgAIAAAAIQCsfs+Y3wAAAAoBAAAPAAAAZHJzL2Rvd25yZXYueG1sTI9NT8Mw&#10;DIbvSPyHyEhcEEuLaLV2TSeENE5sqAPtnDWhrZY4VZN+8O8xJ+aTLT96/bjYLtawSQ++cyggXkXA&#10;NNZOddgI+PrcPa6B+SBRSeNQC/jRHrbl7U0hc+VmrPR0DA2jEPS5FNCG0Oec+7rVVvqV6zXS7tsN&#10;VgYah4arQc4Ubg1/iqKUW9khXWhlr19bXV+OoxUwN2P1Yfbrt8vhtHs31cN+OEyZEPd3y8sGWNBL&#10;+IfhT5/UoSSnsxtReWYEJFmcEkrNcwaMgJQK2JnIJE6AlwW/fqH8BQAA//8DAFBLAQItABQABgAI&#10;AAAAIQC2gziS/gAAAOEBAAATAAAAAAAAAAAAAAAAAAAAAABbQ29udGVudF9UeXBlc10ueG1sUEsB&#10;Ai0AFAAGAAgAAAAhADj9If/WAAAAlAEAAAsAAAAAAAAAAAAAAAAALwEAAF9yZWxzLy5yZWxzUEsB&#10;Ai0AFAAGAAgAAAAhAKIY+n4gAgAARAQAAA4AAAAAAAAAAAAAAAAALgIAAGRycy9lMm9Eb2MueG1s&#10;UEsBAi0AFAAGAAgAAAAhAKx+z5jfAAAACgEAAA8AAAAAAAAAAAAAAAAAegQAAGRycy9kb3ducmV2&#10;LnhtbFBLBQYAAAAABAAEAPMAAACGBQAAAAA=&#10;" strokecolor="white">
                <v:textbox style="layout-flow:vertical;mso-layout-flow-alt:bottom-to-top" inset="0,0,0,0">
                  <w:txbxContent>
                    <w:p w:rsidR="00F3771D" w:rsidRDefault="00F3771D" w:rsidP="00F3771D">
                      <w:pPr>
                        <w:jc w:val="center"/>
                        <w:rPr>
                          <w:sz w:val="16"/>
                          <w:lang w:val="en-US"/>
                        </w:rPr>
                      </w:pPr>
                    </w:p>
                    <w:p w:rsidR="00F3771D" w:rsidRDefault="00F3771D" w:rsidP="00F3771D">
                      <w:pPr>
                        <w:jc w:val="center"/>
                        <w:rPr>
                          <w:sz w:val="16"/>
                        </w:rPr>
                      </w:pPr>
                      <w:r>
                        <w:rPr>
                          <w:sz w:val="16"/>
                        </w:rPr>
                        <w:t>минимум 20</w:t>
                      </w:r>
                    </w:p>
                  </w:txbxContent>
                </v:textbox>
              </v:rect>
            </w:pict>
          </mc:Fallback>
        </mc:AlternateContent>
      </w:r>
      <w:r w:rsidRPr="00F3771D">
        <w:rPr>
          <w:noProof/>
          <w:lang w:val="en-US"/>
        </w:rPr>
        <w:drawing>
          <wp:inline distT="0" distB="0" distL="0" distR="0" wp14:anchorId="0013223D" wp14:editId="7915378D">
            <wp:extent cx="2354580" cy="1394460"/>
            <wp:effectExtent l="0" t="0" r="7620" b="0"/>
            <wp:docPr id="28" name="Рисунок 27" descr="Figure2-2.jpg (2779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Figure2-2.jpg (27790 byt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54580" cy="1394460"/>
                    </a:xfrm>
                    <a:prstGeom prst="rect">
                      <a:avLst/>
                    </a:prstGeom>
                    <a:noFill/>
                    <a:ln>
                      <a:noFill/>
                    </a:ln>
                  </pic:spPr>
                </pic:pic>
              </a:graphicData>
            </a:graphic>
          </wp:inline>
        </w:drawing>
      </w:r>
    </w:p>
    <w:p w:rsidR="00F3771D" w:rsidRPr="00F3771D" w:rsidRDefault="00F3771D" w:rsidP="00C64537">
      <w:pPr>
        <w:pStyle w:val="SingleTxtGR"/>
        <w:spacing w:after="0"/>
        <w:rPr>
          <w:lang w:val="fr-CH"/>
        </w:rPr>
      </w:pPr>
    </w:p>
    <w:p w:rsidR="00F3771D" w:rsidRPr="00C64537" w:rsidRDefault="00F3771D" w:rsidP="00C64537">
      <w:pPr>
        <w:pStyle w:val="H23GR"/>
        <w:rPr>
          <w:b w:val="0"/>
        </w:rPr>
      </w:pPr>
      <w:r w:rsidRPr="00F3771D">
        <w:tab/>
      </w:r>
      <w:r w:rsidRPr="00F3771D">
        <w:tab/>
      </w:r>
      <w:r w:rsidRPr="001C4FE9">
        <w:rPr>
          <w:b w:val="0"/>
          <w:i/>
        </w:rPr>
        <w:t>Примечани</w:t>
      </w:r>
      <w:r w:rsidR="001C4FE9" w:rsidRPr="001C4FE9">
        <w:rPr>
          <w:b w:val="0"/>
          <w:i/>
        </w:rPr>
        <w:t>я</w:t>
      </w:r>
      <w:r w:rsidRPr="00C64537">
        <w:rPr>
          <w:b w:val="0"/>
        </w:rPr>
        <w:t xml:space="preserve">: </w:t>
      </w:r>
    </w:p>
    <w:p w:rsidR="00F3771D" w:rsidRPr="00F3771D" w:rsidRDefault="00F3771D" w:rsidP="00C64537">
      <w:pPr>
        <w:pStyle w:val="SingleTxtGR"/>
        <w:spacing w:after="0"/>
        <w:ind w:left="1701" w:hanging="567"/>
      </w:pPr>
      <w:r w:rsidRPr="00F3771D">
        <w:t>1.</w:t>
      </w:r>
      <w:r w:rsidRPr="00F3771D">
        <w:tab/>
        <w:t>Размеры в мм.</w:t>
      </w:r>
    </w:p>
    <w:p w:rsidR="00F3771D" w:rsidRPr="00F3771D" w:rsidRDefault="00F3771D" w:rsidP="00C64537">
      <w:pPr>
        <w:pStyle w:val="SingleTxtGR"/>
        <w:spacing w:after="0"/>
        <w:ind w:left="1701" w:hanging="567"/>
      </w:pPr>
      <w:r w:rsidRPr="00F3771D">
        <w:t>2.</w:t>
      </w:r>
      <w:r w:rsidRPr="00F3771D">
        <w:tab/>
        <w:t>Рисунок выполнен без соблюдения масштаба.</w:t>
      </w:r>
    </w:p>
    <w:p w:rsidR="00F3771D" w:rsidRPr="00F3771D" w:rsidRDefault="00F3771D" w:rsidP="00C64537">
      <w:pPr>
        <w:pStyle w:val="SingleTxtGR"/>
        <w:spacing w:after="0"/>
        <w:ind w:left="1701" w:hanging="567"/>
      </w:pPr>
      <w:r w:rsidRPr="00F3771D">
        <w:t>3.</w:t>
      </w:r>
      <w:r w:rsidRPr="00F3771D">
        <w:tab/>
        <w:t xml:space="preserve">Обозначение должно быть четко выделено при помощи либо контрастных цветов, либо надлежащего рельефа, если оно отлито или выполнено </w:t>
      </w:r>
      <w:r w:rsidRPr="00F3771D">
        <w:br/>
        <w:t>в виде выпуклого изображения.</w:t>
      </w:r>
    </w:p>
    <w:p w:rsidR="00F3771D" w:rsidRPr="00F3771D" w:rsidRDefault="00F3771D" w:rsidP="00F3771D">
      <w:pPr>
        <w:pStyle w:val="SingleTxtGR"/>
        <w:sectPr w:rsidR="00F3771D" w:rsidRPr="00F3771D" w:rsidSect="00F3771D">
          <w:headerReference w:type="even" r:id="rId50"/>
          <w:headerReference w:type="default" r:id="rId51"/>
          <w:endnotePr>
            <w:numFmt w:val="decimal"/>
          </w:endnotePr>
          <w:pgSz w:w="11906" w:h="16838" w:code="9"/>
          <w:pgMar w:top="1418" w:right="1134" w:bottom="1134" w:left="1134" w:header="851" w:footer="567" w:gutter="0"/>
          <w:cols w:space="708"/>
          <w:docGrid w:linePitch="360"/>
        </w:sectPr>
      </w:pPr>
    </w:p>
    <w:p w:rsidR="00F3771D" w:rsidRPr="00F3771D" w:rsidRDefault="00F3771D" w:rsidP="00AD31A4">
      <w:pPr>
        <w:pStyle w:val="HChGR"/>
      </w:pPr>
      <w:r w:rsidRPr="00F3771D">
        <w:lastRenderedPageBreak/>
        <w:t>Приложение 5</w:t>
      </w:r>
    </w:p>
    <w:p w:rsidR="00F3771D" w:rsidRPr="00F3771D" w:rsidRDefault="00F3771D" w:rsidP="00AD31A4">
      <w:pPr>
        <w:pStyle w:val="HChGR"/>
      </w:pPr>
      <w:r w:rsidRPr="00F3771D">
        <w:tab/>
      </w:r>
      <w:r w:rsidRPr="00F3771D">
        <w:tab/>
        <w:t xml:space="preserve">Сидячее место размера </w:t>
      </w:r>
      <w:r w:rsidRPr="00F3771D">
        <w:rPr>
          <w:lang w:val="en-US"/>
        </w:rPr>
        <w:t>i</w:t>
      </w:r>
    </w:p>
    <w:p w:rsidR="00F3771D" w:rsidRPr="00F3771D" w:rsidRDefault="00F3771D" w:rsidP="00AD31A4">
      <w:pPr>
        <w:pStyle w:val="H23GR"/>
      </w:pPr>
      <w:r w:rsidRPr="00F3771D">
        <w:tab/>
      </w:r>
      <w:r w:rsidRPr="00F3771D">
        <w:tab/>
      </w:r>
      <w:r w:rsidRPr="00AD31A4">
        <w:rPr>
          <w:b w:val="0"/>
        </w:rPr>
        <w:t>Рис. 1</w:t>
      </w:r>
      <w:r w:rsidRPr="00F3771D">
        <w:br/>
        <w:t>Вид оценочного объема пространства для опоры в трех измерениях</w:t>
      </w:r>
    </w:p>
    <w:p w:rsidR="00F3771D" w:rsidRPr="00F3771D" w:rsidRDefault="00F3771D" w:rsidP="00F3771D">
      <w:pPr>
        <w:pStyle w:val="SingleTxtGR"/>
        <w:rPr>
          <w:b/>
        </w:rPr>
      </w:pPr>
      <w:r w:rsidRPr="00F3771D">
        <w:rPr>
          <w:b/>
          <w:noProof/>
          <w:lang w:val="en-US"/>
        </w:rPr>
        <w:drawing>
          <wp:inline distT="0" distB="0" distL="0" distR="0" wp14:anchorId="3E0121AC" wp14:editId="4C7597EE">
            <wp:extent cx="3497580" cy="3124200"/>
            <wp:effectExtent l="0" t="0" r="7620" b="0"/>
            <wp:docPr id="2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52">
                      <a:extLst>
                        <a:ext uri="{28A0092B-C50C-407E-A947-70E740481C1C}">
                          <a14:useLocalDpi xmlns:a14="http://schemas.microsoft.com/office/drawing/2010/main" val="0"/>
                        </a:ext>
                      </a:extLst>
                    </a:blip>
                    <a:srcRect l="29909" t="34341" r="20393" b="8470"/>
                    <a:stretch>
                      <a:fillRect/>
                    </a:stretch>
                  </pic:blipFill>
                  <pic:spPr bwMode="auto">
                    <a:xfrm>
                      <a:off x="0" y="0"/>
                      <a:ext cx="3497580" cy="3124200"/>
                    </a:xfrm>
                    <a:prstGeom prst="rect">
                      <a:avLst/>
                    </a:prstGeom>
                    <a:noFill/>
                    <a:ln>
                      <a:noFill/>
                    </a:ln>
                  </pic:spPr>
                </pic:pic>
              </a:graphicData>
            </a:graphic>
          </wp:inline>
        </w:drawing>
      </w:r>
    </w:p>
    <w:p w:rsidR="00F3771D" w:rsidRPr="00F05B42" w:rsidRDefault="00F3771D" w:rsidP="00F05B42">
      <w:pPr>
        <w:pStyle w:val="H23GR"/>
        <w:rPr>
          <w:b w:val="0"/>
          <w:i/>
        </w:rPr>
      </w:pPr>
      <w:r w:rsidRPr="00F3771D">
        <w:tab/>
      </w:r>
      <w:r w:rsidRPr="00F05B42">
        <w:rPr>
          <w:b w:val="0"/>
        </w:rPr>
        <w:tab/>
        <w:t>Обозначения</w:t>
      </w:r>
      <w:r w:rsidR="00F20A0E" w:rsidRPr="00F05B42">
        <w:rPr>
          <w:b w:val="0"/>
        </w:rPr>
        <w:t>:</w:t>
      </w:r>
    </w:p>
    <w:p w:rsidR="00F3771D" w:rsidRPr="00F3771D" w:rsidRDefault="00F3771D" w:rsidP="00AD31A4">
      <w:pPr>
        <w:pStyle w:val="SingleTxtGR"/>
        <w:spacing w:after="0"/>
        <w:ind w:left="1701" w:hanging="567"/>
      </w:pPr>
      <w:r w:rsidRPr="00F3771D">
        <w:t>1.</w:t>
      </w:r>
      <w:r w:rsidRPr="00F3771D">
        <w:tab/>
        <w:t>Фиксирующее приспособление детского удерживающего устройства (ФПДУУ).</w:t>
      </w:r>
    </w:p>
    <w:p w:rsidR="00F3771D" w:rsidRPr="00F3771D" w:rsidRDefault="00F3771D" w:rsidP="00AD31A4">
      <w:pPr>
        <w:pStyle w:val="SingleTxtGR"/>
        <w:spacing w:after="0"/>
        <w:ind w:left="1701" w:hanging="567"/>
      </w:pPr>
      <w:r w:rsidRPr="00F3771D">
        <w:t>2.</w:t>
      </w:r>
      <w:r w:rsidRPr="00F3771D">
        <w:tab/>
        <w:t>Стержень нижних креплений ISOFIX.</w:t>
      </w:r>
    </w:p>
    <w:p w:rsidR="00F3771D" w:rsidRPr="00F3771D" w:rsidRDefault="00F3771D" w:rsidP="00AD31A4">
      <w:pPr>
        <w:pStyle w:val="SingleTxtGR"/>
        <w:spacing w:after="0"/>
        <w:ind w:left="1701" w:hanging="567"/>
      </w:pPr>
      <w:r w:rsidRPr="00F3771D">
        <w:t>3.</w:t>
      </w:r>
      <w:r w:rsidRPr="00F3771D">
        <w:tab/>
        <w:t>Средняя продольная плоскость ФПДУУ.</w:t>
      </w:r>
    </w:p>
    <w:p w:rsidR="00F3771D" w:rsidRPr="00F3771D" w:rsidRDefault="00F3771D" w:rsidP="00AD31A4">
      <w:pPr>
        <w:pStyle w:val="SingleTxtGR"/>
        <w:spacing w:after="0"/>
        <w:ind w:left="1701" w:hanging="567"/>
      </w:pPr>
      <w:r w:rsidRPr="00F3771D">
        <w:t>4.</w:t>
      </w:r>
      <w:r w:rsidRPr="00F3771D">
        <w:tab/>
        <w:t>Оценочный объем пространства для опоры.</w:t>
      </w:r>
    </w:p>
    <w:p w:rsidR="00F3771D" w:rsidRPr="00F3771D" w:rsidRDefault="00F3771D" w:rsidP="00AD31A4">
      <w:pPr>
        <w:pStyle w:val="SingleTxtGR"/>
        <w:spacing w:after="0"/>
        <w:ind w:left="1701" w:hanging="567"/>
      </w:pPr>
      <w:r w:rsidRPr="00F3771D">
        <w:t>5.</w:t>
      </w:r>
      <w:r w:rsidRPr="00F3771D">
        <w:tab/>
        <w:t>Контактная поверхность пола транспортного средства.</w:t>
      </w:r>
    </w:p>
    <w:p w:rsidR="00F3771D" w:rsidRPr="00F3771D" w:rsidRDefault="00F3771D" w:rsidP="00F3771D">
      <w:pPr>
        <w:pStyle w:val="SingleTxtGR"/>
      </w:pPr>
    </w:p>
    <w:p w:rsidR="00F3771D" w:rsidRPr="00F3771D" w:rsidRDefault="00F3771D" w:rsidP="00F3771D">
      <w:pPr>
        <w:pStyle w:val="SingleTxtGR"/>
      </w:pPr>
      <w:r w:rsidRPr="00F3771D">
        <w:t>Размеры в мм.</w:t>
      </w:r>
    </w:p>
    <w:p w:rsidR="00F3771D" w:rsidRPr="00F3771D" w:rsidRDefault="00F3771D" w:rsidP="00F3771D">
      <w:pPr>
        <w:pStyle w:val="SingleTxtGR"/>
      </w:pPr>
      <w:r w:rsidRPr="00F3771D">
        <w:rPr>
          <w:bCs/>
          <w:i/>
        </w:rPr>
        <w:t xml:space="preserve">Примечание: </w:t>
      </w:r>
      <w:r w:rsidRPr="00F3771D">
        <w:rPr>
          <w:bCs/>
        </w:rPr>
        <w:t>Рисунок выполнен без соблюдения масштаба.</w:t>
      </w:r>
    </w:p>
    <w:p w:rsidR="00E25803" w:rsidRDefault="00E25803">
      <w:pPr>
        <w:suppressAutoHyphens w:val="0"/>
        <w:spacing w:line="240" w:lineRule="auto"/>
        <w:rPr>
          <w:rFonts w:eastAsia="Times New Roman" w:cs="Times New Roman"/>
          <w:szCs w:val="20"/>
        </w:rPr>
      </w:pPr>
      <w:r>
        <w:br w:type="page"/>
      </w:r>
    </w:p>
    <w:p w:rsidR="00E25803" w:rsidRPr="00E25803" w:rsidRDefault="00E25803" w:rsidP="00E25803">
      <w:pPr>
        <w:pStyle w:val="SingleTxtGR"/>
        <w:spacing w:after="0" w:line="240" w:lineRule="auto"/>
        <w:rPr>
          <w:sz w:val="2"/>
        </w:rPr>
      </w:pPr>
    </w:p>
    <w:p w:rsidR="00F3771D" w:rsidRPr="00F3771D" w:rsidRDefault="00F3771D" w:rsidP="00AD31A4">
      <w:pPr>
        <w:pStyle w:val="H23GR"/>
      </w:pPr>
      <w:r w:rsidRPr="00F3771D">
        <w:tab/>
      </w:r>
      <w:r w:rsidRPr="00F3771D">
        <w:tab/>
      </w:r>
      <w:r w:rsidRPr="00AD31A4">
        <w:rPr>
          <w:b w:val="0"/>
        </w:rPr>
        <w:t>Рис. 2</w:t>
      </w:r>
      <w:r w:rsidRPr="00F3771D">
        <w:br/>
        <w:t>Вид оценочного объема пространства для опоры сбоку</w:t>
      </w:r>
    </w:p>
    <w:p w:rsidR="00F3771D" w:rsidRPr="00F3771D" w:rsidRDefault="00F3771D" w:rsidP="00AD31A4">
      <w:pPr>
        <w:pStyle w:val="SingleTxtGR"/>
        <w:jc w:val="center"/>
      </w:pPr>
      <w:r w:rsidRPr="00F3771D">
        <w:rPr>
          <w:noProof/>
          <w:lang w:val="en-US"/>
        </w:rPr>
        <w:drawing>
          <wp:inline distT="0" distB="0" distL="0" distR="0" wp14:anchorId="56525422" wp14:editId="2F7291EA">
            <wp:extent cx="3535680" cy="3535680"/>
            <wp:effectExtent l="0" t="0" r="7620" b="7620"/>
            <wp:docPr id="3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3">
                      <a:extLst>
                        <a:ext uri="{28A0092B-C50C-407E-A947-70E740481C1C}">
                          <a14:useLocalDpi xmlns:a14="http://schemas.microsoft.com/office/drawing/2010/main" val="0"/>
                        </a:ext>
                      </a:extLst>
                    </a:blip>
                    <a:srcRect l="17958" t="40697" r="67052" b="19321"/>
                    <a:stretch>
                      <a:fillRect/>
                    </a:stretch>
                  </pic:blipFill>
                  <pic:spPr bwMode="auto">
                    <a:xfrm>
                      <a:off x="0" y="0"/>
                      <a:ext cx="3535680" cy="3535680"/>
                    </a:xfrm>
                    <a:prstGeom prst="rect">
                      <a:avLst/>
                    </a:prstGeom>
                    <a:noFill/>
                    <a:ln>
                      <a:noFill/>
                    </a:ln>
                  </pic:spPr>
                </pic:pic>
              </a:graphicData>
            </a:graphic>
          </wp:inline>
        </w:drawing>
      </w:r>
    </w:p>
    <w:p w:rsidR="00F3771D" w:rsidRPr="00E52D3E" w:rsidRDefault="00F3771D" w:rsidP="00E52D3E">
      <w:pPr>
        <w:pStyle w:val="H23GR"/>
        <w:rPr>
          <w:b w:val="0"/>
          <w:i/>
        </w:rPr>
      </w:pPr>
      <w:r w:rsidRPr="00F3771D">
        <w:tab/>
      </w:r>
      <w:r w:rsidRPr="00F3771D">
        <w:tab/>
      </w:r>
      <w:r w:rsidRPr="00E52D3E">
        <w:rPr>
          <w:b w:val="0"/>
        </w:rPr>
        <w:t>Обозначения</w:t>
      </w:r>
      <w:r w:rsidR="00E25803" w:rsidRPr="00E52D3E">
        <w:rPr>
          <w:b w:val="0"/>
        </w:rPr>
        <w:t>:</w:t>
      </w:r>
    </w:p>
    <w:p w:rsidR="00F3771D" w:rsidRPr="0055073D" w:rsidRDefault="00F3771D" w:rsidP="00744F65">
      <w:pPr>
        <w:pStyle w:val="SingleTxtGR"/>
        <w:spacing w:after="0"/>
        <w:ind w:left="1701" w:hanging="567"/>
      </w:pPr>
      <w:r w:rsidRPr="0055073D">
        <w:t>1.</w:t>
      </w:r>
      <w:r w:rsidRPr="0055073D">
        <w:tab/>
        <w:t>Фиксирующее приспособление детского удерживающего устройства (ФПДУУ).</w:t>
      </w:r>
    </w:p>
    <w:p w:rsidR="00F3771D" w:rsidRPr="0055073D" w:rsidRDefault="00F3771D" w:rsidP="00744F65">
      <w:pPr>
        <w:pStyle w:val="SingleTxtGR"/>
        <w:spacing w:after="0"/>
        <w:ind w:left="1701" w:hanging="567"/>
      </w:pPr>
      <w:r w:rsidRPr="0055073D">
        <w:t>2.</w:t>
      </w:r>
      <w:r w:rsidRPr="0055073D">
        <w:tab/>
        <w:t>Стержень нижних креплений ISOFIX.</w:t>
      </w:r>
    </w:p>
    <w:p w:rsidR="00F3771D" w:rsidRPr="0055073D" w:rsidRDefault="00F3771D" w:rsidP="00744F65">
      <w:pPr>
        <w:pStyle w:val="SingleTxtGR"/>
        <w:spacing w:after="0"/>
        <w:ind w:left="1701" w:hanging="567"/>
      </w:pPr>
      <w:r w:rsidRPr="0055073D">
        <w:t>3.</w:t>
      </w:r>
      <w:r w:rsidRPr="0055073D">
        <w:tab/>
        <w:t>Плоскость, образуемая нижней поверхностью ФПДУУ при установке на заданном сидячем месте.</w:t>
      </w:r>
    </w:p>
    <w:p w:rsidR="00F3771D" w:rsidRPr="0055073D" w:rsidRDefault="00F3771D" w:rsidP="00744F65">
      <w:pPr>
        <w:pStyle w:val="SingleTxtGR"/>
        <w:spacing w:after="0"/>
        <w:ind w:left="1701" w:hanging="567"/>
      </w:pPr>
      <w:r w:rsidRPr="0055073D">
        <w:t>4.</w:t>
      </w:r>
      <w:r w:rsidRPr="0055073D">
        <w:tab/>
        <w:t>Плоскость, проходящая через стержень нижних креплений и направленная перпендикулярно средней продольной плоскости ФПДУУ и перпендикулярно плоскости, образуемой нижней поверхностью ФПДУУ при установке на заданном сидячем месте.</w:t>
      </w:r>
    </w:p>
    <w:p w:rsidR="00F3771D" w:rsidRPr="0055073D" w:rsidRDefault="00F3771D" w:rsidP="00744F65">
      <w:pPr>
        <w:pStyle w:val="SingleTxtGR"/>
        <w:spacing w:after="0"/>
        <w:ind w:left="1701" w:hanging="567"/>
      </w:pPr>
      <w:r w:rsidRPr="0055073D">
        <w:t>5.</w:t>
      </w:r>
      <w:r w:rsidRPr="0055073D">
        <w:tab/>
        <w:t>Оценочный объем пространства для опоры, в котором должен находиться пол транспортного средства. Данный объем представляет собой диапазон регулировки опоры детской удерживающей системы размера i по длине и высоте.</w:t>
      </w:r>
    </w:p>
    <w:p w:rsidR="00F3771D" w:rsidRPr="0055073D" w:rsidRDefault="00F3771D" w:rsidP="00744F65">
      <w:pPr>
        <w:pStyle w:val="SingleTxtGR"/>
        <w:spacing w:after="0"/>
        <w:ind w:left="1701" w:hanging="567"/>
      </w:pPr>
      <w:r w:rsidRPr="0055073D">
        <w:t>6.</w:t>
      </w:r>
      <w:r w:rsidRPr="0055073D">
        <w:tab/>
        <w:t>Пол транспортного средства.</w:t>
      </w:r>
    </w:p>
    <w:p w:rsidR="00744F65" w:rsidRDefault="00744F65" w:rsidP="00B56A04">
      <w:pPr>
        <w:pStyle w:val="SingleTxtGR"/>
      </w:pPr>
    </w:p>
    <w:p w:rsidR="00F3771D" w:rsidRPr="00F3771D" w:rsidRDefault="00F3771D" w:rsidP="00B56A04">
      <w:pPr>
        <w:pStyle w:val="SingleTxtGR"/>
      </w:pPr>
      <w:r w:rsidRPr="00F3771D">
        <w:t>Размеры в мм.</w:t>
      </w:r>
    </w:p>
    <w:p w:rsidR="00F3771D" w:rsidRPr="00F3771D" w:rsidRDefault="00F3771D" w:rsidP="00B56A04">
      <w:pPr>
        <w:pStyle w:val="SingleTxtGR"/>
      </w:pPr>
      <w:r w:rsidRPr="00F3771D">
        <w:rPr>
          <w:i/>
        </w:rPr>
        <w:t xml:space="preserve">Примечание: </w:t>
      </w:r>
      <w:r w:rsidRPr="00F3771D">
        <w:rPr>
          <w:bCs/>
        </w:rPr>
        <w:t xml:space="preserve">Рисунок </w:t>
      </w:r>
      <w:r w:rsidRPr="00F3771D">
        <w:t>выполнен без соблюдения масштаба.</w:t>
      </w:r>
    </w:p>
    <w:p w:rsidR="00F3771D" w:rsidRPr="00F3771D" w:rsidRDefault="00F3771D" w:rsidP="00F3771D">
      <w:pPr>
        <w:pStyle w:val="SingleTxtGR"/>
        <w:rPr>
          <w:b/>
        </w:rPr>
      </w:pPr>
      <w:r w:rsidRPr="00F3771D">
        <w:br w:type="page"/>
      </w:r>
    </w:p>
    <w:p w:rsidR="00ED08E4" w:rsidRPr="00ED08E4" w:rsidRDefault="00ED08E4" w:rsidP="00ED08E4">
      <w:pPr>
        <w:pStyle w:val="SingleTxtGR"/>
        <w:spacing w:after="0" w:line="240" w:lineRule="auto"/>
        <w:rPr>
          <w:sz w:val="2"/>
        </w:rPr>
      </w:pPr>
    </w:p>
    <w:p w:rsidR="00F3771D" w:rsidRPr="00F3771D" w:rsidRDefault="00F3771D" w:rsidP="00AD31A4">
      <w:pPr>
        <w:pStyle w:val="H23GR"/>
      </w:pPr>
      <w:r w:rsidRPr="00F3771D">
        <w:tab/>
      </w:r>
      <w:r w:rsidRPr="00F3771D">
        <w:tab/>
      </w:r>
      <w:r w:rsidRPr="00AD31A4">
        <w:rPr>
          <w:b w:val="0"/>
        </w:rPr>
        <w:t>Рис. 3</w:t>
      </w:r>
      <w:r w:rsidRPr="00F3771D">
        <w:br/>
        <w:t>Пример измененного устройства приложения статического усилия (УПСУ) с</w:t>
      </w:r>
      <w:r w:rsidR="00E25803">
        <w:t> </w:t>
      </w:r>
      <w:r w:rsidRPr="00F3771D">
        <w:t>испытательным штырем опоры (УПСУ</w:t>
      </w:r>
      <w:r w:rsidRPr="00F3771D">
        <w:rPr>
          <w:vertAlign w:val="subscript"/>
          <w:lang w:val="en-US"/>
        </w:rPr>
        <w:t>SL</w:t>
      </w:r>
      <w:r w:rsidRPr="00F3771D">
        <w:t>), иллюстрирующий требуемый диапазон регулировки и габариты опоры</w:t>
      </w:r>
    </w:p>
    <w:p w:rsidR="00F3771D" w:rsidRPr="00F3771D" w:rsidRDefault="00F3771D" w:rsidP="00AD31A4">
      <w:pPr>
        <w:pStyle w:val="SingleTxtGR"/>
        <w:jc w:val="center"/>
      </w:pPr>
      <w:r w:rsidRPr="00F3771D">
        <w:rPr>
          <w:noProof/>
          <w:lang w:val="en-US"/>
        </w:rPr>
        <w:drawing>
          <wp:inline distT="0" distB="0" distL="0" distR="0" wp14:anchorId="5954979F" wp14:editId="1D4991E5">
            <wp:extent cx="2918460" cy="3208020"/>
            <wp:effectExtent l="0" t="0" r="0" b="0"/>
            <wp:docPr id="3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4">
                      <a:extLst>
                        <a:ext uri="{28A0092B-C50C-407E-A947-70E740481C1C}">
                          <a14:useLocalDpi xmlns:a14="http://schemas.microsoft.com/office/drawing/2010/main" val="0"/>
                        </a:ext>
                      </a:extLst>
                    </a:blip>
                    <a:srcRect l="10834" t="23035" r="73334" b="27261"/>
                    <a:stretch>
                      <a:fillRect/>
                    </a:stretch>
                  </pic:blipFill>
                  <pic:spPr bwMode="auto">
                    <a:xfrm>
                      <a:off x="0" y="0"/>
                      <a:ext cx="2918460" cy="3208020"/>
                    </a:xfrm>
                    <a:prstGeom prst="rect">
                      <a:avLst/>
                    </a:prstGeom>
                    <a:noFill/>
                    <a:ln>
                      <a:noFill/>
                    </a:ln>
                  </pic:spPr>
                </pic:pic>
              </a:graphicData>
            </a:graphic>
          </wp:inline>
        </w:drawing>
      </w:r>
    </w:p>
    <w:p w:rsidR="00F3771D" w:rsidRPr="00AD31A4" w:rsidRDefault="00F3771D" w:rsidP="00FA0C99">
      <w:pPr>
        <w:pStyle w:val="H4GR"/>
        <w:rPr>
          <w:b/>
        </w:rPr>
      </w:pPr>
      <w:r w:rsidRPr="00F3771D">
        <w:tab/>
      </w:r>
      <w:r w:rsidRPr="00F3771D">
        <w:tab/>
      </w:r>
      <w:r w:rsidRPr="00AD31A4">
        <w:t>Обозначения</w:t>
      </w:r>
    </w:p>
    <w:p w:rsidR="00F3771D" w:rsidRPr="00F3771D" w:rsidRDefault="00F3771D" w:rsidP="00AD31A4">
      <w:pPr>
        <w:pStyle w:val="SingleTxtGR"/>
        <w:spacing w:after="0"/>
      </w:pPr>
      <w:r w:rsidRPr="00F3771D">
        <w:t>1.</w:t>
      </w:r>
      <w:r w:rsidRPr="00F3771D">
        <w:tab/>
        <w:t>Устройство испытания опоры.</w:t>
      </w:r>
    </w:p>
    <w:p w:rsidR="00F3771D" w:rsidRPr="00F3771D" w:rsidRDefault="00F3771D" w:rsidP="00AD31A4">
      <w:pPr>
        <w:pStyle w:val="SingleTxtGR"/>
        <w:spacing w:after="0"/>
      </w:pPr>
      <w:r w:rsidRPr="00F3771D">
        <w:t>2.</w:t>
      </w:r>
      <w:r w:rsidRPr="00F3771D">
        <w:tab/>
        <w:t>Ножка опоры.</w:t>
      </w:r>
    </w:p>
    <w:p w:rsidR="00F3771D" w:rsidRPr="00F3771D" w:rsidRDefault="00F3771D" w:rsidP="00AD31A4">
      <w:pPr>
        <w:pStyle w:val="SingleTxtGR"/>
        <w:spacing w:after="0"/>
      </w:pPr>
      <w:r w:rsidRPr="00F3771D">
        <w:t>3.</w:t>
      </w:r>
      <w:r w:rsidRPr="00F3771D">
        <w:tab/>
        <w:t>УПСУ (как оно определено в приложении 4 к настоящим Правилам).</w:t>
      </w:r>
    </w:p>
    <w:p w:rsidR="00F3771D" w:rsidRPr="00F3771D" w:rsidRDefault="00F3771D" w:rsidP="00AD31A4">
      <w:pPr>
        <w:pStyle w:val="H4GR"/>
      </w:pPr>
      <w:r w:rsidRPr="00F3771D">
        <w:tab/>
      </w:r>
      <w:r w:rsidRPr="00F3771D">
        <w:tab/>
        <w:t>Примечани</w:t>
      </w:r>
      <w:r w:rsidR="00FA0C99">
        <w:t>я</w:t>
      </w:r>
      <w:r w:rsidRPr="00F3771D">
        <w:t>:</w:t>
      </w:r>
    </w:p>
    <w:p w:rsidR="00F3771D" w:rsidRPr="00F3771D" w:rsidRDefault="00F3771D" w:rsidP="00DB0AF3">
      <w:pPr>
        <w:pStyle w:val="SingleTxtGR"/>
        <w:ind w:left="2268" w:hanging="1134"/>
      </w:pPr>
      <w:r w:rsidRPr="00F3771D">
        <w:t>1.</w:t>
      </w:r>
      <w:r w:rsidRPr="00F3771D">
        <w:tab/>
      </w:r>
      <w:r w:rsidRPr="00F3771D">
        <w:rPr>
          <w:bCs/>
        </w:rPr>
        <w:t xml:space="preserve">Рисунок </w:t>
      </w:r>
      <w:r w:rsidRPr="00F3771D">
        <w:t>выполнен без соблюдения масштаба.</w:t>
      </w:r>
    </w:p>
    <w:p w:rsidR="00F3771D" w:rsidRPr="00F3771D" w:rsidRDefault="00F3771D" w:rsidP="00DB0AF3">
      <w:pPr>
        <w:pStyle w:val="SingleTxtGR"/>
        <w:ind w:left="2268" w:hanging="1134"/>
      </w:pPr>
      <w:r w:rsidRPr="00F3771D">
        <w:t>2.</w:t>
      </w:r>
      <w:r w:rsidRPr="00F3771D">
        <w:tab/>
        <w:t>Устройство испытания опоры должно:</w:t>
      </w:r>
    </w:p>
    <w:p w:rsidR="00F3771D" w:rsidRPr="00F3771D" w:rsidRDefault="00F3771D" w:rsidP="00DB0AF3">
      <w:pPr>
        <w:pStyle w:val="SingleTxtGR"/>
        <w:ind w:left="2268" w:hanging="1134"/>
      </w:pPr>
      <w:r w:rsidRPr="00F3771D">
        <w:tab/>
      </w:r>
      <w:r w:rsidRPr="00F3771D">
        <w:rPr>
          <w:lang w:val="en-US"/>
        </w:rPr>
        <w:t>a</w:t>
      </w:r>
      <w:r w:rsidRPr="00F3771D">
        <w:t>)</w:t>
      </w:r>
      <w:r w:rsidRPr="00F3771D">
        <w:tab/>
        <w:t>обеспечивать проведение испытания в пределах всей контактной поверхности пола транспортного средства, определенной для индивидуальных сидячих мест размера i;</w:t>
      </w:r>
    </w:p>
    <w:p w:rsidR="00F3771D" w:rsidRPr="00F3771D" w:rsidRDefault="00F3771D" w:rsidP="00DB0AF3">
      <w:pPr>
        <w:pStyle w:val="SingleTxtGR"/>
        <w:ind w:left="2268" w:hanging="1134"/>
      </w:pPr>
      <w:r w:rsidRPr="00F3771D">
        <w:tab/>
      </w:r>
      <w:r w:rsidRPr="00F3771D">
        <w:rPr>
          <w:lang w:val="en-US"/>
        </w:rPr>
        <w:t>b</w:t>
      </w:r>
      <w:r w:rsidRPr="00F3771D">
        <w:t>)</w:t>
      </w:r>
      <w:r w:rsidRPr="00F3771D">
        <w:tab/>
        <w:t>быть жестко прикреплено к УПСУ таким образом, чтобы усилия, прилагаемые к УПСУ, передавали испытательные усилия непосредственно на пол транспортного средства без уменьшения противодействующих испытательных усилий, обусловленных амортизацией испытываемой опоры либо деформацией самого устройства испытания опоры.</w:t>
      </w:r>
    </w:p>
    <w:p w:rsidR="00F3771D" w:rsidRPr="00F3771D" w:rsidRDefault="00F3771D" w:rsidP="00DB0AF3">
      <w:pPr>
        <w:pStyle w:val="SingleTxtGR"/>
        <w:ind w:left="1701" w:hanging="567"/>
      </w:pPr>
      <w:r w:rsidRPr="00F3771D">
        <w:t>3.</w:t>
      </w:r>
      <w:r w:rsidRPr="00F3771D">
        <w:tab/>
        <w:t>Ножка опоры представляет собой цилиндр шириной 80 мм и диаметром 30 мм, боковые края которого закруглены до радиуса 2,5 мм.</w:t>
      </w:r>
    </w:p>
    <w:p w:rsidR="00F3771D" w:rsidRPr="00F3771D" w:rsidRDefault="00F3771D" w:rsidP="00DB0AF3">
      <w:pPr>
        <w:pStyle w:val="SingleTxtGR"/>
        <w:ind w:left="1701" w:hanging="567"/>
      </w:pPr>
      <w:r w:rsidRPr="00F3771D">
        <w:t>4.</w:t>
      </w:r>
      <w:r w:rsidRPr="00F3771D">
        <w:tab/>
        <w:t>В случае пошаговой регулировки по высоте расстояние между шагами регулировки должно составлять не более 20 мм.</w:t>
      </w:r>
    </w:p>
    <w:p w:rsidR="00F3771D" w:rsidRPr="00F3771D" w:rsidRDefault="00F3771D" w:rsidP="00F3771D">
      <w:pPr>
        <w:pStyle w:val="SingleTxtGR"/>
      </w:pPr>
      <w:r w:rsidRPr="00F3771D">
        <w:t>Размеры в мм.</w:t>
      </w:r>
    </w:p>
    <w:p w:rsidR="00F3771D" w:rsidRPr="00F3771D" w:rsidRDefault="00F3771D" w:rsidP="00F3771D">
      <w:pPr>
        <w:pStyle w:val="SingleTxtGR"/>
      </w:pPr>
      <w:r w:rsidRPr="00F3771D">
        <w:br w:type="page"/>
      </w:r>
    </w:p>
    <w:p w:rsidR="00D90FF2" w:rsidRPr="00D90FF2" w:rsidRDefault="00D90FF2" w:rsidP="00D90FF2">
      <w:pPr>
        <w:pStyle w:val="SingleTxtGR"/>
        <w:spacing w:after="0" w:line="240" w:lineRule="auto"/>
        <w:rPr>
          <w:sz w:val="2"/>
        </w:rPr>
      </w:pPr>
    </w:p>
    <w:p w:rsidR="00F3771D" w:rsidRPr="00F3771D" w:rsidRDefault="00F3771D" w:rsidP="007A2F59">
      <w:pPr>
        <w:pStyle w:val="H23GR"/>
      </w:pPr>
      <w:r w:rsidRPr="00F3771D">
        <w:tab/>
      </w:r>
      <w:r w:rsidRPr="00F3771D">
        <w:tab/>
      </w:r>
      <w:r w:rsidRPr="007A2F59">
        <w:rPr>
          <w:b w:val="0"/>
        </w:rPr>
        <w:t>Рис. 4</w:t>
      </w:r>
      <w:r w:rsidRPr="00F3771D">
        <w:br/>
        <w:t>Обозначение, используемое для идентификации сидячих мест размера i</w:t>
      </w:r>
    </w:p>
    <w:p w:rsidR="00F3771D" w:rsidRPr="00F3771D" w:rsidRDefault="00F3771D" w:rsidP="007A2F59">
      <w:pPr>
        <w:pStyle w:val="SingleTxtGR"/>
        <w:jc w:val="center"/>
        <w:rPr>
          <w:lang w:val="de-DE"/>
        </w:rPr>
      </w:pPr>
      <w:r w:rsidRPr="00F3771D">
        <w:rPr>
          <w:noProof/>
          <w:lang w:val="en-US"/>
        </w:rPr>
        <mc:AlternateContent>
          <mc:Choice Requires="wps">
            <w:drawing>
              <wp:anchor distT="0" distB="0" distL="114300" distR="114300" simplePos="0" relativeHeight="251743232" behindDoc="0" locked="0" layoutInCell="1" allowOverlap="1" wp14:anchorId="2A6EBD95" wp14:editId="756BCA3A">
                <wp:simplePos x="0" y="0"/>
                <wp:positionH relativeFrom="column">
                  <wp:posOffset>2720340</wp:posOffset>
                </wp:positionH>
                <wp:positionV relativeFrom="paragraph">
                  <wp:posOffset>144145</wp:posOffset>
                </wp:positionV>
                <wp:extent cx="1346835" cy="212090"/>
                <wp:effectExtent l="0" t="0" r="571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336B28" w:rsidRDefault="00F3771D" w:rsidP="00F3771D">
                            <w:pPr>
                              <w:jc w:val="center"/>
                            </w:pPr>
                            <w:r w:rsidRPr="00336B28">
                              <w:t>минимум 13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EBD95" id="Text Box 2" o:spid="_x0000_s1074" type="#_x0000_t202" style="position:absolute;left:0;text-align:left;margin-left:214.2pt;margin-top:11.35pt;width:106.05pt;height: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78fgIAAAg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A+4u&#10;MFKkA44e+ODRtR5QHsrTG1eB170BPz/AMrjGVJ250/STQ0rftETt+JW1um85YRBeFk4mT46OOC6A&#10;bPu3msE1ZO91BBoa24XaQTUQoANNjydqQig0XHleLJbnc4wo7OVZnpaRu4RU02ljnX/NdYeCUWML&#10;1Ed0crhzPkRDqsklXOa0FGwjpIwTu9veSIsOBGSyiV9M4JmbVMFZ6XBsRBxXIEi4I+yFcCPtX8ss&#10;L9LrvJxtFsuLWbEp5rPyIl3O0qy8LhdpURa3m28hwKyoWsEYV3dC8UmCWfF3FB+bYRRPFCHqa1zO&#10;8/lI0R+TTOP3uyQ74aEjpehqvDw5kSoQ+0oxSJtUngg52snP4ccqQw2mf6xKlEFgftSAH7ZDFFyx&#10;nOS11ewRhGE18Absw3MCRqvtF4x6aM0au897YjlG8o0CcYU+ngw7GdvJIIrC0Rp7jEbzxo/9vjdW&#10;7FpAHuWr9BUIsBFRG0GpYxRH2UK7xSSOT0Po56fz6PXjAVt/BwAA//8DAFBLAwQUAAYACAAAACEA&#10;HAUul+AAAAAJAQAADwAAAGRycy9kb3ducmV2LnhtbEyPwU7DMBBE70j8g7VIXBB1aqWhSrOpoIUb&#10;HFqqnt3YTSLidWQ7Tfr3mBM9ruZp5m2xnkzHLtr51hLCfJYA01RZ1VKNcPj+eF4C80GSkp0ljXDV&#10;Htbl/V0hc2VH2unLPtQslpDPJUITQp9z7qtGG+lnttcUs7N1RoZ4uporJ8dYbjoukiTjRrYUFxrZ&#10;602jq5/9YBCyrRvGHW2etof3T/nV1+L4dj0iPj5MrytgQU/hH4Y//agOZXQ62YGUZx1CKpZpRBGE&#10;eAEWgSxNFsBOCItsDrws+O0H5S8AAAD//wMAUEsBAi0AFAAGAAgAAAAhALaDOJL+AAAA4QEAABMA&#10;AAAAAAAAAAAAAAAAAAAAAFtDb250ZW50X1R5cGVzXS54bWxQSwECLQAUAAYACAAAACEAOP0h/9YA&#10;AACUAQAACwAAAAAAAAAAAAAAAAAvAQAAX3JlbHMvLnJlbHNQSwECLQAUAAYACAAAACEAAcLe/H4C&#10;AAAIBQAADgAAAAAAAAAAAAAAAAAuAgAAZHJzL2Uyb0RvYy54bWxQSwECLQAUAAYACAAAACEAHAUu&#10;l+AAAAAJAQAADwAAAAAAAAAAAAAAAADYBAAAZHJzL2Rvd25yZXYueG1sUEsFBgAAAAAEAAQA8wAA&#10;AOUFAAAAAA==&#10;" stroked="f">
                <v:textbox inset="0,0,0,0">
                  <w:txbxContent>
                    <w:p w:rsidR="00F3771D" w:rsidRPr="00336B28" w:rsidRDefault="00F3771D" w:rsidP="00F3771D">
                      <w:pPr>
                        <w:jc w:val="center"/>
                      </w:pPr>
                      <w:r w:rsidRPr="00336B28">
                        <w:t>минимум 13 мм</w:t>
                      </w:r>
                    </w:p>
                  </w:txbxContent>
                </v:textbox>
              </v:shape>
            </w:pict>
          </mc:Fallback>
        </mc:AlternateContent>
      </w:r>
      <w:r w:rsidRPr="00F3771D">
        <w:rPr>
          <w:noProof/>
          <w:lang w:val="en-US"/>
        </w:rPr>
        <mc:AlternateContent>
          <mc:Choice Requires="wps">
            <w:drawing>
              <wp:anchor distT="0" distB="0" distL="114300" distR="114300" simplePos="0" relativeHeight="251744256" behindDoc="0" locked="0" layoutInCell="1" allowOverlap="1" wp14:anchorId="433A0FC0" wp14:editId="257B1C2F">
                <wp:simplePos x="0" y="0"/>
                <wp:positionH relativeFrom="column">
                  <wp:posOffset>1840865</wp:posOffset>
                </wp:positionH>
                <wp:positionV relativeFrom="paragraph">
                  <wp:posOffset>941070</wp:posOffset>
                </wp:positionV>
                <wp:extent cx="210820" cy="1371600"/>
                <wp:effectExtent l="0" t="0" r="0" b="0"/>
                <wp:wrapNone/>
                <wp:docPr id="2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3771D" w:rsidRPr="00336B28" w:rsidRDefault="00F3771D" w:rsidP="00F3771D">
                            <w:pPr>
                              <w:jc w:val="center"/>
                            </w:pPr>
                            <w:r w:rsidRPr="00336B28">
                              <w:t>минимум 13 мм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A0FC0" id="Text Box 3" o:spid="_x0000_s1075" type="#_x0000_t202" style="position:absolute;left:0;text-align:left;margin-left:144.95pt;margin-top:74.1pt;width:16.6pt;height:10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5UgAIAAAwFAAAOAAAAZHJzL2Uyb0RvYy54bWysVNuO2yAQfa/Uf0C8Z31ZbxJbcVZ7aapK&#10;24u02w8ggGNUDBRI7FW1/94Bx+l220pVVT/gAYbDzJwzrC6HTqIDt05oVePsLMWIK6qZULsaf37Y&#10;zJYYOU8UI1IrXuNH7vDl+vWrVW8qnutWS8YtAhDlqt7UuPXeVEniaMs74s604Qo2G2074mFqdwmz&#10;pAf0TiZ5ms6TXltmrKbcOVi9HTfxOuI3Daf+Y9M47pGsMcTm42jjuA1jsl6RameJaQU9hkH+IYqO&#10;CAWXnqBuiSdob8UvUJ2gVjvd+DOqu0Q3jaA85gDZZOmLbO5bYnjMBYrjzKlM7v/B0g+HTxYJVuM8&#10;n2OkSAckPfDBo2s9oPNQn964CtzuDTj6AZaB55irM3eafnFI6ZuWqB2/slb3LScM4svCyeTZ0RHH&#10;BZBt/14zuIbsvY5AQ2O7UDwoBwJ04OnxxE0IhcJinqXLHHYobGXni2yeRvISUk2njXX+LdcdCkaN&#10;LXAf0cnhzvkQDakml3CZ01KwjZAyTuxueyMtOhDQySZ+MYEXblIFZ6XDsRFxXIEg4Y6wF8KNvH8r&#10;s7xIr/NytpkvF7NiU1zMykW6nKVZeV3O06IsbjdPIcCsqFrBGFd3QvFJg1nxdxwfu2FUT1Qh6mtc&#10;XuQXI0V/TDKN3++S7ISHlpSiq/Hy5ESqQOwbxSBtUnki5GgnP4cfqww1mP6xKlEGgflRA37YDlFx&#10;RTnJa6vZIwjDauANOIb3BIww5guY9tCeNXZf98RyjOQ7BfqCZT8ZdjK2k0EUbTV0ucdoNG/82PN7&#10;Y8WuBfBRwUpfgQYbEeURxDoGclQutFzM4/g8hJ5+Po9ePx6x9XcAAAD//wMAUEsDBBQABgAIAAAA&#10;IQCC42Xp3wAAAAsBAAAPAAAAZHJzL2Rvd25yZXYueG1sTI/BboMwDIbvk/YOkSvtMq2BlCLKCBWa&#10;tGnXwQ47uiQFVJIgklL29vNO283W/+n35+K4mpEtevaDsxLibQRM29apwXYSPpvXpwyYD2gVjs5q&#10;Cd/aw7G8vyswV+5mP/RSh45RifU5SuhDmHLOfdtrg37rJm0pO7vZYKB17ria8UblZuQiilJucLB0&#10;ocdJv/S6vdRXI2Hdu/p98k2VYnyuH5fw9VY1iZQPm7V6Bhb0Gv5g+NUndSjJ6eSuVnk2ShDZ4UAo&#10;BUkmgBGxE7sY2ImGNBHAy4L//6H8AQAA//8DAFBLAQItABQABgAIAAAAIQC2gziS/gAAAOEBAAAT&#10;AAAAAAAAAAAAAAAAAAAAAABbQ29udGVudF9UeXBlc10ueG1sUEsBAi0AFAAGAAgAAAAhADj9If/W&#10;AAAAlAEAAAsAAAAAAAAAAAAAAAAALwEAAF9yZWxzLy5yZWxzUEsBAi0AFAAGAAgAAAAhAIiTHlSA&#10;AgAADAUAAA4AAAAAAAAAAAAAAAAALgIAAGRycy9lMm9Eb2MueG1sUEsBAi0AFAAGAAgAAAAhAILj&#10;ZenfAAAACwEAAA8AAAAAAAAAAAAAAAAA2gQAAGRycy9kb3ducmV2LnhtbFBLBQYAAAAABAAEAPMA&#10;AADmBQAAAAA=&#10;" stroked="f">
                <v:textbox style="layout-flow:vertical;mso-layout-flow-alt:bottom-to-top" inset="0,0,0,0">
                  <w:txbxContent>
                    <w:p w:rsidR="00F3771D" w:rsidRPr="00336B28" w:rsidRDefault="00F3771D" w:rsidP="00F3771D">
                      <w:pPr>
                        <w:jc w:val="center"/>
                      </w:pPr>
                      <w:r w:rsidRPr="00336B28">
                        <w:t>минимум 13 мм</w:t>
                      </w:r>
                    </w:p>
                  </w:txbxContent>
                </v:textbox>
              </v:shape>
            </w:pict>
          </mc:Fallback>
        </mc:AlternateContent>
      </w:r>
      <w:r w:rsidRPr="00F3771D">
        <w:rPr>
          <w:noProof/>
          <w:lang w:val="en-US"/>
        </w:rPr>
        <w:drawing>
          <wp:inline distT="0" distB="0" distL="0" distR="0" wp14:anchorId="7EF4EBF8" wp14:editId="150D9271">
            <wp:extent cx="2438400" cy="246888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38400" cy="2468880"/>
                    </a:xfrm>
                    <a:prstGeom prst="rect">
                      <a:avLst/>
                    </a:prstGeom>
                    <a:noFill/>
                    <a:ln>
                      <a:noFill/>
                    </a:ln>
                  </pic:spPr>
                </pic:pic>
              </a:graphicData>
            </a:graphic>
          </wp:inline>
        </w:drawing>
      </w:r>
    </w:p>
    <w:p w:rsidR="00F3771D" w:rsidRPr="00F3771D" w:rsidRDefault="00F3771D" w:rsidP="007A2F59">
      <w:pPr>
        <w:pStyle w:val="H4GR"/>
      </w:pPr>
      <w:r w:rsidRPr="00F3771D">
        <w:tab/>
      </w:r>
      <w:r w:rsidRPr="00F3771D">
        <w:tab/>
        <w:t>Примечани</w:t>
      </w:r>
      <w:r w:rsidR="00A770D4">
        <w:t>я</w:t>
      </w:r>
      <w:r w:rsidRPr="00F3771D">
        <w:t>:</w:t>
      </w:r>
    </w:p>
    <w:p w:rsidR="00F3771D" w:rsidRPr="00F3771D" w:rsidRDefault="00F3771D" w:rsidP="007A2F59">
      <w:pPr>
        <w:pStyle w:val="SingleTxtGR"/>
        <w:spacing w:after="0"/>
      </w:pPr>
      <w:r w:rsidRPr="00F3771D">
        <w:t>1.</w:t>
      </w:r>
      <w:r w:rsidRPr="00F3771D">
        <w:tab/>
      </w:r>
      <w:r w:rsidRPr="00F3771D">
        <w:rPr>
          <w:bCs/>
        </w:rPr>
        <w:t xml:space="preserve">Рисунок </w:t>
      </w:r>
      <w:r w:rsidRPr="00F3771D">
        <w:t>выполнен без соблюдения масштаба.</w:t>
      </w:r>
    </w:p>
    <w:p w:rsidR="008652C4" w:rsidRDefault="00F3771D" w:rsidP="007A2F59">
      <w:pPr>
        <w:pStyle w:val="SingleTxtGR"/>
        <w:spacing w:after="0"/>
      </w:pPr>
      <w:r w:rsidRPr="00F3771D">
        <w:t>2.</w:t>
      </w:r>
      <w:r w:rsidRPr="00F3771D">
        <w:tab/>
        <w:t>Цвет обозначения определяется по усмотрению изготовителя.</w:t>
      </w:r>
    </w:p>
    <w:p w:rsidR="008652C4" w:rsidRPr="004641CE" w:rsidRDefault="00F3771D" w:rsidP="00F3771D">
      <w:pPr>
        <w:pStyle w:val="SingleTxtGR"/>
        <w:spacing w:before="240" w:after="0"/>
        <w:jc w:val="center"/>
      </w:pPr>
      <w:r>
        <w:rPr>
          <w:u w:val="single"/>
        </w:rPr>
        <w:tab/>
      </w:r>
      <w:r>
        <w:rPr>
          <w:u w:val="single"/>
        </w:rPr>
        <w:tab/>
      </w:r>
      <w:r>
        <w:rPr>
          <w:u w:val="single"/>
        </w:rPr>
        <w:tab/>
      </w:r>
    </w:p>
    <w:sectPr w:rsidR="008652C4" w:rsidRPr="004641CE" w:rsidSect="00582D2C">
      <w:headerReference w:type="even" r:id="rId56"/>
      <w:headerReference w:type="default" r:id="rId57"/>
      <w:footnotePr>
        <w:numRestart w:val="eachSect"/>
      </w:footnotePr>
      <w:endnotePr>
        <w:numFmt w:val="decimal"/>
      </w:endnotePr>
      <w:pgSz w:w="11906" w:h="16838" w:code="9"/>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771D" w:rsidRPr="00A312BC" w:rsidRDefault="00F3771D" w:rsidP="00A312BC"/>
  </w:endnote>
  <w:endnote w:type="continuationSeparator" w:id="0">
    <w:p w:rsidR="00F3771D" w:rsidRPr="00A312BC" w:rsidRDefault="00F3771D"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71D" w:rsidRPr="00842610" w:rsidRDefault="00F3771D">
    <w:pPr>
      <w:pStyle w:val="Footer"/>
    </w:pPr>
    <w:r w:rsidRPr="00842610">
      <w:rPr>
        <w:b/>
        <w:sz w:val="18"/>
      </w:rPr>
      <w:fldChar w:fldCharType="begin"/>
    </w:r>
    <w:r w:rsidRPr="00842610">
      <w:rPr>
        <w:b/>
        <w:sz w:val="18"/>
      </w:rPr>
      <w:instrText xml:space="preserve"> PAGE  \* MERGEFORMAT </w:instrText>
    </w:r>
    <w:r w:rsidRPr="00842610">
      <w:rPr>
        <w:b/>
        <w:sz w:val="18"/>
      </w:rPr>
      <w:fldChar w:fldCharType="separate"/>
    </w:r>
    <w:r w:rsidR="005D541D">
      <w:rPr>
        <w:b/>
        <w:noProof/>
        <w:sz w:val="18"/>
      </w:rPr>
      <w:t>2</w:t>
    </w:r>
    <w:r w:rsidRPr="00842610">
      <w:rPr>
        <w:b/>
        <w:sz w:val="18"/>
      </w:rPr>
      <w:fldChar w:fldCharType="end"/>
    </w:r>
    <w:r>
      <w:rPr>
        <w:b/>
        <w:sz w:val="18"/>
      </w:rPr>
      <w:tab/>
    </w:r>
    <w:r>
      <w:t>GE.18-14590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71D" w:rsidRPr="00842610" w:rsidRDefault="00F3771D" w:rsidP="00842610">
    <w:pPr>
      <w:pStyle w:val="Footer"/>
      <w:tabs>
        <w:tab w:val="clear" w:pos="9639"/>
        <w:tab w:val="right" w:pos="9638"/>
      </w:tabs>
      <w:rPr>
        <w:b/>
        <w:sz w:val="18"/>
      </w:rPr>
    </w:pPr>
    <w:r>
      <w:t>GE.18-14590</w:t>
    </w:r>
    <w:r>
      <w:tab/>
    </w:r>
    <w:r w:rsidRPr="00842610">
      <w:rPr>
        <w:b/>
        <w:sz w:val="18"/>
      </w:rPr>
      <w:fldChar w:fldCharType="begin"/>
    </w:r>
    <w:r w:rsidRPr="00842610">
      <w:rPr>
        <w:b/>
        <w:sz w:val="18"/>
      </w:rPr>
      <w:instrText xml:space="preserve"> PAGE  \* MERGEFORMAT </w:instrText>
    </w:r>
    <w:r w:rsidRPr="00842610">
      <w:rPr>
        <w:b/>
        <w:sz w:val="18"/>
      </w:rPr>
      <w:fldChar w:fldCharType="separate"/>
    </w:r>
    <w:r w:rsidR="005D541D">
      <w:rPr>
        <w:b/>
        <w:noProof/>
        <w:sz w:val="18"/>
      </w:rPr>
      <w:t>5</w:t>
    </w:r>
    <w:r w:rsidRPr="00842610">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71D" w:rsidRPr="00842610" w:rsidRDefault="00F3771D" w:rsidP="00842610">
    <w:pPr>
      <w:spacing w:before="120" w:line="240" w:lineRule="auto"/>
    </w:pPr>
    <w:r>
      <w:t>GE.</w:t>
    </w:r>
    <w:r>
      <w:rPr>
        <w:b/>
        <w:noProof/>
        <w:lang w:val="en-US"/>
      </w:rPr>
      <w:drawing>
        <wp:anchor distT="0" distB="0" distL="114300" distR="114300" simplePos="0" relativeHeight="251658240" behindDoc="0" locked="0" layoutInCell="1" allowOverlap="1" wp14:anchorId="698A042D" wp14:editId="6ECF2596">
          <wp:simplePos x="0" y="0"/>
          <wp:positionH relativeFrom="margin">
            <wp:posOffset>2699385</wp:posOffset>
          </wp:positionH>
          <wp:positionV relativeFrom="margin">
            <wp:posOffset>9179560</wp:posOffset>
          </wp:positionV>
          <wp:extent cx="2656800" cy="277200"/>
          <wp:effectExtent l="0" t="0" r="0" b="8890"/>
          <wp:wrapNone/>
          <wp:docPr id="237"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18-14590  (R)</w:t>
    </w:r>
    <w:r>
      <w:rPr>
        <w:lang w:val="en-US"/>
      </w:rPr>
      <w:t xml:space="preserve">  180918  </w:t>
    </w:r>
    <w:r w:rsidR="009902E6">
      <w:rPr>
        <w:lang w:val="en-US"/>
      </w:rPr>
      <w:t>06</w:t>
    </w:r>
    <w:r w:rsidR="00E74DCD">
      <w:rPr>
        <w:lang w:val="en-US"/>
      </w:rPr>
      <w:t>12</w:t>
    </w:r>
    <w:r>
      <w:rPr>
        <w:lang w:val="en-US"/>
      </w:rPr>
      <w:t>18</w:t>
    </w:r>
    <w:r>
      <w:br/>
    </w:r>
    <w:r w:rsidRPr="00842610">
      <w:rPr>
        <w:rFonts w:ascii="C39T30Lfz" w:hAnsi="C39T30Lfz"/>
        <w:kern w:val="14"/>
        <w:sz w:val="56"/>
      </w:rPr>
      <w:t></w:t>
    </w:r>
    <w:r w:rsidRPr="00842610">
      <w:rPr>
        <w:rFonts w:ascii="C39T30Lfz" w:hAnsi="C39T30Lfz"/>
        <w:kern w:val="14"/>
        <w:sz w:val="56"/>
      </w:rPr>
      <w:t></w:t>
    </w:r>
    <w:r w:rsidRPr="00842610">
      <w:rPr>
        <w:rFonts w:ascii="C39T30Lfz" w:hAnsi="C39T30Lfz"/>
        <w:kern w:val="14"/>
        <w:sz w:val="56"/>
      </w:rPr>
      <w:t></w:t>
    </w:r>
    <w:r w:rsidRPr="00842610">
      <w:rPr>
        <w:rFonts w:ascii="C39T30Lfz" w:hAnsi="C39T30Lfz"/>
        <w:kern w:val="14"/>
        <w:sz w:val="56"/>
      </w:rPr>
      <w:t></w:t>
    </w:r>
    <w:r w:rsidRPr="00842610">
      <w:rPr>
        <w:rFonts w:ascii="C39T30Lfz" w:hAnsi="C39T30Lfz"/>
        <w:kern w:val="14"/>
        <w:sz w:val="56"/>
      </w:rPr>
      <w:t></w:t>
    </w:r>
    <w:r w:rsidRPr="00842610">
      <w:rPr>
        <w:rFonts w:ascii="C39T30Lfz" w:hAnsi="C39T30Lfz"/>
        <w:kern w:val="14"/>
        <w:sz w:val="56"/>
      </w:rPr>
      <w:t></w:t>
    </w:r>
    <w:r w:rsidRPr="00842610">
      <w:rPr>
        <w:rFonts w:ascii="C39T30Lfz" w:hAnsi="C39T30Lfz"/>
        <w:kern w:val="14"/>
        <w:sz w:val="56"/>
      </w:rPr>
      <w:t></w:t>
    </w:r>
    <w:r w:rsidRPr="00842610">
      <w:rPr>
        <w:rFonts w:ascii="C39T30Lfz" w:hAnsi="C39T30Lfz"/>
        <w:kern w:val="14"/>
        <w:sz w:val="56"/>
      </w:rPr>
      <w:t></w:t>
    </w:r>
    <w:r w:rsidRPr="00842610">
      <w:rPr>
        <w:rFonts w:ascii="C39T30Lfz" w:hAnsi="C39T30Lfz"/>
        <w:kern w:val="14"/>
        <w:sz w:val="56"/>
      </w:rPr>
      <w:t></w:t>
    </w:r>
    <w:r>
      <w:rPr>
        <w:noProof/>
        <w:lang w:val="en-US"/>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238" name="Рисунок 238" descr="https://undocs.org/m2/QRCode.ashx?DS=E/ECE/TRANS/505/Rev.3/Add.144&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ECE/TRANS/505/Rev.3/Add.144&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41D" w:rsidRPr="00842610" w:rsidRDefault="005D541D">
    <w:pPr>
      <w:pStyle w:val="Footer"/>
    </w:pPr>
    <w:r w:rsidRPr="00842610">
      <w:rPr>
        <w:b/>
        <w:sz w:val="18"/>
      </w:rPr>
      <w:fldChar w:fldCharType="begin"/>
    </w:r>
    <w:r w:rsidRPr="00842610">
      <w:rPr>
        <w:b/>
        <w:sz w:val="18"/>
      </w:rPr>
      <w:instrText xml:space="preserve"> PAGE  \* MERGEFORMAT </w:instrText>
    </w:r>
    <w:r w:rsidRPr="00842610">
      <w:rPr>
        <w:b/>
        <w:sz w:val="18"/>
      </w:rPr>
      <w:fldChar w:fldCharType="separate"/>
    </w:r>
    <w:r w:rsidR="003F270F">
      <w:rPr>
        <w:b/>
        <w:noProof/>
        <w:sz w:val="18"/>
      </w:rPr>
      <w:t>20</w:t>
    </w:r>
    <w:r w:rsidRPr="00842610">
      <w:rPr>
        <w:b/>
        <w:sz w:val="18"/>
      </w:rPr>
      <w:fldChar w:fldCharType="end"/>
    </w:r>
    <w:r>
      <w:rPr>
        <w:b/>
        <w:sz w:val="18"/>
      </w:rPr>
      <w:tab/>
    </w:r>
    <w:r>
      <w:t>GE.18-14590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41D" w:rsidRPr="00842610" w:rsidRDefault="005D541D" w:rsidP="00842610">
    <w:pPr>
      <w:pStyle w:val="Footer"/>
      <w:tabs>
        <w:tab w:val="clear" w:pos="9639"/>
        <w:tab w:val="right" w:pos="9638"/>
      </w:tabs>
      <w:rPr>
        <w:b/>
        <w:sz w:val="18"/>
      </w:rPr>
    </w:pPr>
    <w:r>
      <w:t>GE.18-14590</w:t>
    </w:r>
    <w:r>
      <w:tab/>
    </w:r>
    <w:r w:rsidRPr="00842610">
      <w:rPr>
        <w:b/>
        <w:sz w:val="18"/>
      </w:rPr>
      <w:fldChar w:fldCharType="begin"/>
    </w:r>
    <w:r w:rsidRPr="00842610">
      <w:rPr>
        <w:b/>
        <w:sz w:val="18"/>
      </w:rPr>
      <w:instrText xml:space="preserve"> PAGE  \* MERGEFORMAT </w:instrText>
    </w:r>
    <w:r w:rsidRPr="00842610">
      <w:rPr>
        <w:b/>
        <w:sz w:val="18"/>
      </w:rPr>
      <w:fldChar w:fldCharType="separate"/>
    </w:r>
    <w:r w:rsidR="003F270F">
      <w:rPr>
        <w:b/>
        <w:noProof/>
        <w:sz w:val="18"/>
      </w:rPr>
      <w:t>21</w:t>
    </w:r>
    <w:r w:rsidRPr="00842610">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41D" w:rsidRPr="005D541D" w:rsidRDefault="005D541D" w:rsidP="005D54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771D" w:rsidRPr="001075E9" w:rsidRDefault="00F3771D" w:rsidP="001075E9">
      <w:pPr>
        <w:tabs>
          <w:tab w:val="right" w:pos="2155"/>
        </w:tabs>
        <w:spacing w:after="80" w:line="240" w:lineRule="auto"/>
        <w:ind w:left="680"/>
        <w:rPr>
          <w:u w:val="single"/>
        </w:rPr>
      </w:pPr>
      <w:r>
        <w:rPr>
          <w:u w:val="single"/>
        </w:rPr>
        <w:tab/>
      </w:r>
    </w:p>
  </w:footnote>
  <w:footnote w:type="continuationSeparator" w:id="0">
    <w:p w:rsidR="00F3771D" w:rsidRDefault="00F3771D" w:rsidP="00407B78">
      <w:pPr>
        <w:tabs>
          <w:tab w:val="right" w:pos="2155"/>
        </w:tabs>
        <w:spacing w:after="80"/>
        <w:ind w:left="680"/>
        <w:rPr>
          <w:u w:val="single"/>
        </w:rPr>
      </w:pPr>
      <w:r>
        <w:rPr>
          <w:u w:val="single"/>
        </w:rPr>
        <w:tab/>
      </w:r>
    </w:p>
  </w:footnote>
  <w:footnote w:id="1">
    <w:p w:rsidR="00F3771D" w:rsidRPr="00FE213F" w:rsidRDefault="00F3771D" w:rsidP="00842610">
      <w:pPr>
        <w:pStyle w:val="FootnoteText"/>
      </w:pPr>
      <w:r>
        <w:tab/>
      </w:r>
      <w:r w:rsidRPr="009556F8">
        <w:rPr>
          <w:sz w:val="20"/>
        </w:rPr>
        <w:t>*</w:t>
      </w:r>
      <w:r>
        <w:tab/>
        <w:t>Прежние названия Соглашения:</w:t>
      </w:r>
    </w:p>
    <w:p w:rsidR="00F3771D" w:rsidRPr="00FE213F" w:rsidRDefault="00F3771D" w:rsidP="00842610">
      <w:pPr>
        <w:pStyle w:val="FootnoteText"/>
        <w:rPr>
          <w:sz w:val="20"/>
        </w:rPr>
      </w:pPr>
      <w:r>
        <w:tab/>
      </w:r>
      <w:r>
        <w:tab/>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 (первоначальный вариант).</w:t>
      </w:r>
    </w:p>
    <w:p w:rsidR="00F3771D" w:rsidRPr="00FE213F" w:rsidRDefault="00F3771D" w:rsidP="00842610">
      <w:pPr>
        <w:pStyle w:val="FootnoteText"/>
      </w:pPr>
      <w:r>
        <w:tab/>
      </w:r>
      <w:r>
        <w:tab/>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w:t>
      </w:r>
      <w:r w:rsidR="003677DC">
        <w:rPr>
          <w:lang w:val="en-US"/>
        </w:rPr>
        <w:t> </w:t>
      </w:r>
      <w:r>
        <w:t>октября 1995 года (Пересмотр 2).</w:t>
      </w:r>
    </w:p>
  </w:footnote>
  <w:footnote w:id="2">
    <w:p w:rsidR="00F3771D" w:rsidRPr="00075F40" w:rsidRDefault="00F3771D" w:rsidP="00AB0EB9">
      <w:pPr>
        <w:pStyle w:val="FootnoteText"/>
        <w:widowControl w:val="0"/>
      </w:pPr>
      <w:r w:rsidRPr="003131DE">
        <w:tab/>
      </w:r>
      <w:r>
        <w:rPr>
          <w:rStyle w:val="FootnoteReference"/>
        </w:rPr>
        <w:footnoteRef/>
      </w:r>
      <w:r w:rsidRPr="00075F40">
        <w:tab/>
      </w:r>
      <w:r w:rsidRPr="00F5543B">
        <w:t>Отличительные номера Договаривающихся сторон Соглашения 1958 года указаны в</w:t>
      </w:r>
      <w:r>
        <w:t> </w:t>
      </w:r>
      <w:r w:rsidRPr="00F5543B">
        <w:t>приложении 3 к Сводной резолюции о конструкции транспортных средств (СР.3), документ</w:t>
      </w:r>
      <w:r w:rsidR="00085D37">
        <w:rPr>
          <w:lang w:val="en-US"/>
        </w:rPr>
        <w:t> </w:t>
      </w:r>
      <w:r w:rsidRPr="00EA70DE">
        <w:rPr>
          <w:bCs/>
          <w:iCs/>
        </w:rPr>
        <w:t>ECE</w:t>
      </w:r>
      <w:r w:rsidRPr="001D0157">
        <w:rPr>
          <w:bCs/>
          <w:iCs/>
        </w:rPr>
        <w:t>/</w:t>
      </w:r>
      <w:r w:rsidRPr="00EA70DE">
        <w:rPr>
          <w:bCs/>
          <w:iCs/>
        </w:rPr>
        <w:t>TRANS</w:t>
      </w:r>
      <w:r w:rsidRPr="001D0157">
        <w:rPr>
          <w:bCs/>
          <w:iCs/>
        </w:rPr>
        <w:t>/</w:t>
      </w:r>
      <w:r w:rsidRPr="00EA70DE">
        <w:rPr>
          <w:bCs/>
          <w:iCs/>
        </w:rPr>
        <w:t>WP</w:t>
      </w:r>
      <w:r w:rsidRPr="001D0157">
        <w:rPr>
          <w:bCs/>
          <w:iCs/>
        </w:rPr>
        <w:t>.29/78/</w:t>
      </w:r>
      <w:r w:rsidRPr="00EA70DE">
        <w:rPr>
          <w:bCs/>
          <w:iCs/>
        </w:rPr>
        <w:t>Rev</w:t>
      </w:r>
      <w:r w:rsidRPr="001D0157">
        <w:rPr>
          <w:bCs/>
          <w:iCs/>
        </w:rPr>
        <w:t>.</w:t>
      </w:r>
      <w:r w:rsidRPr="00B60979">
        <w:rPr>
          <w:bCs/>
          <w:iCs/>
        </w:rPr>
        <w:t>6</w:t>
      </w:r>
      <w:r w:rsidRPr="001D0157">
        <w:rPr>
          <w:bCs/>
          <w:iCs/>
        </w:rPr>
        <w:t>.</w:t>
      </w:r>
      <w:r w:rsidRPr="00AB0EB9">
        <w:rPr>
          <w:bCs/>
          <w:iCs/>
        </w:rPr>
        <w:t xml:space="preserve"> </w:t>
      </w:r>
      <w:hyperlink r:id="rId1" w:history="1">
        <w:r w:rsidRPr="00320996">
          <w:rPr>
            <w:rStyle w:val="Hyperlink"/>
            <w:bCs/>
            <w:iCs/>
          </w:rPr>
          <w:t>www.unece.org/trans/main/wp29/wp29wgs/wp29gen/</w:t>
        </w:r>
        <w:r w:rsidRPr="00320996">
          <w:rPr>
            <w:rStyle w:val="Hyperlink"/>
            <w:bCs/>
            <w:iCs/>
          </w:rPr>
          <w:br/>
          <w:t>wp29resolutions.html</w:t>
        </w:r>
      </w:hyperlink>
      <w:r w:rsidRPr="00075F40">
        <w:rPr>
          <w:rStyle w:val="Hyperlink"/>
          <w:bCs/>
          <w:iCs/>
        </w:rPr>
        <w:t>.</w:t>
      </w:r>
    </w:p>
  </w:footnote>
  <w:footnote w:id="3">
    <w:p w:rsidR="00F3771D" w:rsidRPr="003131DE" w:rsidRDefault="00F3771D" w:rsidP="00227ED5">
      <w:pPr>
        <w:pStyle w:val="FootnoteText"/>
      </w:pPr>
      <w:r w:rsidRPr="003131DE">
        <w:tab/>
      </w:r>
      <w:r>
        <w:rPr>
          <w:rStyle w:val="FootnoteReference"/>
        </w:rPr>
        <w:footnoteRef/>
      </w:r>
      <w:r w:rsidRPr="00D44272">
        <w:tab/>
      </w:r>
      <w:r w:rsidRPr="005936AC">
        <w:rPr>
          <w:szCs w:val="24"/>
        </w:rPr>
        <w:t xml:space="preserve">(Номинальная) мощность двигателя означает мощность двигателя, выражаемую </w:t>
      </w:r>
      <w:r>
        <w:rPr>
          <w:szCs w:val="24"/>
        </w:rPr>
        <w:br/>
      </w:r>
      <w:r w:rsidRPr="005936AC">
        <w:rPr>
          <w:szCs w:val="24"/>
        </w:rPr>
        <w:t>в кВт (ЕЭК) и измеряемую по методу ЕЭК в соответствии с Правилами № 85</w:t>
      </w:r>
      <w:r>
        <w:rPr>
          <w:szCs w:val="24"/>
        </w:rPr>
        <w:t xml:space="preserve"> ООН</w:t>
      </w:r>
      <w:r w:rsidRPr="005936AC">
        <w:rPr>
          <w:szCs w:val="24"/>
        </w:rPr>
        <w:t>.</w:t>
      </w:r>
    </w:p>
  </w:footnote>
  <w:footnote w:id="4">
    <w:p w:rsidR="00F3771D" w:rsidRPr="00AB31CD" w:rsidRDefault="00F3771D" w:rsidP="00582D2C">
      <w:pPr>
        <w:pStyle w:val="FootnoteText"/>
      </w:pPr>
      <w:r>
        <w:tab/>
      </w:r>
      <w:r>
        <w:rPr>
          <w:rStyle w:val="FootnoteReference"/>
        </w:rPr>
        <w:footnoteRef/>
      </w:r>
      <w:r w:rsidRPr="00AB31CD">
        <w:t xml:space="preserve"> </w:t>
      </w:r>
      <w:r>
        <w:tab/>
      </w:r>
      <w:r w:rsidRPr="0036238C">
        <w:t>Отличительный номер страны, которая предоставила/распространила/отменила официальное утверждение/отказала в официальном утверждении (см. положения Правил, касающиеся официального утверждения).</w:t>
      </w:r>
    </w:p>
  </w:footnote>
  <w:footnote w:id="5">
    <w:p w:rsidR="00F3771D" w:rsidRPr="00AB31CD" w:rsidRDefault="00F3771D" w:rsidP="00582D2C">
      <w:pPr>
        <w:pStyle w:val="FootnoteText"/>
      </w:pPr>
      <w:r>
        <w:tab/>
      </w:r>
      <w:r>
        <w:rPr>
          <w:rStyle w:val="FootnoteReference"/>
        </w:rPr>
        <w:footnoteRef/>
      </w:r>
      <w:r w:rsidRPr="00F409B6">
        <w:t xml:space="preserve"> </w:t>
      </w:r>
      <w:r>
        <w:tab/>
        <w:t>Ненужное вы</w:t>
      </w:r>
      <w:r w:rsidRPr="0036238C">
        <w:t>черкнуть.</w:t>
      </w:r>
    </w:p>
  </w:footnote>
  <w:footnote w:id="6">
    <w:p w:rsidR="008739B7" w:rsidRPr="008739B7" w:rsidRDefault="008739B7">
      <w:pPr>
        <w:pStyle w:val="FootnoteText"/>
      </w:pPr>
      <w:r>
        <w:tab/>
      </w:r>
      <w:r>
        <w:rPr>
          <w:rStyle w:val="FootnoteReference"/>
        </w:rPr>
        <w:footnoteRef/>
      </w:r>
      <w:r>
        <w:tab/>
        <w:t>Только если креплени</w:t>
      </w:r>
      <w:r w:rsidR="00DF5BDD">
        <w:t>я</w:t>
      </w:r>
      <w:r>
        <w:t xml:space="preserve"> устанавлива</w:t>
      </w:r>
      <w:r w:rsidR="00DF5BDD">
        <w:t>ю</w:t>
      </w:r>
      <w:r>
        <w:t>тся на сиденье.</w:t>
      </w:r>
    </w:p>
  </w:footnote>
  <w:footnote w:id="7">
    <w:p w:rsidR="00F3771D" w:rsidRPr="008021BF" w:rsidRDefault="00F3771D" w:rsidP="003F1815">
      <w:pPr>
        <w:pStyle w:val="FootnoteText"/>
      </w:pPr>
      <w:r>
        <w:tab/>
      </w:r>
      <w:r w:rsidRPr="00EA636A">
        <w:rPr>
          <w:rStyle w:val="FootnoteReference"/>
          <w:sz w:val="20"/>
          <w:vertAlign w:val="baseline"/>
        </w:rPr>
        <w:t>*</w:t>
      </w:r>
      <w:r>
        <w:tab/>
      </w:r>
      <w:r w:rsidRPr="003A606C">
        <w:t>Второй номер приводится только в качестве примера</w:t>
      </w:r>
      <w:r>
        <w:t>.</w:t>
      </w:r>
    </w:p>
  </w:footnote>
  <w:footnote w:id="8">
    <w:p w:rsidR="00F3771D" w:rsidRPr="00385E11" w:rsidRDefault="00F3771D" w:rsidP="004641CE">
      <w:pPr>
        <w:pStyle w:val="FootnoteText"/>
      </w:pPr>
      <w:r w:rsidRPr="002407D0">
        <w:tab/>
      </w:r>
      <w:r w:rsidRPr="00385E11">
        <w:rPr>
          <w:rStyle w:val="FootnoteReference"/>
        </w:rPr>
        <w:t>1</w:t>
      </w:r>
      <w:r w:rsidRPr="00385E11">
        <w:t xml:space="preserve"> </w:t>
      </w:r>
      <w:r w:rsidRPr="00385E11">
        <w:tab/>
      </w:r>
      <w:r>
        <w:t>Эта процедура описана в приложении 1 и в добавлениях 1, 2 и 3 к приложению 1 к Сводной резолюции о конструкции транспортных средств (СР.3) (документ ЕСЕ/TRANS/WP.29/78/</w:t>
      </w:r>
      <w:r w:rsidRPr="00076FE9">
        <w:t>Rev.</w:t>
      </w:r>
      <w:r>
        <w:t>6</w:t>
      </w:r>
      <w:r w:rsidRPr="00076FE9">
        <w:t>)</w:t>
      </w:r>
      <w:r>
        <w:t xml:space="preserve"> – </w:t>
      </w:r>
      <w:hyperlink r:id="rId2" w:history="1">
        <w:r w:rsidRPr="00320996">
          <w:rPr>
            <w:rStyle w:val="Hyperlink"/>
          </w:rPr>
          <w:t>www.unece.org/trans/main/wp29/wp29wgs/wp29gen/ wp29resolutions.html</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71D" w:rsidRPr="00956828" w:rsidRDefault="00BA354F">
    <w:pPr>
      <w:pStyle w:val="Header"/>
      <w:rPr>
        <w:lang w:val="en-US"/>
      </w:rPr>
    </w:pPr>
    <w:fldSimple w:instr=" TITLE  \* MERGEFORMAT ">
      <w:r w:rsidR="007021D0">
        <w:t>E/ECE/TRANS/505/Rev.3/Add.144</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828" w:rsidRPr="00D8227F" w:rsidRDefault="00BA354F" w:rsidP="00842610">
    <w:pPr>
      <w:pStyle w:val="Header"/>
      <w:jc w:val="right"/>
      <w:rPr>
        <w:lang w:val="en-US"/>
      </w:rPr>
    </w:pPr>
    <w:fldSimple w:instr=" TITLE  \* MERGEFORMAT ">
      <w:r w:rsidR="007021D0">
        <w:t>E/ECE/TRANS/505/Rev.3/Add.144</w:t>
      </w:r>
    </w:fldSimple>
    <w:r w:rsidR="00956828">
      <w:br/>
    </w:r>
    <w:r w:rsidR="00956828">
      <w:rPr>
        <w:lang w:val="ru-RU"/>
      </w:rPr>
      <w:t>Приложение</w:t>
    </w:r>
    <w:r w:rsidR="00956828" w:rsidRPr="00956828">
      <w:rPr>
        <w:lang w:val="en-US"/>
      </w:rPr>
      <w:t xml:space="preserve"> 2</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71D" w:rsidRPr="00415062" w:rsidRDefault="00BA354F">
    <w:pPr>
      <w:pStyle w:val="Header"/>
      <w:rPr>
        <w:lang w:val="en-US"/>
      </w:rPr>
    </w:pPr>
    <w:fldSimple w:instr=" TITLE  \* MERGEFORMAT ">
      <w:r w:rsidR="007021D0">
        <w:t>E/ECE/TRANS/505/Rev.3/Add.144</w:t>
      </w:r>
    </w:fldSimple>
    <w:r w:rsidR="00F3771D" w:rsidRPr="00085D37">
      <w:rPr>
        <w:lang w:val="en-US"/>
      </w:rPr>
      <w:br/>
    </w:r>
    <w:r w:rsidR="00F3771D">
      <w:rPr>
        <w:lang w:val="ru-RU"/>
      </w:rPr>
      <w:t>Приложение</w:t>
    </w:r>
    <w:r w:rsidR="00F3771D" w:rsidRPr="00085D37">
      <w:rPr>
        <w:lang w:val="en-US"/>
      </w:rPr>
      <w:t xml:space="preserve"> </w:t>
    </w:r>
    <w:r w:rsidR="00415062" w:rsidRPr="00415062">
      <w:rPr>
        <w:lang w:val="en-US"/>
      </w:rPr>
      <w:t>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71D" w:rsidRPr="00F35606" w:rsidRDefault="00BA354F" w:rsidP="00F3771D">
    <w:pPr>
      <w:pStyle w:val="Header"/>
      <w:jc w:val="right"/>
      <w:rPr>
        <w:lang w:val="en-US"/>
      </w:rPr>
    </w:pPr>
    <w:fldSimple w:instr=" TITLE  \* MERGEFORMAT ">
      <w:r w:rsidR="007021D0">
        <w:t>E/ECE/TRANS/505/Rev.3/Add.144</w:t>
      </w:r>
    </w:fldSimple>
    <w:r w:rsidR="00F3771D" w:rsidRPr="00085D37">
      <w:rPr>
        <w:lang w:val="en-US"/>
      </w:rPr>
      <w:br/>
    </w:r>
    <w:r w:rsidR="00F3771D">
      <w:rPr>
        <w:lang w:val="ru-RU"/>
      </w:rPr>
      <w:t>Приложение</w:t>
    </w:r>
    <w:r w:rsidR="00F3771D" w:rsidRPr="00085D37">
      <w:rPr>
        <w:lang w:val="en-US"/>
      </w:rPr>
      <w:t xml:space="preserve"> </w:t>
    </w:r>
    <w:r w:rsidR="00F06E7B">
      <w:rPr>
        <w:lang w:val="en-US"/>
      </w:rPr>
      <w:t>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71D" w:rsidRDefault="00BA354F">
    <w:pPr>
      <w:pStyle w:val="Header"/>
    </w:pPr>
    <w:fldSimple w:instr=" TITLE  \* MERGEFORMAT ">
      <w:r w:rsidR="007021D0">
        <w:t>E/ECE/TRANS/505/Rev.3/Add.144</w:t>
      </w:r>
    </w:fldSimple>
    <w:r w:rsidR="00F3771D" w:rsidRPr="00085D37">
      <w:rPr>
        <w:lang w:val="en-US"/>
      </w:rPr>
      <w:br/>
    </w:r>
    <w:r w:rsidR="00F3771D">
      <w:rPr>
        <w:lang w:val="ru-RU"/>
      </w:rPr>
      <w:t>Приложение</w:t>
    </w:r>
    <w:r w:rsidR="00F3771D" w:rsidRPr="00085D37">
      <w:rPr>
        <w:lang w:val="en-US"/>
      </w:rPr>
      <w:t xml:space="preserve"> 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A7D" w:rsidRPr="00F44A7D" w:rsidRDefault="007021D0">
    <w:pPr>
      <w:pStyle w:val="Header"/>
      <w:rPr>
        <w:lang w:val="en-US"/>
      </w:rPr>
    </w:pPr>
    <w:r>
      <w:fldChar w:fldCharType="begin"/>
    </w:r>
    <w:r>
      <w:instrText xml:space="preserve"> TITLE  \* MERGEFORMAT </w:instrText>
    </w:r>
    <w:r>
      <w:fldChar w:fldCharType="separate"/>
    </w:r>
    <w:r>
      <w:t>E/ECE/TRANS/505/Rev.3/Add.144</w:t>
    </w:r>
    <w:r>
      <w:fldChar w:fldCharType="end"/>
    </w:r>
    <w:r w:rsidR="00F44A7D" w:rsidRPr="00085D37">
      <w:rPr>
        <w:lang w:val="en-US"/>
      </w:rPr>
      <w:br/>
    </w:r>
    <w:r w:rsidR="00F44A7D">
      <w:rPr>
        <w:lang w:val="ru-RU"/>
      </w:rPr>
      <w:t>Приложение</w:t>
    </w:r>
    <w:r w:rsidR="00F44A7D" w:rsidRPr="00085D37">
      <w:rPr>
        <w:lang w:val="en-US"/>
      </w:rPr>
      <w:t xml:space="preserve"> </w:t>
    </w:r>
    <w:r w:rsidR="00F44A7D" w:rsidRPr="00F44A7D">
      <w:rPr>
        <w:lang w:val="en-US"/>
      </w:rPr>
      <w:t>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4A7D" w:rsidRPr="00F44A7D" w:rsidRDefault="007021D0" w:rsidP="00F3771D">
    <w:pPr>
      <w:pStyle w:val="Header"/>
      <w:jc w:val="right"/>
      <w:rPr>
        <w:lang w:val="en-US"/>
      </w:rPr>
    </w:pPr>
    <w:r>
      <w:fldChar w:fldCharType="begin"/>
    </w:r>
    <w:r>
      <w:instrText xml:space="preserve"> TITLE  \* MERGEFORMAT </w:instrText>
    </w:r>
    <w:r>
      <w:fldChar w:fldCharType="separate"/>
    </w:r>
    <w:r>
      <w:t>E/ECE/TRANS/505/Rev.3/Add.144</w:t>
    </w:r>
    <w:r>
      <w:fldChar w:fldCharType="end"/>
    </w:r>
    <w:r w:rsidR="00F44A7D" w:rsidRPr="00085D37">
      <w:rPr>
        <w:lang w:val="en-US"/>
      </w:rPr>
      <w:br/>
    </w:r>
    <w:r w:rsidR="00F44A7D">
      <w:rPr>
        <w:lang w:val="ru-RU"/>
      </w:rPr>
      <w:t>Приложение</w:t>
    </w:r>
    <w:r w:rsidR="00F44A7D" w:rsidRPr="00085D37">
      <w:rPr>
        <w:lang w:val="en-US"/>
      </w:rPr>
      <w:t xml:space="preserve"> </w:t>
    </w:r>
    <w:r w:rsidR="00F44A7D" w:rsidRPr="00F44A7D">
      <w:rPr>
        <w:lang w:val="en-US"/>
      </w:rPr>
      <w:t>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828" w:rsidRPr="00956828" w:rsidRDefault="00BA354F">
    <w:pPr>
      <w:pStyle w:val="Header"/>
      <w:rPr>
        <w:lang w:val="en-US"/>
      </w:rPr>
    </w:pPr>
    <w:fldSimple w:instr=" TITLE  \* MERGEFORMAT ">
      <w:r w:rsidR="007021D0">
        <w:t>E/ECE/TRANS/505/Rev.3/Add.144</w:t>
      </w:r>
    </w:fldSimple>
    <w:r w:rsidR="00956828" w:rsidRPr="00085D37">
      <w:rPr>
        <w:lang w:val="en-US"/>
      </w:rPr>
      <w:br/>
    </w:r>
    <w:r w:rsidR="00956828">
      <w:rPr>
        <w:lang w:val="ru-RU"/>
      </w:rPr>
      <w:t>Приложение</w:t>
    </w:r>
    <w:r w:rsidR="00956828" w:rsidRPr="00085D37">
      <w:rPr>
        <w:lang w:val="en-US"/>
      </w:rPr>
      <w:t xml:space="preserve"> </w:t>
    </w:r>
    <w:r w:rsidR="00956828" w:rsidRPr="00956828">
      <w:rPr>
        <w:lang w:val="en-US"/>
      </w:rPr>
      <w:t>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14A2" w:rsidRPr="00F35606" w:rsidRDefault="007021D0" w:rsidP="00F3771D">
    <w:pPr>
      <w:pStyle w:val="Header"/>
      <w:jc w:val="right"/>
      <w:rPr>
        <w:lang w:val="en-US"/>
      </w:rPr>
    </w:pPr>
    <w:r>
      <w:fldChar w:fldCharType="begin"/>
    </w:r>
    <w:r>
      <w:instrText xml:space="preserve"> TITLE  \* MERGEFORMAT </w:instrText>
    </w:r>
    <w:r>
      <w:fldChar w:fldCharType="separate"/>
    </w:r>
    <w:r>
      <w:t>E/ECE/TRANS/505/Rev.3/Add.144</w:t>
    </w:r>
    <w:r>
      <w:fldChar w:fldCharType="end"/>
    </w:r>
    <w:r w:rsidR="004A14A2" w:rsidRPr="00085D37">
      <w:rPr>
        <w:lang w:val="en-US"/>
      </w:rPr>
      <w:br/>
    </w:r>
    <w:r w:rsidR="004A14A2">
      <w:rPr>
        <w:lang w:val="ru-RU"/>
      </w:rPr>
      <w:t>Приложение</w:t>
    </w:r>
    <w:r w:rsidR="004A14A2" w:rsidRPr="00085D37">
      <w:rPr>
        <w:lang w:val="en-US"/>
      </w:rPr>
      <w:t xml:space="preserve"> </w:t>
    </w:r>
    <w:r w:rsidR="004A14A2" w:rsidRPr="00F35606">
      <w:rPr>
        <w:lang w:val="en-US"/>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71D" w:rsidRPr="00956828" w:rsidRDefault="00BA354F" w:rsidP="00842610">
    <w:pPr>
      <w:pStyle w:val="Header"/>
      <w:jc w:val="right"/>
      <w:rPr>
        <w:lang w:val="ru-RU"/>
      </w:rPr>
    </w:pPr>
    <w:fldSimple w:instr=" TITLE  \* MERGEFORMAT ">
      <w:r w:rsidR="007021D0">
        <w:t>E/ECE/TRANS/505/Rev.3/Add.144</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71D" w:rsidRDefault="00F3771D" w:rsidP="00842610">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41D" w:rsidRPr="00956828" w:rsidRDefault="007021D0">
    <w:pPr>
      <w:pStyle w:val="Header"/>
      <w:rPr>
        <w:lang w:val="en-US"/>
      </w:rPr>
    </w:pPr>
    <w:r>
      <w:fldChar w:fldCharType="begin"/>
    </w:r>
    <w:r>
      <w:instrText xml:space="preserve"> TITLE  \* MERGEFORMAT </w:instrText>
    </w:r>
    <w:r>
      <w:fldChar w:fldCharType="separate"/>
    </w:r>
    <w:r>
      <w:t>E/ECE/TRANS/505/Rev.3/Add.144</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41D" w:rsidRPr="00956828" w:rsidRDefault="007021D0" w:rsidP="00842610">
    <w:pPr>
      <w:pStyle w:val="Header"/>
      <w:jc w:val="right"/>
      <w:rPr>
        <w:lang w:val="ru-RU"/>
      </w:rPr>
    </w:pPr>
    <w:r>
      <w:fldChar w:fldCharType="begin"/>
    </w:r>
    <w:r>
      <w:instrText xml:space="preserve"> TITLE  \* MERGEFORMAT </w:instrText>
    </w:r>
    <w:r>
      <w:fldChar w:fldCharType="separate"/>
    </w:r>
    <w:r>
      <w:t>E/ECE/TRANS/505/Rev.3/Add.144</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541D" w:rsidRDefault="005D541D" w:rsidP="00842610">
    <w:pPr>
      <w:pStyle w:val="Header"/>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828" w:rsidRPr="00956828" w:rsidRDefault="00BA354F">
    <w:pPr>
      <w:pStyle w:val="Header"/>
      <w:rPr>
        <w:lang w:val="en-US"/>
      </w:rPr>
    </w:pPr>
    <w:fldSimple w:instr=" TITLE  \* MERGEFORMAT ">
      <w:r w:rsidR="007021D0">
        <w:t>E/ECE/TRANS/505/Rev.3/Add.144</w:t>
      </w:r>
    </w:fldSimple>
    <w:r w:rsidR="00956828">
      <w:br/>
    </w:r>
    <w:r w:rsidR="00956828">
      <w:rPr>
        <w:lang w:val="ru-RU"/>
      </w:rPr>
      <w:t>Приложение</w:t>
    </w:r>
    <w:r w:rsidR="00956828" w:rsidRPr="00956828">
      <w:rPr>
        <w:lang w:val="en-US"/>
      </w:rPr>
      <w:t xml:space="preserve"> </w:t>
    </w:r>
    <w:r w:rsidR="001A137A">
      <w:rPr>
        <w:lang w:val="en-US"/>
      </w:rPr>
      <w:t>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6828" w:rsidRPr="00956828" w:rsidRDefault="00BA354F" w:rsidP="00842610">
    <w:pPr>
      <w:pStyle w:val="Header"/>
      <w:jc w:val="right"/>
      <w:rPr>
        <w:lang w:val="en-US"/>
      </w:rPr>
    </w:pPr>
    <w:fldSimple w:instr=" TITLE  \* MERGEFORMAT ">
      <w:r w:rsidR="007021D0">
        <w:t>E/ECE/TRANS/505/Rev.3/Add.144</w:t>
      </w:r>
    </w:fldSimple>
    <w:r w:rsidR="00956828">
      <w:br/>
    </w:r>
    <w:r w:rsidR="00956828">
      <w:rPr>
        <w:lang w:val="ru-RU"/>
      </w:rPr>
      <w:t>Приложение</w:t>
    </w:r>
    <w:r w:rsidR="00956828" w:rsidRPr="00956828">
      <w:rPr>
        <w:lang w:val="en-US"/>
      </w:rPr>
      <w:t xml:space="preserve"> 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858B6" w:rsidRPr="00956828" w:rsidRDefault="007021D0">
    <w:pPr>
      <w:pStyle w:val="Header"/>
      <w:rPr>
        <w:lang w:val="en-US"/>
      </w:rPr>
    </w:pPr>
    <w:r>
      <w:fldChar w:fldCharType="begin"/>
    </w:r>
    <w:r>
      <w:instrText xml:space="preserve"> TITLE  \* MERGEFORMAT </w:instrText>
    </w:r>
    <w:r>
      <w:fldChar w:fldCharType="separate"/>
    </w:r>
    <w:r>
      <w:t>E/ECE/TRANS/505/Rev.3/Add.144</w:t>
    </w:r>
    <w:r>
      <w:fldChar w:fldCharType="end"/>
    </w:r>
    <w:r w:rsidR="00D858B6">
      <w:br/>
    </w:r>
    <w:r w:rsidR="00D858B6">
      <w:rPr>
        <w:lang w:val="ru-RU"/>
      </w:rPr>
      <w:t>Приложение</w:t>
    </w:r>
    <w:r w:rsidR="00D858B6" w:rsidRPr="00956828">
      <w:rPr>
        <w:lang w:val="en-US"/>
      </w:rPr>
      <w:t xml:space="preserve"> </w:t>
    </w:r>
    <w:r w:rsidR="00D858B6">
      <w:rPr>
        <w:lang w:val="en-US"/>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1C657E28"/>
    <w:multiLevelType w:val="singleLevel"/>
    <w:tmpl w:val="3D1A8600"/>
    <w:lvl w:ilvl="0">
      <w:start w:val="16"/>
      <w:numFmt w:val="bullet"/>
      <w:lvlText w:val=""/>
      <w:lvlJc w:val="left"/>
      <w:pPr>
        <w:tabs>
          <w:tab w:val="num" w:pos="564"/>
        </w:tabs>
        <w:ind w:left="564" w:hanging="564"/>
      </w:pPr>
      <w:rPr>
        <w:rFonts w:ascii="Symbol" w:hAnsi="Symbol" w:hint="default"/>
      </w:rPr>
    </w:lvl>
  </w:abstractNum>
  <w:abstractNum w:abstractNumId="12" w15:restartNumberingAfterBreak="0">
    <w:nsid w:val="332E1FE5"/>
    <w:multiLevelType w:val="multilevel"/>
    <w:tmpl w:val="04190023"/>
    <w:styleLink w:val="ArticleSection"/>
    <w:lvl w:ilvl="0">
      <w:start w:val="1"/>
      <w:numFmt w:val="upperRoman"/>
      <w:pStyle w:val="Heading1"/>
      <w:lvlText w:val="Статья %1."/>
      <w:lvlJc w:val="left"/>
      <w:pPr>
        <w:ind w:left="0" w:firstLine="0"/>
      </w:pPr>
    </w:lvl>
    <w:lvl w:ilvl="1">
      <w:start w:val="1"/>
      <w:numFmt w:val="decimalZero"/>
      <w:pStyle w:val="Heading2"/>
      <w:isLgl/>
      <w:lvlText w:val="Раздел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3"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B8C6CF5"/>
    <w:multiLevelType w:val="hybridMultilevel"/>
    <w:tmpl w:val="93FCAD22"/>
    <w:lvl w:ilvl="0" w:tplc="F73C6636">
      <w:start w:val="1"/>
      <w:numFmt w:val="bullet"/>
      <w:pStyle w:val="Bullet2GR"/>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5BF12F8"/>
    <w:multiLevelType w:val="hybridMultilevel"/>
    <w:tmpl w:val="43A6C61A"/>
    <w:lvl w:ilvl="0" w:tplc="A652453E">
      <w:start w:val="1"/>
      <w:numFmt w:val="bullet"/>
      <w:pStyle w:val="Bullet1GR"/>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13"/>
  </w:num>
  <w:num w:numId="3">
    <w:abstractNumId w:val="10"/>
  </w:num>
  <w:num w:numId="4">
    <w:abstractNumId w:val="19"/>
  </w:num>
  <w:num w:numId="5">
    <w:abstractNumId w:val="15"/>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7"/>
  </w:num>
  <w:num w:numId="17">
    <w:abstractNumId w:val="14"/>
  </w:num>
  <w:num w:numId="18">
    <w:abstractNumId w:val="16"/>
  </w:num>
  <w:num w:numId="19">
    <w:abstractNumId w:val="17"/>
  </w:num>
  <w:num w:numId="20">
    <w:abstractNumId w:val="14"/>
  </w:num>
  <w:num w:numId="21">
    <w:abstractNumId w:val="16"/>
  </w:num>
  <w:num w:numId="22">
    <w:abstractNumId w:val="12"/>
  </w:num>
  <w:num w:numId="23">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2529"/>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BB5"/>
    <w:rsid w:val="0002501A"/>
    <w:rsid w:val="00027278"/>
    <w:rsid w:val="000338FD"/>
    <w:rsid w:val="00033EE1"/>
    <w:rsid w:val="00034349"/>
    <w:rsid w:val="00040E8B"/>
    <w:rsid w:val="00042B72"/>
    <w:rsid w:val="00046D0C"/>
    <w:rsid w:val="000558BD"/>
    <w:rsid w:val="00085D37"/>
    <w:rsid w:val="000B57E7"/>
    <w:rsid w:val="000B6373"/>
    <w:rsid w:val="000D5EF2"/>
    <w:rsid w:val="000E4E5B"/>
    <w:rsid w:val="000F078C"/>
    <w:rsid w:val="000F09DF"/>
    <w:rsid w:val="000F61B2"/>
    <w:rsid w:val="0010369A"/>
    <w:rsid w:val="001075E9"/>
    <w:rsid w:val="0014152F"/>
    <w:rsid w:val="00151512"/>
    <w:rsid w:val="00180183"/>
    <w:rsid w:val="0018024D"/>
    <w:rsid w:val="00184076"/>
    <w:rsid w:val="0018649F"/>
    <w:rsid w:val="00196389"/>
    <w:rsid w:val="001A137A"/>
    <w:rsid w:val="001B3EF6"/>
    <w:rsid w:val="001C4FE9"/>
    <w:rsid w:val="001C7A89"/>
    <w:rsid w:val="001E0B61"/>
    <w:rsid w:val="001E4C96"/>
    <w:rsid w:val="001F0CD6"/>
    <w:rsid w:val="001F6E89"/>
    <w:rsid w:val="00202DD3"/>
    <w:rsid w:val="00213E4A"/>
    <w:rsid w:val="00220922"/>
    <w:rsid w:val="00227ED5"/>
    <w:rsid w:val="002353DB"/>
    <w:rsid w:val="00255343"/>
    <w:rsid w:val="0027151D"/>
    <w:rsid w:val="002743F1"/>
    <w:rsid w:val="00276BB6"/>
    <w:rsid w:val="002A2EFC"/>
    <w:rsid w:val="002B0106"/>
    <w:rsid w:val="002B74B1"/>
    <w:rsid w:val="002C0E18"/>
    <w:rsid w:val="002D5AAC"/>
    <w:rsid w:val="002D732B"/>
    <w:rsid w:val="002E3C5E"/>
    <w:rsid w:val="002E5067"/>
    <w:rsid w:val="002F405F"/>
    <w:rsid w:val="002F6EC6"/>
    <w:rsid w:val="002F7EEC"/>
    <w:rsid w:val="00301299"/>
    <w:rsid w:val="00304BBB"/>
    <w:rsid w:val="00305C08"/>
    <w:rsid w:val="00307FB6"/>
    <w:rsid w:val="00313C51"/>
    <w:rsid w:val="00314D61"/>
    <w:rsid w:val="003157CF"/>
    <w:rsid w:val="00317339"/>
    <w:rsid w:val="00322004"/>
    <w:rsid w:val="003402C2"/>
    <w:rsid w:val="003571F5"/>
    <w:rsid w:val="00363380"/>
    <w:rsid w:val="003677DC"/>
    <w:rsid w:val="00374C4C"/>
    <w:rsid w:val="003817FD"/>
    <w:rsid w:val="00381C24"/>
    <w:rsid w:val="00384AFC"/>
    <w:rsid w:val="00387CD4"/>
    <w:rsid w:val="003958D0"/>
    <w:rsid w:val="003A0D43"/>
    <w:rsid w:val="003A48CE"/>
    <w:rsid w:val="003B00E5"/>
    <w:rsid w:val="003C1C79"/>
    <w:rsid w:val="003D2888"/>
    <w:rsid w:val="003F1815"/>
    <w:rsid w:val="003F2416"/>
    <w:rsid w:val="003F270F"/>
    <w:rsid w:val="004005DF"/>
    <w:rsid w:val="00407B78"/>
    <w:rsid w:val="00415062"/>
    <w:rsid w:val="00424203"/>
    <w:rsid w:val="0044390C"/>
    <w:rsid w:val="00452493"/>
    <w:rsid w:val="00453318"/>
    <w:rsid w:val="00454AF2"/>
    <w:rsid w:val="00454E07"/>
    <w:rsid w:val="004641CE"/>
    <w:rsid w:val="00467329"/>
    <w:rsid w:val="00472C5C"/>
    <w:rsid w:val="00494EDC"/>
    <w:rsid w:val="004A14A2"/>
    <w:rsid w:val="004A302F"/>
    <w:rsid w:val="004C5437"/>
    <w:rsid w:val="004C5758"/>
    <w:rsid w:val="004E05B7"/>
    <w:rsid w:val="004E2543"/>
    <w:rsid w:val="004E5482"/>
    <w:rsid w:val="004E62DE"/>
    <w:rsid w:val="004E7AF2"/>
    <w:rsid w:val="004F2F78"/>
    <w:rsid w:val="004F5356"/>
    <w:rsid w:val="0050108D"/>
    <w:rsid w:val="00513081"/>
    <w:rsid w:val="00517901"/>
    <w:rsid w:val="005206A9"/>
    <w:rsid w:val="00526683"/>
    <w:rsid w:val="0053251B"/>
    <w:rsid w:val="00532F65"/>
    <w:rsid w:val="0055073D"/>
    <w:rsid w:val="005557CC"/>
    <w:rsid w:val="005601FC"/>
    <w:rsid w:val="005639C1"/>
    <w:rsid w:val="005704BF"/>
    <w:rsid w:val="005709E0"/>
    <w:rsid w:val="00572E19"/>
    <w:rsid w:val="00582D2C"/>
    <w:rsid w:val="005961C8"/>
    <w:rsid w:val="005966F1"/>
    <w:rsid w:val="005B53CB"/>
    <w:rsid w:val="005C7964"/>
    <w:rsid w:val="005D541D"/>
    <w:rsid w:val="005D7914"/>
    <w:rsid w:val="005E23F3"/>
    <w:rsid w:val="005E2B41"/>
    <w:rsid w:val="005F0B42"/>
    <w:rsid w:val="00617A43"/>
    <w:rsid w:val="00621073"/>
    <w:rsid w:val="00622119"/>
    <w:rsid w:val="00633FCD"/>
    <w:rsid w:val="0063423C"/>
    <w:rsid w:val="006345DB"/>
    <w:rsid w:val="00640F49"/>
    <w:rsid w:val="00642834"/>
    <w:rsid w:val="006629CF"/>
    <w:rsid w:val="00680D03"/>
    <w:rsid w:val="00681A10"/>
    <w:rsid w:val="006A1ED8"/>
    <w:rsid w:val="006B50E3"/>
    <w:rsid w:val="006C2031"/>
    <w:rsid w:val="006D42BD"/>
    <w:rsid w:val="006D461A"/>
    <w:rsid w:val="006E5A64"/>
    <w:rsid w:val="006F35EE"/>
    <w:rsid w:val="006F51FC"/>
    <w:rsid w:val="006F6855"/>
    <w:rsid w:val="00700376"/>
    <w:rsid w:val="007021D0"/>
    <w:rsid w:val="007021FF"/>
    <w:rsid w:val="00703DEC"/>
    <w:rsid w:val="00712895"/>
    <w:rsid w:val="00734ACB"/>
    <w:rsid w:val="00743AFD"/>
    <w:rsid w:val="00744F65"/>
    <w:rsid w:val="00757357"/>
    <w:rsid w:val="00764361"/>
    <w:rsid w:val="00792497"/>
    <w:rsid w:val="007A2F59"/>
    <w:rsid w:val="007A6323"/>
    <w:rsid w:val="007B430F"/>
    <w:rsid w:val="007D4AAE"/>
    <w:rsid w:val="007E2E5B"/>
    <w:rsid w:val="00800F88"/>
    <w:rsid w:val="00806737"/>
    <w:rsid w:val="00816496"/>
    <w:rsid w:val="00825F8D"/>
    <w:rsid w:val="00832519"/>
    <w:rsid w:val="00834B71"/>
    <w:rsid w:val="00841913"/>
    <w:rsid w:val="00842610"/>
    <w:rsid w:val="00846C14"/>
    <w:rsid w:val="008513E9"/>
    <w:rsid w:val="0086445C"/>
    <w:rsid w:val="008652C4"/>
    <w:rsid w:val="008663B7"/>
    <w:rsid w:val="00867689"/>
    <w:rsid w:val="008739B7"/>
    <w:rsid w:val="00894693"/>
    <w:rsid w:val="008A08D7"/>
    <w:rsid w:val="008A37C8"/>
    <w:rsid w:val="008B6909"/>
    <w:rsid w:val="008C4B85"/>
    <w:rsid w:val="008D53B6"/>
    <w:rsid w:val="008D7161"/>
    <w:rsid w:val="008E6C9A"/>
    <w:rsid w:val="008F1A0F"/>
    <w:rsid w:val="008F1B35"/>
    <w:rsid w:val="008F6A9C"/>
    <w:rsid w:val="008F7609"/>
    <w:rsid w:val="00904694"/>
    <w:rsid w:val="00906890"/>
    <w:rsid w:val="00911BE4"/>
    <w:rsid w:val="00914F9A"/>
    <w:rsid w:val="00924F00"/>
    <w:rsid w:val="00937742"/>
    <w:rsid w:val="00951972"/>
    <w:rsid w:val="009556F8"/>
    <w:rsid w:val="00956828"/>
    <w:rsid w:val="009608F3"/>
    <w:rsid w:val="00961D02"/>
    <w:rsid w:val="00962085"/>
    <w:rsid w:val="00962C77"/>
    <w:rsid w:val="009634C9"/>
    <w:rsid w:val="00965F79"/>
    <w:rsid w:val="00971D0F"/>
    <w:rsid w:val="00984A01"/>
    <w:rsid w:val="009902E6"/>
    <w:rsid w:val="009A24AC"/>
    <w:rsid w:val="009B5C64"/>
    <w:rsid w:val="009C59D7"/>
    <w:rsid w:val="009C6FE6"/>
    <w:rsid w:val="009D7E7D"/>
    <w:rsid w:val="009E7957"/>
    <w:rsid w:val="00A076F6"/>
    <w:rsid w:val="00A14DA8"/>
    <w:rsid w:val="00A1688C"/>
    <w:rsid w:val="00A312BC"/>
    <w:rsid w:val="00A32777"/>
    <w:rsid w:val="00A54203"/>
    <w:rsid w:val="00A62A29"/>
    <w:rsid w:val="00A67008"/>
    <w:rsid w:val="00A67EF7"/>
    <w:rsid w:val="00A73C69"/>
    <w:rsid w:val="00A770D4"/>
    <w:rsid w:val="00A84021"/>
    <w:rsid w:val="00A84D35"/>
    <w:rsid w:val="00A917B3"/>
    <w:rsid w:val="00A96301"/>
    <w:rsid w:val="00AB0EB9"/>
    <w:rsid w:val="00AB4B51"/>
    <w:rsid w:val="00AC6B8E"/>
    <w:rsid w:val="00AD31A4"/>
    <w:rsid w:val="00AF22CC"/>
    <w:rsid w:val="00B064D0"/>
    <w:rsid w:val="00B10CC7"/>
    <w:rsid w:val="00B31699"/>
    <w:rsid w:val="00B36DF7"/>
    <w:rsid w:val="00B37489"/>
    <w:rsid w:val="00B52BEA"/>
    <w:rsid w:val="00B539E7"/>
    <w:rsid w:val="00B56A04"/>
    <w:rsid w:val="00B56FF2"/>
    <w:rsid w:val="00B62458"/>
    <w:rsid w:val="00B76804"/>
    <w:rsid w:val="00B82290"/>
    <w:rsid w:val="00B94913"/>
    <w:rsid w:val="00B94F40"/>
    <w:rsid w:val="00BA1D75"/>
    <w:rsid w:val="00BA354F"/>
    <w:rsid w:val="00BA7B89"/>
    <w:rsid w:val="00BC18B2"/>
    <w:rsid w:val="00BC2459"/>
    <w:rsid w:val="00BD33EE"/>
    <w:rsid w:val="00BD7489"/>
    <w:rsid w:val="00BE1CC7"/>
    <w:rsid w:val="00BF2140"/>
    <w:rsid w:val="00BF2F34"/>
    <w:rsid w:val="00C106D6"/>
    <w:rsid w:val="00C119AE"/>
    <w:rsid w:val="00C22E53"/>
    <w:rsid w:val="00C508BA"/>
    <w:rsid w:val="00C60F0C"/>
    <w:rsid w:val="00C64537"/>
    <w:rsid w:val="00C656DC"/>
    <w:rsid w:val="00C805C9"/>
    <w:rsid w:val="00C8477C"/>
    <w:rsid w:val="00C854D3"/>
    <w:rsid w:val="00C872FD"/>
    <w:rsid w:val="00C92939"/>
    <w:rsid w:val="00C94009"/>
    <w:rsid w:val="00CA1679"/>
    <w:rsid w:val="00CB0377"/>
    <w:rsid w:val="00CB151C"/>
    <w:rsid w:val="00CB1555"/>
    <w:rsid w:val="00CB6E47"/>
    <w:rsid w:val="00CC53BE"/>
    <w:rsid w:val="00CD7244"/>
    <w:rsid w:val="00CE0E49"/>
    <w:rsid w:val="00CE5A1A"/>
    <w:rsid w:val="00CF0BB5"/>
    <w:rsid w:val="00CF55F6"/>
    <w:rsid w:val="00D1588E"/>
    <w:rsid w:val="00D16111"/>
    <w:rsid w:val="00D31AB7"/>
    <w:rsid w:val="00D33D63"/>
    <w:rsid w:val="00D41FA2"/>
    <w:rsid w:val="00D5253A"/>
    <w:rsid w:val="00D75373"/>
    <w:rsid w:val="00D775E4"/>
    <w:rsid w:val="00D8227F"/>
    <w:rsid w:val="00D858B6"/>
    <w:rsid w:val="00D85B6B"/>
    <w:rsid w:val="00D873A8"/>
    <w:rsid w:val="00D87789"/>
    <w:rsid w:val="00D90028"/>
    <w:rsid w:val="00D90138"/>
    <w:rsid w:val="00D90FF2"/>
    <w:rsid w:val="00DA7677"/>
    <w:rsid w:val="00DB0AF3"/>
    <w:rsid w:val="00DC3486"/>
    <w:rsid w:val="00DC476E"/>
    <w:rsid w:val="00DD78D1"/>
    <w:rsid w:val="00DE32CD"/>
    <w:rsid w:val="00DE3819"/>
    <w:rsid w:val="00DE5AB1"/>
    <w:rsid w:val="00DF5767"/>
    <w:rsid w:val="00DF5BDD"/>
    <w:rsid w:val="00DF71B9"/>
    <w:rsid w:val="00E02E50"/>
    <w:rsid w:val="00E06A1A"/>
    <w:rsid w:val="00E12C5F"/>
    <w:rsid w:val="00E13A0B"/>
    <w:rsid w:val="00E2103F"/>
    <w:rsid w:val="00E21189"/>
    <w:rsid w:val="00E23573"/>
    <w:rsid w:val="00E25803"/>
    <w:rsid w:val="00E50F96"/>
    <w:rsid w:val="00E52D3E"/>
    <w:rsid w:val="00E56A0B"/>
    <w:rsid w:val="00E63D2D"/>
    <w:rsid w:val="00E73F76"/>
    <w:rsid w:val="00E74DCD"/>
    <w:rsid w:val="00E83EAE"/>
    <w:rsid w:val="00EA2C9F"/>
    <w:rsid w:val="00EA420E"/>
    <w:rsid w:val="00EA636A"/>
    <w:rsid w:val="00EB22D2"/>
    <w:rsid w:val="00EB2A6D"/>
    <w:rsid w:val="00EB7599"/>
    <w:rsid w:val="00ED08E4"/>
    <w:rsid w:val="00ED0BDA"/>
    <w:rsid w:val="00EE142A"/>
    <w:rsid w:val="00EE61C1"/>
    <w:rsid w:val="00EF1360"/>
    <w:rsid w:val="00EF3220"/>
    <w:rsid w:val="00EF64EC"/>
    <w:rsid w:val="00F05B42"/>
    <w:rsid w:val="00F06E7B"/>
    <w:rsid w:val="00F1449A"/>
    <w:rsid w:val="00F1731F"/>
    <w:rsid w:val="00F2070A"/>
    <w:rsid w:val="00F20A0E"/>
    <w:rsid w:val="00F2523A"/>
    <w:rsid w:val="00F35606"/>
    <w:rsid w:val="00F35C7E"/>
    <w:rsid w:val="00F3771D"/>
    <w:rsid w:val="00F43903"/>
    <w:rsid w:val="00F44A7D"/>
    <w:rsid w:val="00F65C85"/>
    <w:rsid w:val="00F73EAB"/>
    <w:rsid w:val="00F9065C"/>
    <w:rsid w:val="00F915DE"/>
    <w:rsid w:val="00F94155"/>
    <w:rsid w:val="00F9783F"/>
    <w:rsid w:val="00FA0C99"/>
    <w:rsid w:val="00FC60CD"/>
    <w:rsid w:val="00FD2EF7"/>
    <w:rsid w:val="00FD58F7"/>
    <w:rsid w:val="00FD6DFA"/>
    <w:rsid w:val="00FE0A71"/>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CFBAF8D1-FD25-4C96-BFB3-99C97F029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59D7"/>
    <w:pPr>
      <w:suppressAutoHyphens/>
      <w:spacing w:line="240" w:lineRule="atLeast"/>
    </w:pPr>
    <w:rPr>
      <w:rFonts w:eastAsiaTheme="minorHAnsi" w:cstheme="minorBidi"/>
      <w:szCs w:val="22"/>
      <w:lang w:val="ru-RU" w:eastAsia="en-US"/>
    </w:rPr>
  </w:style>
  <w:style w:type="paragraph" w:styleId="Heading1">
    <w:name w:val="heading 1"/>
    <w:aliases w:val="Table_GR"/>
    <w:basedOn w:val="Normal"/>
    <w:next w:val="Normal"/>
    <w:link w:val="Heading1Char"/>
    <w:qFormat/>
    <w:rsid w:val="00617A43"/>
    <w:pPr>
      <w:keepNext/>
      <w:numPr>
        <w:numId w:val="22"/>
      </w:numPr>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C6FE6"/>
    <w:pPr>
      <w:keepNext/>
      <w:numPr>
        <w:ilvl w:val="1"/>
        <w:numId w:val="22"/>
      </w:numPr>
      <w:outlineLvl w:val="1"/>
    </w:pPr>
    <w:rPr>
      <w:rFonts w:cs="Arial"/>
      <w:bCs/>
      <w:iCs/>
      <w:szCs w:val="28"/>
    </w:rPr>
  </w:style>
  <w:style w:type="paragraph" w:styleId="Heading3">
    <w:name w:val="heading 3"/>
    <w:basedOn w:val="Normal"/>
    <w:next w:val="Normal"/>
    <w:semiHidden/>
    <w:rsid w:val="009C6FE6"/>
    <w:pPr>
      <w:keepNext/>
      <w:numPr>
        <w:ilvl w:val="2"/>
        <w:numId w:val="22"/>
      </w:numPr>
      <w:spacing w:before="240" w:after="60"/>
      <w:outlineLvl w:val="2"/>
    </w:pPr>
    <w:rPr>
      <w:rFonts w:ascii="Arial" w:hAnsi="Arial" w:cs="Arial"/>
      <w:b/>
      <w:bCs/>
      <w:sz w:val="26"/>
      <w:szCs w:val="26"/>
    </w:rPr>
  </w:style>
  <w:style w:type="paragraph" w:styleId="Heading4">
    <w:name w:val="heading 4"/>
    <w:basedOn w:val="Normal"/>
    <w:next w:val="Normal"/>
    <w:semiHidden/>
    <w:rsid w:val="009C6FE6"/>
    <w:pPr>
      <w:keepNext/>
      <w:numPr>
        <w:ilvl w:val="3"/>
        <w:numId w:val="22"/>
      </w:numPr>
      <w:spacing w:before="240" w:after="60"/>
      <w:outlineLvl w:val="3"/>
    </w:pPr>
    <w:rPr>
      <w:b/>
      <w:bCs/>
      <w:sz w:val="28"/>
      <w:szCs w:val="28"/>
    </w:rPr>
  </w:style>
  <w:style w:type="paragraph" w:styleId="Heading5">
    <w:name w:val="heading 5"/>
    <w:basedOn w:val="Normal"/>
    <w:next w:val="Normal"/>
    <w:semiHidden/>
    <w:rsid w:val="009C6FE6"/>
    <w:pPr>
      <w:numPr>
        <w:ilvl w:val="4"/>
        <w:numId w:val="22"/>
      </w:numPr>
      <w:spacing w:before="240" w:after="60"/>
      <w:outlineLvl w:val="4"/>
    </w:pPr>
    <w:rPr>
      <w:b/>
      <w:bCs/>
      <w:i/>
      <w:iCs/>
      <w:sz w:val="26"/>
      <w:szCs w:val="26"/>
    </w:rPr>
  </w:style>
  <w:style w:type="paragraph" w:styleId="Heading6">
    <w:name w:val="heading 6"/>
    <w:basedOn w:val="Normal"/>
    <w:next w:val="Normal"/>
    <w:semiHidden/>
    <w:rsid w:val="009C6FE6"/>
    <w:pPr>
      <w:numPr>
        <w:ilvl w:val="5"/>
        <w:numId w:val="22"/>
      </w:numPr>
      <w:spacing w:before="240" w:after="60"/>
      <w:outlineLvl w:val="5"/>
    </w:pPr>
    <w:rPr>
      <w:b/>
      <w:bCs/>
      <w:sz w:val="22"/>
    </w:rPr>
  </w:style>
  <w:style w:type="paragraph" w:styleId="Heading7">
    <w:name w:val="heading 7"/>
    <w:basedOn w:val="Normal"/>
    <w:next w:val="Normal"/>
    <w:semiHidden/>
    <w:rsid w:val="009C6FE6"/>
    <w:pPr>
      <w:numPr>
        <w:ilvl w:val="6"/>
        <w:numId w:val="22"/>
      </w:numPr>
      <w:spacing w:before="240" w:after="60"/>
      <w:outlineLvl w:val="6"/>
    </w:pPr>
    <w:rPr>
      <w:sz w:val="24"/>
      <w:szCs w:val="24"/>
    </w:rPr>
  </w:style>
  <w:style w:type="paragraph" w:styleId="Heading8">
    <w:name w:val="heading 8"/>
    <w:basedOn w:val="Normal"/>
    <w:next w:val="Normal"/>
    <w:semiHidden/>
    <w:rsid w:val="009C6FE6"/>
    <w:pPr>
      <w:numPr>
        <w:ilvl w:val="7"/>
        <w:numId w:val="22"/>
      </w:numPr>
      <w:spacing w:before="240" w:after="60"/>
      <w:outlineLvl w:val="7"/>
    </w:pPr>
    <w:rPr>
      <w:i/>
      <w:iCs/>
      <w:sz w:val="24"/>
      <w:szCs w:val="24"/>
    </w:rPr>
  </w:style>
  <w:style w:type="paragraph" w:styleId="Heading9">
    <w:name w:val="heading 9"/>
    <w:basedOn w:val="Normal"/>
    <w:next w:val="Normal"/>
    <w:semiHidden/>
    <w:rsid w:val="009C6FE6"/>
    <w:pPr>
      <w:numPr>
        <w:ilvl w:val="8"/>
        <w:numId w:val="22"/>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9C6FE6"/>
    <w:rPr>
      <w:rFonts w:ascii="Tahoma" w:eastAsiaTheme="minorEastAsia" w:hAnsi="Tahoma" w:cs="Tahoma"/>
      <w:spacing w:val="4"/>
      <w:w w:val="103"/>
      <w:kern w:val="14"/>
      <w:sz w:val="16"/>
      <w:szCs w:val="16"/>
      <w:lang w:val="ru-RU" w:eastAsia="zh-CN"/>
    </w:rPr>
  </w:style>
  <w:style w:type="paragraph" w:customStyle="1" w:styleId="HMGR">
    <w:name w:val="_ H __M_GR"/>
    <w:basedOn w:val="Normal"/>
    <w:next w:val="Normal"/>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R">
    <w:name w:val="_ H _Ch_GR"/>
    <w:basedOn w:val="Normal"/>
    <w:next w:val="Normal"/>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R">
    <w:name w:val="_ H_1_GR"/>
    <w:basedOn w:val="Normal"/>
    <w:next w:val="Normal"/>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R">
    <w:name w:val="_ H_2/3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R">
    <w:name w:val="_ H_4_GR"/>
    <w:basedOn w:val="Normal"/>
    <w:next w:val="Normal"/>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R">
    <w:name w:val="_ H_5/6_GR"/>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R">
    <w:name w:val="_ Single Txt_GR"/>
    <w:basedOn w:val="Normal"/>
    <w:link w:val="SingleTxtGR0"/>
    <w:qFormat/>
    <w:rsid w:val="00617A43"/>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paragraph" w:customStyle="1" w:styleId="SLGR">
    <w:name w:val="__S_L_GR"/>
    <w:basedOn w:val="Normal"/>
    <w:next w:val="Normal"/>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R">
    <w:name w:val="__S_M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R">
    <w:name w:val="__S_S_GR"/>
    <w:basedOn w:val="Normal"/>
    <w:next w:val="Normal"/>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R">
    <w:name w:val="__XLarge_GR"/>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R">
    <w:name w:val="_Bullet 1_GR"/>
    <w:basedOn w:val="Normal"/>
    <w:qFormat/>
    <w:rsid w:val="00617A43"/>
    <w:pPr>
      <w:numPr>
        <w:numId w:val="19"/>
      </w:numPr>
      <w:spacing w:after="120"/>
      <w:ind w:right="1134"/>
      <w:jc w:val="both"/>
    </w:pPr>
    <w:rPr>
      <w:rFonts w:eastAsia="Times New Roman" w:cs="Times New Roman"/>
      <w:szCs w:val="20"/>
      <w:lang w:eastAsia="ru-RU"/>
    </w:rPr>
  </w:style>
  <w:style w:type="paragraph" w:customStyle="1" w:styleId="Bullet2GR">
    <w:name w:val="_Bullet 2_GR"/>
    <w:basedOn w:val="Normal"/>
    <w:qFormat/>
    <w:rsid w:val="00617A43"/>
    <w:pPr>
      <w:numPr>
        <w:numId w:val="20"/>
      </w:numPr>
      <w:spacing w:after="120"/>
      <w:ind w:right="1134"/>
      <w:jc w:val="both"/>
    </w:pPr>
    <w:rPr>
      <w:rFonts w:eastAsia="Times New Roman" w:cs="Times New Roman"/>
      <w:szCs w:val="20"/>
      <w:lang w:eastAsia="ru-RU"/>
    </w:rPr>
  </w:style>
  <w:style w:type="paragraph" w:customStyle="1" w:styleId="ParaNoGR">
    <w:name w:val="_ParaNo._GR"/>
    <w:basedOn w:val="Normal"/>
    <w:next w:val="Normal"/>
    <w:qFormat/>
    <w:rsid w:val="00617A43"/>
    <w:pPr>
      <w:numPr>
        <w:numId w:val="21"/>
      </w:numPr>
      <w:tabs>
        <w:tab w:val="left" w:pos="567"/>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R"/>
    <w:basedOn w:val="Normal"/>
    <w:next w:val="Normal"/>
    <w:link w:val="HeaderChar"/>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
    <w:name w:val="Header Char"/>
    <w:aliases w:val="6_GR Char"/>
    <w:basedOn w:val="DefaultParagraphFont"/>
    <w:link w:val="Header"/>
    <w:rsid w:val="00617A43"/>
    <w:rPr>
      <w:b/>
      <w:sz w:val="18"/>
      <w:lang w:val="en-GB" w:eastAsia="ru-RU"/>
    </w:rPr>
  </w:style>
  <w:style w:type="character" w:styleId="PageNumber">
    <w:name w:val="page number"/>
    <w:aliases w:val="7_GR"/>
    <w:basedOn w:val="DefaultParagraphFont"/>
    <w:qFormat/>
    <w:rsid w:val="00617A43"/>
    <w:rPr>
      <w:rFonts w:ascii="Times New Roman" w:hAnsi="Times New Roman"/>
      <w:b/>
      <w:sz w:val="18"/>
    </w:rPr>
  </w:style>
  <w:style w:type="paragraph" w:styleId="Footer">
    <w:name w:val="footer"/>
    <w:aliases w:val="3_GR"/>
    <w:basedOn w:val="Normal"/>
    <w:link w:val="FooterChar"/>
    <w:qFormat/>
    <w:rsid w:val="00617A43"/>
    <w:pPr>
      <w:tabs>
        <w:tab w:val="right" w:pos="9639"/>
      </w:tabs>
    </w:pPr>
    <w:rPr>
      <w:rFonts w:eastAsia="Times New Roman" w:cs="Times New Roman"/>
      <w:sz w:val="16"/>
      <w:szCs w:val="20"/>
      <w:lang w:val="en-GB" w:eastAsia="ru-RU"/>
    </w:rPr>
  </w:style>
  <w:style w:type="character" w:customStyle="1" w:styleId="FooterChar">
    <w:name w:val="Footer Char"/>
    <w:aliases w:val="3_GR Char"/>
    <w:basedOn w:val="DefaultParagraphFont"/>
    <w:link w:val="Footer"/>
    <w:rsid w:val="00617A43"/>
    <w:rPr>
      <w:sz w:val="16"/>
      <w:lang w:val="en-GB" w:eastAsia="ru-RU"/>
    </w:rPr>
  </w:style>
  <w:style w:type="character" w:styleId="FootnoteReference">
    <w:name w:val="footnote reference"/>
    <w:aliases w:val="4_GR,4_G,(Footnote Reference),-E Fußnotenzeichen,BVI fnr, BVI fnr,Footnote symbol,Footnote,Footnote Reference Superscript,SUPERS,Fußnotenzeichen"/>
    <w:basedOn w:val="DefaultParagraphFont"/>
    <w:qFormat/>
    <w:rsid w:val="00617A43"/>
    <w:rPr>
      <w:rFonts w:ascii="Times New Roman" w:hAnsi="Times New Roman"/>
      <w:dstrike w:val="0"/>
      <w:sz w:val="18"/>
      <w:vertAlign w:val="superscript"/>
    </w:rPr>
  </w:style>
  <w:style w:type="character" w:styleId="EndnoteReference">
    <w:name w:val="endnote reference"/>
    <w:aliases w:val="1_GR"/>
    <w:basedOn w:val="FootnoteReference"/>
    <w:qFormat/>
    <w:rsid w:val="00617A43"/>
    <w:rPr>
      <w:rFonts w:ascii="Times New Roman" w:hAnsi="Times New Roman"/>
      <w:dstrike w:val="0"/>
      <w:sz w:val="18"/>
      <w:vertAlign w:val="superscript"/>
    </w:rPr>
  </w:style>
  <w:style w:type="table" w:styleId="TableGrid">
    <w:name w:val="Table Grid"/>
    <w:basedOn w:val="TableNormal"/>
    <w:uiPriority w:val="59"/>
    <w:rsid w:val="00984A01"/>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noteText">
    <w:name w:val="footnote text"/>
    <w:aliases w:val="5_GR"/>
    <w:basedOn w:val="Normal"/>
    <w:link w:val="FootnoteTextChar"/>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
    <w:name w:val="Footnote Text Char"/>
    <w:aliases w:val="5_GR Char"/>
    <w:basedOn w:val="DefaultParagraphFont"/>
    <w:link w:val="FootnoteText"/>
    <w:rsid w:val="00617A43"/>
    <w:rPr>
      <w:sz w:val="18"/>
      <w:lang w:val="ru-RU" w:eastAsia="ru-RU"/>
    </w:rPr>
  </w:style>
  <w:style w:type="paragraph" w:styleId="EndnoteText">
    <w:name w:val="endnote text"/>
    <w:aliases w:val="2_GR"/>
    <w:basedOn w:val="FootnoteText"/>
    <w:link w:val="EndnoteTextChar"/>
    <w:qFormat/>
    <w:rsid w:val="00617A43"/>
  </w:style>
  <w:style w:type="character" w:customStyle="1" w:styleId="EndnoteTextChar">
    <w:name w:val="Endnote Text Char"/>
    <w:aliases w:val="2_GR Char"/>
    <w:basedOn w:val="DefaultParagraphFont"/>
    <w:link w:val="EndnoteText"/>
    <w:rsid w:val="00617A43"/>
    <w:rPr>
      <w:sz w:val="18"/>
      <w:lang w:val="ru-RU" w:eastAsia="ru-RU"/>
    </w:rPr>
  </w:style>
  <w:style w:type="character" w:customStyle="1" w:styleId="Heading1Char">
    <w:name w:val="Heading 1 Char"/>
    <w:aliases w:val="Table_GR Char"/>
    <w:basedOn w:val="DefaultParagraphFont"/>
    <w:link w:val="Heading1"/>
    <w:rsid w:val="00617A43"/>
    <w:rPr>
      <w:rFonts w:cs="Arial"/>
      <w:b/>
      <w:bCs/>
      <w:szCs w:val="32"/>
      <w:lang w:val="ru-RU" w:eastAsia="ru-RU"/>
    </w:rPr>
  </w:style>
  <w:style w:type="character" w:styleId="Hyperlink">
    <w:name w:val="Hyperlink"/>
    <w:basedOn w:val="DefaultParagraphFont"/>
    <w:unhideWhenUsed/>
    <w:rsid w:val="00617A43"/>
    <w:rPr>
      <w:color w:val="0000FF" w:themeColor="hyperlink"/>
      <w:u w:val="none"/>
    </w:rPr>
  </w:style>
  <w:style w:type="character" w:styleId="FollowedHyperlink">
    <w:name w:val="FollowedHyperlink"/>
    <w:basedOn w:val="DefaultParagraphFont"/>
    <w:uiPriority w:val="99"/>
    <w:semiHidden/>
    <w:unhideWhenUsed/>
    <w:rsid w:val="00617A43"/>
    <w:rPr>
      <w:color w:val="800080" w:themeColor="followedHyperlink"/>
      <w:u w:val="none"/>
    </w:rPr>
  </w:style>
  <w:style w:type="numbering" w:styleId="ArticleSection">
    <w:name w:val="Outline List 3"/>
    <w:basedOn w:val="NoList"/>
    <w:semiHidden/>
    <w:unhideWhenUsed/>
    <w:rsid w:val="00227ED5"/>
    <w:pPr>
      <w:numPr>
        <w:numId w:val="22"/>
      </w:numPr>
    </w:pPr>
  </w:style>
  <w:style w:type="paragraph" w:customStyle="1" w:styleId="SingleTxtG">
    <w:name w:val="_ Single Txt_G"/>
    <w:basedOn w:val="Normal"/>
    <w:link w:val="SingleTxtGChar"/>
    <w:qFormat/>
    <w:rsid w:val="00582D2C"/>
    <w:pPr>
      <w:spacing w:after="120"/>
      <w:ind w:left="1134" w:right="1134"/>
      <w:jc w:val="both"/>
    </w:pPr>
    <w:rPr>
      <w:rFonts w:eastAsia="MS Mincho" w:cs="Times New Roman"/>
      <w:szCs w:val="20"/>
      <w:lang w:val="fr-CH"/>
    </w:rPr>
  </w:style>
  <w:style w:type="character" w:customStyle="1" w:styleId="SingleTxtGChar">
    <w:name w:val="_ Single Txt_G Char"/>
    <w:link w:val="SingleTxtG"/>
    <w:qFormat/>
    <w:rsid w:val="00582D2C"/>
    <w:rPr>
      <w:rFonts w:eastAsia="MS Mincho"/>
      <w:lang w:val="fr-CH" w:eastAsia="en-US"/>
    </w:rPr>
  </w:style>
  <w:style w:type="character" w:customStyle="1" w:styleId="SingleTxtGR0">
    <w:name w:val="_ Single Txt_GR Знак"/>
    <w:link w:val="SingleTxtGR"/>
    <w:rsid w:val="00FC60CD"/>
    <w:rPr>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image" Target="media/image13.wmf"/><Relationship Id="rId21" Type="http://schemas.openxmlformats.org/officeDocument/2006/relationships/image" Target="media/image4.png"/><Relationship Id="rId34" Type="http://schemas.openxmlformats.org/officeDocument/2006/relationships/image" Target="media/image9.png"/><Relationship Id="rId42" Type="http://schemas.openxmlformats.org/officeDocument/2006/relationships/image" Target="media/image15.wmf"/><Relationship Id="rId47" Type="http://schemas.openxmlformats.org/officeDocument/2006/relationships/image" Target="media/image19.png"/><Relationship Id="rId50" Type="http://schemas.openxmlformats.org/officeDocument/2006/relationships/header" Target="header14.xml"/><Relationship Id="rId55"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emf"/><Relationship Id="rId33" Type="http://schemas.openxmlformats.org/officeDocument/2006/relationships/oleObject" Target="embeddings/oleObject1.bin"/><Relationship Id="rId38" Type="http://schemas.openxmlformats.org/officeDocument/2006/relationships/image" Target="media/image12.jpeg"/><Relationship Id="rId46" Type="http://schemas.openxmlformats.org/officeDocument/2006/relationships/image" Target="media/image1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2.xml"/><Relationship Id="rId41" Type="http://schemas.openxmlformats.org/officeDocument/2006/relationships/image" Target="media/image14.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image" Target="media/image8.emf"/><Relationship Id="rId37" Type="http://schemas.openxmlformats.org/officeDocument/2006/relationships/image" Target="media/image11.png"/><Relationship Id="rId40" Type="http://schemas.openxmlformats.org/officeDocument/2006/relationships/oleObject" Target="embeddings/oleObject3.bin"/><Relationship Id="rId45" Type="http://schemas.openxmlformats.org/officeDocument/2006/relationships/image" Target="media/image17.png"/><Relationship Id="rId53" Type="http://schemas.openxmlformats.org/officeDocument/2006/relationships/image" Target="media/image23.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oleObject" Target="embeddings/oleObject2.bin"/><Relationship Id="rId49" Type="http://schemas.openxmlformats.org/officeDocument/2006/relationships/image" Target="media/image21.jpeg"/><Relationship Id="rId57" Type="http://schemas.openxmlformats.org/officeDocument/2006/relationships/header" Target="header17.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7.png"/><Relationship Id="rId44" Type="http://schemas.openxmlformats.org/officeDocument/2006/relationships/image" Target="media/image16.png"/><Relationship Id="rId52"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10.wmf"/><Relationship Id="rId43" Type="http://schemas.openxmlformats.org/officeDocument/2006/relationships/oleObject" Target="embeddings/oleObject4.bin"/><Relationship Id="rId48" Type="http://schemas.openxmlformats.org/officeDocument/2006/relationships/image" Target="media/image20.jpeg"/><Relationship Id="rId56" Type="http://schemas.openxmlformats.org/officeDocument/2006/relationships/header" Target="header16.xml"/><Relationship Id="rId8" Type="http://schemas.openxmlformats.org/officeDocument/2006/relationships/image" Target="media/image1.png"/><Relationship Id="rId51" Type="http://schemas.openxmlformats.org/officeDocument/2006/relationships/header" Target="header15.xm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20wp29resolutions.html" TargetMode="External"/><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FC4B8-F027-4CA0-9467-A94A668BF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9707</Words>
  <Characters>55330</Characters>
  <Application>Microsoft Office Word</Application>
  <DocSecurity>0</DocSecurity>
  <Lines>461</Lines>
  <Paragraphs>129</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E/ECE/TRANS/505/Rev.3/Add.144</vt:lpstr>
      <vt:lpstr>E/ECE/TRANS/505/Rev.3/Add.144</vt:lpstr>
      <vt:lpstr>A/</vt:lpstr>
    </vt:vector>
  </TitlesOfParts>
  <Company>DCM</Company>
  <LinksUpToDate>false</LinksUpToDate>
  <CharactersWithSpaces>64908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E/ECE/TRANS/505/Rev.3/Add.144</dc:title>
  <dc:subject/>
  <dc:creator>Olga OVTCHINNIKOVA</dc:creator>
  <cp:keywords/>
  <cp:lastModifiedBy>Marie-Claude Collet</cp:lastModifiedBy>
  <cp:revision>3</cp:revision>
  <cp:lastPrinted>2018-12-21T07:40:00Z</cp:lastPrinted>
  <dcterms:created xsi:type="dcterms:W3CDTF">2018-12-21T07:39:00Z</dcterms:created>
  <dcterms:modified xsi:type="dcterms:W3CDTF">2018-12-21T07:40:00Z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