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822DE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C822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C822DE" w:rsidRPr="00C822DE" w:rsidRDefault="00C822DE" w:rsidP="00C822DE">
            <w:pPr>
              <w:jc w:val="right"/>
              <w:rPr>
                <w:lang w:val="en-US"/>
              </w:rPr>
            </w:pPr>
            <w:r w:rsidRPr="00C822DE">
              <w:rPr>
                <w:sz w:val="40"/>
                <w:lang w:val="en-US"/>
              </w:rPr>
              <w:t>E</w:t>
            </w:r>
            <w:r w:rsidRPr="00C822DE">
              <w:rPr>
                <w:lang w:val="en-US"/>
              </w:rPr>
              <w:t>/ECE/324/Rev.2/Add.122/Rev.2/Amend.5</w:t>
            </w:r>
            <w:r w:rsidRPr="00C822DE">
              <w:rPr>
                <w:rFonts w:cs="Times New Roman"/>
                <w:lang w:val="en-US"/>
              </w:rPr>
              <w:t>−</w:t>
            </w:r>
            <w:r w:rsidRPr="00C822DE">
              <w:rPr>
                <w:sz w:val="40"/>
                <w:lang w:val="en-US"/>
              </w:rPr>
              <w:t>E</w:t>
            </w:r>
            <w:r w:rsidRPr="00C822DE">
              <w:rPr>
                <w:lang w:val="en-US"/>
              </w:rPr>
              <w:t>/ECE/TRANS/505/Rev.2/Add.122/Rev.2/Amend.5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C822D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822D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EB48A3" w:rsidRDefault="00EB48A3" w:rsidP="002A7B4A">
            <w:pPr>
              <w:spacing w:before="240"/>
              <w:rPr>
                <w:szCs w:val="20"/>
                <w:lang w:val="en-US"/>
              </w:rPr>
            </w:pPr>
          </w:p>
          <w:p w:rsidR="00C822DE" w:rsidRPr="009D084C" w:rsidRDefault="00C822DE" w:rsidP="00C822D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27 April 2018 </w:t>
            </w:r>
          </w:p>
        </w:tc>
      </w:tr>
    </w:tbl>
    <w:p w:rsidR="00C822DE" w:rsidRPr="00C822DE" w:rsidRDefault="00C822DE" w:rsidP="00C822DE">
      <w:pPr>
        <w:pStyle w:val="HChGR"/>
        <w:spacing w:before="240"/>
      </w:pPr>
      <w:r>
        <w:tab/>
      </w:r>
      <w:r>
        <w:tab/>
      </w:r>
      <w:r w:rsidRPr="00C822DE"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C822DE" w:rsidRPr="00C822DE" w:rsidRDefault="00C822DE" w:rsidP="00C822DE">
      <w:pPr>
        <w:pStyle w:val="H1GR"/>
        <w:spacing w:before="120" w:after="120" w:line="300" w:lineRule="exact"/>
      </w:pPr>
      <w:r w:rsidRPr="00C822DE">
        <w:tab/>
      </w:r>
      <w:r w:rsidRPr="00C822DE">
        <w:tab/>
      </w:r>
      <w:r w:rsidRPr="00C822DE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822D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C822DE" w:rsidRPr="00C822DE" w:rsidRDefault="00C822DE" w:rsidP="00C822DE">
      <w:pPr>
        <w:pStyle w:val="SingleTxtGR"/>
      </w:pPr>
      <w:r w:rsidRPr="00C822DE">
        <w:t>(Пересмотр 3, включающий поправки, вступившие в силу 14 сентября 2017 года)</w:t>
      </w:r>
    </w:p>
    <w:p w:rsidR="00C822DE" w:rsidRPr="00C822DE" w:rsidRDefault="00C822DE" w:rsidP="00C822DE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22DE" w:rsidRPr="00C822DE" w:rsidRDefault="00C822DE" w:rsidP="00C822DE">
      <w:pPr>
        <w:pStyle w:val="H1GR"/>
        <w:spacing w:before="240" w:after="120"/>
      </w:pPr>
      <w:r w:rsidRPr="00C822DE">
        <w:tab/>
      </w:r>
      <w:r w:rsidRPr="00C822DE">
        <w:tab/>
        <w:t>Добавление 122 – Правила № 123 ООН</w:t>
      </w:r>
    </w:p>
    <w:p w:rsidR="00C822DE" w:rsidRPr="00C822DE" w:rsidRDefault="00C822DE" w:rsidP="00C822DE">
      <w:pPr>
        <w:pStyle w:val="H1GR"/>
        <w:spacing w:before="120"/>
      </w:pPr>
      <w:r w:rsidRPr="00C822DE">
        <w:tab/>
      </w:r>
      <w:r w:rsidRPr="00C822DE">
        <w:tab/>
        <w:t>Пересмотр 2 – Поправка 5</w:t>
      </w:r>
    </w:p>
    <w:p w:rsidR="00C822DE" w:rsidRPr="00C822DE" w:rsidRDefault="00C822DE" w:rsidP="00C822DE">
      <w:pPr>
        <w:pStyle w:val="SingleTxtGR"/>
      </w:pPr>
      <w:r w:rsidRPr="00C822DE">
        <w:t>Дополнение 9 к поправкам серии 01 − Дата вступления в силу: 10 февраля 2018 года</w:t>
      </w:r>
    </w:p>
    <w:p w:rsidR="00C822DE" w:rsidRPr="00C822DE" w:rsidRDefault="00C822DE" w:rsidP="00C822DE">
      <w:pPr>
        <w:pStyle w:val="H1GR"/>
        <w:spacing w:before="120" w:after="120"/>
      </w:pPr>
      <w:r w:rsidRPr="00C822DE">
        <w:tab/>
      </w:r>
      <w:r w:rsidRPr="00C822DE">
        <w:tab/>
        <w:t>Единообразные предписания, касающиеся официального утверждения адаптивных систем переднего освещения (АСПО) для автотранспортных средств</w:t>
      </w:r>
    </w:p>
    <w:p w:rsidR="00C822DE" w:rsidRPr="00C822DE" w:rsidRDefault="00C822DE" w:rsidP="00C822DE">
      <w:pPr>
        <w:pStyle w:val="SingleTxtGR"/>
      </w:pPr>
      <w:r w:rsidRPr="00C822DE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ECE/TRANS/WP.29/2017/89.</w:t>
      </w:r>
    </w:p>
    <w:p w:rsidR="00C822DE" w:rsidRPr="00C822DE" w:rsidRDefault="00C822DE" w:rsidP="00C822DE">
      <w:pPr>
        <w:pStyle w:val="SingleTxtGR"/>
        <w:spacing w:after="0"/>
        <w:jc w:val="center"/>
        <w:rPr>
          <w:u w:val="single"/>
        </w:rPr>
      </w:pPr>
      <w:r w:rsidRPr="00C822DE">
        <w:drawing>
          <wp:anchor distT="0" distB="137160" distL="114300" distR="114300" simplePos="0" relativeHeight="251659264" behindDoc="0" locked="0" layoutInCell="1" allowOverlap="1" wp14:anchorId="3224EEBC" wp14:editId="4DE76775">
            <wp:simplePos x="0" y="0"/>
            <wp:positionH relativeFrom="column">
              <wp:posOffset>2540000</wp:posOffset>
            </wp:positionH>
            <wp:positionV relativeFrom="paragraph">
              <wp:posOffset>183620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2414" w:rsidRDefault="00C822DE" w:rsidP="00152414">
      <w:pPr>
        <w:pStyle w:val="SingleTxtGR"/>
        <w:spacing w:after="0"/>
        <w:jc w:val="center"/>
        <w:rPr>
          <w:b/>
          <w:bCs/>
        </w:rPr>
      </w:pPr>
      <w:r w:rsidRPr="00C822DE">
        <w:rPr>
          <w:b/>
          <w:bCs/>
        </w:rPr>
        <w:t>ОРГАНИЗАЦИЯ ОБЪЕДИНЕННЫХ НАЦИЙ</w:t>
      </w:r>
      <w:bookmarkStart w:id="2" w:name="_GoBack"/>
      <w:bookmarkEnd w:id="2"/>
    </w:p>
    <w:p w:rsidR="00C822DE" w:rsidRPr="00C822DE" w:rsidRDefault="00C822DE" w:rsidP="00152414">
      <w:pPr>
        <w:pStyle w:val="SingleTxtGR"/>
        <w:jc w:val="left"/>
      </w:pPr>
      <w:r w:rsidRPr="00C822DE">
        <w:br w:type="page"/>
      </w:r>
      <w:r w:rsidRPr="00C822DE">
        <w:rPr>
          <w:i/>
          <w:iCs/>
        </w:rPr>
        <w:lastRenderedPageBreak/>
        <w:t>Пункт 5.3.1</w:t>
      </w:r>
      <w:r w:rsidRPr="00C822DE">
        <w:t xml:space="preserve"> изменить следующим образом:</w:t>
      </w:r>
    </w:p>
    <w:p w:rsidR="00C822DE" w:rsidRPr="00C822DE" w:rsidRDefault="00C822DE" w:rsidP="00C822DE">
      <w:pPr>
        <w:pStyle w:val="SingleTxtGR"/>
      </w:pPr>
      <w:r w:rsidRPr="00C822DE">
        <w:t>«…</w:t>
      </w:r>
    </w:p>
    <w:p w:rsidR="00C822DE" w:rsidRPr="00C822DE" w:rsidRDefault="00C822DE" w:rsidP="00C822DE">
      <w:pPr>
        <w:pStyle w:val="SingleTxtGR"/>
      </w:pPr>
      <w:r w:rsidRPr="00C822DE">
        <w:t>5.3.1</w:t>
      </w:r>
      <w:r w:rsidRPr="00C822DE">
        <w:tab/>
      </w:r>
      <w:r>
        <w:tab/>
      </w:r>
      <w:r w:rsidRPr="00C822DE">
        <w:t>Систему оснащают одним или комбинацией:</w:t>
      </w:r>
    </w:p>
    <w:p w:rsidR="00C822DE" w:rsidRDefault="00C822DE" w:rsidP="00C822DE">
      <w:pPr>
        <w:pStyle w:val="SingleTxtGR"/>
      </w:pPr>
      <w:r w:rsidRPr="00C822DE">
        <w:t>...»</w:t>
      </w:r>
    </w:p>
    <w:p w:rsidR="00C822DE" w:rsidRPr="00C822DE" w:rsidRDefault="00C822DE" w:rsidP="00C822D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22DE" w:rsidRPr="00C822DE" w:rsidSect="00C822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4A" w:rsidRPr="00A312BC" w:rsidRDefault="00DE764A" w:rsidP="00A312BC"/>
  </w:endnote>
  <w:endnote w:type="continuationSeparator" w:id="0">
    <w:p w:rsidR="00DE764A" w:rsidRPr="00A312BC" w:rsidRDefault="00DE76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DE" w:rsidRPr="00C822DE" w:rsidRDefault="00C822DE">
    <w:pPr>
      <w:pStyle w:val="a8"/>
    </w:pPr>
    <w:r w:rsidRPr="00C822DE">
      <w:rPr>
        <w:b/>
        <w:sz w:val="18"/>
      </w:rPr>
      <w:fldChar w:fldCharType="begin"/>
    </w:r>
    <w:r w:rsidRPr="00C822DE">
      <w:rPr>
        <w:b/>
        <w:sz w:val="18"/>
      </w:rPr>
      <w:instrText xml:space="preserve"> PAGE  \* MERGEFORMAT </w:instrText>
    </w:r>
    <w:r w:rsidRPr="00C822DE">
      <w:rPr>
        <w:b/>
        <w:sz w:val="18"/>
      </w:rPr>
      <w:fldChar w:fldCharType="separate"/>
    </w:r>
    <w:r w:rsidR="003532FC">
      <w:rPr>
        <w:b/>
        <w:noProof/>
        <w:sz w:val="18"/>
      </w:rPr>
      <w:t>2</w:t>
    </w:r>
    <w:r w:rsidRPr="00C822DE">
      <w:rPr>
        <w:b/>
        <w:sz w:val="18"/>
      </w:rPr>
      <w:fldChar w:fldCharType="end"/>
    </w:r>
    <w:r>
      <w:rPr>
        <w:b/>
        <w:sz w:val="18"/>
      </w:rPr>
      <w:tab/>
    </w:r>
    <w:r>
      <w:t>GE.18-06704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DE" w:rsidRPr="00C822DE" w:rsidRDefault="00C822DE" w:rsidP="00C822DE">
    <w:pPr>
      <w:pStyle w:val="a8"/>
      <w:tabs>
        <w:tab w:val="clear" w:pos="9639"/>
        <w:tab w:val="right" w:pos="9638"/>
      </w:tabs>
      <w:rPr>
        <w:b/>
        <w:sz w:val="18"/>
      </w:rPr>
    </w:pPr>
    <w:r>
      <w:t>GE.18-06704</w:t>
    </w:r>
    <w:r>
      <w:tab/>
    </w:r>
    <w:r w:rsidRPr="00C822DE">
      <w:rPr>
        <w:b/>
        <w:sz w:val="18"/>
      </w:rPr>
      <w:fldChar w:fldCharType="begin"/>
    </w:r>
    <w:r w:rsidRPr="00C822DE">
      <w:rPr>
        <w:b/>
        <w:sz w:val="18"/>
      </w:rPr>
      <w:instrText xml:space="preserve"> PAGE  \* MERGEFORMAT </w:instrText>
    </w:r>
    <w:r w:rsidRPr="00C822DE">
      <w:rPr>
        <w:b/>
        <w:sz w:val="18"/>
      </w:rPr>
      <w:fldChar w:fldCharType="separate"/>
    </w:r>
    <w:r w:rsidR="00152414">
      <w:rPr>
        <w:b/>
        <w:noProof/>
        <w:sz w:val="18"/>
      </w:rPr>
      <w:t>3</w:t>
    </w:r>
    <w:r w:rsidRPr="00C822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822DE" w:rsidRDefault="00C822DE" w:rsidP="00C822D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18-06704  (R)</w:t>
    </w:r>
    <w:r>
      <w:rPr>
        <w:lang w:val="en-US"/>
      </w:rPr>
      <w:t xml:space="preserve">  100518  100518</w:t>
    </w:r>
    <w:r>
      <w:br/>
    </w:r>
    <w:r w:rsidRPr="00C822DE">
      <w:rPr>
        <w:rFonts w:ascii="C39T30Lfz" w:hAnsi="C39T30Lfz"/>
        <w:kern w:val="14"/>
        <w:sz w:val="56"/>
      </w:rPr>
      <w:t></w:t>
    </w:r>
    <w:r w:rsidRPr="00C822DE">
      <w:rPr>
        <w:rFonts w:ascii="C39T30Lfz" w:hAnsi="C39T30Lfz"/>
        <w:kern w:val="14"/>
        <w:sz w:val="56"/>
      </w:rPr>
      <w:t></w:t>
    </w:r>
    <w:r w:rsidRPr="00C822DE">
      <w:rPr>
        <w:rFonts w:ascii="C39T30Lfz" w:hAnsi="C39T30Lfz"/>
        <w:kern w:val="14"/>
        <w:sz w:val="56"/>
      </w:rPr>
      <w:t></w:t>
    </w:r>
    <w:r w:rsidRPr="00C822DE">
      <w:rPr>
        <w:rFonts w:ascii="C39T30Lfz" w:hAnsi="C39T30Lfz"/>
        <w:kern w:val="14"/>
        <w:sz w:val="56"/>
      </w:rPr>
      <w:t></w:t>
    </w:r>
    <w:r w:rsidRPr="00C822DE">
      <w:rPr>
        <w:rFonts w:ascii="C39T30Lfz" w:hAnsi="C39T30Lfz"/>
        <w:kern w:val="14"/>
        <w:sz w:val="56"/>
      </w:rPr>
      <w:t></w:t>
    </w:r>
    <w:r w:rsidRPr="00C822DE">
      <w:rPr>
        <w:rFonts w:ascii="C39T30Lfz" w:hAnsi="C39T30Lfz"/>
        <w:kern w:val="14"/>
        <w:sz w:val="56"/>
      </w:rPr>
      <w:t></w:t>
    </w:r>
    <w:r w:rsidRPr="00C822DE">
      <w:rPr>
        <w:rFonts w:ascii="C39T30Lfz" w:hAnsi="C39T30Lfz"/>
        <w:kern w:val="14"/>
        <w:sz w:val="56"/>
      </w:rPr>
      <w:t></w:t>
    </w:r>
    <w:r w:rsidRPr="00C822DE">
      <w:rPr>
        <w:rFonts w:ascii="C39T30Lfz" w:hAnsi="C39T30Lfz"/>
        <w:kern w:val="14"/>
        <w:sz w:val="56"/>
      </w:rPr>
      <w:t></w:t>
    </w:r>
    <w:r w:rsidRPr="00C822D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2/Rev.2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2/Rev.2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4A" w:rsidRPr="001075E9" w:rsidRDefault="00DE76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764A" w:rsidRDefault="00DE76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822DE" w:rsidRPr="00C822DE" w:rsidRDefault="00C822DE" w:rsidP="00C822DE">
      <w:pPr>
        <w:pStyle w:val="ad"/>
      </w:pPr>
      <w:r>
        <w:tab/>
      </w:r>
      <w:r w:rsidRPr="00C822DE">
        <w:rPr>
          <w:rStyle w:val="aa"/>
          <w:sz w:val="20"/>
          <w:vertAlign w:val="baseline"/>
        </w:rPr>
        <w:t>*</w:t>
      </w:r>
      <w:r w:rsidRPr="00C822DE">
        <w:rPr>
          <w:rStyle w:val="aa"/>
          <w:vertAlign w:val="baseline"/>
        </w:rPr>
        <w:tab/>
      </w:r>
      <w:r w:rsidRPr="00C822DE">
        <w:t>Прежние названия Соглашения:</w:t>
      </w:r>
    </w:p>
    <w:p w:rsidR="00C822DE" w:rsidRPr="00C822DE" w:rsidRDefault="00C822DE" w:rsidP="00C822DE">
      <w:pPr>
        <w:pStyle w:val="ad"/>
      </w:pPr>
      <w:r w:rsidRPr="00C822DE">
        <w:tab/>
      </w:r>
      <w:r w:rsidRPr="00C822DE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C822DE" w:rsidRPr="00C822DE" w:rsidRDefault="00C822DE" w:rsidP="00C822DE">
      <w:pPr>
        <w:pStyle w:val="ad"/>
        <w:rPr>
          <w:sz w:val="20"/>
        </w:rPr>
      </w:pPr>
      <w:r w:rsidRPr="00C822DE">
        <w:tab/>
      </w:r>
      <w:r w:rsidRPr="00C822DE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EB48A3">
        <w:t>едписаний, совершено в Женеве 5 </w:t>
      </w:r>
      <w:r w:rsidRPr="00C822DE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DE" w:rsidRDefault="00C822DE">
    <w:pPr>
      <w:pStyle w:val="a5"/>
    </w:pPr>
    <w:fldSimple w:instr=" TITLE  \* MERGEFORMAT ">
      <w:r w:rsidR="003532FC">
        <w:t>E/ECE/324/Rev.2/Add.122/Rev.2/Amend.5</w:t>
      </w:r>
    </w:fldSimple>
    <w:r>
      <w:br/>
    </w:r>
    <w:fldSimple w:instr=" KEYWORDS  \* MERGEFORMAT ">
      <w:r w:rsidR="003532FC">
        <w:t>E/ECE/TRANS/505/Rev.2/Add.122/Rev.2/Amend.5</w:t>
      </w:r>
    </w:fldSimple>
  </w:p>
  <w:p w:rsidR="00152414" w:rsidRPr="00152414" w:rsidRDefault="00152414" w:rsidP="00152414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2DE" w:rsidRPr="00C822DE" w:rsidRDefault="00C822DE" w:rsidP="00C822DE">
    <w:pPr>
      <w:pStyle w:val="a5"/>
      <w:jc w:val="right"/>
    </w:pPr>
    <w:fldSimple w:instr=" TITLE  \* MERGEFORMAT ">
      <w:r w:rsidR="003532FC">
        <w:t>E/ECE/324/Rev.2/Add.122/Rev.2/Amend.5</w:t>
      </w:r>
    </w:fldSimple>
    <w:r>
      <w:br/>
    </w:r>
    <w:fldSimple w:instr=" KEYWORDS  \* MERGEFORMAT ">
      <w:r w:rsidR="003532FC">
        <w:t>E/ECE/TRANS/505/Rev.2/Add.122/Rev.2/Amend.5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4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505B"/>
    <w:rsid w:val="00152414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532FC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1E89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822DE"/>
    <w:rsid w:val="00C92939"/>
    <w:rsid w:val="00CA1679"/>
    <w:rsid w:val="00CB151C"/>
    <w:rsid w:val="00CB58E1"/>
    <w:rsid w:val="00CE073C"/>
    <w:rsid w:val="00CE5A1A"/>
    <w:rsid w:val="00CF55F6"/>
    <w:rsid w:val="00D31A40"/>
    <w:rsid w:val="00D33D63"/>
    <w:rsid w:val="00D90028"/>
    <w:rsid w:val="00D90138"/>
    <w:rsid w:val="00DE764A"/>
    <w:rsid w:val="00DF71B9"/>
    <w:rsid w:val="00E16204"/>
    <w:rsid w:val="00E73F76"/>
    <w:rsid w:val="00E74E9E"/>
    <w:rsid w:val="00EA2C9F"/>
    <w:rsid w:val="00EB1EAF"/>
    <w:rsid w:val="00EB48A3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FD6E9D"/>
  <w15:docId w15:val="{9E14295A-76B4-4B7E-9C4D-52195C1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130</Words>
  <Characters>1004</Characters>
  <Application>Microsoft Office Word</Application>
  <DocSecurity>0</DocSecurity>
  <Lines>37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E/ECE/324/Rev.2/Add.122/Rev.2/Amend.5</vt:lpstr>
      <vt:lpstr>A/</vt:lpstr>
      <vt:lpstr>A/</vt:lpstr>
    </vt:vector>
  </TitlesOfParts>
  <Company>DCM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E/ECE/324/Rev.2/Add.122/Rev.2/Amend.5</dc:title>
  <dc:creator>Elena IZOTOVA</dc:creator>
  <cp:keywords>E/ECE/TRANS/505/Rev.2/Add.122/Rev.2/Amend.5</cp:keywords>
  <cp:lastModifiedBy>Elena Izotova</cp:lastModifiedBy>
  <cp:revision>3</cp:revision>
  <cp:lastPrinted>2018-05-10T10:52:00Z</cp:lastPrinted>
  <dcterms:created xsi:type="dcterms:W3CDTF">2018-05-10T10:51:00Z</dcterms:created>
  <dcterms:modified xsi:type="dcterms:W3CDTF">2018-05-10T10:53:00Z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