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A6F3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4D6A" w:rsidRPr="00AF4D6A" w:rsidRDefault="00AF4D6A" w:rsidP="00AF4D6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F4D6A">
              <w:rPr>
                <w:sz w:val="40"/>
                <w:lang w:val="en-US"/>
              </w:rPr>
              <w:t>E</w:t>
            </w:r>
            <w:r w:rsidRPr="00AF4D6A">
              <w:rPr>
                <w:lang w:val="en-US"/>
              </w:rPr>
              <w:t>/ECE/324/Rev.2/Add.118/Rev.1/Amend.6−</w:t>
            </w:r>
            <w:r w:rsidRPr="00AF4D6A">
              <w:rPr>
                <w:sz w:val="40"/>
                <w:lang w:val="en-US"/>
              </w:rPr>
              <w:t>E</w:t>
            </w:r>
            <w:r w:rsidRPr="00AF4D6A">
              <w:rPr>
                <w:lang w:val="en-US"/>
              </w:rPr>
              <w:t>/ECE/TRANS/505/Rev.2/Add.118/Rev.1/Amend.6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F4D6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F4D6A" w:rsidP="00A27C92">
            <w:pPr>
              <w:spacing w:before="480" w:line="240" w:lineRule="exact"/>
            </w:pPr>
            <w:r>
              <w:t>27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AF4D6A">
        <w:t>’</w:t>
      </w:r>
      <w:r w:rsidR="00421A10" w:rsidRPr="00583D68">
        <w:t xml:space="preserve">adoption </w:t>
      </w:r>
      <w:r w:rsidR="00AF4D6A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AF4D6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F4D6A" w:rsidRPr="00AF4D6A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F4D6A">
        <w:t xml:space="preserve">118 </w:t>
      </w:r>
      <w:r w:rsidR="00D17310">
        <w:t>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F4D6A">
        <w:t>119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17310">
        <w:t>1 −</w:t>
      </w:r>
      <w:r w:rsidR="00AF4D6A">
        <w:t xml:space="preserve"> Amendement 6</w:t>
      </w:r>
    </w:p>
    <w:p w:rsidR="00421A10" w:rsidRPr="0029791D" w:rsidRDefault="00AF4D6A" w:rsidP="0029791D">
      <w:pPr>
        <w:pStyle w:val="SingleTxtG"/>
      </w:pPr>
      <w:r w:rsidRPr="00AF4D6A">
        <w:t>Complément 6 à la série 01 d</w:t>
      </w:r>
      <w:r>
        <w:t>’</w:t>
      </w:r>
      <w:r w:rsidRPr="00AF4D6A">
        <w:t xml:space="preserve">amendements </w:t>
      </w:r>
      <w:r>
        <w:t>−</w:t>
      </w:r>
      <w:r w:rsidRPr="00AF4D6A">
        <w:t xml:space="preserve"> Date d</w:t>
      </w:r>
      <w:r>
        <w:t>’</w:t>
      </w:r>
      <w:r w:rsidR="003B491B">
        <w:t>entrée en vigueur </w:t>
      </w:r>
      <w:r w:rsidRPr="00AF4D6A">
        <w:t>: 10 février 201</w:t>
      </w:r>
      <w:r w:rsidR="00B22892">
        <w:t>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AF4D6A" w:rsidRPr="00AF4D6A">
        <w:t>concernant l</w:t>
      </w:r>
      <w:r w:rsidR="00AF4D6A">
        <w:t>’</w:t>
      </w:r>
      <w:r w:rsidR="00AF4D6A" w:rsidRPr="00AF4D6A">
        <w:t>homologation des feux d</w:t>
      </w:r>
      <w:r w:rsidR="00AF4D6A">
        <w:t>’</w:t>
      </w:r>
      <w:r w:rsidR="00AF4D6A" w:rsidRPr="00AF4D6A">
        <w:t>angle pour les véhicules à moteur</w:t>
      </w:r>
    </w:p>
    <w:p w:rsidR="00AF4D6A" w:rsidRDefault="00AF4D6A" w:rsidP="00AF4D6A">
      <w:pPr>
        <w:pStyle w:val="SingleTxtG"/>
      </w:pPr>
      <w:r>
        <w:tab/>
      </w:r>
      <w:r w:rsidRPr="00AF4D6A">
        <w:t>Le présent document est communiqué uniquement à titre d</w:t>
      </w:r>
      <w:r>
        <w:t>’</w:t>
      </w:r>
      <w:r w:rsidRPr="00AF4D6A">
        <w:t>information. Le texte authentique, juridiquement cont</w:t>
      </w:r>
      <w:r w:rsidR="003B491B">
        <w:t>raignant, est celui du document </w:t>
      </w:r>
      <w:r w:rsidRPr="00AF4D6A">
        <w:t>: ECE/TRANS/WP.29/</w:t>
      </w:r>
      <w:r>
        <w:t xml:space="preserve"> </w:t>
      </w:r>
      <w:r w:rsidRPr="00AF4D6A">
        <w:t>2017/88.</w:t>
      </w:r>
    </w:p>
    <w:p w:rsidR="00AF4D6A" w:rsidRPr="00CD6C93" w:rsidRDefault="00AF4D6A" w:rsidP="00AF4D6A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6268003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3.55pt;width:481.8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JophNN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AF4D6A">
        <w:rPr>
          <w:i/>
          <w:lang w:val="fr-FR"/>
        </w:rPr>
        <w:lastRenderedPageBreak/>
        <w:t>Paragraphe 5.4.1</w:t>
      </w:r>
      <w:r>
        <w:rPr>
          <w:lang w:val="fr-FR"/>
        </w:rPr>
        <w:t>, lire :</w:t>
      </w:r>
    </w:p>
    <w:p w:rsidR="005F0207" w:rsidRDefault="00AF4D6A" w:rsidP="00AF4D6A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5.4.1</w:t>
      </w:r>
      <w:r>
        <w:rPr>
          <w:lang w:val="fr-FR"/>
        </w:rPr>
        <w:tab/>
      </w:r>
      <w:r>
        <w:rPr>
          <w:lang w:val="fr-FR"/>
        </w:rPr>
        <w:tab/>
        <w:t xml:space="preserve">Les feux d’angle ne doivent être munis que de sources lumineuses homologuées en application du Règlement ONU </w:t>
      </w:r>
      <w:r w:rsidRPr="00460FFF">
        <w:rPr>
          <w:rFonts w:eastAsia="MS Mincho"/>
          <w:szCs w:val="22"/>
          <w:lang w:val="fr-FR"/>
        </w:rPr>
        <w:t>n</w:t>
      </w:r>
      <w:r w:rsidRPr="00460FF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37 et/ou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</w:t>
      </w:r>
      <w:r w:rsidRPr="00810626">
        <w:rPr>
          <w:lang w:val="fr-FR"/>
        </w:rPr>
        <w:t>8</w:t>
      </w:r>
      <w:r w:rsidRPr="00810626">
        <w:rPr>
          <w:bCs/>
          <w:lang w:val="fr-FR"/>
        </w:rPr>
        <w:t>, à condition qu</w:t>
      </w:r>
      <w:r>
        <w:rPr>
          <w:bCs/>
          <w:lang w:val="fr-FR"/>
        </w:rPr>
        <w:t>’</w:t>
      </w:r>
      <w:r w:rsidRPr="00810626">
        <w:rPr>
          <w:bCs/>
          <w:lang w:val="fr-FR"/>
        </w:rPr>
        <w:t xml:space="preserve">aucune </w:t>
      </w:r>
      <w:r w:rsidRPr="00810626">
        <w:rPr>
          <w:lang w:val="fr-FR"/>
        </w:rPr>
        <w:t>restrict</w:t>
      </w:r>
      <w:r>
        <w:rPr>
          <w:lang w:val="fr-FR"/>
        </w:rPr>
        <w:t>ion d’utilisation ne soit indiquée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37 et ses séries d’amendements en vigueur à la date de la demande d’homologation de type et/ou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128 et ses séries d’amendements en vigueur à la date de la demande d’homologation de type. ».</w:t>
      </w:r>
    </w:p>
    <w:p w:rsidR="00AF4D6A" w:rsidRPr="00AF4D6A" w:rsidRDefault="00AF4D6A" w:rsidP="00AF4D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4D6A" w:rsidRPr="00AF4D6A" w:rsidSect="00AF4D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F0" w:rsidRDefault="003340F0"/>
  </w:endnote>
  <w:endnote w:type="continuationSeparator" w:id="0">
    <w:p w:rsidR="003340F0" w:rsidRDefault="003340F0">
      <w:pPr>
        <w:pStyle w:val="Footer"/>
      </w:pPr>
    </w:p>
  </w:endnote>
  <w:endnote w:type="continuationNotice" w:id="1">
    <w:p w:rsidR="003340F0" w:rsidRPr="00C451B9" w:rsidRDefault="003340F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6A" w:rsidRPr="00AF4D6A" w:rsidRDefault="00AF4D6A" w:rsidP="00AF4D6A">
    <w:pPr>
      <w:pStyle w:val="Footer"/>
      <w:tabs>
        <w:tab w:val="right" w:pos="9638"/>
      </w:tabs>
    </w:pPr>
    <w:r w:rsidRPr="00AF4D6A">
      <w:rPr>
        <w:b/>
        <w:sz w:val="18"/>
      </w:rPr>
      <w:fldChar w:fldCharType="begin"/>
    </w:r>
    <w:r w:rsidRPr="00AF4D6A">
      <w:rPr>
        <w:b/>
        <w:sz w:val="18"/>
      </w:rPr>
      <w:instrText xml:space="preserve"> PAGE  \* MERGEFORMAT </w:instrText>
    </w:r>
    <w:r w:rsidRPr="00AF4D6A">
      <w:rPr>
        <w:b/>
        <w:sz w:val="18"/>
      </w:rPr>
      <w:fldChar w:fldCharType="separate"/>
    </w:r>
    <w:r w:rsidRPr="00AF4D6A">
      <w:rPr>
        <w:b/>
        <w:noProof/>
        <w:sz w:val="18"/>
      </w:rPr>
      <w:t>2</w:t>
    </w:r>
    <w:r w:rsidRPr="00AF4D6A">
      <w:rPr>
        <w:b/>
        <w:sz w:val="18"/>
      </w:rPr>
      <w:fldChar w:fldCharType="end"/>
    </w:r>
    <w:r>
      <w:rPr>
        <w:b/>
        <w:sz w:val="18"/>
      </w:rPr>
      <w:tab/>
    </w:r>
    <w:r>
      <w:t>GE.18-06702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6A" w:rsidRPr="00AF4D6A" w:rsidRDefault="00AF4D6A" w:rsidP="00AF4D6A">
    <w:pPr>
      <w:pStyle w:val="Footer"/>
      <w:tabs>
        <w:tab w:val="right" w:pos="9638"/>
      </w:tabs>
      <w:rPr>
        <w:b/>
        <w:sz w:val="18"/>
      </w:rPr>
    </w:pPr>
    <w:r>
      <w:t>GE.18-06702</w:t>
    </w:r>
    <w:r>
      <w:tab/>
    </w:r>
    <w:r w:rsidRPr="00AF4D6A">
      <w:rPr>
        <w:b/>
        <w:sz w:val="18"/>
      </w:rPr>
      <w:fldChar w:fldCharType="begin"/>
    </w:r>
    <w:r w:rsidRPr="00AF4D6A">
      <w:rPr>
        <w:b/>
        <w:sz w:val="18"/>
      </w:rPr>
      <w:instrText xml:space="preserve"> PAGE  \* MERGEFORMAT </w:instrText>
    </w:r>
    <w:r w:rsidRPr="00AF4D6A">
      <w:rPr>
        <w:b/>
        <w:sz w:val="18"/>
      </w:rPr>
      <w:fldChar w:fldCharType="separate"/>
    </w:r>
    <w:r w:rsidRPr="00AF4D6A">
      <w:rPr>
        <w:b/>
        <w:noProof/>
        <w:sz w:val="18"/>
      </w:rPr>
      <w:t>3</w:t>
    </w:r>
    <w:r w:rsidRPr="00AF4D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AF4D6A" w:rsidRDefault="00AF4D6A" w:rsidP="00AF4D6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06702  (</w:t>
    </w:r>
    <w:proofErr w:type="gramEnd"/>
    <w:r>
      <w:rPr>
        <w:sz w:val="20"/>
      </w:rPr>
      <w:t>F)    081118    151118</w:t>
    </w:r>
    <w:r>
      <w:rPr>
        <w:sz w:val="20"/>
      </w:rPr>
      <w:br/>
    </w:r>
    <w:r w:rsidRPr="00AF4D6A">
      <w:rPr>
        <w:rFonts w:ascii="C39T30Lfz" w:hAnsi="C39T30Lfz"/>
        <w:sz w:val="56"/>
      </w:rPr>
      <w:t></w:t>
    </w:r>
    <w:r w:rsidRPr="00AF4D6A">
      <w:rPr>
        <w:rFonts w:ascii="C39T30Lfz" w:hAnsi="C39T30Lfz"/>
        <w:sz w:val="56"/>
      </w:rPr>
      <w:t></w:t>
    </w:r>
    <w:r w:rsidRPr="00AF4D6A">
      <w:rPr>
        <w:rFonts w:ascii="C39T30Lfz" w:hAnsi="C39T30Lfz"/>
        <w:sz w:val="56"/>
      </w:rPr>
      <w:t></w:t>
    </w:r>
    <w:r w:rsidRPr="00AF4D6A">
      <w:rPr>
        <w:rFonts w:ascii="C39T30Lfz" w:hAnsi="C39T30Lfz"/>
        <w:sz w:val="56"/>
      </w:rPr>
      <w:t></w:t>
    </w:r>
    <w:r w:rsidRPr="00AF4D6A">
      <w:rPr>
        <w:rFonts w:ascii="C39T30Lfz" w:hAnsi="C39T30Lfz"/>
        <w:sz w:val="56"/>
      </w:rPr>
      <w:t></w:t>
    </w:r>
    <w:r w:rsidRPr="00AF4D6A">
      <w:rPr>
        <w:rFonts w:ascii="C39T30Lfz" w:hAnsi="C39T30Lfz"/>
        <w:sz w:val="56"/>
      </w:rPr>
      <w:t></w:t>
    </w:r>
    <w:r w:rsidRPr="00AF4D6A">
      <w:rPr>
        <w:rFonts w:ascii="C39T30Lfz" w:hAnsi="C39T30Lfz"/>
        <w:sz w:val="56"/>
      </w:rPr>
      <w:t></w:t>
    </w:r>
    <w:r w:rsidRPr="00AF4D6A">
      <w:rPr>
        <w:rFonts w:ascii="C39T30Lfz" w:hAnsi="C39T30Lfz"/>
        <w:sz w:val="56"/>
      </w:rPr>
      <w:t></w:t>
    </w:r>
    <w:r w:rsidRPr="00AF4D6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8/Rev.1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F0" w:rsidRPr="00D27D5E" w:rsidRDefault="003340F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40F0" w:rsidRPr="00D171D4" w:rsidRDefault="003340F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340F0" w:rsidRPr="00C451B9" w:rsidRDefault="003340F0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AF4D6A">
        <w:tab/>
      </w:r>
      <w:r w:rsidRPr="00AF4D6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6A" w:rsidRPr="00AF4D6A" w:rsidRDefault="00AF4D6A">
    <w:pPr>
      <w:pStyle w:val="Header"/>
      <w:rPr>
        <w:lang w:val="en-US"/>
      </w:rPr>
    </w:pPr>
    <w:r>
      <w:fldChar w:fldCharType="begin"/>
    </w:r>
    <w:r w:rsidRPr="00AF4D6A">
      <w:rPr>
        <w:lang w:val="en-US"/>
      </w:rPr>
      <w:instrText xml:space="preserve"> TITLE  \* MERGEFORMAT </w:instrText>
    </w:r>
    <w:r>
      <w:fldChar w:fldCharType="separate"/>
    </w:r>
    <w:r w:rsidR="00E81AD3">
      <w:rPr>
        <w:lang w:val="en-US"/>
      </w:rPr>
      <w:t>E/ECE/324/Rev.2/Add.118/Rev.1/Amend.6</w:t>
    </w:r>
    <w:r>
      <w:fldChar w:fldCharType="end"/>
    </w:r>
    <w:r w:rsidRPr="00AF4D6A">
      <w:rPr>
        <w:lang w:val="en-US"/>
      </w:rPr>
      <w:br/>
    </w:r>
    <w:r>
      <w:fldChar w:fldCharType="begin"/>
    </w:r>
    <w:r w:rsidRPr="00AF4D6A">
      <w:rPr>
        <w:lang w:val="en-US"/>
      </w:rPr>
      <w:instrText xml:space="preserve"> KEYWORDS  \* MERGEFORMAT </w:instrText>
    </w:r>
    <w:r>
      <w:fldChar w:fldCharType="separate"/>
    </w:r>
    <w:r w:rsidR="00E81AD3">
      <w:rPr>
        <w:lang w:val="en-US"/>
      </w:rPr>
      <w:t>E/ECE/TRANS/505/Rev.2/Add.118/Rev.1/Amend.6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6A" w:rsidRPr="00AF4D6A" w:rsidRDefault="00AF4D6A" w:rsidP="00AF4D6A">
    <w:pPr>
      <w:pStyle w:val="Header"/>
      <w:jc w:val="right"/>
      <w:rPr>
        <w:lang w:val="en-US"/>
      </w:rPr>
    </w:pPr>
    <w:r>
      <w:fldChar w:fldCharType="begin"/>
    </w:r>
    <w:r w:rsidRPr="00AF4D6A">
      <w:rPr>
        <w:lang w:val="en-US"/>
      </w:rPr>
      <w:instrText xml:space="preserve"> TITLE  \* MERGEFORMAT </w:instrText>
    </w:r>
    <w:r>
      <w:fldChar w:fldCharType="separate"/>
    </w:r>
    <w:r w:rsidR="00E81AD3">
      <w:rPr>
        <w:lang w:val="en-US"/>
      </w:rPr>
      <w:t>E/ECE/324/Rev.2/Add.118/Rev.1/Amend.6</w:t>
    </w:r>
    <w:r>
      <w:fldChar w:fldCharType="end"/>
    </w:r>
    <w:r w:rsidRPr="00AF4D6A">
      <w:rPr>
        <w:lang w:val="en-US"/>
      </w:rPr>
      <w:br/>
    </w:r>
    <w:r>
      <w:fldChar w:fldCharType="begin"/>
    </w:r>
    <w:r w:rsidRPr="00AF4D6A">
      <w:rPr>
        <w:lang w:val="en-US"/>
      </w:rPr>
      <w:instrText xml:space="preserve"> KEYWORDS  \* MERGEFORMAT </w:instrText>
    </w:r>
    <w:r>
      <w:fldChar w:fldCharType="separate"/>
    </w:r>
    <w:r w:rsidR="00E81AD3">
      <w:rPr>
        <w:lang w:val="en-US"/>
      </w:rPr>
      <w:t>E/ECE/TRANS/505/Rev.2/Add.118/Rev.1/Amend.6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F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40F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491B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7E96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45DC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4D6A"/>
    <w:rsid w:val="00B01AAD"/>
    <w:rsid w:val="00B101DB"/>
    <w:rsid w:val="00B13E4F"/>
    <w:rsid w:val="00B21751"/>
    <w:rsid w:val="00B22892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6541"/>
    <w:rsid w:val="00D016B5"/>
    <w:rsid w:val="00D034F1"/>
    <w:rsid w:val="00D05828"/>
    <w:rsid w:val="00D06712"/>
    <w:rsid w:val="00D13CAA"/>
    <w:rsid w:val="00D14C21"/>
    <w:rsid w:val="00D14F42"/>
    <w:rsid w:val="00D171D4"/>
    <w:rsid w:val="00D17310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163A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AD3"/>
    <w:rsid w:val="00E81E94"/>
    <w:rsid w:val="00E82607"/>
    <w:rsid w:val="00E84A82"/>
    <w:rsid w:val="00E85025"/>
    <w:rsid w:val="00E9483E"/>
    <w:rsid w:val="00E96710"/>
    <w:rsid w:val="00E97E2C"/>
    <w:rsid w:val="00EA3B1D"/>
    <w:rsid w:val="00EA6F35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269B"/>
    <w:rsid w:val="00F85A4E"/>
    <w:rsid w:val="00F9353A"/>
    <w:rsid w:val="00F965C2"/>
    <w:rsid w:val="00FA27D4"/>
    <w:rsid w:val="00FA5A79"/>
    <w:rsid w:val="00FB0BFE"/>
    <w:rsid w:val="00FB2D33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67977CF-B5C4-464B-925A-CD307FD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E/ECE/324/Rev.2/Add.118/Rev.1/Amend.6</vt:lpstr>
      <vt:lpstr>E/ECE/324/Rev.2/Add.118/Rev.1/Amend.6</vt:lpstr>
    </vt:vector>
  </TitlesOfParts>
  <Company>CSD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E/ECE/324/Rev.2/Add.118/Rev.1/Amend.6</dc:title>
  <dc:creator>Isabelle VIGNY</dc:creator>
  <cp:keywords>E/ECE/TRANS/505/Rev.2/Add.118/Rev.1/Amend.6</cp:keywords>
  <cp:lastModifiedBy>Marie-Claude Collet</cp:lastModifiedBy>
  <cp:revision>3</cp:revision>
  <cp:lastPrinted>2019-01-02T07:10:00Z</cp:lastPrinted>
  <dcterms:created xsi:type="dcterms:W3CDTF">2019-01-02T07:10:00Z</dcterms:created>
  <dcterms:modified xsi:type="dcterms:W3CDTF">2019-01-02T07:10:00Z</dcterms:modified>
</cp:coreProperties>
</file>