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07CD5AE1" w:rsidR="0064636E" w:rsidRPr="00D47EEA" w:rsidRDefault="0064636E" w:rsidP="00D80C73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552067">
              <w:t>2</w:t>
            </w:r>
            <w:r w:rsidR="00841EB5">
              <w:t>/</w:t>
            </w:r>
            <w:r>
              <w:t>Add.</w:t>
            </w:r>
            <w:r w:rsidR="00EC75F2">
              <w:t>1</w:t>
            </w:r>
            <w:r w:rsidR="006802AA">
              <w:t>11</w:t>
            </w:r>
            <w:r w:rsidR="000C3BA6">
              <w:t>/Rev.</w:t>
            </w:r>
            <w:r w:rsidR="00651737">
              <w:t>3</w:t>
            </w:r>
            <w:r w:rsidR="00EE0446" w:rsidRPr="00EE0446">
              <w:t>/Amend.</w:t>
            </w:r>
            <w:r w:rsidR="00D80C73">
              <w:t>5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/Rev.</w:t>
            </w:r>
            <w:r w:rsidR="00552067">
              <w:t>2</w:t>
            </w:r>
            <w:r w:rsidR="00841EB5">
              <w:t>/Add.</w:t>
            </w:r>
            <w:r w:rsidR="00EC75F2">
              <w:t>1</w:t>
            </w:r>
            <w:r w:rsidR="006802AA">
              <w:t>11</w:t>
            </w:r>
            <w:r w:rsidR="00EE0446" w:rsidRPr="00EE0446">
              <w:t>/Rev.</w:t>
            </w:r>
            <w:r w:rsidR="00651737">
              <w:t>3</w:t>
            </w:r>
            <w:r w:rsidR="00EE0446" w:rsidRPr="00EE0446">
              <w:t>/Amend.</w:t>
            </w:r>
            <w:r w:rsidR="00D80C73">
              <w:t>5</w:t>
            </w:r>
          </w:p>
        </w:tc>
      </w:tr>
      <w:tr w:rsidR="003C3936" w14:paraId="6F985C55" w14:textId="77777777" w:rsidTr="0001071D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38C0F93C" w:rsidR="00C84414" w:rsidRDefault="00587B03" w:rsidP="00D80C73">
            <w:pPr>
              <w:spacing w:before="120"/>
            </w:pPr>
            <w:r>
              <w:t>27 April</w:t>
            </w:r>
            <w:r w:rsidR="00D80C73">
              <w:t xml:space="preserve"> 2018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0" w:name="_Toc340666199"/>
      <w:bookmarkStart w:id="1" w:name="_Toc340745062"/>
      <w:r w:rsidRPr="00392A12">
        <w:t>Agreement</w:t>
      </w:r>
      <w:bookmarkEnd w:id="0"/>
      <w:bookmarkEnd w:id="1"/>
    </w:p>
    <w:p w14:paraId="1DB2AAD0" w14:textId="79B02D9D" w:rsidR="00D45406" w:rsidRPr="00D45406" w:rsidRDefault="00C711C7" w:rsidP="00D80C73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="00D45406">
        <w:tab/>
      </w:r>
      <w:r w:rsidR="00D45406" w:rsidRPr="00213492">
        <w:t>Concerning the</w:t>
      </w:r>
      <w:r w:rsidR="00D45406" w:rsidRPr="00213492">
        <w:rPr>
          <w:smallCaps/>
        </w:rPr>
        <w:t xml:space="preserve"> </w:t>
      </w:r>
      <w:r w:rsidR="00D45406"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="00D45406" w:rsidRPr="00213492">
        <w:footnoteReference w:customMarkFollows="1" w:id="2"/>
        <w:t>*</w:t>
      </w:r>
    </w:p>
    <w:p w14:paraId="46FF6ABA" w14:textId="741B02DA" w:rsidR="00D45406" w:rsidRPr="00392A12" w:rsidRDefault="00D45406" w:rsidP="00C711C7">
      <w:pPr>
        <w:pStyle w:val="SingleTxtG"/>
        <w:spacing w:before="120"/>
      </w:pPr>
      <w:r>
        <w:t>(Revision 3, including the amendments which entered into force on 14 September 2017)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2430C7A6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EC75F2">
        <w:t>1</w:t>
      </w:r>
      <w:r w:rsidR="006802AA">
        <w:t>11</w:t>
      </w:r>
      <w:r w:rsidR="00EE0446">
        <w:t xml:space="preserve"> </w:t>
      </w:r>
      <w:r>
        <w:t xml:space="preserve">– </w:t>
      </w:r>
      <w:r w:rsidR="002A3D36">
        <w:t>UN </w:t>
      </w:r>
      <w:r>
        <w:t>Regulation No.</w:t>
      </w:r>
      <w:r w:rsidR="00271A7F">
        <w:t xml:space="preserve"> </w:t>
      </w:r>
      <w:r w:rsidR="00EC75F2">
        <w:t>1</w:t>
      </w:r>
      <w:r w:rsidR="00651737">
        <w:t>1</w:t>
      </w:r>
      <w:r w:rsidR="006802AA">
        <w:t>2</w:t>
      </w:r>
    </w:p>
    <w:p w14:paraId="4E272B2A" w14:textId="4464476F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651737">
        <w:t>3</w:t>
      </w:r>
      <w:r w:rsidRPr="00014D07">
        <w:t xml:space="preserve"> </w:t>
      </w:r>
      <w:r w:rsidR="00EB0695">
        <w:t>––</w:t>
      </w:r>
      <w:r w:rsidRPr="00014D07">
        <w:t xml:space="preserve"> </w:t>
      </w:r>
      <w:r w:rsidR="00D623A7">
        <w:t>Amendment</w:t>
      </w:r>
      <w:r w:rsidRPr="00014D07">
        <w:t xml:space="preserve"> </w:t>
      </w:r>
      <w:r w:rsidR="00D80C73">
        <w:t>5</w:t>
      </w:r>
    </w:p>
    <w:p w14:paraId="4FAFC05A" w14:textId="0BE4A3F0" w:rsidR="0064636E" w:rsidRPr="00272880" w:rsidRDefault="00FA2495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D80C73">
        <w:rPr>
          <w:spacing w:val="-2"/>
        </w:rPr>
        <w:t>8</w:t>
      </w:r>
      <w:r>
        <w:rPr>
          <w:spacing w:val="-2"/>
        </w:rPr>
        <w:t xml:space="preserve"> to the </w:t>
      </w:r>
      <w:r w:rsidR="00EC75F2">
        <w:rPr>
          <w:spacing w:val="-2"/>
        </w:rPr>
        <w:t>0</w:t>
      </w:r>
      <w:r w:rsidR="00651737">
        <w:rPr>
          <w:spacing w:val="-2"/>
        </w:rPr>
        <w:t>1</w:t>
      </w:r>
      <w:r w:rsidR="00EC75F2"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324746">
        <w:t xml:space="preserve">10 </w:t>
      </w:r>
      <w:r w:rsidR="00D80C73">
        <w:t>February</w:t>
      </w:r>
      <w:r w:rsidR="00EB0695">
        <w:t xml:space="preserve"> </w:t>
      </w:r>
      <w:r w:rsidR="00D80C73">
        <w:t>2018</w:t>
      </w:r>
    </w:p>
    <w:p w14:paraId="24730B39" w14:textId="2ACB2994" w:rsidR="0064636E" w:rsidRDefault="0064636E" w:rsidP="006802AA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6802AA" w:rsidRPr="006802AA">
        <w:rPr>
          <w:lang w:val="en-US"/>
        </w:rPr>
        <w:t>Uniform provisions concerning the approval of motor vehicle headlamps emitting an asymmetrical passing-beam or a driving-beam or both and equipped with filament lamps and/or light-emitting diode (LED) modules</w:t>
      </w:r>
    </w:p>
    <w:p w14:paraId="02EF65D0" w14:textId="1ED9AD9E" w:rsidR="00A41529" w:rsidRDefault="0001071D" w:rsidP="00A41529">
      <w:pPr>
        <w:pStyle w:val="SingleTxtG"/>
        <w:spacing w:after="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</w:t>
      </w:r>
      <w:r w:rsidR="00A41529" w:rsidRPr="00B32121">
        <w:rPr>
          <w:spacing w:val="-4"/>
          <w:lang w:eastAsia="en-GB"/>
        </w:rPr>
        <w:t xml:space="preserve"> The authentic and legal binding text</w:t>
      </w:r>
      <w:r w:rsidR="00A41529">
        <w:rPr>
          <w:spacing w:val="-4"/>
          <w:lang w:eastAsia="en-GB"/>
        </w:rPr>
        <w:t>s</w:t>
      </w:r>
      <w:r w:rsidR="00A41529" w:rsidRPr="00B32121">
        <w:rPr>
          <w:spacing w:val="-4"/>
          <w:lang w:eastAsia="en-GB"/>
        </w:rPr>
        <w:t xml:space="preserve"> </w:t>
      </w:r>
      <w:r w:rsidR="00E313A7">
        <w:rPr>
          <w:spacing w:val="-4"/>
          <w:lang w:eastAsia="en-GB"/>
        </w:rPr>
        <w:t>is</w:t>
      </w:r>
      <w:r w:rsidR="00A41529" w:rsidRPr="00B32121">
        <w:rPr>
          <w:spacing w:val="-4"/>
          <w:lang w:eastAsia="en-GB"/>
        </w:rPr>
        <w:t>:</w:t>
      </w:r>
      <w:r w:rsidR="008A5745">
        <w:rPr>
          <w:lang w:eastAsia="en-GB"/>
        </w:rPr>
        <w:t xml:space="preserve"> </w:t>
      </w:r>
      <w:bookmarkStart w:id="2" w:name="_GoBack"/>
      <w:bookmarkEnd w:id="2"/>
      <w:r w:rsidR="00A41529">
        <w:rPr>
          <w:lang w:eastAsia="en-GB"/>
        </w:rPr>
        <w:tab/>
      </w:r>
      <w:r w:rsidR="00A41529">
        <w:rPr>
          <w:spacing w:val="-6"/>
          <w:lang w:eastAsia="en-GB"/>
        </w:rPr>
        <w:t>ECE/TRANS/WP.29/201</w:t>
      </w:r>
      <w:r w:rsidR="00324746">
        <w:rPr>
          <w:spacing w:val="-6"/>
          <w:lang w:eastAsia="en-GB"/>
        </w:rPr>
        <w:t>7</w:t>
      </w:r>
      <w:r w:rsidR="00A41529">
        <w:rPr>
          <w:spacing w:val="-6"/>
          <w:lang w:eastAsia="en-GB"/>
        </w:rPr>
        <w:t>/</w:t>
      </w:r>
      <w:r w:rsidR="00D80C73">
        <w:rPr>
          <w:spacing w:val="-6"/>
          <w:lang w:eastAsia="en-GB"/>
        </w:rPr>
        <w:t>86</w:t>
      </w:r>
      <w:r w:rsidR="00D45406">
        <w:rPr>
          <w:spacing w:val="-6"/>
          <w:lang w:eastAsia="en-GB"/>
        </w:rPr>
        <w:t>.</w:t>
      </w:r>
    </w:p>
    <w:p w14:paraId="62CDCABF" w14:textId="3243C074" w:rsidR="000D3A4F" w:rsidRPr="000D3A4F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484BB43A" w14:textId="147FABD1" w:rsidR="00C711C7" w:rsidRDefault="000D3A4F" w:rsidP="00651737">
      <w:pPr>
        <w:suppressAutoHyphens w:val="0"/>
        <w:spacing w:line="240" w:lineRule="auto"/>
        <w:jc w:val="center"/>
      </w:pPr>
      <w:r w:rsidRPr="000D3A4F">
        <w:rPr>
          <w:b/>
          <w:sz w:val="24"/>
        </w:rPr>
        <w:t>UNITED NATIONS</w:t>
      </w:r>
    </w:p>
    <w:p w14:paraId="1ACF617D" w14:textId="77777777" w:rsidR="00D80C73" w:rsidRPr="004241E4" w:rsidRDefault="00D80C73" w:rsidP="00D80C73">
      <w:pPr>
        <w:spacing w:after="120" w:line="240" w:lineRule="auto"/>
        <w:ind w:left="2268" w:right="1133" w:hanging="1134"/>
        <w:jc w:val="both"/>
        <w:rPr>
          <w:lang w:val="en-US"/>
        </w:rPr>
      </w:pPr>
      <w:r w:rsidRPr="004241E4">
        <w:rPr>
          <w:i/>
          <w:lang w:val="en-US"/>
        </w:rPr>
        <w:lastRenderedPageBreak/>
        <w:t xml:space="preserve">Paragraphs 5.3.1., </w:t>
      </w:r>
      <w:r w:rsidRPr="004241E4">
        <w:rPr>
          <w:lang w:val="en-US"/>
        </w:rPr>
        <w:t>amend to read:</w:t>
      </w:r>
    </w:p>
    <w:p w14:paraId="20DBAC7D" w14:textId="1CA14DCD" w:rsidR="00D80C73" w:rsidRPr="009706F3" w:rsidRDefault="00D80C73" w:rsidP="00D80C73">
      <w:pPr>
        <w:pStyle w:val="StyleSingleTxtGLeft2cmHanging206cm"/>
      </w:pPr>
      <w:r>
        <w:t>"</w:t>
      </w:r>
      <w:r w:rsidRPr="009706F3">
        <w:t>5.3.1.</w:t>
      </w:r>
      <w:r w:rsidRPr="009706F3">
        <w:tab/>
      </w:r>
      <w:r w:rsidRPr="00225595">
        <w:t>Only</w:t>
      </w:r>
      <w:r w:rsidRPr="009706F3">
        <w:t xml:space="preserve"> filament </w:t>
      </w:r>
      <w:r>
        <w:t>light source</w:t>
      </w:r>
      <w:r w:rsidRPr="009706F3">
        <w:t xml:space="preserve">(s) approved according to </w:t>
      </w:r>
      <w:r w:rsidR="000C6D73">
        <w:t xml:space="preserve">UN </w:t>
      </w:r>
      <w:r w:rsidRPr="009706F3">
        <w:t xml:space="preserve">Regulation No. 37. Any filament </w:t>
      </w:r>
      <w:r>
        <w:t xml:space="preserve">light source </w:t>
      </w:r>
      <w:r w:rsidRPr="009706F3">
        <w:t xml:space="preserve">covered by </w:t>
      </w:r>
      <w:r w:rsidR="000C6D73">
        <w:t xml:space="preserve">UN </w:t>
      </w:r>
      <w:r w:rsidRPr="009706F3">
        <w:t xml:space="preserve">Regulation No. 37 may be used, provided that no restriction on the use is made in </w:t>
      </w:r>
      <w:r w:rsidR="000C6D73">
        <w:t xml:space="preserve">UN </w:t>
      </w:r>
      <w:r w:rsidRPr="009706F3">
        <w:t>Regulation No. 37 and its series of amendments in force at the time of application for type approval.</w:t>
      </w:r>
      <w:r>
        <w:t>"</w:t>
      </w:r>
    </w:p>
    <w:p w14:paraId="3E7F50EC" w14:textId="2896FA02" w:rsidR="009952F1" w:rsidRPr="00F43A63" w:rsidRDefault="00D80C73" w:rsidP="00D80C73">
      <w:pPr>
        <w:spacing w:before="240"/>
        <w:ind w:left="1134" w:right="1134"/>
        <w:jc w:val="center"/>
        <w:rPr>
          <w:u w:val="single"/>
        </w:rPr>
      </w:pPr>
      <w:r w:rsidRPr="00EB72C9">
        <w:rPr>
          <w:u w:val="single"/>
        </w:rPr>
        <w:tab/>
      </w:r>
      <w:r w:rsidRPr="00EB72C9">
        <w:rPr>
          <w:u w:val="single"/>
        </w:rPr>
        <w:tab/>
      </w:r>
      <w:r w:rsidRPr="00EB72C9">
        <w:rPr>
          <w:u w:val="single"/>
        </w:rPr>
        <w:tab/>
      </w:r>
      <w:r>
        <w:rPr>
          <w:u w:val="single"/>
        </w:rPr>
        <w:tab/>
      </w:r>
    </w:p>
    <w:sectPr w:rsidR="009952F1" w:rsidRPr="00F43A63" w:rsidSect="008311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5D94" w14:textId="77777777" w:rsidR="0043383F" w:rsidRDefault="0043383F"/>
  </w:endnote>
  <w:endnote w:type="continuationSeparator" w:id="0">
    <w:p w14:paraId="5FDF1A6D" w14:textId="77777777" w:rsidR="0043383F" w:rsidRDefault="0043383F"/>
  </w:endnote>
  <w:endnote w:type="continuationNotice" w:id="1">
    <w:p w14:paraId="30142910" w14:textId="77777777" w:rsidR="0043383F" w:rsidRDefault="004338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0473" w14:textId="3C045F9E" w:rsidR="0043383F" w:rsidRPr="00D623A7" w:rsidRDefault="0043383F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8A5745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77D" w14:textId="5C1235B6" w:rsidR="0043383F" w:rsidRPr="00776D12" w:rsidRDefault="0043383F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D80C73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D869" w14:textId="77777777" w:rsidR="0043383F" w:rsidRPr="000B175B" w:rsidRDefault="0043383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43383F" w:rsidRPr="00FC68B7" w:rsidRDefault="0043383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43383F" w:rsidRDefault="0043383F"/>
  </w:footnote>
  <w:footnote w:id="2">
    <w:p w14:paraId="7A3D9EC6" w14:textId="77777777" w:rsidR="00D45406" w:rsidRDefault="00D45406" w:rsidP="00D45406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29010CF7" w14:textId="77777777" w:rsidR="00D45406" w:rsidRDefault="00D45406" w:rsidP="00D45406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285B1D19" w14:textId="77777777" w:rsidR="00D45406" w:rsidRDefault="00D45406" w:rsidP="00D45406">
      <w:pPr>
        <w:pStyle w:val="FootnoteText"/>
      </w:pPr>
      <w:r>
        <w:tab/>
      </w:r>
      <w: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0B60" w14:textId="50D8B076" w:rsidR="0043383F" w:rsidRDefault="0043383F">
    <w:pPr>
      <w:pStyle w:val="Header"/>
    </w:pPr>
    <w:r w:rsidRPr="00D623A7">
      <w:t>E/ECE/324</w:t>
    </w:r>
    <w:r w:rsidRPr="00841EB5">
      <w:t>/Rev.</w:t>
    </w:r>
    <w:r>
      <w:t>2</w:t>
    </w:r>
    <w:r w:rsidRPr="00841EB5">
      <w:t>/</w:t>
    </w:r>
    <w:r w:rsidRPr="00D623A7">
      <w:t>Add.</w:t>
    </w:r>
    <w:r>
      <w:t>111</w:t>
    </w:r>
    <w:r w:rsidRPr="00D623A7">
      <w:t>/Rev.</w:t>
    </w:r>
    <w:r>
      <w:t>3</w:t>
    </w:r>
    <w:r w:rsidRPr="00D623A7">
      <w:t>/Amend.</w:t>
    </w:r>
    <w:r w:rsidR="00D80C73">
      <w:t>5</w:t>
    </w:r>
    <w:r>
      <w:br/>
    </w:r>
    <w:r w:rsidRPr="00D623A7">
      <w:t>E/ECE/TRANS/505</w:t>
    </w:r>
    <w:r w:rsidRPr="00841EB5">
      <w:t>/Rev.</w:t>
    </w:r>
    <w:r>
      <w:t>2</w:t>
    </w:r>
    <w:r w:rsidRPr="00841EB5">
      <w:t>/</w:t>
    </w:r>
    <w:r w:rsidRPr="00D623A7">
      <w:t>Add.</w:t>
    </w:r>
    <w:r>
      <w:t>111</w:t>
    </w:r>
    <w:r w:rsidRPr="00D623A7">
      <w:t>/Rev.</w:t>
    </w:r>
    <w:r>
      <w:t>3/</w:t>
    </w:r>
    <w:r w:rsidRPr="00D623A7">
      <w:t>Amend.</w:t>
    </w:r>
    <w:r w:rsidR="00D80C73">
      <w:t>5</w:t>
    </w:r>
  </w:p>
  <w:p w14:paraId="30CE593D" w14:textId="77777777" w:rsidR="0043383F" w:rsidRPr="00BF4A36" w:rsidRDefault="0043383F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837B" w14:textId="18962E21" w:rsidR="0043383F" w:rsidRDefault="0043383F" w:rsidP="00776D12">
    <w:pPr>
      <w:pStyle w:val="Header"/>
      <w:jc w:val="right"/>
    </w:pPr>
    <w:r w:rsidRPr="00D623A7">
      <w:t>E/ECE/324/</w:t>
    </w:r>
    <w:r>
      <w:t>Rev.2/</w:t>
    </w:r>
    <w:r w:rsidRPr="00D623A7">
      <w:t>Add.</w:t>
    </w:r>
    <w:r>
      <w:t>111</w:t>
    </w:r>
    <w:r w:rsidRPr="00D623A7">
      <w:t>/Rev.</w:t>
    </w:r>
    <w:r>
      <w:t>3</w:t>
    </w:r>
    <w:r w:rsidRPr="00D623A7">
      <w:t>/Amend.</w:t>
    </w:r>
    <w:r w:rsidR="00D80C73">
      <w:t>5</w:t>
    </w:r>
    <w:r>
      <w:br/>
    </w:r>
    <w:r w:rsidRPr="00D623A7">
      <w:t>E/ECE/TRANS/505/</w:t>
    </w:r>
    <w:r>
      <w:t>Rev.2/</w:t>
    </w:r>
    <w:r w:rsidRPr="00D623A7">
      <w:t>Add.</w:t>
    </w:r>
    <w:r>
      <w:t>111</w:t>
    </w:r>
    <w:r w:rsidRPr="00D623A7">
      <w:t>/Rev.</w:t>
    </w:r>
    <w:r>
      <w:t>3</w:t>
    </w:r>
    <w:r w:rsidRPr="00D623A7">
      <w:t>/Amend.</w:t>
    </w:r>
    <w:r w:rsidR="00D80C73">
      <w:t>5</w:t>
    </w:r>
  </w:p>
  <w:p w14:paraId="4823CE24" w14:textId="77777777" w:rsidR="0043383F" w:rsidRPr="00BF4A36" w:rsidRDefault="0043383F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9880" w14:textId="77777777" w:rsidR="0043383F" w:rsidRDefault="0043383F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3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30"/>
    <w:rsid w:val="0001071D"/>
    <w:rsid w:val="000213D5"/>
    <w:rsid w:val="000254C4"/>
    <w:rsid w:val="00050F6B"/>
    <w:rsid w:val="00072C8C"/>
    <w:rsid w:val="00086287"/>
    <w:rsid w:val="000931C0"/>
    <w:rsid w:val="000B175B"/>
    <w:rsid w:val="000B3A0F"/>
    <w:rsid w:val="000C3BA6"/>
    <w:rsid w:val="000C6D73"/>
    <w:rsid w:val="000D3A4F"/>
    <w:rsid w:val="000E0415"/>
    <w:rsid w:val="000F580C"/>
    <w:rsid w:val="001220B8"/>
    <w:rsid w:val="00134B40"/>
    <w:rsid w:val="001352D9"/>
    <w:rsid w:val="00141D4A"/>
    <w:rsid w:val="00165E82"/>
    <w:rsid w:val="001710A9"/>
    <w:rsid w:val="001B4B04"/>
    <w:rsid w:val="001C6663"/>
    <w:rsid w:val="001C7895"/>
    <w:rsid w:val="001D26DF"/>
    <w:rsid w:val="0020139A"/>
    <w:rsid w:val="002070FE"/>
    <w:rsid w:val="00211E0B"/>
    <w:rsid w:val="002405A7"/>
    <w:rsid w:val="00255DAA"/>
    <w:rsid w:val="00271A7F"/>
    <w:rsid w:val="00295CB5"/>
    <w:rsid w:val="002A1E3A"/>
    <w:rsid w:val="002A3D36"/>
    <w:rsid w:val="002A7FC2"/>
    <w:rsid w:val="002D1113"/>
    <w:rsid w:val="003107FA"/>
    <w:rsid w:val="00312914"/>
    <w:rsid w:val="00312E48"/>
    <w:rsid w:val="003229D8"/>
    <w:rsid w:val="00324746"/>
    <w:rsid w:val="0033745A"/>
    <w:rsid w:val="003852F5"/>
    <w:rsid w:val="0039277A"/>
    <w:rsid w:val="003972E0"/>
    <w:rsid w:val="003C2CC4"/>
    <w:rsid w:val="003C3936"/>
    <w:rsid w:val="003D4B23"/>
    <w:rsid w:val="003F1ED3"/>
    <w:rsid w:val="00425B9D"/>
    <w:rsid w:val="004325CB"/>
    <w:rsid w:val="0043383F"/>
    <w:rsid w:val="00440758"/>
    <w:rsid w:val="00445C26"/>
    <w:rsid w:val="00446DE4"/>
    <w:rsid w:val="004A41CA"/>
    <w:rsid w:val="004D0A63"/>
    <w:rsid w:val="004D2C93"/>
    <w:rsid w:val="004E3FEB"/>
    <w:rsid w:val="004F5176"/>
    <w:rsid w:val="00503228"/>
    <w:rsid w:val="00504750"/>
    <w:rsid w:val="00505384"/>
    <w:rsid w:val="005420F2"/>
    <w:rsid w:val="0054561B"/>
    <w:rsid w:val="00552067"/>
    <w:rsid w:val="00582B38"/>
    <w:rsid w:val="00587B03"/>
    <w:rsid w:val="005B3DB3"/>
    <w:rsid w:val="005E1409"/>
    <w:rsid w:val="00611FC4"/>
    <w:rsid w:val="006176FB"/>
    <w:rsid w:val="00627ED0"/>
    <w:rsid w:val="00640B26"/>
    <w:rsid w:val="0064636E"/>
    <w:rsid w:val="00651737"/>
    <w:rsid w:val="00665595"/>
    <w:rsid w:val="006802AA"/>
    <w:rsid w:val="0069341E"/>
    <w:rsid w:val="00694209"/>
    <w:rsid w:val="006A67EF"/>
    <w:rsid w:val="006A7392"/>
    <w:rsid w:val="006D00FE"/>
    <w:rsid w:val="006D65E5"/>
    <w:rsid w:val="006E564B"/>
    <w:rsid w:val="006F5576"/>
    <w:rsid w:val="00713BD8"/>
    <w:rsid w:val="0072632A"/>
    <w:rsid w:val="00743CD6"/>
    <w:rsid w:val="00750602"/>
    <w:rsid w:val="00760C4D"/>
    <w:rsid w:val="00773197"/>
    <w:rsid w:val="00776D12"/>
    <w:rsid w:val="00784B94"/>
    <w:rsid w:val="007B6BA5"/>
    <w:rsid w:val="007C3390"/>
    <w:rsid w:val="007C4F4B"/>
    <w:rsid w:val="007F0B83"/>
    <w:rsid w:val="007F6611"/>
    <w:rsid w:val="008159AF"/>
    <w:rsid w:val="008175E9"/>
    <w:rsid w:val="008242D7"/>
    <w:rsid w:val="00827E05"/>
    <w:rsid w:val="008311A3"/>
    <w:rsid w:val="00841EB5"/>
    <w:rsid w:val="008518D5"/>
    <w:rsid w:val="00871FD5"/>
    <w:rsid w:val="008724B7"/>
    <w:rsid w:val="008979B1"/>
    <w:rsid w:val="008A5745"/>
    <w:rsid w:val="008A6B25"/>
    <w:rsid w:val="008A6C4F"/>
    <w:rsid w:val="008C3804"/>
    <w:rsid w:val="008E0E46"/>
    <w:rsid w:val="00907AD2"/>
    <w:rsid w:val="00963CBA"/>
    <w:rsid w:val="009672A1"/>
    <w:rsid w:val="00974A8D"/>
    <w:rsid w:val="00991261"/>
    <w:rsid w:val="009952F1"/>
    <w:rsid w:val="009F015A"/>
    <w:rsid w:val="009F3A17"/>
    <w:rsid w:val="00A034CA"/>
    <w:rsid w:val="00A1427D"/>
    <w:rsid w:val="00A22277"/>
    <w:rsid w:val="00A41529"/>
    <w:rsid w:val="00A569D6"/>
    <w:rsid w:val="00A72F22"/>
    <w:rsid w:val="00A748A6"/>
    <w:rsid w:val="00A85956"/>
    <w:rsid w:val="00A879A4"/>
    <w:rsid w:val="00B1438E"/>
    <w:rsid w:val="00B26CCF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221C"/>
    <w:rsid w:val="00BD538F"/>
    <w:rsid w:val="00BE4F74"/>
    <w:rsid w:val="00BE618E"/>
    <w:rsid w:val="00BF4A36"/>
    <w:rsid w:val="00C17699"/>
    <w:rsid w:val="00C41A28"/>
    <w:rsid w:val="00C463DD"/>
    <w:rsid w:val="00C711C7"/>
    <w:rsid w:val="00C71A58"/>
    <w:rsid w:val="00C745C3"/>
    <w:rsid w:val="00C84414"/>
    <w:rsid w:val="00CC4838"/>
    <w:rsid w:val="00CD6208"/>
    <w:rsid w:val="00CE4A8F"/>
    <w:rsid w:val="00CE5E33"/>
    <w:rsid w:val="00CF4C18"/>
    <w:rsid w:val="00D2031B"/>
    <w:rsid w:val="00D25FE2"/>
    <w:rsid w:val="00D317BB"/>
    <w:rsid w:val="00D43252"/>
    <w:rsid w:val="00D45406"/>
    <w:rsid w:val="00D5540C"/>
    <w:rsid w:val="00D623A7"/>
    <w:rsid w:val="00D62A81"/>
    <w:rsid w:val="00D6614F"/>
    <w:rsid w:val="00D80C73"/>
    <w:rsid w:val="00D978C6"/>
    <w:rsid w:val="00DA67AD"/>
    <w:rsid w:val="00DB5D0F"/>
    <w:rsid w:val="00DC3F07"/>
    <w:rsid w:val="00DF12F7"/>
    <w:rsid w:val="00DF3A2D"/>
    <w:rsid w:val="00E02C81"/>
    <w:rsid w:val="00E10908"/>
    <w:rsid w:val="00E130AB"/>
    <w:rsid w:val="00E313A7"/>
    <w:rsid w:val="00E506F0"/>
    <w:rsid w:val="00E511B0"/>
    <w:rsid w:val="00E53330"/>
    <w:rsid w:val="00E63A20"/>
    <w:rsid w:val="00E7260F"/>
    <w:rsid w:val="00E77FF9"/>
    <w:rsid w:val="00E87921"/>
    <w:rsid w:val="00E96630"/>
    <w:rsid w:val="00EA0ED6"/>
    <w:rsid w:val="00EA264E"/>
    <w:rsid w:val="00EB0695"/>
    <w:rsid w:val="00EC75F2"/>
    <w:rsid w:val="00ED3114"/>
    <w:rsid w:val="00ED6474"/>
    <w:rsid w:val="00ED7A2A"/>
    <w:rsid w:val="00ED7F82"/>
    <w:rsid w:val="00EE0446"/>
    <w:rsid w:val="00EF1D7F"/>
    <w:rsid w:val="00EF47A7"/>
    <w:rsid w:val="00F134E9"/>
    <w:rsid w:val="00F43A63"/>
    <w:rsid w:val="00F43C58"/>
    <w:rsid w:val="00F44067"/>
    <w:rsid w:val="00F45331"/>
    <w:rsid w:val="00F53EDA"/>
    <w:rsid w:val="00F55704"/>
    <w:rsid w:val="00F60A2D"/>
    <w:rsid w:val="00F67B72"/>
    <w:rsid w:val="00F7753D"/>
    <w:rsid w:val="00F85F34"/>
    <w:rsid w:val="00FA06F7"/>
    <w:rsid w:val="00FA2495"/>
    <w:rsid w:val="00FB171A"/>
    <w:rsid w:val="00FB4654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uiPriority w:val="99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uiPriority w:val="99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  <w:style w:type="paragraph" w:styleId="ListParagraph">
    <w:name w:val="List Paragraph"/>
    <w:basedOn w:val="Normal"/>
    <w:uiPriority w:val="34"/>
    <w:qFormat/>
    <w:rsid w:val="00F60A2D"/>
    <w:pPr>
      <w:ind w:left="720"/>
      <w:contextualSpacing/>
    </w:pPr>
    <w:rPr>
      <w:lang w:val="fr-CH"/>
    </w:rPr>
  </w:style>
  <w:style w:type="numbering" w:styleId="ArticleSection">
    <w:name w:val="Outline List 3"/>
    <w:basedOn w:val="NoList"/>
    <w:rsid w:val="00CC4838"/>
    <w:pPr>
      <w:numPr>
        <w:numId w:val="5"/>
      </w:numPr>
    </w:p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6802AA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6802AA"/>
    <w:rPr>
      <w:lang w:eastAsia="en-US"/>
    </w:rPr>
  </w:style>
  <w:style w:type="character" w:customStyle="1" w:styleId="FootnoteTextChar1">
    <w:name w:val="Footnote Text Char1"/>
    <w:aliases w:val="5_G Char1,PP Char1"/>
    <w:uiPriority w:val="99"/>
    <w:locked/>
    <w:rsid w:val="00D45406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AMEND-REGULATION-CORR.e.dotx</Template>
  <TotalTime>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Caillot</dc:creator>
  <cp:lastModifiedBy>Caillot</cp:lastModifiedBy>
  <cp:revision>6</cp:revision>
  <cp:lastPrinted>2015-05-06T11:39:00Z</cp:lastPrinted>
  <dcterms:created xsi:type="dcterms:W3CDTF">2018-04-26T15:54:00Z</dcterms:created>
  <dcterms:modified xsi:type="dcterms:W3CDTF">2018-04-26T16:03:00Z</dcterms:modified>
</cp:coreProperties>
</file>