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005E5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005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005E5" w:rsidRPr="009005E5" w:rsidRDefault="009005E5" w:rsidP="009005E5">
            <w:pPr>
              <w:jc w:val="right"/>
              <w:rPr>
                <w:lang w:val="en-US"/>
              </w:rPr>
            </w:pPr>
            <w:r w:rsidRPr="009005E5">
              <w:rPr>
                <w:sz w:val="40"/>
                <w:lang w:val="en-US"/>
              </w:rPr>
              <w:t>E</w:t>
            </w:r>
            <w:r w:rsidRPr="009005E5">
              <w:rPr>
                <w:lang w:val="en-US"/>
              </w:rPr>
              <w:t>/ECE/324/Rev.1/Add.82/Rev.4/Amend.10</w:t>
            </w:r>
            <w:r w:rsidRPr="009005E5">
              <w:rPr>
                <w:rFonts w:cs="Times New Roman"/>
                <w:lang w:val="en-US"/>
              </w:rPr>
              <w:t>−</w:t>
            </w:r>
            <w:r w:rsidRPr="009005E5">
              <w:rPr>
                <w:sz w:val="40"/>
                <w:lang w:val="en-US"/>
              </w:rPr>
              <w:t>E</w:t>
            </w:r>
            <w:r w:rsidRPr="009005E5">
              <w:rPr>
                <w:lang w:val="en-US"/>
              </w:rPr>
              <w:t>/ECE/TRANS/505/Rev.1/Add.82/Rev.4/Amend.10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005E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005E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9005E5">
            <w:pPr>
              <w:spacing w:before="480"/>
              <w:rPr>
                <w:szCs w:val="20"/>
                <w:lang w:val="en-US"/>
              </w:rPr>
            </w:pPr>
          </w:p>
          <w:p w:rsidR="009005E5" w:rsidRDefault="009005E5" w:rsidP="009005E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April 2018</w:t>
            </w:r>
          </w:p>
          <w:p w:rsidR="009005E5" w:rsidRPr="009D084C" w:rsidRDefault="009005E5" w:rsidP="009005E5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9005E5" w:rsidRPr="009005E5" w:rsidRDefault="009005E5" w:rsidP="009005E5">
      <w:pPr>
        <w:pStyle w:val="HChGR"/>
        <w:spacing w:before="240" w:after="120"/>
      </w:pPr>
      <w:r>
        <w:tab/>
      </w:r>
      <w:r>
        <w:tab/>
      </w:r>
      <w:r w:rsidRPr="009005E5">
        <w:t>Соглашение</w:t>
      </w:r>
      <w:bookmarkStart w:id="1" w:name="_Toc340666199"/>
      <w:bookmarkStart w:id="2" w:name="_Toc340745062"/>
      <w:bookmarkEnd w:id="1"/>
      <w:bookmarkEnd w:id="2"/>
    </w:p>
    <w:p w:rsidR="009005E5" w:rsidRPr="009005E5" w:rsidRDefault="009005E5" w:rsidP="009005E5">
      <w:pPr>
        <w:pStyle w:val="H1GR"/>
        <w:spacing w:before="120"/>
      </w:pPr>
      <w:r w:rsidRPr="009005E5">
        <w:tab/>
      </w:r>
      <w:r w:rsidRPr="009005E5">
        <w:tab/>
      </w:r>
      <w:r w:rsidRPr="009005E5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005E5">
        <w:footnoteReference w:customMarkFollows="1" w:id="1"/>
        <w:t>*</w:t>
      </w:r>
    </w:p>
    <w:p w:rsidR="009005E5" w:rsidRPr="009005E5" w:rsidRDefault="009005E5" w:rsidP="009005E5">
      <w:pPr>
        <w:pStyle w:val="SingleTxtGR"/>
      </w:pPr>
      <w:r w:rsidRPr="009005E5">
        <w:t>(Пересмотр 3, включающий поправки, вступившие в силу 14 сентября 2017 года)</w:t>
      </w:r>
    </w:p>
    <w:p w:rsidR="009005E5" w:rsidRPr="009005E5" w:rsidRDefault="009005E5" w:rsidP="009005E5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5E5" w:rsidRPr="009005E5" w:rsidRDefault="009005E5" w:rsidP="009005E5">
      <w:pPr>
        <w:pStyle w:val="H1GR"/>
        <w:spacing w:before="240"/>
      </w:pPr>
      <w:r w:rsidRPr="009005E5">
        <w:tab/>
      </w:r>
      <w:r w:rsidRPr="009005E5">
        <w:tab/>
        <w:t>Добавление 82 – Правила № 83 ООН</w:t>
      </w:r>
    </w:p>
    <w:p w:rsidR="009005E5" w:rsidRPr="009005E5" w:rsidRDefault="009005E5" w:rsidP="009005E5">
      <w:pPr>
        <w:pStyle w:val="H1GR"/>
        <w:spacing w:before="240"/>
      </w:pPr>
      <w:r w:rsidRPr="009005E5">
        <w:tab/>
      </w:r>
      <w:r w:rsidRPr="009005E5">
        <w:tab/>
        <w:t>Пересмотр 4 – Поправка 10</w:t>
      </w:r>
    </w:p>
    <w:p w:rsidR="009005E5" w:rsidRPr="009005E5" w:rsidRDefault="009005E5" w:rsidP="009005E5">
      <w:pPr>
        <w:pStyle w:val="SingleTxtGR"/>
      </w:pPr>
      <w:r w:rsidRPr="009005E5">
        <w:t>Дополнение 10 к поправкам серии 6 − Дата вступления в силу: 10 февраля 2018 года</w:t>
      </w:r>
    </w:p>
    <w:p w:rsidR="009005E5" w:rsidRPr="009005E5" w:rsidRDefault="009005E5" w:rsidP="009005E5">
      <w:pPr>
        <w:pStyle w:val="H1GR"/>
        <w:spacing w:before="240" w:after="120"/>
      </w:pPr>
      <w:r w:rsidRPr="009005E5">
        <w:tab/>
      </w:r>
      <w:r w:rsidRPr="009005E5">
        <w:tab/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:rsidR="009005E5" w:rsidRPr="009005E5" w:rsidRDefault="009005E5" w:rsidP="009005E5">
      <w:pPr>
        <w:pStyle w:val="SingleTxtGR"/>
        <w:spacing w:after="0"/>
      </w:pPr>
      <w:r w:rsidRPr="009005E5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ECE/TRANS/WP.29/2017/64.</w:t>
      </w:r>
    </w:p>
    <w:p w:rsidR="009005E5" w:rsidRPr="009005E5" w:rsidRDefault="009005E5" w:rsidP="009005E5">
      <w:pPr>
        <w:pStyle w:val="SingleTxtGR"/>
        <w:spacing w:after="0" w:line="200" w:lineRule="exact"/>
        <w:jc w:val="center"/>
        <w:rPr>
          <w:u w:val="single"/>
        </w:rPr>
      </w:pPr>
      <w:r w:rsidRPr="009005E5">
        <w:rPr>
          <w:noProof/>
        </w:rPr>
        <w:drawing>
          <wp:anchor distT="0" distB="137160" distL="114300" distR="114300" simplePos="0" relativeHeight="251659264" behindDoc="0" locked="0" layoutInCell="1" allowOverlap="1" wp14:anchorId="4CB227DE" wp14:editId="69B04E21">
            <wp:simplePos x="0" y="0"/>
            <wp:positionH relativeFrom="column">
              <wp:posOffset>2540000</wp:posOffset>
            </wp:positionH>
            <wp:positionV relativeFrom="paragraph">
              <wp:posOffset>185420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5E5" w:rsidRPr="009005E5" w:rsidRDefault="009005E5" w:rsidP="009005E5">
      <w:pPr>
        <w:pStyle w:val="SingleTxtGR"/>
        <w:spacing w:after="0" w:line="200" w:lineRule="exact"/>
        <w:jc w:val="center"/>
        <w:rPr>
          <w:b/>
          <w:bCs/>
        </w:rPr>
      </w:pPr>
      <w:r w:rsidRPr="009005E5">
        <w:rPr>
          <w:b/>
          <w:bCs/>
        </w:rPr>
        <w:lastRenderedPageBreak/>
        <w:t>ОРГАНИЗАЦИЯ ОБЪЕДИНЕННЫХ НАЦИЙ</w:t>
      </w:r>
      <w:r w:rsidRPr="009005E5">
        <w:br w:type="page"/>
      </w:r>
    </w:p>
    <w:p w:rsidR="009005E5" w:rsidRPr="009005E5" w:rsidRDefault="009005E5" w:rsidP="009005E5">
      <w:pPr>
        <w:pStyle w:val="SingleTxtGR"/>
        <w:rPr>
          <w:bCs/>
        </w:rPr>
      </w:pPr>
      <w:r w:rsidRPr="009005E5">
        <w:rPr>
          <w:i/>
          <w:iCs/>
        </w:rPr>
        <w:lastRenderedPageBreak/>
        <w:t>Пункт 1.1</w:t>
      </w:r>
      <w:r w:rsidRPr="009005E5">
        <w:t xml:space="preserve"> изменить следующим образом: </w:t>
      </w:r>
    </w:p>
    <w:p w:rsidR="009005E5" w:rsidRPr="009005E5" w:rsidRDefault="009005E5" w:rsidP="009005E5">
      <w:pPr>
        <w:pStyle w:val="SingleTxtGR"/>
      </w:pPr>
      <w:r w:rsidRPr="009005E5">
        <w:t>«1.1</w:t>
      </w:r>
      <w:r w:rsidRPr="009005E5">
        <w:tab/>
      </w:r>
      <w:r>
        <w:tab/>
      </w:r>
      <w:r w:rsidRPr="009005E5">
        <w:t>Настоящие Правила…</w:t>
      </w:r>
    </w:p>
    <w:p w:rsidR="009005E5" w:rsidRPr="009005E5" w:rsidRDefault="009005E5" w:rsidP="009005E5">
      <w:pPr>
        <w:pStyle w:val="SingleTxtGR"/>
        <w:ind w:left="2268"/>
      </w:pPr>
      <w:r w:rsidRPr="009005E5">
        <w:t>…</w:t>
      </w:r>
    </w:p>
    <w:p w:rsidR="009005E5" w:rsidRPr="009005E5" w:rsidRDefault="009005E5" w:rsidP="009005E5">
      <w:pPr>
        <w:pStyle w:val="SingleTxtGR"/>
        <w:ind w:left="2268"/>
      </w:pPr>
      <w:r w:rsidRPr="009005E5">
        <w:t xml:space="preserve">По просьбе изготовителя официальное утверждение типа, выданное на основании настоящих Правил на транспортные средства, указанные выше, может быть распространено на </w:t>
      </w:r>
      <w:r>
        <w:t>транспортные средства категорий </w:t>
      </w:r>
      <w:r w:rsidRPr="009005E5">
        <w:t>М</w:t>
      </w:r>
      <w:r w:rsidRPr="009005E5">
        <w:rPr>
          <w:vertAlign w:val="subscript"/>
        </w:rPr>
        <w:t>1</w:t>
      </w:r>
      <w:r w:rsidRPr="009005E5">
        <w:t>, М</w:t>
      </w:r>
      <w:r w:rsidRPr="009005E5">
        <w:rPr>
          <w:vertAlign w:val="subscript"/>
        </w:rPr>
        <w:t>2</w:t>
      </w:r>
      <w:r w:rsidRPr="009005E5">
        <w:t>, N</w:t>
      </w:r>
      <w:r w:rsidRPr="009005E5">
        <w:rPr>
          <w:vertAlign w:val="subscript"/>
        </w:rPr>
        <w:t>1</w:t>
      </w:r>
      <w:r w:rsidRPr="009005E5">
        <w:t xml:space="preserve"> и N</w:t>
      </w:r>
      <w:r w:rsidRPr="009005E5">
        <w:rPr>
          <w:vertAlign w:val="subscript"/>
        </w:rPr>
        <w:t>2</w:t>
      </w:r>
      <w:r w:rsidRPr="009005E5">
        <w:t xml:space="preserve"> специального назначения вне зависимости от их контрольной массы. Изготовитель должен продемонстрировать органу по официальному утверждению типа, который предоставил официальное утверждение типа, что транспортное средство является транспортным средством специального назначения</w:t>
      </w:r>
      <w:r w:rsidRPr="009005E5">
        <w:rPr>
          <w:sz w:val="18"/>
          <w:szCs w:val="18"/>
          <w:vertAlign w:val="superscript"/>
        </w:rPr>
        <w:t>1</w:t>
      </w:r>
      <w:r w:rsidRPr="009005E5">
        <w:t>.</w:t>
      </w:r>
    </w:p>
    <w:p w:rsidR="009005E5" w:rsidRPr="009005E5" w:rsidRDefault="009005E5" w:rsidP="009005E5">
      <w:pPr>
        <w:pStyle w:val="SingleTxtGR"/>
        <w:rPr>
          <w:u w:val="single"/>
        </w:rPr>
      </w:pPr>
      <w:r w:rsidRPr="009005E5">
        <w:rPr>
          <w:u w:val="single"/>
        </w:rPr>
        <w:tab/>
      </w:r>
      <w:r w:rsidRPr="009005E5">
        <w:rPr>
          <w:u w:val="single"/>
        </w:rPr>
        <w:tab/>
      </w:r>
      <w:r w:rsidRPr="009005E5">
        <w:rPr>
          <w:u w:val="single"/>
        </w:rPr>
        <w:tab/>
      </w:r>
    </w:p>
    <w:p w:rsidR="009005E5" w:rsidRPr="009005E5" w:rsidRDefault="009005E5" w:rsidP="009005E5">
      <w:pPr>
        <w:pStyle w:val="SingleTxtGR"/>
        <w:tabs>
          <w:tab w:val="left" w:pos="1418"/>
        </w:tabs>
        <w:spacing w:line="220" w:lineRule="exact"/>
        <w:ind w:left="1701" w:hanging="567"/>
        <w:jc w:val="left"/>
      </w:pPr>
      <w:r w:rsidRPr="009005E5">
        <w:tab/>
      </w:r>
      <w:r w:rsidRPr="009005E5">
        <w:rPr>
          <w:sz w:val="18"/>
          <w:szCs w:val="18"/>
          <w:vertAlign w:val="superscript"/>
        </w:rPr>
        <w:t>1</w:t>
      </w:r>
      <w:r w:rsidRPr="009005E5">
        <w:rPr>
          <w:sz w:val="18"/>
          <w:szCs w:val="18"/>
        </w:rPr>
        <w:tab/>
        <w:t xml:space="preserve">В соответствии с определениями, содержащимися в Сводной резолюции о конструкции транспортных средств (СР.3), документ </w:t>
      </w:r>
      <w:r w:rsidRPr="009005E5">
        <w:rPr>
          <w:sz w:val="18"/>
          <w:szCs w:val="18"/>
          <w:lang w:val="en-GB"/>
        </w:rPr>
        <w:t>ECE</w:t>
      </w:r>
      <w:r w:rsidRPr="009005E5">
        <w:rPr>
          <w:sz w:val="18"/>
          <w:szCs w:val="18"/>
        </w:rPr>
        <w:t>/</w:t>
      </w:r>
      <w:r w:rsidRPr="009005E5">
        <w:rPr>
          <w:sz w:val="18"/>
          <w:szCs w:val="18"/>
          <w:lang w:val="en-GB"/>
        </w:rPr>
        <w:t>TRANS</w:t>
      </w:r>
      <w:r w:rsidRPr="009005E5">
        <w:rPr>
          <w:sz w:val="18"/>
          <w:szCs w:val="18"/>
        </w:rPr>
        <w:t>/</w:t>
      </w:r>
      <w:r w:rsidRPr="009005E5">
        <w:rPr>
          <w:sz w:val="18"/>
          <w:szCs w:val="18"/>
          <w:lang w:val="en-GB"/>
        </w:rPr>
        <w:t>WP</w:t>
      </w:r>
      <w:r w:rsidRPr="009005E5">
        <w:rPr>
          <w:sz w:val="18"/>
          <w:szCs w:val="18"/>
        </w:rPr>
        <w:t>.29/78/</w:t>
      </w:r>
      <w:r w:rsidRPr="009005E5">
        <w:rPr>
          <w:sz w:val="18"/>
          <w:szCs w:val="18"/>
          <w:lang w:val="en-GB"/>
        </w:rPr>
        <w:t>Rev</w:t>
      </w:r>
      <w:r w:rsidRPr="009005E5">
        <w:rPr>
          <w:sz w:val="18"/>
          <w:szCs w:val="18"/>
        </w:rPr>
        <w:t>.6, пункт 2</w:t>
      </w:r>
      <w:r>
        <w:rPr>
          <w:sz w:val="18"/>
          <w:szCs w:val="18"/>
        </w:rPr>
        <w:t>,</w:t>
      </w:r>
      <w:r w:rsidRPr="009005E5">
        <w:rPr>
          <w:sz w:val="18"/>
          <w:szCs w:val="18"/>
        </w:rPr>
        <w:t xml:space="preserve"> – </w:t>
      </w:r>
      <w:hyperlink r:id="rId8" w:history="1">
        <w:r w:rsidRPr="009005E5">
          <w:rPr>
            <w:rStyle w:val="Hyperlink"/>
            <w:color w:val="auto"/>
            <w:sz w:val="18"/>
            <w:szCs w:val="18"/>
            <w:lang w:val="en-GB"/>
          </w:rPr>
          <w:t>www</w:t>
        </w:r>
        <w:r w:rsidRPr="009005E5">
          <w:rPr>
            <w:rStyle w:val="Hyperlink"/>
            <w:color w:val="auto"/>
            <w:sz w:val="18"/>
            <w:szCs w:val="18"/>
          </w:rPr>
          <w:t>.</w:t>
        </w:r>
        <w:proofErr w:type="spellStart"/>
        <w:r w:rsidRPr="009005E5">
          <w:rPr>
            <w:rStyle w:val="Hyperlink"/>
            <w:color w:val="auto"/>
            <w:sz w:val="18"/>
            <w:szCs w:val="18"/>
            <w:lang w:val="en-GB"/>
          </w:rPr>
          <w:t>unece</w:t>
        </w:r>
        <w:proofErr w:type="spellEnd"/>
        <w:r w:rsidRPr="009005E5">
          <w:rPr>
            <w:rStyle w:val="Hyperlink"/>
            <w:color w:val="auto"/>
            <w:sz w:val="18"/>
            <w:szCs w:val="18"/>
          </w:rPr>
          <w:t>.</w:t>
        </w:r>
        <w:r w:rsidRPr="009005E5">
          <w:rPr>
            <w:rStyle w:val="Hyperlink"/>
            <w:color w:val="auto"/>
            <w:sz w:val="18"/>
            <w:szCs w:val="18"/>
            <w:lang w:val="en-GB"/>
          </w:rPr>
          <w:t>org</w:t>
        </w:r>
        <w:r w:rsidRPr="009005E5">
          <w:rPr>
            <w:rStyle w:val="Hyperlink"/>
            <w:color w:val="auto"/>
            <w:sz w:val="18"/>
            <w:szCs w:val="18"/>
          </w:rPr>
          <w:t>/</w:t>
        </w:r>
        <w:r w:rsidRPr="009005E5">
          <w:rPr>
            <w:rStyle w:val="Hyperlink"/>
            <w:color w:val="auto"/>
            <w:sz w:val="18"/>
            <w:szCs w:val="18"/>
            <w:lang w:val="en-GB"/>
          </w:rPr>
          <w:t>trans</w:t>
        </w:r>
        <w:r w:rsidRPr="009005E5">
          <w:rPr>
            <w:rStyle w:val="Hyperlink"/>
            <w:color w:val="auto"/>
            <w:sz w:val="18"/>
            <w:szCs w:val="18"/>
          </w:rPr>
          <w:t>/</w:t>
        </w:r>
        <w:r w:rsidRPr="009005E5">
          <w:rPr>
            <w:rStyle w:val="Hyperlink"/>
            <w:color w:val="auto"/>
            <w:sz w:val="18"/>
            <w:szCs w:val="18"/>
            <w:lang w:val="en-GB"/>
          </w:rPr>
          <w:t>main</w:t>
        </w:r>
        <w:r w:rsidRPr="009005E5">
          <w:rPr>
            <w:rStyle w:val="Hyperlink"/>
            <w:color w:val="auto"/>
            <w:sz w:val="18"/>
            <w:szCs w:val="18"/>
          </w:rPr>
          <w:t>/</w:t>
        </w:r>
        <w:proofErr w:type="spellStart"/>
        <w:r w:rsidRPr="009005E5">
          <w:rPr>
            <w:rStyle w:val="Hyperlink"/>
            <w:color w:val="auto"/>
            <w:sz w:val="18"/>
            <w:szCs w:val="18"/>
            <w:lang w:val="en-GB"/>
          </w:rPr>
          <w:t>wp</w:t>
        </w:r>
        <w:proofErr w:type="spellEnd"/>
        <w:r w:rsidRPr="009005E5">
          <w:rPr>
            <w:rStyle w:val="Hyperlink"/>
            <w:color w:val="auto"/>
            <w:sz w:val="18"/>
            <w:szCs w:val="18"/>
          </w:rPr>
          <w:t>29/</w:t>
        </w:r>
        <w:proofErr w:type="spellStart"/>
        <w:r w:rsidRPr="009005E5">
          <w:rPr>
            <w:rStyle w:val="Hyperlink"/>
            <w:color w:val="auto"/>
            <w:sz w:val="18"/>
            <w:szCs w:val="18"/>
            <w:lang w:val="en-GB"/>
          </w:rPr>
          <w:t>wp</w:t>
        </w:r>
        <w:proofErr w:type="spellEnd"/>
        <w:r w:rsidRPr="009005E5">
          <w:rPr>
            <w:rStyle w:val="Hyperlink"/>
            <w:color w:val="auto"/>
            <w:sz w:val="18"/>
            <w:szCs w:val="18"/>
          </w:rPr>
          <w:t>29</w:t>
        </w:r>
        <w:proofErr w:type="spellStart"/>
        <w:r w:rsidRPr="009005E5">
          <w:rPr>
            <w:rStyle w:val="Hyperlink"/>
            <w:color w:val="auto"/>
            <w:sz w:val="18"/>
            <w:szCs w:val="18"/>
            <w:lang w:val="en-GB"/>
          </w:rPr>
          <w:t>wgs</w:t>
        </w:r>
        <w:proofErr w:type="spellEnd"/>
        <w:r w:rsidRPr="009005E5">
          <w:rPr>
            <w:rStyle w:val="Hyperlink"/>
            <w:color w:val="auto"/>
            <w:sz w:val="18"/>
            <w:szCs w:val="18"/>
          </w:rPr>
          <w:t>/</w:t>
        </w:r>
        <w:proofErr w:type="spellStart"/>
        <w:r w:rsidRPr="009005E5">
          <w:rPr>
            <w:rStyle w:val="Hyperlink"/>
            <w:color w:val="auto"/>
            <w:sz w:val="18"/>
            <w:szCs w:val="18"/>
            <w:lang w:val="en-GB"/>
          </w:rPr>
          <w:t>wp</w:t>
        </w:r>
        <w:proofErr w:type="spellEnd"/>
        <w:r w:rsidRPr="009005E5">
          <w:rPr>
            <w:rStyle w:val="Hyperlink"/>
            <w:color w:val="auto"/>
            <w:sz w:val="18"/>
            <w:szCs w:val="18"/>
          </w:rPr>
          <w:t>29</w:t>
        </w:r>
        <w:r w:rsidRPr="009005E5">
          <w:rPr>
            <w:rStyle w:val="Hyperlink"/>
            <w:color w:val="auto"/>
            <w:sz w:val="18"/>
            <w:szCs w:val="18"/>
            <w:lang w:val="en-GB"/>
          </w:rPr>
          <w:t>gen</w:t>
        </w:r>
        <w:r w:rsidRPr="009005E5">
          <w:rPr>
            <w:rStyle w:val="Hyperlink"/>
            <w:color w:val="auto"/>
            <w:sz w:val="18"/>
            <w:szCs w:val="18"/>
          </w:rPr>
          <w:t>/</w:t>
        </w:r>
        <w:proofErr w:type="spellStart"/>
        <w:r w:rsidRPr="009005E5">
          <w:rPr>
            <w:rStyle w:val="Hyperlink"/>
            <w:color w:val="auto"/>
            <w:sz w:val="18"/>
            <w:szCs w:val="18"/>
            <w:lang w:val="en-GB"/>
          </w:rPr>
          <w:t>wp</w:t>
        </w:r>
        <w:proofErr w:type="spellEnd"/>
        <w:r w:rsidRPr="009005E5">
          <w:rPr>
            <w:rStyle w:val="Hyperlink"/>
            <w:color w:val="auto"/>
            <w:sz w:val="18"/>
            <w:szCs w:val="18"/>
          </w:rPr>
          <w:t>29</w:t>
        </w:r>
        <w:r w:rsidRPr="009005E5">
          <w:rPr>
            <w:rStyle w:val="Hyperlink"/>
            <w:color w:val="auto"/>
            <w:sz w:val="18"/>
            <w:szCs w:val="18"/>
            <w:lang w:val="en-GB"/>
          </w:rPr>
          <w:t>resolutions</w:t>
        </w:r>
        <w:r w:rsidRPr="009005E5">
          <w:rPr>
            <w:rStyle w:val="Hyperlink"/>
            <w:color w:val="auto"/>
            <w:sz w:val="18"/>
            <w:szCs w:val="18"/>
          </w:rPr>
          <w:t>.</w:t>
        </w:r>
        <w:r w:rsidRPr="009005E5">
          <w:rPr>
            <w:rStyle w:val="Hyperlink"/>
            <w:color w:val="auto"/>
            <w:sz w:val="18"/>
            <w:szCs w:val="18"/>
            <w:lang w:val="en-GB"/>
          </w:rPr>
          <w:t>html</w:t>
        </w:r>
      </w:hyperlink>
      <w:r w:rsidRPr="009005E5">
        <w:t>».</w:t>
      </w:r>
    </w:p>
    <w:p w:rsidR="009005E5" w:rsidRPr="009005E5" w:rsidRDefault="009005E5" w:rsidP="009005E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9005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8A" w:rsidRPr="00A312BC" w:rsidRDefault="0045128A" w:rsidP="00A312BC"/>
  </w:endnote>
  <w:endnote w:type="continuationSeparator" w:id="0">
    <w:p w:rsidR="0045128A" w:rsidRPr="00A312BC" w:rsidRDefault="0045128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E5" w:rsidRPr="009005E5" w:rsidRDefault="009005E5">
    <w:pPr>
      <w:pStyle w:val="Footer"/>
    </w:pPr>
    <w:r w:rsidRPr="009005E5">
      <w:rPr>
        <w:b/>
        <w:sz w:val="18"/>
      </w:rPr>
      <w:fldChar w:fldCharType="begin"/>
    </w:r>
    <w:r w:rsidRPr="009005E5">
      <w:rPr>
        <w:b/>
        <w:sz w:val="18"/>
      </w:rPr>
      <w:instrText xml:space="preserve"> PAGE  \* MERGEFORMAT </w:instrText>
    </w:r>
    <w:r w:rsidRPr="009005E5">
      <w:rPr>
        <w:b/>
        <w:sz w:val="18"/>
      </w:rPr>
      <w:fldChar w:fldCharType="separate"/>
    </w:r>
    <w:r w:rsidR="004D1028">
      <w:rPr>
        <w:b/>
        <w:noProof/>
        <w:sz w:val="18"/>
      </w:rPr>
      <w:t>2</w:t>
    </w:r>
    <w:r w:rsidRPr="009005E5">
      <w:rPr>
        <w:b/>
        <w:sz w:val="18"/>
      </w:rPr>
      <w:fldChar w:fldCharType="end"/>
    </w:r>
    <w:r>
      <w:rPr>
        <w:b/>
        <w:sz w:val="18"/>
      </w:rPr>
      <w:tab/>
    </w:r>
    <w:r>
      <w:t>GE.18-06623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E5" w:rsidRPr="009005E5" w:rsidRDefault="009005E5" w:rsidP="009005E5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GE.18-06623</w:t>
    </w:r>
    <w:r>
      <w:tab/>
    </w:r>
    <w:r w:rsidRPr="009005E5">
      <w:rPr>
        <w:b/>
        <w:sz w:val="18"/>
      </w:rPr>
      <w:fldChar w:fldCharType="begin"/>
    </w:r>
    <w:r w:rsidRPr="009005E5">
      <w:rPr>
        <w:b/>
        <w:sz w:val="18"/>
      </w:rPr>
      <w:instrText xml:space="preserve"> PAGE  \* MERGEFORMAT </w:instrText>
    </w:r>
    <w:r w:rsidRPr="009005E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005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005E5" w:rsidRDefault="009005E5" w:rsidP="009005E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06623  (</w:t>
    </w:r>
    <w:proofErr w:type="gramEnd"/>
    <w:r>
      <w:t>R)  260418  270418</w:t>
    </w:r>
    <w:r>
      <w:br/>
    </w:r>
    <w:r w:rsidRPr="009005E5">
      <w:rPr>
        <w:rFonts w:ascii="C39T30Lfz" w:hAnsi="C39T30Lfz"/>
        <w:kern w:val="14"/>
        <w:sz w:val="56"/>
      </w:rPr>
      <w:t></w:t>
    </w:r>
    <w:r w:rsidRPr="009005E5">
      <w:rPr>
        <w:rFonts w:ascii="C39T30Lfz" w:hAnsi="C39T30Lfz"/>
        <w:kern w:val="14"/>
        <w:sz w:val="56"/>
      </w:rPr>
      <w:t></w:t>
    </w:r>
    <w:r w:rsidRPr="009005E5">
      <w:rPr>
        <w:rFonts w:ascii="C39T30Lfz" w:hAnsi="C39T30Lfz"/>
        <w:kern w:val="14"/>
        <w:sz w:val="56"/>
      </w:rPr>
      <w:t></w:t>
    </w:r>
    <w:r w:rsidRPr="009005E5">
      <w:rPr>
        <w:rFonts w:ascii="C39T30Lfz" w:hAnsi="C39T30Lfz"/>
        <w:kern w:val="14"/>
        <w:sz w:val="56"/>
      </w:rPr>
      <w:t></w:t>
    </w:r>
    <w:r w:rsidRPr="009005E5">
      <w:rPr>
        <w:rFonts w:ascii="C39T30Lfz" w:hAnsi="C39T30Lfz"/>
        <w:kern w:val="14"/>
        <w:sz w:val="56"/>
      </w:rPr>
      <w:t></w:t>
    </w:r>
    <w:r w:rsidRPr="009005E5">
      <w:rPr>
        <w:rFonts w:ascii="C39T30Lfz" w:hAnsi="C39T30Lfz"/>
        <w:kern w:val="14"/>
        <w:sz w:val="56"/>
      </w:rPr>
      <w:t></w:t>
    </w:r>
    <w:r w:rsidRPr="009005E5">
      <w:rPr>
        <w:rFonts w:ascii="C39T30Lfz" w:hAnsi="C39T30Lfz"/>
        <w:kern w:val="14"/>
        <w:sz w:val="56"/>
      </w:rPr>
      <w:t></w:t>
    </w:r>
    <w:r w:rsidRPr="009005E5">
      <w:rPr>
        <w:rFonts w:ascii="C39T30Lfz" w:hAnsi="C39T30Lfz"/>
        <w:kern w:val="14"/>
        <w:sz w:val="56"/>
      </w:rPr>
      <w:t></w:t>
    </w:r>
    <w:r w:rsidRPr="009005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4/Amend.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4/Amend.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8A" w:rsidRPr="001075E9" w:rsidRDefault="0045128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128A" w:rsidRDefault="0045128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005E5" w:rsidRPr="00F90128" w:rsidRDefault="009005E5" w:rsidP="009005E5">
      <w:pPr>
        <w:pStyle w:val="FootnoteText"/>
      </w:pPr>
      <w:r>
        <w:tab/>
        <w:t>*</w:t>
      </w:r>
      <w:r>
        <w:tab/>
        <w:t>Прежние названия Соглашения:</w:t>
      </w:r>
    </w:p>
    <w:p w:rsidR="009005E5" w:rsidRPr="00F90128" w:rsidRDefault="009005E5" w:rsidP="009005E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9005E5" w:rsidRPr="00F90128" w:rsidRDefault="009005E5" w:rsidP="009005E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E5" w:rsidRPr="009005E5" w:rsidRDefault="00CC3BC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D1028">
      <w:t>E/ECE/324/Rev.1/Add.82/Rev.4/Amend.10</w:t>
    </w:r>
    <w:r>
      <w:fldChar w:fldCharType="end"/>
    </w:r>
    <w:r w:rsidR="009005E5">
      <w:br/>
    </w:r>
    <w:r>
      <w:fldChar w:fldCharType="begin"/>
    </w:r>
    <w:r>
      <w:instrText xml:space="preserve"> KEYWORDS  \* MERGEFORMAT </w:instrText>
    </w:r>
    <w:r>
      <w:fldChar w:fldCharType="separate"/>
    </w:r>
    <w:r w:rsidR="004D1028">
      <w:t>E/ECE/TRANS/505/Rev.1/Add.82/Rev.4/Amend.10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5E5" w:rsidRPr="009005E5" w:rsidRDefault="00CC3BC7" w:rsidP="009005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D1028">
      <w:t>E/ECE/324/Rev.1/Add.82/Rev.4/Amend.10</w:t>
    </w:r>
    <w:r>
      <w:fldChar w:fldCharType="end"/>
    </w:r>
    <w:r w:rsidR="009005E5">
      <w:br/>
    </w:r>
    <w:r>
      <w:fldChar w:fldCharType="begin"/>
    </w:r>
    <w:r>
      <w:instrText xml:space="preserve"> KEYWORDS  \* MERGEFORMAT </w:instrText>
    </w:r>
    <w:r>
      <w:fldChar w:fldCharType="separate"/>
    </w:r>
    <w:r w:rsidR="004D1028">
      <w:t>E/ECE/TRANS/505/Rev.1/Add.82/Rev.4/Amend.10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8A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128A"/>
    <w:rsid w:val="00452493"/>
    <w:rsid w:val="00454E07"/>
    <w:rsid w:val="00471B10"/>
    <w:rsid w:val="00472C5C"/>
    <w:rsid w:val="00491047"/>
    <w:rsid w:val="004D1028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05E5"/>
    <w:rsid w:val="00904C30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C3BC7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E181B3-FEE6-4577-9874-63A63B6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www.unece.org/trans/main/wp29/wp29wgs/wp29gen/wp29resolutions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E/ECE/324/Rev.1/Add.82/Rev.4/Amend.10</vt:lpstr>
      <vt:lpstr>E/ECE/324/Rev.1/Add.82/Rev.4/Amend.10</vt:lpstr>
      <vt:lpstr>A/</vt:lpstr>
    </vt:vector>
  </TitlesOfParts>
  <Company>DCM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E/ECE/324/Rev.1/Add.82/Rev.4/Amend.10</dc:title>
  <dc:creator>Elena IZOTOVA</dc:creator>
  <cp:keywords>E/ECE/TRANS/505/Rev.1/Add.82/Rev.4/Amend.10</cp:keywords>
  <cp:lastModifiedBy>Olivia Braud</cp:lastModifiedBy>
  <cp:revision>2</cp:revision>
  <cp:lastPrinted>2018-04-27T09:26:00Z</cp:lastPrinted>
  <dcterms:created xsi:type="dcterms:W3CDTF">2018-08-22T13:58:00Z</dcterms:created>
  <dcterms:modified xsi:type="dcterms:W3CDTF">2018-08-22T13:58:00Z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