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D0402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1D4" w:rsidRPr="008D0402" w:rsidRDefault="00A921D4" w:rsidP="00A921D4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8D0402">
              <w:rPr>
                <w:sz w:val="40"/>
                <w:lang w:val="en-GB"/>
              </w:rPr>
              <w:t>E</w:t>
            </w:r>
            <w:r w:rsidRPr="008D0402">
              <w:rPr>
                <w:lang w:val="en-GB"/>
              </w:rPr>
              <w:t>/ECE/324/Rev.1/Add.45/Rev.6/Amend.1−</w:t>
            </w:r>
            <w:r w:rsidRPr="008D0402">
              <w:rPr>
                <w:sz w:val="40"/>
                <w:lang w:val="en-GB"/>
              </w:rPr>
              <w:t>E</w:t>
            </w:r>
            <w:r w:rsidRPr="008D0402">
              <w:rPr>
                <w:lang w:val="en-GB"/>
              </w:rPr>
              <w:t>/ECE/TRANS/505/Rev.1/Add.45/Rev.6/Amend.1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D0402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921D4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921D4">
        <w:t>2</w:t>
      </w:r>
      <w:r w:rsidRPr="006549FF">
        <w:t>, comprenant les amen</w:t>
      </w:r>
      <w:r w:rsidR="00A921D4">
        <w:t>dements entrés en vigueur le 16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921D4">
        <w:t xml:space="preserve">45 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921D4">
        <w:t>46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921D4" w:rsidRPr="00FC6209">
        <w:rPr>
          <w:lang w:val="fr-FR"/>
        </w:rPr>
        <w:t xml:space="preserve">6 </w:t>
      </w:r>
      <w:r w:rsidR="00A921D4">
        <w:rPr>
          <w:lang w:val="fr-FR"/>
        </w:rPr>
        <w:t>–</w:t>
      </w:r>
      <w:r w:rsidR="00A921D4" w:rsidRPr="00FC6209">
        <w:rPr>
          <w:lang w:val="fr-FR"/>
        </w:rPr>
        <w:t xml:space="preserve"> Amendement 1</w:t>
      </w:r>
    </w:p>
    <w:p w:rsidR="00421A10" w:rsidRPr="004A7E44" w:rsidRDefault="00421A10" w:rsidP="0029791D">
      <w:pPr>
        <w:pStyle w:val="SingleTxtG"/>
        <w:spacing w:after="0"/>
      </w:pPr>
      <w:r w:rsidRPr="004A7E44">
        <w:t>Comprenant</w:t>
      </w:r>
      <w:r w:rsidR="00A921D4">
        <w:t> </w:t>
      </w:r>
      <w:r w:rsidR="00A921D4" w:rsidRPr="00A921D4">
        <w:rPr>
          <w:lang w:val="fr-FR"/>
        </w:rPr>
        <w:t xml:space="preserve">3 à la série 04 d’amendements </w:t>
      </w:r>
      <w:r w:rsidR="00A921D4">
        <w:rPr>
          <w:lang w:val="fr-FR"/>
        </w:rPr>
        <w:t>–</w:t>
      </w:r>
      <w:r w:rsidR="00A921D4" w:rsidRPr="00A921D4">
        <w:rPr>
          <w:lang w:val="fr-FR"/>
        </w:rPr>
        <w:t xml:space="preserve"> Date d’entrée en vigueur : 8 octobre 2016</w:t>
      </w:r>
    </w:p>
    <w:p w:rsidR="00421A10" w:rsidRDefault="0029791D" w:rsidP="0029791D">
      <w:pPr>
        <w:pStyle w:val="H1G"/>
      </w:pPr>
      <w:r>
        <w:tab/>
      </w:r>
      <w:r>
        <w:tab/>
      </w:r>
      <w:r w:rsidR="00A921D4" w:rsidRPr="00A921D4">
        <w:rPr>
          <w:lang w:val="fr-FR"/>
        </w:rPr>
        <w:t xml:space="preserve">Prescriptions uniformes relatives à l’homologation des systèmes </w:t>
      </w:r>
      <w:r w:rsidR="00A921D4">
        <w:rPr>
          <w:lang w:val="fr-FR"/>
        </w:rPr>
        <w:br/>
      </w:r>
      <w:r w:rsidR="00A921D4" w:rsidRPr="00A921D4">
        <w:rPr>
          <w:lang w:val="fr-FR"/>
        </w:rPr>
        <w:t xml:space="preserve">de vision indirecte et des véhicules à moteur en ce qui concerne </w:t>
      </w:r>
      <w:r w:rsidR="00A921D4">
        <w:rPr>
          <w:lang w:val="fr-FR"/>
        </w:rPr>
        <w:br/>
      </w:r>
      <w:r w:rsidR="00A921D4" w:rsidRPr="00A921D4">
        <w:rPr>
          <w:lang w:val="fr-FR"/>
        </w:rPr>
        <w:t xml:space="preserve">le montage de ces systèmes </w:t>
      </w:r>
    </w:p>
    <w:p w:rsidR="00A921D4" w:rsidRDefault="00A921D4" w:rsidP="00A921D4">
      <w:pPr>
        <w:pStyle w:val="SingleTxtG"/>
        <w:ind w:firstLine="567"/>
        <w:rPr>
          <w:lang w:val="fr-FR"/>
        </w:rPr>
      </w:pPr>
      <w:r w:rsidRPr="00A921D4">
        <w:rPr>
          <w:lang w:val="fr-FR"/>
        </w:rPr>
        <w:t>Ce document est un outil de documentation. Le texte authentique et contraignant juridique est : ECE/TRANS/WP.29/2016/9.</w:t>
      </w:r>
    </w:p>
    <w:p w:rsidR="00A921D4" w:rsidRPr="00A921D4" w:rsidRDefault="00A921D4" w:rsidP="00A921D4">
      <w:pPr>
        <w:pStyle w:val="SingleTxtG"/>
        <w:rPr>
          <w:lang w:val="fr-FR"/>
        </w:rPr>
      </w:pPr>
      <w:r>
        <w:rPr>
          <w:lang w:val="fr-FR"/>
        </w:rPr>
        <w:lastRenderedPageBreak/>
        <w:br w:type="page"/>
      </w:r>
      <w:r w:rsidRPr="00A921D4">
        <w:rPr>
          <w:i/>
          <w:lang w:val="fr-FR"/>
        </w:rPr>
        <w:lastRenderedPageBreak/>
        <w:t>Paragraphe 15.2.1.2</w:t>
      </w:r>
      <w:r w:rsidRPr="00A921D4">
        <w:rPr>
          <w:lang w:val="fr-FR"/>
        </w:rPr>
        <w:t>, lire :</w:t>
      </w:r>
    </w:p>
    <w:p w:rsidR="00A921D4" w:rsidRPr="00A921D4" w:rsidRDefault="00A921D4" w:rsidP="00A921D4">
      <w:pPr>
        <w:pStyle w:val="SingleTxtG"/>
        <w:ind w:left="2268" w:hanging="1134"/>
        <w:rPr>
          <w:lang w:val="fr-FR"/>
        </w:rPr>
      </w:pPr>
      <w:r w:rsidRPr="00A921D4">
        <w:rPr>
          <w:lang w:val="fr-FR"/>
        </w:rPr>
        <w:t>« 15.2.1.2</w:t>
      </w:r>
      <w:r w:rsidRPr="00A921D4">
        <w:rPr>
          <w:lang w:val="fr-FR"/>
        </w:rPr>
        <w:tab/>
      </w:r>
      <w:r w:rsidRPr="00A921D4">
        <w:t>Les prescriptions du présent Règlement ne s’appliquent pas aux rétroviseurs de surveillance définis au paragraphe 2.1.1.3 du présent Règlement. Toutefois, ces rétroviseurs doivent être installés à une hauteur d’un moins 2 m du sol, le véhicule étant chargé à la masse totale techniquement admissible, ou être complétement intégrés dans un boîtier comportant un ou plusi</w:t>
      </w:r>
      <w:r>
        <w:t>eurs rétroviseur(s) des classes </w:t>
      </w:r>
      <w:r w:rsidRPr="00A921D4">
        <w:t>II ou III d’un type homologué co</w:t>
      </w:r>
      <w:r>
        <w:t>nformément au présent Règlement</w:t>
      </w:r>
      <w:r w:rsidRPr="00A921D4">
        <w:t xml:space="preserve"> ». </w:t>
      </w:r>
    </w:p>
    <w:p w:rsidR="005F0207" w:rsidRPr="00A921D4" w:rsidRDefault="00A921D4" w:rsidP="00A921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921D4" w:rsidSect="00A921D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97" w:rsidRDefault="00ED6797"/>
  </w:endnote>
  <w:endnote w:type="continuationSeparator" w:id="0">
    <w:p w:rsidR="00ED6797" w:rsidRDefault="00ED6797">
      <w:pPr>
        <w:pStyle w:val="Footer"/>
      </w:pPr>
    </w:p>
  </w:endnote>
  <w:endnote w:type="continuationNotice" w:id="1">
    <w:p w:rsidR="00ED6797" w:rsidRPr="00C451B9" w:rsidRDefault="00ED679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D4" w:rsidRPr="00A921D4" w:rsidRDefault="00A921D4" w:rsidP="00A921D4">
    <w:pPr>
      <w:pStyle w:val="Footer"/>
      <w:tabs>
        <w:tab w:val="right" w:pos="9638"/>
      </w:tabs>
    </w:pPr>
    <w:r w:rsidRPr="00A921D4">
      <w:rPr>
        <w:b/>
        <w:sz w:val="18"/>
      </w:rPr>
      <w:fldChar w:fldCharType="begin"/>
    </w:r>
    <w:r w:rsidRPr="00A921D4">
      <w:rPr>
        <w:b/>
        <w:sz w:val="18"/>
      </w:rPr>
      <w:instrText xml:space="preserve"> PAGE  \* MERGEFORMAT </w:instrText>
    </w:r>
    <w:r w:rsidRPr="00A921D4">
      <w:rPr>
        <w:b/>
        <w:sz w:val="18"/>
      </w:rPr>
      <w:fldChar w:fldCharType="separate"/>
    </w:r>
    <w:r w:rsidR="009A2031">
      <w:rPr>
        <w:b/>
        <w:noProof/>
        <w:sz w:val="18"/>
      </w:rPr>
      <w:t>2</w:t>
    </w:r>
    <w:r w:rsidRPr="00A921D4">
      <w:rPr>
        <w:b/>
        <w:sz w:val="18"/>
      </w:rPr>
      <w:fldChar w:fldCharType="end"/>
    </w:r>
    <w:r>
      <w:rPr>
        <w:b/>
        <w:sz w:val="18"/>
      </w:rPr>
      <w:tab/>
    </w:r>
    <w:r>
      <w:t>GE.16-17862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D4" w:rsidRPr="00A921D4" w:rsidRDefault="00A921D4" w:rsidP="00A921D4">
    <w:pPr>
      <w:pStyle w:val="Footer"/>
      <w:tabs>
        <w:tab w:val="right" w:pos="9638"/>
      </w:tabs>
      <w:rPr>
        <w:b/>
        <w:sz w:val="18"/>
      </w:rPr>
    </w:pPr>
    <w:r>
      <w:t>GE.16-17862</w:t>
    </w:r>
    <w:r>
      <w:tab/>
    </w:r>
    <w:r w:rsidRPr="00A921D4">
      <w:rPr>
        <w:b/>
        <w:sz w:val="18"/>
      </w:rPr>
      <w:fldChar w:fldCharType="begin"/>
    </w:r>
    <w:r w:rsidRPr="00A921D4">
      <w:rPr>
        <w:b/>
        <w:sz w:val="18"/>
      </w:rPr>
      <w:instrText xml:space="preserve"> PAGE  \* MERGEFORMAT </w:instrText>
    </w:r>
    <w:r w:rsidRPr="00A921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921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56" w:rsidRPr="0029791D" w:rsidRDefault="00AF2CBD" w:rsidP="00E97E2C">
    <w:pPr>
      <w:ind w:left="1134" w:right="1134"/>
      <w:jc w:val="center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F2CBD" w:rsidP="00E97E2C">
    <w:pPr>
      <w:jc w:val="center"/>
      <w:rPr>
        <w:b/>
        <w:bCs/>
        <w:sz w:val="22"/>
      </w:rPr>
    </w:pPr>
    <w:r>
      <w:rPr>
        <w:noProof/>
        <w:lang w:eastAsia="fr-CH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9A2031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A921D4" w:rsidRDefault="00A921D4" w:rsidP="00A921D4">
    <w:pPr>
      <w:pStyle w:val="Footer"/>
      <w:spacing w:before="120"/>
      <w:rPr>
        <w:sz w:val="20"/>
      </w:rPr>
    </w:pPr>
    <w:r>
      <w:rPr>
        <w:sz w:val="20"/>
      </w:rPr>
      <w:t>GE.16-</w:t>
    </w:r>
    <w:proofErr w:type="gramStart"/>
    <w:r>
      <w:rPr>
        <w:sz w:val="20"/>
      </w:rPr>
      <w:t>17862  (</w:t>
    </w:r>
    <w:proofErr w:type="gramEnd"/>
    <w:r>
      <w:rPr>
        <w:sz w:val="20"/>
      </w:rPr>
      <w:t>F)    121216    191216</w:t>
    </w:r>
    <w:r>
      <w:rPr>
        <w:sz w:val="20"/>
      </w:rPr>
      <w:br/>
    </w:r>
    <w:r w:rsidRPr="00A921D4">
      <w:rPr>
        <w:rFonts w:ascii="C39T30Lfz" w:hAnsi="C39T30Lfz"/>
        <w:sz w:val="56"/>
      </w:rPr>
      <w:t></w:t>
    </w:r>
    <w:r w:rsidRPr="00A921D4">
      <w:rPr>
        <w:rFonts w:ascii="C39T30Lfz" w:hAnsi="C39T30Lfz"/>
        <w:sz w:val="56"/>
      </w:rPr>
      <w:t></w:t>
    </w:r>
    <w:r w:rsidRPr="00A921D4">
      <w:rPr>
        <w:rFonts w:ascii="C39T30Lfz" w:hAnsi="C39T30Lfz"/>
        <w:sz w:val="56"/>
      </w:rPr>
      <w:t></w:t>
    </w:r>
    <w:r w:rsidRPr="00A921D4">
      <w:rPr>
        <w:rFonts w:ascii="C39T30Lfz" w:hAnsi="C39T30Lfz"/>
        <w:sz w:val="56"/>
      </w:rPr>
      <w:t></w:t>
    </w:r>
    <w:r w:rsidRPr="00A921D4">
      <w:rPr>
        <w:rFonts w:ascii="C39T30Lfz" w:hAnsi="C39T30Lfz"/>
        <w:sz w:val="56"/>
      </w:rPr>
      <w:t></w:t>
    </w:r>
    <w:r w:rsidRPr="00A921D4">
      <w:rPr>
        <w:rFonts w:ascii="C39T30Lfz" w:hAnsi="C39T30Lfz"/>
        <w:sz w:val="56"/>
      </w:rPr>
      <w:t></w:t>
    </w:r>
    <w:r w:rsidRPr="00A921D4">
      <w:rPr>
        <w:rFonts w:ascii="C39T30Lfz" w:hAnsi="C39T30Lfz"/>
        <w:sz w:val="56"/>
      </w:rPr>
      <w:t></w:t>
    </w:r>
    <w:r w:rsidRPr="00A921D4">
      <w:rPr>
        <w:rFonts w:ascii="C39T30Lfz" w:hAnsi="C39T30Lfz"/>
        <w:sz w:val="56"/>
      </w:rPr>
      <w:t></w:t>
    </w:r>
    <w:r w:rsidRPr="00A921D4">
      <w:rPr>
        <w:rFonts w:ascii="C39T30Lfz" w:hAnsi="C39T30Lfz"/>
        <w:sz w:val="56"/>
      </w:rPr>
      <w:t></w:t>
    </w:r>
    <w:r w:rsidR="00AF2CBD">
      <w:rPr>
        <w:noProof/>
        <w:sz w:val="20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97" w:rsidRPr="00D27D5E" w:rsidRDefault="00ED679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6797" w:rsidRPr="00D171D4" w:rsidRDefault="00ED679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D6797" w:rsidRPr="00C451B9" w:rsidRDefault="00ED679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D4" w:rsidRPr="008D0402" w:rsidRDefault="00A921D4">
    <w:pPr>
      <w:pStyle w:val="Header"/>
      <w:rPr>
        <w:lang w:val="en-GB"/>
      </w:rPr>
    </w:pPr>
    <w:r w:rsidRPr="008D0402">
      <w:rPr>
        <w:lang w:val="en-GB"/>
      </w:rPr>
      <w:t>E/ECE/324/Rev.1/Add.45/Rev.6/Amend.1</w:t>
    </w:r>
    <w:r w:rsidRPr="008D0402">
      <w:rPr>
        <w:lang w:val="en-GB"/>
      </w:rPr>
      <w:br/>
      <w:t>E/ECE/TRANS/505/Rev.1/Add.45/Rev.6/Amend.1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D4" w:rsidRPr="008D0402" w:rsidRDefault="00A921D4" w:rsidP="00A921D4">
    <w:pPr>
      <w:pStyle w:val="Header"/>
      <w:jc w:val="right"/>
      <w:rPr>
        <w:lang w:val="en-GB"/>
      </w:rPr>
    </w:pPr>
    <w:r w:rsidRPr="008D0402">
      <w:rPr>
        <w:lang w:val="en-GB"/>
      </w:rPr>
      <w:t>E/ECE/324/Rev.1/Add.45/Rev.6/Amend.1</w:t>
    </w:r>
    <w:r w:rsidRPr="008D0402">
      <w:rPr>
        <w:lang w:val="en-GB"/>
      </w:rPr>
      <w:br/>
      <w:t>E/ECE/TRANS/505/Rev.1/Add.45/Rev.6/Amend.1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0402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2031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1B10"/>
    <w:rsid w:val="00A72C35"/>
    <w:rsid w:val="00A752BB"/>
    <w:rsid w:val="00A81F93"/>
    <w:rsid w:val="00A921D4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2CBD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6797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E/ECE/324/Rev.1/Add.45/Rev.6/Amend.1</vt:lpstr>
      <vt:lpstr>E/ECE/324/Rev</vt:lpstr>
    </vt:vector>
  </TitlesOfParts>
  <Company>CSD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E/ECE/324/Rev.1/Add.45/Rev.6/Amend.1</dc:title>
  <dc:subject/>
  <dc:creator>Bourion</dc:creator>
  <cp:keywords/>
  <dc:description/>
  <cp:lastModifiedBy>Olivia Braud</cp:lastModifiedBy>
  <cp:revision>2</cp:revision>
  <cp:lastPrinted>2008-11-04T15:54:00Z</cp:lastPrinted>
  <dcterms:created xsi:type="dcterms:W3CDTF">2018-08-22T12:00:00Z</dcterms:created>
  <dcterms:modified xsi:type="dcterms:W3CDTF">2018-08-22T12:00:00Z</dcterms:modified>
</cp:coreProperties>
</file>