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666"/>
        <w:gridCol w:w="2693"/>
      </w:tblGrid>
      <w:tr w:rsidR="002D5AAC" w:rsidRPr="00C56C75" w:rsidTr="00C56C7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6C75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56C75" w:rsidRPr="00C56C75" w:rsidRDefault="00C56C75" w:rsidP="00C56C75">
            <w:pPr>
              <w:jc w:val="right"/>
              <w:rPr>
                <w:lang w:val="en-US"/>
              </w:rPr>
            </w:pPr>
            <w:r w:rsidRPr="00C56C75">
              <w:rPr>
                <w:sz w:val="40"/>
                <w:lang w:val="en-US"/>
              </w:rPr>
              <w:t>E</w:t>
            </w:r>
            <w:r w:rsidRPr="00C56C75">
              <w:rPr>
                <w:lang w:val="en-US"/>
              </w:rPr>
              <w:t>/ECE/324/Rev.1/Add.44/Rev.2/Amend.5</w:t>
            </w:r>
            <w:r w:rsidRPr="00C56C75">
              <w:rPr>
                <w:rFonts w:cs="Times New Roman"/>
                <w:lang w:val="en-US"/>
              </w:rPr>
              <w:t>−</w:t>
            </w:r>
            <w:r w:rsidRPr="00C56C75">
              <w:rPr>
                <w:sz w:val="40"/>
                <w:lang w:val="en-US"/>
              </w:rPr>
              <w:t>E</w:t>
            </w:r>
            <w:r w:rsidRPr="00C56C75">
              <w:rPr>
                <w:lang w:val="en-US"/>
              </w:rPr>
              <w:t>/ECE/TRANS/505/Rev.1/Add.44/Rev.2/Amend.5</w:t>
            </w:r>
          </w:p>
        </w:tc>
      </w:tr>
      <w:tr w:rsidR="002D5AAC" w:rsidTr="008C6980">
        <w:trPr>
          <w:trHeight w:hRule="exact" w:val="2272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56C75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C56C75" w:rsidRPr="008D53B6" w:rsidRDefault="00C56C75" w:rsidP="00C56C75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6 December 2017</w:t>
            </w:r>
          </w:p>
        </w:tc>
      </w:tr>
    </w:tbl>
    <w:p w:rsidR="00C56C75" w:rsidRPr="00941E9C" w:rsidRDefault="00C56C75" w:rsidP="006B45DA">
      <w:pPr>
        <w:pStyle w:val="HChGR"/>
        <w:spacing w:before="320" w:after="200"/>
      </w:pPr>
      <w:bookmarkStart w:id="1" w:name="bookmark_7"/>
      <w:r>
        <w:tab/>
      </w:r>
      <w: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C56C75" w:rsidRPr="00EF1510" w:rsidRDefault="00E30910" w:rsidP="006B45DA">
      <w:pPr>
        <w:pStyle w:val="H1GR"/>
        <w:spacing w:before="280" w:after="160"/>
      </w:pPr>
      <w:bookmarkStart w:id="4" w:name="bookmark_8"/>
      <w:r>
        <w:tab/>
      </w:r>
      <w:r>
        <w:tab/>
      </w:r>
      <w:r w:rsidR="00C56C75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C56C75" w:rsidRPr="00E30910">
        <w:rPr>
          <w:b w:val="0"/>
          <w:sz w:val="20"/>
        </w:rPr>
        <w:footnoteReference w:customMarkFollows="1" w:id="1"/>
        <w:t>*</w:t>
      </w:r>
      <w:bookmarkEnd w:id="4"/>
    </w:p>
    <w:p w:rsidR="00C56C75" w:rsidRPr="00E30910" w:rsidRDefault="00C56C75" w:rsidP="006B45DA">
      <w:pPr>
        <w:pStyle w:val="SingleTxtGR"/>
        <w:spacing w:after="80"/>
        <w:rPr>
          <w:spacing w:val="0"/>
        </w:rPr>
      </w:pPr>
      <w:bookmarkStart w:id="8" w:name="bookmark_12"/>
      <w:r w:rsidRPr="00E30910">
        <w:rPr>
          <w:spacing w:val="0"/>
        </w:rPr>
        <w:t>(Пересмотр 3, включающий поправки, вступившие в силу 14 сентября 2017 года)</w:t>
      </w:r>
      <w:bookmarkEnd w:id="8"/>
    </w:p>
    <w:p w:rsidR="00C56C75" w:rsidRPr="00EF1510" w:rsidRDefault="00C56C75" w:rsidP="006B45DA">
      <w:pPr>
        <w:pStyle w:val="H1G"/>
        <w:spacing w:before="80" w:after="80"/>
        <w:ind w:left="0" w:right="0" w:firstLine="0"/>
        <w:jc w:val="center"/>
        <w:rPr>
          <w:lang w:val="ru-RU"/>
        </w:rPr>
      </w:pPr>
      <w:bookmarkStart w:id="9" w:name="bookmark_13"/>
      <w:r>
        <w:rPr>
          <w:lang w:val="ru-RU"/>
        </w:rPr>
        <w:t>_________</w:t>
      </w:r>
      <w:bookmarkEnd w:id="9"/>
    </w:p>
    <w:p w:rsidR="00C56C75" w:rsidRPr="004921C7" w:rsidRDefault="00C56C75" w:rsidP="008C6980">
      <w:pPr>
        <w:pStyle w:val="H1GR"/>
        <w:spacing w:before="240" w:after="200"/>
      </w:pPr>
      <w:bookmarkStart w:id="10" w:name="bookmark_14"/>
      <w:r>
        <w:tab/>
      </w:r>
      <w:r>
        <w:tab/>
        <w:t xml:space="preserve">Добавление </w:t>
      </w:r>
      <w:r w:rsidRPr="001E5515">
        <w:t>44</w:t>
      </w:r>
      <w:r>
        <w:t xml:space="preserve"> – Правила № </w:t>
      </w:r>
      <w:bookmarkEnd w:id="10"/>
      <w:r w:rsidRPr="001E5515">
        <w:t>45</w:t>
      </w:r>
      <w:r w:rsidRPr="00941E9C">
        <w:t xml:space="preserve"> </w:t>
      </w:r>
      <w:r>
        <w:t>ООН</w:t>
      </w:r>
    </w:p>
    <w:p w:rsidR="00C56C75" w:rsidRPr="001E5515" w:rsidRDefault="00C56C75" w:rsidP="006B45DA">
      <w:pPr>
        <w:pStyle w:val="H1GR"/>
        <w:spacing w:before="240" w:after="200"/>
      </w:pPr>
      <w:bookmarkStart w:id="11" w:name="bookmark_15"/>
      <w:r>
        <w:tab/>
      </w:r>
      <w:r>
        <w:tab/>
        <w:t xml:space="preserve">Пересмотр </w:t>
      </w:r>
      <w:r w:rsidRPr="001E5515">
        <w:t>2</w:t>
      </w:r>
      <w:r>
        <w:t xml:space="preserve"> – Поправка </w:t>
      </w:r>
      <w:bookmarkEnd w:id="11"/>
      <w:r w:rsidRPr="001E5515">
        <w:t>5</w:t>
      </w:r>
    </w:p>
    <w:p w:rsidR="00C56C75" w:rsidRPr="00EF1510" w:rsidRDefault="00C56C75" w:rsidP="00E30910">
      <w:pPr>
        <w:pStyle w:val="SingleTxtGR"/>
        <w:rPr>
          <w:spacing w:val="-2"/>
        </w:rPr>
      </w:pPr>
      <w:bookmarkStart w:id="12" w:name="bookmark_16"/>
      <w:r>
        <w:t xml:space="preserve">Дополнение </w:t>
      </w:r>
      <w:r w:rsidRPr="001E5515">
        <w:t>11</w:t>
      </w:r>
      <w:r>
        <w:t xml:space="preserve"> к поправкам серии 01 − Дата вступления в силу: 10 октября 2017 года</w:t>
      </w:r>
      <w:bookmarkEnd w:id="12"/>
      <w:r w:rsidRPr="00EF1510">
        <w:t xml:space="preserve"> </w:t>
      </w:r>
    </w:p>
    <w:p w:rsidR="00C56C75" w:rsidRPr="007860A8" w:rsidRDefault="00C56C75" w:rsidP="008C6980">
      <w:pPr>
        <w:pStyle w:val="H1GR"/>
        <w:spacing w:before="240" w:after="160"/>
      </w:pPr>
      <w:bookmarkStart w:id="13" w:name="bookmark_17"/>
      <w:r>
        <w:tab/>
      </w:r>
      <w:r>
        <w:tab/>
        <w:t xml:space="preserve">Единообразные предписания, касающиеся официального утверждения </w:t>
      </w:r>
      <w:bookmarkEnd w:id="13"/>
      <w:r w:rsidRPr="007860A8">
        <w:t>устройств для очистки фар</w:t>
      </w:r>
      <w:r>
        <w:t xml:space="preserve"> и</w:t>
      </w:r>
      <w:r w:rsidRPr="007860A8">
        <w:t xml:space="preserve"> механических транспортных средств в отношении устройств для очистки фар</w:t>
      </w:r>
    </w:p>
    <w:p w:rsidR="00C56C75" w:rsidRPr="00EF1510" w:rsidRDefault="00C56C75" w:rsidP="003B3A41">
      <w:pPr>
        <w:pStyle w:val="SingleTxtGR"/>
        <w:spacing w:after="0"/>
      </w:pPr>
      <w:bookmarkStart w:id="14" w:name="bookmark_18"/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ECE/TRANS/WP.29/2017/27</w:t>
      </w:r>
      <w:r w:rsidRPr="003A3A55">
        <w:t xml:space="preserve"> (1622</w:t>
      </w:r>
      <w:r>
        <w:t>394</w:t>
      </w:r>
      <w:r w:rsidRPr="003A3A55">
        <w:t>)</w:t>
      </w:r>
      <w:r>
        <w:t>.</w:t>
      </w:r>
      <w:bookmarkEnd w:id="14"/>
      <w:r w:rsidRPr="00EF1510">
        <w:t xml:space="preserve"> </w:t>
      </w:r>
    </w:p>
    <w:p w:rsidR="00C56C75" w:rsidRPr="003A3A55" w:rsidRDefault="00C56C75" w:rsidP="008C6980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D478F29" wp14:editId="4D4BF421">
            <wp:simplePos x="0" y="0"/>
            <wp:positionH relativeFrom="column">
              <wp:posOffset>2663190</wp:posOffset>
            </wp:positionH>
            <wp:positionV relativeFrom="paragraph">
              <wp:posOffset>229235</wp:posOffset>
            </wp:positionV>
            <wp:extent cx="873125" cy="701040"/>
            <wp:effectExtent l="0" t="0" r="0" b="381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bookmark_19"/>
      <w:r>
        <w:t>_________</w:t>
      </w:r>
      <w:bookmarkEnd w:id="15"/>
    </w:p>
    <w:p w:rsidR="00C56C75" w:rsidRPr="004921C7" w:rsidRDefault="00C56C75" w:rsidP="00C56C75">
      <w:pPr>
        <w:spacing w:line="240" w:lineRule="auto"/>
        <w:jc w:val="center"/>
        <w:rPr>
          <w:b/>
          <w:bCs/>
          <w:sz w:val="24"/>
        </w:rPr>
      </w:pPr>
      <w:bookmarkStart w:id="16" w:name="bookmark_20"/>
      <w:r w:rsidRPr="004921C7">
        <w:rPr>
          <w:b/>
          <w:bCs/>
        </w:rPr>
        <w:lastRenderedPageBreak/>
        <w:t>ОРГАНИЗАЦИЯ ОБЪЕДИНЕННЫХ НАЦИЙ</w:t>
      </w:r>
      <w:bookmarkEnd w:id="16"/>
    </w:p>
    <w:p w:rsidR="00C56C75" w:rsidRPr="00690937" w:rsidRDefault="00C56C75" w:rsidP="00C56C75">
      <w:pPr>
        <w:pStyle w:val="SingleTxtGR"/>
      </w:pPr>
      <w:bookmarkStart w:id="17" w:name="bookmark_21"/>
      <w:r>
        <w:br w:type="page"/>
      </w:r>
      <w:bookmarkEnd w:id="17"/>
      <w:r w:rsidRPr="008965E1">
        <w:rPr>
          <w:i/>
          <w:iCs/>
        </w:rPr>
        <w:lastRenderedPageBreak/>
        <w:t>Пункт 2.2.1</w:t>
      </w:r>
      <w:r w:rsidRPr="00690937">
        <w:t xml:space="preserve"> изменить следующим образом:</w:t>
      </w:r>
    </w:p>
    <w:p w:rsidR="00C56C75" w:rsidRPr="00690937" w:rsidRDefault="00C56C75" w:rsidP="00C56C75">
      <w:pPr>
        <w:pStyle w:val="SingleTxtGR"/>
      </w:pPr>
      <w:r>
        <w:t>«2.2.1</w:t>
      </w:r>
      <w:r w:rsidRPr="00690937">
        <w:tab/>
      </w:r>
      <w:r>
        <w:tab/>
      </w:r>
      <w:r w:rsidRPr="00690937">
        <w:t>торговое наименование или товарный знак:</w:t>
      </w:r>
    </w:p>
    <w:p w:rsidR="00C56C75" w:rsidRPr="00690937" w:rsidRDefault="00C56C75" w:rsidP="00C56C75">
      <w:pPr>
        <w:pStyle w:val="SingleTxtGR"/>
        <w:ind w:left="2835" w:hanging="1701"/>
      </w:pPr>
      <w:r>
        <w:tab/>
      </w:r>
      <w:r>
        <w:tab/>
      </w:r>
      <w:r w:rsidRPr="00690937">
        <w:t>a)</w:t>
      </w:r>
      <w:r w:rsidRPr="00690937">
        <w:tab/>
        <w:t>устройства для очистки фар, имеющие одно и то же торговое наименование или товарный знак, но произведенные различными изготовителями, рассматриваются в качестве устройств для очистки фар различных типов;</w:t>
      </w:r>
    </w:p>
    <w:p w:rsidR="00C56C75" w:rsidRPr="00690937" w:rsidRDefault="00C56C75" w:rsidP="00C56C75">
      <w:pPr>
        <w:pStyle w:val="SingleTxtGR"/>
        <w:ind w:left="2835" w:hanging="1701"/>
      </w:pPr>
      <w:r>
        <w:tab/>
      </w:r>
      <w:r>
        <w:tab/>
      </w:r>
      <w:r w:rsidRPr="00690937">
        <w:t>b)</w:t>
      </w:r>
      <w:r w:rsidRPr="00690937">
        <w:tab/>
        <w:t>устройства для очистки фар, произведенные одним и тем же изготовителем, отличающиеся только торговым наименованием или товарным знаком, рассматриваются в качестве устрой</w:t>
      </w:r>
      <w:r>
        <w:t>ств для очистки фар одного типа»</w:t>
      </w:r>
      <w:r w:rsidRPr="00690937">
        <w:t>.</w:t>
      </w:r>
    </w:p>
    <w:p w:rsidR="00C56C75" w:rsidRPr="00690937" w:rsidRDefault="00C56C75" w:rsidP="00C56C75">
      <w:pPr>
        <w:pStyle w:val="SingleTxtGR"/>
      </w:pPr>
      <w:r w:rsidRPr="008965E1">
        <w:rPr>
          <w:i/>
          <w:iCs/>
        </w:rPr>
        <w:t>Включить новый пункт 3.3.9</w:t>
      </w:r>
      <w:r w:rsidRPr="00690937">
        <w:t xml:space="preserve"> следующего содержания:</w:t>
      </w:r>
    </w:p>
    <w:p w:rsidR="00C56C75" w:rsidRPr="00690937" w:rsidRDefault="00C56C75" w:rsidP="00C56C75">
      <w:pPr>
        <w:pStyle w:val="SingleTxtGR"/>
        <w:ind w:left="2268" w:hanging="1134"/>
      </w:pPr>
      <w:r>
        <w:t>«3.3.9</w:t>
      </w:r>
      <w:r w:rsidRPr="00690937">
        <w:tab/>
      </w:r>
      <w:r w:rsidRPr="009C0DEC">
        <w:tab/>
      </w:r>
      <w:r w:rsidRPr="00690937">
        <w:t xml:space="preserve">Если речь идет о типе устройства для очистки фар, отличающемся от ранее официально утвержденного типа только торговым наименованием или товарным знаком, то достаточно представить: </w:t>
      </w:r>
    </w:p>
    <w:p w:rsidR="00C56C75" w:rsidRPr="00690937" w:rsidRDefault="00C56C75" w:rsidP="00C56C75">
      <w:pPr>
        <w:pStyle w:val="SingleTxtGR"/>
        <w:ind w:left="2268" w:hanging="1134"/>
      </w:pPr>
      <w:r>
        <w:t>3.3.9.1</w:t>
      </w:r>
      <w:r w:rsidRPr="00690937">
        <w:tab/>
        <w:t>заявление изготовителя устройства для очистки фар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E12C5F" w:rsidRDefault="00C56C75" w:rsidP="003B3A41">
      <w:pPr>
        <w:pStyle w:val="SingleTxtGR"/>
        <w:ind w:left="2268" w:hanging="1134"/>
        <w:rPr>
          <w:lang w:val="en-US"/>
        </w:rPr>
      </w:pPr>
      <w:r>
        <w:t>3.3.9.2</w:t>
      </w:r>
      <w:r w:rsidRPr="00690937">
        <w:tab/>
        <w:t>два образца с новым торговым наименованием или товарным знаком</w:t>
      </w:r>
      <w:r>
        <w:t xml:space="preserve"> либо соответствующие документы»</w:t>
      </w:r>
      <w:r w:rsidRPr="00690937">
        <w:t>.</w:t>
      </w:r>
    </w:p>
    <w:p w:rsidR="003B3A41" w:rsidRPr="003B3A41" w:rsidRDefault="003B3A41" w:rsidP="003B3A41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B3A41" w:rsidRPr="003B3A41" w:rsidSect="00C56C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B9" w:rsidRPr="00A312BC" w:rsidRDefault="008329B9" w:rsidP="00A312BC"/>
  </w:endnote>
  <w:endnote w:type="continuationSeparator" w:id="0">
    <w:p w:rsidR="008329B9" w:rsidRPr="00A312BC" w:rsidRDefault="008329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75" w:rsidRPr="00C56C75" w:rsidRDefault="00C56C75">
    <w:pPr>
      <w:pStyle w:val="Footer"/>
    </w:pPr>
    <w:r w:rsidRPr="00C56C75">
      <w:rPr>
        <w:b/>
        <w:sz w:val="18"/>
      </w:rPr>
      <w:fldChar w:fldCharType="begin"/>
    </w:r>
    <w:r w:rsidRPr="00C56C75">
      <w:rPr>
        <w:b/>
        <w:sz w:val="18"/>
      </w:rPr>
      <w:instrText xml:space="preserve"> PAGE  \* MERGEFORMAT </w:instrText>
    </w:r>
    <w:r w:rsidRPr="00C56C75">
      <w:rPr>
        <w:b/>
        <w:sz w:val="18"/>
      </w:rPr>
      <w:fldChar w:fldCharType="separate"/>
    </w:r>
    <w:r w:rsidR="00EB28D6">
      <w:rPr>
        <w:b/>
        <w:noProof/>
        <w:sz w:val="18"/>
      </w:rPr>
      <w:t>2</w:t>
    </w:r>
    <w:r w:rsidRPr="00C56C75">
      <w:rPr>
        <w:b/>
        <w:sz w:val="18"/>
      </w:rPr>
      <w:fldChar w:fldCharType="end"/>
    </w:r>
    <w:r>
      <w:rPr>
        <w:b/>
        <w:sz w:val="18"/>
      </w:rPr>
      <w:tab/>
    </w:r>
    <w:r>
      <w:t>GE.17-21786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75" w:rsidRPr="00C56C75" w:rsidRDefault="00C56C75" w:rsidP="00C56C75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GE.17-21786</w:t>
    </w:r>
    <w:r>
      <w:tab/>
    </w:r>
    <w:r w:rsidRPr="00C56C75">
      <w:rPr>
        <w:b/>
        <w:sz w:val="18"/>
      </w:rPr>
      <w:fldChar w:fldCharType="begin"/>
    </w:r>
    <w:r w:rsidRPr="00C56C75">
      <w:rPr>
        <w:b/>
        <w:sz w:val="18"/>
      </w:rPr>
      <w:instrText xml:space="preserve"> PAGE  \* MERGEFORMAT </w:instrText>
    </w:r>
    <w:r w:rsidRPr="00C56C75">
      <w:rPr>
        <w:b/>
        <w:sz w:val="18"/>
      </w:rPr>
      <w:fldChar w:fldCharType="separate"/>
    </w:r>
    <w:r w:rsidR="003B3A41">
      <w:rPr>
        <w:b/>
        <w:noProof/>
        <w:sz w:val="18"/>
      </w:rPr>
      <w:t>3</w:t>
    </w:r>
    <w:r w:rsidRPr="00C56C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56C75" w:rsidRDefault="00C56C75" w:rsidP="00C56C7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B752D49" wp14:editId="195718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17-21786  (R)</w:t>
    </w:r>
    <w:r w:rsidR="00707638">
      <w:rPr>
        <w:lang w:val="en-US"/>
      </w:rPr>
      <w:t xml:space="preserve">  190118  190118</w:t>
    </w:r>
    <w:r>
      <w:br/>
    </w:r>
    <w:r w:rsidRPr="00C56C75">
      <w:rPr>
        <w:rFonts w:ascii="C39T30Lfz" w:hAnsi="C39T30Lfz"/>
        <w:spacing w:val="0"/>
        <w:w w:val="100"/>
        <w:sz w:val="56"/>
      </w:rPr>
      <w:t></w:t>
    </w:r>
    <w:r w:rsidRPr="00C56C75">
      <w:rPr>
        <w:rFonts w:ascii="C39T30Lfz" w:hAnsi="C39T30Lfz"/>
        <w:spacing w:val="0"/>
        <w:w w:val="100"/>
        <w:sz w:val="56"/>
      </w:rPr>
      <w:t></w:t>
    </w:r>
    <w:r w:rsidRPr="00C56C75">
      <w:rPr>
        <w:rFonts w:ascii="C39T30Lfz" w:hAnsi="C39T30Lfz"/>
        <w:spacing w:val="0"/>
        <w:w w:val="100"/>
        <w:sz w:val="56"/>
      </w:rPr>
      <w:t></w:t>
    </w:r>
    <w:r w:rsidRPr="00C56C75">
      <w:rPr>
        <w:rFonts w:ascii="C39T30Lfz" w:hAnsi="C39T30Lfz"/>
        <w:spacing w:val="0"/>
        <w:w w:val="100"/>
        <w:sz w:val="56"/>
      </w:rPr>
      <w:t></w:t>
    </w:r>
    <w:r w:rsidRPr="00C56C75">
      <w:rPr>
        <w:rFonts w:ascii="C39T30Lfz" w:hAnsi="C39T30Lfz"/>
        <w:spacing w:val="0"/>
        <w:w w:val="100"/>
        <w:sz w:val="56"/>
      </w:rPr>
      <w:t></w:t>
    </w:r>
    <w:r w:rsidRPr="00C56C75">
      <w:rPr>
        <w:rFonts w:ascii="C39T30Lfz" w:hAnsi="C39T30Lfz"/>
        <w:spacing w:val="0"/>
        <w:w w:val="100"/>
        <w:sz w:val="56"/>
      </w:rPr>
      <w:t></w:t>
    </w:r>
    <w:r w:rsidRPr="00C56C75">
      <w:rPr>
        <w:rFonts w:ascii="C39T30Lfz" w:hAnsi="C39T30Lfz"/>
        <w:spacing w:val="0"/>
        <w:w w:val="100"/>
        <w:sz w:val="56"/>
      </w:rPr>
      <w:t></w:t>
    </w:r>
    <w:r w:rsidRPr="00C56C75">
      <w:rPr>
        <w:rFonts w:ascii="C39T30Lfz" w:hAnsi="C39T30Lfz"/>
        <w:spacing w:val="0"/>
        <w:w w:val="100"/>
        <w:sz w:val="56"/>
      </w:rPr>
      <w:t></w:t>
    </w:r>
    <w:r w:rsidRPr="00C56C7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/ECE/324/Rev.1/Add.44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4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B9" w:rsidRPr="001075E9" w:rsidRDefault="008329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29B9" w:rsidRDefault="008329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56C75" w:rsidRPr="00EF1510" w:rsidRDefault="00C56C75" w:rsidP="00C56C75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C56C75" w:rsidRPr="00EF1510" w:rsidRDefault="00C56C75" w:rsidP="00C56C75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C56C75" w:rsidRPr="00EF1510" w:rsidRDefault="00C56C75" w:rsidP="00C56C75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75" w:rsidRPr="00C56C75" w:rsidRDefault="00074B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28D6">
      <w:t>E/ECE/324/Rev.1/Add.44/Rev.2/Amend.5</w:t>
    </w:r>
    <w:r>
      <w:fldChar w:fldCharType="end"/>
    </w:r>
    <w:r w:rsidR="00C56C75">
      <w:br/>
    </w:r>
    <w:r>
      <w:fldChar w:fldCharType="begin"/>
    </w:r>
    <w:r>
      <w:instrText xml:space="preserve"> KEYWORDS  \* MERGEFORMAT </w:instrText>
    </w:r>
    <w:r>
      <w:fldChar w:fldCharType="separate"/>
    </w:r>
    <w:r w:rsidR="00EB28D6">
      <w:t>E/ECE/TRANS/505/Rev.1/Add.44/Rev.2/Amend.5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75" w:rsidRPr="00C56C75" w:rsidRDefault="00074B96" w:rsidP="00C56C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28D6">
      <w:t>E/ECE/324/Rev.1/Add.44/Rev.2/Amend.5</w:t>
    </w:r>
    <w:r>
      <w:fldChar w:fldCharType="end"/>
    </w:r>
    <w:r w:rsidR="00C56C75">
      <w:br/>
    </w:r>
    <w:r>
      <w:fldChar w:fldCharType="begin"/>
    </w:r>
    <w:r>
      <w:instrText xml:space="preserve"> KEYWORDS  \* MERGEFORMAT </w:instrText>
    </w:r>
    <w:r>
      <w:fldChar w:fldCharType="separate"/>
    </w:r>
    <w:r w:rsidR="00EB28D6">
      <w:t>E/ECE/TRANS/505/Rev.1/Add.44/Rev.2/Amend.5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B9"/>
    <w:rsid w:val="00033EE1"/>
    <w:rsid w:val="00042B72"/>
    <w:rsid w:val="000558BD"/>
    <w:rsid w:val="00074B9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A4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0DA9"/>
    <w:rsid w:val="006A1ED8"/>
    <w:rsid w:val="006B45DA"/>
    <w:rsid w:val="006C2031"/>
    <w:rsid w:val="006D461A"/>
    <w:rsid w:val="006F35EE"/>
    <w:rsid w:val="007021FF"/>
    <w:rsid w:val="00707638"/>
    <w:rsid w:val="00712895"/>
    <w:rsid w:val="00734ACB"/>
    <w:rsid w:val="00757357"/>
    <w:rsid w:val="00792497"/>
    <w:rsid w:val="00806737"/>
    <w:rsid w:val="00825F8D"/>
    <w:rsid w:val="008329B9"/>
    <w:rsid w:val="00834B71"/>
    <w:rsid w:val="0086445C"/>
    <w:rsid w:val="00894693"/>
    <w:rsid w:val="008A08D7"/>
    <w:rsid w:val="008A37C8"/>
    <w:rsid w:val="008B6909"/>
    <w:rsid w:val="008C6980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1AF"/>
    <w:rsid w:val="00C106D6"/>
    <w:rsid w:val="00C119AE"/>
    <w:rsid w:val="00C56C7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0910"/>
    <w:rsid w:val="00E73F76"/>
    <w:rsid w:val="00EA2C9F"/>
    <w:rsid w:val="00EA420E"/>
    <w:rsid w:val="00EB28D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C56C7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56C7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C56C7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C56C7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C56C75"/>
    <w:rPr>
      <w:lang w:val="en-GB" w:eastAsia="en-US"/>
    </w:rPr>
  </w:style>
  <w:style w:type="character" w:customStyle="1" w:styleId="HChGChar">
    <w:name w:val="_ H _Ch_G Char"/>
    <w:link w:val="HChG"/>
    <w:rsid w:val="00C56C75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C56C75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E/ECE/324/Rev.1/Add.44/Rev.2/Amend.5</vt:lpstr>
      <vt:lpstr>E/ECE/324/Rev.1/Add.44/Rev.2/Amend.5</vt:lpstr>
      <vt:lpstr>A/</vt:lpstr>
    </vt:vector>
  </TitlesOfParts>
  <Company>DCM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E/ECE/324/Rev.1/Add.44/Rev.2/Amend.5</dc:title>
  <dc:creator>Prokoudina S.</dc:creator>
  <cp:keywords>E/ECE/TRANS/505/Rev.1/Add.44/Rev.2/Amend.5</cp:keywords>
  <cp:lastModifiedBy>Olivia Braud</cp:lastModifiedBy>
  <cp:revision>2</cp:revision>
  <cp:lastPrinted>2018-01-19T10:28:00Z</cp:lastPrinted>
  <dcterms:created xsi:type="dcterms:W3CDTF">2018-08-22T11:58:00Z</dcterms:created>
  <dcterms:modified xsi:type="dcterms:W3CDTF">2018-08-22T11:58:00Z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