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E5D9B36" w:rsidR="0064636E" w:rsidRPr="00D47EEA" w:rsidRDefault="0064636E" w:rsidP="00E76B2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E76B28">
              <w:t>42</w:t>
            </w:r>
            <w:r>
              <w:t>/Rev.</w:t>
            </w:r>
            <w:r w:rsidR="00621022">
              <w:t>4</w:t>
            </w:r>
            <w:r>
              <w:t>/</w:t>
            </w:r>
            <w:r w:rsidR="00D82C0F">
              <w:t>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E76B28">
              <w:t>42</w:t>
            </w:r>
            <w:r w:rsidR="00841EB5">
              <w:t>/Rev.</w:t>
            </w:r>
            <w:r w:rsidR="00621022">
              <w:t>4</w:t>
            </w:r>
            <w:r w:rsidR="00841EB5">
              <w:t>/</w:t>
            </w:r>
            <w:r w:rsidR="00D82C0F">
              <w:t>Corr</w:t>
            </w:r>
            <w:r w:rsidR="00841EB5">
              <w:t>.</w:t>
            </w:r>
            <w:r w:rsidR="00621022">
              <w:t>1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EB5A091" w:rsidR="00C84414" w:rsidRDefault="00621022" w:rsidP="00EA1040">
            <w:pPr>
              <w:spacing w:before="120"/>
            </w:pPr>
            <w:r>
              <w:t>1</w:t>
            </w:r>
            <w:r w:rsidR="00331FFF">
              <w:t>4</w:t>
            </w:r>
            <w:r w:rsidR="00EA1040">
              <w:t xml:space="preserve"> </w:t>
            </w:r>
            <w:r>
              <w:t>February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7895236A" w14:textId="250BCDA7" w:rsidR="00EA1040" w:rsidRPr="00EA1040" w:rsidRDefault="00C711C7" w:rsidP="005829A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5829AF">
        <w:tab/>
      </w:r>
      <w:r w:rsidR="00EA1040" w:rsidRPr="00213492">
        <w:t>Concerning the</w:t>
      </w:r>
      <w:r w:rsidR="00EA1040" w:rsidRPr="00213492">
        <w:rPr>
          <w:smallCaps/>
        </w:rPr>
        <w:t xml:space="preserve"> </w:t>
      </w:r>
      <w:r w:rsidR="00EA1040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EA1040" w:rsidRPr="00213492">
        <w:footnoteReference w:customMarkFollows="1" w:id="2"/>
        <w:t>*</w:t>
      </w:r>
    </w:p>
    <w:p w14:paraId="351C7D08" w14:textId="429C2D6C" w:rsidR="00EA1040" w:rsidRPr="00392A12" w:rsidRDefault="00EA1040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1DD5616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76B28">
        <w:t>42</w:t>
      </w:r>
      <w:r>
        <w:t xml:space="preserve"> – </w:t>
      </w:r>
      <w:r w:rsidR="005829AF">
        <w:t>UN</w:t>
      </w:r>
      <w:r w:rsidR="006E690A">
        <w:t xml:space="preserve"> </w:t>
      </w:r>
      <w:r>
        <w:t>Regulation No.</w:t>
      </w:r>
      <w:r w:rsidR="00271A7F">
        <w:t xml:space="preserve"> </w:t>
      </w:r>
      <w:r w:rsidR="00E76B28">
        <w:t>43</w:t>
      </w:r>
    </w:p>
    <w:p w14:paraId="4E272B2A" w14:textId="570B20F5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21022">
        <w:t>4</w:t>
      </w:r>
      <w:r w:rsidRPr="00014D07">
        <w:t xml:space="preserve"> - </w:t>
      </w:r>
      <w:r w:rsidR="00A16BF1">
        <w:t>Corrigendum</w:t>
      </w:r>
      <w:r w:rsidRPr="00014D07">
        <w:t xml:space="preserve"> </w:t>
      </w:r>
      <w:r w:rsidR="00621022">
        <w:t>1</w:t>
      </w:r>
    </w:p>
    <w:p w14:paraId="4FAFC05A" w14:textId="0936A4A1" w:rsidR="0064636E" w:rsidRPr="00272880" w:rsidRDefault="00A16BF1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>Corrigendum 1 to Revision 4</w:t>
      </w:r>
      <w:r w:rsidR="0064636E" w:rsidRPr="00272880">
        <w:rPr>
          <w:spacing w:val="-2"/>
        </w:rPr>
        <w:t xml:space="preserve"> – Date of entry into force: </w:t>
      </w:r>
      <w:r w:rsidR="00D82C0F">
        <w:t>15</w:t>
      </w:r>
      <w:r w:rsidR="005E2617">
        <w:t xml:space="preserve"> </w:t>
      </w:r>
      <w:r w:rsidR="00D82C0F">
        <w:t>November</w:t>
      </w:r>
      <w:r w:rsidR="005E2617">
        <w:t xml:space="preserve"> 2017</w:t>
      </w:r>
    </w:p>
    <w:p w14:paraId="24730B39" w14:textId="211F674F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76B28" w:rsidRPr="00E76B28">
        <w:rPr>
          <w:lang w:val="en-US"/>
        </w:rPr>
        <w:t>Uniform provisions concerning the approval of safety glazing materials and their installation on vehicles</w:t>
      </w:r>
    </w:p>
    <w:p w14:paraId="6C824AF8" w14:textId="5B415C9A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4C7AF7">
        <w:rPr>
          <w:spacing w:val="-6"/>
          <w:lang w:eastAsia="en-GB"/>
        </w:rPr>
        <w:t>1</w:t>
      </w:r>
      <w:r w:rsidR="00D82C0F">
        <w:rPr>
          <w:spacing w:val="-6"/>
          <w:lang w:eastAsia="en-GB"/>
        </w:rPr>
        <w:t>17</w:t>
      </w:r>
      <w:r w:rsidR="005829AF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76352C25" w14:textId="77777777" w:rsidR="008107A9" w:rsidRPr="00977FCC" w:rsidRDefault="00D5540C" w:rsidP="008107A9">
      <w:pPr>
        <w:spacing w:after="120" w:line="240" w:lineRule="auto"/>
        <w:ind w:left="2268" w:right="540" w:hanging="1134"/>
        <w:jc w:val="both"/>
        <w:rPr>
          <w:color w:val="00000A"/>
          <w:lang w:eastAsia="ar-SA"/>
        </w:rPr>
      </w:pPr>
      <w:r>
        <w:br w:type="page"/>
      </w:r>
      <w:r w:rsidR="008107A9" w:rsidRPr="00977FCC">
        <w:rPr>
          <w:i/>
          <w:color w:val="00000A"/>
          <w:lang w:eastAsia="ar-SA"/>
        </w:rPr>
        <w:lastRenderedPageBreak/>
        <w:t xml:space="preserve">Paragraph 2.6.1., </w:t>
      </w:r>
      <w:r w:rsidR="008107A9">
        <w:rPr>
          <w:color w:val="00000A"/>
          <w:lang w:eastAsia="ar-SA"/>
        </w:rPr>
        <w:t>correct to read:</w:t>
      </w:r>
    </w:p>
    <w:p w14:paraId="70EB8205" w14:textId="77777777" w:rsidR="008107A9" w:rsidRPr="00977FCC" w:rsidRDefault="008107A9" w:rsidP="008107A9">
      <w:pPr>
        <w:spacing w:after="240" w:line="240" w:lineRule="auto"/>
        <w:ind w:left="2268" w:right="539" w:hanging="1134"/>
        <w:jc w:val="both"/>
        <w:rPr>
          <w:color w:val="00000A"/>
          <w:lang w:eastAsia="ar-SA"/>
        </w:rPr>
      </w:pPr>
      <w:r w:rsidRPr="00977FCC">
        <w:rPr>
          <w:color w:val="00000A"/>
          <w:lang w:eastAsia="ar-SA"/>
        </w:rPr>
        <w:t>[The changes do</w:t>
      </w:r>
      <w:r>
        <w:rPr>
          <w:color w:val="00000A"/>
          <w:lang w:eastAsia="ar-SA"/>
        </w:rPr>
        <w:t xml:space="preserve"> </w:t>
      </w:r>
      <w:r w:rsidRPr="00977FCC">
        <w:rPr>
          <w:color w:val="00000A"/>
          <w:lang w:eastAsia="ar-SA"/>
        </w:rPr>
        <w:t>not affect the English tex</w:t>
      </w:r>
      <w:r>
        <w:rPr>
          <w:color w:val="00000A"/>
          <w:lang w:eastAsia="ar-SA"/>
        </w:rPr>
        <w:t>t]</w:t>
      </w:r>
    </w:p>
    <w:p w14:paraId="15E80051" w14:textId="77777777" w:rsidR="008107A9" w:rsidRPr="00D83FA9" w:rsidRDefault="008107A9" w:rsidP="008107A9">
      <w:pPr>
        <w:spacing w:after="120" w:line="240" w:lineRule="auto"/>
        <w:ind w:left="2268" w:right="540" w:hanging="1134"/>
        <w:jc w:val="both"/>
        <w:rPr>
          <w:color w:val="00000A"/>
          <w:sz w:val="24"/>
          <w:szCs w:val="24"/>
          <w:lang w:eastAsia="ar-SA"/>
        </w:rPr>
      </w:pPr>
      <w:r w:rsidRPr="00D83FA9">
        <w:rPr>
          <w:i/>
          <w:color w:val="00000A"/>
          <w:lang w:eastAsia="ar-SA"/>
        </w:rPr>
        <w:t xml:space="preserve">Annex 1 – Appendix 3, </w:t>
      </w:r>
      <w:r w:rsidRPr="00D83FA9">
        <w:rPr>
          <w:color w:val="00000A"/>
          <w:lang w:eastAsia="ar-SA"/>
        </w:rPr>
        <w:t>correct to read:</w:t>
      </w:r>
    </w:p>
    <w:p w14:paraId="0060D8B4" w14:textId="77777777" w:rsidR="008107A9" w:rsidRPr="00D83FA9" w:rsidRDefault="008107A9" w:rsidP="008107A9">
      <w:pPr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"…</w:t>
      </w:r>
    </w:p>
    <w:p w14:paraId="1E662A7D" w14:textId="77777777" w:rsidR="008107A9" w:rsidRPr="008107A9" w:rsidRDefault="008107A9" w:rsidP="008107A9">
      <w:pPr>
        <w:spacing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r w:rsidRPr="008107A9">
        <w:rPr>
          <w:color w:val="00000A"/>
          <w:lang w:eastAsia="ar-SA"/>
        </w:rPr>
        <w:t>Principal characteristics:</w:t>
      </w:r>
    </w:p>
    <w:p w14:paraId="5078C09F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r w:rsidRPr="00D83FA9">
        <w:rPr>
          <w:color w:val="00000A"/>
          <w:lang w:eastAsia="ar-SA"/>
        </w:rPr>
        <w:t xml:space="preserve">Number of layers of glass: </w:t>
      </w:r>
      <w:r w:rsidRPr="00D83FA9">
        <w:rPr>
          <w:color w:val="00000A"/>
          <w:lang w:eastAsia="ar-SA"/>
        </w:rPr>
        <w:tab/>
      </w:r>
    </w:p>
    <w:p w14:paraId="4382795D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Number or layers of interlayer: </w:t>
      </w:r>
      <w:r w:rsidRPr="00D83FA9">
        <w:rPr>
          <w:color w:val="00000A"/>
          <w:lang w:eastAsia="ar-SA"/>
        </w:rPr>
        <w:tab/>
      </w:r>
    </w:p>
    <w:p w14:paraId="7F76CA4F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Nominal thickness of the windscreen: </w:t>
      </w:r>
      <w:r w:rsidRPr="00D83FA9">
        <w:rPr>
          <w:color w:val="00000A"/>
          <w:lang w:eastAsia="ar-SA"/>
        </w:rPr>
        <w:tab/>
      </w:r>
    </w:p>
    <w:p w14:paraId="0B3C3DA0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Nominal thickness of interlayer(s): </w:t>
      </w:r>
      <w:r w:rsidRPr="00D83FA9">
        <w:rPr>
          <w:color w:val="00000A"/>
          <w:lang w:eastAsia="ar-SA"/>
        </w:rPr>
        <w:tab/>
      </w:r>
    </w:p>
    <w:p w14:paraId="2114DF98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Special treatment of glass: </w:t>
      </w:r>
      <w:r w:rsidRPr="00D83FA9">
        <w:rPr>
          <w:color w:val="00000A"/>
          <w:lang w:eastAsia="ar-SA"/>
        </w:rPr>
        <w:tab/>
      </w:r>
    </w:p>
    <w:p w14:paraId="38D29419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Nature and type of interlayer(s): </w:t>
      </w:r>
      <w:r w:rsidRPr="00D83FA9">
        <w:rPr>
          <w:color w:val="00000A"/>
          <w:lang w:eastAsia="ar-SA"/>
        </w:rPr>
        <w:tab/>
      </w:r>
    </w:p>
    <w:p w14:paraId="018860AC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Nature and type of plastics coating(s): </w:t>
      </w:r>
      <w:r w:rsidRPr="00D83FA9">
        <w:rPr>
          <w:color w:val="00000A"/>
          <w:lang w:eastAsia="ar-SA"/>
        </w:rPr>
        <w:tab/>
      </w:r>
    </w:p>
    <w:p w14:paraId="67F154F0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Nominal thickness of plastic coating(s): </w:t>
      </w:r>
      <w:r w:rsidRPr="00D83FA9">
        <w:rPr>
          <w:color w:val="00000A"/>
          <w:lang w:eastAsia="ar-SA"/>
        </w:rPr>
        <w:tab/>
      </w:r>
    </w:p>
    <w:p w14:paraId="30546CB5" w14:textId="77777777" w:rsidR="008107A9" w:rsidRPr="008107A9" w:rsidRDefault="008107A9" w:rsidP="008107A9">
      <w:pPr>
        <w:spacing w:before="240"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bookmarkStart w:id="2" w:name="_GoBack"/>
      <w:r w:rsidRPr="008107A9">
        <w:rPr>
          <w:color w:val="00000A"/>
          <w:lang w:eastAsia="ar-SA"/>
        </w:rPr>
        <w:t>Secondary characteristics:</w:t>
      </w:r>
    </w:p>
    <w:bookmarkEnd w:id="2"/>
    <w:p w14:paraId="31DB21D0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Nature of the material (plate, float, sheet glass): </w:t>
      </w:r>
      <w:r w:rsidRPr="00D83FA9">
        <w:rPr>
          <w:color w:val="00000A"/>
          <w:lang w:eastAsia="ar-SA"/>
        </w:rPr>
        <w:tab/>
      </w:r>
    </w:p>
    <w:p w14:paraId="3EACFC08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Colouring of glass (colourless/tinted): </w:t>
      </w:r>
      <w:r w:rsidRPr="00D83FA9">
        <w:rPr>
          <w:color w:val="00000A"/>
          <w:lang w:eastAsia="ar-SA"/>
        </w:rPr>
        <w:tab/>
      </w:r>
    </w:p>
    <w:p w14:paraId="0D4DA616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sz w:val="24"/>
          <w:szCs w:val="24"/>
          <w:lang w:eastAsia="ar-SA"/>
        </w:rPr>
      </w:pPr>
      <w:r w:rsidRPr="00D83FA9">
        <w:rPr>
          <w:color w:val="00000A"/>
          <w:lang w:eastAsia="ar-SA"/>
        </w:rPr>
        <w:t>Colouring of plastics coating(s):</w:t>
      </w:r>
      <w:r w:rsidRPr="00D83FA9">
        <w:rPr>
          <w:bCs/>
          <w:color w:val="00000A"/>
          <w:lang w:eastAsia="ar-SA"/>
        </w:rPr>
        <w:t xml:space="preserve"> </w:t>
      </w:r>
      <w:r w:rsidRPr="00D83FA9">
        <w:rPr>
          <w:bCs/>
          <w:color w:val="00000A"/>
          <w:lang w:eastAsia="ar-SA"/>
        </w:rPr>
        <w:tab/>
      </w:r>
    </w:p>
    <w:p w14:paraId="76E95209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 xml:space="preserve">Colouring of interlayer (total/partial): </w:t>
      </w:r>
      <w:r w:rsidRPr="00D83FA9">
        <w:rPr>
          <w:color w:val="00000A"/>
          <w:lang w:eastAsia="ar-SA"/>
        </w:rPr>
        <w:tab/>
      </w:r>
    </w:p>
    <w:p w14:paraId="6FFD1E60" w14:textId="7380C164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Conductors incorporated (Y</w:t>
      </w:r>
      <w:r>
        <w:rPr>
          <w:color w:val="00000A"/>
          <w:lang w:eastAsia="ar-SA"/>
        </w:rPr>
        <w:t>es</w:t>
      </w:r>
      <w:r w:rsidRPr="00D83FA9">
        <w:rPr>
          <w:color w:val="00000A"/>
          <w:lang w:eastAsia="ar-SA"/>
        </w:rPr>
        <w:t>/N</w:t>
      </w:r>
      <w:r>
        <w:rPr>
          <w:color w:val="00000A"/>
          <w:lang w:eastAsia="ar-SA"/>
        </w:rPr>
        <w:t>o</w:t>
      </w:r>
      <w:r w:rsidRPr="00D83FA9">
        <w:rPr>
          <w:color w:val="00000A"/>
          <w:lang w:eastAsia="ar-SA"/>
        </w:rPr>
        <w:t xml:space="preserve">): </w:t>
      </w:r>
      <w:r w:rsidRPr="00D83FA9">
        <w:rPr>
          <w:color w:val="00000A"/>
          <w:lang w:eastAsia="ar-SA"/>
        </w:rPr>
        <w:tab/>
      </w:r>
    </w:p>
    <w:p w14:paraId="5C83337F" w14:textId="4448A780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Opaque obscuration incorporated (Y</w:t>
      </w:r>
      <w:r>
        <w:rPr>
          <w:color w:val="00000A"/>
          <w:lang w:eastAsia="ar-SA"/>
        </w:rPr>
        <w:t>es</w:t>
      </w:r>
      <w:r w:rsidRPr="00D83FA9">
        <w:rPr>
          <w:color w:val="00000A"/>
          <w:lang w:eastAsia="ar-SA"/>
        </w:rPr>
        <w:t>/N</w:t>
      </w:r>
      <w:r>
        <w:rPr>
          <w:color w:val="00000A"/>
          <w:lang w:eastAsia="ar-SA"/>
        </w:rPr>
        <w:t>o</w:t>
      </w:r>
      <w:r w:rsidRPr="00D83FA9">
        <w:rPr>
          <w:color w:val="00000A"/>
          <w:lang w:eastAsia="ar-SA"/>
        </w:rPr>
        <w:t xml:space="preserve">): </w:t>
      </w:r>
      <w:r w:rsidRPr="00D83FA9">
        <w:rPr>
          <w:color w:val="00000A"/>
          <w:lang w:eastAsia="ar-SA"/>
        </w:rPr>
        <w:tab/>
      </w:r>
    </w:p>
    <w:p w14:paraId="305B7B42" w14:textId="77777777" w:rsidR="008107A9" w:rsidRPr="00D83FA9" w:rsidRDefault="008107A9" w:rsidP="008107A9">
      <w:pPr>
        <w:tabs>
          <w:tab w:val="left" w:leader="dot" w:pos="8505"/>
        </w:tabs>
        <w:spacing w:after="120" w:line="240" w:lineRule="auto"/>
        <w:ind w:left="2268" w:hanging="1134"/>
        <w:rPr>
          <w:color w:val="00000A"/>
          <w:lang w:eastAsia="ar-SA"/>
        </w:rPr>
      </w:pPr>
      <w:r w:rsidRPr="00D83FA9">
        <w:rPr>
          <w:color w:val="00000A"/>
          <w:lang w:eastAsia="ar-SA"/>
        </w:rPr>
        <w:t>…"</w:t>
      </w:r>
    </w:p>
    <w:p w14:paraId="26D13658" w14:textId="482BEC31" w:rsidR="00CD683D" w:rsidRPr="008107A9" w:rsidRDefault="008107A9" w:rsidP="008107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683D" w:rsidRPr="008107A9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37F81C0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107A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40AC7C74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107A9">
      <w:rPr>
        <w:b/>
        <w:noProof/>
        <w:sz w:val="18"/>
        <w:szCs w:val="18"/>
      </w:rPr>
      <w:t>7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5A89D044" w14:textId="77777777" w:rsidR="00EA1040" w:rsidRDefault="00EA1040" w:rsidP="00EA1040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407A807" w14:textId="77777777" w:rsidR="00EA1040" w:rsidRDefault="00EA1040" w:rsidP="00EA1040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4C600E3" w14:textId="77777777" w:rsidR="00EA1040" w:rsidRDefault="00EA1040" w:rsidP="00EA1040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593D" w14:textId="45973D92" w:rsidR="00BF4A36" w:rsidRPr="00BF4A36" w:rsidRDefault="00B701B3" w:rsidP="0070601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E76B28">
      <w:t>42</w:t>
    </w:r>
    <w:r w:rsidRPr="00841EB5">
      <w:t>/Rev.</w:t>
    </w:r>
    <w:r w:rsidR="005A51BE">
      <w:t>4</w:t>
    </w:r>
    <w:r w:rsidRPr="00841EB5">
      <w:t>/</w:t>
    </w:r>
    <w:r w:rsidR="008107A9">
      <w:t>Corr</w:t>
    </w:r>
    <w:r w:rsidRPr="00841EB5">
      <w:t>.</w:t>
    </w:r>
    <w:r w:rsidR="005A51BE">
      <w:t>1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E76B28">
      <w:t>42</w:t>
    </w:r>
    <w:r w:rsidRPr="00841EB5">
      <w:t>/Rev.</w:t>
    </w:r>
    <w:r w:rsidR="005A51BE">
      <w:t>4</w:t>
    </w:r>
    <w:r w:rsidRPr="00841EB5">
      <w:t>/</w:t>
    </w:r>
    <w:r w:rsidR="008107A9">
      <w:t>Corr</w:t>
    </w:r>
    <w:r w:rsidRPr="00841EB5">
      <w:t>.</w:t>
    </w:r>
    <w:r w:rsidR="005A51BE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37E2F552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 w:rsidR="00E76B28">
      <w:t>42</w:t>
    </w:r>
    <w:r w:rsidRPr="00841EB5">
      <w:t>/Rev.</w:t>
    </w:r>
    <w:r w:rsidR="005A51BE">
      <w:t>4</w:t>
    </w:r>
    <w:r w:rsidR="002A32FA">
      <w:t>/</w:t>
    </w:r>
    <w:r w:rsidRPr="00841EB5">
      <w:t>Amend.</w:t>
    </w:r>
    <w:r w:rsidR="005A51BE">
      <w:t>1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 w:rsidR="00E76B28">
      <w:t>42</w:t>
    </w:r>
    <w:r w:rsidRPr="00841EB5">
      <w:t>/Rev.</w:t>
    </w:r>
    <w:r w:rsidR="005A51BE">
      <w:t>4</w:t>
    </w:r>
    <w:r w:rsidRPr="00841EB5">
      <w:t>/Amend.</w:t>
    </w:r>
    <w:r w:rsidR="005A51BE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02CD6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63238"/>
    <w:rsid w:val="00271A7F"/>
    <w:rsid w:val="00277F0D"/>
    <w:rsid w:val="00297181"/>
    <w:rsid w:val="002A1E3A"/>
    <w:rsid w:val="002A32FA"/>
    <w:rsid w:val="003107FA"/>
    <w:rsid w:val="00312E48"/>
    <w:rsid w:val="003229D8"/>
    <w:rsid w:val="00331FFF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C7AF7"/>
    <w:rsid w:val="004E3FEB"/>
    <w:rsid w:val="00503228"/>
    <w:rsid w:val="00505384"/>
    <w:rsid w:val="005420F2"/>
    <w:rsid w:val="005427D1"/>
    <w:rsid w:val="0054561B"/>
    <w:rsid w:val="005829AF"/>
    <w:rsid w:val="00582B38"/>
    <w:rsid w:val="005A4FB3"/>
    <w:rsid w:val="005A51BE"/>
    <w:rsid w:val="005B3DB3"/>
    <w:rsid w:val="005E1409"/>
    <w:rsid w:val="005E2617"/>
    <w:rsid w:val="00611FC4"/>
    <w:rsid w:val="006176FB"/>
    <w:rsid w:val="00621022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6E670E"/>
    <w:rsid w:val="006E690A"/>
    <w:rsid w:val="00706013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07A9"/>
    <w:rsid w:val="008175E9"/>
    <w:rsid w:val="008242D7"/>
    <w:rsid w:val="00827E05"/>
    <w:rsid w:val="008311A3"/>
    <w:rsid w:val="00841EB5"/>
    <w:rsid w:val="008512A4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B26F0"/>
    <w:rsid w:val="009F3A17"/>
    <w:rsid w:val="00A1427D"/>
    <w:rsid w:val="00A16BF1"/>
    <w:rsid w:val="00A41529"/>
    <w:rsid w:val="00A569D6"/>
    <w:rsid w:val="00A72F22"/>
    <w:rsid w:val="00A748A6"/>
    <w:rsid w:val="00A85956"/>
    <w:rsid w:val="00A879A4"/>
    <w:rsid w:val="00B13632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317BB"/>
    <w:rsid w:val="00D43252"/>
    <w:rsid w:val="00D44CED"/>
    <w:rsid w:val="00D5540C"/>
    <w:rsid w:val="00D623A7"/>
    <w:rsid w:val="00D6614F"/>
    <w:rsid w:val="00D82C0F"/>
    <w:rsid w:val="00D978C6"/>
    <w:rsid w:val="00DA67AD"/>
    <w:rsid w:val="00DB5D0F"/>
    <w:rsid w:val="00DC3F07"/>
    <w:rsid w:val="00DF12F7"/>
    <w:rsid w:val="00DF3A2D"/>
    <w:rsid w:val="00E02C81"/>
    <w:rsid w:val="00E12838"/>
    <w:rsid w:val="00E130AB"/>
    <w:rsid w:val="00E506F0"/>
    <w:rsid w:val="00E53330"/>
    <w:rsid w:val="00E7260F"/>
    <w:rsid w:val="00E76B28"/>
    <w:rsid w:val="00E87921"/>
    <w:rsid w:val="00E90A03"/>
    <w:rsid w:val="00E96630"/>
    <w:rsid w:val="00EA0ED6"/>
    <w:rsid w:val="00EA1040"/>
    <w:rsid w:val="00EA264E"/>
    <w:rsid w:val="00EC643A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EA1040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Rev.26</cp:lastModifiedBy>
  <cp:revision>3</cp:revision>
  <cp:lastPrinted>2017-12-06T07:58:00Z</cp:lastPrinted>
  <dcterms:created xsi:type="dcterms:W3CDTF">2018-02-13T16:57:00Z</dcterms:created>
  <dcterms:modified xsi:type="dcterms:W3CDTF">2018-02-13T17:00:00Z</dcterms:modified>
</cp:coreProperties>
</file>