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B63C27E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1A66A2" w:rsidRPr="001A66A2">
              <w:t>Add.10/Rev.3/Amend.</w:t>
            </w:r>
            <w:r w:rsidR="00D46AFF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1A66A2" w:rsidRPr="001A66A2">
              <w:t>Add.10/Rev.3/Amend.</w:t>
            </w:r>
            <w:r w:rsidR="00D46AFF">
              <w:t>2</w:t>
            </w:r>
          </w:p>
        </w:tc>
      </w:tr>
      <w:tr w:rsidR="003C3936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A91AE2E" w:rsidR="00C84414" w:rsidRDefault="005F4236" w:rsidP="003C3936">
            <w:pPr>
              <w:spacing w:before="120"/>
            </w:pPr>
            <w:r w:rsidRPr="00A96092">
              <w:t>24</w:t>
            </w:r>
            <w:r>
              <w:t xml:space="preserve"> June</w:t>
            </w:r>
            <w:r w:rsidR="00815E13" w:rsidRPr="00815E13">
              <w:t xml:space="preserve"> 201</w:t>
            </w:r>
            <w:r w:rsidR="00D46AFF">
              <w:t>9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697D143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16B23">
        <w:t>10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616B23">
        <w:t>11</w:t>
      </w:r>
    </w:p>
    <w:p w14:paraId="4E272B2A" w14:textId="3E5F4C7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A1FD0">
        <w:t>3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D46AFF">
        <w:t>2</w:t>
      </w:r>
    </w:p>
    <w:p w14:paraId="4FAFC05A" w14:textId="5CCA000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46AFF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A1FD0">
        <w:rPr>
          <w:spacing w:val="-2"/>
        </w:rPr>
        <w:t>0</w:t>
      </w:r>
      <w:r w:rsidR="00E8553E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46AFF">
        <w:rPr>
          <w:spacing w:val="-2"/>
        </w:rPr>
        <w:t>28</w:t>
      </w:r>
      <w:r w:rsidR="00815E13" w:rsidRPr="00815E13">
        <w:t xml:space="preserve"> </w:t>
      </w:r>
      <w:r w:rsidR="005B55DC">
        <w:t>May</w:t>
      </w:r>
      <w:r w:rsidR="00815E13" w:rsidRPr="00815E13">
        <w:t xml:space="preserve"> 201</w:t>
      </w:r>
      <w:r w:rsidR="00D46AFF">
        <w:t>9</w:t>
      </w:r>
    </w:p>
    <w:p w14:paraId="24730B39" w14:textId="7C721ECB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E5D62" w:rsidRPr="00DE5D62">
        <w:rPr>
          <w:lang w:val="en-US"/>
        </w:rPr>
        <w:t>Uniform provisions concerning the approval of vehicles with regard to door latches and door retention components</w:t>
      </w:r>
    </w:p>
    <w:p w14:paraId="6C824AF8" w14:textId="0D65D4F3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8</w:t>
      </w:r>
      <w:r w:rsidR="00B32121">
        <w:rPr>
          <w:spacing w:val="-6"/>
          <w:lang w:eastAsia="en-GB"/>
        </w:rPr>
        <w:t>/</w:t>
      </w:r>
      <w:r>
        <w:rPr>
          <w:spacing w:val="-6"/>
          <w:lang w:eastAsia="en-GB"/>
        </w:rPr>
        <w:t>127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2C2409D8" w14:textId="77777777" w:rsidR="00D46AFF" w:rsidRDefault="00D46AFF" w:rsidP="00D46AFF">
      <w:pPr>
        <w:pStyle w:val="SingleTxtG"/>
        <w:ind w:left="2259" w:hanging="1125"/>
      </w:pPr>
      <w:r w:rsidRPr="002826F7">
        <w:rPr>
          <w:i/>
        </w:rPr>
        <w:lastRenderedPageBreak/>
        <w:t>Insert a new paragraph 13.10</w:t>
      </w:r>
      <w:r>
        <w:t>., to read:</w:t>
      </w:r>
    </w:p>
    <w:p w14:paraId="105BF40A" w14:textId="221269F6" w:rsidR="00D46AFF" w:rsidRPr="00D46AFF" w:rsidRDefault="00D46AFF" w:rsidP="00D46AFF">
      <w:pPr>
        <w:pStyle w:val="SingleTxtG"/>
        <w:ind w:left="2259" w:hanging="1125"/>
      </w:pPr>
      <w:r>
        <w:t>"13.10.</w:t>
      </w:r>
      <w:r>
        <w:tab/>
        <w:t>Contracting Parties applying this Regulation shall continue to accept type approvals issued according to the preceding series of amendments to this Regulation first issued before 1 September 2016."</w:t>
      </w:r>
    </w:p>
    <w:p w14:paraId="337B82AA" w14:textId="25BE4B50" w:rsidR="00E8553E" w:rsidRPr="001A5741" w:rsidRDefault="00E8553E" w:rsidP="00E8553E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p w14:paraId="1B4E0132" w14:textId="77777777" w:rsidR="00776D12" w:rsidRDefault="00776D12" w:rsidP="00C711C7">
      <w:pPr>
        <w:jc w:val="center"/>
      </w:pP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AC4EAC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C859621" w:rsidR="00B701B3" w:rsidRDefault="00B701B3">
    <w:pPr>
      <w:pStyle w:val="Header"/>
    </w:pPr>
    <w:r w:rsidRPr="00D623A7">
      <w:t>E/ECE/324</w:t>
    </w:r>
    <w:r w:rsidRPr="00841EB5">
      <w:t>/</w:t>
    </w:r>
    <w:r w:rsidR="001A66A2" w:rsidRPr="001A66A2">
      <w:t>Add.10/Rev.3/Amend.</w:t>
    </w:r>
    <w:r w:rsidR="00D46AFF">
      <w:t>2</w:t>
    </w:r>
    <w:r>
      <w:br/>
    </w:r>
    <w:r w:rsidRPr="00D623A7">
      <w:t>E/ECE/TRANS/505</w:t>
    </w:r>
    <w:r w:rsidRPr="00841EB5">
      <w:t>/</w:t>
    </w:r>
    <w:r w:rsidR="001A66A2" w:rsidRPr="001A66A2">
      <w:t>Add.10/Rev.3/Amend.</w:t>
    </w:r>
    <w:r w:rsidR="00D46AFF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13E512E" w:rsidR="00B701B3" w:rsidRPr="00D46AFF" w:rsidRDefault="00B701B3" w:rsidP="00776D12">
    <w:pPr>
      <w:pStyle w:val="Header"/>
      <w:jc w:val="right"/>
      <w:rPr>
        <w:lang w:val="es-ES"/>
      </w:rPr>
    </w:pPr>
    <w:r w:rsidRPr="00D46AFF">
      <w:rPr>
        <w:lang w:val="es-ES"/>
      </w:rPr>
      <w:t>E/ECE/324/Add.</w:t>
    </w:r>
    <w:r w:rsidR="00D46AFF">
      <w:rPr>
        <w:lang w:val="es-ES"/>
      </w:rPr>
      <w:t>10</w:t>
    </w:r>
    <w:r w:rsidRPr="00D46AFF">
      <w:rPr>
        <w:lang w:val="es-ES"/>
      </w:rPr>
      <w:t>/Rev.</w:t>
    </w:r>
    <w:r w:rsidR="00D46AFF">
      <w:rPr>
        <w:lang w:val="es-ES"/>
      </w:rPr>
      <w:t>3</w:t>
    </w:r>
    <w:r w:rsidRPr="00D46AFF">
      <w:rPr>
        <w:lang w:val="es-ES"/>
      </w:rPr>
      <w:t>/Amend.</w:t>
    </w:r>
    <w:r w:rsidR="00D46AFF">
      <w:rPr>
        <w:lang w:val="es-ES"/>
      </w:rPr>
      <w:t>2</w:t>
    </w:r>
    <w:r w:rsidRPr="00D46AFF">
      <w:rPr>
        <w:lang w:val="es-ES"/>
      </w:rPr>
      <w:br/>
      <w:t>E/ECE/TRANS/505/Add.</w:t>
    </w:r>
    <w:r w:rsidR="00D46AFF">
      <w:rPr>
        <w:lang w:val="es-ES"/>
      </w:rPr>
      <w:t>10</w:t>
    </w:r>
    <w:r w:rsidRPr="00D46AFF">
      <w:rPr>
        <w:lang w:val="es-ES"/>
      </w:rPr>
      <w:t>/Rev.</w:t>
    </w:r>
    <w:r w:rsidR="00D46AFF">
      <w:rPr>
        <w:lang w:val="es-ES"/>
      </w:rPr>
      <w:t>3</w:t>
    </w:r>
    <w:r w:rsidRPr="00D46AFF">
      <w:rPr>
        <w:lang w:val="es-ES"/>
      </w:rPr>
      <w:t>/Amend.</w:t>
    </w:r>
    <w:r w:rsidR="00D46AFF">
      <w:rPr>
        <w:lang w:val="es-ES"/>
      </w:rPr>
      <w:t>2</w:t>
    </w:r>
  </w:p>
  <w:p w14:paraId="4823CE24" w14:textId="77777777" w:rsidR="00BF4A36" w:rsidRPr="00D46AFF" w:rsidRDefault="00BF4A36" w:rsidP="00BF4A36">
    <w:pPr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A61A3"/>
    <w:rsid w:val="003C2CC4"/>
    <w:rsid w:val="003C3936"/>
    <w:rsid w:val="003D4B23"/>
    <w:rsid w:val="003F1ED3"/>
    <w:rsid w:val="004325CB"/>
    <w:rsid w:val="00440758"/>
    <w:rsid w:val="00442E3F"/>
    <w:rsid w:val="00445C26"/>
    <w:rsid w:val="00446DE4"/>
    <w:rsid w:val="004A29CA"/>
    <w:rsid w:val="004A41CA"/>
    <w:rsid w:val="004E3FEB"/>
    <w:rsid w:val="00503228"/>
    <w:rsid w:val="00505384"/>
    <w:rsid w:val="005420F2"/>
    <w:rsid w:val="0054561B"/>
    <w:rsid w:val="00582B38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E0E46"/>
    <w:rsid w:val="00907AD2"/>
    <w:rsid w:val="00963CBA"/>
    <w:rsid w:val="00974A8D"/>
    <w:rsid w:val="00991261"/>
    <w:rsid w:val="009A2B72"/>
    <w:rsid w:val="009D1FA2"/>
    <w:rsid w:val="009F3A17"/>
    <w:rsid w:val="00A1427D"/>
    <w:rsid w:val="00A41529"/>
    <w:rsid w:val="00A569D6"/>
    <w:rsid w:val="00A72F22"/>
    <w:rsid w:val="00A748A6"/>
    <w:rsid w:val="00A85956"/>
    <w:rsid w:val="00A879A4"/>
    <w:rsid w:val="00A96092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CF4C6E"/>
    <w:rsid w:val="00D2031B"/>
    <w:rsid w:val="00D25FE2"/>
    <w:rsid w:val="00D317BB"/>
    <w:rsid w:val="00D43252"/>
    <w:rsid w:val="00D46AFF"/>
    <w:rsid w:val="00D5540C"/>
    <w:rsid w:val="00D623A7"/>
    <w:rsid w:val="00D6614F"/>
    <w:rsid w:val="00D976D0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1701769</dc:title>
  <dc:subject>E/ECE/324/Add.10/Rev.3/Amend.1</dc:subject>
  <dc:creator>Caillot</dc:creator>
  <cp:lastModifiedBy>Nikola Sahovic</cp:lastModifiedBy>
  <cp:revision>4</cp:revision>
  <cp:lastPrinted>2015-05-06T11:39:00Z</cp:lastPrinted>
  <dcterms:created xsi:type="dcterms:W3CDTF">2019-06-21T13:52:00Z</dcterms:created>
  <dcterms:modified xsi:type="dcterms:W3CDTF">2019-06-21T13:57:00Z</dcterms:modified>
</cp:coreProperties>
</file>