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435B97" w:rsidTr="002A7B4A">
        <w:trPr>
          <w:trHeight w:hRule="exact" w:val="851"/>
        </w:trPr>
        <w:tc>
          <w:tcPr>
            <w:tcW w:w="142" w:type="dxa"/>
            <w:tcBorders>
              <w:bottom w:val="single" w:sz="4" w:space="0" w:color="auto"/>
            </w:tcBorders>
          </w:tcPr>
          <w:p w:rsidR="002D5AAC" w:rsidRPr="008C1A9B" w:rsidRDefault="002D5AAC" w:rsidP="00117623">
            <w:pPr>
              <w:kinsoku w:val="0"/>
              <w:overflowPunct w:val="0"/>
              <w:autoSpaceDE w:val="0"/>
              <w:autoSpaceDN w:val="0"/>
              <w:adjustRightInd w:val="0"/>
              <w:snapToGrid w:val="0"/>
              <w:rPr>
                <w:lang w:val="fr-CH"/>
              </w:rPr>
            </w:pPr>
            <w:bookmarkStart w:id="0" w:name="_GoBack"/>
            <w:bookmarkEnd w:id="0"/>
          </w:p>
        </w:tc>
        <w:tc>
          <w:tcPr>
            <w:tcW w:w="709" w:type="dxa"/>
            <w:tcBorders>
              <w:bottom w:val="single" w:sz="4" w:space="0" w:color="auto"/>
            </w:tcBorders>
            <w:vAlign w:val="bottom"/>
          </w:tcPr>
          <w:p w:rsidR="002D5AAC" w:rsidRPr="00BD33EE" w:rsidRDefault="002D5AAC" w:rsidP="002A7B4A"/>
        </w:tc>
        <w:tc>
          <w:tcPr>
            <w:tcW w:w="8788" w:type="dxa"/>
            <w:gridSpan w:val="3"/>
            <w:tcBorders>
              <w:bottom w:val="single" w:sz="4" w:space="0" w:color="auto"/>
            </w:tcBorders>
            <w:vAlign w:val="bottom"/>
          </w:tcPr>
          <w:p w:rsidR="00117623" w:rsidRPr="00117623" w:rsidRDefault="00117623" w:rsidP="00117623">
            <w:pPr>
              <w:jc w:val="right"/>
              <w:rPr>
                <w:lang w:val="en-US"/>
              </w:rPr>
            </w:pPr>
            <w:r w:rsidRPr="00117623">
              <w:rPr>
                <w:sz w:val="40"/>
                <w:lang w:val="en-US"/>
              </w:rPr>
              <w:t>E</w:t>
            </w:r>
            <w:r w:rsidRPr="00117623">
              <w:rPr>
                <w:lang w:val="en-US"/>
              </w:rPr>
              <w:t>/ECE/324/Rev.1/Add.93/Rev.3</w:t>
            </w:r>
            <w:r w:rsidRPr="00117623">
              <w:rPr>
                <w:rFonts w:cs="Times New Roman"/>
                <w:lang w:val="en-US"/>
              </w:rPr>
              <w:t>−</w:t>
            </w:r>
            <w:r w:rsidRPr="00117623">
              <w:rPr>
                <w:sz w:val="40"/>
                <w:lang w:val="en-US"/>
              </w:rPr>
              <w:t>E</w:t>
            </w:r>
            <w:r w:rsidRPr="00117623">
              <w:rPr>
                <w:lang w:val="en-US"/>
              </w:rPr>
              <w:t>/ECE/TRANS/505/Rev.1/Add.93/Rev.3</w:t>
            </w:r>
          </w:p>
        </w:tc>
      </w:tr>
      <w:tr w:rsidR="002D5AAC" w:rsidRPr="00117623" w:rsidTr="002A7B4A">
        <w:trPr>
          <w:trHeight w:hRule="exact" w:val="2835"/>
        </w:trPr>
        <w:tc>
          <w:tcPr>
            <w:tcW w:w="1280" w:type="dxa"/>
            <w:gridSpan w:val="3"/>
            <w:tcBorders>
              <w:top w:val="single" w:sz="4" w:space="0" w:color="auto"/>
              <w:bottom w:val="single" w:sz="12" w:space="0" w:color="auto"/>
            </w:tcBorders>
          </w:tcPr>
          <w:p w:rsidR="002D5AAC" w:rsidRPr="00117623" w:rsidRDefault="002D5AAC" w:rsidP="002A7B4A">
            <w:pPr>
              <w:spacing w:before="120"/>
              <w:rPr>
                <w:szCs w:val="20"/>
                <w:lang w:val="en-US"/>
              </w:rPr>
            </w:pPr>
          </w:p>
        </w:tc>
        <w:tc>
          <w:tcPr>
            <w:tcW w:w="5540" w:type="dxa"/>
            <w:tcBorders>
              <w:top w:val="single" w:sz="4" w:space="0" w:color="auto"/>
              <w:bottom w:val="single" w:sz="12" w:space="0" w:color="auto"/>
            </w:tcBorders>
          </w:tcPr>
          <w:p w:rsidR="002D5AAC" w:rsidRPr="00117623"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rsidR="00117623" w:rsidRPr="009D084C" w:rsidRDefault="00117623" w:rsidP="00117623">
            <w:pPr>
              <w:spacing w:before="1080"/>
              <w:rPr>
                <w:szCs w:val="20"/>
                <w:lang w:val="en-US"/>
              </w:rPr>
            </w:pPr>
            <w:r>
              <w:rPr>
                <w:szCs w:val="20"/>
                <w:lang w:val="en-US"/>
              </w:rPr>
              <w:t>19 October 2017</w:t>
            </w:r>
          </w:p>
        </w:tc>
      </w:tr>
    </w:tbl>
    <w:p w:rsidR="00117623" w:rsidRPr="00117623" w:rsidRDefault="00117623" w:rsidP="004D35EE">
      <w:pPr>
        <w:pStyle w:val="HChGR"/>
        <w:spacing w:before="240"/>
      </w:pPr>
      <w:r>
        <w:rPr>
          <w:lang w:val="en-US"/>
        </w:rPr>
        <w:tab/>
      </w:r>
      <w:r>
        <w:rPr>
          <w:lang w:val="en-US"/>
        </w:rPr>
        <w:tab/>
      </w:r>
      <w:r w:rsidRPr="00117623">
        <w:t>Соглашение</w:t>
      </w:r>
    </w:p>
    <w:p w:rsidR="00117623" w:rsidRPr="00117623" w:rsidRDefault="00117623" w:rsidP="004D35EE">
      <w:pPr>
        <w:pStyle w:val="H1GR"/>
        <w:spacing w:before="200" w:after="120" w:line="260" w:lineRule="exact"/>
      </w:pPr>
      <w:r w:rsidRPr="00117623">
        <w:tab/>
      </w:r>
      <w:r w:rsidRPr="00117623">
        <w:tab/>
        <w:t>О принятии единообразных технических</w:t>
      </w:r>
      <w:r w:rsidR="004D35EE">
        <w:t xml:space="preserve"> предписаний</w:t>
      </w:r>
      <w:r w:rsidR="004D35EE" w:rsidRPr="004D35EE">
        <w:t xml:space="preserve"> </w:t>
      </w:r>
      <w:r w:rsidRPr="00117623">
        <w:t xml:space="preserve">для колесных </w:t>
      </w:r>
      <w:r>
        <w:t>транспортных средств, предметов</w:t>
      </w:r>
      <w:r w:rsidRPr="00117623">
        <w:t xml:space="preserve"> </w:t>
      </w:r>
      <w:r w:rsidR="004D35EE">
        <w:t>оборудования</w:t>
      </w:r>
      <w:r w:rsidR="004D35EE" w:rsidRPr="004D35EE">
        <w:br/>
      </w:r>
      <w:r w:rsidRPr="00117623">
        <w:t>и частей, которые могут быть установлены и/или использованы на к</w:t>
      </w:r>
      <w:r>
        <w:t>олесных транспортных средствах,</w:t>
      </w:r>
      <w:r w:rsidR="004D35EE" w:rsidRPr="004D35EE">
        <w:br/>
      </w:r>
      <w:r w:rsidRPr="00117623">
        <w:t>и об условиях взаимного признания официальных утверждений, выдаваемых на основе этих предписаний</w:t>
      </w:r>
      <w:r w:rsidRPr="00117623">
        <w:rPr>
          <w:b w:val="0"/>
          <w:position w:val="4"/>
          <w:sz w:val="18"/>
          <w:szCs w:val="18"/>
        </w:rPr>
        <w:footnoteReference w:customMarkFollows="1" w:id="1"/>
        <w:t>*</w:t>
      </w:r>
    </w:p>
    <w:p w:rsidR="00117623" w:rsidRPr="00117623" w:rsidRDefault="00117623" w:rsidP="00D431B5">
      <w:pPr>
        <w:pStyle w:val="SingleTxtGR"/>
        <w:spacing w:after="0"/>
      </w:pPr>
      <w:r w:rsidRPr="00117623">
        <w:t>(Пересмотр 2, включающий поправки, вступившие в силу 16 октября 1995 года)</w:t>
      </w:r>
    </w:p>
    <w:p w:rsidR="00117623" w:rsidRPr="00F71963" w:rsidRDefault="00117623" w:rsidP="00D431B5">
      <w:pPr>
        <w:pStyle w:val="SingleTxtGR"/>
        <w:jc w:val="center"/>
      </w:pPr>
      <w:r w:rsidRPr="00F71963">
        <w:rPr>
          <w:b/>
        </w:rPr>
        <w:t>_________</w:t>
      </w:r>
    </w:p>
    <w:p w:rsidR="00117623" w:rsidRPr="00117623" w:rsidRDefault="00117623" w:rsidP="00D431B5">
      <w:pPr>
        <w:pStyle w:val="HChGR"/>
        <w:spacing w:before="200" w:after="200"/>
      </w:pPr>
      <w:r w:rsidRPr="00117623">
        <w:tab/>
      </w:r>
      <w:r w:rsidRPr="00117623">
        <w:tab/>
        <w:t>Добавление 93: Правила № 94</w:t>
      </w:r>
    </w:p>
    <w:p w:rsidR="00117623" w:rsidRPr="00117623" w:rsidRDefault="00117623" w:rsidP="004D35EE">
      <w:pPr>
        <w:pStyle w:val="H1GR"/>
        <w:spacing w:before="200"/>
      </w:pPr>
      <w:r w:rsidRPr="00117623">
        <w:tab/>
      </w:r>
      <w:r w:rsidRPr="00117623">
        <w:tab/>
        <w:t>Пересмотр 3</w:t>
      </w:r>
    </w:p>
    <w:p w:rsidR="00117623" w:rsidRPr="00D431B5" w:rsidRDefault="00117623" w:rsidP="00D431B5">
      <w:pPr>
        <w:pStyle w:val="SingleTxtGR"/>
        <w:spacing w:after="0"/>
        <w:jc w:val="left"/>
        <w:rPr>
          <w:sz w:val="18"/>
          <w:szCs w:val="18"/>
        </w:rPr>
      </w:pPr>
      <w:r w:rsidRPr="00D431B5">
        <w:rPr>
          <w:sz w:val="18"/>
          <w:szCs w:val="18"/>
        </w:rPr>
        <w:t>Включает все тексты, действующие на настоящий момент:</w:t>
      </w:r>
    </w:p>
    <w:p w:rsidR="00117623" w:rsidRPr="00117623" w:rsidRDefault="00117623" w:rsidP="004D35EE">
      <w:pPr>
        <w:pStyle w:val="SingleTxtGR"/>
        <w:spacing w:after="0"/>
        <w:jc w:val="left"/>
        <w:rPr>
          <w:sz w:val="18"/>
          <w:szCs w:val="18"/>
        </w:rPr>
      </w:pPr>
      <w:r w:rsidRPr="00117623">
        <w:rPr>
          <w:sz w:val="18"/>
          <w:szCs w:val="18"/>
        </w:rPr>
        <w:t>Дополнение 4 к поправкам серии 02 − Дата вступления в силу: 13 февраля 2014 года</w:t>
      </w:r>
      <w:r w:rsidR="004D35EE" w:rsidRPr="004D35EE">
        <w:rPr>
          <w:sz w:val="18"/>
          <w:szCs w:val="18"/>
        </w:rPr>
        <w:br/>
      </w:r>
      <w:r w:rsidRPr="00117623">
        <w:rPr>
          <w:sz w:val="18"/>
          <w:szCs w:val="18"/>
        </w:rPr>
        <w:t>Дополнение 5 к поправкам серии 01 − Дата вступления в силу: 10 июня 2014 года</w:t>
      </w:r>
      <w:r w:rsidR="004D35EE" w:rsidRPr="004D35EE">
        <w:rPr>
          <w:sz w:val="18"/>
          <w:szCs w:val="18"/>
        </w:rPr>
        <w:br/>
      </w:r>
      <w:r w:rsidRPr="00117623">
        <w:rPr>
          <w:sz w:val="18"/>
          <w:szCs w:val="18"/>
        </w:rPr>
        <w:t>Дополнение 5 к поправкам серии 02 – Дата вступления в силу: 10 июня 2014 года</w:t>
      </w:r>
      <w:r w:rsidR="004D35EE" w:rsidRPr="004D35EE">
        <w:rPr>
          <w:sz w:val="18"/>
          <w:szCs w:val="18"/>
        </w:rPr>
        <w:br/>
      </w:r>
      <w:r w:rsidRPr="00117623">
        <w:rPr>
          <w:sz w:val="18"/>
          <w:szCs w:val="18"/>
        </w:rPr>
        <w:t>Дополнение 6 к поправкам серии 02 – Дата вступления в силу: 18 июня 2016 года</w:t>
      </w:r>
      <w:r w:rsidR="004D35EE" w:rsidRPr="004D35EE">
        <w:rPr>
          <w:sz w:val="18"/>
          <w:szCs w:val="18"/>
        </w:rPr>
        <w:br/>
      </w:r>
      <w:r w:rsidRPr="00117623">
        <w:rPr>
          <w:sz w:val="18"/>
          <w:szCs w:val="18"/>
        </w:rPr>
        <w:t>Поправки серии 03 к Правилам – Дата вступления в силу: 18 июня 2016 года</w:t>
      </w:r>
    </w:p>
    <w:p w:rsidR="00117623" w:rsidRPr="00117623" w:rsidRDefault="00117623" w:rsidP="004D35EE">
      <w:pPr>
        <w:pStyle w:val="H1GR"/>
        <w:spacing w:before="240" w:after="120"/>
      </w:pPr>
      <w:r w:rsidRPr="00117623">
        <w:tab/>
      </w:r>
      <w:r w:rsidRPr="00117623">
        <w:tab/>
        <w:t>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t>
      </w:r>
    </w:p>
    <w:p w:rsidR="00117623" w:rsidRPr="00117623" w:rsidRDefault="00117623" w:rsidP="004D35EE">
      <w:pPr>
        <w:pStyle w:val="SingleTxtGR"/>
        <w:jc w:val="left"/>
      </w:pPr>
      <w:r w:rsidRPr="00117623">
        <w:t>Настоящий документ опубликован исключительно в информационных целях. Аутентичным и юридически обязательным текстом являются документы:</w:t>
      </w:r>
    </w:p>
    <w:p w:rsidR="00117623" w:rsidRPr="00A42628" w:rsidRDefault="004D35EE" w:rsidP="00D431B5">
      <w:pPr>
        <w:pStyle w:val="SingleTxtGR"/>
        <w:spacing w:after="0"/>
      </w:pPr>
      <w:r w:rsidRPr="00A42628">
        <w:t>–</w:t>
      </w:r>
      <w:r w:rsidR="00117623" w:rsidRPr="00A42628">
        <w:tab/>
      </w:r>
      <w:r w:rsidR="00117623" w:rsidRPr="00117623">
        <w:rPr>
          <w:lang w:val="en-US"/>
        </w:rPr>
        <w:t>ECE</w:t>
      </w:r>
      <w:r w:rsidR="00117623" w:rsidRPr="00A42628">
        <w:t>/</w:t>
      </w:r>
      <w:r w:rsidR="00117623" w:rsidRPr="00117623">
        <w:rPr>
          <w:lang w:val="en-US"/>
        </w:rPr>
        <w:t>TRANS</w:t>
      </w:r>
      <w:r w:rsidR="00117623" w:rsidRPr="00A42628">
        <w:t>/</w:t>
      </w:r>
      <w:r w:rsidR="00117623" w:rsidRPr="00117623">
        <w:rPr>
          <w:lang w:val="en-US"/>
        </w:rPr>
        <w:t>WP</w:t>
      </w:r>
      <w:r w:rsidR="00117623" w:rsidRPr="00A42628">
        <w:t>.29/2013/47</w:t>
      </w:r>
      <w:r w:rsidRPr="00A42628">
        <w:br/>
        <w:t>–</w:t>
      </w:r>
      <w:r w:rsidR="00117623" w:rsidRPr="00A42628">
        <w:tab/>
      </w:r>
      <w:r w:rsidR="00117623" w:rsidRPr="00117623">
        <w:rPr>
          <w:lang w:val="en-US"/>
        </w:rPr>
        <w:t>ECE</w:t>
      </w:r>
      <w:r w:rsidR="00117623" w:rsidRPr="00A42628">
        <w:t>/</w:t>
      </w:r>
      <w:r w:rsidR="00117623" w:rsidRPr="00117623">
        <w:rPr>
          <w:lang w:val="en-US"/>
        </w:rPr>
        <w:t>TRANS</w:t>
      </w:r>
      <w:r w:rsidR="00117623" w:rsidRPr="00A42628">
        <w:t>/</w:t>
      </w:r>
      <w:r w:rsidR="00117623" w:rsidRPr="00117623">
        <w:rPr>
          <w:lang w:val="en-US"/>
        </w:rPr>
        <w:t>WP</w:t>
      </w:r>
      <w:r w:rsidR="00117623" w:rsidRPr="00A42628">
        <w:t>.29/2013/106</w:t>
      </w:r>
      <w:r w:rsidRPr="00A42628">
        <w:br/>
        <w:t>–</w:t>
      </w:r>
      <w:r w:rsidR="00117623" w:rsidRPr="00A42628">
        <w:tab/>
      </w:r>
      <w:r w:rsidR="00117623" w:rsidRPr="00117623">
        <w:rPr>
          <w:lang w:val="en-US"/>
        </w:rPr>
        <w:t>ECE</w:t>
      </w:r>
      <w:r w:rsidR="00117623" w:rsidRPr="00A42628">
        <w:t>/</w:t>
      </w:r>
      <w:r w:rsidR="00117623" w:rsidRPr="00117623">
        <w:rPr>
          <w:lang w:val="en-US"/>
        </w:rPr>
        <w:t>TRANS</w:t>
      </w:r>
      <w:r w:rsidR="00117623" w:rsidRPr="00A42628">
        <w:t>/</w:t>
      </w:r>
      <w:r w:rsidR="00117623" w:rsidRPr="00117623">
        <w:rPr>
          <w:lang w:val="en-US"/>
        </w:rPr>
        <w:t>WP</w:t>
      </w:r>
      <w:r w:rsidR="00117623" w:rsidRPr="00A42628">
        <w:t>.29/2013/107</w:t>
      </w:r>
      <w:r w:rsidRPr="00A42628">
        <w:br/>
        <w:t>–</w:t>
      </w:r>
      <w:r w:rsidR="00117623" w:rsidRPr="00A42628">
        <w:tab/>
      </w:r>
      <w:r w:rsidR="00117623" w:rsidRPr="00117623">
        <w:rPr>
          <w:lang w:val="en-US"/>
        </w:rPr>
        <w:t>ECE</w:t>
      </w:r>
      <w:r w:rsidR="00117623" w:rsidRPr="00A42628">
        <w:t>/</w:t>
      </w:r>
      <w:r w:rsidR="00117623" w:rsidRPr="00117623">
        <w:rPr>
          <w:lang w:val="en-US"/>
        </w:rPr>
        <w:t>TRANS</w:t>
      </w:r>
      <w:r w:rsidR="00117623" w:rsidRPr="00A42628">
        <w:t>/</w:t>
      </w:r>
      <w:r w:rsidR="00117623" w:rsidRPr="00117623">
        <w:rPr>
          <w:lang w:val="en-US"/>
        </w:rPr>
        <w:t>WP</w:t>
      </w:r>
      <w:r w:rsidR="00117623" w:rsidRPr="00A42628">
        <w:t>.29/2015/95</w:t>
      </w:r>
      <w:r w:rsidRPr="00A42628">
        <w:br/>
        <w:t>–</w:t>
      </w:r>
      <w:r w:rsidR="00117623" w:rsidRPr="00A42628">
        <w:tab/>
      </w:r>
      <w:r w:rsidR="00117623" w:rsidRPr="00117623">
        <w:rPr>
          <w:lang w:val="en-US"/>
        </w:rPr>
        <w:t>ECE</w:t>
      </w:r>
      <w:r w:rsidR="00117623" w:rsidRPr="00A42628">
        <w:t>/</w:t>
      </w:r>
      <w:r w:rsidR="00117623" w:rsidRPr="00117623">
        <w:rPr>
          <w:lang w:val="en-US"/>
        </w:rPr>
        <w:t>TRANS</w:t>
      </w:r>
      <w:r w:rsidR="00117623" w:rsidRPr="00A42628">
        <w:t>/</w:t>
      </w:r>
      <w:r w:rsidR="00117623" w:rsidRPr="00117623">
        <w:rPr>
          <w:lang w:val="en-US"/>
        </w:rPr>
        <w:t>WP</w:t>
      </w:r>
      <w:r w:rsidR="00117623" w:rsidRPr="00A42628">
        <w:t>.29/2015/96</w:t>
      </w:r>
    </w:p>
    <w:p w:rsidR="004D35EE" w:rsidRPr="000E1302" w:rsidRDefault="004D35EE" w:rsidP="00D431B5">
      <w:pPr>
        <w:pStyle w:val="SingleTxtGR"/>
        <w:jc w:val="center"/>
        <w:rPr>
          <w:lang w:val="en-GB"/>
        </w:rPr>
      </w:pPr>
      <w:r w:rsidRPr="000E1302">
        <w:rPr>
          <w:b/>
          <w:lang w:val="en-GB"/>
        </w:rPr>
        <w:t>_________</w:t>
      </w:r>
    </w:p>
    <w:p w:rsidR="00D431B5" w:rsidRDefault="004D35EE" w:rsidP="00D431B5">
      <w:pPr>
        <w:pStyle w:val="SingleTxtGR"/>
        <w:spacing w:after="0"/>
        <w:jc w:val="center"/>
        <w:rPr>
          <w:b/>
          <w:bCs/>
          <w:lang w:val="en-US"/>
        </w:rPr>
      </w:pPr>
      <w:r w:rsidRPr="000E1302">
        <w:rPr>
          <w:b/>
          <w:noProof/>
          <w:lang w:eastAsia="ru-RU"/>
        </w:rPr>
        <w:drawing>
          <wp:inline distT="0" distB="0" distL="0" distR="0" wp14:anchorId="1FBD6BA2" wp14:editId="40D6E491">
            <wp:extent cx="799017" cy="642174"/>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800115" cy="643056"/>
                    </a:xfrm>
                    <a:prstGeom prst="rect">
                      <a:avLst/>
                    </a:prstGeom>
                    <a:noFill/>
                  </pic:spPr>
                </pic:pic>
              </a:graphicData>
            </a:graphic>
          </wp:inline>
        </w:drawing>
      </w:r>
    </w:p>
    <w:p w:rsidR="00D431B5" w:rsidRDefault="004D35EE" w:rsidP="00D431B5">
      <w:pPr>
        <w:pStyle w:val="SingleTxtGR"/>
        <w:spacing w:after="0"/>
        <w:jc w:val="center"/>
        <w:rPr>
          <w:b/>
          <w:bCs/>
        </w:rPr>
        <w:sectPr w:rsidR="00D431B5" w:rsidSect="00117623">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680" w:footer="567" w:gutter="0"/>
          <w:cols w:space="708"/>
          <w:titlePg/>
          <w:docGrid w:linePitch="360"/>
        </w:sectPr>
      </w:pPr>
      <w:r w:rsidRPr="000E1302">
        <w:rPr>
          <w:b/>
          <w:bCs/>
        </w:rPr>
        <w:lastRenderedPageBreak/>
        <w:t>ОРГАНИЗАЦИЯ ОБЪЕДИНЕННЫХ НАЦИЙ</w:t>
      </w:r>
    </w:p>
    <w:p w:rsidR="008A5D6F" w:rsidRPr="008A5D6F" w:rsidRDefault="008A5D6F" w:rsidP="008A5D6F">
      <w:pPr>
        <w:pStyle w:val="HChGR"/>
      </w:pPr>
      <w:r w:rsidRPr="008A5D6F">
        <w:lastRenderedPageBreak/>
        <w:t>Правила № 94</w:t>
      </w:r>
    </w:p>
    <w:p w:rsidR="008A5D6F" w:rsidRPr="00A42628" w:rsidRDefault="008A5D6F" w:rsidP="008A5D6F">
      <w:pPr>
        <w:pStyle w:val="HChGR"/>
      </w:pPr>
      <w:r w:rsidRPr="008A5D6F">
        <w:tab/>
      </w:r>
      <w:r w:rsidRPr="008A5D6F">
        <w:tab/>
        <w:t>Единообразные предписания, касающиеся официального утв</w:t>
      </w:r>
      <w:r>
        <w:t>ерждения транспортных</w:t>
      </w:r>
      <w:r w:rsidRPr="008A5D6F">
        <w:br/>
        <w:t xml:space="preserve">средств в </w:t>
      </w:r>
      <w:r>
        <w:t>отношении защиты водителя</w:t>
      </w:r>
      <w:r w:rsidRPr="008A5D6F">
        <w:br/>
        <w:t>и пассажиров в случае лобового столкновения</w:t>
      </w:r>
    </w:p>
    <w:p w:rsidR="008A5D6F" w:rsidRDefault="008A5D6F" w:rsidP="008A5D6F">
      <w:pPr>
        <w:spacing w:after="120"/>
        <w:rPr>
          <w:sz w:val="28"/>
        </w:rPr>
      </w:pPr>
      <w:r>
        <w:rPr>
          <w:sz w:val="28"/>
        </w:rPr>
        <w:t>Содержание</w:t>
      </w:r>
    </w:p>
    <w:p w:rsidR="008A5D6F" w:rsidRDefault="008A5D6F" w:rsidP="008A5D6F">
      <w:pPr>
        <w:tabs>
          <w:tab w:val="right" w:pos="9638"/>
        </w:tabs>
        <w:spacing w:after="120"/>
        <w:ind w:left="283"/>
        <w:rPr>
          <w:sz w:val="18"/>
        </w:rPr>
      </w:pPr>
      <w:r>
        <w:rPr>
          <w:i/>
          <w:sz w:val="18"/>
        </w:rPr>
        <w:tab/>
        <w:t>Стр.</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Правила</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1.</w:t>
      </w:r>
      <w:r w:rsidRPr="008A5D6F">
        <w:tab/>
        <w:t xml:space="preserve">Область применения </w:t>
      </w:r>
      <w:r w:rsidRPr="008A5D6F">
        <w:tab/>
      </w:r>
      <w:r w:rsidRPr="008A5D6F">
        <w:tab/>
        <w:t>5</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2.</w:t>
      </w:r>
      <w:r w:rsidRPr="008A5D6F">
        <w:tab/>
        <w:t xml:space="preserve">Определения </w:t>
      </w:r>
      <w:r w:rsidRPr="008A5D6F">
        <w:tab/>
      </w:r>
      <w:r w:rsidRPr="008A5D6F">
        <w:tab/>
        <w:t>5</w:t>
      </w:r>
    </w:p>
    <w:p w:rsidR="008A5D6F" w:rsidRPr="00E42543" w:rsidRDefault="008A5D6F" w:rsidP="008A5D6F">
      <w:pPr>
        <w:tabs>
          <w:tab w:val="right" w:pos="850"/>
          <w:tab w:val="left" w:pos="1134"/>
          <w:tab w:val="left" w:pos="1559"/>
          <w:tab w:val="left" w:pos="1984"/>
          <w:tab w:val="left" w:leader="dot" w:pos="8787"/>
          <w:tab w:val="right" w:pos="9638"/>
        </w:tabs>
        <w:spacing w:after="120"/>
      </w:pPr>
      <w:r w:rsidRPr="008A5D6F">
        <w:tab/>
        <w:t>3.</w:t>
      </w:r>
      <w:r w:rsidRPr="008A5D6F">
        <w:tab/>
        <w:t>Заявк</w:t>
      </w:r>
      <w:r w:rsidR="009C44AB">
        <w:t xml:space="preserve">а на официальное утверждение </w:t>
      </w:r>
      <w:r w:rsidR="009C44AB">
        <w:tab/>
      </w:r>
      <w:r w:rsidR="009C44AB">
        <w:tab/>
      </w:r>
      <w:r w:rsidR="009C44AB" w:rsidRPr="00E42543">
        <w:t>8</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4.</w:t>
      </w:r>
      <w:r w:rsidRPr="008A5D6F">
        <w:tab/>
        <w:t xml:space="preserve">Официальное утверждение </w:t>
      </w:r>
      <w:r w:rsidRPr="008A5D6F">
        <w:tab/>
      </w:r>
      <w:r w:rsidRPr="008A5D6F">
        <w:tab/>
        <w:t>9</w:t>
      </w:r>
    </w:p>
    <w:p w:rsidR="008A5D6F" w:rsidRPr="00E42543" w:rsidRDefault="009C44AB" w:rsidP="008A5D6F">
      <w:pPr>
        <w:tabs>
          <w:tab w:val="right" w:pos="850"/>
          <w:tab w:val="left" w:pos="1134"/>
          <w:tab w:val="left" w:pos="1559"/>
          <w:tab w:val="left" w:pos="1984"/>
          <w:tab w:val="left" w:leader="dot" w:pos="8787"/>
          <w:tab w:val="right" w:pos="9638"/>
        </w:tabs>
        <w:spacing w:after="120"/>
      </w:pPr>
      <w:r>
        <w:tab/>
        <w:t>5.</w:t>
      </w:r>
      <w:r>
        <w:tab/>
        <w:t xml:space="preserve">Технические требования </w:t>
      </w:r>
      <w:r>
        <w:tab/>
      </w:r>
      <w:r>
        <w:tab/>
        <w:t>1</w:t>
      </w:r>
      <w:r w:rsidRPr="00E42543">
        <w:t>0</w:t>
      </w:r>
    </w:p>
    <w:p w:rsidR="008A5D6F" w:rsidRPr="008A5D6F" w:rsidRDefault="008A5D6F" w:rsidP="008A5D6F">
      <w:pPr>
        <w:tabs>
          <w:tab w:val="right" w:pos="850"/>
          <w:tab w:val="left" w:pos="1134"/>
          <w:tab w:val="left" w:pos="1559"/>
          <w:tab w:val="left" w:pos="1984"/>
          <w:tab w:val="left" w:leader="dot" w:pos="8787"/>
          <w:tab w:val="right" w:pos="9638"/>
        </w:tabs>
        <w:spacing w:after="120"/>
        <w:ind w:left="1134" w:hanging="1134"/>
      </w:pPr>
      <w:r w:rsidRPr="008A5D6F">
        <w:tab/>
        <w:t>6.</w:t>
      </w:r>
      <w:r w:rsidRPr="008A5D6F">
        <w:tab/>
        <w:t>Инструкции для пользователей транспортных с</w:t>
      </w:r>
      <w:r w:rsidR="00A42628">
        <w:t>редств, оборудованных подушками</w:t>
      </w:r>
      <w:r w:rsidR="00A42628" w:rsidRPr="00A42628">
        <w:br/>
      </w:r>
      <w:r w:rsidRPr="008A5D6F">
        <w:t xml:space="preserve">безопасности </w:t>
      </w:r>
      <w:r w:rsidRPr="008A5D6F">
        <w:tab/>
      </w:r>
      <w:r w:rsidRPr="008A5D6F">
        <w:tab/>
        <w:t>16</w:t>
      </w:r>
    </w:p>
    <w:p w:rsidR="008A5D6F" w:rsidRPr="009C44AB" w:rsidRDefault="008A5D6F" w:rsidP="008A5D6F">
      <w:pPr>
        <w:tabs>
          <w:tab w:val="right" w:pos="850"/>
          <w:tab w:val="left" w:pos="1134"/>
          <w:tab w:val="left" w:pos="1559"/>
          <w:tab w:val="left" w:pos="1984"/>
          <w:tab w:val="left" w:leader="dot" w:pos="8787"/>
          <w:tab w:val="right" w:pos="9638"/>
        </w:tabs>
        <w:spacing w:after="120"/>
        <w:ind w:left="1134" w:hanging="1134"/>
      </w:pPr>
      <w:r w:rsidRPr="008A5D6F">
        <w:tab/>
        <w:t>7.</w:t>
      </w:r>
      <w:r w:rsidRPr="008A5D6F">
        <w:tab/>
        <w:t>Модификация типа транспортного средства и распространен</w:t>
      </w:r>
      <w:r w:rsidR="009C44AB">
        <w:t>ие официального</w:t>
      </w:r>
      <w:r w:rsidR="009C44AB">
        <w:br/>
        <w:t xml:space="preserve">утверждения </w:t>
      </w:r>
      <w:r w:rsidR="009C44AB">
        <w:tab/>
      </w:r>
      <w:r w:rsidR="009C44AB">
        <w:tab/>
        <w:t>1</w:t>
      </w:r>
      <w:r w:rsidR="009C44AB" w:rsidRPr="009C44AB">
        <w:t>8</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8.</w:t>
      </w:r>
      <w:r w:rsidRPr="008A5D6F">
        <w:tab/>
        <w:t xml:space="preserve">Соответствие производства </w:t>
      </w:r>
      <w:r w:rsidRPr="008A5D6F">
        <w:tab/>
      </w:r>
      <w:r w:rsidRPr="008A5D6F">
        <w:tab/>
        <w:t>19</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9.</w:t>
      </w:r>
      <w:r w:rsidRPr="008A5D6F">
        <w:tab/>
        <w:t xml:space="preserve">Санкции, налагаемые за несоответствие производства </w:t>
      </w:r>
      <w:r w:rsidRPr="008A5D6F">
        <w:tab/>
      </w:r>
      <w:r w:rsidRPr="008A5D6F">
        <w:tab/>
        <w:t>20</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10.</w:t>
      </w:r>
      <w:r w:rsidRPr="008A5D6F">
        <w:tab/>
        <w:t xml:space="preserve">Окончательное прекращение производства </w:t>
      </w:r>
      <w:r w:rsidRPr="008A5D6F">
        <w:tab/>
      </w:r>
      <w:r w:rsidRPr="008A5D6F">
        <w:tab/>
        <w:t>20</w:t>
      </w:r>
    </w:p>
    <w:p w:rsidR="008A5D6F" w:rsidRPr="008A5D6F" w:rsidRDefault="008A5D6F" w:rsidP="008A5D6F">
      <w:pPr>
        <w:tabs>
          <w:tab w:val="right" w:pos="850"/>
          <w:tab w:val="left" w:pos="1134"/>
          <w:tab w:val="left" w:pos="1559"/>
          <w:tab w:val="left" w:pos="1984"/>
          <w:tab w:val="left" w:leader="dot" w:pos="8787"/>
          <w:tab w:val="right" w:pos="9638"/>
        </w:tabs>
        <w:spacing w:after="120"/>
      </w:pPr>
      <w:r w:rsidRPr="008A5D6F">
        <w:tab/>
        <w:t>11.</w:t>
      </w:r>
      <w:r w:rsidRPr="008A5D6F">
        <w:tab/>
        <w:t xml:space="preserve">Переходные положения </w:t>
      </w:r>
      <w:r w:rsidRPr="008A5D6F">
        <w:tab/>
      </w:r>
      <w:r w:rsidRPr="008A5D6F">
        <w:tab/>
        <w:t>20</w:t>
      </w:r>
    </w:p>
    <w:p w:rsidR="008A5D6F" w:rsidRPr="008A5D6F" w:rsidRDefault="008A5D6F" w:rsidP="008A5D6F">
      <w:pPr>
        <w:tabs>
          <w:tab w:val="right" w:pos="850"/>
          <w:tab w:val="left" w:leader="dot" w:pos="8787"/>
          <w:tab w:val="right" w:pos="9638"/>
        </w:tabs>
        <w:spacing w:after="120"/>
        <w:ind w:left="1134" w:hanging="1134"/>
      </w:pPr>
      <w:r w:rsidRPr="008A5D6F">
        <w:tab/>
        <w:t>12.</w:t>
      </w:r>
      <w:r w:rsidRPr="008A5D6F">
        <w:tab/>
        <w:t>Названия и адреса технических служб, уполномоченных проводить испытания для</w:t>
      </w:r>
      <w:r w:rsidRPr="008A5D6F">
        <w:rPr>
          <w:lang w:val="en-US"/>
        </w:rPr>
        <w:t> </w:t>
      </w:r>
      <w:r w:rsidRPr="008A5D6F">
        <w:t>официального утверждения, и органов по</w:t>
      </w:r>
      <w:r>
        <w:rPr>
          <w:lang w:val="en-US"/>
        </w:rPr>
        <w:t> </w:t>
      </w:r>
      <w:r w:rsidRPr="008A5D6F">
        <w:t>официальному утверждению</w:t>
      </w:r>
      <w:r w:rsidRPr="008A5D6F">
        <w:br/>
        <w:t xml:space="preserve">типа </w:t>
      </w:r>
      <w:r w:rsidRPr="008A5D6F">
        <w:tab/>
      </w:r>
      <w:r w:rsidRPr="008A5D6F">
        <w:tab/>
        <w:t>22</w:t>
      </w:r>
    </w:p>
    <w:p w:rsidR="008A5D6F" w:rsidRPr="00A42628" w:rsidRDefault="008A5D6F" w:rsidP="008A5D6F">
      <w:pPr>
        <w:tabs>
          <w:tab w:val="right" w:pos="850"/>
          <w:tab w:val="left" w:pos="1134"/>
          <w:tab w:val="left" w:pos="1559"/>
          <w:tab w:val="left" w:pos="1984"/>
          <w:tab w:val="left" w:leader="dot" w:pos="8787"/>
          <w:tab w:val="right" w:pos="9638"/>
        </w:tabs>
        <w:spacing w:after="120"/>
      </w:pPr>
      <w:r w:rsidRPr="00A42628">
        <w:t>Приложения</w:t>
      </w:r>
    </w:p>
    <w:p w:rsidR="008A5D6F" w:rsidRPr="008A5D6F" w:rsidRDefault="008A5D6F" w:rsidP="008A5D6F">
      <w:pPr>
        <w:tabs>
          <w:tab w:val="right" w:pos="850"/>
          <w:tab w:val="left" w:leader="dot" w:pos="8787"/>
          <w:tab w:val="right" w:pos="9638"/>
        </w:tabs>
        <w:spacing w:after="120"/>
        <w:ind w:left="1134" w:hanging="1134"/>
      </w:pPr>
      <w:r w:rsidRPr="00A42628">
        <w:tab/>
      </w:r>
      <w:r w:rsidR="00435B97">
        <w:t>1</w:t>
      </w:r>
      <w:r w:rsidRPr="008A5D6F">
        <w:tab/>
        <w:t xml:space="preserve">Сообщение </w:t>
      </w:r>
      <w:r w:rsidRPr="008A5D6F">
        <w:tab/>
      </w:r>
      <w:r w:rsidRPr="008A5D6F">
        <w:tab/>
        <w:t>23</w:t>
      </w:r>
    </w:p>
    <w:p w:rsidR="008A5D6F" w:rsidRPr="008A5D6F" w:rsidRDefault="00435B97" w:rsidP="008A5D6F">
      <w:pPr>
        <w:tabs>
          <w:tab w:val="right" w:pos="850"/>
          <w:tab w:val="left" w:leader="dot" w:pos="8787"/>
          <w:tab w:val="right" w:pos="9638"/>
        </w:tabs>
        <w:spacing w:after="120"/>
        <w:ind w:left="1134" w:hanging="1134"/>
      </w:pPr>
      <w:r>
        <w:tab/>
        <w:t>2</w:t>
      </w:r>
      <w:r w:rsidR="008A5D6F" w:rsidRPr="008A5D6F">
        <w:tab/>
        <w:t xml:space="preserve">Схема знаков официального утверждения </w:t>
      </w:r>
      <w:r w:rsidR="008A5D6F" w:rsidRPr="008A5D6F">
        <w:tab/>
      </w:r>
      <w:r w:rsidR="008A5D6F" w:rsidRPr="008A5D6F">
        <w:tab/>
        <w:t>25</w:t>
      </w:r>
    </w:p>
    <w:p w:rsidR="008A5D6F" w:rsidRPr="008A5D6F" w:rsidRDefault="00435B97" w:rsidP="008A5D6F">
      <w:pPr>
        <w:tabs>
          <w:tab w:val="right" w:pos="850"/>
          <w:tab w:val="left" w:leader="dot" w:pos="8787"/>
          <w:tab w:val="right" w:pos="9638"/>
        </w:tabs>
        <w:spacing w:after="120"/>
        <w:ind w:left="1134" w:hanging="1134"/>
      </w:pPr>
      <w:r>
        <w:tab/>
        <w:t>3</w:t>
      </w:r>
      <w:r w:rsidR="008A5D6F" w:rsidRPr="008A5D6F">
        <w:tab/>
        <w:t xml:space="preserve">Процедура испытания </w:t>
      </w:r>
      <w:r w:rsidR="008A5D6F" w:rsidRPr="008A5D6F">
        <w:tab/>
      </w:r>
      <w:r w:rsidR="008A5D6F" w:rsidRPr="008A5D6F">
        <w:tab/>
        <w:t>26</w:t>
      </w:r>
    </w:p>
    <w:p w:rsidR="008A5D6F" w:rsidRPr="008A5D6F" w:rsidRDefault="00435B97" w:rsidP="008A5D6F">
      <w:pPr>
        <w:tabs>
          <w:tab w:val="right" w:pos="850"/>
          <w:tab w:val="left" w:leader="dot" w:pos="8787"/>
          <w:tab w:val="right" w:pos="9638"/>
        </w:tabs>
        <w:spacing w:after="120"/>
        <w:ind w:left="1134" w:hanging="1134"/>
      </w:pPr>
      <w:r>
        <w:tab/>
        <w:t>4</w:t>
      </w:r>
      <w:r w:rsidR="008A5D6F" w:rsidRPr="008A5D6F">
        <w:tab/>
        <w:t>Критерий травмирования головы (HPC) и критерии ускорения</w:t>
      </w:r>
      <w:r w:rsidR="008A5D6F">
        <w:t xml:space="preserve"> головы</w:t>
      </w:r>
      <w:r w:rsidR="008A5D6F" w:rsidRPr="008A5D6F">
        <w:br/>
        <w:t xml:space="preserve">в течение 3 мс </w:t>
      </w:r>
      <w:r w:rsidR="008A5D6F" w:rsidRPr="008A5D6F">
        <w:tab/>
      </w:r>
      <w:r w:rsidR="008A5D6F" w:rsidRPr="008A5D6F">
        <w:tab/>
        <w:t>32</w:t>
      </w:r>
    </w:p>
    <w:p w:rsidR="008A5D6F" w:rsidRPr="008A5D6F" w:rsidRDefault="00435B97" w:rsidP="008A5D6F">
      <w:pPr>
        <w:tabs>
          <w:tab w:val="right" w:pos="850"/>
          <w:tab w:val="left" w:leader="dot" w:pos="8787"/>
          <w:tab w:val="right" w:pos="9638"/>
        </w:tabs>
        <w:spacing w:after="120"/>
        <w:ind w:left="1134" w:hanging="1134"/>
      </w:pPr>
      <w:r>
        <w:tab/>
        <w:t>5</w:t>
      </w:r>
      <w:r w:rsidR="008A5D6F" w:rsidRPr="008A5D6F">
        <w:tab/>
        <w:t xml:space="preserve">Расположение и установка манекенов и регулировка удерживающих систем </w:t>
      </w:r>
      <w:r w:rsidR="008A5D6F" w:rsidRPr="008A5D6F">
        <w:tab/>
      </w:r>
      <w:r w:rsidR="008A5D6F" w:rsidRPr="008A5D6F">
        <w:tab/>
        <w:t>35</w:t>
      </w:r>
    </w:p>
    <w:p w:rsidR="008A5D6F" w:rsidRPr="008A5D6F" w:rsidRDefault="00435B97" w:rsidP="008A5D6F">
      <w:pPr>
        <w:tabs>
          <w:tab w:val="right" w:pos="850"/>
          <w:tab w:val="left" w:leader="dot" w:pos="8787"/>
          <w:tab w:val="right" w:pos="9638"/>
        </w:tabs>
        <w:spacing w:after="120"/>
        <w:ind w:left="1134" w:hanging="1134"/>
      </w:pPr>
      <w:r>
        <w:tab/>
        <w:t>6</w:t>
      </w:r>
      <w:r w:rsidR="008A5D6F" w:rsidRPr="008A5D6F">
        <w:tab/>
        <w:t xml:space="preserve">Процедура определения точки </w:t>
      </w:r>
      <w:r w:rsidR="00E14B0B">
        <w:t>«</w:t>
      </w:r>
      <w:r w:rsidR="008A5D6F" w:rsidRPr="008A5D6F">
        <w:t>Н</w:t>
      </w:r>
      <w:r w:rsidR="00E14B0B">
        <w:t>»</w:t>
      </w:r>
      <w:r w:rsidR="008A5D6F" w:rsidRPr="008A5D6F">
        <w:t xml:space="preserve"> и фак</w:t>
      </w:r>
      <w:r w:rsidR="008A5D6F">
        <w:t>тического угла наклона туловища</w:t>
      </w:r>
      <w:r w:rsidR="008A5D6F" w:rsidRPr="008A5D6F">
        <w:br/>
        <w:t xml:space="preserve">сидящего в автомобиле водителя или пассажира </w:t>
      </w:r>
      <w:r w:rsidR="008A5D6F" w:rsidRPr="008A5D6F">
        <w:tab/>
      </w:r>
      <w:r w:rsidR="008A5D6F" w:rsidRPr="008A5D6F">
        <w:tab/>
        <w:t>39</w:t>
      </w:r>
    </w:p>
    <w:p w:rsidR="008A5D6F" w:rsidRPr="008A5D6F" w:rsidRDefault="008A5D6F" w:rsidP="008A5D6F">
      <w:pPr>
        <w:tabs>
          <w:tab w:val="right" w:pos="850"/>
          <w:tab w:val="left" w:leader="dot" w:pos="8787"/>
          <w:tab w:val="right" w:pos="9638"/>
        </w:tabs>
        <w:spacing w:after="120"/>
        <w:ind w:left="1134" w:hanging="1134"/>
      </w:pPr>
      <w:r w:rsidRPr="00E14B0B">
        <w:tab/>
      </w:r>
      <w:r w:rsidRPr="00E14B0B">
        <w:tab/>
      </w:r>
      <w:r w:rsidRPr="008A5D6F">
        <w:t xml:space="preserve">Добавление 1 − Описание объемного механизма определения точки </w:t>
      </w:r>
      <w:r w:rsidR="00E14B0B">
        <w:t>«</w:t>
      </w:r>
      <w:r w:rsidRPr="008A5D6F">
        <w:t>Н</w:t>
      </w:r>
      <w:r w:rsidR="00E14B0B">
        <w:t>»</w:t>
      </w:r>
      <w:r w:rsidRPr="008A5D6F">
        <w:t xml:space="preserve"> </w:t>
      </w:r>
      <w:r w:rsidRPr="008A5D6F">
        <w:br/>
        <w:t xml:space="preserve">(Механизм 3-D </w:t>
      </w:r>
      <w:r w:rsidR="00E14B0B">
        <w:t>«</w:t>
      </w:r>
      <w:r w:rsidRPr="008A5D6F">
        <w:t>Н</w:t>
      </w:r>
      <w:r w:rsidR="00E14B0B">
        <w:t>»</w:t>
      </w:r>
      <w:r w:rsidRPr="008A5D6F">
        <w:t xml:space="preserve">) </w:t>
      </w:r>
      <w:r w:rsidRPr="008A5D6F">
        <w:tab/>
      </w:r>
      <w:r w:rsidRPr="008A5D6F">
        <w:tab/>
        <w:t>39</w:t>
      </w:r>
    </w:p>
    <w:p w:rsidR="008A5D6F" w:rsidRPr="008A5D6F" w:rsidRDefault="008A5D6F" w:rsidP="008A5D6F">
      <w:pPr>
        <w:tabs>
          <w:tab w:val="right" w:pos="850"/>
          <w:tab w:val="left" w:leader="dot" w:pos="8787"/>
          <w:tab w:val="right" w:pos="9638"/>
        </w:tabs>
        <w:spacing w:after="120"/>
        <w:ind w:left="1134" w:hanging="1134"/>
      </w:pPr>
      <w:r w:rsidRPr="008A5D6F">
        <w:tab/>
      </w:r>
      <w:r w:rsidRPr="008A5D6F">
        <w:tab/>
        <w:t xml:space="preserve">Добавление 2 – Трехмерная система координат </w:t>
      </w:r>
      <w:r w:rsidRPr="008A5D6F">
        <w:tab/>
      </w:r>
      <w:r w:rsidRPr="008A5D6F">
        <w:tab/>
        <w:t>39</w:t>
      </w:r>
    </w:p>
    <w:p w:rsidR="008A5D6F" w:rsidRPr="008A5D6F" w:rsidRDefault="008A5D6F" w:rsidP="008A5D6F">
      <w:pPr>
        <w:tabs>
          <w:tab w:val="right" w:pos="850"/>
          <w:tab w:val="left" w:leader="dot" w:pos="8787"/>
          <w:tab w:val="right" w:pos="9638"/>
        </w:tabs>
        <w:spacing w:after="120"/>
        <w:ind w:left="1134" w:hanging="1134"/>
      </w:pPr>
      <w:r w:rsidRPr="008A5D6F">
        <w:tab/>
      </w:r>
      <w:r w:rsidRPr="008A5D6F">
        <w:tab/>
        <w:t xml:space="preserve">Добавление 3 – Исходные данные, касающиеся сидячих мест </w:t>
      </w:r>
      <w:r w:rsidRPr="008A5D6F">
        <w:tab/>
      </w:r>
      <w:r w:rsidRPr="008A5D6F">
        <w:tab/>
        <w:t>39</w:t>
      </w:r>
    </w:p>
    <w:p w:rsidR="008A5D6F" w:rsidRPr="008A5D6F" w:rsidRDefault="00435B97" w:rsidP="008A5D6F">
      <w:pPr>
        <w:tabs>
          <w:tab w:val="right" w:pos="850"/>
          <w:tab w:val="left" w:leader="dot" w:pos="8787"/>
          <w:tab w:val="right" w:pos="9638"/>
        </w:tabs>
        <w:spacing w:after="120"/>
        <w:ind w:left="1134" w:hanging="1134"/>
      </w:pPr>
      <w:r>
        <w:tab/>
        <w:t>7</w:t>
      </w:r>
      <w:r w:rsidR="008A5D6F" w:rsidRPr="008A5D6F">
        <w:tab/>
        <w:t xml:space="preserve">Процедура испытания на тележке </w:t>
      </w:r>
      <w:r w:rsidR="008A5D6F" w:rsidRPr="008A5D6F">
        <w:tab/>
      </w:r>
      <w:r w:rsidR="008A5D6F" w:rsidRPr="008A5D6F">
        <w:tab/>
        <w:t>40</w:t>
      </w:r>
    </w:p>
    <w:p w:rsidR="008A5D6F" w:rsidRPr="008A5D6F" w:rsidRDefault="008A5D6F" w:rsidP="008A5D6F">
      <w:pPr>
        <w:tabs>
          <w:tab w:val="right" w:pos="850"/>
          <w:tab w:val="left" w:leader="dot" w:pos="8787"/>
          <w:tab w:val="right" w:pos="9638"/>
        </w:tabs>
        <w:spacing w:after="120"/>
        <w:ind w:left="1134" w:hanging="1134"/>
      </w:pPr>
      <w:r w:rsidRPr="008A5D6F">
        <w:tab/>
      </w:r>
      <w:r w:rsidRPr="008A5D6F">
        <w:tab/>
        <w:t xml:space="preserve">Добавление – Кривая эквивалентности </w:t>
      </w:r>
      <w:r>
        <w:t>– полоса допустимого отклонения</w:t>
      </w:r>
      <w:r w:rsidRPr="008A5D6F">
        <w:br/>
        <w:t xml:space="preserve">для кривой </w:t>
      </w:r>
      <w:r w:rsidRPr="008A5D6F">
        <w:sym w:font="Symbol" w:char="F044"/>
      </w:r>
      <w:r w:rsidRPr="008A5D6F">
        <w:t xml:space="preserve">V = f(t) </w:t>
      </w:r>
      <w:r w:rsidRPr="008A5D6F">
        <w:tab/>
      </w:r>
      <w:r w:rsidRPr="008A5D6F">
        <w:tab/>
        <w:t>42</w:t>
      </w:r>
    </w:p>
    <w:p w:rsidR="008A5D6F" w:rsidRPr="008A5D6F" w:rsidRDefault="008A5D6F" w:rsidP="008A5D6F">
      <w:pPr>
        <w:tabs>
          <w:tab w:val="right" w:pos="850"/>
          <w:tab w:val="left" w:pos="1134"/>
          <w:tab w:val="left" w:pos="1559"/>
          <w:tab w:val="left" w:pos="1984"/>
          <w:tab w:val="left" w:leader="dot" w:pos="8787"/>
          <w:tab w:val="right" w:pos="9638"/>
        </w:tabs>
        <w:spacing w:after="120"/>
        <w:ind w:left="1134" w:hanging="1134"/>
      </w:pPr>
      <w:r w:rsidRPr="00A42628">
        <w:lastRenderedPageBreak/>
        <w:tab/>
      </w:r>
      <w:r w:rsidR="00435B97">
        <w:t>8</w:t>
      </w:r>
      <w:r w:rsidRPr="008A5D6F">
        <w:tab/>
        <w:t>Методы измерения, применяемые при испытаниях с</w:t>
      </w:r>
      <w:r w:rsidRPr="008A5D6F">
        <w:rPr>
          <w:lang w:val="en-US"/>
        </w:rPr>
        <w:t> </w:t>
      </w:r>
      <w:r>
        <w:t>измерением параметров:</w:t>
      </w:r>
      <w:r w:rsidRPr="008A5D6F">
        <w:br/>
        <w:t xml:space="preserve">контрольно-измерительные приборы </w:t>
      </w:r>
      <w:r w:rsidRPr="008A5D6F">
        <w:tab/>
      </w:r>
      <w:r w:rsidRPr="008A5D6F">
        <w:tab/>
        <w:t>43</w:t>
      </w:r>
    </w:p>
    <w:p w:rsidR="008A5D6F" w:rsidRPr="009C44AB" w:rsidRDefault="00435B97" w:rsidP="008A5D6F">
      <w:pPr>
        <w:tabs>
          <w:tab w:val="right" w:pos="850"/>
          <w:tab w:val="left" w:pos="1134"/>
          <w:tab w:val="left" w:pos="1559"/>
          <w:tab w:val="left" w:pos="1984"/>
          <w:tab w:val="left" w:leader="dot" w:pos="8787"/>
          <w:tab w:val="right" w:pos="9638"/>
        </w:tabs>
        <w:spacing w:after="120"/>
      </w:pPr>
      <w:r>
        <w:tab/>
        <w:t>9</w:t>
      </w:r>
      <w:r w:rsidR="008A5D6F" w:rsidRPr="008A5D6F">
        <w:tab/>
        <w:t>Определение</w:t>
      </w:r>
      <w:r w:rsidR="009C44AB">
        <w:t xml:space="preserve"> деформируемого препятствия </w:t>
      </w:r>
      <w:r w:rsidR="009C44AB">
        <w:tab/>
      </w:r>
      <w:r w:rsidR="009C44AB">
        <w:tab/>
        <w:t>4</w:t>
      </w:r>
      <w:r w:rsidR="009C44AB" w:rsidRPr="009C44AB">
        <w:t>8</w:t>
      </w:r>
    </w:p>
    <w:p w:rsidR="008A5D6F" w:rsidRPr="009C44AB" w:rsidRDefault="00435B97" w:rsidP="008A5D6F">
      <w:pPr>
        <w:tabs>
          <w:tab w:val="right" w:pos="850"/>
          <w:tab w:val="left" w:pos="1134"/>
          <w:tab w:val="left" w:pos="1559"/>
          <w:tab w:val="left" w:pos="1984"/>
          <w:tab w:val="left" w:leader="dot" w:pos="8787"/>
          <w:tab w:val="right" w:pos="9638"/>
        </w:tabs>
        <w:spacing w:after="120"/>
      </w:pPr>
      <w:r>
        <w:tab/>
        <w:t>10</w:t>
      </w:r>
      <w:r w:rsidR="008A5D6F" w:rsidRPr="008A5D6F">
        <w:tab/>
        <w:t>Процедура сертифика</w:t>
      </w:r>
      <w:r w:rsidR="009C44AB">
        <w:t xml:space="preserve">ции голени и стопы манекена </w:t>
      </w:r>
      <w:r w:rsidR="009C44AB">
        <w:tab/>
      </w:r>
      <w:r w:rsidR="009C44AB">
        <w:tab/>
        <w:t>5</w:t>
      </w:r>
      <w:r w:rsidR="009C44AB" w:rsidRPr="009C44AB">
        <w:t>7</w:t>
      </w:r>
    </w:p>
    <w:p w:rsidR="008A5D6F" w:rsidRPr="00E31990" w:rsidRDefault="00435B97" w:rsidP="008A5D6F">
      <w:pPr>
        <w:tabs>
          <w:tab w:val="right" w:pos="850"/>
          <w:tab w:val="left" w:pos="1134"/>
          <w:tab w:val="left" w:pos="1559"/>
          <w:tab w:val="left" w:pos="1984"/>
          <w:tab w:val="left" w:leader="dot" w:pos="8787"/>
          <w:tab w:val="right" w:pos="9638"/>
        </w:tabs>
        <w:spacing w:after="120"/>
        <w:ind w:left="1134" w:hanging="1134"/>
      </w:pPr>
      <w:r>
        <w:tab/>
        <w:t>11</w:t>
      </w:r>
      <w:r w:rsidR="008A5D6F" w:rsidRPr="008A5D6F">
        <w:tab/>
        <w:t xml:space="preserve">Порядок проведения испытания на </w:t>
      </w:r>
      <w:r w:rsidR="008A5D6F">
        <w:t>предмет защиты лиц, находящихся</w:t>
      </w:r>
      <w:r w:rsidR="008A5D6F" w:rsidRPr="008A5D6F">
        <w:br/>
        <w:t>в транспортных средствах, работающи</w:t>
      </w:r>
      <w:r w:rsidR="008A5D6F">
        <w:t>х на электричестве, от высокого</w:t>
      </w:r>
      <w:r w:rsidR="008A5D6F" w:rsidRPr="008A5D6F">
        <w:br/>
        <w:t>напряжения и от опасности, связ</w:t>
      </w:r>
      <w:r w:rsidR="00E31990">
        <w:t xml:space="preserve">анной с утечкой электролита </w:t>
      </w:r>
      <w:r w:rsidR="00E31990">
        <w:tab/>
      </w:r>
      <w:r w:rsidR="00E31990">
        <w:tab/>
        <w:t>6</w:t>
      </w:r>
      <w:r w:rsidR="00E31990" w:rsidRPr="00E31990">
        <w:t>5</w:t>
      </w:r>
    </w:p>
    <w:p w:rsidR="008A5D6F" w:rsidRPr="00E31990" w:rsidRDefault="008A5D6F" w:rsidP="008A5D6F">
      <w:pPr>
        <w:tabs>
          <w:tab w:val="right" w:pos="850"/>
          <w:tab w:val="left" w:pos="1134"/>
          <w:tab w:val="left" w:pos="1559"/>
          <w:tab w:val="left" w:pos="1984"/>
          <w:tab w:val="left" w:leader="dot" w:pos="8787"/>
          <w:tab w:val="right" w:pos="9638"/>
        </w:tabs>
        <w:spacing w:after="120"/>
      </w:pPr>
      <w:r w:rsidRPr="008A5D6F">
        <w:tab/>
      </w:r>
      <w:r w:rsidRPr="008A5D6F">
        <w:tab/>
        <w:t xml:space="preserve">Добавление – Шарнирный испытательный штифт (степень </w:t>
      </w:r>
      <w:r w:rsidRPr="008A5D6F">
        <w:rPr>
          <w:lang w:val="en-US"/>
        </w:rPr>
        <w:t>IPXXB</w:t>
      </w:r>
      <w:r w:rsidR="00E31990">
        <w:t xml:space="preserve">) </w:t>
      </w:r>
      <w:r w:rsidR="00E31990">
        <w:tab/>
      </w:r>
      <w:r w:rsidR="00E31990">
        <w:tab/>
        <w:t>7</w:t>
      </w:r>
      <w:r w:rsidR="00E31990" w:rsidRPr="00E31990">
        <w:t>1</w:t>
      </w:r>
    </w:p>
    <w:p w:rsidR="008A5D6F" w:rsidRPr="008A5D6F" w:rsidRDefault="008A5D6F" w:rsidP="008A5D6F">
      <w:pPr>
        <w:pStyle w:val="HChGR"/>
        <w:pageBreakBefore/>
        <w:tabs>
          <w:tab w:val="clear" w:pos="851"/>
        </w:tabs>
        <w:ind w:left="2268"/>
      </w:pPr>
      <w:bookmarkStart w:id="1" w:name="_Toc355617304"/>
      <w:r w:rsidRPr="008A5D6F">
        <w:lastRenderedPageBreak/>
        <w:t>1.</w:t>
      </w:r>
      <w:r w:rsidRPr="008A5D6F">
        <w:tab/>
        <w:t>Область применения</w:t>
      </w:r>
      <w:bookmarkEnd w:id="1"/>
    </w:p>
    <w:p w:rsidR="008A5D6F" w:rsidRPr="008A5D6F" w:rsidRDefault="008A5D6F" w:rsidP="008A5D6F">
      <w:pPr>
        <w:pStyle w:val="SingleTxtGR"/>
        <w:tabs>
          <w:tab w:val="clear" w:pos="1701"/>
          <w:tab w:val="clear" w:pos="2268"/>
        </w:tabs>
        <w:ind w:left="2268"/>
      </w:pPr>
      <w:r w:rsidRPr="008A5D6F">
        <w:t>Настоящие Правила применяются к транспортным средствам категории M</w:t>
      </w:r>
      <w:r w:rsidRPr="008A5D6F">
        <w:rPr>
          <w:vertAlign w:val="subscript"/>
        </w:rPr>
        <w:t>1</w:t>
      </w:r>
      <w:r w:rsidRPr="00586393">
        <w:rPr>
          <w:sz w:val="18"/>
          <w:szCs w:val="18"/>
          <w:vertAlign w:val="superscript"/>
        </w:rPr>
        <w:footnoteReference w:id="2"/>
      </w:r>
      <w:r w:rsidRPr="008A5D6F">
        <w:t>, общая допустимая масса которых не превышает 2,5 т; другие транспортные средства могут официально утверждаться по просьбе изготовителя.</w:t>
      </w:r>
    </w:p>
    <w:p w:rsidR="008A5D6F" w:rsidRPr="008A5D6F" w:rsidRDefault="008A5D6F" w:rsidP="008A5D6F">
      <w:pPr>
        <w:pStyle w:val="HChGR"/>
        <w:tabs>
          <w:tab w:val="clear" w:pos="851"/>
        </w:tabs>
        <w:ind w:left="2268"/>
      </w:pPr>
      <w:bookmarkStart w:id="2" w:name="_Toc355617305"/>
      <w:r w:rsidRPr="008A5D6F">
        <w:t>2.</w:t>
      </w:r>
      <w:r w:rsidRPr="008A5D6F">
        <w:tab/>
      </w:r>
      <w:r w:rsidRPr="008A5D6F">
        <w:tab/>
        <w:t>Определения</w:t>
      </w:r>
      <w:bookmarkEnd w:id="2"/>
    </w:p>
    <w:p w:rsidR="008A5D6F" w:rsidRPr="008A5D6F" w:rsidRDefault="008A5D6F" w:rsidP="008A5D6F">
      <w:pPr>
        <w:pStyle w:val="SingleTxtGR"/>
        <w:tabs>
          <w:tab w:val="clear" w:pos="1701"/>
          <w:tab w:val="clear" w:pos="2268"/>
        </w:tabs>
        <w:ind w:left="2268"/>
      </w:pPr>
      <w:r w:rsidRPr="008A5D6F">
        <w:t>Для целей настоящих Правил:</w:t>
      </w:r>
    </w:p>
    <w:p w:rsidR="008A5D6F" w:rsidRPr="008A5D6F" w:rsidRDefault="008A5D6F" w:rsidP="008A5D6F">
      <w:pPr>
        <w:pStyle w:val="SingleTxtGR"/>
        <w:tabs>
          <w:tab w:val="clear" w:pos="1701"/>
        </w:tabs>
        <w:ind w:left="2268" w:hanging="1134"/>
      </w:pPr>
      <w:r w:rsidRPr="008A5D6F">
        <w:t>2.1</w:t>
      </w:r>
      <w:r w:rsidRPr="008A5D6F">
        <w:tab/>
      </w:r>
      <w:r w:rsidR="00E14B0B">
        <w:t>«</w:t>
      </w:r>
      <w:r w:rsidRPr="008A5D6F">
        <w:rPr>
          <w:i/>
        </w:rPr>
        <w:t>Защитная система</w:t>
      </w:r>
      <w:r w:rsidR="00E14B0B">
        <w:t>»</w:t>
      </w:r>
      <w:r w:rsidRPr="008A5D6F">
        <w:t xml:space="preserve"> означает элементы внутреннего оборудования и устройства, предназначенные для удержания водителей и пассажиров и обеспечения соблюдения требований, изложенных в пункте 5 ниже.</w:t>
      </w:r>
    </w:p>
    <w:p w:rsidR="008A5D6F" w:rsidRPr="008A5D6F" w:rsidRDefault="008A5D6F" w:rsidP="008A5D6F">
      <w:pPr>
        <w:pStyle w:val="SingleTxtGR"/>
        <w:tabs>
          <w:tab w:val="clear" w:pos="1701"/>
        </w:tabs>
        <w:ind w:left="2268" w:hanging="1134"/>
      </w:pPr>
      <w:r w:rsidRPr="008A5D6F">
        <w:t>2.2</w:t>
      </w:r>
      <w:r w:rsidRPr="008A5D6F">
        <w:tab/>
      </w:r>
      <w:r w:rsidR="00E14B0B">
        <w:t>«</w:t>
      </w:r>
      <w:r w:rsidRPr="008A5D6F">
        <w:rPr>
          <w:i/>
        </w:rPr>
        <w:t>Тип защитной системы</w:t>
      </w:r>
      <w:r w:rsidR="00E14B0B">
        <w:t>»</w:t>
      </w:r>
      <w:r w:rsidRPr="008A5D6F">
        <w:t xml:space="preserve"> означает категорию защитных ус</w:t>
      </w:r>
      <w:r w:rsidR="00E14B0B">
        <w:t>-</w:t>
      </w:r>
      <w:r w:rsidRPr="008A5D6F">
        <w:t>тройств, не имеющих между собой различий по таким существенным аспектам, как:</w:t>
      </w:r>
    </w:p>
    <w:p w:rsidR="008A5D6F" w:rsidRPr="008A5D6F" w:rsidRDefault="008A5D6F" w:rsidP="002161D7">
      <w:pPr>
        <w:pStyle w:val="SingleTxtGR"/>
        <w:ind w:left="2268"/>
      </w:pPr>
      <w:r w:rsidRPr="008A5D6F">
        <w:t>технологии их изготовления;</w:t>
      </w:r>
    </w:p>
    <w:p w:rsidR="008A5D6F" w:rsidRPr="008A5D6F" w:rsidRDefault="008A5D6F" w:rsidP="002161D7">
      <w:pPr>
        <w:pStyle w:val="SingleTxtGR"/>
        <w:ind w:left="2268"/>
      </w:pPr>
      <w:r w:rsidRPr="008A5D6F">
        <w:t>их формы;</w:t>
      </w:r>
    </w:p>
    <w:p w:rsidR="008A5D6F" w:rsidRPr="008A5D6F" w:rsidRDefault="00E42543" w:rsidP="002161D7">
      <w:pPr>
        <w:pStyle w:val="SingleTxtGR"/>
        <w:ind w:left="2268"/>
      </w:pPr>
      <w:r>
        <w:t>материалы</w:t>
      </w:r>
      <w:r w:rsidR="008A5D6F" w:rsidRPr="008A5D6F">
        <w:t>, из которых они изготовлены.</w:t>
      </w:r>
    </w:p>
    <w:p w:rsidR="008A5D6F" w:rsidRPr="008A5D6F" w:rsidRDefault="008A5D6F" w:rsidP="008A5D6F">
      <w:pPr>
        <w:pStyle w:val="SingleTxtGR"/>
        <w:tabs>
          <w:tab w:val="clear" w:pos="1701"/>
        </w:tabs>
        <w:ind w:left="2268" w:hanging="1134"/>
      </w:pPr>
      <w:r w:rsidRPr="008A5D6F">
        <w:fldChar w:fldCharType="begin"/>
      </w:r>
      <w:r w:rsidRPr="008A5D6F">
        <w:instrText xml:space="preserve"> SEQ CHAPTER \h \r 1</w:instrText>
      </w:r>
      <w:r w:rsidRPr="008A5D6F">
        <w:fldChar w:fldCharType="end"/>
      </w:r>
      <w:r w:rsidRPr="008A5D6F">
        <w:t>2.3</w:t>
      </w:r>
      <w:r w:rsidRPr="008A5D6F">
        <w:tab/>
      </w:r>
      <w:r w:rsidR="00E14B0B">
        <w:t>«</w:t>
      </w:r>
      <w:r w:rsidRPr="008A5D6F">
        <w:rPr>
          <w:i/>
        </w:rPr>
        <w:t>Ширина транспортного средства</w:t>
      </w:r>
      <w:r w:rsidR="00E14B0B">
        <w:t>»</w:t>
      </w:r>
      <w:r w:rsidRPr="008A5D6F">
        <w:t xml:space="preserve"> означает расстояние между двумя плоскостями, параллельными продольной центральной плоскости (транспортного средства) и касающимися транспортного средства по обеим сторонам от вышеупомянутой плоскости, исключая при этом </w:t>
      </w:r>
      <w:r w:rsidRPr="008A5D6F">
        <w:rPr>
          <w:bCs/>
        </w:rPr>
        <w:t xml:space="preserve">внешние устройства </w:t>
      </w:r>
      <w:r w:rsidRPr="008A5D6F">
        <w:t>непрямого</w:t>
      </w:r>
      <w:r w:rsidRPr="008A5D6F">
        <w:rPr>
          <w:bCs/>
        </w:rPr>
        <w:t xml:space="preserve"> обзора,</w:t>
      </w:r>
      <w:r w:rsidRPr="008A5D6F">
        <w:t xml:space="preserve">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контакта с дорогой.</w:t>
      </w:r>
    </w:p>
    <w:p w:rsidR="008A5D6F" w:rsidRPr="008A5D6F" w:rsidRDefault="008A5D6F" w:rsidP="008A5D6F">
      <w:pPr>
        <w:pStyle w:val="SingleTxtGR"/>
        <w:tabs>
          <w:tab w:val="clear" w:pos="1701"/>
        </w:tabs>
        <w:ind w:left="2268" w:hanging="1134"/>
      </w:pPr>
      <w:r w:rsidRPr="008A5D6F">
        <w:t>2.4</w:t>
      </w:r>
      <w:r w:rsidRPr="008A5D6F">
        <w:tab/>
      </w:r>
      <w:r w:rsidR="00E14B0B">
        <w:t>«</w:t>
      </w:r>
      <w:r w:rsidRPr="008A5D6F">
        <w:rPr>
          <w:i/>
        </w:rPr>
        <w:t>Перекрытие</w:t>
      </w:r>
      <w:r w:rsidR="00E14B0B">
        <w:t>»</w:t>
      </w:r>
      <w:r w:rsidRPr="008A5D6F">
        <w:rPr>
          <w:i/>
        </w:rPr>
        <w:t xml:space="preserve"> </w:t>
      </w:r>
      <w:r w:rsidRPr="008A5D6F">
        <w:t>означает часть транспортного средства по ширине в процентах, находящуюся непосредственно против поверхности препятствия.</w:t>
      </w:r>
    </w:p>
    <w:p w:rsidR="008A5D6F" w:rsidRPr="008A5D6F" w:rsidRDefault="008A5D6F" w:rsidP="008A5D6F">
      <w:pPr>
        <w:pStyle w:val="SingleTxtGR"/>
        <w:tabs>
          <w:tab w:val="clear" w:pos="1701"/>
        </w:tabs>
        <w:ind w:left="2268" w:hanging="1134"/>
      </w:pPr>
      <w:r w:rsidRPr="008A5D6F">
        <w:t>2.5</w:t>
      </w:r>
      <w:r w:rsidRPr="008A5D6F">
        <w:tab/>
      </w:r>
      <w:r w:rsidR="00E14B0B">
        <w:t>«</w:t>
      </w:r>
      <w:r w:rsidRPr="008A5D6F">
        <w:rPr>
          <w:i/>
        </w:rPr>
        <w:t>Поверхность деформируемого препятствия</w:t>
      </w:r>
      <w:r w:rsidR="00E14B0B">
        <w:t>»</w:t>
      </w:r>
      <w:r w:rsidRPr="008A5D6F">
        <w:t xml:space="preserve"> означает разрушаемую секцию, монтируемую на поверхность твердого блока.</w:t>
      </w:r>
    </w:p>
    <w:p w:rsidR="008A5D6F" w:rsidRPr="008A5D6F" w:rsidRDefault="008A5D6F" w:rsidP="008A5D6F">
      <w:pPr>
        <w:pStyle w:val="SingleTxtGR"/>
        <w:tabs>
          <w:tab w:val="clear" w:pos="1701"/>
        </w:tabs>
        <w:ind w:left="2268" w:hanging="1134"/>
      </w:pPr>
      <w:r w:rsidRPr="008A5D6F">
        <w:t>2.6</w:t>
      </w:r>
      <w:r w:rsidRPr="008A5D6F">
        <w:tab/>
      </w:r>
      <w:r w:rsidR="00E14B0B">
        <w:t>«</w:t>
      </w:r>
      <w:r w:rsidRPr="008A5D6F">
        <w:rPr>
          <w:i/>
        </w:rPr>
        <w:t>Тип транспортного средства</w:t>
      </w:r>
      <w:r w:rsidR="00E14B0B">
        <w:t>»</w:t>
      </w:r>
      <w:r w:rsidRPr="008A5D6F">
        <w:t xml:space="preserve"> означает категорию механических транспортных средств, не имеющих между собой различий в таких важных аспектах, как:</w:t>
      </w:r>
    </w:p>
    <w:p w:rsidR="008A5D6F" w:rsidRPr="008A5D6F" w:rsidRDefault="008A5D6F" w:rsidP="008A5D6F">
      <w:pPr>
        <w:pStyle w:val="SingleTxtGR"/>
        <w:tabs>
          <w:tab w:val="clear" w:pos="1701"/>
        </w:tabs>
        <w:ind w:left="2268" w:hanging="1134"/>
      </w:pPr>
      <w:r w:rsidRPr="008A5D6F">
        <w:t>2.6.1</w:t>
      </w:r>
      <w:r w:rsidRPr="008A5D6F">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rsidR="008A5D6F" w:rsidRPr="008A5D6F" w:rsidRDefault="008A5D6F" w:rsidP="008A5D6F">
      <w:pPr>
        <w:pStyle w:val="SingleTxtGR"/>
        <w:tabs>
          <w:tab w:val="clear" w:pos="1701"/>
        </w:tabs>
        <w:ind w:left="2268" w:hanging="1134"/>
      </w:pPr>
      <w:r w:rsidRPr="008A5D6F">
        <w:t>2.6.2</w:t>
      </w:r>
      <w:r w:rsidRPr="008A5D6F">
        <w:tab/>
        <w:t xml:space="preserve">конструкция, размеры, форма и материал той части транспортного средства, которая расположена перед поперечной плоскостью, проходящей через точку </w:t>
      </w:r>
      <w:r w:rsidR="00E14B0B">
        <w:t>«</w:t>
      </w:r>
      <w:r w:rsidRPr="008A5D6F">
        <w:t>R</w:t>
      </w:r>
      <w:r w:rsidR="00E14B0B">
        <w:t>»</w:t>
      </w:r>
      <w:r w:rsidRPr="008A5D6F">
        <w:t xml:space="preserve"> сиденья водителя, в той мере, в какой они оказывают отрицательное воздействие на результаты испытания на столкновение, предписанного в настоящих Правилах;</w:t>
      </w:r>
    </w:p>
    <w:p w:rsidR="008A5D6F" w:rsidRPr="008A5D6F" w:rsidRDefault="008A5D6F" w:rsidP="008A5D6F">
      <w:pPr>
        <w:pStyle w:val="SingleTxtGR"/>
        <w:tabs>
          <w:tab w:val="clear" w:pos="1701"/>
        </w:tabs>
        <w:ind w:left="2268" w:hanging="1134"/>
      </w:pPr>
      <w:r w:rsidRPr="008A5D6F">
        <w:t>2.6.3</w:t>
      </w:r>
      <w:r w:rsidRPr="008A5D6F">
        <w:tab/>
        <w:t>форма и внутренние размеры салона и тип защитной системы в той мере, в какой они оказывают отрицательное воздействие на резуль</w:t>
      </w:r>
      <w:r w:rsidRPr="008A5D6F">
        <w:lastRenderedPageBreak/>
        <w:t>таты испытания на столкновение, предписанного в настоящих Правилах;</w:t>
      </w:r>
    </w:p>
    <w:p w:rsidR="008A5D6F" w:rsidRPr="008A5D6F" w:rsidRDefault="008A5D6F" w:rsidP="008A5D6F">
      <w:pPr>
        <w:pStyle w:val="SingleTxtGR"/>
        <w:tabs>
          <w:tab w:val="clear" w:pos="1701"/>
        </w:tabs>
        <w:ind w:left="2268" w:hanging="1134"/>
      </w:pPr>
      <w:r w:rsidRPr="008A5D6F">
        <w:t>2.6.4</w:t>
      </w:r>
      <w:r w:rsidRPr="008A5D6F">
        <w:tab/>
        <w:t>место расположения (переднее, заднее или центральное) и ориентации (продольная или поперечная) двигателя в той мере, в какой они оказывают отрицательное воздействие на результаты испытания на столкновение, предписанного в настоящих Правилах;</w:t>
      </w:r>
    </w:p>
    <w:p w:rsidR="008A5D6F" w:rsidRPr="008A5D6F" w:rsidRDefault="008A5D6F" w:rsidP="008A5D6F">
      <w:pPr>
        <w:pStyle w:val="SingleTxtGR"/>
        <w:tabs>
          <w:tab w:val="clear" w:pos="1701"/>
        </w:tabs>
        <w:ind w:left="2268" w:hanging="1134"/>
      </w:pPr>
      <w:r w:rsidRPr="008A5D6F">
        <w:t>2.6.5</w:t>
      </w:r>
      <w:r w:rsidRPr="008A5D6F">
        <w:tab/>
        <w:t>порожняя масса в той мере, в какой она оказывает отрицательное воздействие на результаты испытания на столкновение, предписанного в настоящих Правилах;</w:t>
      </w:r>
    </w:p>
    <w:p w:rsidR="008A5D6F" w:rsidRPr="008A5D6F" w:rsidRDefault="008A5D6F" w:rsidP="008A5D6F">
      <w:pPr>
        <w:pStyle w:val="SingleTxtGR"/>
        <w:tabs>
          <w:tab w:val="clear" w:pos="1701"/>
        </w:tabs>
        <w:ind w:left="2268" w:hanging="1134"/>
      </w:pPr>
      <w:r w:rsidRPr="008A5D6F">
        <w:t>2.6.6</w:t>
      </w:r>
      <w:r w:rsidRPr="008A5D6F">
        <w:tab/>
        <w:t>факультативные элементы или оборудование, устанавливаемые изготовителем, в той мере, в какой они оказывают отрицательное воздействие на результаты испытания, предписанного в настоящих Правилах;</w:t>
      </w:r>
    </w:p>
    <w:p w:rsidR="008A5D6F" w:rsidRPr="008A5D6F" w:rsidRDefault="008A5D6F" w:rsidP="008A5D6F">
      <w:pPr>
        <w:pStyle w:val="SingleTxtGR"/>
        <w:tabs>
          <w:tab w:val="clear" w:pos="1701"/>
        </w:tabs>
        <w:ind w:left="2268" w:hanging="1134"/>
      </w:pPr>
      <w:r w:rsidRPr="008A5D6F">
        <w:t>2.6.7</w:t>
      </w:r>
      <w:r w:rsidRPr="008A5D6F">
        <w:tab/>
        <w:t>местонахождение ПСХЭЭ</w:t>
      </w:r>
      <w:r w:rsidR="00E42543">
        <w:rPr>
          <w:rStyle w:val="FootnoteReference"/>
        </w:rPr>
        <w:footnoteReference w:id="3"/>
      </w:r>
      <w:r w:rsidRPr="008A5D6F">
        <w:t xml:space="preserve"> в той мере, в какой оно оказывает отрицательное воздействие на результаты испытания на столкновение, предписанного в настоящих Правилах.</w:t>
      </w:r>
    </w:p>
    <w:p w:rsidR="008A5D6F" w:rsidRPr="008A5D6F" w:rsidRDefault="008A5D6F" w:rsidP="008A5D6F">
      <w:pPr>
        <w:pStyle w:val="SingleTxtGR"/>
        <w:tabs>
          <w:tab w:val="clear" w:pos="1701"/>
        </w:tabs>
        <w:ind w:left="2268" w:hanging="1134"/>
      </w:pPr>
      <w:r w:rsidRPr="008A5D6F">
        <w:t>2.7</w:t>
      </w:r>
      <w:r w:rsidRPr="008A5D6F">
        <w:tab/>
        <w:t>Салон</w:t>
      </w:r>
    </w:p>
    <w:p w:rsidR="008A5D6F" w:rsidRPr="008A5D6F" w:rsidRDefault="008A5D6F" w:rsidP="008A5D6F">
      <w:pPr>
        <w:pStyle w:val="SingleTxtGR"/>
        <w:tabs>
          <w:tab w:val="clear" w:pos="1701"/>
        </w:tabs>
        <w:ind w:left="2268" w:hanging="1134"/>
      </w:pPr>
      <w:r w:rsidRPr="008A5D6F">
        <w:t>2.7.1</w:t>
      </w:r>
      <w:r w:rsidRPr="008A5D6F">
        <w:tab/>
      </w:r>
      <w:r w:rsidR="00E14B0B">
        <w:t>«</w:t>
      </w:r>
      <w:r w:rsidRPr="008A5D6F">
        <w:rPr>
          <w:i/>
        </w:rPr>
        <w:t>Пассажирский салон с точки зрения защиты находящихся в нем лиц</w:t>
      </w:r>
      <w:r w:rsidR="00E14B0B">
        <w:t>»</w:t>
      </w:r>
      <w:r w:rsidRPr="008A5D6F">
        <w:t xml:space="preserve"> означает пространство, предназначенное для водителей и пассажиров и ограниченное крышей, полом, боковыми стенками, дверцами, внешним остеклением, передней перегородкой и плоскостью перегородки заднего отделения или плоскостью опоры спинки заднего сиденья.</w:t>
      </w:r>
    </w:p>
    <w:p w:rsidR="008A5D6F" w:rsidRPr="008A5D6F" w:rsidRDefault="008A5D6F" w:rsidP="008A5D6F">
      <w:pPr>
        <w:pStyle w:val="SingleTxtGR"/>
        <w:tabs>
          <w:tab w:val="clear" w:pos="1701"/>
        </w:tabs>
        <w:ind w:left="2268" w:hanging="1134"/>
      </w:pPr>
      <w:r w:rsidRPr="008A5D6F">
        <w:t xml:space="preserve">2.7.2 </w:t>
      </w:r>
      <w:r w:rsidRPr="008A5D6F">
        <w:tab/>
      </w:r>
      <w:r w:rsidR="00E14B0B">
        <w:t>«</w:t>
      </w:r>
      <w:r w:rsidRPr="008A5D6F">
        <w:rPr>
          <w:i/>
        </w:rPr>
        <w:t>Салон с точки зрения оценки электробезопасности</w:t>
      </w:r>
      <w:r w:rsidR="00E14B0B">
        <w:t>»</w:t>
      </w:r>
      <w:r w:rsidRPr="008A5D6F">
        <w:t xml:space="preserve"> означает пространство, предназначенное для водителей и пассажиров и ограниченное крышей, полом, боковыми стенками, дверцами,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rsidR="008A5D6F" w:rsidRPr="008A5D6F" w:rsidRDefault="008A5D6F" w:rsidP="008A5D6F">
      <w:pPr>
        <w:pStyle w:val="SingleTxtGR"/>
        <w:tabs>
          <w:tab w:val="clear" w:pos="1701"/>
        </w:tabs>
        <w:ind w:left="2268" w:hanging="1134"/>
      </w:pPr>
      <w:r w:rsidRPr="008A5D6F">
        <w:t>2.8</w:t>
      </w:r>
      <w:r w:rsidRPr="008A5D6F">
        <w:tab/>
      </w:r>
      <w:r w:rsidR="00E14B0B">
        <w:t>«</w:t>
      </w:r>
      <w:r w:rsidRPr="008A5D6F">
        <w:rPr>
          <w:i/>
        </w:rPr>
        <w:t>Точка R</w:t>
      </w:r>
      <w:r w:rsidR="00E14B0B">
        <w:t>»</w:t>
      </w:r>
      <w:r w:rsidRPr="008A5D6F">
        <w:t xml:space="preserve"> означает контрольную точку каждого сиденья, определяемую изготовителем относительно конструкции транспортного средства и указываемую в приложении 6.</w:t>
      </w:r>
    </w:p>
    <w:p w:rsidR="008A5D6F" w:rsidRPr="008A5D6F" w:rsidRDefault="008A5D6F" w:rsidP="008A5D6F">
      <w:pPr>
        <w:pStyle w:val="SingleTxtGR"/>
        <w:tabs>
          <w:tab w:val="clear" w:pos="1701"/>
        </w:tabs>
        <w:ind w:left="2268" w:hanging="1134"/>
      </w:pPr>
      <w:r w:rsidRPr="008A5D6F">
        <w:t>2.9</w:t>
      </w:r>
      <w:r w:rsidRPr="008A5D6F">
        <w:tab/>
      </w:r>
      <w:r w:rsidR="00E14B0B">
        <w:t>«</w:t>
      </w:r>
      <w:r w:rsidRPr="008A5D6F">
        <w:rPr>
          <w:i/>
        </w:rPr>
        <w:t>Точка Н</w:t>
      </w:r>
      <w:r w:rsidR="00E14B0B">
        <w:t>»</w:t>
      </w:r>
      <w:r w:rsidRPr="008A5D6F">
        <w:t xml:space="preserve"> означает контрольную точку каждого сиденья, определяемую испытательной службой, осуществляющей официальное утверждение, в соответствии с процедурой, указанной в приложении 6.</w:t>
      </w:r>
    </w:p>
    <w:p w:rsidR="008A5D6F" w:rsidRPr="008A5D6F" w:rsidRDefault="008A5D6F" w:rsidP="008A5D6F">
      <w:pPr>
        <w:pStyle w:val="SingleTxtGR"/>
        <w:tabs>
          <w:tab w:val="clear" w:pos="1701"/>
        </w:tabs>
        <w:ind w:left="2268" w:hanging="1134"/>
      </w:pPr>
      <w:r w:rsidRPr="008A5D6F">
        <w:t>2.10</w:t>
      </w:r>
      <w:r w:rsidRPr="008A5D6F">
        <w:tab/>
      </w:r>
      <w:r w:rsidR="00E14B0B">
        <w:t>«</w:t>
      </w:r>
      <w:r w:rsidRPr="008A5D6F">
        <w:rPr>
          <w:i/>
        </w:rPr>
        <w:t>Порожняя масса в снаряженном состоянии</w:t>
      </w:r>
      <w:r w:rsidR="00E14B0B">
        <w:t>»</w:t>
      </w:r>
      <w:r w:rsidRPr="008A5D6F">
        <w:t xml:space="preserve">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(если последние поставляются изготовителем в качестве стандартного оборудования).</w:t>
      </w:r>
    </w:p>
    <w:p w:rsidR="008A5D6F" w:rsidRPr="008A5D6F" w:rsidRDefault="008A5D6F" w:rsidP="008A5D6F">
      <w:pPr>
        <w:pStyle w:val="SingleTxtGR"/>
        <w:tabs>
          <w:tab w:val="clear" w:pos="1701"/>
        </w:tabs>
        <w:ind w:left="2268" w:hanging="1134"/>
      </w:pPr>
      <w:r w:rsidRPr="008A5D6F">
        <w:t>2.11</w:t>
      </w:r>
      <w:r w:rsidRPr="008A5D6F">
        <w:tab/>
      </w:r>
      <w:r w:rsidR="00E14B0B">
        <w:t>«</w:t>
      </w:r>
      <w:r w:rsidRPr="008A5D6F">
        <w:rPr>
          <w:i/>
        </w:rPr>
        <w:t>Подушка безопасности</w:t>
      </w:r>
      <w:r w:rsidR="00E14B0B">
        <w:t>»</w:t>
      </w:r>
      <w:r w:rsidRPr="008A5D6F">
        <w:t xml:space="preserve"> означает устройство, устанавливаемое в механических транспортных средствах в дополнение к ремням безопасности и удерживающим системам, т.е. устройство, которое в случае сильного удара, воздействующего на транспортное средство, автоматически раскрывает соответствующий эластичный компонент, предназначенный для ограничения – посредством сжатия содержащегося в нем газа – силы удара, которому подвергается водитель или пассажир транспортного средства в результате контакта какой-либо части или частей тела с элементами салона.</w:t>
      </w:r>
    </w:p>
    <w:p w:rsidR="008A5D6F" w:rsidRPr="008A5D6F" w:rsidRDefault="008A5D6F" w:rsidP="008A5D6F">
      <w:pPr>
        <w:pStyle w:val="SingleTxtGR"/>
        <w:tabs>
          <w:tab w:val="clear" w:pos="1701"/>
        </w:tabs>
        <w:ind w:left="2268" w:hanging="1134"/>
      </w:pPr>
      <w:r w:rsidRPr="008A5D6F">
        <w:t>2.12</w:t>
      </w:r>
      <w:r w:rsidRPr="008A5D6F">
        <w:tab/>
      </w:r>
      <w:r w:rsidR="00E14B0B">
        <w:t>«</w:t>
      </w:r>
      <w:r w:rsidRPr="008A5D6F">
        <w:rPr>
          <w:i/>
        </w:rPr>
        <w:t>Подушка безопасности пассажира</w:t>
      </w:r>
      <w:r w:rsidR="00E14B0B">
        <w:t>»</w:t>
      </w:r>
      <w:r w:rsidRPr="008A5D6F">
        <w:t xml:space="preserve"> означает подушку безопасности в сборе, предназначенную для защиты пассажира (пассажиров), находящихся на сиденьях, помимо сиденья водителя, в случае лобового столкновения.</w:t>
      </w:r>
    </w:p>
    <w:p w:rsidR="008A5D6F" w:rsidRPr="008A5D6F" w:rsidRDefault="008A5D6F" w:rsidP="008A5D6F">
      <w:pPr>
        <w:pStyle w:val="SingleTxtGR"/>
        <w:tabs>
          <w:tab w:val="clear" w:pos="1701"/>
        </w:tabs>
        <w:ind w:left="2268" w:hanging="1134"/>
      </w:pPr>
      <w:r w:rsidRPr="008A5D6F">
        <w:t>2.13</w:t>
      </w:r>
      <w:r w:rsidRPr="008A5D6F">
        <w:tab/>
      </w:r>
      <w:r w:rsidR="00E14B0B">
        <w:t>«</w:t>
      </w:r>
      <w:r w:rsidRPr="008A5D6F">
        <w:rPr>
          <w:i/>
        </w:rPr>
        <w:t>Высоковольтный/высоковольтная</w:t>
      </w:r>
      <w:r w:rsidR="00E14B0B">
        <w:t>»</w:t>
      </w:r>
      <w:r w:rsidRPr="008A5D6F">
        <w:t xml:space="preserve"> означает характеристику электрического компонента или цепи, если среднее квадратичное значение его/ее рабочего напряжения составляет &gt;60 В и ≤1 500 В для постоянного тока или &gt;30 В и ≤1 000 В для переменного тока.</w:t>
      </w:r>
    </w:p>
    <w:p w:rsidR="008A5D6F" w:rsidRPr="008A5D6F" w:rsidRDefault="008A5D6F" w:rsidP="008A5D6F">
      <w:pPr>
        <w:pStyle w:val="SingleTxtGR"/>
        <w:tabs>
          <w:tab w:val="clear" w:pos="1701"/>
        </w:tabs>
        <w:ind w:left="2268" w:hanging="1134"/>
      </w:pPr>
      <w:r w:rsidRPr="008A5D6F">
        <w:t>2.14</w:t>
      </w:r>
      <w:r w:rsidRPr="008A5D6F">
        <w:tab/>
      </w:r>
      <w:r w:rsidR="00E14B0B">
        <w:t>«</w:t>
      </w:r>
      <w:r w:rsidRPr="008A5D6F">
        <w:rPr>
          <w:i/>
        </w:rPr>
        <w:t>Перезаряжаемая</w:t>
      </w:r>
      <w:r w:rsidRPr="008A5D6F">
        <w:rPr>
          <w:i/>
          <w:iCs/>
        </w:rPr>
        <w:t xml:space="preserve"> система хранения электрической энергии</w:t>
      </w:r>
      <w:r w:rsidRPr="008A5D6F">
        <w:rPr>
          <w:i/>
        </w:rPr>
        <w:t xml:space="preserve"> (ПСХЭЭ)</w:t>
      </w:r>
      <w:r w:rsidR="00E14B0B">
        <w:t>»</w:t>
      </w:r>
      <w:r w:rsidRPr="008A5D6F">
        <w:t xml:space="preserve"> означает перезаряжаемую систему хранения электрической энергии, которая обеспечивает подачу электроэнергии для создания тяги.</w:t>
      </w:r>
    </w:p>
    <w:p w:rsidR="008A5D6F" w:rsidRPr="008A5D6F" w:rsidRDefault="008A5D6F" w:rsidP="008A5D6F">
      <w:pPr>
        <w:pStyle w:val="SingleTxtGR"/>
        <w:tabs>
          <w:tab w:val="clear" w:pos="1701"/>
        </w:tabs>
        <w:ind w:left="2268" w:hanging="1134"/>
      </w:pPr>
      <w:r w:rsidRPr="008A5D6F">
        <w:t>2.15</w:t>
      </w:r>
      <w:r w:rsidRPr="008A5D6F">
        <w:tab/>
      </w:r>
      <w:r w:rsidR="00E14B0B">
        <w:t>«</w:t>
      </w:r>
      <w:r w:rsidRPr="008A5D6F">
        <w:rPr>
          <w:i/>
        </w:rPr>
        <w:t>Электрозащитное ограждение</w:t>
      </w:r>
      <w:r w:rsidR="00E14B0B">
        <w:t>»</w:t>
      </w:r>
      <w:r w:rsidRPr="008A5D6F">
        <w:t xml:space="preserve"> означает часть, обеспечивающую защиту от любого прямого контакта с деталями, находящимися под высоким напряжением.</w:t>
      </w:r>
    </w:p>
    <w:p w:rsidR="008A5D6F" w:rsidRPr="008A5D6F" w:rsidRDefault="008A5D6F" w:rsidP="008A5D6F">
      <w:pPr>
        <w:pStyle w:val="SingleTxtGR"/>
        <w:tabs>
          <w:tab w:val="clear" w:pos="1701"/>
        </w:tabs>
        <w:ind w:left="2268" w:hanging="1134"/>
      </w:pPr>
      <w:r w:rsidRPr="008A5D6F">
        <w:t>2.16</w:t>
      </w:r>
      <w:r w:rsidRPr="008A5D6F">
        <w:tab/>
      </w:r>
      <w:r w:rsidR="00E14B0B">
        <w:t>«</w:t>
      </w:r>
      <w:r w:rsidRPr="008A5D6F">
        <w:rPr>
          <w:i/>
        </w:rPr>
        <w:t>Электрический привод</w:t>
      </w:r>
      <w:r w:rsidR="00E14B0B">
        <w:t>»</w:t>
      </w:r>
      <w:r w:rsidRPr="008A5D6F">
        <w:t xml:space="preserve"> означает электрическую цепь, которая включает тяговый электродвигатель (тяговые электродвигатели) и может также включать ПСХЭЭ,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ПСХЭЭ.</w:t>
      </w:r>
    </w:p>
    <w:p w:rsidR="008A5D6F" w:rsidRPr="008A5D6F" w:rsidRDefault="008A5D6F" w:rsidP="008A5D6F">
      <w:pPr>
        <w:pStyle w:val="SingleTxtGR"/>
        <w:tabs>
          <w:tab w:val="clear" w:pos="1701"/>
        </w:tabs>
        <w:ind w:left="2268" w:hanging="1134"/>
      </w:pPr>
      <w:r w:rsidRPr="008A5D6F">
        <w:t>2.17</w:t>
      </w:r>
      <w:r w:rsidRPr="008A5D6F">
        <w:tab/>
      </w:r>
      <w:r w:rsidR="00E14B0B">
        <w:t>«</w:t>
      </w:r>
      <w:r w:rsidRPr="008A5D6F">
        <w:rPr>
          <w:i/>
        </w:rPr>
        <w:t>Части под напряжением</w:t>
      </w:r>
      <w:r w:rsidR="00E14B0B">
        <w:t>»</w:t>
      </w:r>
      <w:r w:rsidRPr="008A5D6F">
        <w:t xml:space="preserve"> означают токопроводящие части, предназначенные для работы под напряжением в обычных условиях эксплуатации.</w:t>
      </w:r>
    </w:p>
    <w:p w:rsidR="008A5D6F" w:rsidRPr="008A5D6F" w:rsidRDefault="008A5D6F" w:rsidP="008A5D6F">
      <w:pPr>
        <w:pStyle w:val="SingleTxtGR"/>
        <w:tabs>
          <w:tab w:val="clear" w:pos="1701"/>
        </w:tabs>
        <w:ind w:left="2268" w:hanging="1134"/>
      </w:pPr>
      <w:r w:rsidRPr="008A5D6F">
        <w:t>2.18</w:t>
      </w:r>
      <w:r w:rsidRPr="008A5D6F">
        <w:tab/>
      </w:r>
      <w:r w:rsidR="00E14B0B">
        <w:t>«</w:t>
      </w:r>
      <w:r w:rsidRPr="008A5D6F">
        <w:rPr>
          <w:i/>
        </w:rPr>
        <w:t>Незащищенная токопроводящая часть</w:t>
      </w:r>
      <w:r w:rsidR="00E14B0B">
        <w:t>»</w:t>
      </w:r>
      <w:r w:rsidRPr="008A5D6F">
        <w:t xml:space="preserve"> означает токопроводящую часть, до которой можно дотронуться в случае степени защиты IPXXB и которая оказывается под напряжением при нарушении изоляции. К ней относятся части под защитным покрытием, которые могут быть удалены без использования инструментов.</w:t>
      </w:r>
    </w:p>
    <w:p w:rsidR="008A5D6F" w:rsidRPr="008A5D6F" w:rsidRDefault="008A5D6F" w:rsidP="008A5D6F">
      <w:pPr>
        <w:pStyle w:val="SingleTxtGR"/>
        <w:tabs>
          <w:tab w:val="clear" w:pos="1701"/>
        </w:tabs>
        <w:ind w:left="2268" w:hanging="1134"/>
      </w:pPr>
      <w:r w:rsidRPr="008A5D6F">
        <w:t>2.19</w:t>
      </w:r>
      <w:r>
        <w:tab/>
      </w:r>
      <w:r w:rsidR="00E14B0B">
        <w:t>«</w:t>
      </w:r>
      <w:r w:rsidRPr="008A5D6F">
        <w:rPr>
          <w:i/>
        </w:rPr>
        <w:t>Прямой контакт</w:t>
      </w:r>
      <w:r w:rsidR="00E14B0B">
        <w:t>»</w:t>
      </w:r>
      <w:r w:rsidRPr="008A5D6F">
        <w:t xml:space="preserve"> означает контакт людей с частями, находящимися под высоким напряжением.</w:t>
      </w:r>
    </w:p>
    <w:p w:rsidR="008A5D6F" w:rsidRPr="008A5D6F" w:rsidRDefault="008A5D6F" w:rsidP="008A5D6F">
      <w:pPr>
        <w:pStyle w:val="SingleTxtGR"/>
        <w:tabs>
          <w:tab w:val="clear" w:pos="1701"/>
        </w:tabs>
        <w:ind w:left="2268" w:hanging="1134"/>
      </w:pPr>
      <w:r w:rsidRPr="008A5D6F">
        <w:t>2.20</w:t>
      </w:r>
      <w:r>
        <w:tab/>
      </w:r>
      <w:r w:rsidR="00E14B0B">
        <w:t>«</w:t>
      </w:r>
      <w:r w:rsidRPr="008A5D6F">
        <w:rPr>
          <w:i/>
        </w:rPr>
        <w:t>Непрямой контакт</w:t>
      </w:r>
      <w:r w:rsidR="00E14B0B">
        <w:t>»</w:t>
      </w:r>
      <w:r w:rsidRPr="008A5D6F">
        <w:t xml:space="preserve"> означает контакт людей с незащищенными токопроводящими частями.</w:t>
      </w:r>
    </w:p>
    <w:p w:rsidR="008A5D6F" w:rsidRPr="008A5D6F" w:rsidRDefault="008A5D6F" w:rsidP="008A5D6F">
      <w:pPr>
        <w:pStyle w:val="SingleTxtGR"/>
        <w:tabs>
          <w:tab w:val="clear" w:pos="1701"/>
        </w:tabs>
        <w:ind w:left="2268" w:hanging="1134"/>
      </w:pPr>
      <w:r w:rsidRPr="008A5D6F">
        <w:t>2.21</w:t>
      </w:r>
      <w:r>
        <w:tab/>
      </w:r>
      <w:r w:rsidR="00E14B0B">
        <w:t>«</w:t>
      </w:r>
      <w:r w:rsidRPr="008A5D6F">
        <w:rPr>
          <w:i/>
          <w:iCs/>
        </w:rPr>
        <w:t>Степень</w:t>
      </w:r>
      <w:r w:rsidRPr="008A5D6F">
        <w:t xml:space="preserve"> з</w:t>
      </w:r>
      <w:r w:rsidRPr="008A5D6F">
        <w:rPr>
          <w:i/>
        </w:rPr>
        <w:t>ащиты IPXXB</w:t>
      </w:r>
      <w:r w:rsidR="00E14B0B">
        <w:t>»</w:t>
      </w:r>
      <w:r w:rsidRPr="008A5D6F">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штифта (степень защиты IPXXB), описанного в пункте 4 приложения 11.</w:t>
      </w:r>
    </w:p>
    <w:p w:rsidR="008A5D6F" w:rsidRPr="008A5D6F" w:rsidRDefault="008A5D6F" w:rsidP="008A5D6F">
      <w:pPr>
        <w:pStyle w:val="SingleTxtGR"/>
        <w:tabs>
          <w:tab w:val="clear" w:pos="1701"/>
        </w:tabs>
        <w:ind w:left="2268" w:hanging="1134"/>
      </w:pPr>
      <w:r w:rsidRPr="008A5D6F">
        <w:t>2.22</w:t>
      </w:r>
      <w:r>
        <w:tab/>
      </w:r>
      <w:r w:rsidR="00E14B0B">
        <w:t>«</w:t>
      </w:r>
      <w:r w:rsidRPr="008A5D6F">
        <w:rPr>
          <w:i/>
        </w:rPr>
        <w:t>Рабочее напряжение</w:t>
      </w:r>
      <w:r w:rsidR="00E14B0B">
        <w:t>»</w:t>
      </w:r>
      <w:r w:rsidRPr="008A5D6F">
        <w:t xml:space="preserve"> означает наивысшее среднее квадратичное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для каждой изолированной цепи.</w:t>
      </w:r>
    </w:p>
    <w:p w:rsidR="008A5D6F" w:rsidRPr="008A5D6F" w:rsidRDefault="008A5D6F" w:rsidP="008A5D6F">
      <w:pPr>
        <w:pStyle w:val="SingleTxtGR"/>
        <w:tabs>
          <w:tab w:val="clear" w:pos="1701"/>
        </w:tabs>
        <w:ind w:left="2268" w:hanging="1134"/>
      </w:pPr>
      <w:r w:rsidRPr="008A5D6F">
        <w:t>2.23</w:t>
      </w:r>
      <w:r>
        <w:tab/>
      </w:r>
      <w:r w:rsidR="00E14B0B">
        <w:t>«</w:t>
      </w:r>
      <w:r w:rsidRPr="008A5D6F">
        <w:rPr>
          <w:i/>
        </w:rPr>
        <w:t xml:space="preserve">Соединительная система для зарядки перезаряжаемой </w:t>
      </w:r>
      <w:r w:rsidRPr="008A5D6F">
        <w:rPr>
          <w:i/>
          <w:iCs/>
        </w:rPr>
        <w:t>системы хранения электрической энергии</w:t>
      </w:r>
      <w:r w:rsidRPr="008A5D6F">
        <w:rPr>
          <w:i/>
        </w:rPr>
        <w:t xml:space="preserve"> (ПСХЭЭ)</w:t>
      </w:r>
      <w:r w:rsidR="00E14B0B">
        <w:t>»</w:t>
      </w:r>
      <w:r w:rsidRPr="008A5D6F">
        <w:t xml:space="preserve"> означает электрическую цепь, используемую для зарядки ПСХЭЭ от внешнего источника электропитания, включая входное соединительное устройство на транспортном средстве.</w:t>
      </w:r>
    </w:p>
    <w:p w:rsidR="008A5D6F" w:rsidRPr="008A5D6F" w:rsidRDefault="008A5D6F" w:rsidP="008A5D6F">
      <w:pPr>
        <w:pStyle w:val="SingleTxtGR"/>
        <w:tabs>
          <w:tab w:val="clear" w:pos="1701"/>
        </w:tabs>
        <w:ind w:left="2268" w:hanging="1134"/>
      </w:pPr>
      <w:r w:rsidRPr="008A5D6F">
        <w:t>2.24</w:t>
      </w:r>
      <w:r w:rsidRPr="008A5D6F">
        <w:tab/>
      </w:r>
      <w:r w:rsidR="00E14B0B">
        <w:t>«</w:t>
      </w:r>
      <w:r w:rsidRPr="008A5D6F">
        <w:rPr>
          <w:i/>
        </w:rPr>
        <w:t>Электрическая масса</w:t>
      </w:r>
      <w:r w:rsidR="00E14B0B">
        <w:t>»</w:t>
      </w:r>
      <w:r w:rsidRPr="008A5D6F">
        <w:t xml:space="preserve"> означает совокупность электрически связанных друг с другом токопроводящих частей, электропотенциал которых берется за основу.</w:t>
      </w:r>
    </w:p>
    <w:p w:rsidR="008A5D6F" w:rsidRPr="008A5D6F" w:rsidRDefault="008A5D6F" w:rsidP="008A5D6F">
      <w:pPr>
        <w:pStyle w:val="SingleTxtGR"/>
        <w:tabs>
          <w:tab w:val="clear" w:pos="1701"/>
        </w:tabs>
        <w:ind w:left="2268" w:hanging="1134"/>
      </w:pPr>
      <w:r w:rsidRPr="008A5D6F">
        <w:t>2.25</w:t>
      </w:r>
      <w:r>
        <w:tab/>
      </w:r>
      <w:r w:rsidR="00E14B0B">
        <w:t>«</w:t>
      </w:r>
      <w:r w:rsidRPr="008A5D6F">
        <w:rPr>
          <w:i/>
        </w:rPr>
        <w:t>Электрическая цепь</w:t>
      </w:r>
      <w:r w:rsidR="00E14B0B">
        <w:t>»</w:t>
      </w:r>
      <w:r w:rsidRPr="008A5D6F">
        <w:t xml:space="preserve">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8A5D6F" w:rsidRPr="008A5D6F" w:rsidRDefault="008A5D6F" w:rsidP="008A5D6F">
      <w:pPr>
        <w:pStyle w:val="SingleTxtGR"/>
        <w:tabs>
          <w:tab w:val="clear" w:pos="1701"/>
        </w:tabs>
        <w:ind w:left="2268" w:hanging="1134"/>
      </w:pPr>
      <w:r w:rsidRPr="008A5D6F">
        <w:t>2.26</w:t>
      </w:r>
      <w:r>
        <w:tab/>
      </w:r>
      <w:r w:rsidR="00E14B0B">
        <w:t>«</w:t>
      </w:r>
      <w:r w:rsidRPr="008A5D6F">
        <w:rPr>
          <w:i/>
        </w:rPr>
        <w:t>Система преобразования электроэнергии</w:t>
      </w:r>
      <w:r w:rsidR="00E14B0B">
        <w:t>»</w:t>
      </w:r>
      <w:r w:rsidRPr="008A5D6F">
        <w:t xml:space="preserve"> означает систему (например, топливный элемент), генерирующую и подающую электроэнергию для создания электрической тяги.</w:t>
      </w:r>
    </w:p>
    <w:p w:rsidR="008A5D6F" w:rsidRPr="008A5D6F" w:rsidRDefault="008A5D6F" w:rsidP="008A5D6F">
      <w:pPr>
        <w:pStyle w:val="SingleTxtGR"/>
        <w:tabs>
          <w:tab w:val="clear" w:pos="1701"/>
        </w:tabs>
        <w:ind w:left="2268" w:hanging="1134"/>
      </w:pPr>
      <w:r w:rsidRPr="008A5D6F">
        <w:t>2.27</w:t>
      </w:r>
      <w:r w:rsidRPr="008A5D6F">
        <w:tab/>
      </w:r>
      <w:r w:rsidR="00E14B0B">
        <w:t>«</w:t>
      </w:r>
      <w:r w:rsidRPr="008A5D6F">
        <w:rPr>
          <w:i/>
        </w:rPr>
        <w:t>Электронный преобразователь</w:t>
      </w:r>
      <w:r w:rsidR="00E14B0B">
        <w:t>»</w:t>
      </w:r>
      <w:r w:rsidRPr="008A5D6F">
        <w:t xml:space="preserve"> означает устройство, позволяющее обеспечивать контроль за электроэнергией и/или ее преобразование для создания электрической тяги.</w:t>
      </w:r>
    </w:p>
    <w:p w:rsidR="008A5D6F" w:rsidRPr="008A5D6F" w:rsidRDefault="008A5D6F" w:rsidP="008A5D6F">
      <w:pPr>
        <w:pStyle w:val="SingleTxtGR"/>
        <w:tabs>
          <w:tab w:val="clear" w:pos="1701"/>
        </w:tabs>
        <w:ind w:left="2268" w:hanging="1134"/>
      </w:pPr>
      <w:r w:rsidRPr="008A5D6F">
        <w:t>2.28</w:t>
      </w:r>
      <w:r>
        <w:tab/>
      </w:r>
      <w:r w:rsidR="00E14B0B">
        <w:t>«</w:t>
      </w:r>
      <w:r w:rsidRPr="008A5D6F">
        <w:rPr>
          <w:i/>
        </w:rPr>
        <w:t>Кожух</w:t>
      </w:r>
      <w:r w:rsidR="00E14B0B">
        <w:t>»</w:t>
      </w:r>
      <w:r w:rsidRPr="008A5D6F">
        <w:t xml:space="preserve"> означает элемент, закрывающий внутренние части и обеспечивающий защиту от любого прямого контакта.</w:t>
      </w:r>
    </w:p>
    <w:p w:rsidR="008A5D6F" w:rsidRPr="008A5D6F" w:rsidRDefault="008A5D6F" w:rsidP="008A5D6F">
      <w:pPr>
        <w:pStyle w:val="SingleTxtGR"/>
        <w:tabs>
          <w:tab w:val="clear" w:pos="1701"/>
        </w:tabs>
        <w:ind w:left="2268" w:hanging="1134"/>
      </w:pPr>
      <w:r w:rsidRPr="008A5D6F">
        <w:t>2.29</w:t>
      </w:r>
      <w:r>
        <w:tab/>
      </w:r>
      <w:r w:rsidR="00E14B0B">
        <w:t>«</w:t>
      </w:r>
      <w:r w:rsidRPr="008A5D6F">
        <w:rPr>
          <w:i/>
        </w:rPr>
        <w:t>Высоковольтная шина</w:t>
      </w:r>
      <w:r w:rsidR="00E14B0B">
        <w:t>»</w:t>
      </w:r>
      <w:r w:rsidRPr="008A5D6F">
        <w:t xml:space="preserve"> означает электрическую цепь, включающую соединительную систему для зарядки ПСХЭЭ, которая функционирует под высоким напряжением.</w:t>
      </w:r>
    </w:p>
    <w:p w:rsidR="008A5D6F" w:rsidRPr="008A5D6F" w:rsidRDefault="008A5D6F" w:rsidP="008A5D6F">
      <w:pPr>
        <w:pStyle w:val="SingleTxtGR"/>
        <w:tabs>
          <w:tab w:val="clear" w:pos="1701"/>
        </w:tabs>
        <w:ind w:left="2268" w:hanging="1134"/>
      </w:pPr>
      <w:r w:rsidRPr="008A5D6F">
        <w:t>2.30</w:t>
      </w:r>
      <w:r>
        <w:tab/>
      </w:r>
      <w:r w:rsidR="00E14B0B">
        <w:t>«</w:t>
      </w:r>
      <w:r w:rsidRPr="008A5D6F">
        <w:rPr>
          <w:i/>
        </w:rPr>
        <w:t>Твердый изолятор</w:t>
      </w:r>
      <w:r w:rsidR="00E14B0B">
        <w:t>»</w:t>
      </w:r>
      <w:r w:rsidRPr="008A5D6F">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включая изоляцию находящихся под высоким напряжением частей соединителей, а также лак или краску, используемые для целей изоляции.</w:t>
      </w:r>
    </w:p>
    <w:p w:rsidR="008A5D6F" w:rsidRPr="008A5D6F" w:rsidRDefault="008A5D6F" w:rsidP="008A5D6F">
      <w:pPr>
        <w:pStyle w:val="SingleTxtGR"/>
        <w:tabs>
          <w:tab w:val="clear" w:pos="1701"/>
        </w:tabs>
        <w:ind w:left="2268" w:hanging="1134"/>
      </w:pPr>
      <w:r w:rsidRPr="008A5D6F">
        <w:t>2.31</w:t>
      </w:r>
      <w:r>
        <w:tab/>
      </w:r>
      <w:r w:rsidR="00E14B0B">
        <w:t>«</w:t>
      </w:r>
      <w:r w:rsidRPr="008A5D6F">
        <w:rPr>
          <w:i/>
        </w:rPr>
        <w:t>Автоматический разъединитель</w:t>
      </w:r>
      <w:r w:rsidR="00E14B0B">
        <w:t>»</w:t>
      </w:r>
      <w:r w:rsidRPr="008A5D6F">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rsidR="008A5D6F" w:rsidRPr="008A5D6F" w:rsidRDefault="008A5D6F" w:rsidP="008A5D6F">
      <w:pPr>
        <w:pStyle w:val="SingleTxtGR"/>
        <w:tabs>
          <w:tab w:val="clear" w:pos="1701"/>
        </w:tabs>
        <w:ind w:left="2268" w:hanging="1134"/>
      </w:pPr>
      <w:r w:rsidRPr="008A5D6F">
        <w:t>2.32</w:t>
      </w:r>
      <w:r>
        <w:tab/>
      </w:r>
      <w:r w:rsidR="00E14B0B">
        <w:t>«</w:t>
      </w:r>
      <w:r w:rsidRPr="008A5D6F">
        <w:rPr>
          <w:i/>
        </w:rPr>
        <w:t>Тяговая батарея открытого типа</w:t>
      </w:r>
      <w:r w:rsidR="00E14B0B">
        <w:t>»</w:t>
      </w:r>
      <w:r w:rsidRPr="008A5D6F">
        <w:t xml:space="preserve"> означает тип жидкостной батареи, выделяющей водород, выпускаемый в атмосферу.</w:t>
      </w:r>
    </w:p>
    <w:p w:rsidR="008A5D6F" w:rsidRPr="008A5D6F" w:rsidRDefault="002161D7" w:rsidP="008A5D6F">
      <w:pPr>
        <w:pStyle w:val="SingleTxtGR"/>
        <w:tabs>
          <w:tab w:val="clear" w:pos="1701"/>
        </w:tabs>
        <w:ind w:left="2268" w:hanging="1134"/>
      </w:pPr>
      <w:r>
        <w:t>2.33</w:t>
      </w:r>
      <w:r>
        <w:tab/>
      </w:r>
      <w:r w:rsidR="00E14B0B">
        <w:t>«</w:t>
      </w:r>
      <w:r>
        <w:rPr>
          <w:i/>
        </w:rPr>
        <w:t>Автоматически</w:t>
      </w:r>
      <w:r w:rsidR="008A5D6F" w:rsidRPr="008A5D6F">
        <w:rPr>
          <w:i/>
        </w:rPr>
        <w:t xml:space="preserve"> срабатывающая система запирания дверей</w:t>
      </w:r>
      <w:r w:rsidR="00E14B0B">
        <w:rPr>
          <w:i/>
        </w:rPr>
        <w:t>»</w:t>
      </w:r>
      <w:r w:rsidR="008A5D6F" w:rsidRPr="008A5D6F">
        <w:t xml:space="preserve"> означает систему, которая запирает двери автоматически при предварительно заданной скорости или в любых иных условиях, определенных изготовителем.</w:t>
      </w:r>
    </w:p>
    <w:p w:rsidR="008A5D6F" w:rsidRPr="002161D7" w:rsidRDefault="008A5D6F" w:rsidP="002161D7">
      <w:pPr>
        <w:pStyle w:val="HChGR"/>
        <w:tabs>
          <w:tab w:val="clear" w:pos="851"/>
        </w:tabs>
        <w:ind w:left="2268"/>
      </w:pPr>
      <w:bookmarkStart w:id="3" w:name="_Toc355617306"/>
      <w:r w:rsidRPr="002161D7">
        <w:t>3.</w:t>
      </w:r>
      <w:r w:rsidRPr="002161D7">
        <w:tab/>
      </w:r>
      <w:r w:rsidRPr="002161D7">
        <w:tab/>
        <w:t>Заявка на официальное утверждение</w:t>
      </w:r>
      <w:bookmarkEnd w:id="3"/>
    </w:p>
    <w:p w:rsidR="008A5D6F" w:rsidRPr="008A5D6F" w:rsidRDefault="008A5D6F" w:rsidP="002161D7">
      <w:pPr>
        <w:pStyle w:val="SingleTxtGR"/>
        <w:tabs>
          <w:tab w:val="clear" w:pos="1701"/>
        </w:tabs>
        <w:ind w:left="2268" w:hanging="1134"/>
      </w:pPr>
      <w:r w:rsidRPr="008A5D6F">
        <w:t>3.1</w:t>
      </w:r>
      <w:r w:rsidRPr="008A5D6F">
        <w:tab/>
        <w:t xml:space="preserve">Заявка на официальное утверждение типа транспортного средства в отношении защиты водителя и пассажиров передних сидений в случае лобового столкновения </w:t>
      </w:r>
      <w:r w:rsidRPr="008A5D6F">
        <w:rPr>
          <w:bCs/>
        </w:rPr>
        <w:t>(</w:t>
      </w:r>
      <w:r w:rsidRPr="002161D7">
        <w:t>испытание</w:t>
      </w:r>
      <w:r w:rsidRPr="008A5D6F">
        <w:rPr>
          <w:bCs/>
        </w:rPr>
        <w:t xml:space="preserve"> с использованием деформируемого барьера со смещенным ударом)</w:t>
      </w:r>
      <w:r w:rsidRPr="008A5D6F">
        <w:rPr>
          <w:b/>
        </w:rPr>
        <w:t xml:space="preserve"> </w:t>
      </w:r>
      <w:r w:rsidRPr="008A5D6F">
        <w:t>представляется изготовителем транспортного средства или его надлежащим образом уполномоченным представителем.</w:t>
      </w:r>
    </w:p>
    <w:p w:rsidR="008A5D6F" w:rsidRPr="008A5D6F" w:rsidRDefault="008A5D6F" w:rsidP="002161D7">
      <w:pPr>
        <w:pStyle w:val="SingleTxtGR"/>
        <w:tabs>
          <w:tab w:val="clear" w:pos="1701"/>
        </w:tabs>
        <w:ind w:left="2268" w:hanging="1134"/>
      </w:pPr>
      <w:r w:rsidRPr="008A5D6F">
        <w:t>3.2</w:t>
      </w:r>
      <w:r w:rsidRPr="008A5D6F">
        <w:tab/>
        <w:t>К ней должны быть приложены перечисленные ниже документы в трех экземплярах и следующие сведения:</w:t>
      </w:r>
    </w:p>
    <w:p w:rsidR="008A5D6F" w:rsidRPr="008A5D6F" w:rsidRDefault="008A5D6F" w:rsidP="002161D7">
      <w:pPr>
        <w:pStyle w:val="SingleTxtGR"/>
        <w:tabs>
          <w:tab w:val="clear" w:pos="1701"/>
        </w:tabs>
        <w:ind w:left="2268" w:hanging="1134"/>
      </w:pPr>
      <w:r w:rsidRPr="008A5D6F">
        <w:t>3.2.1</w:t>
      </w:r>
      <w:r w:rsidRPr="008A5D6F">
        <w:tab/>
        <w:t>подробное описание типа транспортного средства в отношении его конструкции, размеров, формы и используемых материалов;</w:t>
      </w:r>
    </w:p>
    <w:p w:rsidR="008A5D6F" w:rsidRPr="008A5D6F" w:rsidRDefault="008A5D6F" w:rsidP="002161D7">
      <w:pPr>
        <w:pStyle w:val="SingleTxtGR"/>
        <w:tabs>
          <w:tab w:val="clear" w:pos="1701"/>
        </w:tabs>
        <w:ind w:left="2268" w:hanging="1134"/>
      </w:pPr>
      <w:r w:rsidRPr="008A5D6F">
        <w:t>3.2.2</w:t>
      </w:r>
      <w:r w:rsidRPr="008A5D6F">
        <w:tab/>
        <w:t>фотографии и/или схемы и чертежи транспортного средства, изображающие вид типа транспортного средства спереди, сбоку и сзади, и элементы передней части конструкции;</w:t>
      </w:r>
    </w:p>
    <w:p w:rsidR="008A5D6F" w:rsidRPr="008A5D6F" w:rsidRDefault="008A5D6F" w:rsidP="002161D7">
      <w:pPr>
        <w:pStyle w:val="SingleTxtGR"/>
        <w:tabs>
          <w:tab w:val="clear" w:pos="1701"/>
        </w:tabs>
        <w:ind w:left="2268" w:hanging="1134"/>
      </w:pPr>
      <w:r w:rsidRPr="008A5D6F">
        <w:t>3.2.3</w:t>
      </w:r>
      <w:r w:rsidRPr="008A5D6F">
        <w:tab/>
        <w:t>указание порожней массы транспортного средства в снаряженном состоянии;</w:t>
      </w:r>
    </w:p>
    <w:p w:rsidR="008A5D6F" w:rsidRPr="008A5D6F" w:rsidRDefault="008A5D6F" w:rsidP="002161D7">
      <w:pPr>
        <w:pStyle w:val="SingleTxtGR"/>
        <w:tabs>
          <w:tab w:val="clear" w:pos="1701"/>
        </w:tabs>
        <w:ind w:left="2268" w:hanging="1134"/>
      </w:pPr>
      <w:r w:rsidRPr="008A5D6F">
        <w:t>3.2.4</w:t>
      </w:r>
      <w:r w:rsidRPr="008A5D6F">
        <w:tab/>
        <w:t>форма и внутренние размеры салона;</w:t>
      </w:r>
    </w:p>
    <w:p w:rsidR="008A5D6F" w:rsidRPr="008A5D6F" w:rsidRDefault="008A5D6F" w:rsidP="002161D7">
      <w:pPr>
        <w:pStyle w:val="SingleTxtGR"/>
        <w:tabs>
          <w:tab w:val="clear" w:pos="1701"/>
        </w:tabs>
        <w:ind w:left="2268" w:hanging="1134"/>
      </w:pPr>
      <w:r w:rsidRPr="008A5D6F">
        <w:t>3.2.5</w:t>
      </w:r>
      <w:r w:rsidRPr="008A5D6F">
        <w:tab/>
        <w:t>описание внутреннего оборудования и защитных систем, установленных в транспортном средстве;</w:t>
      </w:r>
    </w:p>
    <w:p w:rsidR="008A5D6F" w:rsidRPr="008A5D6F" w:rsidRDefault="00E42543" w:rsidP="002161D7">
      <w:pPr>
        <w:pStyle w:val="SingleTxtGR"/>
        <w:tabs>
          <w:tab w:val="clear" w:pos="1701"/>
        </w:tabs>
        <w:ind w:left="2268" w:hanging="1134"/>
      </w:pPr>
      <w:r>
        <w:t>3.2.6</w:t>
      </w:r>
      <w:r w:rsidR="008A5D6F" w:rsidRPr="008A5D6F">
        <w:tab/>
        <w:t>общее описание типа источника электроэнергии, местонахождения и электрического привода (например, гибридного, электрического).</w:t>
      </w:r>
    </w:p>
    <w:p w:rsidR="008A5D6F" w:rsidRPr="008A5D6F" w:rsidRDefault="008A5D6F" w:rsidP="002161D7">
      <w:pPr>
        <w:pStyle w:val="SingleTxtGR"/>
        <w:tabs>
          <w:tab w:val="clear" w:pos="1701"/>
        </w:tabs>
        <w:ind w:left="2268" w:hanging="1134"/>
      </w:pPr>
      <w:r w:rsidRPr="008A5D6F">
        <w:t>3.3</w:t>
      </w:r>
      <w:r w:rsidRPr="008A5D6F">
        <w:tab/>
        <w:t>Податель заявки на официальное утверждение может представить любую информацию и результаты проведенных испытаний, позволяющие убедиться в том, что данные требования могут быть соблюдены с достаточной степенью уверенности.</w:t>
      </w:r>
    </w:p>
    <w:p w:rsidR="008A5D6F" w:rsidRPr="008A5D6F" w:rsidRDefault="008A5D6F" w:rsidP="002161D7">
      <w:pPr>
        <w:pStyle w:val="SingleTxtGR"/>
        <w:tabs>
          <w:tab w:val="clear" w:pos="1701"/>
        </w:tabs>
        <w:ind w:left="2268" w:hanging="1134"/>
      </w:pPr>
      <w:r w:rsidRPr="008A5D6F">
        <w:t>3.4</w:t>
      </w:r>
      <w:r w:rsidRPr="008A5D6F">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rsidR="008A5D6F" w:rsidRPr="008A5D6F" w:rsidRDefault="008A5D6F" w:rsidP="002161D7">
      <w:pPr>
        <w:pStyle w:val="SingleTxtGR"/>
        <w:tabs>
          <w:tab w:val="clear" w:pos="1701"/>
        </w:tabs>
        <w:ind w:left="2268" w:hanging="1134"/>
      </w:pPr>
      <w:r w:rsidRPr="008A5D6F">
        <w:t>3.4.1</w:t>
      </w:r>
      <w:r w:rsidRPr="008A5D6F">
        <w:tab/>
        <w:t>Транспортное средство, не имеющее всех присущих данному типу компонентов, может быть допущено к испытанию, если можно доказать, что отсутствие таких компонентов не оказывает отрицательного воздействия на результаты испытания с точки зрения предписаний настоящих Правил.</w:t>
      </w:r>
    </w:p>
    <w:p w:rsidR="008A5D6F" w:rsidRPr="008A5D6F" w:rsidRDefault="008A5D6F" w:rsidP="002161D7">
      <w:pPr>
        <w:pStyle w:val="SingleTxtGR"/>
        <w:tabs>
          <w:tab w:val="clear" w:pos="1701"/>
        </w:tabs>
        <w:ind w:left="2268" w:hanging="1134"/>
      </w:pPr>
      <w:r w:rsidRPr="008A5D6F">
        <w:t>3.4.2</w:t>
      </w:r>
      <w:r w:rsidRPr="008A5D6F">
        <w:tab/>
        <w:t>Податель заявки на официальное утверждение должен представить доказательства того, что применение пункта 3.4.1 выше не противоречит предписаниям настоящих Правил.</w:t>
      </w:r>
    </w:p>
    <w:p w:rsidR="008A5D6F" w:rsidRPr="002161D7" w:rsidRDefault="008A5D6F" w:rsidP="002161D7">
      <w:pPr>
        <w:pStyle w:val="HChGR"/>
        <w:tabs>
          <w:tab w:val="clear" w:pos="851"/>
        </w:tabs>
        <w:ind w:left="2268"/>
      </w:pPr>
      <w:bookmarkStart w:id="4" w:name="_Toc355617307"/>
      <w:r w:rsidRPr="002161D7">
        <w:t>4.</w:t>
      </w:r>
      <w:r w:rsidRPr="002161D7">
        <w:tab/>
      </w:r>
      <w:r w:rsidRPr="002161D7">
        <w:tab/>
        <w:t>Официальное утверждение</w:t>
      </w:r>
      <w:bookmarkEnd w:id="4"/>
    </w:p>
    <w:p w:rsidR="008A5D6F" w:rsidRPr="008A5D6F" w:rsidRDefault="008A5D6F" w:rsidP="002161D7">
      <w:pPr>
        <w:pStyle w:val="SingleTxtGR"/>
        <w:tabs>
          <w:tab w:val="clear" w:pos="1701"/>
        </w:tabs>
        <w:ind w:left="2268" w:hanging="1134"/>
      </w:pPr>
      <w:r w:rsidRPr="008A5D6F">
        <w:t>4.1</w:t>
      </w:r>
      <w:r w:rsidRPr="008A5D6F">
        <w:tab/>
        <w:t>Если тип транспортного средства, представленного на официальное утверждение на основании настоящих Правил, отвечает предписаниям настоящих Правил, то данный тип транспортного средства считается официально утвержденным.</w:t>
      </w:r>
    </w:p>
    <w:p w:rsidR="008A5D6F" w:rsidRPr="008A5D6F" w:rsidRDefault="008A5D6F" w:rsidP="002161D7">
      <w:pPr>
        <w:pStyle w:val="SingleTxtGR"/>
        <w:tabs>
          <w:tab w:val="clear" w:pos="1701"/>
        </w:tabs>
        <w:ind w:left="2268" w:hanging="1134"/>
      </w:pPr>
      <w:r w:rsidRPr="008A5D6F">
        <w:t>4.1.1</w:t>
      </w:r>
      <w:r w:rsidRPr="008A5D6F">
        <w:tab/>
        <w:t>Техническая служба, назначаемая в соответствии с пунктом 12 ниже, проверяет выполнение соответствующих требований.</w:t>
      </w:r>
    </w:p>
    <w:p w:rsidR="008A5D6F" w:rsidRPr="008A5D6F" w:rsidRDefault="008A5D6F" w:rsidP="002161D7">
      <w:pPr>
        <w:pStyle w:val="SingleTxtGR"/>
        <w:tabs>
          <w:tab w:val="clear" w:pos="1701"/>
        </w:tabs>
        <w:ind w:left="2268" w:hanging="1134"/>
      </w:pPr>
      <w:r w:rsidRPr="008A5D6F">
        <w:t>4.1.2</w:t>
      </w:r>
      <w:r w:rsidRPr="008A5D6F">
        <w:tab/>
        <w:t>В случае сомнения при проверке соответствия транспортного средства требованиям настоящих Правил учитываются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rsidR="008A5D6F" w:rsidRPr="008A5D6F" w:rsidRDefault="008A5D6F" w:rsidP="002161D7">
      <w:pPr>
        <w:pStyle w:val="SingleTxtGR"/>
        <w:tabs>
          <w:tab w:val="clear" w:pos="1701"/>
        </w:tabs>
        <w:ind w:left="2268" w:hanging="1134"/>
      </w:pPr>
      <w:r w:rsidRPr="008A5D6F">
        <w:t>4.2</w:t>
      </w:r>
      <w:r w:rsidRPr="008A5D6F">
        <w:tab/>
        <w:t>Каждому официально утвержденному типу присваивается номер официального утверждения. Первые две цифры этого номера (в настоящее время 03, что соответствует поправкам серии 03) указывают серии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8A5D6F" w:rsidRPr="008A5D6F" w:rsidRDefault="008A5D6F" w:rsidP="002161D7">
      <w:pPr>
        <w:pStyle w:val="SingleTxtGR"/>
        <w:tabs>
          <w:tab w:val="clear" w:pos="1701"/>
        </w:tabs>
        <w:ind w:left="2268" w:hanging="1134"/>
      </w:pPr>
      <w:r w:rsidRPr="008A5D6F">
        <w:t>4.3</w:t>
      </w:r>
      <w:r w:rsidRPr="008A5D6F">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которая соответствует образцу, приведенному в приложении 1 к настоящим Правилам, и к которой прилагаются также представленные подателем заявки на официальное утверждение фотографии и/или схемы и чертежи, форматом не более А4 (210 х 297 мм) или кратным ему форматом и в соответствующем масштабе.</w:t>
      </w:r>
    </w:p>
    <w:p w:rsidR="008A5D6F" w:rsidRPr="008A5D6F" w:rsidRDefault="008A5D6F" w:rsidP="002161D7">
      <w:pPr>
        <w:pStyle w:val="SingleTxtGR"/>
        <w:tabs>
          <w:tab w:val="clear" w:pos="1701"/>
        </w:tabs>
        <w:ind w:left="2268" w:hanging="1134"/>
      </w:pPr>
      <w:r w:rsidRPr="008A5D6F">
        <w:t>4.4</w:t>
      </w:r>
      <w:r w:rsidRPr="008A5D6F">
        <w:tab/>
        <w:t>На каждом транспортном средстве, соответствующем типу транспортного средства, официально утвержденному на основании настоящих Правил, должен проставляться на видном и легкодоступном месте, указанном в регистрационной карточке официального утверждения, международный знак официального утверждения, состоящий из:</w:t>
      </w:r>
    </w:p>
    <w:p w:rsidR="008A5D6F" w:rsidRPr="008A5D6F" w:rsidRDefault="008A5D6F" w:rsidP="002161D7">
      <w:pPr>
        <w:pStyle w:val="SingleTxtGR"/>
        <w:tabs>
          <w:tab w:val="clear" w:pos="1701"/>
        </w:tabs>
        <w:ind w:left="2268" w:hanging="1134"/>
      </w:pPr>
      <w:r w:rsidRPr="008A5D6F">
        <w:t>4.4.1</w:t>
      </w:r>
      <w:r w:rsidRPr="008A5D6F">
        <w:tab/>
        <w:t xml:space="preserve">круга, в котором проставлена буква </w:t>
      </w:r>
      <w:r w:rsidR="00E14B0B">
        <w:t>«</w:t>
      </w:r>
      <w:r w:rsidRPr="008A5D6F">
        <w:t>Е</w:t>
      </w:r>
      <w:r w:rsidR="00E14B0B">
        <w:t>»</w:t>
      </w:r>
      <w:r w:rsidRPr="008A5D6F">
        <w:t>, за которой следует отличительный номер страны, предоставившей официальное утверждение</w:t>
      </w:r>
      <w:r w:rsidRPr="00586393">
        <w:rPr>
          <w:sz w:val="18"/>
          <w:szCs w:val="18"/>
          <w:vertAlign w:val="superscript"/>
        </w:rPr>
        <w:footnoteReference w:id="4"/>
      </w:r>
      <w:r w:rsidRPr="008A5D6F">
        <w:t>;</w:t>
      </w:r>
    </w:p>
    <w:p w:rsidR="008A5D6F" w:rsidRPr="008A5D6F" w:rsidRDefault="008A5D6F" w:rsidP="002161D7">
      <w:pPr>
        <w:pStyle w:val="SingleTxtGR"/>
        <w:tabs>
          <w:tab w:val="clear" w:pos="1701"/>
        </w:tabs>
        <w:ind w:left="2268" w:hanging="1134"/>
      </w:pPr>
      <w:r w:rsidRPr="008A5D6F">
        <w:t>4.4.2</w:t>
      </w:r>
      <w:r w:rsidRPr="008A5D6F">
        <w:tab/>
        <w:t xml:space="preserve">номера настоящих Правил, за которым следуют буква </w:t>
      </w:r>
      <w:r w:rsidR="00E14B0B">
        <w:t>«</w:t>
      </w:r>
      <w:r w:rsidRPr="008A5D6F">
        <w:t>R</w:t>
      </w:r>
      <w:r w:rsidR="00E14B0B">
        <w:t>»</w:t>
      </w:r>
      <w:r w:rsidRPr="008A5D6F">
        <w:t>, тире и номер официального утверждения, проставленные справа от круга, предусмотренного в пункте 4.4.1 выше.</w:t>
      </w:r>
    </w:p>
    <w:p w:rsidR="008A5D6F" w:rsidRPr="008A5D6F" w:rsidRDefault="008A5D6F" w:rsidP="002161D7">
      <w:pPr>
        <w:pStyle w:val="SingleTxtGR"/>
        <w:tabs>
          <w:tab w:val="clear" w:pos="1701"/>
        </w:tabs>
        <w:ind w:left="2268" w:hanging="1134"/>
      </w:pPr>
      <w:r w:rsidRPr="008A5D6F">
        <w:t>4.5</w:t>
      </w:r>
      <w:r w:rsidRPr="008A5D6F">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следует; в таком случае номера правил и официальных утверждений,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w:t>
      </w:r>
      <w:r w:rsidR="00E14B0B">
        <w:t>ения, предусмотренного в пункте </w:t>
      </w:r>
      <w:r w:rsidRPr="008A5D6F">
        <w:t>4.4.1.</w:t>
      </w:r>
    </w:p>
    <w:p w:rsidR="008A5D6F" w:rsidRPr="008A5D6F" w:rsidRDefault="002161D7" w:rsidP="002161D7">
      <w:pPr>
        <w:pStyle w:val="SingleTxtGR"/>
        <w:tabs>
          <w:tab w:val="clear" w:pos="1701"/>
        </w:tabs>
        <w:ind w:left="2268" w:hanging="1134"/>
      </w:pPr>
      <w:r>
        <w:t>4.6</w:t>
      </w:r>
      <w:r>
        <w:tab/>
      </w:r>
      <w:r w:rsidR="008A5D6F" w:rsidRPr="008A5D6F">
        <w:t>Знак официального утверждения должен быть четким и нестираемым.</w:t>
      </w:r>
    </w:p>
    <w:p w:rsidR="008A5D6F" w:rsidRPr="008A5D6F" w:rsidRDefault="002161D7" w:rsidP="002161D7">
      <w:pPr>
        <w:pStyle w:val="SingleTxtGR"/>
        <w:tabs>
          <w:tab w:val="clear" w:pos="1701"/>
        </w:tabs>
        <w:ind w:left="2268" w:hanging="1134"/>
      </w:pPr>
      <w:r>
        <w:t>4.7</w:t>
      </w:r>
      <w:r>
        <w:tab/>
      </w:r>
      <w:r w:rsidR="008A5D6F" w:rsidRPr="008A5D6F">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rsidR="008A5D6F" w:rsidRPr="008A5D6F" w:rsidRDefault="002161D7" w:rsidP="002161D7">
      <w:pPr>
        <w:pStyle w:val="SingleTxtGR"/>
        <w:tabs>
          <w:tab w:val="clear" w:pos="1701"/>
        </w:tabs>
        <w:ind w:left="2268" w:hanging="1134"/>
      </w:pPr>
      <w:r>
        <w:t>4.8</w:t>
      </w:r>
      <w:r>
        <w:tab/>
      </w:r>
      <w:r w:rsidR="008A5D6F" w:rsidRPr="008A5D6F">
        <w:t>В приложении 2 к настоящим Правилам приводятся примеры знаков официального утверждения.</w:t>
      </w:r>
    </w:p>
    <w:p w:rsidR="008A5D6F" w:rsidRPr="008A5D6F" w:rsidRDefault="008A5D6F" w:rsidP="002161D7">
      <w:pPr>
        <w:pStyle w:val="HChGR"/>
        <w:tabs>
          <w:tab w:val="clear" w:pos="851"/>
        </w:tabs>
        <w:ind w:left="2268"/>
        <w:rPr>
          <w:b w:val="0"/>
        </w:rPr>
      </w:pPr>
      <w:bookmarkStart w:id="5" w:name="_Toc355617308"/>
      <w:r w:rsidRPr="002161D7">
        <w:t>5.</w:t>
      </w:r>
      <w:r w:rsidRPr="002161D7">
        <w:tab/>
      </w:r>
      <w:r w:rsidRPr="002161D7">
        <w:tab/>
        <w:t>Технические требования</w:t>
      </w:r>
      <w:bookmarkEnd w:id="5"/>
    </w:p>
    <w:p w:rsidR="008A5D6F" w:rsidRPr="008A5D6F" w:rsidRDefault="008A5D6F" w:rsidP="002161D7">
      <w:pPr>
        <w:pStyle w:val="SingleTxtGR"/>
        <w:tabs>
          <w:tab w:val="clear" w:pos="1701"/>
        </w:tabs>
        <w:ind w:left="2268" w:hanging="1134"/>
      </w:pPr>
      <w:r w:rsidRPr="008A5D6F">
        <w:t>5.1</w:t>
      </w:r>
      <w:r w:rsidRPr="008A5D6F">
        <w:tab/>
        <w:t>Общие технические требования, применяемые при всех испытаниях</w:t>
      </w:r>
    </w:p>
    <w:p w:rsidR="008A5D6F" w:rsidRPr="008A5D6F" w:rsidRDefault="008A5D6F" w:rsidP="002161D7">
      <w:pPr>
        <w:pStyle w:val="SingleTxtGR"/>
        <w:tabs>
          <w:tab w:val="clear" w:pos="1701"/>
        </w:tabs>
        <w:ind w:left="2268" w:hanging="1134"/>
      </w:pPr>
      <w:r w:rsidRPr="008A5D6F">
        <w:t>5.1.1</w:t>
      </w:r>
      <w:r w:rsidRPr="008A5D6F">
        <w:tab/>
        <w:t xml:space="preserve">Точка </w:t>
      </w:r>
      <w:r w:rsidR="00E14B0B">
        <w:t>«</w:t>
      </w:r>
      <w:r w:rsidRPr="008A5D6F">
        <w:t>Н</w:t>
      </w:r>
      <w:r w:rsidR="00E14B0B">
        <w:t>»</w:t>
      </w:r>
      <w:r w:rsidRPr="008A5D6F">
        <w:t xml:space="preserve"> каждого сиденья определяется в соответствии с процедурой, описанной в приложении 6.</w:t>
      </w:r>
    </w:p>
    <w:p w:rsidR="008A5D6F" w:rsidRPr="008A5D6F" w:rsidRDefault="008A5D6F" w:rsidP="002161D7">
      <w:pPr>
        <w:pStyle w:val="SingleTxtGR"/>
        <w:tabs>
          <w:tab w:val="clear" w:pos="1701"/>
        </w:tabs>
        <w:ind w:left="2268" w:hanging="1134"/>
      </w:pPr>
      <w:r w:rsidRPr="008A5D6F">
        <w:t>5.1.2</w:t>
      </w:r>
      <w:r w:rsidRPr="008A5D6F">
        <w:tab/>
        <w:t>Если защитная система передних сидений включает ремни, то компоненты этих ремней должны отвечать требованиям Правил № 16.</w:t>
      </w:r>
    </w:p>
    <w:p w:rsidR="008A5D6F" w:rsidRPr="008A5D6F" w:rsidRDefault="008A5D6F" w:rsidP="002161D7">
      <w:pPr>
        <w:pStyle w:val="SingleTxtGR"/>
        <w:tabs>
          <w:tab w:val="clear" w:pos="1701"/>
        </w:tabs>
        <w:ind w:left="2268" w:hanging="1134"/>
      </w:pPr>
      <w:r w:rsidRPr="008A5D6F">
        <w:t>5.1.3</w:t>
      </w:r>
      <w:r w:rsidRPr="008A5D6F">
        <w:tab/>
        <w:t>Сиденья, на которые помещается манекен и защитная система которых включает ремни, должны быть оборудованы точками крепления в соответствии с Правилами № 14.</w:t>
      </w:r>
    </w:p>
    <w:p w:rsidR="008A5D6F" w:rsidRPr="008A5D6F" w:rsidRDefault="008A5D6F" w:rsidP="002161D7">
      <w:pPr>
        <w:pStyle w:val="SingleTxtGR"/>
        <w:tabs>
          <w:tab w:val="clear" w:pos="1701"/>
        </w:tabs>
        <w:ind w:left="2268" w:hanging="1134"/>
      </w:pPr>
      <w:r w:rsidRPr="008A5D6F">
        <w:t>5.2</w:t>
      </w:r>
      <w:r w:rsidRPr="008A5D6F">
        <w:tab/>
        <w:t>Технические требования</w:t>
      </w:r>
    </w:p>
    <w:p w:rsidR="008A5D6F" w:rsidRPr="008A5D6F" w:rsidRDefault="008A5D6F" w:rsidP="002161D7">
      <w:pPr>
        <w:pStyle w:val="SingleTxtGR"/>
        <w:tabs>
          <w:tab w:val="clear" w:pos="1701"/>
          <w:tab w:val="clear" w:pos="2268"/>
        </w:tabs>
        <w:ind w:left="2268"/>
      </w:pPr>
      <w:r w:rsidRPr="008A5D6F">
        <w:t>Результаты испытания транспортного средства, проведенного в соответствии с методом, описанным в приложении 3, считаются удовлетворительными, если одновременно соблюдены все условия, изложенные в пунктах 5.2.1–5.2.6 ниже.</w:t>
      </w:r>
    </w:p>
    <w:p w:rsidR="008A5D6F" w:rsidRPr="008A5D6F" w:rsidRDefault="008A5D6F" w:rsidP="002161D7">
      <w:pPr>
        <w:pStyle w:val="SingleTxtGR"/>
        <w:tabs>
          <w:tab w:val="clear" w:pos="1701"/>
          <w:tab w:val="clear" w:pos="2268"/>
        </w:tabs>
        <w:ind w:left="2268"/>
      </w:pPr>
      <w:r w:rsidRPr="008A5D6F">
        <w:t>Кроме того, транспортные средства, оборудованные электрическим приводом, должны соответствовать требованиям, изложенным в пункте 5.2.8 ниже.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типа, определенное в пунктах 5.2.1−5.2.5 настоящих Правил. Применительно к этому условию проверка выполнения требований, изложенных в пункте 5.2.8, осуществляется при помощи методов, изложенных в приложении 3 к на</w:t>
      </w:r>
      <w:r w:rsidR="001D6B7C">
        <w:t>стоящим Правилам, кроме пунктов</w:t>
      </w:r>
      <w:r w:rsidR="001D6B7C">
        <w:rPr>
          <w:lang w:val="en-US"/>
        </w:rPr>
        <w:t> </w:t>
      </w:r>
      <w:r w:rsidRPr="008A5D6F">
        <w:t xml:space="preserve">2, 5 и 6 приложения 3. Вместе с тем на каждом из боковых передних сидений под углом 45° должен быть установлен манекен, соответствующий техническим требованиям, предъявляемым к манекену </w:t>
      </w:r>
      <w:r w:rsidR="00E14B0B">
        <w:t>«</w:t>
      </w:r>
      <w:r w:rsidRPr="008A5D6F">
        <w:t>Гибрид</w:t>
      </w:r>
      <w:r w:rsidRPr="008A5D6F">
        <w:rPr>
          <w:lang w:val="en-US"/>
        </w:rPr>
        <w:t> </w:t>
      </w:r>
      <w:r w:rsidRPr="008A5D6F">
        <w:t>III</w:t>
      </w:r>
      <w:r w:rsidR="00E14B0B">
        <w:t>»</w:t>
      </w:r>
      <w:r w:rsidRPr="008A5D6F">
        <w:t xml:space="preserve"> (см. сноску 1 в приложении 3) и удовлетворяющий предписаниям по регулировке.</w:t>
      </w:r>
    </w:p>
    <w:p w:rsidR="008A5D6F" w:rsidRPr="008A5D6F" w:rsidRDefault="008A5D6F" w:rsidP="001D6B7C">
      <w:pPr>
        <w:pStyle w:val="SingleTxtGR"/>
        <w:tabs>
          <w:tab w:val="clear" w:pos="1701"/>
        </w:tabs>
        <w:ind w:left="2268" w:hanging="1134"/>
      </w:pPr>
      <w:r w:rsidRPr="008A5D6F">
        <w:t>5.2.1</w:t>
      </w:r>
      <w:r w:rsidRPr="008A5D6F">
        <w:tab/>
        <w:t>Результаты измерений, произведенных при испытаниях с использованием манекенов, помещенных на передние боковые сидячие места, в соответствии с приложением 8 должны удовлетворять следующим условиям:</w:t>
      </w:r>
    </w:p>
    <w:p w:rsidR="008A5D6F" w:rsidRPr="008A5D6F" w:rsidRDefault="008A5D6F" w:rsidP="001D6B7C">
      <w:pPr>
        <w:pStyle w:val="SingleTxtGR"/>
        <w:tabs>
          <w:tab w:val="clear" w:pos="1701"/>
        </w:tabs>
        <w:ind w:left="2268" w:hanging="1134"/>
      </w:pPr>
      <w:r w:rsidRPr="008A5D6F">
        <w:fldChar w:fldCharType="begin"/>
      </w:r>
      <w:r w:rsidRPr="008A5D6F">
        <w:instrText xml:space="preserve"> SEQ CHAPTER \h \r 1</w:instrText>
      </w:r>
      <w:r w:rsidRPr="008A5D6F">
        <w:fldChar w:fldCharType="end"/>
      </w:r>
      <w:r w:rsidRPr="008A5D6F">
        <w:t>5.2.1.1</w:t>
      </w:r>
      <w:r w:rsidRPr="008A5D6F">
        <w:tab/>
        <w:t>значение критерия травмирования головы (HPC) не должно превышать 1</w:t>
      </w:r>
      <w:r w:rsidRPr="008A5D6F">
        <w:rPr>
          <w:lang w:val="en-US"/>
        </w:rPr>
        <w:t> </w:t>
      </w:r>
      <w:r w:rsidRPr="008A5D6F">
        <w:t>000 единиц, и результирующее ускорение головы не должно превышать 80 g в течение 3 мс. Последний показатель рассчитывается кумулятивно без учета обратного движения головы;</w:t>
      </w:r>
    </w:p>
    <w:p w:rsidR="008A5D6F" w:rsidRPr="008A5D6F" w:rsidRDefault="008A5D6F" w:rsidP="001D6B7C">
      <w:pPr>
        <w:pStyle w:val="SingleTxtGR"/>
        <w:tabs>
          <w:tab w:val="clear" w:pos="1701"/>
        </w:tabs>
        <w:ind w:left="2268" w:hanging="1134"/>
      </w:pPr>
      <w:r w:rsidRPr="008A5D6F">
        <w:t>5.2.1.2</w:t>
      </w:r>
      <w:r w:rsidRPr="008A5D6F">
        <w:tab/>
        <w:t>значения критериев травмирования шеи (NIC) не должны превышать значений, указанных на рис. 1 и 2</w:t>
      </w:r>
      <w:r w:rsidRPr="00BA6102">
        <w:rPr>
          <w:sz w:val="18"/>
          <w:szCs w:val="18"/>
          <w:vertAlign w:val="superscript"/>
        </w:rPr>
        <w:footnoteReference w:id="5"/>
      </w:r>
      <w:r w:rsidRPr="008A5D6F">
        <w:t>;</w:t>
      </w:r>
    </w:p>
    <w:p w:rsidR="008A5D6F" w:rsidRPr="008A5D6F" w:rsidRDefault="002161D7" w:rsidP="00C41E40">
      <w:pPr>
        <w:pStyle w:val="H23GR"/>
        <w:spacing w:after="240"/>
      </w:pPr>
      <w:r>
        <w:tab/>
      </w:r>
      <w:r>
        <w:tab/>
      </w:r>
      <w:r w:rsidR="008A5D6F" w:rsidRPr="002161D7">
        <w:rPr>
          <w:b w:val="0"/>
        </w:rPr>
        <w:t>Рис. 1</w:t>
      </w:r>
      <w:r w:rsidR="008A5D6F" w:rsidRPr="008A5D6F">
        <w:br/>
        <w:t>Критерий травмирования шеи растягивающим усилием</w:t>
      </w:r>
    </w:p>
    <w:p w:rsidR="008A5D6F" w:rsidRDefault="00C41E40" w:rsidP="004928F6">
      <w:pPr>
        <w:pStyle w:val="SingleTxtGR"/>
        <w:ind w:left="1418"/>
        <w:rPr>
          <w:lang w:val="en-US"/>
        </w:rPr>
      </w:pPr>
      <w:r>
        <w:rPr>
          <w:noProof/>
          <w:spacing w:val="0"/>
          <w:w w:val="100"/>
          <w:kern w:val="0"/>
          <w:lang w:eastAsia="ru-RU"/>
        </w:rPr>
        <mc:AlternateContent>
          <mc:Choice Requires="wpg">
            <w:drawing>
              <wp:anchor distT="0" distB="0" distL="114300" distR="114300" simplePos="0" relativeHeight="251663360" behindDoc="0" locked="0" layoutInCell="1" allowOverlap="1" wp14:anchorId="2DE0FB4F" wp14:editId="2B15C3F7">
                <wp:simplePos x="0" y="0"/>
                <wp:positionH relativeFrom="column">
                  <wp:posOffset>678724</wp:posOffset>
                </wp:positionH>
                <wp:positionV relativeFrom="paragraph">
                  <wp:posOffset>60779</wp:posOffset>
                </wp:positionV>
                <wp:extent cx="5312229" cy="2650490"/>
                <wp:effectExtent l="0" t="0" r="3175" b="0"/>
                <wp:wrapNone/>
                <wp:docPr id="21" name="Группа 21"/>
                <wp:cNvGraphicFramePr/>
                <a:graphic xmlns:a="http://schemas.openxmlformats.org/drawingml/2006/main">
                  <a:graphicData uri="http://schemas.microsoft.com/office/word/2010/wordprocessingGroup">
                    <wpg:wgp>
                      <wpg:cNvGrpSpPr/>
                      <wpg:grpSpPr>
                        <a:xfrm>
                          <a:off x="0" y="0"/>
                          <a:ext cx="5312229" cy="2650490"/>
                          <a:chOff x="0" y="0"/>
                          <a:chExt cx="5312229" cy="2650490"/>
                        </a:xfrm>
                      </wpg:grpSpPr>
                      <wps:wsp>
                        <wps:cNvPr id="13" name="Поле 13"/>
                        <wps:cNvSpPr txBox="1"/>
                        <wps:spPr>
                          <a:xfrm>
                            <a:off x="0" y="0"/>
                            <a:ext cx="200660" cy="2345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574AD8" w:rsidRDefault="00435B97" w:rsidP="00574AD8">
                              <w:pPr>
                                <w:jc w:val="center"/>
                                <w:rPr>
                                  <w:sz w:val="18"/>
                                  <w:szCs w:val="18"/>
                                </w:rPr>
                              </w:pPr>
                              <w:r w:rsidRPr="00574AD8">
                                <w:rPr>
                                  <w:sz w:val="18"/>
                                  <w:szCs w:val="18"/>
                                </w:rPr>
                                <w:t>Осевое растягивающее усилие на шее (кН)</w:t>
                              </w:r>
                            </w:p>
                            <w:p w:rsidR="00435B97" w:rsidRPr="00574AD8" w:rsidRDefault="00435B97">
                              <w:pP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4" name="Поле 14"/>
                        <wps:cNvSpPr txBox="1"/>
                        <wps:spPr>
                          <a:xfrm>
                            <a:off x="174172" y="0"/>
                            <a:ext cx="200660" cy="2225947"/>
                          </a:xfrm>
                          <a:prstGeom prst="rect">
                            <a:avLst/>
                          </a:prstGeom>
                          <a:solidFill>
                            <a:sysClr val="window" lastClr="FFFFFF"/>
                          </a:solidFill>
                          <a:ln w="6350">
                            <a:noFill/>
                          </a:ln>
                          <a:effectLst/>
                        </wps:spPr>
                        <wps:txbx>
                          <w:txbxContent>
                            <w:p w:rsidR="00435B97" w:rsidRDefault="00435B97" w:rsidP="004928F6">
                              <w:pPr>
                                <w:spacing w:after="400"/>
                                <w:jc w:val="right"/>
                                <w:rPr>
                                  <w:b/>
                                </w:rPr>
                              </w:pPr>
                              <w:r>
                                <w:rPr>
                                  <w:b/>
                                </w:rPr>
                                <w:t>5</w:t>
                              </w:r>
                            </w:p>
                            <w:p w:rsidR="00435B97" w:rsidRDefault="00435B97" w:rsidP="004928F6">
                              <w:pPr>
                                <w:spacing w:after="400"/>
                                <w:jc w:val="right"/>
                                <w:rPr>
                                  <w:b/>
                                </w:rPr>
                              </w:pPr>
                              <w:r>
                                <w:rPr>
                                  <w:b/>
                                </w:rPr>
                                <w:t>4</w:t>
                              </w:r>
                            </w:p>
                            <w:p w:rsidR="00435B97" w:rsidRDefault="00435B97" w:rsidP="004928F6">
                              <w:pPr>
                                <w:spacing w:after="400"/>
                                <w:jc w:val="right"/>
                                <w:rPr>
                                  <w:b/>
                                </w:rPr>
                              </w:pPr>
                              <w:r>
                                <w:rPr>
                                  <w:b/>
                                </w:rPr>
                                <w:t>3</w:t>
                              </w:r>
                            </w:p>
                            <w:p w:rsidR="00435B97" w:rsidRDefault="00435B97" w:rsidP="004928F6">
                              <w:pPr>
                                <w:spacing w:after="400"/>
                                <w:jc w:val="right"/>
                                <w:rPr>
                                  <w:b/>
                                </w:rPr>
                              </w:pPr>
                              <w:r>
                                <w:rPr>
                                  <w:b/>
                                </w:rPr>
                                <w:t>2</w:t>
                              </w:r>
                            </w:p>
                            <w:p w:rsidR="00435B97" w:rsidRDefault="00435B97" w:rsidP="004928F6">
                              <w:pPr>
                                <w:spacing w:after="400"/>
                                <w:jc w:val="right"/>
                                <w:rPr>
                                  <w:b/>
                                </w:rPr>
                              </w:pPr>
                              <w:r>
                                <w:rPr>
                                  <w:b/>
                                </w:rPr>
                                <w:t>1</w:t>
                              </w:r>
                            </w:p>
                            <w:p w:rsidR="00435B97" w:rsidRPr="004928F6" w:rsidRDefault="00435B97" w:rsidP="004928F6">
                              <w:pPr>
                                <w:spacing w:after="4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Поле 15"/>
                        <wps:cNvSpPr txBox="1"/>
                        <wps:spPr>
                          <a:xfrm>
                            <a:off x="419100" y="2226128"/>
                            <a:ext cx="4893129" cy="250372"/>
                          </a:xfrm>
                          <a:prstGeom prst="rect">
                            <a:avLst/>
                          </a:prstGeom>
                          <a:solidFill>
                            <a:sysClr val="window" lastClr="FFFFFF"/>
                          </a:solidFill>
                          <a:ln w="6350">
                            <a:noFill/>
                          </a:ln>
                          <a:effectLst/>
                        </wps:spPr>
                        <wps:txbx>
                          <w:txbxContent>
                            <w:p w:rsidR="00435B97" w:rsidRPr="004928F6" w:rsidRDefault="00435B97" w:rsidP="001D6B7C">
                              <w:pPr>
                                <w:tabs>
                                  <w:tab w:val="left" w:pos="993"/>
                                  <w:tab w:val="left" w:pos="2128"/>
                                  <w:tab w:val="left" w:pos="3164"/>
                                  <w:tab w:val="left" w:pos="4186"/>
                                  <w:tab w:val="left" w:pos="5264"/>
                                  <w:tab w:val="left" w:pos="632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r>
                                <w:rPr>
                                  <w:b/>
                                  <w:lang w:val="en-US"/>
                                </w:rPr>
                                <w:tab/>
                                <w:t>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2688772" y="680357"/>
                            <a:ext cx="952500" cy="190500"/>
                          </a:xfrm>
                          <a:prstGeom prst="rect">
                            <a:avLst/>
                          </a:prstGeom>
                          <a:solidFill>
                            <a:sysClr val="window" lastClr="FFFFFF"/>
                          </a:solidFill>
                          <a:ln w="6350">
                            <a:noFill/>
                          </a:ln>
                          <a:effectLst/>
                        </wps:spPr>
                        <wps:txbx>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2,9 кН </w:t>
                              </w:r>
                              <w:r w:rsidRPr="007077F2">
                                <w:rPr>
                                  <w:sz w:val="18"/>
                                  <w:szCs w:val="18"/>
                                  <w:lang w:val="en-US"/>
                                </w:rPr>
                                <w:t xml:space="preserve">@ 35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4044043" y="1807028"/>
                            <a:ext cx="1055370" cy="190500"/>
                          </a:xfrm>
                          <a:prstGeom prst="rect">
                            <a:avLst/>
                          </a:prstGeom>
                          <a:solidFill>
                            <a:sysClr val="window" lastClr="FFFFFF"/>
                          </a:solidFill>
                          <a:ln w="6350">
                            <a:noFill/>
                          </a:ln>
                          <a:effectLst/>
                        </wps:spPr>
                        <wps:txbx>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60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Поле 18"/>
                        <wps:cNvSpPr txBox="1"/>
                        <wps:spPr>
                          <a:xfrm>
                            <a:off x="549729" y="566057"/>
                            <a:ext cx="952500" cy="190500"/>
                          </a:xfrm>
                          <a:prstGeom prst="rect">
                            <a:avLst/>
                          </a:prstGeom>
                          <a:solidFill>
                            <a:sysClr val="window" lastClr="FFFFFF"/>
                          </a:solidFill>
                          <a:ln w="6350">
                            <a:noFill/>
                          </a:ln>
                          <a:effectLst/>
                        </wps:spPr>
                        <wps:txbx>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3,3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Поле 20"/>
                        <wps:cNvSpPr txBox="1"/>
                        <wps:spPr>
                          <a:xfrm>
                            <a:off x="419100" y="2476500"/>
                            <a:ext cx="3810000" cy="173990"/>
                          </a:xfrm>
                          <a:prstGeom prst="rect">
                            <a:avLst/>
                          </a:prstGeom>
                          <a:solidFill>
                            <a:sysClr val="window" lastClr="FFFFFF"/>
                          </a:solidFill>
                          <a:ln w="6350">
                            <a:noFill/>
                          </a:ln>
                          <a:effectLst/>
                        </wps:spPr>
                        <wps:txbx>
                          <w:txbxContent>
                            <w:p w:rsidR="00435B97" w:rsidRPr="00574AD8" w:rsidRDefault="00435B97" w:rsidP="001D6B7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растягивающем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E0FB4F" id="Группа 21" o:spid="_x0000_s1026" style="position:absolute;left:0;text-align:left;margin-left:53.45pt;margin-top:4.8pt;width:418.3pt;height:208.7pt;z-index:251663360" coordsize="53122,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">
                <v:shapetype id="_x0000_t202" coordsize="21600,21600" o:spt="202" path="m,l,21600r21600,l21600,xe">
                  <v:stroke joinstyle="miter"/>
                  <v:path gradientshapeok="t" o:connecttype="rect"/>
                </v:shapetype>
                <v:shape id="Поле 13" o:spid="_x0000_s1027" type="#_x0000_t202" style="position:absolute;width:2006;height:2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" fillcolor="white [3201]" stroked="f" strokeweight=".5pt">
                  <v:textbox style="layout-flow:vertical;mso-layout-flow-alt:bottom-to-top" inset="0,0,0,0">
                    <w:txbxContent>
                      <w:p w:rsidR="00435B97" w:rsidRPr="00574AD8" w:rsidRDefault="00435B97" w:rsidP="00574AD8">
                        <w:pPr>
                          <w:jc w:val="center"/>
                          <w:rPr>
                            <w:sz w:val="18"/>
                            <w:szCs w:val="18"/>
                          </w:rPr>
                        </w:pPr>
                        <w:r w:rsidRPr="00574AD8">
                          <w:rPr>
                            <w:sz w:val="18"/>
                            <w:szCs w:val="18"/>
                          </w:rPr>
                          <w:t>Осевое растягивающее усилие на шее (кН)</w:t>
                        </w:r>
                      </w:p>
                      <w:p w:rsidR="00435B97" w:rsidRPr="00574AD8" w:rsidRDefault="00435B97">
                        <w:pPr>
                          <w:rPr>
                            <w:sz w:val="18"/>
                            <w:szCs w:val="18"/>
                          </w:rPr>
                        </w:pPr>
                      </w:p>
                    </w:txbxContent>
                  </v:textbox>
                </v:shape>
                <v:shape id="Поле 14" o:spid="_x0000_s1028" type="#_x0000_t202" style="position:absolute;left:1741;width:2007;height:2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" fillcolor="window" stroked="f" strokeweight=".5pt">
                  <v:textbox inset="0,0,0,0">
                    <w:txbxContent>
                      <w:p w:rsidR="00435B97" w:rsidRDefault="00435B97" w:rsidP="004928F6">
                        <w:pPr>
                          <w:spacing w:after="400"/>
                          <w:jc w:val="right"/>
                          <w:rPr>
                            <w:b/>
                          </w:rPr>
                        </w:pPr>
                        <w:r>
                          <w:rPr>
                            <w:b/>
                          </w:rPr>
                          <w:t>5</w:t>
                        </w:r>
                      </w:p>
                      <w:p w:rsidR="00435B97" w:rsidRDefault="00435B97" w:rsidP="004928F6">
                        <w:pPr>
                          <w:spacing w:after="400"/>
                          <w:jc w:val="right"/>
                          <w:rPr>
                            <w:b/>
                          </w:rPr>
                        </w:pPr>
                        <w:r>
                          <w:rPr>
                            <w:b/>
                          </w:rPr>
                          <w:t>4</w:t>
                        </w:r>
                      </w:p>
                      <w:p w:rsidR="00435B97" w:rsidRDefault="00435B97" w:rsidP="004928F6">
                        <w:pPr>
                          <w:spacing w:after="400"/>
                          <w:jc w:val="right"/>
                          <w:rPr>
                            <w:b/>
                          </w:rPr>
                        </w:pPr>
                        <w:r>
                          <w:rPr>
                            <w:b/>
                          </w:rPr>
                          <w:t>3</w:t>
                        </w:r>
                      </w:p>
                      <w:p w:rsidR="00435B97" w:rsidRDefault="00435B97" w:rsidP="004928F6">
                        <w:pPr>
                          <w:spacing w:after="400"/>
                          <w:jc w:val="right"/>
                          <w:rPr>
                            <w:b/>
                          </w:rPr>
                        </w:pPr>
                        <w:r>
                          <w:rPr>
                            <w:b/>
                          </w:rPr>
                          <w:t>2</w:t>
                        </w:r>
                      </w:p>
                      <w:p w:rsidR="00435B97" w:rsidRDefault="00435B97" w:rsidP="004928F6">
                        <w:pPr>
                          <w:spacing w:after="400"/>
                          <w:jc w:val="right"/>
                          <w:rPr>
                            <w:b/>
                          </w:rPr>
                        </w:pPr>
                        <w:r>
                          <w:rPr>
                            <w:b/>
                          </w:rPr>
                          <w:t>1</w:t>
                        </w:r>
                      </w:p>
                      <w:p w:rsidR="00435B97" w:rsidRPr="004928F6" w:rsidRDefault="00435B97" w:rsidP="004928F6">
                        <w:pPr>
                          <w:spacing w:after="400"/>
                          <w:jc w:val="right"/>
                          <w:rPr>
                            <w:b/>
                          </w:rPr>
                        </w:pPr>
                        <w:r>
                          <w:rPr>
                            <w:b/>
                          </w:rPr>
                          <w:t>0</w:t>
                        </w:r>
                      </w:p>
                    </w:txbxContent>
                  </v:textbox>
                </v:shape>
                <v:shape id="Поле 15" o:spid="_x0000_s1029" type="#_x0000_t202" style="position:absolute;left:4191;top:22261;width:4893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" fillcolor="window" stroked="f" strokeweight=".5pt">
                  <v:textbox inset="0,0,0,0">
                    <w:txbxContent>
                      <w:p w:rsidR="00435B97" w:rsidRPr="004928F6" w:rsidRDefault="00435B97" w:rsidP="001D6B7C">
                        <w:pPr>
                          <w:tabs>
                            <w:tab w:val="left" w:pos="993"/>
                            <w:tab w:val="left" w:pos="2128"/>
                            <w:tab w:val="left" w:pos="3164"/>
                            <w:tab w:val="left" w:pos="4186"/>
                            <w:tab w:val="left" w:pos="5264"/>
                            <w:tab w:val="left" w:pos="632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r>
                          <w:rPr>
                            <w:b/>
                            <w:lang w:val="en-US"/>
                          </w:rPr>
                          <w:tab/>
                          <w:t>70</w:t>
                        </w:r>
                      </w:p>
                    </w:txbxContent>
                  </v:textbox>
                </v:shape>
                <v:shape id="Поле 16" o:spid="_x0000_s1030" type="#_x0000_t202" style="position:absolute;left:26887;top:6803;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2,9 кН </w:t>
                        </w:r>
                        <w:r w:rsidRPr="007077F2">
                          <w:rPr>
                            <w:sz w:val="18"/>
                            <w:szCs w:val="18"/>
                            <w:lang w:val="en-US"/>
                          </w:rPr>
                          <w:t xml:space="preserve">@ 35 </w:t>
                        </w:r>
                        <w:r w:rsidRPr="007077F2">
                          <w:rPr>
                            <w:sz w:val="18"/>
                            <w:szCs w:val="18"/>
                          </w:rPr>
                          <w:t>мс</w:t>
                        </w:r>
                      </w:p>
                    </w:txbxContent>
                  </v:textbox>
                </v:shape>
                <v:shape id="Поле 17" o:spid="_x0000_s1031" type="#_x0000_t202" style="position:absolute;left:40440;top:18070;width:1055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" fillcolor="window" stroked="f" strokeweight=".5pt">
                  <v:textbox inset="0,0,0,0">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60</w:t>
                        </w:r>
                        <w:r w:rsidRPr="007077F2">
                          <w:rPr>
                            <w:sz w:val="18"/>
                            <w:szCs w:val="18"/>
                            <w:lang w:val="en-US"/>
                          </w:rPr>
                          <w:t xml:space="preserve"> </w:t>
                        </w:r>
                        <w:r w:rsidRPr="007077F2">
                          <w:rPr>
                            <w:sz w:val="18"/>
                            <w:szCs w:val="18"/>
                          </w:rPr>
                          <w:t>мс</w:t>
                        </w:r>
                      </w:p>
                    </w:txbxContent>
                  </v:textbox>
                </v:shape>
                <v:shape id="Поле 18" o:spid="_x0000_s1032" type="#_x0000_t202" style="position:absolute;left:5497;top:5660;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N0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" fillcolor="window" stroked="f" strokeweight=".5pt">
                  <v:textbox inset="0,0,0,0">
                    <w:txbxContent>
                      <w:p w:rsidR="00435B97" w:rsidRPr="007077F2" w:rsidRDefault="00435B97" w:rsidP="00F63F26">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3,3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v:shape id="Поле 20" o:spid="_x0000_s1033" type="#_x0000_t202" style="position:absolute;left:4191;top:24765;width:3810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" fillcolor="window" stroked="f" strokeweight=".5pt">
                  <v:textbox inset="0,0,0,0">
                    <w:txbxContent>
                      <w:p w:rsidR="00435B97" w:rsidRPr="00574AD8" w:rsidRDefault="00435B97" w:rsidP="001D6B7C">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растягивающем усилии (мс)</w:t>
                        </w:r>
                      </w:p>
                    </w:txbxContent>
                  </v:textbox>
                </v:shape>
              </v:group>
            </w:pict>
          </mc:Fallback>
        </mc:AlternateContent>
      </w:r>
      <w:r w:rsidR="004928F6" w:rsidRPr="004928F6">
        <w:rPr>
          <w:noProof/>
          <w:spacing w:val="0"/>
          <w:w w:val="100"/>
          <w:kern w:val="0"/>
          <w:lang w:eastAsia="ru-RU"/>
        </w:rPr>
        <w:drawing>
          <wp:inline distT="0" distB="0" distL="0" distR="0" wp14:anchorId="7D0BB265" wp14:editId="44C7BA76">
            <wp:extent cx="5089072" cy="246017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99" t="5620" r="3210" b="9717"/>
                    <a:stretch/>
                  </pic:blipFill>
                  <pic:spPr bwMode="auto">
                    <a:xfrm>
                      <a:off x="0" y="0"/>
                      <a:ext cx="5087871" cy="2459591"/>
                    </a:xfrm>
                    <a:prstGeom prst="rect">
                      <a:avLst/>
                    </a:prstGeom>
                    <a:noFill/>
                    <a:ln>
                      <a:noFill/>
                    </a:ln>
                    <a:extLst>
                      <a:ext uri="{53640926-AAD7-44D8-BBD7-CCE9431645EC}">
                        <a14:shadowObscured xmlns:a14="http://schemas.microsoft.com/office/drawing/2010/main"/>
                      </a:ext>
                    </a:extLst>
                  </pic:spPr>
                </pic:pic>
              </a:graphicData>
            </a:graphic>
          </wp:inline>
        </w:drawing>
      </w:r>
    </w:p>
    <w:p w:rsidR="00574AD8" w:rsidRPr="00C41E40" w:rsidRDefault="00574AD8" w:rsidP="004928F6">
      <w:pPr>
        <w:pStyle w:val="SingleTxtGR"/>
        <w:ind w:left="1418"/>
        <w:rPr>
          <w:color w:val="FFFFFF" w:themeColor="background1"/>
        </w:rPr>
      </w:pPr>
    </w:p>
    <w:p w:rsidR="00574AD8" w:rsidRPr="00C41E40" w:rsidRDefault="00574AD8" w:rsidP="004928F6">
      <w:pPr>
        <w:pStyle w:val="SingleTxtGR"/>
        <w:ind w:left="1418"/>
        <w:rPr>
          <w:color w:val="FFFFFF" w:themeColor="background1"/>
        </w:rPr>
      </w:pPr>
    </w:p>
    <w:p w:rsidR="00C41E40" w:rsidRPr="00C41E40" w:rsidRDefault="00FA0B22" w:rsidP="00FA0B22">
      <w:pPr>
        <w:pStyle w:val="H23GR"/>
        <w:spacing w:after="360"/>
      </w:pPr>
      <w:r>
        <w:rPr>
          <w:noProof/>
          <w:w w:val="100"/>
        </w:rPr>
        <mc:AlternateContent>
          <mc:Choice Requires="wpg">
            <w:drawing>
              <wp:anchor distT="0" distB="0" distL="114300" distR="114300" simplePos="0" relativeHeight="251672576" behindDoc="0" locked="0" layoutInCell="1" allowOverlap="1" wp14:anchorId="3D491EC1" wp14:editId="392D9C71">
                <wp:simplePos x="0" y="0"/>
                <wp:positionH relativeFrom="column">
                  <wp:posOffset>635181</wp:posOffset>
                </wp:positionH>
                <wp:positionV relativeFrom="paragraph">
                  <wp:posOffset>452664</wp:posOffset>
                </wp:positionV>
                <wp:extent cx="5067366" cy="2634162"/>
                <wp:effectExtent l="0" t="0" r="0" b="0"/>
                <wp:wrapNone/>
                <wp:docPr id="31" name="Группа 31"/>
                <wp:cNvGraphicFramePr/>
                <a:graphic xmlns:a="http://schemas.openxmlformats.org/drawingml/2006/main">
                  <a:graphicData uri="http://schemas.microsoft.com/office/word/2010/wordprocessingGroup">
                    <wpg:wgp>
                      <wpg:cNvGrpSpPr/>
                      <wpg:grpSpPr>
                        <a:xfrm>
                          <a:off x="0" y="0"/>
                          <a:ext cx="5067366" cy="2634162"/>
                          <a:chOff x="0" y="0"/>
                          <a:chExt cx="5067366" cy="2634162"/>
                        </a:xfrm>
                      </wpg:grpSpPr>
                      <wps:wsp>
                        <wps:cNvPr id="23" name="Поле 23"/>
                        <wps:cNvSpPr txBox="1"/>
                        <wps:spPr>
                          <a:xfrm>
                            <a:off x="0" y="0"/>
                            <a:ext cx="260957" cy="2345188"/>
                          </a:xfrm>
                          <a:prstGeom prst="rect">
                            <a:avLst/>
                          </a:prstGeom>
                          <a:solidFill>
                            <a:sysClr val="window" lastClr="FFFFFF"/>
                          </a:solidFill>
                          <a:ln w="6350">
                            <a:noFill/>
                          </a:ln>
                          <a:effectLst/>
                        </wps:spPr>
                        <wps:txbx>
                          <w:txbxContent>
                            <w:p w:rsidR="00435B97" w:rsidRPr="00574AD8" w:rsidRDefault="00435B97" w:rsidP="00FA0B22">
                              <w:pPr>
                                <w:spacing w:line="200" w:lineRule="exact"/>
                                <w:jc w:val="center"/>
                                <w:rPr>
                                  <w:sz w:val="18"/>
                                  <w:szCs w:val="18"/>
                                </w:rPr>
                              </w:pPr>
                              <w:r>
                                <w:rPr>
                                  <w:sz w:val="18"/>
                                  <w:szCs w:val="18"/>
                                </w:rPr>
                                <w:t xml:space="preserve">Сдвигающее усилие на шее в направлении спереди назад </w:t>
                              </w:r>
                              <w:r w:rsidRPr="00574AD8">
                                <w:rPr>
                                  <w:sz w:val="18"/>
                                  <w:szCs w:val="18"/>
                                </w:rPr>
                                <w:t>(кН)</w:t>
                              </w:r>
                            </w:p>
                            <w:p w:rsidR="00435B97" w:rsidRPr="00574AD8" w:rsidRDefault="00435B97" w:rsidP="00FA0B22">
                              <w:pPr>
                                <w:rPr>
                                  <w:sz w:val="18"/>
                                  <w:szCs w:val="18"/>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Поле 24"/>
                        <wps:cNvSpPr txBox="1"/>
                        <wps:spPr>
                          <a:xfrm>
                            <a:off x="250372" y="70757"/>
                            <a:ext cx="134606" cy="2225198"/>
                          </a:xfrm>
                          <a:prstGeom prst="rect">
                            <a:avLst/>
                          </a:prstGeom>
                          <a:solidFill>
                            <a:sysClr val="window" lastClr="FFFFFF"/>
                          </a:solidFill>
                          <a:ln w="6350">
                            <a:noFill/>
                          </a:ln>
                          <a:effectLst/>
                        </wps:spPr>
                        <wps:txbx>
                          <w:txbxContent>
                            <w:p w:rsidR="00435B97" w:rsidRPr="000B7614" w:rsidRDefault="00435B97" w:rsidP="00FA0B22">
                              <w:pPr>
                                <w:spacing w:after="560"/>
                                <w:jc w:val="right"/>
                                <w:rPr>
                                  <w:b/>
                                  <w:lang w:val="en-US"/>
                                </w:rPr>
                              </w:pPr>
                              <w:r>
                                <w:rPr>
                                  <w:b/>
                                  <w:lang w:val="en-US"/>
                                </w:rPr>
                                <w:t>4</w:t>
                              </w:r>
                            </w:p>
                            <w:p w:rsidR="00435B97" w:rsidRPr="000B7614" w:rsidRDefault="00435B97" w:rsidP="00FA0B22">
                              <w:pPr>
                                <w:spacing w:after="600"/>
                                <w:jc w:val="right"/>
                                <w:rPr>
                                  <w:b/>
                                  <w:lang w:val="en-US"/>
                                </w:rPr>
                              </w:pPr>
                              <w:r>
                                <w:rPr>
                                  <w:b/>
                                  <w:lang w:val="en-US"/>
                                </w:rPr>
                                <w:t>3</w:t>
                              </w:r>
                            </w:p>
                            <w:p w:rsidR="00435B97" w:rsidRPr="000B7614" w:rsidRDefault="00435B97" w:rsidP="00FA0B22">
                              <w:pPr>
                                <w:spacing w:after="560"/>
                                <w:jc w:val="right"/>
                                <w:rPr>
                                  <w:b/>
                                  <w:lang w:val="en-US"/>
                                </w:rPr>
                              </w:pPr>
                              <w:r>
                                <w:rPr>
                                  <w:b/>
                                  <w:lang w:val="en-US"/>
                                </w:rPr>
                                <w:t>2</w:t>
                              </w:r>
                            </w:p>
                            <w:p w:rsidR="00435B97" w:rsidRPr="000B7614" w:rsidRDefault="00435B97" w:rsidP="00FA0B22">
                              <w:pPr>
                                <w:spacing w:after="600"/>
                                <w:jc w:val="right"/>
                                <w:rPr>
                                  <w:b/>
                                  <w:lang w:val="en-US"/>
                                </w:rPr>
                              </w:pPr>
                              <w:r>
                                <w:rPr>
                                  <w:b/>
                                  <w:lang w:val="en-US"/>
                                </w:rPr>
                                <w:t>1</w:t>
                              </w:r>
                            </w:p>
                            <w:p w:rsidR="00435B97" w:rsidRPr="004928F6" w:rsidRDefault="00435B97" w:rsidP="00FA0B22">
                              <w:pPr>
                                <w:spacing w:after="6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25"/>
                        <wps:cNvSpPr txBox="1"/>
                        <wps:spPr>
                          <a:xfrm>
                            <a:off x="419100" y="2291443"/>
                            <a:ext cx="4648266" cy="174844"/>
                          </a:xfrm>
                          <a:prstGeom prst="rect">
                            <a:avLst/>
                          </a:prstGeom>
                          <a:solidFill>
                            <a:sysClr val="window" lastClr="FFFFFF"/>
                          </a:solidFill>
                          <a:ln w="6350">
                            <a:noFill/>
                          </a:ln>
                          <a:effectLst/>
                        </wps:spPr>
                        <wps:txbx>
                          <w:txbxContent>
                            <w:p w:rsidR="00435B97" w:rsidRDefault="00435B97" w:rsidP="00FA0B22">
                              <w:pPr>
                                <w:tabs>
                                  <w:tab w:val="left" w:pos="1134"/>
                                  <w:tab w:val="left" w:pos="2310"/>
                                  <w:tab w:val="left" w:pos="3500"/>
                                  <w:tab w:val="left" w:pos="4676"/>
                                  <w:tab w:val="left" w:pos="5837"/>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Pr="004928F6" w:rsidRDefault="00435B97" w:rsidP="00FA0B22">
                              <w:pPr>
                                <w:tabs>
                                  <w:tab w:val="left" w:pos="1134"/>
                                  <w:tab w:val="left" w:pos="2310"/>
                                  <w:tab w:val="left" w:pos="3500"/>
                                  <w:tab w:val="left" w:pos="4676"/>
                                  <w:tab w:val="left" w:pos="5837"/>
                                  <w:tab w:val="left" w:pos="6957"/>
                                  <w:tab w:val="left" w:pos="7349"/>
                                </w:tabs>
                                <w:rPr>
                                  <w:b/>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Поле 26"/>
                        <wps:cNvSpPr txBox="1"/>
                        <wps:spPr>
                          <a:xfrm>
                            <a:off x="511629" y="435429"/>
                            <a:ext cx="951763" cy="190459"/>
                          </a:xfrm>
                          <a:prstGeom prst="rect">
                            <a:avLst/>
                          </a:prstGeom>
                          <a:solidFill>
                            <a:sysClr val="window" lastClr="FFFFFF"/>
                          </a:solidFill>
                          <a:ln w="6350">
                            <a:noFill/>
                          </a:ln>
                          <a:effectLst/>
                        </wps:spPr>
                        <wps:txbx>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3,</w:t>
                              </w:r>
                              <w:r w:rsidRPr="007077F2">
                                <w:rPr>
                                  <w:sz w:val="18"/>
                                  <w:szCs w:val="18"/>
                                  <w:lang w:val="en-US"/>
                                </w:rPr>
                                <w:t>1</w:t>
                              </w:r>
                              <w:r w:rsidRPr="007077F2">
                                <w:rPr>
                                  <w:sz w:val="18"/>
                                  <w:szCs w:val="18"/>
                                </w:rPr>
                                <w:t xml:space="preserve">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27"/>
                        <wps:cNvSpPr txBox="1"/>
                        <wps:spPr>
                          <a:xfrm>
                            <a:off x="2411186" y="1202872"/>
                            <a:ext cx="1104782" cy="190459"/>
                          </a:xfrm>
                          <a:prstGeom prst="rect">
                            <a:avLst/>
                          </a:prstGeom>
                          <a:solidFill>
                            <a:sysClr val="window" lastClr="FFFFFF"/>
                          </a:solidFill>
                          <a:ln w="6350">
                            <a:noFill/>
                          </a:ln>
                          <a:effectLst/>
                        </wps:spPr>
                        <wps:txbx>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lang w:val="en-US"/>
                                </w:rPr>
                                <w:t>1</w:t>
                              </w:r>
                              <w:r w:rsidRPr="007077F2">
                                <w:rPr>
                                  <w:sz w:val="18"/>
                                  <w:szCs w:val="18"/>
                                </w:rPr>
                                <w:t>,</w:t>
                              </w:r>
                              <w:r w:rsidRPr="007077F2">
                                <w:rPr>
                                  <w:sz w:val="18"/>
                                  <w:szCs w:val="18"/>
                                  <w:lang w:val="en-US"/>
                                </w:rPr>
                                <w:t>5</w:t>
                              </w:r>
                              <w:r w:rsidRPr="007077F2">
                                <w:rPr>
                                  <w:sz w:val="18"/>
                                  <w:szCs w:val="18"/>
                                </w:rPr>
                                <w:t xml:space="preserve"> кН </w:t>
                              </w:r>
                              <w:r w:rsidRPr="007077F2">
                                <w:rPr>
                                  <w:sz w:val="18"/>
                                  <w:szCs w:val="18"/>
                                  <w:lang w:val="en-US"/>
                                </w:rPr>
                                <w:t xml:space="preserve">@ 25–35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Поле 28"/>
                        <wps:cNvSpPr txBox="1"/>
                        <wps:spPr>
                          <a:xfrm>
                            <a:off x="3646715" y="1801586"/>
                            <a:ext cx="1054622" cy="190459"/>
                          </a:xfrm>
                          <a:prstGeom prst="rect">
                            <a:avLst/>
                          </a:prstGeom>
                          <a:solidFill>
                            <a:sysClr val="window" lastClr="FFFFFF"/>
                          </a:solidFill>
                          <a:ln w="6350">
                            <a:noFill/>
                          </a:ln>
                          <a:effectLst/>
                        </wps:spPr>
                        <wps:txbx>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w:t>
                              </w:r>
                              <w:r w:rsidRPr="007077F2">
                                <w:rPr>
                                  <w:sz w:val="18"/>
                                  <w:szCs w:val="18"/>
                                  <w:lang w:val="en-US"/>
                                </w:rPr>
                                <w:t xml:space="preserve">45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Поле 30"/>
                        <wps:cNvSpPr txBox="1"/>
                        <wps:spPr>
                          <a:xfrm>
                            <a:off x="408215" y="2460172"/>
                            <a:ext cx="3809365" cy="173990"/>
                          </a:xfrm>
                          <a:prstGeom prst="rect">
                            <a:avLst/>
                          </a:prstGeom>
                          <a:solidFill>
                            <a:sysClr val="window" lastClr="FFFFFF"/>
                          </a:solidFill>
                          <a:ln w="6350">
                            <a:noFill/>
                          </a:ln>
                          <a:effectLst/>
                        </wps:spPr>
                        <wps:txbx>
                          <w:txbxContent>
                            <w:p w:rsidR="00435B97" w:rsidRPr="00574AD8" w:rsidRDefault="00435B97" w:rsidP="00FA0B22">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сдвигающем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491EC1" id="Группа 31" o:spid="_x0000_s1034" style="position:absolute;left:0;text-align:left;margin-left:50pt;margin-top:35.65pt;width:399pt;height:207.4pt;z-index:251672576" coordsize="50673,2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">
                <v:shape id="Поле 23" o:spid="_x0000_s1035" type="#_x0000_t202" style="position:absolute;width:2609;height:2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" fillcolor="window" stroked="f" strokeweight=".5pt">
                  <v:textbox style="layout-flow:vertical;mso-layout-flow-alt:bottom-to-top" inset="0,0,0,0">
                    <w:txbxContent>
                      <w:p w:rsidR="00435B97" w:rsidRPr="00574AD8" w:rsidRDefault="00435B97" w:rsidP="00FA0B22">
                        <w:pPr>
                          <w:spacing w:line="200" w:lineRule="exact"/>
                          <w:jc w:val="center"/>
                          <w:rPr>
                            <w:sz w:val="18"/>
                            <w:szCs w:val="18"/>
                          </w:rPr>
                        </w:pPr>
                        <w:r>
                          <w:rPr>
                            <w:sz w:val="18"/>
                            <w:szCs w:val="18"/>
                          </w:rPr>
                          <w:t xml:space="preserve">Сдвигающее усилие на шее в направлении спереди назад </w:t>
                        </w:r>
                        <w:r w:rsidRPr="00574AD8">
                          <w:rPr>
                            <w:sz w:val="18"/>
                            <w:szCs w:val="18"/>
                          </w:rPr>
                          <w:t>(кН)</w:t>
                        </w:r>
                      </w:p>
                      <w:p w:rsidR="00435B97" w:rsidRPr="00574AD8" w:rsidRDefault="00435B97" w:rsidP="00FA0B22">
                        <w:pPr>
                          <w:rPr>
                            <w:sz w:val="18"/>
                            <w:szCs w:val="18"/>
                          </w:rPr>
                        </w:pPr>
                      </w:p>
                    </w:txbxContent>
                  </v:textbox>
                </v:shape>
                <v:shape id="Поле 24" o:spid="_x0000_s1036" type="#_x0000_t202" style="position:absolute;left:2503;top:707;width:1346;height:2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" fillcolor="window" stroked="f" strokeweight=".5pt">
                  <v:textbox inset="0,0,0,0">
                    <w:txbxContent>
                      <w:p w:rsidR="00435B97" w:rsidRPr="000B7614" w:rsidRDefault="00435B97" w:rsidP="00FA0B22">
                        <w:pPr>
                          <w:spacing w:after="560"/>
                          <w:jc w:val="right"/>
                          <w:rPr>
                            <w:b/>
                            <w:lang w:val="en-US"/>
                          </w:rPr>
                        </w:pPr>
                        <w:r>
                          <w:rPr>
                            <w:b/>
                            <w:lang w:val="en-US"/>
                          </w:rPr>
                          <w:t>4</w:t>
                        </w:r>
                      </w:p>
                      <w:p w:rsidR="00435B97" w:rsidRPr="000B7614" w:rsidRDefault="00435B97" w:rsidP="00FA0B22">
                        <w:pPr>
                          <w:spacing w:after="600"/>
                          <w:jc w:val="right"/>
                          <w:rPr>
                            <w:b/>
                            <w:lang w:val="en-US"/>
                          </w:rPr>
                        </w:pPr>
                        <w:r>
                          <w:rPr>
                            <w:b/>
                            <w:lang w:val="en-US"/>
                          </w:rPr>
                          <w:t>3</w:t>
                        </w:r>
                      </w:p>
                      <w:p w:rsidR="00435B97" w:rsidRPr="000B7614" w:rsidRDefault="00435B97" w:rsidP="00FA0B22">
                        <w:pPr>
                          <w:spacing w:after="560"/>
                          <w:jc w:val="right"/>
                          <w:rPr>
                            <w:b/>
                            <w:lang w:val="en-US"/>
                          </w:rPr>
                        </w:pPr>
                        <w:r>
                          <w:rPr>
                            <w:b/>
                            <w:lang w:val="en-US"/>
                          </w:rPr>
                          <w:t>2</w:t>
                        </w:r>
                      </w:p>
                      <w:p w:rsidR="00435B97" w:rsidRPr="000B7614" w:rsidRDefault="00435B97" w:rsidP="00FA0B22">
                        <w:pPr>
                          <w:spacing w:after="600"/>
                          <w:jc w:val="right"/>
                          <w:rPr>
                            <w:b/>
                            <w:lang w:val="en-US"/>
                          </w:rPr>
                        </w:pPr>
                        <w:r>
                          <w:rPr>
                            <w:b/>
                            <w:lang w:val="en-US"/>
                          </w:rPr>
                          <w:t>1</w:t>
                        </w:r>
                      </w:p>
                      <w:p w:rsidR="00435B97" w:rsidRPr="004928F6" w:rsidRDefault="00435B97" w:rsidP="00FA0B22">
                        <w:pPr>
                          <w:spacing w:after="600"/>
                          <w:jc w:val="right"/>
                          <w:rPr>
                            <w:b/>
                          </w:rPr>
                        </w:pPr>
                        <w:r>
                          <w:rPr>
                            <w:b/>
                          </w:rPr>
                          <w:t>0</w:t>
                        </w:r>
                      </w:p>
                    </w:txbxContent>
                  </v:textbox>
                </v:shape>
                <v:shape id="Поле 25" o:spid="_x0000_s1037" type="#_x0000_t202" style="position:absolute;left:4191;top:22914;width:46482;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" fillcolor="window" stroked="f" strokeweight=".5pt">
                  <v:textbox inset="0,0,0,0">
                    <w:txbxContent>
                      <w:p w:rsidR="00435B97" w:rsidRDefault="00435B97" w:rsidP="00FA0B22">
                        <w:pPr>
                          <w:tabs>
                            <w:tab w:val="left" w:pos="1134"/>
                            <w:tab w:val="left" w:pos="2310"/>
                            <w:tab w:val="left" w:pos="3500"/>
                            <w:tab w:val="left" w:pos="4676"/>
                            <w:tab w:val="left" w:pos="5837"/>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Default="00435B97" w:rsidP="00FA0B22">
                        <w:pPr>
                          <w:tabs>
                            <w:tab w:val="left" w:pos="1134"/>
                            <w:tab w:val="left" w:pos="2310"/>
                            <w:tab w:val="left" w:pos="3500"/>
                            <w:tab w:val="left" w:pos="4676"/>
                            <w:tab w:val="left" w:pos="5837"/>
                            <w:tab w:val="left" w:pos="6957"/>
                            <w:tab w:val="left" w:pos="7349"/>
                          </w:tabs>
                          <w:rPr>
                            <w:b/>
                            <w:lang w:val="en-US"/>
                          </w:rPr>
                        </w:pPr>
                      </w:p>
                      <w:p w:rsidR="00435B97" w:rsidRPr="004928F6" w:rsidRDefault="00435B97" w:rsidP="00FA0B22">
                        <w:pPr>
                          <w:tabs>
                            <w:tab w:val="left" w:pos="1134"/>
                            <w:tab w:val="left" w:pos="2310"/>
                            <w:tab w:val="left" w:pos="3500"/>
                            <w:tab w:val="left" w:pos="4676"/>
                            <w:tab w:val="left" w:pos="5837"/>
                            <w:tab w:val="left" w:pos="6957"/>
                            <w:tab w:val="left" w:pos="7349"/>
                          </w:tabs>
                          <w:rPr>
                            <w:b/>
                            <w:lang w:val="en-US"/>
                          </w:rPr>
                        </w:pPr>
                      </w:p>
                    </w:txbxContent>
                  </v:textbox>
                </v:shape>
                <v:shape id="Поле 26" o:spid="_x0000_s1038" type="#_x0000_t202" style="position:absolute;left:5116;top:4354;width:951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" fillcolor="window" stroked="f" strokeweight=".5pt">
                  <v:textbox inset="0,0,0,0">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3,</w:t>
                        </w:r>
                        <w:r w:rsidRPr="007077F2">
                          <w:rPr>
                            <w:sz w:val="18"/>
                            <w:szCs w:val="18"/>
                            <w:lang w:val="en-US"/>
                          </w:rPr>
                          <w:t>1</w:t>
                        </w:r>
                        <w:r w:rsidRPr="007077F2">
                          <w:rPr>
                            <w:sz w:val="18"/>
                            <w:szCs w:val="18"/>
                          </w:rPr>
                          <w:t xml:space="preserve">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v:shape id="Поле 27" o:spid="_x0000_s1039" type="#_x0000_t202" style="position:absolute;left:24111;top:12028;width:11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" fillcolor="window" stroked="f" strokeweight=".5pt">
                  <v:textbox inset="0,0,0,0">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lang w:val="en-US"/>
                          </w:rPr>
                          <w:t>1</w:t>
                        </w:r>
                        <w:r w:rsidRPr="007077F2">
                          <w:rPr>
                            <w:sz w:val="18"/>
                            <w:szCs w:val="18"/>
                          </w:rPr>
                          <w:t>,</w:t>
                        </w:r>
                        <w:r w:rsidRPr="007077F2">
                          <w:rPr>
                            <w:sz w:val="18"/>
                            <w:szCs w:val="18"/>
                            <w:lang w:val="en-US"/>
                          </w:rPr>
                          <w:t>5</w:t>
                        </w:r>
                        <w:r w:rsidRPr="007077F2">
                          <w:rPr>
                            <w:sz w:val="18"/>
                            <w:szCs w:val="18"/>
                          </w:rPr>
                          <w:t xml:space="preserve"> кН </w:t>
                        </w:r>
                        <w:r w:rsidRPr="007077F2">
                          <w:rPr>
                            <w:sz w:val="18"/>
                            <w:szCs w:val="18"/>
                            <w:lang w:val="en-US"/>
                          </w:rPr>
                          <w:t xml:space="preserve">@ 25–35 </w:t>
                        </w:r>
                        <w:r w:rsidRPr="007077F2">
                          <w:rPr>
                            <w:sz w:val="18"/>
                            <w:szCs w:val="18"/>
                          </w:rPr>
                          <w:t>мс</w:t>
                        </w:r>
                      </w:p>
                    </w:txbxContent>
                  </v:textbox>
                </v:shape>
                <v:shape id="Поле 28" o:spid="_x0000_s1040" type="#_x0000_t202" style="position:absolute;left:36467;top:18015;width:1054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rsidR="00435B97" w:rsidRPr="007077F2" w:rsidRDefault="00435B97" w:rsidP="00FA0B2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1,1 кН </w:t>
                        </w:r>
                        <w:r w:rsidRPr="007077F2">
                          <w:rPr>
                            <w:sz w:val="18"/>
                            <w:szCs w:val="18"/>
                            <w:lang w:val="en-US"/>
                          </w:rPr>
                          <w:t xml:space="preserve">@ </w:t>
                        </w:r>
                        <w:r w:rsidRPr="007077F2">
                          <w:rPr>
                            <w:rFonts w:cs="Times New Roman"/>
                            <w:sz w:val="18"/>
                            <w:szCs w:val="18"/>
                            <w:lang w:val="en-US"/>
                          </w:rPr>
                          <w:t>≥</w:t>
                        </w:r>
                        <w:r w:rsidRPr="007077F2">
                          <w:rPr>
                            <w:sz w:val="18"/>
                            <w:szCs w:val="18"/>
                          </w:rPr>
                          <w:t xml:space="preserve"> </w:t>
                        </w:r>
                        <w:r w:rsidRPr="007077F2">
                          <w:rPr>
                            <w:sz w:val="18"/>
                            <w:szCs w:val="18"/>
                            <w:lang w:val="en-US"/>
                          </w:rPr>
                          <w:t xml:space="preserve">45 </w:t>
                        </w:r>
                        <w:r w:rsidRPr="007077F2">
                          <w:rPr>
                            <w:sz w:val="18"/>
                            <w:szCs w:val="18"/>
                          </w:rPr>
                          <w:t>мс</w:t>
                        </w:r>
                      </w:p>
                    </w:txbxContent>
                  </v:textbox>
                </v:shape>
                <v:shape id="Поле 30" o:spid="_x0000_s1041" type="#_x0000_t202" style="position:absolute;left:4082;top:24601;width:3809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" fillcolor="window" stroked="f" strokeweight=".5pt">
                  <v:textbox inset="0,0,0,0">
                    <w:txbxContent>
                      <w:p w:rsidR="00435B97" w:rsidRPr="00574AD8" w:rsidRDefault="00435B97" w:rsidP="00FA0B22">
                        <w:pPr>
                          <w:tabs>
                            <w:tab w:val="left" w:pos="993"/>
                            <w:tab w:val="left" w:pos="2128"/>
                            <w:tab w:val="left" w:pos="3164"/>
                            <w:tab w:val="left" w:pos="4186"/>
                            <w:tab w:val="left" w:pos="5264"/>
                            <w:tab w:val="left" w:pos="6327"/>
                            <w:tab w:val="left" w:pos="7349"/>
                          </w:tabs>
                          <w:rPr>
                            <w:sz w:val="18"/>
                            <w:szCs w:val="18"/>
                          </w:rPr>
                        </w:pPr>
                        <w:r>
                          <w:rPr>
                            <w:sz w:val="18"/>
                            <w:szCs w:val="18"/>
                          </w:rPr>
                          <w:t>Продолжительность нагрузки при данном сдвигающем усилии (мс)</w:t>
                        </w:r>
                      </w:p>
                    </w:txbxContent>
                  </v:textbox>
                </v:shape>
              </v:group>
            </w:pict>
          </mc:Fallback>
        </mc:AlternateContent>
      </w:r>
      <w:r w:rsidR="00C41E40">
        <w:tab/>
      </w:r>
      <w:r w:rsidR="00C41E40">
        <w:tab/>
      </w:r>
      <w:r w:rsidR="00C41E40" w:rsidRPr="00C41E40">
        <w:rPr>
          <w:b w:val="0"/>
        </w:rPr>
        <w:fldChar w:fldCharType="begin"/>
      </w:r>
      <w:r w:rsidR="00C41E40" w:rsidRPr="00C41E40">
        <w:rPr>
          <w:b w:val="0"/>
        </w:rPr>
        <w:instrText xml:space="preserve"> SEQ CHAPTER \h \r 1</w:instrText>
      </w:r>
      <w:r w:rsidR="00C41E40" w:rsidRPr="00C41E40">
        <w:rPr>
          <w:b w:val="0"/>
          <w:lang w:val="en-US"/>
        </w:rPr>
        <w:fldChar w:fldCharType="end"/>
      </w:r>
      <w:r w:rsidR="00C41E40" w:rsidRPr="00C41E40">
        <w:rPr>
          <w:b w:val="0"/>
        </w:rPr>
        <w:t>Рис. 2</w:t>
      </w:r>
      <w:r w:rsidR="00C41E40" w:rsidRPr="00C41E40">
        <w:br/>
        <w:t>Критерий травмирования шеи сдвигающим усилием</w:t>
      </w:r>
    </w:p>
    <w:p w:rsidR="001D6B7C" w:rsidRDefault="00C41E40" w:rsidP="004928F6">
      <w:pPr>
        <w:pStyle w:val="SingleTxtGR"/>
        <w:ind w:left="1418"/>
        <w:rPr>
          <w:lang w:val="en-US"/>
        </w:rPr>
      </w:pPr>
      <w:r w:rsidRPr="00C41E40">
        <w:rPr>
          <w:noProof/>
          <w:spacing w:val="0"/>
          <w:w w:val="100"/>
          <w:kern w:val="0"/>
          <w:sz w:val="24"/>
          <w:lang w:eastAsia="ru-RU"/>
        </w:rPr>
        <w:drawing>
          <wp:inline distT="0" distB="0" distL="0" distR="0" wp14:anchorId="25D77C16" wp14:editId="56C01415">
            <wp:extent cx="4762500" cy="2356757"/>
            <wp:effectExtent l="0" t="0" r="0" b="571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73" t="8648" r="5534" b="9941"/>
                    <a:stretch/>
                  </pic:blipFill>
                  <pic:spPr bwMode="auto">
                    <a:xfrm>
                      <a:off x="0" y="0"/>
                      <a:ext cx="4763637" cy="2357320"/>
                    </a:xfrm>
                    <a:prstGeom prst="rect">
                      <a:avLst/>
                    </a:prstGeom>
                    <a:noFill/>
                    <a:ln>
                      <a:noFill/>
                    </a:ln>
                    <a:extLst>
                      <a:ext uri="{53640926-AAD7-44D8-BBD7-CCE9431645EC}">
                        <a14:shadowObscured xmlns:a14="http://schemas.microsoft.com/office/drawing/2010/main"/>
                      </a:ext>
                    </a:extLst>
                  </pic:spPr>
                </pic:pic>
              </a:graphicData>
            </a:graphic>
          </wp:inline>
        </w:drawing>
      </w:r>
    </w:p>
    <w:p w:rsidR="00FA0B22" w:rsidRPr="00FA0B22" w:rsidRDefault="00FA0B22" w:rsidP="004928F6">
      <w:pPr>
        <w:pStyle w:val="SingleTxtGR"/>
        <w:ind w:left="1418"/>
        <w:rPr>
          <w:color w:val="FFFFFF" w:themeColor="background1"/>
          <w:lang w:val="en-US"/>
        </w:rPr>
      </w:pPr>
    </w:p>
    <w:p w:rsidR="00FA0B22" w:rsidRPr="00FA0B22" w:rsidRDefault="00FA0B22" w:rsidP="005368D9">
      <w:pPr>
        <w:pStyle w:val="SingleTxtGR"/>
        <w:tabs>
          <w:tab w:val="clear" w:pos="1701"/>
        </w:tabs>
        <w:ind w:left="2268" w:hanging="1134"/>
      </w:pPr>
      <w:r w:rsidRPr="00FA0B22">
        <w:t>5.2.1.3</w:t>
      </w:r>
      <w:r w:rsidRPr="00FA0B22">
        <w:tab/>
        <w:t>значение изгибающего момента шеи при растяжении по оси у не должно превышать 57 Нм при растяжении</w:t>
      </w:r>
      <w:r w:rsidRPr="00BA6102">
        <w:rPr>
          <w:sz w:val="18"/>
          <w:szCs w:val="18"/>
          <w:vertAlign w:val="superscript"/>
        </w:rPr>
        <w:t>3</w:t>
      </w:r>
      <w:r w:rsidRPr="00FA0B22">
        <w:t>;</w:t>
      </w:r>
    </w:p>
    <w:p w:rsidR="00FA0B22" w:rsidRPr="00FA0B22" w:rsidRDefault="00FA0B22" w:rsidP="005368D9">
      <w:pPr>
        <w:pStyle w:val="SingleTxtGR"/>
        <w:tabs>
          <w:tab w:val="clear" w:pos="1701"/>
        </w:tabs>
        <w:ind w:left="2268" w:hanging="1134"/>
      </w:pPr>
      <w:r w:rsidRPr="00FA0B22">
        <w:fldChar w:fldCharType="begin"/>
      </w:r>
      <w:r w:rsidRPr="00FA0B22">
        <w:instrText xml:space="preserve"> SEQ CHAPTER \h \r 1</w:instrText>
      </w:r>
      <w:r w:rsidRPr="00FA0B22">
        <w:rPr>
          <w:lang w:val="en-US"/>
        </w:rPr>
        <w:fldChar w:fldCharType="end"/>
      </w:r>
      <w:r w:rsidR="00E42543">
        <w:t>5.2.1.4</w:t>
      </w:r>
      <w:r w:rsidR="00E42543">
        <w:tab/>
        <w:t>в</w:t>
      </w:r>
      <w:r w:rsidRPr="00FA0B22">
        <w:t>еличина критерия сжатия грудной клетки (ThCC) не должна превышать</w:t>
      </w:r>
      <w:r w:rsidRPr="00FA0B22">
        <w:rPr>
          <w:bCs/>
        </w:rPr>
        <w:t xml:space="preserve"> 42</w:t>
      </w:r>
      <w:r w:rsidRPr="00FA0B22">
        <w:t xml:space="preserve"> мм;</w:t>
      </w:r>
    </w:p>
    <w:p w:rsidR="00FA0B22" w:rsidRPr="00FA0B22" w:rsidRDefault="00FA0B22" w:rsidP="005368D9">
      <w:pPr>
        <w:pStyle w:val="SingleTxtGR"/>
        <w:tabs>
          <w:tab w:val="clear" w:pos="1701"/>
        </w:tabs>
        <w:ind w:left="2268" w:hanging="1134"/>
      </w:pPr>
      <w:r w:rsidRPr="00FA0B22">
        <w:t>5.2.1.5</w:t>
      </w:r>
      <w:r w:rsidRPr="00FA0B22">
        <w:tab/>
        <w:t>величина критерия по мягким тканям (V * C) для грудной клетки не должна превышать 1,0 м/с;</w:t>
      </w:r>
    </w:p>
    <w:p w:rsidR="00FA0B22" w:rsidRPr="00FA0B22" w:rsidRDefault="00FA0B22" w:rsidP="005368D9">
      <w:pPr>
        <w:pStyle w:val="SingleTxtGR"/>
        <w:tabs>
          <w:tab w:val="clear" w:pos="1701"/>
        </w:tabs>
        <w:ind w:left="2268" w:hanging="1134"/>
      </w:pPr>
      <w:r w:rsidRPr="00FA0B22">
        <w:t>5.2.1.6</w:t>
      </w:r>
      <w:r w:rsidRPr="00FA0B22">
        <w:tab/>
        <w:t>величина критерия нагрузки на бедро (FFC) не должна превышать указа</w:t>
      </w:r>
      <w:r w:rsidR="00E42543">
        <w:t>нного на рис. 3 критерия усилие–</w:t>
      </w:r>
      <w:r w:rsidRPr="00FA0B22">
        <w:t>время;</w:t>
      </w:r>
    </w:p>
    <w:p w:rsidR="00FA0B22" w:rsidRDefault="005368D9" w:rsidP="005368D9">
      <w:pPr>
        <w:pStyle w:val="H23GR"/>
      </w:pPr>
      <w:r>
        <w:tab/>
      </w:r>
      <w:r>
        <w:tab/>
      </w:r>
      <w:r w:rsidR="00FA0B22" w:rsidRPr="005368D9">
        <w:rPr>
          <w:b w:val="0"/>
        </w:rPr>
        <w:fldChar w:fldCharType="begin"/>
      </w:r>
      <w:r w:rsidR="00FA0B22" w:rsidRPr="005368D9">
        <w:rPr>
          <w:b w:val="0"/>
        </w:rPr>
        <w:instrText xml:space="preserve"> SEQ CHAPTER \h \r 1</w:instrText>
      </w:r>
      <w:r w:rsidR="00FA0B22" w:rsidRPr="005368D9">
        <w:rPr>
          <w:b w:val="0"/>
          <w:lang w:val="en-US"/>
        </w:rPr>
        <w:fldChar w:fldCharType="end"/>
      </w:r>
      <w:r w:rsidR="00FA0B22" w:rsidRPr="005368D9">
        <w:rPr>
          <w:b w:val="0"/>
        </w:rPr>
        <w:t>Рис.</w:t>
      </w:r>
      <w:r w:rsidR="00E42543">
        <w:rPr>
          <w:b w:val="0"/>
        </w:rPr>
        <w:t xml:space="preserve"> </w:t>
      </w:r>
      <w:r w:rsidR="00FA0B22" w:rsidRPr="005368D9">
        <w:rPr>
          <w:b w:val="0"/>
        </w:rPr>
        <w:t>3</w:t>
      </w:r>
      <w:r w:rsidR="00FA0B22" w:rsidRPr="00FA0B22">
        <w:br/>
        <w:t>Критерий нагрузки на бедро</w:t>
      </w:r>
    </w:p>
    <w:p w:rsidR="00751F4E" w:rsidRPr="00751F4E" w:rsidRDefault="007077F2" w:rsidP="007077F2">
      <w:pPr>
        <w:ind w:left="2552"/>
        <w:rPr>
          <w:lang w:eastAsia="ru-RU"/>
        </w:rPr>
      </w:pPr>
      <w:r>
        <w:rPr>
          <w:noProof/>
          <w:w w:val="100"/>
          <w:lang w:eastAsia="ru-RU"/>
        </w:rPr>
        <mc:AlternateContent>
          <mc:Choice Requires="wps">
            <w:drawing>
              <wp:anchor distT="0" distB="0" distL="114300" distR="114300" simplePos="0" relativeHeight="251709440" behindDoc="0" locked="0" layoutInCell="1" allowOverlap="1" wp14:anchorId="21CF5D65" wp14:editId="2B3EB785">
                <wp:simplePos x="0" y="0"/>
                <wp:positionH relativeFrom="column">
                  <wp:posOffset>1973580</wp:posOffset>
                </wp:positionH>
                <wp:positionV relativeFrom="paragraph">
                  <wp:posOffset>2824752</wp:posOffset>
                </wp:positionV>
                <wp:extent cx="3096986" cy="174625"/>
                <wp:effectExtent l="0" t="0" r="8255" b="0"/>
                <wp:wrapNone/>
                <wp:docPr id="529" name="Поле 529"/>
                <wp:cNvGraphicFramePr/>
                <a:graphic xmlns:a="http://schemas.openxmlformats.org/drawingml/2006/main">
                  <a:graphicData uri="http://schemas.microsoft.com/office/word/2010/wordprocessingShape">
                    <wps:wsp>
                      <wps:cNvSpPr txBox="1"/>
                      <wps:spPr>
                        <a:xfrm>
                          <a:off x="0" y="0"/>
                          <a:ext cx="3096986" cy="174625"/>
                        </a:xfrm>
                        <a:prstGeom prst="rect">
                          <a:avLst/>
                        </a:prstGeom>
                        <a:solidFill>
                          <a:sysClr val="window" lastClr="FFFFFF"/>
                        </a:solidFill>
                        <a:ln w="6350">
                          <a:noFill/>
                        </a:ln>
                        <a:effectLst/>
                      </wps:spPr>
                      <wps:txbx>
                        <w:txbxContent>
                          <w:p w:rsidR="00435B97" w:rsidRDefault="00435B97" w:rsidP="003F6683">
                            <w:pPr>
                              <w:tabs>
                                <w:tab w:val="left" w:pos="714"/>
                                <w:tab w:val="left" w:pos="1526"/>
                                <w:tab w:val="left" w:pos="2296"/>
                                <w:tab w:val="left" w:pos="3094"/>
                                <w:tab w:val="left" w:pos="3892"/>
                                <w:tab w:val="left" w:pos="4536"/>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Pr="004928F6" w:rsidRDefault="00435B97" w:rsidP="007077F2">
                            <w:pPr>
                              <w:tabs>
                                <w:tab w:val="left" w:pos="1134"/>
                                <w:tab w:val="left" w:pos="2310"/>
                                <w:tab w:val="left" w:pos="3500"/>
                                <w:tab w:val="left" w:pos="4676"/>
                                <w:tab w:val="left" w:pos="5837"/>
                                <w:tab w:val="left" w:pos="6957"/>
                                <w:tab w:val="left" w:pos="7349"/>
                              </w:tabs>
                              <w:rPr>
                                <w:b/>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F5D65" id="Поле 529" o:spid="_x0000_s1042" type="#_x0000_t202" style="position:absolute;left:0;text-align:left;margin-left:155.4pt;margin-top:222.4pt;width:243.85pt;height:13.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" fillcolor="window" stroked="f" strokeweight=".5pt">
                <v:textbox inset="0,0,0,0">
                  <w:txbxContent>
                    <w:p w:rsidR="00435B97" w:rsidRDefault="00435B97" w:rsidP="003F6683">
                      <w:pPr>
                        <w:tabs>
                          <w:tab w:val="left" w:pos="714"/>
                          <w:tab w:val="left" w:pos="1526"/>
                          <w:tab w:val="left" w:pos="2296"/>
                          <w:tab w:val="left" w:pos="3094"/>
                          <w:tab w:val="left" w:pos="3892"/>
                          <w:tab w:val="left" w:pos="4536"/>
                          <w:tab w:val="left" w:pos="6957"/>
                          <w:tab w:val="left" w:pos="7349"/>
                        </w:tabs>
                        <w:rPr>
                          <w:b/>
                          <w:lang w:val="en-US"/>
                        </w:rPr>
                      </w:pPr>
                      <w:r>
                        <w:rPr>
                          <w:b/>
                          <w:lang w:val="en-US"/>
                        </w:rPr>
                        <w:t>0</w:t>
                      </w:r>
                      <w:r>
                        <w:rPr>
                          <w:b/>
                          <w:lang w:val="en-US"/>
                        </w:rPr>
                        <w:tab/>
                        <w:t>10</w:t>
                      </w:r>
                      <w:r>
                        <w:rPr>
                          <w:b/>
                          <w:lang w:val="en-US"/>
                        </w:rPr>
                        <w:tab/>
                        <w:t>20</w:t>
                      </w:r>
                      <w:r>
                        <w:rPr>
                          <w:b/>
                          <w:lang w:val="en-US"/>
                        </w:rPr>
                        <w:tab/>
                        <w:t>30</w:t>
                      </w:r>
                      <w:r>
                        <w:rPr>
                          <w:b/>
                          <w:lang w:val="en-US"/>
                        </w:rPr>
                        <w:tab/>
                        <w:t>40</w:t>
                      </w:r>
                      <w:r>
                        <w:rPr>
                          <w:b/>
                          <w:lang w:val="en-US"/>
                        </w:rPr>
                        <w:tab/>
                        <w:t>50</w:t>
                      </w:r>
                      <w:r>
                        <w:rPr>
                          <w:b/>
                          <w:lang w:val="en-US"/>
                        </w:rPr>
                        <w:tab/>
                        <w:t>60</w:t>
                      </w: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Default="00435B97" w:rsidP="007077F2">
                      <w:pPr>
                        <w:tabs>
                          <w:tab w:val="left" w:pos="1134"/>
                          <w:tab w:val="left" w:pos="2310"/>
                          <w:tab w:val="left" w:pos="3500"/>
                          <w:tab w:val="left" w:pos="4676"/>
                          <w:tab w:val="left" w:pos="5837"/>
                          <w:tab w:val="left" w:pos="6957"/>
                          <w:tab w:val="left" w:pos="7349"/>
                        </w:tabs>
                        <w:rPr>
                          <w:b/>
                          <w:lang w:val="en-US"/>
                        </w:rPr>
                      </w:pPr>
                    </w:p>
                    <w:p w:rsidR="00435B97" w:rsidRPr="004928F6" w:rsidRDefault="00435B97" w:rsidP="007077F2">
                      <w:pPr>
                        <w:tabs>
                          <w:tab w:val="left" w:pos="1134"/>
                          <w:tab w:val="left" w:pos="2310"/>
                          <w:tab w:val="left" w:pos="3500"/>
                          <w:tab w:val="left" w:pos="4676"/>
                          <w:tab w:val="left" w:pos="5837"/>
                          <w:tab w:val="left" w:pos="6957"/>
                          <w:tab w:val="left" w:pos="7349"/>
                        </w:tabs>
                        <w:rPr>
                          <w:b/>
                          <w:lang w:val="en-US"/>
                        </w:rPr>
                      </w:pPr>
                    </w:p>
                  </w:txbxContent>
                </v:textbox>
              </v:shape>
            </w:pict>
          </mc:Fallback>
        </mc:AlternateContent>
      </w:r>
      <w:r>
        <w:rPr>
          <w:noProof/>
          <w:w w:val="100"/>
          <w:lang w:eastAsia="ru-RU"/>
        </w:rPr>
        <mc:AlternateContent>
          <mc:Choice Requires="wps">
            <w:drawing>
              <wp:anchor distT="0" distB="0" distL="114300" distR="114300" simplePos="0" relativeHeight="251703296" behindDoc="0" locked="0" layoutInCell="1" allowOverlap="1" wp14:anchorId="20133C44" wp14:editId="1CFBB31B">
                <wp:simplePos x="0" y="0"/>
                <wp:positionH relativeFrom="column">
                  <wp:posOffset>1958068</wp:posOffset>
                </wp:positionH>
                <wp:positionV relativeFrom="paragraph">
                  <wp:posOffset>2999740</wp:posOffset>
                </wp:positionV>
                <wp:extent cx="3014980" cy="189865"/>
                <wp:effectExtent l="0" t="0" r="0" b="635"/>
                <wp:wrapNone/>
                <wp:docPr id="526" name="Поле 526"/>
                <wp:cNvGraphicFramePr/>
                <a:graphic xmlns:a="http://schemas.openxmlformats.org/drawingml/2006/main">
                  <a:graphicData uri="http://schemas.microsoft.com/office/word/2010/wordprocessingShape">
                    <wps:wsp>
                      <wps:cNvSpPr txBox="1"/>
                      <wps:spPr>
                        <a:xfrm>
                          <a:off x="0" y="0"/>
                          <a:ext cx="3014980" cy="189865"/>
                        </a:xfrm>
                        <a:prstGeom prst="rect">
                          <a:avLst/>
                        </a:prstGeom>
                        <a:solidFill>
                          <a:sysClr val="window" lastClr="FFFFFF"/>
                        </a:solidFill>
                        <a:ln w="6350">
                          <a:noFill/>
                        </a:ln>
                        <a:effectLst/>
                      </wps:spPr>
                      <wps:txbx>
                        <w:txbxContent>
                          <w:p w:rsidR="00435B97" w:rsidRPr="007077F2" w:rsidRDefault="00435B97" w:rsidP="006134D2">
                            <w:pPr>
                              <w:tabs>
                                <w:tab w:val="left" w:pos="993"/>
                                <w:tab w:val="left" w:pos="2128"/>
                                <w:tab w:val="left" w:pos="3164"/>
                                <w:tab w:val="left" w:pos="4186"/>
                                <w:tab w:val="left" w:pos="5264"/>
                                <w:tab w:val="left" w:pos="6327"/>
                                <w:tab w:val="left" w:pos="7349"/>
                              </w:tabs>
                              <w:rPr>
                                <w:sz w:val="18"/>
                                <w:szCs w:val="18"/>
                              </w:rPr>
                            </w:pPr>
                            <w:r w:rsidRPr="007077F2">
                              <w:rPr>
                                <w:sz w:val="18"/>
                                <w:szCs w:val="18"/>
                              </w:rPr>
                              <w:t>Продолжительность нагрузки при данном усилии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33C44" id="Поле 526" o:spid="_x0000_s1043" type="#_x0000_t202" style="position:absolute;left:0;text-align:left;margin-left:154.2pt;margin-top:236.2pt;width:237.4pt;height:14.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" fillcolor="window" stroked="f" strokeweight=".5pt">
                <v:textbox inset="0,0,0,0">
                  <w:txbxContent>
                    <w:p w:rsidR="00435B97" w:rsidRPr="007077F2" w:rsidRDefault="00435B97" w:rsidP="006134D2">
                      <w:pPr>
                        <w:tabs>
                          <w:tab w:val="left" w:pos="993"/>
                          <w:tab w:val="left" w:pos="2128"/>
                          <w:tab w:val="left" w:pos="3164"/>
                          <w:tab w:val="left" w:pos="4186"/>
                          <w:tab w:val="left" w:pos="5264"/>
                          <w:tab w:val="left" w:pos="6327"/>
                          <w:tab w:val="left" w:pos="7349"/>
                        </w:tabs>
                        <w:rPr>
                          <w:sz w:val="18"/>
                          <w:szCs w:val="18"/>
                        </w:rPr>
                      </w:pPr>
                      <w:r w:rsidRPr="007077F2">
                        <w:rPr>
                          <w:sz w:val="18"/>
                          <w:szCs w:val="18"/>
                        </w:rPr>
                        <w:t>Продолжительность нагрузки при данном усилии (мс)</w:t>
                      </w:r>
                    </w:p>
                  </w:txbxContent>
                </v:textbox>
              </v:shape>
            </w:pict>
          </mc:Fallback>
        </mc:AlternateContent>
      </w:r>
      <w:r>
        <w:rPr>
          <w:noProof/>
          <w:w w:val="100"/>
          <w:lang w:eastAsia="ru-RU"/>
        </w:rPr>
        <mc:AlternateContent>
          <mc:Choice Requires="wps">
            <w:drawing>
              <wp:anchor distT="0" distB="0" distL="114300" distR="114300" simplePos="0" relativeHeight="251699200" behindDoc="0" locked="0" layoutInCell="1" allowOverlap="1" wp14:anchorId="7F12C156" wp14:editId="0D8FF8BB">
                <wp:simplePos x="0" y="0"/>
                <wp:positionH relativeFrom="column">
                  <wp:posOffset>3090545</wp:posOffset>
                </wp:positionH>
                <wp:positionV relativeFrom="paragraph">
                  <wp:posOffset>569958</wp:posOffset>
                </wp:positionV>
                <wp:extent cx="1251585" cy="189865"/>
                <wp:effectExtent l="0" t="0" r="5715" b="635"/>
                <wp:wrapNone/>
                <wp:docPr id="524" name="Поле 524"/>
                <wp:cNvGraphicFramePr/>
                <a:graphic xmlns:a="http://schemas.openxmlformats.org/drawingml/2006/main">
                  <a:graphicData uri="http://schemas.microsoft.com/office/word/2010/wordprocessingShape">
                    <wps:wsp>
                      <wps:cNvSpPr txBox="1"/>
                      <wps:spPr>
                        <a:xfrm>
                          <a:off x="0" y="0"/>
                          <a:ext cx="1251585" cy="189865"/>
                        </a:xfrm>
                        <a:prstGeom prst="rect">
                          <a:avLst/>
                        </a:prstGeom>
                        <a:solidFill>
                          <a:sysClr val="window" lastClr="FFFFFF"/>
                        </a:solidFill>
                        <a:ln w="6350">
                          <a:noFill/>
                        </a:ln>
                        <a:effectLst/>
                      </wps:spPr>
                      <wps:txbx>
                        <w:txbxContent>
                          <w:p w:rsidR="00435B97" w:rsidRPr="007077F2" w:rsidRDefault="00435B97" w:rsidP="006134D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7,58 кН </w:t>
                            </w:r>
                            <w:r w:rsidRPr="007077F2">
                              <w:rPr>
                                <w:sz w:val="18"/>
                                <w:szCs w:val="18"/>
                                <w:lang w:val="en-US"/>
                              </w:rPr>
                              <w:t>@ ≥</w:t>
                            </w:r>
                            <w:r w:rsidRPr="007077F2">
                              <w:rPr>
                                <w:sz w:val="18"/>
                                <w:szCs w:val="18"/>
                              </w:rPr>
                              <w:t xml:space="preserve"> 10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2C156" id="Поле 524" o:spid="_x0000_s1044" type="#_x0000_t202" style="position:absolute;left:0;text-align:left;margin-left:243.35pt;margin-top:44.9pt;width:98.55pt;height:14.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" fillcolor="window" stroked="f" strokeweight=".5pt">
                <v:textbox inset="0,0,0,0">
                  <w:txbxContent>
                    <w:p w:rsidR="00435B97" w:rsidRPr="007077F2" w:rsidRDefault="00435B97" w:rsidP="006134D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7,58 кН </w:t>
                      </w:r>
                      <w:r w:rsidRPr="007077F2">
                        <w:rPr>
                          <w:sz w:val="18"/>
                          <w:szCs w:val="18"/>
                          <w:lang w:val="en-US"/>
                        </w:rPr>
                        <w:t>@ ≥</w:t>
                      </w:r>
                      <w:r w:rsidRPr="007077F2">
                        <w:rPr>
                          <w:sz w:val="18"/>
                          <w:szCs w:val="18"/>
                        </w:rPr>
                        <w:t xml:space="preserve"> 10</w:t>
                      </w:r>
                      <w:r w:rsidRPr="007077F2">
                        <w:rPr>
                          <w:sz w:val="18"/>
                          <w:szCs w:val="18"/>
                          <w:lang w:val="en-US"/>
                        </w:rPr>
                        <w:t xml:space="preserve"> </w:t>
                      </w:r>
                      <w:r w:rsidRPr="007077F2">
                        <w:rPr>
                          <w:sz w:val="18"/>
                          <w:szCs w:val="18"/>
                        </w:rPr>
                        <w:t>мс</w:t>
                      </w:r>
                    </w:p>
                  </w:txbxContent>
                </v:textbox>
              </v:shape>
            </w:pict>
          </mc:Fallback>
        </mc:AlternateContent>
      </w:r>
      <w:r>
        <w:rPr>
          <w:noProof/>
          <w:w w:val="100"/>
          <w:lang w:eastAsia="ru-RU"/>
        </w:rPr>
        <mc:AlternateContent>
          <mc:Choice Requires="wps">
            <w:drawing>
              <wp:anchor distT="0" distB="0" distL="114300" distR="114300" simplePos="0" relativeHeight="251701248" behindDoc="0" locked="0" layoutInCell="1" allowOverlap="1" wp14:anchorId="6745D468" wp14:editId="7CF275A4">
                <wp:simplePos x="0" y="0"/>
                <wp:positionH relativeFrom="column">
                  <wp:posOffset>2097405</wp:posOffset>
                </wp:positionH>
                <wp:positionV relativeFrom="paragraph">
                  <wp:posOffset>276588</wp:posOffset>
                </wp:positionV>
                <wp:extent cx="951230" cy="189865"/>
                <wp:effectExtent l="0" t="0" r="1270" b="635"/>
                <wp:wrapNone/>
                <wp:docPr id="525" name="Поле 525"/>
                <wp:cNvGraphicFramePr/>
                <a:graphic xmlns:a="http://schemas.openxmlformats.org/drawingml/2006/main">
                  <a:graphicData uri="http://schemas.microsoft.com/office/word/2010/wordprocessingShape">
                    <wps:wsp>
                      <wps:cNvSpPr txBox="1"/>
                      <wps:spPr>
                        <a:xfrm>
                          <a:off x="0" y="0"/>
                          <a:ext cx="951230" cy="189865"/>
                        </a:xfrm>
                        <a:prstGeom prst="rect">
                          <a:avLst/>
                        </a:prstGeom>
                        <a:solidFill>
                          <a:sysClr val="window" lastClr="FFFFFF"/>
                        </a:solidFill>
                        <a:ln w="6350">
                          <a:noFill/>
                        </a:ln>
                        <a:effectLst/>
                      </wps:spPr>
                      <wps:txbx>
                        <w:txbxContent>
                          <w:p w:rsidR="00435B97" w:rsidRPr="007077F2" w:rsidRDefault="00435B97" w:rsidP="006134D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9,07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45D468" id="Поле 525" o:spid="_x0000_s1045" type="#_x0000_t202" style="position:absolute;left:0;text-align:left;margin-left:165.15pt;margin-top:21.8pt;width:74.9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" fillcolor="window" stroked="f" strokeweight=".5pt">
                <v:textbox inset="0,0,0,0">
                  <w:txbxContent>
                    <w:p w:rsidR="00435B97" w:rsidRPr="007077F2" w:rsidRDefault="00435B97" w:rsidP="006134D2">
                      <w:pPr>
                        <w:tabs>
                          <w:tab w:val="left" w:pos="993"/>
                          <w:tab w:val="left" w:pos="2128"/>
                          <w:tab w:val="left" w:pos="3164"/>
                          <w:tab w:val="left" w:pos="4186"/>
                          <w:tab w:val="left" w:pos="5264"/>
                          <w:tab w:val="left" w:pos="6327"/>
                          <w:tab w:val="left" w:pos="7349"/>
                        </w:tabs>
                        <w:jc w:val="center"/>
                        <w:rPr>
                          <w:sz w:val="18"/>
                          <w:szCs w:val="18"/>
                        </w:rPr>
                      </w:pPr>
                      <w:r w:rsidRPr="007077F2">
                        <w:rPr>
                          <w:sz w:val="18"/>
                          <w:szCs w:val="18"/>
                        </w:rPr>
                        <w:t xml:space="preserve">9,07 кН </w:t>
                      </w:r>
                      <w:r w:rsidRPr="007077F2">
                        <w:rPr>
                          <w:sz w:val="18"/>
                          <w:szCs w:val="18"/>
                          <w:lang w:val="en-US"/>
                        </w:rPr>
                        <w:t xml:space="preserve">@ </w:t>
                      </w:r>
                      <w:r w:rsidRPr="007077F2">
                        <w:rPr>
                          <w:sz w:val="18"/>
                          <w:szCs w:val="18"/>
                        </w:rPr>
                        <w:t>0</w:t>
                      </w:r>
                      <w:r w:rsidRPr="007077F2">
                        <w:rPr>
                          <w:sz w:val="18"/>
                          <w:szCs w:val="18"/>
                          <w:lang w:val="en-US"/>
                        </w:rPr>
                        <w:t xml:space="preserve"> </w:t>
                      </w:r>
                      <w:r w:rsidRPr="007077F2">
                        <w:rPr>
                          <w:sz w:val="18"/>
                          <w:szCs w:val="18"/>
                        </w:rPr>
                        <w:t>мс</w:t>
                      </w:r>
                    </w:p>
                  </w:txbxContent>
                </v:textbox>
              </v:shape>
            </w:pict>
          </mc:Fallback>
        </mc:AlternateContent>
      </w:r>
      <w:r>
        <w:rPr>
          <w:noProof/>
          <w:w w:val="100"/>
          <w:lang w:eastAsia="ru-RU"/>
        </w:rPr>
        <mc:AlternateContent>
          <mc:Choice Requires="wps">
            <w:drawing>
              <wp:anchor distT="0" distB="0" distL="114300" distR="114300" simplePos="0" relativeHeight="251705344" behindDoc="0" locked="0" layoutInCell="1" allowOverlap="1" wp14:anchorId="7C9808F0" wp14:editId="6F9BE2D5">
                <wp:simplePos x="0" y="0"/>
                <wp:positionH relativeFrom="column">
                  <wp:posOffset>1700167</wp:posOffset>
                </wp:positionH>
                <wp:positionV relativeFrom="paragraph">
                  <wp:posOffset>120650</wp:posOffset>
                </wp:positionV>
                <wp:extent cx="220980" cy="2720975"/>
                <wp:effectExtent l="0" t="0" r="7620" b="3175"/>
                <wp:wrapNone/>
                <wp:docPr id="527" name="Поле 527"/>
                <wp:cNvGraphicFramePr/>
                <a:graphic xmlns:a="http://schemas.openxmlformats.org/drawingml/2006/main">
                  <a:graphicData uri="http://schemas.microsoft.com/office/word/2010/wordprocessingShape">
                    <wps:wsp>
                      <wps:cNvSpPr txBox="1"/>
                      <wps:spPr>
                        <a:xfrm>
                          <a:off x="0" y="0"/>
                          <a:ext cx="220980" cy="2720975"/>
                        </a:xfrm>
                        <a:prstGeom prst="rect">
                          <a:avLst/>
                        </a:prstGeom>
                        <a:solidFill>
                          <a:sysClr val="window" lastClr="FFFFFF"/>
                        </a:solidFill>
                        <a:ln w="6350">
                          <a:noFill/>
                        </a:ln>
                        <a:effectLst/>
                      </wps:spPr>
                      <wps:txbx>
                        <w:txbxContent>
                          <w:p w:rsidR="00435B97" w:rsidRPr="006134D2" w:rsidRDefault="00435B97" w:rsidP="006134D2">
                            <w:pPr>
                              <w:spacing w:after="560"/>
                              <w:jc w:val="right"/>
                              <w:rPr>
                                <w:b/>
                              </w:rPr>
                            </w:pPr>
                            <w:r>
                              <w:rPr>
                                <w:b/>
                              </w:rPr>
                              <w:t>10</w:t>
                            </w:r>
                          </w:p>
                          <w:p w:rsidR="00435B97" w:rsidRPr="006134D2" w:rsidRDefault="00435B97" w:rsidP="006134D2">
                            <w:pPr>
                              <w:spacing w:after="560"/>
                              <w:jc w:val="right"/>
                              <w:rPr>
                                <w:b/>
                              </w:rPr>
                            </w:pPr>
                            <w:r>
                              <w:rPr>
                                <w:b/>
                              </w:rPr>
                              <w:t>8</w:t>
                            </w:r>
                          </w:p>
                          <w:p w:rsidR="00435B97" w:rsidRPr="006134D2" w:rsidRDefault="00435B97" w:rsidP="006134D2">
                            <w:pPr>
                              <w:spacing w:after="560"/>
                              <w:jc w:val="right"/>
                              <w:rPr>
                                <w:b/>
                              </w:rPr>
                            </w:pPr>
                            <w:r>
                              <w:rPr>
                                <w:b/>
                              </w:rPr>
                              <w:t>6</w:t>
                            </w:r>
                          </w:p>
                          <w:p w:rsidR="00435B97" w:rsidRPr="006134D2" w:rsidRDefault="00435B97" w:rsidP="006134D2">
                            <w:pPr>
                              <w:spacing w:after="560"/>
                              <w:jc w:val="right"/>
                              <w:rPr>
                                <w:b/>
                              </w:rPr>
                            </w:pPr>
                            <w:r>
                              <w:rPr>
                                <w:b/>
                              </w:rPr>
                              <w:t>4</w:t>
                            </w:r>
                          </w:p>
                          <w:p w:rsidR="00435B97" w:rsidRDefault="00435B97" w:rsidP="00C604D4">
                            <w:pPr>
                              <w:spacing w:after="560"/>
                              <w:jc w:val="right"/>
                              <w:rPr>
                                <w:b/>
                              </w:rPr>
                            </w:pPr>
                            <w:r>
                              <w:rPr>
                                <w:b/>
                              </w:rPr>
                              <w:t>2</w:t>
                            </w:r>
                          </w:p>
                          <w:p w:rsidR="00435B97" w:rsidRPr="004928F6" w:rsidRDefault="00435B97" w:rsidP="006134D2">
                            <w:pPr>
                              <w:spacing w:after="600"/>
                              <w:jc w:val="right"/>
                              <w:rPr>
                                <w:b/>
                              </w:rPr>
                            </w:pPr>
                            <w:r>
                              <w:rPr>
                                <w: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08F0" id="Поле 527" o:spid="_x0000_s1046" type="#_x0000_t202" style="position:absolute;left:0;text-align:left;margin-left:133.85pt;margin-top:9.5pt;width:17.4pt;height:2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" fillcolor="window" stroked="f" strokeweight=".5pt">
                <v:textbox inset="0,0,0,0">
                  <w:txbxContent>
                    <w:p w:rsidR="00435B97" w:rsidRPr="006134D2" w:rsidRDefault="00435B97" w:rsidP="006134D2">
                      <w:pPr>
                        <w:spacing w:after="560"/>
                        <w:jc w:val="right"/>
                        <w:rPr>
                          <w:b/>
                        </w:rPr>
                      </w:pPr>
                      <w:r>
                        <w:rPr>
                          <w:b/>
                        </w:rPr>
                        <w:t>10</w:t>
                      </w:r>
                    </w:p>
                    <w:p w:rsidR="00435B97" w:rsidRPr="006134D2" w:rsidRDefault="00435B97" w:rsidP="006134D2">
                      <w:pPr>
                        <w:spacing w:after="560"/>
                        <w:jc w:val="right"/>
                        <w:rPr>
                          <w:b/>
                        </w:rPr>
                      </w:pPr>
                      <w:r>
                        <w:rPr>
                          <w:b/>
                        </w:rPr>
                        <w:t>8</w:t>
                      </w:r>
                    </w:p>
                    <w:p w:rsidR="00435B97" w:rsidRPr="006134D2" w:rsidRDefault="00435B97" w:rsidP="006134D2">
                      <w:pPr>
                        <w:spacing w:after="560"/>
                        <w:jc w:val="right"/>
                        <w:rPr>
                          <w:b/>
                        </w:rPr>
                      </w:pPr>
                      <w:r>
                        <w:rPr>
                          <w:b/>
                        </w:rPr>
                        <w:t>6</w:t>
                      </w:r>
                    </w:p>
                    <w:p w:rsidR="00435B97" w:rsidRPr="006134D2" w:rsidRDefault="00435B97" w:rsidP="006134D2">
                      <w:pPr>
                        <w:spacing w:after="560"/>
                        <w:jc w:val="right"/>
                        <w:rPr>
                          <w:b/>
                        </w:rPr>
                      </w:pPr>
                      <w:r>
                        <w:rPr>
                          <w:b/>
                        </w:rPr>
                        <w:t>4</w:t>
                      </w:r>
                    </w:p>
                    <w:p w:rsidR="00435B97" w:rsidRDefault="00435B97" w:rsidP="00C604D4">
                      <w:pPr>
                        <w:spacing w:after="560"/>
                        <w:jc w:val="right"/>
                        <w:rPr>
                          <w:b/>
                        </w:rPr>
                      </w:pPr>
                      <w:r>
                        <w:rPr>
                          <w:b/>
                        </w:rPr>
                        <w:t>2</w:t>
                      </w:r>
                    </w:p>
                    <w:p w:rsidR="00435B97" w:rsidRPr="004928F6" w:rsidRDefault="00435B97" w:rsidP="006134D2">
                      <w:pPr>
                        <w:spacing w:after="600"/>
                        <w:jc w:val="right"/>
                        <w:rPr>
                          <w:b/>
                        </w:rPr>
                      </w:pPr>
                      <w:r>
                        <w:rPr>
                          <w:b/>
                        </w:rPr>
                        <w:t>0</w:t>
                      </w:r>
                    </w:p>
                  </w:txbxContent>
                </v:textbox>
              </v:shape>
            </w:pict>
          </mc:Fallback>
        </mc:AlternateContent>
      </w:r>
      <w:r w:rsidR="00C604D4">
        <w:rPr>
          <w:noProof/>
          <w:w w:val="100"/>
          <w:lang w:eastAsia="ru-RU"/>
        </w:rPr>
        <mc:AlternateContent>
          <mc:Choice Requires="wps">
            <w:drawing>
              <wp:anchor distT="0" distB="0" distL="114300" distR="114300" simplePos="0" relativeHeight="251707392" behindDoc="0" locked="0" layoutInCell="1" allowOverlap="1" wp14:anchorId="4A5A0B20" wp14:editId="7B69AD4D">
                <wp:simplePos x="0" y="0"/>
                <wp:positionH relativeFrom="column">
                  <wp:posOffset>1460772</wp:posOffset>
                </wp:positionH>
                <wp:positionV relativeFrom="paragraph">
                  <wp:posOffset>775970</wp:posOffset>
                </wp:positionV>
                <wp:extent cx="157843" cy="2041072"/>
                <wp:effectExtent l="0" t="0" r="0" b="0"/>
                <wp:wrapNone/>
                <wp:docPr id="528" name="Поле 528"/>
                <wp:cNvGraphicFramePr/>
                <a:graphic xmlns:a="http://schemas.openxmlformats.org/drawingml/2006/main">
                  <a:graphicData uri="http://schemas.microsoft.com/office/word/2010/wordprocessingShape">
                    <wps:wsp>
                      <wps:cNvSpPr txBox="1"/>
                      <wps:spPr>
                        <a:xfrm>
                          <a:off x="0" y="0"/>
                          <a:ext cx="157843" cy="2041072"/>
                        </a:xfrm>
                        <a:prstGeom prst="rect">
                          <a:avLst/>
                        </a:prstGeom>
                        <a:solidFill>
                          <a:sysClr val="window" lastClr="FFFFFF"/>
                        </a:solidFill>
                        <a:ln w="6350">
                          <a:noFill/>
                        </a:ln>
                        <a:effectLst/>
                      </wps:spPr>
                      <wps:txbx>
                        <w:txbxContent>
                          <w:p w:rsidR="00435B97" w:rsidRPr="007077F2" w:rsidRDefault="00435B97" w:rsidP="00C604D4">
                            <w:pPr>
                              <w:spacing w:line="200" w:lineRule="exact"/>
                              <w:rPr>
                                <w:sz w:val="18"/>
                                <w:szCs w:val="18"/>
                              </w:rPr>
                            </w:pPr>
                            <w:r w:rsidRPr="007077F2">
                              <w:rPr>
                                <w:sz w:val="18"/>
                                <w:szCs w:val="18"/>
                              </w:rPr>
                              <w:t>Осевое усилие на бедре (кН)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0B20" id="Поле 528" o:spid="_x0000_s1047" type="#_x0000_t202" style="position:absolute;left:0;text-align:left;margin-left:115pt;margin-top:61.1pt;width:12.45pt;height:16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" fillcolor="window" stroked="f" strokeweight=".5pt">
                <v:textbox style="layout-flow:vertical;mso-layout-flow-alt:bottom-to-top" inset="0,0,0,0">
                  <w:txbxContent>
                    <w:p w:rsidR="00435B97" w:rsidRPr="007077F2" w:rsidRDefault="00435B97" w:rsidP="00C604D4">
                      <w:pPr>
                        <w:spacing w:line="200" w:lineRule="exact"/>
                        <w:rPr>
                          <w:sz w:val="18"/>
                          <w:szCs w:val="18"/>
                        </w:rPr>
                      </w:pPr>
                      <w:r w:rsidRPr="007077F2">
                        <w:rPr>
                          <w:sz w:val="18"/>
                          <w:szCs w:val="18"/>
                        </w:rPr>
                        <w:t>Осевое усилие на бедре (кН)</w:t>
                      </w:r>
                    </w:p>
                  </w:txbxContent>
                </v:textbox>
              </v:shape>
            </w:pict>
          </mc:Fallback>
        </mc:AlternateContent>
      </w:r>
      <w:r w:rsidR="00751F4E" w:rsidRPr="00751F4E">
        <w:rPr>
          <w:rFonts w:eastAsia="Times New Roman" w:cs="Times New Roman"/>
          <w:noProof/>
          <w:spacing w:val="0"/>
          <w:w w:val="100"/>
          <w:kern w:val="0"/>
          <w:sz w:val="24"/>
          <w:szCs w:val="20"/>
          <w:lang w:eastAsia="ru-RU"/>
        </w:rPr>
        <w:drawing>
          <wp:inline distT="0" distB="0" distL="0" distR="0" wp14:anchorId="202A6BA5" wp14:editId="16705869">
            <wp:extent cx="3619500" cy="3031672"/>
            <wp:effectExtent l="0" t="0" r="0" b="0"/>
            <wp:docPr id="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44" b="8539"/>
                    <a:stretch/>
                  </pic:blipFill>
                  <pic:spPr bwMode="auto">
                    <a:xfrm>
                      <a:off x="0" y="0"/>
                      <a:ext cx="3619500" cy="3031672"/>
                    </a:xfrm>
                    <a:prstGeom prst="rect">
                      <a:avLst/>
                    </a:prstGeom>
                    <a:noFill/>
                    <a:ln>
                      <a:noFill/>
                    </a:ln>
                    <a:extLst>
                      <a:ext uri="{53640926-AAD7-44D8-BBD7-CCE9431645EC}">
                        <a14:shadowObscured xmlns:a14="http://schemas.microsoft.com/office/drawing/2010/main"/>
                      </a:ext>
                    </a:extLst>
                  </pic:spPr>
                </pic:pic>
              </a:graphicData>
            </a:graphic>
          </wp:inline>
        </w:drawing>
      </w:r>
    </w:p>
    <w:p w:rsidR="00FA0B22" w:rsidRPr="007077F2" w:rsidRDefault="00FA0B22" w:rsidP="00FA0B22">
      <w:pPr>
        <w:pStyle w:val="SingleTxtGR"/>
        <w:ind w:left="1418"/>
        <w:rPr>
          <w:color w:val="FFFFFF" w:themeColor="background1"/>
        </w:rPr>
      </w:pPr>
    </w:p>
    <w:p w:rsidR="00FA0B22" w:rsidRPr="00FA0B22" w:rsidRDefault="00FA0B22" w:rsidP="003F6683">
      <w:pPr>
        <w:pStyle w:val="SingleTxtGR"/>
        <w:pageBreakBefore/>
        <w:tabs>
          <w:tab w:val="clear" w:pos="1701"/>
        </w:tabs>
        <w:ind w:left="2268" w:hanging="1134"/>
      </w:pPr>
      <w:r w:rsidRPr="00FA0B22">
        <w:t>5.2.1.7</w:t>
      </w:r>
      <w:r w:rsidRPr="00FA0B22">
        <w:tab/>
        <w:t>величина критерия сжатия го</w:t>
      </w:r>
      <w:r w:rsidR="002E13CF">
        <w:t>лени (TCFC) не должна превышать </w:t>
      </w:r>
      <w:r w:rsidRPr="00FA0B22">
        <w:t>8</w:t>
      </w:r>
      <w:r w:rsidRPr="00FA0B22">
        <w:rPr>
          <w:lang w:val="en-US"/>
        </w:rPr>
        <w:t> </w:t>
      </w:r>
      <w:r w:rsidRPr="00FA0B22">
        <w:t>кН;</w:t>
      </w:r>
    </w:p>
    <w:p w:rsidR="00FA0B22" w:rsidRPr="00FA0B22" w:rsidRDefault="00FA0B22" w:rsidP="005368D9">
      <w:pPr>
        <w:pStyle w:val="SingleTxtGR"/>
        <w:tabs>
          <w:tab w:val="clear" w:pos="1701"/>
        </w:tabs>
        <w:ind w:left="2268" w:hanging="1134"/>
      </w:pPr>
      <w:r w:rsidRPr="00FA0B22">
        <w:t>5.2.1.8</w:t>
      </w:r>
      <w:r w:rsidRPr="00FA0B22">
        <w:tab/>
        <w:t>показатель травмирования голени (TI), замеряемый в верхней и нижней точке каждой голени, ни в одной из точек не должен превышать 1,3 единицы;</w:t>
      </w:r>
    </w:p>
    <w:p w:rsidR="00FA0B22" w:rsidRPr="00FA0B22" w:rsidRDefault="00FA0B22" w:rsidP="005368D9">
      <w:pPr>
        <w:pStyle w:val="SingleTxtGR"/>
        <w:tabs>
          <w:tab w:val="clear" w:pos="1701"/>
        </w:tabs>
        <w:ind w:left="2268" w:hanging="1134"/>
      </w:pPr>
      <w:r w:rsidRPr="00FA0B22">
        <w:t>5.2.1.9</w:t>
      </w:r>
      <w:r w:rsidRPr="00FA0B22">
        <w:tab/>
        <w:t>смещение подвижных коленных шарниров не должно превышать 15</w:t>
      </w:r>
      <w:r w:rsidRPr="00FA0B22">
        <w:rPr>
          <w:lang w:val="en-US"/>
        </w:rPr>
        <w:t> </w:t>
      </w:r>
      <w:r w:rsidRPr="00FA0B22">
        <w:t>мм.</w:t>
      </w:r>
    </w:p>
    <w:p w:rsidR="00FA0B22" w:rsidRPr="00FA0B22" w:rsidRDefault="00FA0B22" w:rsidP="005368D9">
      <w:pPr>
        <w:pStyle w:val="SingleTxtGR"/>
        <w:tabs>
          <w:tab w:val="clear" w:pos="1701"/>
        </w:tabs>
        <w:ind w:left="2268" w:hanging="1134"/>
      </w:pPr>
      <w:r w:rsidRPr="00FA0B22">
        <w:fldChar w:fldCharType="begin"/>
      </w:r>
      <w:r w:rsidRPr="00FA0B22">
        <w:instrText xml:space="preserve"> SEQ CHAPTER \h \r 1</w:instrText>
      </w:r>
      <w:r w:rsidRPr="00FA0B22">
        <w:rPr>
          <w:lang w:val="en-US"/>
        </w:rPr>
        <w:fldChar w:fldCharType="end"/>
      </w:r>
      <w:r w:rsidRPr="00FA0B22">
        <w:t>5.2.2</w:t>
      </w:r>
      <w:r w:rsidRPr="00FA0B22">
        <w:tab/>
      </w:r>
      <w:r w:rsidRPr="00FA0B22">
        <w:rPr>
          <w:bCs/>
        </w:rPr>
        <w:t>После проведения испытания</w:t>
      </w:r>
      <w:r w:rsidRPr="00FA0B22">
        <w:t xml:space="preserve"> остаточное смещение рулевого колеса, измеряемое в центре ступицы рулевого колеса, не должно превышать 80 мм в вертикальном направлении вверх и 100 мм в горизонтальном направлении назад.</w:t>
      </w:r>
    </w:p>
    <w:p w:rsidR="00FA0B22" w:rsidRPr="00FA0B22" w:rsidRDefault="00FA0B22" w:rsidP="005368D9">
      <w:pPr>
        <w:pStyle w:val="SingleTxtGR"/>
        <w:tabs>
          <w:tab w:val="clear" w:pos="1701"/>
        </w:tabs>
        <w:ind w:left="2268" w:hanging="1134"/>
      </w:pPr>
      <w:r w:rsidRPr="00FA0B22">
        <w:t>5.2.3</w:t>
      </w:r>
      <w:r w:rsidRPr="00FA0B22">
        <w:tab/>
        <w:t>Ни одна из дверей в ходе испытания не должна открываться.</w:t>
      </w:r>
    </w:p>
    <w:p w:rsidR="00FA0B22" w:rsidRPr="00FA0B22" w:rsidRDefault="00FA0B22" w:rsidP="005368D9">
      <w:pPr>
        <w:pStyle w:val="SingleTxtGR"/>
        <w:tabs>
          <w:tab w:val="clear" w:pos="1701"/>
        </w:tabs>
        <w:ind w:left="2268" w:hanging="1134"/>
      </w:pPr>
      <w:r w:rsidRPr="00FA0B22">
        <w:t>5.2.3.1</w:t>
      </w:r>
      <w:r w:rsidRPr="00FA0B22">
        <w:tab/>
        <w:t>В случае автоматически срабатывающих систем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одной из следующих двух процедур испытания по усмотрению изготовителя:</w:t>
      </w:r>
    </w:p>
    <w:p w:rsidR="00FA0B22" w:rsidRPr="00FA0B22" w:rsidRDefault="00FA0B22" w:rsidP="005368D9">
      <w:pPr>
        <w:pStyle w:val="SingleTxtGR"/>
        <w:tabs>
          <w:tab w:val="clear" w:pos="1701"/>
        </w:tabs>
        <w:ind w:left="2268" w:hanging="1134"/>
      </w:pPr>
      <w:r w:rsidRPr="00FA0B22">
        <w:t>5.2.3.1.1</w:t>
      </w:r>
      <w:r w:rsidRPr="00FA0B22">
        <w:tab/>
        <w:t>Если испытание проводят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столкновения не откроется.</w:t>
      </w:r>
    </w:p>
    <w:p w:rsidR="00FA0B22" w:rsidRPr="00FA0B22" w:rsidRDefault="00FA0B22" w:rsidP="005368D9">
      <w:pPr>
        <w:pStyle w:val="SingleTxtGR"/>
        <w:tabs>
          <w:tab w:val="clear" w:pos="1701"/>
        </w:tabs>
        <w:ind w:left="2268" w:hanging="1134"/>
      </w:pPr>
      <w:r w:rsidRPr="00FA0B22">
        <w:t>5.2.3.1.2</w:t>
      </w:r>
      <w:r w:rsidRPr="00FA0B22">
        <w:tab/>
        <w:t>Испытание проводят в соответствии с пунктом 1.4.3.5.2.2 приложения 3.</w:t>
      </w:r>
    </w:p>
    <w:p w:rsidR="00FA0B22" w:rsidRPr="00FA0B22" w:rsidRDefault="00FA0B22" w:rsidP="005368D9">
      <w:pPr>
        <w:pStyle w:val="SingleTxtGR"/>
        <w:tabs>
          <w:tab w:val="clear" w:pos="1701"/>
        </w:tabs>
        <w:ind w:left="2268" w:hanging="1134"/>
      </w:pPr>
      <w:r w:rsidRPr="00FA0B22">
        <w:t>5.2.4</w:t>
      </w:r>
      <w:r w:rsidRPr="00FA0B22">
        <w:tab/>
        <w:t>После столкновения боковые двери не должны быть заблокированы.</w:t>
      </w:r>
    </w:p>
    <w:p w:rsidR="00FA0B22" w:rsidRPr="00FA0B22" w:rsidRDefault="00FA0B22" w:rsidP="005368D9">
      <w:pPr>
        <w:pStyle w:val="SingleTxtGR"/>
        <w:tabs>
          <w:tab w:val="clear" w:pos="1701"/>
        </w:tabs>
        <w:ind w:left="2268" w:hanging="1134"/>
      </w:pPr>
      <w:r w:rsidRPr="00FA0B22">
        <w:t>5.2.4.1</w:t>
      </w:r>
      <w:r w:rsidRPr="00FA0B22">
        <w:tab/>
        <w:t>В случае транспортных средств, оборудованных автоматически срабатывающей системой запирания дверей, двери должны быть блокированы до момента столкновения и разблокированы после столкновения.</w:t>
      </w:r>
    </w:p>
    <w:p w:rsidR="00FA0B22" w:rsidRPr="00FA0B22" w:rsidRDefault="00FA0B22" w:rsidP="005368D9">
      <w:pPr>
        <w:pStyle w:val="SingleTxtGR"/>
        <w:tabs>
          <w:tab w:val="clear" w:pos="1701"/>
        </w:tabs>
        <w:ind w:left="2268" w:hanging="1134"/>
      </w:pPr>
      <w:r w:rsidRPr="00FA0B22">
        <w:t>5.2.4.2</w:t>
      </w:r>
      <w:r w:rsidRPr="00FA0B22">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соблюдение данного требования проверяется посредством использования одной из следующих двух процедур испытания по усмотрению изготовителя:</w:t>
      </w:r>
    </w:p>
    <w:p w:rsidR="00FA0B22" w:rsidRPr="00FA0B22" w:rsidRDefault="00FA0B22" w:rsidP="005368D9">
      <w:pPr>
        <w:pStyle w:val="SingleTxtGR"/>
        <w:tabs>
          <w:tab w:val="clear" w:pos="1701"/>
        </w:tabs>
        <w:ind w:left="2268" w:hanging="1134"/>
      </w:pPr>
      <w:r w:rsidRPr="00FA0B22">
        <w:t>5.2.4.2.1</w:t>
      </w:r>
      <w:r w:rsidRPr="00FA0B22">
        <w:tab/>
        <w:t>Если испытание проводят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в момент столкновения не произойдет блокировки боковых дверей.</w:t>
      </w:r>
    </w:p>
    <w:p w:rsidR="00FA0B22" w:rsidRPr="00FA0B22" w:rsidRDefault="00FA0B22" w:rsidP="005368D9">
      <w:pPr>
        <w:pStyle w:val="SingleTxtGR"/>
        <w:tabs>
          <w:tab w:val="clear" w:pos="1701"/>
        </w:tabs>
        <w:ind w:left="2268" w:hanging="1134"/>
      </w:pPr>
      <w:r w:rsidRPr="00FA0B22">
        <w:t>5.2.4.2.2</w:t>
      </w:r>
      <w:r w:rsidRPr="00FA0B22">
        <w:tab/>
        <w:t>Испытание проводят в соответствии с пунктом 1.4.3.5.2.2 приложения 3.</w:t>
      </w:r>
    </w:p>
    <w:p w:rsidR="00FA0B22" w:rsidRPr="00FA0B22" w:rsidRDefault="00FA0B22" w:rsidP="005368D9">
      <w:pPr>
        <w:pStyle w:val="SingleTxtGR"/>
        <w:tabs>
          <w:tab w:val="clear" w:pos="1701"/>
        </w:tabs>
        <w:ind w:left="2268" w:hanging="1134"/>
      </w:pPr>
      <w:r w:rsidRPr="00FA0B22">
        <w:t>5.2.5</w:t>
      </w:r>
      <w:r w:rsidRPr="00FA0B22">
        <w:tab/>
        <w:t>Необходимо, чтобы после удара можно было без помощи инструментов, за исключением тех, которые необходимы для удержания веса манекена:</w:t>
      </w:r>
    </w:p>
    <w:p w:rsidR="00FA0B22" w:rsidRPr="00FA0B22" w:rsidRDefault="00FA0B22" w:rsidP="005368D9">
      <w:pPr>
        <w:pStyle w:val="SingleTxtGR"/>
        <w:tabs>
          <w:tab w:val="clear" w:pos="1701"/>
        </w:tabs>
        <w:ind w:left="2268" w:hanging="1134"/>
      </w:pPr>
      <w:r w:rsidRPr="00FA0B22">
        <w:fldChar w:fldCharType="begin"/>
      </w:r>
      <w:r w:rsidRPr="00FA0B22">
        <w:instrText xml:space="preserve"> SEQ CHAPTER \h \r 1</w:instrText>
      </w:r>
      <w:r w:rsidRPr="00FA0B22">
        <w:rPr>
          <w:lang w:val="en-US"/>
        </w:rPr>
        <w:fldChar w:fldCharType="end"/>
      </w:r>
      <w:r w:rsidRPr="00FA0B22">
        <w:t>5.2.5.1</w:t>
      </w:r>
      <w:r w:rsidRPr="00FA0B22">
        <w:tab/>
        <w:t>открыть по крайней мере одну дверь для каждого ряда сидений, если таковая имеется, а в случае отсутствия такой двери по мере необходимости отодвинуть сиденья или откинуть их спинки для эвакуации водителя и всех пассажиров; это требование применимо только для транспортных средств, оборудованных крышей жесткой конструкции;</w:t>
      </w:r>
    </w:p>
    <w:p w:rsidR="00FA0B22" w:rsidRPr="00FA0B22" w:rsidRDefault="00FA0B22" w:rsidP="005368D9">
      <w:pPr>
        <w:pStyle w:val="SingleTxtGR"/>
        <w:tabs>
          <w:tab w:val="clear" w:pos="1701"/>
        </w:tabs>
        <w:ind w:left="2268" w:hanging="1134"/>
      </w:pPr>
      <w:r w:rsidRPr="00FA0B22">
        <w:t>5.2.5.2</w:t>
      </w:r>
      <w:r w:rsidRPr="00FA0B22">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rsidR="00FA0B22" w:rsidRPr="00FA0B22" w:rsidRDefault="00FA0B22" w:rsidP="005368D9">
      <w:pPr>
        <w:pStyle w:val="SingleTxtGR"/>
        <w:tabs>
          <w:tab w:val="clear" w:pos="1701"/>
        </w:tabs>
        <w:ind w:left="2268" w:hanging="1134"/>
      </w:pPr>
      <w:r w:rsidRPr="00FA0B22">
        <w:t>5.2.5.3</w:t>
      </w:r>
      <w:r w:rsidRPr="00FA0B22">
        <w:tab/>
        <w:t>извлечь манекены из транспортного средства без смещения сидений.</w:t>
      </w:r>
    </w:p>
    <w:p w:rsidR="00FA0B22" w:rsidRPr="00FA0B22" w:rsidRDefault="00FA0B22" w:rsidP="005368D9">
      <w:pPr>
        <w:pStyle w:val="SingleTxtGR"/>
        <w:tabs>
          <w:tab w:val="clear" w:pos="1701"/>
        </w:tabs>
        <w:ind w:left="2268" w:hanging="1134"/>
      </w:pPr>
      <w:r w:rsidRPr="00FA0B22">
        <w:t>5.2.6</w:t>
      </w:r>
      <w:r w:rsidRPr="00FA0B22">
        <w:tab/>
        <w:t>Если транспортное средство работает на жидком топливе, то допускается лишь незначительная утечка жидкости из системы питания при столкновении.</w:t>
      </w:r>
    </w:p>
    <w:p w:rsidR="00FA0B22" w:rsidRPr="00FA0B22" w:rsidRDefault="00FA0B22" w:rsidP="005368D9">
      <w:pPr>
        <w:pStyle w:val="SingleTxtGR"/>
        <w:tabs>
          <w:tab w:val="clear" w:pos="1701"/>
        </w:tabs>
        <w:ind w:left="2268" w:hanging="1134"/>
      </w:pPr>
      <w:r w:rsidRPr="00FA0B22">
        <w:t>5.2.7</w:t>
      </w:r>
      <w:r w:rsidRPr="00FA0B22">
        <w:tab/>
        <w:t>В случае постоянной утечки жидкости из системы питания после столкновения эта утечка не должна превышать 30 г/мин; в том случае, если жидкость из системы питания смешивается с жидкостями из других систем и если беспрепятственное отделение этих жидкостей друг от друга и определение их количества не является возможным, то постоянная утечка оценивается с учетом всей собранной жидкости.</w:t>
      </w:r>
    </w:p>
    <w:p w:rsidR="00FA0B22" w:rsidRPr="00FA0B22" w:rsidRDefault="00FA0B22" w:rsidP="005368D9">
      <w:pPr>
        <w:pStyle w:val="SingleTxtGR"/>
        <w:tabs>
          <w:tab w:val="clear" w:pos="1701"/>
        </w:tabs>
        <w:ind w:left="2268" w:hanging="1134"/>
      </w:pPr>
      <w:r w:rsidRPr="00FA0B22">
        <w:t>5.2.8</w:t>
      </w:r>
      <w:r w:rsidRPr="00FA0B22">
        <w:tab/>
        <w:t>После проведения испытания в соответствии с процедурой, определенной в приложении 3 к настоящим Правилам, электрический привод, функционирующий при высоком напряжении, и высоковольтные компоненты и системы, которые гальванически подсоединены к высоковольтной шине электрического привода, должны соответствовать следующим требованиям.</w:t>
      </w:r>
    </w:p>
    <w:p w:rsidR="00FA0B22" w:rsidRPr="00FA0B22" w:rsidRDefault="00FA0B22" w:rsidP="005368D9">
      <w:pPr>
        <w:pStyle w:val="SingleTxtGR"/>
        <w:tabs>
          <w:tab w:val="clear" w:pos="1701"/>
        </w:tabs>
        <w:ind w:left="2268" w:hanging="1134"/>
      </w:pPr>
      <w:r w:rsidRPr="00FA0B22">
        <w:t>5.2.8.1</w:t>
      </w:r>
      <w:r w:rsidRPr="00FA0B22">
        <w:tab/>
        <w:t>Защита от поражения электрическим током</w:t>
      </w:r>
    </w:p>
    <w:p w:rsidR="00FA0B22" w:rsidRPr="00FA0B22" w:rsidRDefault="00FA0B22" w:rsidP="005368D9">
      <w:pPr>
        <w:pStyle w:val="SingleTxtGR"/>
        <w:tabs>
          <w:tab w:val="clear" w:pos="1701"/>
          <w:tab w:val="clear" w:pos="2268"/>
        </w:tabs>
        <w:ind w:left="2268"/>
      </w:pPr>
      <w:r w:rsidRPr="00FA0B22">
        <w:t>После столкновения должно быть обеспечено соответствие по меньшей мере одному из четырех критериев, указанных в пунктах</w:t>
      </w:r>
      <w:r w:rsidRPr="00FA0B22">
        <w:rPr>
          <w:lang w:val="en-US"/>
        </w:rPr>
        <w:t> </w:t>
      </w:r>
      <w:r w:rsidR="005368D9">
        <w:t>5.2.8.1.1−5.2.8.1.4.2 ниже.</w:t>
      </w:r>
    </w:p>
    <w:p w:rsidR="00FA0B22" w:rsidRPr="00FA0B22" w:rsidRDefault="00FA0B22" w:rsidP="005368D9">
      <w:pPr>
        <w:pStyle w:val="SingleTxtGR"/>
        <w:tabs>
          <w:tab w:val="clear" w:pos="1701"/>
          <w:tab w:val="clear" w:pos="2268"/>
        </w:tabs>
        <w:ind w:left="2268"/>
      </w:pPr>
      <w:r w:rsidRPr="00FA0B22">
        <w:t>Если испытание проводится в условиях, когда часть(ти) высоковольтной системы не работает(ют) под напряжением, защита соответствующей(их) части(ей) от электрического удара должна быть обеспечена согласно либо пункту 5.2.8.1.3, либо пункту 5.2.8.1.4 ниже.</w:t>
      </w:r>
    </w:p>
    <w:p w:rsidR="00FA0B22" w:rsidRPr="00FA0B22" w:rsidRDefault="00FA0B22" w:rsidP="005368D9">
      <w:pPr>
        <w:pStyle w:val="SingleTxtGR"/>
        <w:tabs>
          <w:tab w:val="clear" w:pos="1701"/>
          <w:tab w:val="clear" w:pos="2268"/>
        </w:tabs>
        <w:ind w:left="2268"/>
      </w:pPr>
      <w:r w:rsidRPr="00FA0B22">
        <w:t>В отношении соединительной системы для зарядки П</w:t>
      </w:r>
      <w:r w:rsidRPr="00FA0B22">
        <w:rPr>
          <w:lang w:val="en-US"/>
        </w:rPr>
        <w:t>C</w:t>
      </w:r>
      <w:r w:rsidRPr="00FA0B22">
        <w:t>ХЭЭ, которая не работает под напряжением в условиях вождения, должно быть обеспечено соответствие по крайней мере одному из четырех критериев, указанных в пунктах 5.2.8.1.1−5.2.8.1.4 ниже.</w:t>
      </w:r>
    </w:p>
    <w:p w:rsidR="00FA0B22" w:rsidRPr="00FA0B22" w:rsidRDefault="00FA0B22" w:rsidP="005368D9">
      <w:pPr>
        <w:pStyle w:val="SingleTxtGR"/>
        <w:tabs>
          <w:tab w:val="clear" w:pos="1701"/>
        </w:tabs>
        <w:ind w:left="2268" w:hanging="1134"/>
      </w:pPr>
      <w:r w:rsidRPr="00FA0B22">
        <w:t>5.2.8.1.1</w:t>
      </w:r>
      <w:r w:rsidRPr="00FA0B22">
        <w:tab/>
        <w:t>Отсутствие высокого напряжения</w:t>
      </w:r>
    </w:p>
    <w:p w:rsidR="00FA0B22" w:rsidRPr="00FA0B22" w:rsidRDefault="00FA0B22" w:rsidP="005368D9">
      <w:pPr>
        <w:pStyle w:val="SingleTxtGR"/>
        <w:tabs>
          <w:tab w:val="clear" w:pos="1701"/>
          <w:tab w:val="clear" w:pos="2268"/>
        </w:tabs>
        <w:ind w:left="2268"/>
      </w:pPr>
      <w:r w:rsidRPr="00FA0B22">
        <w:t>Значения напряжения V</w:t>
      </w:r>
      <w:r w:rsidRPr="00FA0B22">
        <w:rPr>
          <w:vertAlign w:val="subscript"/>
        </w:rPr>
        <w:t>b</w:t>
      </w:r>
      <w:r w:rsidRPr="00FA0B22">
        <w:t>, V</w:t>
      </w:r>
      <w:r w:rsidRPr="00FA0B22">
        <w:rPr>
          <w:vertAlign w:val="subscript"/>
        </w:rPr>
        <w:t>1</w:t>
      </w:r>
      <w:r w:rsidRPr="00FA0B22">
        <w:t xml:space="preserve"> и V</w:t>
      </w:r>
      <w:r w:rsidRPr="00FA0B22">
        <w:rPr>
          <w:vertAlign w:val="subscript"/>
        </w:rPr>
        <w:t>2</w:t>
      </w:r>
      <w:r w:rsidRPr="00FA0B22">
        <w:t xml:space="preserve"> высоковольтных шин должны составлять не более 30 В переменного тока или 60 В постоянного тока, как указано в пункте 2 приложения 11.</w:t>
      </w:r>
    </w:p>
    <w:p w:rsidR="00FA0B22" w:rsidRPr="00FA0B22" w:rsidRDefault="00FA0B22" w:rsidP="005368D9">
      <w:pPr>
        <w:pStyle w:val="SingleTxtGR"/>
        <w:tabs>
          <w:tab w:val="clear" w:pos="1701"/>
        </w:tabs>
        <w:ind w:left="2268" w:hanging="1134"/>
      </w:pPr>
      <w:r w:rsidRPr="00FA0B22">
        <w:t>5.2.8.1.2</w:t>
      </w:r>
      <w:r w:rsidRPr="00FA0B22">
        <w:tab/>
        <w:t>Низкопотенциальная электроэнергия</w:t>
      </w:r>
    </w:p>
    <w:p w:rsidR="00FA0B22" w:rsidRPr="00FA0B22" w:rsidRDefault="00FA0B22" w:rsidP="005368D9">
      <w:pPr>
        <w:pStyle w:val="SingleTxtGR"/>
        <w:tabs>
          <w:tab w:val="clear" w:pos="1701"/>
          <w:tab w:val="clear" w:pos="2268"/>
        </w:tabs>
        <w:ind w:left="2268"/>
      </w:pPr>
      <w:r w:rsidRPr="00FA0B22">
        <w:t>Полная энергия (TE) на высоковольтных шинах должна составлять менее 2,0 джоулей при измерении в соответствии с методом проведения испытания, указанным в п</w:t>
      </w:r>
      <w:r w:rsidR="005368D9">
        <w:t>ункте 3 (формула а)) приложения </w:t>
      </w:r>
      <w:r w:rsidRPr="00FA0B22">
        <w:t>11. В качестве альтернативы полная энергия (TE) может быть рассчитана на основе измеренного напряжения V</w:t>
      </w:r>
      <w:r w:rsidRPr="00FA0B22">
        <w:rPr>
          <w:vertAlign w:val="subscript"/>
        </w:rPr>
        <w:t>b</w:t>
      </w:r>
      <w:r w:rsidRPr="00FA0B22">
        <w:t xml:space="preserve"> высоковольтной шины и указанного изготовителем емкостного сопротивления конденсаторов</w:t>
      </w:r>
      <w:r w:rsidRPr="00FA0B22">
        <w:rPr>
          <w:lang w:val="en-US"/>
        </w:rPr>
        <w:t> </w:t>
      </w:r>
      <w:r w:rsidRPr="00FA0B22">
        <w:t>Х (С</w:t>
      </w:r>
      <w:r w:rsidRPr="00FA0B22">
        <w:rPr>
          <w:vertAlign w:val="subscript"/>
        </w:rPr>
        <w:t>х</w:t>
      </w:r>
      <w:r w:rsidRPr="00FA0B22">
        <w:t>) в соответствии с формулой b), приведенной в пункте 3 приложения 11.</w:t>
      </w:r>
    </w:p>
    <w:p w:rsidR="00FA0B22" w:rsidRPr="00FA0B22" w:rsidRDefault="00FA0B22" w:rsidP="005368D9">
      <w:pPr>
        <w:pStyle w:val="SingleTxtGR"/>
        <w:tabs>
          <w:tab w:val="clear" w:pos="1701"/>
          <w:tab w:val="clear" w:pos="2268"/>
        </w:tabs>
        <w:ind w:left="2268"/>
      </w:pPr>
      <w:r w:rsidRPr="00FA0B22">
        <w:t>Запас энергии в конденсаторах Y (TE</w:t>
      </w:r>
      <w:r w:rsidRPr="00FA0B22">
        <w:rPr>
          <w:vertAlign w:val="subscript"/>
        </w:rPr>
        <w:t>y1</w:t>
      </w:r>
      <w:r w:rsidRPr="00FA0B22">
        <w:t>, TE</w:t>
      </w:r>
      <w:r w:rsidRPr="00FA0B22">
        <w:rPr>
          <w:vertAlign w:val="subscript"/>
        </w:rPr>
        <w:t>y2</w:t>
      </w:r>
      <w:r w:rsidRPr="00FA0B22">
        <w:t>) также должен составлять менее 2,0 джоулей. Он рассчитывается на основе измеренного напряжения V</w:t>
      </w:r>
      <w:r w:rsidRPr="00FA0B22">
        <w:rPr>
          <w:vertAlign w:val="subscript"/>
        </w:rPr>
        <w:t>1</w:t>
      </w:r>
      <w:r w:rsidRPr="00FA0B22">
        <w:t xml:space="preserve"> и V</w:t>
      </w:r>
      <w:r w:rsidRPr="00FA0B22">
        <w:rPr>
          <w:vertAlign w:val="subscript"/>
        </w:rPr>
        <w:t>2</w:t>
      </w:r>
      <w:r w:rsidRPr="00FA0B22">
        <w:t xml:space="preserve"> высоковоль</w:t>
      </w:r>
      <w:r w:rsidR="00BA6102">
        <w:t>тных шин и электрической массы,</w:t>
      </w:r>
      <w:r w:rsidR="00BA6102">
        <w:br/>
      </w:r>
      <w:r w:rsidRPr="00FA0B22">
        <w:t>а также указанного изготовителем емкостного сопротивления конденсаторов Y, в соответствии с фо</w:t>
      </w:r>
      <w:r w:rsidR="002E13CF">
        <w:t>рмулой с), приведенной в пункте </w:t>
      </w:r>
      <w:r w:rsidRPr="00FA0B22">
        <w:t>3 приложения 11.</w:t>
      </w:r>
    </w:p>
    <w:p w:rsidR="00FA0B22" w:rsidRPr="00FA0B22" w:rsidRDefault="00FA0B22" w:rsidP="005368D9">
      <w:pPr>
        <w:pStyle w:val="SingleTxtGR"/>
        <w:keepNext/>
        <w:tabs>
          <w:tab w:val="clear" w:pos="1701"/>
        </w:tabs>
        <w:ind w:left="2268" w:hanging="1134"/>
      </w:pPr>
      <w:r w:rsidRPr="00FA0B22">
        <w:t>5.2.8.1.3</w:t>
      </w:r>
      <w:r w:rsidRPr="00FA0B22">
        <w:tab/>
        <w:t>Физическая защита</w:t>
      </w:r>
    </w:p>
    <w:p w:rsidR="00FA0B22" w:rsidRPr="00FA0B22" w:rsidRDefault="00FA0B22" w:rsidP="005368D9">
      <w:pPr>
        <w:pStyle w:val="SingleTxtGR"/>
        <w:keepNext/>
        <w:tabs>
          <w:tab w:val="clear" w:pos="1701"/>
          <w:tab w:val="clear" w:pos="2268"/>
        </w:tabs>
        <w:ind w:left="2268"/>
      </w:pPr>
      <w:r w:rsidRPr="00FA0B22">
        <w:t>Для предотвращения прямого контакта с частями, находящимися под высоким напряжением, должна обеспечиваться степень защиты IPXXB.</w:t>
      </w:r>
    </w:p>
    <w:p w:rsidR="00FA0B22" w:rsidRPr="00FA0B22" w:rsidRDefault="00FA0B22" w:rsidP="005368D9">
      <w:pPr>
        <w:pStyle w:val="SingleTxtGR"/>
        <w:tabs>
          <w:tab w:val="clear" w:pos="1701"/>
          <w:tab w:val="clear" w:pos="2268"/>
        </w:tabs>
        <w:ind w:left="2268"/>
      </w:pPr>
      <w:r w:rsidRPr="00FA0B22">
        <w:t>Кроме того, для защиты от поражения электрическим током в результате непрямого контакта необходимо обеспечить, чтобы сопротивление между всеми незащищенными токопроводящими частями и электрической массой при силе тока не менее 0,2 А было ниже 0,1</w:t>
      </w:r>
      <w:r w:rsidRPr="00FA0B22">
        <w:rPr>
          <w:lang w:val="en-US"/>
        </w:rPr>
        <w:t> </w:t>
      </w:r>
      <w:r w:rsidR="005368D9">
        <w:t>Ом.</w:t>
      </w:r>
    </w:p>
    <w:p w:rsidR="00FA0B22" w:rsidRPr="00FA0B22" w:rsidRDefault="00FA0B22" w:rsidP="005368D9">
      <w:pPr>
        <w:pStyle w:val="SingleTxtGR"/>
        <w:tabs>
          <w:tab w:val="clear" w:pos="1701"/>
          <w:tab w:val="clear" w:pos="2268"/>
        </w:tabs>
        <w:ind w:left="2268"/>
      </w:pPr>
      <w:r w:rsidRPr="00FA0B22">
        <w:t>Это требование считается выполненным, если гальваническое соединение произведено методом сварки.</w:t>
      </w:r>
    </w:p>
    <w:p w:rsidR="00FA0B22" w:rsidRPr="00FA0B22" w:rsidRDefault="00FA0B22" w:rsidP="005368D9">
      <w:pPr>
        <w:pStyle w:val="SingleTxtGR"/>
        <w:tabs>
          <w:tab w:val="clear" w:pos="1701"/>
        </w:tabs>
        <w:ind w:left="2268" w:hanging="1134"/>
      </w:pPr>
      <w:r w:rsidRPr="00FA0B22">
        <w:t>5</w:t>
      </w:r>
      <w:r w:rsidR="005368D9">
        <w:t>.2.8.1.4</w:t>
      </w:r>
      <w:r w:rsidR="005368D9">
        <w:tab/>
        <w:t>Сопротивление изоляции</w:t>
      </w:r>
    </w:p>
    <w:p w:rsidR="00FA0B22" w:rsidRPr="00FA0B22" w:rsidRDefault="00FA0B22" w:rsidP="005368D9">
      <w:pPr>
        <w:pStyle w:val="SingleTxtGR"/>
        <w:tabs>
          <w:tab w:val="clear" w:pos="1701"/>
          <w:tab w:val="clear" w:pos="2268"/>
        </w:tabs>
        <w:ind w:left="2268"/>
      </w:pPr>
      <w:r w:rsidRPr="00FA0B22">
        <w:t>Должно быть обеспечено соблюдение критериев, указанных ниже в пунктах 5.2.8.1.4.1 и 5.2.8.1.4.2.</w:t>
      </w:r>
    </w:p>
    <w:p w:rsidR="00FA0B22" w:rsidRPr="00FA0B22" w:rsidRDefault="00FA0B22" w:rsidP="005368D9">
      <w:pPr>
        <w:pStyle w:val="SingleTxtGR"/>
        <w:tabs>
          <w:tab w:val="clear" w:pos="1701"/>
          <w:tab w:val="clear" w:pos="2268"/>
        </w:tabs>
        <w:ind w:left="2268"/>
      </w:pPr>
      <w:r w:rsidRPr="00FA0B22">
        <w:t>Измерения проводят в соответствии с пунктом 5 приложения 11.</w:t>
      </w:r>
    </w:p>
    <w:p w:rsidR="00FA0B22" w:rsidRPr="00FA0B22" w:rsidRDefault="00FA0B22" w:rsidP="005368D9">
      <w:pPr>
        <w:pStyle w:val="SingleTxtGR"/>
        <w:tabs>
          <w:tab w:val="clear" w:pos="1701"/>
        </w:tabs>
        <w:ind w:left="2268" w:hanging="1134"/>
      </w:pPr>
      <w:r w:rsidRPr="00FA0B22">
        <w:t>5.2.8.1.4.1</w:t>
      </w:r>
      <w:r w:rsidRPr="00FA0B22">
        <w:tab/>
        <w:t>Электрический привод, содержащий раздельные электрические шины постоянного и переменного то</w:t>
      </w:r>
      <w:r w:rsidR="005368D9">
        <w:t>ка</w:t>
      </w:r>
    </w:p>
    <w:p w:rsidR="00FA0B22" w:rsidRPr="00FA0B22" w:rsidRDefault="00FA0B22" w:rsidP="005368D9">
      <w:pPr>
        <w:pStyle w:val="SingleTxtGR"/>
        <w:tabs>
          <w:tab w:val="clear" w:pos="1701"/>
          <w:tab w:val="clear" w:pos="2268"/>
        </w:tabs>
        <w:ind w:left="2268"/>
      </w:pPr>
      <w:r w:rsidRPr="00FA0B22">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электрической массой (R</w:t>
      </w:r>
      <w:r w:rsidRPr="00FA0B22">
        <w:rPr>
          <w:vertAlign w:val="subscript"/>
        </w:rPr>
        <w:t>i</w:t>
      </w:r>
      <w:r w:rsidRPr="00FA0B22">
        <w:t>, как определено в пункте 5 приложения 11) должно иметь минимальное значение 100 Ом/В рабочего напряжения в случае шин для постоянного тока и минимальное значение 500</w:t>
      </w:r>
      <w:r w:rsidRPr="00FA0B22">
        <w:rPr>
          <w:lang w:val="en-US"/>
        </w:rPr>
        <w:t> </w:t>
      </w:r>
      <w:r w:rsidRPr="00FA0B22">
        <w:t>Ом/В рабочего напряжения в случае шин для переменного тока.</w:t>
      </w:r>
    </w:p>
    <w:p w:rsidR="00FA0B22" w:rsidRPr="00FA0B22" w:rsidRDefault="00FA0B22" w:rsidP="005368D9">
      <w:pPr>
        <w:pStyle w:val="SingleTxtGR"/>
        <w:tabs>
          <w:tab w:val="clear" w:pos="1701"/>
        </w:tabs>
        <w:ind w:left="2268" w:hanging="1134"/>
      </w:pPr>
      <w:r w:rsidRPr="00FA0B22">
        <w:t>5.2.8.1.4.2</w:t>
      </w:r>
      <w:r w:rsidRPr="00FA0B22">
        <w:tab/>
        <w:t>Электрический привод, содержащий комбинированные электрические шины постоянного и переменного тока</w:t>
      </w:r>
    </w:p>
    <w:p w:rsidR="00FA0B22" w:rsidRPr="00FA0B22" w:rsidRDefault="00FA0B22" w:rsidP="005368D9">
      <w:pPr>
        <w:pStyle w:val="SingleTxtGR"/>
        <w:tabs>
          <w:tab w:val="clear" w:pos="1701"/>
          <w:tab w:val="clear" w:pos="2268"/>
        </w:tabs>
        <w:ind w:left="2268"/>
      </w:pPr>
      <w:r w:rsidRPr="00FA0B22">
        <w:t>Если высоковольтные шины переменного тока и высоковольтные шины постоянного тока гальванически соединены друг с другом, то сопротивление изоляции между высоковольтной шиной и электрической массой (R</w:t>
      </w:r>
      <w:r w:rsidRPr="00FA0B22">
        <w:rPr>
          <w:vertAlign w:val="subscript"/>
        </w:rPr>
        <w:t>i</w:t>
      </w:r>
      <w:r w:rsidRPr="00FA0B22">
        <w:t>, как определено в пункте 5 приложения 11) должно иметь минимальное значение 500 Ом/В рабочего напряжения.</w:t>
      </w:r>
    </w:p>
    <w:p w:rsidR="00FA0B22" w:rsidRPr="00FA0B22" w:rsidRDefault="00FA0B22" w:rsidP="005368D9">
      <w:pPr>
        <w:pStyle w:val="SingleTxtGR"/>
        <w:tabs>
          <w:tab w:val="clear" w:pos="1701"/>
          <w:tab w:val="clear" w:pos="2268"/>
        </w:tabs>
        <w:ind w:left="2268"/>
      </w:pPr>
      <w:r w:rsidRPr="00FA0B22">
        <w:t>Однако если степень защиты IPXXB обеспечивается для всех высоковольтных шин переменного тока или если напряжение переменного тока составляет не более 30 В после столкновения транспортного средства, то сопротивление изоляции между высоковольтной шиной и электрической массой (R</w:t>
      </w:r>
      <w:r w:rsidRPr="00FA0B22">
        <w:rPr>
          <w:vertAlign w:val="subscript"/>
        </w:rPr>
        <w:t>i</w:t>
      </w:r>
      <w:r w:rsidRPr="00FA0B22">
        <w:t>, как определено в пункте 5 приложения</w:t>
      </w:r>
      <w:r w:rsidRPr="00FA0B22">
        <w:rPr>
          <w:lang w:val="en-US"/>
        </w:rPr>
        <w:t> </w:t>
      </w:r>
      <w:r w:rsidRPr="00FA0B22">
        <w:t>11) должно иметь минимальное значение 100 Ом/В рабочего напряжения.</w:t>
      </w:r>
    </w:p>
    <w:p w:rsidR="00FA0B22" w:rsidRPr="00FA0B22" w:rsidRDefault="00FA0B22" w:rsidP="005368D9">
      <w:pPr>
        <w:pStyle w:val="SingleTxtGR"/>
        <w:tabs>
          <w:tab w:val="clear" w:pos="1701"/>
        </w:tabs>
        <w:ind w:left="2268" w:hanging="1134"/>
      </w:pPr>
      <w:r w:rsidRPr="00FA0B22">
        <w:t>5.2.8.2</w:t>
      </w:r>
      <w:r w:rsidRPr="00FA0B22">
        <w:tab/>
        <w:t>Утечка электролита</w:t>
      </w:r>
    </w:p>
    <w:p w:rsidR="00FA0B22" w:rsidRPr="00FA0B22" w:rsidRDefault="00FA0B22" w:rsidP="005368D9">
      <w:pPr>
        <w:pStyle w:val="SingleTxtGR"/>
        <w:tabs>
          <w:tab w:val="clear" w:pos="1701"/>
          <w:tab w:val="clear" w:pos="2268"/>
        </w:tabs>
        <w:ind w:left="2268"/>
      </w:pPr>
      <w:r w:rsidRPr="00FA0B22">
        <w:t xml:space="preserve">За исключением тяговых батарей открытого типа, установленных за пределами салона, в течение 30 минут после столкновения никакой утечки электролита ПСХЭЭ </w:t>
      </w:r>
      <w:r w:rsidR="002E13CF">
        <w:t>в салоне происходить не должно,</w:t>
      </w:r>
      <w:r w:rsidR="002E13CF">
        <w:br/>
      </w:r>
      <w:r w:rsidRPr="00FA0B22">
        <w:t>а общий уровень утечки электролита ПСХЭЭ не должен превышать 7%. В случае тяговых батарей открытого типа за пределами салона допускается утечка не более 7%,</w:t>
      </w:r>
      <w:r w:rsidR="005368D9">
        <w:t xml:space="preserve"> но максимум 5,0 л электролита.</w:t>
      </w:r>
    </w:p>
    <w:p w:rsidR="00FA0B22" w:rsidRPr="00FA0B22" w:rsidRDefault="00FA0B22" w:rsidP="005368D9">
      <w:pPr>
        <w:pStyle w:val="SingleTxtGR"/>
        <w:tabs>
          <w:tab w:val="clear" w:pos="1701"/>
          <w:tab w:val="clear" w:pos="2268"/>
        </w:tabs>
        <w:ind w:left="2268"/>
      </w:pPr>
      <w:r w:rsidRPr="00FA0B22">
        <w:t>Изготовитель должен доказать соответствие этому требованию согласно пункту 6 приложения 11.</w:t>
      </w:r>
    </w:p>
    <w:p w:rsidR="00FA0B22" w:rsidRPr="00FA0B22" w:rsidRDefault="005368D9" w:rsidP="005368D9">
      <w:pPr>
        <w:pStyle w:val="SingleTxtGR"/>
        <w:keepNext/>
        <w:tabs>
          <w:tab w:val="clear" w:pos="1701"/>
        </w:tabs>
        <w:ind w:left="2268" w:hanging="1134"/>
      </w:pPr>
      <w:r>
        <w:t>5.2.8.3</w:t>
      </w:r>
      <w:r>
        <w:tab/>
        <w:t>Удержание ПСХЭЭ</w:t>
      </w:r>
    </w:p>
    <w:p w:rsidR="00FA0B22" w:rsidRPr="00FA0B22" w:rsidRDefault="00FA0B22" w:rsidP="005368D9">
      <w:pPr>
        <w:pStyle w:val="SingleTxtGR"/>
        <w:tabs>
          <w:tab w:val="clear" w:pos="1701"/>
          <w:tab w:val="clear" w:pos="2268"/>
        </w:tabs>
        <w:ind w:left="2268"/>
      </w:pPr>
      <w:r w:rsidRPr="00FA0B22">
        <w:t>ПСХЭЭ, находящиеся в салоне, должны оставаться в том месте, где они установлены, а компоненты ПСХЭЭ должны находиться в пределах ПСХЭЭ.</w:t>
      </w:r>
    </w:p>
    <w:p w:rsidR="00FA0B22" w:rsidRPr="00FA0B22" w:rsidRDefault="00FA0B22" w:rsidP="005368D9">
      <w:pPr>
        <w:pStyle w:val="SingleTxtGR"/>
        <w:tabs>
          <w:tab w:val="clear" w:pos="1701"/>
          <w:tab w:val="clear" w:pos="2268"/>
        </w:tabs>
        <w:ind w:left="2268"/>
      </w:pPr>
      <w:r w:rsidRPr="00FA0B22">
        <w:t>Для целей оценки электробезопасности ни одна из частей какой-либо ПСХЭЭ, установленной за пределами салона, не должна попадать в салон в ходе или после испытания на удар.</w:t>
      </w:r>
    </w:p>
    <w:p w:rsidR="00FA0B22" w:rsidRPr="00FA0B22" w:rsidRDefault="00FA0B22" w:rsidP="005368D9">
      <w:pPr>
        <w:pStyle w:val="SingleTxtGR"/>
        <w:tabs>
          <w:tab w:val="clear" w:pos="1701"/>
          <w:tab w:val="clear" w:pos="2268"/>
        </w:tabs>
        <w:ind w:left="2268"/>
      </w:pPr>
      <w:r w:rsidRPr="00FA0B22">
        <w:t>Изготовитель должен доказать соответствие этому требованию согласно пункту 7 приложения 11.</w:t>
      </w:r>
    </w:p>
    <w:p w:rsidR="00FA0B22" w:rsidRPr="005368D9" w:rsidRDefault="00FA0B22" w:rsidP="005368D9">
      <w:pPr>
        <w:pStyle w:val="HChGR"/>
        <w:tabs>
          <w:tab w:val="clear" w:pos="851"/>
        </w:tabs>
        <w:ind w:left="2268"/>
      </w:pPr>
      <w:bookmarkStart w:id="6" w:name="_Toc355617309"/>
      <w:r w:rsidRPr="005368D9">
        <w:t>6.</w:t>
      </w:r>
      <w:r w:rsidRPr="005368D9">
        <w:tab/>
        <w:t>Инструкции для пользователей транспортных средств, оборудованных подушками безопасности</w:t>
      </w:r>
      <w:bookmarkEnd w:id="6"/>
    </w:p>
    <w:p w:rsidR="00FA0B22" w:rsidRPr="00FA0B22" w:rsidRDefault="00FA0B22" w:rsidP="005368D9">
      <w:pPr>
        <w:pStyle w:val="SingleTxtGR"/>
        <w:keepNext/>
        <w:tabs>
          <w:tab w:val="clear" w:pos="1701"/>
        </w:tabs>
        <w:ind w:left="2268" w:hanging="1134"/>
      </w:pPr>
      <w:r w:rsidRPr="00FA0B22">
        <w:t>6.1</w:t>
      </w:r>
      <w:r w:rsidRPr="00FA0B22">
        <w:tab/>
        <w:t>На транспортном средстве должна быть предусмотрена информация, указывающая на то, чт</w:t>
      </w:r>
      <w:r w:rsidR="002E13CF">
        <w:t>о сиденья оборудованы подушками</w:t>
      </w:r>
      <w:r w:rsidR="002E13CF">
        <w:br/>
      </w:r>
      <w:r w:rsidRPr="00FA0B22">
        <w:t>безопасности.</w:t>
      </w:r>
    </w:p>
    <w:p w:rsidR="00FA0B22" w:rsidRPr="00FA0B22" w:rsidRDefault="00FA0B22" w:rsidP="005368D9">
      <w:pPr>
        <w:pStyle w:val="SingleTxtGR"/>
        <w:keepNext/>
        <w:tabs>
          <w:tab w:val="clear" w:pos="1701"/>
        </w:tabs>
        <w:ind w:left="2268" w:hanging="1134"/>
      </w:pPr>
      <w:r w:rsidRPr="00FA0B22">
        <w:t>6.1.1</w:t>
      </w:r>
      <w:r w:rsidRPr="00FA0B22">
        <w:tab/>
        <w:t>В случае транспортного средства, оборудова</w:t>
      </w:r>
      <w:r w:rsidR="002E13CF">
        <w:t>нного подушкой</w:t>
      </w:r>
      <w:r w:rsidR="002E13CF">
        <w:br/>
      </w:r>
      <w:r w:rsidRPr="00FA0B22">
        <w:t>безопасности в сборе в целях защиты водителя, эта информация должна пред</w:t>
      </w:r>
      <w:r w:rsidR="005368D9">
        <w:t>ставлять собой надпись «AIRBAG»</w:t>
      </w:r>
      <w:r w:rsidRPr="00FA0B22">
        <w:t>, расположенную внутри плоскости, ограниченной ободом рулевого колеса; эта надпись должна быть надежно закрепленной и легко видимой.</w:t>
      </w:r>
    </w:p>
    <w:p w:rsidR="00FA0B22" w:rsidRPr="00FA0B22" w:rsidRDefault="00FA0B22" w:rsidP="005368D9">
      <w:pPr>
        <w:pStyle w:val="SingleTxtGR"/>
        <w:keepNext/>
        <w:tabs>
          <w:tab w:val="clear" w:pos="1701"/>
        </w:tabs>
        <w:ind w:left="2268" w:hanging="1134"/>
      </w:pPr>
      <w:r w:rsidRPr="00FA0B22">
        <w:t>6.1.2</w:t>
      </w:r>
      <w:r w:rsidRPr="00FA0B22">
        <w:tab/>
        <w:t>В случае транспортного ср</w:t>
      </w:r>
      <w:r w:rsidR="002E13CF">
        <w:t>едства, оборудованного подушкой</w:t>
      </w:r>
      <w:r w:rsidR="002E13CF">
        <w:br/>
      </w:r>
      <w:r w:rsidRPr="00FA0B22">
        <w:t>безопасности со стороны пассажира, предназначенной для защиты лиц помимо водителя, эта информация должна быть изложена на предупредительной наклейке, описание которой приведено в пункте</w:t>
      </w:r>
      <w:r w:rsidRPr="00FA0B22">
        <w:rPr>
          <w:lang w:val="en-US"/>
        </w:rPr>
        <w:t> </w:t>
      </w:r>
      <w:r w:rsidRPr="00FA0B22">
        <w:t>6.2 ниже.</w:t>
      </w:r>
    </w:p>
    <w:p w:rsidR="00FA0B22" w:rsidRPr="00FA0B22" w:rsidRDefault="00FA0B22" w:rsidP="005368D9">
      <w:pPr>
        <w:pStyle w:val="SingleTxtGR"/>
        <w:keepNext/>
        <w:tabs>
          <w:tab w:val="clear" w:pos="1701"/>
        </w:tabs>
        <w:ind w:left="2268" w:hanging="1134"/>
      </w:pPr>
      <w:r w:rsidRPr="00FA0B22">
        <w:t>6.2</w:t>
      </w:r>
      <w:r w:rsidRPr="00FA0B22">
        <w:tab/>
        <w:t>На транспортном средстве, оборудованном подушками безопасности для защиты одного или нескольких пассажиров спереди, должна быть предусмотрена информация, указывающая, что использование обращенных назад детских удерживающих устройств на сиденьях, оборудованных подушками безопасности в сборе, является крайне опасным.</w:t>
      </w:r>
    </w:p>
    <w:p w:rsidR="00FA0B22" w:rsidRPr="00FA0B22" w:rsidRDefault="00FA0B22" w:rsidP="005368D9">
      <w:pPr>
        <w:pStyle w:val="SingleTxtGR"/>
        <w:keepNext/>
        <w:tabs>
          <w:tab w:val="clear" w:pos="1701"/>
        </w:tabs>
        <w:ind w:left="2268" w:hanging="1134"/>
      </w:pPr>
      <w:r w:rsidRPr="00FA0B22">
        <w:t>6.2.1</w:t>
      </w:r>
      <w:r w:rsidRPr="00FA0B22">
        <w:tab/>
        <w:t>В качестве минимума такая информация должна быть приведена на наклейке с четкими предупреждающими пиктограммами, как показано ниже.</w:t>
      </w:r>
    </w:p>
    <w:p w:rsidR="00FA0B22" w:rsidRPr="00F12700" w:rsidRDefault="00FA0B22" w:rsidP="005368D9">
      <w:pPr>
        <w:pStyle w:val="SingleTxtGR"/>
        <w:pageBreakBefore/>
        <w:ind w:left="1418"/>
        <w:rPr>
          <w:color w:val="FFFFFF" w:themeColor="background1"/>
        </w:rPr>
      </w:pPr>
      <w:r w:rsidRPr="00FA0B22">
        <w:rPr>
          <w:noProof/>
          <w:lang w:eastAsia="ru-RU"/>
        </w:rPr>
        <mc:AlternateContent>
          <mc:Choice Requires="wps">
            <w:drawing>
              <wp:anchor distT="0" distB="0" distL="114300" distR="114300" simplePos="0" relativeHeight="251680768" behindDoc="0" locked="0" layoutInCell="1" allowOverlap="1" wp14:anchorId="6EFC61D9" wp14:editId="6342BA64">
                <wp:simplePos x="0" y="0"/>
                <wp:positionH relativeFrom="column">
                  <wp:posOffset>1587681</wp:posOffset>
                </wp:positionH>
                <wp:positionV relativeFrom="paragraph">
                  <wp:posOffset>77107</wp:posOffset>
                </wp:positionV>
                <wp:extent cx="1871345" cy="522514"/>
                <wp:effectExtent l="0" t="0" r="14605" b="11430"/>
                <wp:wrapNone/>
                <wp:docPr id="52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22514"/>
                        </a:xfrm>
                        <a:prstGeom prst="rect">
                          <a:avLst/>
                        </a:prstGeom>
                        <a:solidFill>
                          <a:srgbClr val="FFFFFF"/>
                        </a:solidFill>
                        <a:ln w="9525">
                          <a:solidFill>
                            <a:srgbClr val="000000"/>
                          </a:solidFill>
                          <a:miter lim="800000"/>
                          <a:headEnd/>
                          <a:tailEnd/>
                        </a:ln>
                      </wps:spPr>
                      <wps:txbx>
                        <w:txbxContent>
                          <w:p w:rsidR="00435B97" w:rsidRPr="00F12700" w:rsidRDefault="00435B97" w:rsidP="00F12700">
                            <w:pPr>
                              <w:spacing w:before="80" w:line="200" w:lineRule="exact"/>
                              <w:ind w:left="113" w:right="113"/>
                              <w:rPr>
                                <w:sz w:val="18"/>
                                <w:szCs w:val="18"/>
                              </w:rPr>
                            </w:pPr>
                            <w:r w:rsidRPr="00F12700">
                              <w:rPr>
                                <w:sz w:val="18"/>
                                <w:szCs w:val="18"/>
                              </w:rPr>
                              <w:t>Контур наклейки: вертикальная и горизонтальная линии черного цвета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61D9" id="Text Box 505" o:spid="_x0000_s1048" type="#_x0000_t202" style="position:absolute;left:0;text-align:left;margin-left:125pt;margin-top:6.05pt;width:147.35pt;height:4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">
                <v:textbox inset="0,0,0,0">
                  <w:txbxContent>
                    <w:p w:rsidR="00435B97" w:rsidRPr="00F12700" w:rsidRDefault="00435B97" w:rsidP="00F12700">
                      <w:pPr>
                        <w:spacing w:before="80" w:line="200" w:lineRule="exact"/>
                        <w:ind w:left="113" w:right="113"/>
                        <w:rPr>
                          <w:sz w:val="18"/>
                          <w:szCs w:val="18"/>
                        </w:rPr>
                      </w:pPr>
                      <w:r w:rsidRPr="00F12700">
                        <w:rPr>
                          <w:sz w:val="18"/>
                          <w:szCs w:val="18"/>
                        </w:rPr>
                        <w:t>Контур наклейки: вертикальная и горизонтальная линии черного цвета</w:t>
                      </w:r>
                    </w:p>
                  </w:txbxContent>
                </v:textbox>
              </v:shape>
            </w:pict>
          </mc:Fallback>
        </mc:AlternateContent>
      </w:r>
    </w:p>
    <w:p w:rsidR="00FA0B22" w:rsidRPr="00F12700" w:rsidRDefault="00FA0B22" w:rsidP="00FA0B22">
      <w:pPr>
        <w:pStyle w:val="SingleTxtGR"/>
        <w:ind w:left="1418"/>
        <w:rPr>
          <w:color w:val="FFFFFF" w:themeColor="background1"/>
        </w:rPr>
      </w:pPr>
    </w:p>
    <w:p w:rsidR="00FA0B22" w:rsidRPr="00F12700" w:rsidRDefault="00F12700"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86912" behindDoc="0" locked="0" layoutInCell="1" allowOverlap="1" wp14:anchorId="11F57236" wp14:editId="102B39F7">
                <wp:simplePos x="0" y="0"/>
                <wp:positionH relativeFrom="column">
                  <wp:posOffset>2540181</wp:posOffset>
                </wp:positionH>
                <wp:positionV relativeFrom="paragraph">
                  <wp:posOffset>141877</wp:posOffset>
                </wp:positionV>
                <wp:extent cx="0" cy="2136231"/>
                <wp:effectExtent l="38100" t="0" r="57150" b="54610"/>
                <wp:wrapNone/>
                <wp:docPr id="518"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6231"/>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EEB6" id="Line 5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11.15pt" to="200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">
                <v:stroke endarrow="oval"/>
              </v:line>
            </w:pict>
          </mc:Fallback>
        </mc:AlternateContent>
      </w:r>
    </w:p>
    <w:p w:rsidR="00FA0B22" w:rsidRPr="00F12700" w:rsidRDefault="00FA0B22" w:rsidP="00F12700">
      <w:pPr>
        <w:pStyle w:val="SingleTxtGR"/>
        <w:tabs>
          <w:tab w:val="clear" w:pos="1701"/>
          <w:tab w:val="clear" w:pos="2268"/>
          <w:tab w:val="clear" w:pos="2835"/>
          <w:tab w:val="clear" w:pos="3402"/>
          <w:tab w:val="clear" w:pos="3969"/>
          <w:tab w:val="left" w:pos="567"/>
          <w:tab w:val="left" w:pos="1134"/>
        </w:tabs>
        <w:ind w:left="1418"/>
        <w:rPr>
          <w:color w:val="FFFFFF" w:themeColor="background1"/>
        </w:rPr>
      </w:pPr>
    </w:p>
    <w:p w:rsidR="00FA0B22" w:rsidRPr="00F12700" w:rsidRDefault="00FA0B22"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78720" behindDoc="0" locked="0" layoutInCell="1" allowOverlap="1" wp14:anchorId="655B82FC" wp14:editId="02BCD79D">
                <wp:simplePos x="0" y="0"/>
                <wp:positionH relativeFrom="column">
                  <wp:posOffset>3556000</wp:posOffset>
                </wp:positionH>
                <wp:positionV relativeFrom="paragraph">
                  <wp:posOffset>0</wp:posOffset>
                </wp:positionV>
                <wp:extent cx="1871345" cy="571500"/>
                <wp:effectExtent l="12700" t="9525" r="11430" b="9525"/>
                <wp:wrapNone/>
                <wp:docPr id="51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435B97" w:rsidRPr="00F12700" w:rsidRDefault="00435B97" w:rsidP="00F12700">
                            <w:pPr>
                              <w:spacing w:before="200"/>
                              <w:jc w:val="center"/>
                              <w:rPr>
                                <w:sz w:val="18"/>
                                <w:szCs w:val="18"/>
                              </w:rPr>
                            </w:pPr>
                            <w:r w:rsidRPr="00F12700">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82FC" id="Text Box 503" o:spid="_x0000_s1049" type="#_x0000_t202" style="position:absolute;left:0;text-align:left;margin-left:280pt;margin-top:0;width:147.3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">
                <v:textbox>
                  <w:txbxContent>
                    <w:p w:rsidR="00435B97" w:rsidRPr="00F12700" w:rsidRDefault="00435B97" w:rsidP="00F12700">
                      <w:pPr>
                        <w:spacing w:before="200"/>
                        <w:jc w:val="center"/>
                        <w:rPr>
                          <w:sz w:val="18"/>
                          <w:szCs w:val="18"/>
                        </w:rPr>
                      </w:pPr>
                      <w:r w:rsidRPr="00F12700">
                        <w:rPr>
                          <w:sz w:val="18"/>
                          <w:szCs w:val="18"/>
                        </w:rPr>
                        <w:t>Белый фон</w:t>
                      </w:r>
                    </w:p>
                  </w:txbxContent>
                </v:textbox>
              </v:shape>
            </w:pict>
          </mc:Fallback>
        </mc:AlternateContent>
      </w:r>
    </w:p>
    <w:p w:rsidR="00FA0B22" w:rsidRPr="00FA0B22" w:rsidRDefault="00FA0B22" w:rsidP="00FA0B22">
      <w:pPr>
        <w:pStyle w:val="SingleTxtGR"/>
        <w:ind w:left="1418"/>
      </w:pPr>
      <w:r w:rsidRPr="00FA0B22">
        <w:rPr>
          <w:noProof/>
          <w:lang w:eastAsia="ru-RU"/>
        </w:rPr>
        <mc:AlternateContent>
          <mc:Choice Requires="wps">
            <w:drawing>
              <wp:anchor distT="0" distB="0" distL="114300" distR="114300" simplePos="0" relativeHeight="251681792" behindDoc="0" locked="0" layoutInCell="1" allowOverlap="1" wp14:anchorId="21A86240" wp14:editId="53CDFE47">
                <wp:simplePos x="0" y="0"/>
                <wp:positionH relativeFrom="column">
                  <wp:posOffset>5718810</wp:posOffset>
                </wp:positionH>
                <wp:positionV relativeFrom="paragraph">
                  <wp:posOffset>77107</wp:posOffset>
                </wp:positionV>
                <wp:extent cx="0" cy="2552700"/>
                <wp:effectExtent l="0" t="0" r="19050" b="19050"/>
                <wp:wrapNone/>
                <wp:docPr id="516"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42D8" id="Line 50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3pt,6.05pt" to="450.3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"/>
            </w:pict>
          </mc:Fallback>
        </mc:AlternateContent>
      </w:r>
      <w:r w:rsidRPr="00FA0B22">
        <w:rPr>
          <w:noProof/>
          <w:lang w:eastAsia="ru-RU"/>
        </w:rPr>
        <mc:AlternateContent>
          <mc:Choice Requires="wps">
            <w:drawing>
              <wp:anchor distT="0" distB="0" distL="114300" distR="114300" simplePos="0" relativeHeight="251677696" behindDoc="0" locked="0" layoutInCell="1" allowOverlap="1" wp14:anchorId="20A0D026" wp14:editId="545DF9ED">
                <wp:simplePos x="0" y="0"/>
                <wp:positionH relativeFrom="column">
                  <wp:posOffset>5397500</wp:posOffset>
                </wp:positionH>
                <wp:positionV relativeFrom="paragraph">
                  <wp:posOffset>76200</wp:posOffset>
                </wp:positionV>
                <wp:extent cx="317500" cy="0"/>
                <wp:effectExtent l="6350" t="9525" r="9525" b="9525"/>
                <wp:wrapNone/>
                <wp:docPr id="51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157C" id="Line 50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U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A61tUk&#10;FAIAACsEAAAOAAAAAAAAAAAAAAAAAC4CAABkcnMvZTJvRG9jLnhtbFBLAQItABQABgAIAAAAIQDg&#10;QC6C2gAAAAkBAAAPAAAAAAAAAAAAAAAAAG4EAABkcnMvZG93bnJldi54bWxQSwUGAAAAAAQABADz&#10;AAAAdQUAAAAA&#10;"/>
            </w:pict>
          </mc:Fallback>
        </mc:AlternateContent>
      </w:r>
      <w:r w:rsidRPr="00FA0B22">
        <w:rPr>
          <w:noProof/>
          <w:lang w:eastAsia="ru-RU"/>
        </w:rPr>
        <mc:AlternateContent>
          <mc:Choice Requires="wps">
            <w:drawing>
              <wp:anchor distT="0" distB="0" distL="114300" distR="114300" simplePos="0" relativeHeight="251679744" behindDoc="0" locked="0" layoutInCell="1" allowOverlap="1" wp14:anchorId="3449D4D0" wp14:editId="0F75EFA1">
                <wp:simplePos x="0" y="0"/>
                <wp:positionH relativeFrom="column">
                  <wp:posOffset>508000</wp:posOffset>
                </wp:positionH>
                <wp:positionV relativeFrom="paragraph">
                  <wp:posOffset>2540</wp:posOffset>
                </wp:positionV>
                <wp:extent cx="1871345" cy="530860"/>
                <wp:effectExtent l="12700" t="12065" r="11430" b="9525"/>
                <wp:wrapNone/>
                <wp:docPr id="51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rsidR="00435B97" w:rsidRPr="00F12700" w:rsidRDefault="00435B97" w:rsidP="00F12700">
                            <w:pPr>
                              <w:spacing w:before="200"/>
                              <w:jc w:val="center"/>
                              <w:rPr>
                                <w:sz w:val="18"/>
                                <w:szCs w:val="18"/>
                              </w:rPr>
                            </w:pPr>
                            <w:r w:rsidRPr="00F12700">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D4D0" id="Text Box 504" o:spid="_x0000_s1050" type="#_x0000_t202" style="position:absolute;left:0;text-align:left;margin-left:40pt;margin-top:.2pt;width:147.35pt;height:4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">
                <v:textbox>
                  <w:txbxContent>
                    <w:p w:rsidR="00435B97" w:rsidRPr="00F12700" w:rsidRDefault="00435B97" w:rsidP="00F12700">
                      <w:pPr>
                        <w:spacing w:before="200"/>
                        <w:jc w:val="center"/>
                        <w:rPr>
                          <w:sz w:val="18"/>
                          <w:szCs w:val="18"/>
                        </w:rPr>
                      </w:pPr>
                      <w:r w:rsidRPr="00F12700">
                        <w:rPr>
                          <w:sz w:val="18"/>
                          <w:szCs w:val="18"/>
                        </w:rPr>
                        <w:t>Белый фон</w:t>
                      </w:r>
                    </w:p>
                  </w:txbxContent>
                </v:textbox>
              </v:shape>
            </w:pict>
          </mc:Fallback>
        </mc:AlternateContent>
      </w:r>
    </w:p>
    <w:p w:rsidR="00FA0B22" w:rsidRPr="00FA0B22" w:rsidRDefault="00FA0B22" w:rsidP="00FA0B22">
      <w:pPr>
        <w:pStyle w:val="SingleTxtGR"/>
        <w:ind w:left="1418"/>
      </w:pPr>
      <w:r w:rsidRPr="00FA0B22">
        <w:rPr>
          <w:noProof/>
          <w:lang w:eastAsia="ru-RU"/>
        </w:rPr>
        <mc:AlternateContent>
          <mc:Choice Requires="wpg">
            <w:drawing>
              <wp:anchor distT="0" distB="0" distL="114300" distR="114300" simplePos="0" relativeHeight="251676672" behindDoc="0" locked="0" layoutInCell="1" allowOverlap="1" wp14:anchorId="3A76B294" wp14:editId="76ADAF5B">
                <wp:simplePos x="0" y="0"/>
                <wp:positionH relativeFrom="column">
                  <wp:posOffset>0</wp:posOffset>
                </wp:positionH>
                <wp:positionV relativeFrom="paragraph">
                  <wp:posOffset>95885</wp:posOffset>
                </wp:positionV>
                <wp:extent cx="1028700" cy="1729740"/>
                <wp:effectExtent l="9525" t="10160" r="57150" b="60325"/>
                <wp:wrapNone/>
                <wp:docPr id="44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28700" cy="1729740"/>
                          <a:chOff x="7870" y="10917"/>
                          <a:chExt cx="737" cy="904"/>
                        </a:xfrm>
                      </wpg:grpSpPr>
                      <wps:wsp>
                        <wps:cNvPr id="447" name="AutoShape 499"/>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500"/>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501"/>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14A15" id="Group 498" o:spid="_x0000_s1026" style="position:absolute;margin-left:0;margin-top:7.55pt;width:81pt;height:136.2pt;rotation:180;z-index:251676672"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">
                <v:shapetype id="_x0000_t32" coordsize="21600,21600" o:spt="32" o:oned="t" path="m,l21600,21600e" filled="f">
                  <v:path arrowok="t" fillok="f" o:connecttype="none"/>
                  <o:lock v:ext="edit" shapetype="t"/>
                </v:shapetype>
                <v:shape id="AutoShape 499" o:spid="_x0000_s1027"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"/>
                <v:shape id="AutoShape 500" o:spid="_x0000_s1028"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"/>
                <v:shape id="AutoShape 501" o:spid="_x0000_s1029"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">
                  <v:stroke endarrow="oval"/>
                </v:shape>
              </v:group>
            </w:pict>
          </mc:Fallback>
        </mc:AlternateContent>
      </w: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74624" behindDoc="0" locked="0" layoutInCell="1" allowOverlap="1" wp14:anchorId="002D1CDD" wp14:editId="5DB905DA">
                <wp:simplePos x="0" y="0"/>
                <wp:positionH relativeFrom="column">
                  <wp:posOffset>2628900</wp:posOffset>
                </wp:positionH>
                <wp:positionV relativeFrom="paragraph">
                  <wp:posOffset>160383</wp:posOffset>
                </wp:positionV>
                <wp:extent cx="2256155" cy="407035"/>
                <wp:effectExtent l="0" t="0" r="10795" b="12065"/>
                <wp:wrapNone/>
                <wp:docPr id="44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435B97" w:rsidRPr="00F12700" w:rsidRDefault="00435B97" w:rsidP="00FA0B22">
                            <w:pPr>
                              <w:spacing w:line="200" w:lineRule="exact"/>
                              <w:rPr>
                                <w:sz w:val="18"/>
                                <w:szCs w:val="18"/>
                              </w:rPr>
                            </w:pPr>
                            <w:r w:rsidRPr="00F12700">
                              <w:rPr>
                                <w:sz w:val="18"/>
                                <w:szCs w:val="18"/>
                              </w:rPr>
                              <w:t>Обозначения вверху: черного цвета 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1CDD" id="Text Box 494" o:spid="_x0000_s1051" type="#_x0000_t202" style="position:absolute;left:0;text-align:left;margin-left:207pt;margin-top:12.65pt;width:177.65pt;height:3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">
                <v:textbox>
                  <w:txbxContent>
                    <w:p w:rsidR="00435B97" w:rsidRPr="00F12700" w:rsidRDefault="00435B97" w:rsidP="00FA0B22">
                      <w:pPr>
                        <w:spacing w:line="200" w:lineRule="exact"/>
                        <w:rPr>
                          <w:sz w:val="18"/>
                          <w:szCs w:val="18"/>
                        </w:rPr>
                      </w:pPr>
                      <w:r w:rsidRPr="00F12700">
                        <w:rPr>
                          <w:sz w:val="18"/>
                          <w:szCs w:val="18"/>
                        </w:rPr>
                        <w:t>Обозначения вверху: черного цвета на желтом или автожелтом фоне</w:t>
                      </w:r>
                    </w:p>
                  </w:txbxContent>
                </v:textbox>
              </v:shape>
            </w:pict>
          </mc:Fallback>
        </mc:AlternateContent>
      </w:r>
    </w:p>
    <w:p w:rsidR="00FA0B22" w:rsidRPr="00F12700" w:rsidRDefault="00FA0B22" w:rsidP="00FA0B22">
      <w:pPr>
        <w:pStyle w:val="SingleTxtGR"/>
        <w:ind w:left="1418"/>
        <w:rPr>
          <w:color w:val="FFFFFF" w:themeColor="background1"/>
        </w:rPr>
      </w:pPr>
      <w:r w:rsidRPr="00F12700">
        <w:rPr>
          <w:noProof/>
          <w:color w:val="FFFFFF" w:themeColor="background1"/>
          <w:lang w:eastAsia="ru-RU"/>
        </w:rPr>
        <mc:AlternateContent>
          <mc:Choice Requires="wpg">
            <w:drawing>
              <wp:anchor distT="0" distB="0" distL="114300" distR="114300" simplePos="0" relativeHeight="251675648" behindDoc="0" locked="0" layoutInCell="1" allowOverlap="1" wp14:anchorId="1E22658C" wp14:editId="289E7C8F">
                <wp:simplePos x="0" y="0"/>
                <wp:positionH relativeFrom="column">
                  <wp:posOffset>4885055</wp:posOffset>
                </wp:positionH>
                <wp:positionV relativeFrom="paragraph">
                  <wp:posOffset>132715</wp:posOffset>
                </wp:positionV>
                <wp:extent cx="144145" cy="626745"/>
                <wp:effectExtent l="8255" t="8890" r="57150" b="59690"/>
                <wp:wrapNone/>
                <wp:docPr id="44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443" name="AutoShape 496"/>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444" name="AutoShape 497"/>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DE724" id="Group 495" o:spid="_x0000_s1026" style="position:absolute;margin-left:384.65pt;margin-top:10.45pt;width:11.35pt;height:49.35pt;z-index:251675648"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">
                <v:shape id="AutoShape 496"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">
                  <v:stroke startarrow="oval"/>
                </v:shape>
                <v:shape id="AutoShape 497"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7vxAAAANwAAAAPAAAAZHJzL2Rvd25yZXYueG1sRI9Ba8JA&#10;FITvBf/D8gpeim4iQS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K62Hu/EAAAA3AAAAA8A&#10;AAAAAAAAAAAAAAAABwIAAGRycy9kb3ducmV2LnhtbFBLBQYAAAAAAwADALcAAAD4AgAAAAA=&#10;"/>
              </v:group>
            </w:pict>
          </mc:Fallback>
        </mc:AlternateContent>
      </w: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r w:rsidRPr="00F12700">
        <w:rPr>
          <w:noProof/>
          <w:color w:val="FFFFFF" w:themeColor="background1"/>
          <w:lang w:eastAsia="ru-RU"/>
        </w:rPr>
        <w:drawing>
          <wp:anchor distT="0" distB="0" distL="114300" distR="114300" simplePos="0" relativeHeight="251695104" behindDoc="1" locked="0" layoutInCell="0" allowOverlap="1" wp14:anchorId="631D457A" wp14:editId="74FF36C1">
            <wp:simplePos x="0" y="0"/>
            <wp:positionH relativeFrom="column">
              <wp:posOffset>1188720</wp:posOffset>
            </wp:positionH>
            <wp:positionV relativeFrom="paragraph">
              <wp:posOffset>38100</wp:posOffset>
            </wp:positionV>
            <wp:extent cx="3775075" cy="1884045"/>
            <wp:effectExtent l="0" t="0" r="0" b="1905"/>
            <wp:wrapNone/>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507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82816" behindDoc="0" locked="0" layoutInCell="0" allowOverlap="1" wp14:anchorId="7DE4775B" wp14:editId="40C3D7D1">
                <wp:simplePos x="0" y="0"/>
                <wp:positionH relativeFrom="column">
                  <wp:posOffset>5016500</wp:posOffset>
                </wp:positionH>
                <wp:positionV relativeFrom="paragraph">
                  <wp:posOffset>114300</wp:posOffset>
                </wp:positionV>
                <wp:extent cx="698500" cy="0"/>
                <wp:effectExtent l="53975" t="57150" r="9525" b="57150"/>
                <wp:wrapNone/>
                <wp:docPr id="44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6FAE" id="Line 507"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nMMwIAAF0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" o:allowincell="f">
                <v:stroke endarrow="oval"/>
              </v:line>
            </w:pict>
          </mc:Fallback>
        </mc:AlternateContent>
      </w:r>
    </w:p>
    <w:p w:rsidR="00FA0B22" w:rsidRPr="00F12700" w:rsidRDefault="00FA0B22" w:rsidP="00FA0B22">
      <w:pPr>
        <w:pStyle w:val="SingleTxtGR"/>
        <w:ind w:left="1418"/>
        <w:rPr>
          <w:color w:val="FFFFFF" w:themeColor="background1"/>
        </w:rPr>
      </w:pPr>
    </w:p>
    <w:p w:rsidR="00FA0B22" w:rsidRPr="00F12700" w:rsidRDefault="00FA0B22" w:rsidP="00FA0B22">
      <w:pPr>
        <w:pStyle w:val="SingleTxtGR"/>
        <w:ind w:left="1418"/>
        <w:rPr>
          <w:color w:val="FFFFFF" w:themeColor="background1"/>
        </w:rPr>
      </w:pPr>
    </w:p>
    <w:p w:rsidR="00FA0B22" w:rsidRPr="00F12700" w:rsidRDefault="001E4FC9"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83840" behindDoc="0" locked="0" layoutInCell="1" allowOverlap="1" wp14:anchorId="343B4D36" wp14:editId="620DD3C0">
                <wp:simplePos x="0" y="0"/>
                <wp:positionH relativeFrom="column">
                  <wp:posOffset>571500</wp:posOffset>
                </wp:positionH>
                <wp:positionV relativeFrom="paragraph">
                  <wp:posOffset>154577</wp:posOffset>
                </wp:positionV>
                <wp:extent cx="0" cy="904240"/>
                <wp:effectExtent l="0" t="0" r="19050" b="10160"/>
                <wp:wrapNone/>
                <wp:docPr id="440"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BCD54" id="Line 50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5pt" to="4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"/>
            </w:pict>
          </mc:Fallback>
        </mc:AlternateContent>
      </w:r>
      <w:r w:rsidRPr="00F12700">
        <w:rPr>
          <w:noProof/>
          <w:color w:val="FFFFFF" w:themeColor="background1"/>
          <w:lang w:eastAsia="ru-RU"/>
        </w:rPr>
        <mc:AlternateContent>
          <mc:Choice Requires="wps">
            <w:drawing>
              <wp:anchor distT="0" distB="0" distL="114300" distR="114300" simplePos="0" relativeHeight="251684864" behindDoc="0" locked="0" layoutInCell="1" allowOverlap="1" wp14:anchorId="4781635D" wp14:editId="49CDAEDE">
                <wp:simplePos x="0" y="0"/>
                <wp:positionH relativeFrom="column">
                  <wp:posOffset>576943</wp:posOffset>
                </wp:positionH>
                <wp:positionV relativeFrom="paragraph">
                  <wp:posOffset>158750</wp:posOffset>
                </wp:positionV>
                <wp:extent cx="571500" cy="0"/>
                <wp:effectExtent l="0" t="38100" r="57150" b="57150"/>
                <wp:wrapNone/>
                <wp:docPr id="43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DCA0" id="Line 50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2.5pt" to="9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XKAIAAEk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">
                <v:stroke endarrow="oval"/>
              </v:line>
            </w:pict>
          </mc:Fallback>
        </mc:AlternateContent>
      </w:r>
    </w:p>
    <w:p w:rsidR="00FA0B22" w:rsidRPr="00F12700" w:rsidRDefault="00F12700"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93056" behindDoc="0" locked="0" layoutInCell="0" allowOverlap="1" wp14:anchorId="72BA4A72" wp14:editId="6FC6E269">
                <wp:simplePos x="0" y="0"/>
                <wp:positionH relativeFrom="column">
                  <wp:posOffset>4414520</wp:posOffset>
                </wp:positionH>
                <wp:positionV relativeFrom="paragraph">
                  <wp:posOffset>108857</wp:posOffset>
                </wp:positionV>
                <wp:extent cx="187325" cy="476250"/>
                <wp:effectExtent l="0" t="38100" r="60325" b="19050"/>
                <wp:wrapNone/>
                <wp:docPr id="439"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F168" id="Freeform 517" o:spid="_x0000_s1026" style="position:absolute;margin-left:347.6pt;margin-top:8.55pt;width:14.7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" o:allowincell="f" path="m,540l213,e" filled="f">
                <v:stroke endarrow="open" endarrowlength="long"/>
                <v:path arrowok="t" o:connecttype="custom" o:connectlocs="0,476250;187325,0" o:connectangles="0,0"/>
              </v:shape>
            </w:pict>
          </mc:Fallback>
        </mc:AlternateContent>
      </w:r>
      <w:r w:rsidRPr="00F12700">
        <w:rPr>
          <w:noProof/>
          <w:color w:val="FFFFFF" w:themeColor="background1"/>
          <w:lang w:eastAsia="ru-RU"/>
        </w:rPr>
        <mc:AlternateContent>
          <mc:Choice Requires="wps">
            <w:drawing>
              <wp:anchor distT="0" distB="0" distL="114300" distR="114300" simplePos="0" relativeHeight="251694080" behindDoc="0" locked="0" layoutInCell="0" allowOverlap="1" wp14:anchorId="3BE8BEAC" wp14:editId="6AE78EF2">
                <wp:simplePos x="0" y="0"/>
                <wp:positionH relativeFrom="column">
                  <wp:posOffset>3618230</wp:posOffset>
                </wp:positionH>
                <wp:positionV relativeFrom="paragraph">
                  <wp:posOffset>97427</wp:posOffset>
                </wp:positionV>
                <wp:extent cx="796290" cy="480060"/>
                <wp:effectExtent l="38100" t="38100" r="22860" b="15240"/>
                <wp:wrapNone/>
                <wp:docPr id="438"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5F7549" id="Freeform 51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45.45pt,284.9pt,7.65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" o:allowincell="f" filled="f">
                <v:stroke endarrow="open" endarrowlength="long"/>
                <v:path arrowok="t" o:connecttype="custom" o:connectlocs="796290,480060;0,0" o:connectangles="0,0"/>
              </v:polyline>
            </w:pict>
          </mc:Fallback>
        </mc:AlternateContent>
      </w:r>
    </w:p>
    <w:p w:rsidR="00FA0B22" w:rsidRPr="00F12700" w:rsidRDefault="001E4FC9" w:rsidP="00FA0B22">
      <w:pPr>
        <w:pStyle w:val="SingleTxtGR"/>
        <w:ind w:left="1418"/>
        <w:rPr>
          <w:color w:val="FFFFFF" w:themeColor="background1"/>
        </w:rPr>
      </w:pPr>
      <w:r w:rsidRPr="00FA0B22">
        <w:rPr>
          <w:noProof/>
          <w:lang w:eastAsia="ru-RU"/>
        </w:rPr>
        <mc:AlternateContent>
          <mc:Choice Requires="wps">
            <w:drawing>
              <wp:anchor distT="0" distB="0" distL="114300" distR="114300" simplePos="0" relativeHeight="251685888" behindDoc="0" locked="0" layoutInCell="1" allowOverlap="1" wp14:anchorId="5063B82C" wp14:editId="1C9D5D28">
                <wp:simplePos x="0" y="0"/>
                <wp:positionH relativeFrom="column">
                  <wp:posOffset>831124</wp:posOffset>
                </wp:positionH>
                <wp:positionV relativeFrom="paragraph">
                  <wp:posOffset>207736</wp:posOffset>
                </wp:positionV>
                <wp:extent cx="2148205" cy="930728"/>
                <wp:effectExtent l="0" t="0" r="23495" b="22225"/>
                <wp:wrapNone/>
                <wp:docPr id="434"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930728"/>
                        </a:xfrm>
                        <a:prstGeom prst="rect">
                          <a:avLst/>
                        </a:prstGeom>
                        <a:solidFill>
                          <a:srgbClr val="FFFFFF"/>
                        </a:solidFill>
                        <a:ln w="9525">
                          <a:solidFill>
                            <a:srgbClr val="000000"/>
                          </a:solidFill>
                          <a:miter lim="800000"/>
                          <a:headEnd/>
                          <a:tailEnd/>
                        </a:ln>
                      </wps:spPr>
                      <wps:txbx>
                        <w:txbxContent>
                          <w:p w:rsidR="00435B97" w:rsidRPr="00C14562" w:rsidRDefault="00435B97" w:rsidP="001E4FC9">
                            <w:pPr>
                              <w:spacing w:before="60" w:line="200" w:lineRule="exact"/>
                              <w:ind w:left="57" w:right="57"/>
                              <w:rPr>
                                <w:bCs/>
                              </w:rPr>
                            </w:pPr>
                            <w:r>
                              <w:rPr>
                                <w:sz w:val="18"/>
                                <w:szCs w:val="18"/>
                              </w:rPr>
                              <w:t>Пиктограмма в соответствии</w:t>
                            </w:r>
                            <w:r>
                              <w:rPr>
                                <w:sz w:val="18"/>
                                <w:szCs w:val="18"/>
                              </w:rPr>
                              <w:br/>
                              <w:t>с ISO 2575:2004 – Z.01 должна быть точно такого же размера или больше, а также должна быть выполнена</w:t>
                            </w:r>
                            <w:r>
                              <w:rPr>
                                <w:sz w:val="18"/>
                                <w:szCs w:val="18"/>
                              </w:rPr>
                              <w:br/>
                              <w:t>в следующих цветах: красном, черном и белом</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B82C" id="Text Box 510" o:spid="_x0000_s1052" type="#_x0000_t202" style="position:absolute;left:0;text-align:left;margin-left:65.45pt;margin-top:16.35pt;width:169.15pt;height:7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">
                <v:textbox inset="1mm,1mm,1mm,1mm">
                  <w:txbxContent>
                    <w:p w:rsidR="00435B97" w:rsidRPr="00C14562" w:rsidRDefault="00435B97" w:rsidP="001E4FC9">
                      <w:pPr>
                        <w:spacing w:before="60" w:line="200" w:lineRule="exact"/>
                        <w:ind w:left="57" w:right="57"/>
                        <w:rPr>
                          <w:bCs/>
                        </w:rPr>
                      </w:pPr>
                      <w:r>
                        <w:rPr>
                          <w:sz w:val="18"/>
                          <w:szCs w:val="18"/>
                        </w:rPr>
                        <w:t>Пиктограмма в соответствии</w:t>
                      </w:r>
                      <w:r>
                        <w:rPr>
                          <w:sz w:val="18"/>
                          <w:szCs w:val="18"/>
                        </w:rPr>
                        <w:br/>
                        <w:t>с ISO 2575:2004 – Z.01 должна быть точно такого же размера или больше, а также должна быть выполнена</w:t>
                      </w:r>
                      <w:r>
                        <w:rPr>
                          <w:sz w:val="18"/>
                          <w:szCs w:val="18"/>
                        </w:rPr>
                        <w:br/>
                        <w:t>в следующих цветах: красном, черном и белом</w:t>
                      </w:r>
                    </w:p>
                  </w:txbxContent>
                </v:textbox>
              </v:shape>
            </w:pict>
          </mc:Fallback>
        </mc:AlternateContent>
      </w:r>
    </w:p>
    <w:p w:rsidR="00FA0B22" w:rsidRPr="00F12700" w:rsidRDefault="001E4FC9" w:rsidP="00FA0B22">
      <w:pPr>
        <w:pStyle w:val="SingleTxtGR"/>
        <w:ind w:left="1418"/>
        <w:rPr>
          <w:color w:val="FFFFFF" w:themeColor="background1"/>
        </w:rPr>
      </w:pPr>
      <w:r w:rsidRPr="00F12700">
        <w:rPr>
          <w:noProof/>
          <w:color w:val="FFFFFF" w:themeColor="background1"/>
          <w:lang w:eastAsia="ru-RU"/>
        </w:rPr>
        <mc:AlternateContent>
          <mc:Choice Requires="wps">
            <w:drawing>
              <wp:anchor distT="0" distB="0" distL="114300" distR="114300" simplePos="0" relativeHeight="251697152" behindDoc="0" locked="0" layoutInCell="1" allowOverlap="1" wp14:anchorId="5C0B93F5" wp14:editId="43380255">
                <wp:simplePos x="0" y="0"/>
                <wp:positionH relativeFrom="column">
                  <wp:posOffset>5435600</wp:posOffset>
                </wp:positionH>
                <wp:positionV relativeFrom="paragraph">
                  <wp:posOffset>128270</wp:posOffset>
                </wp:positionV>
                <wp:extent cx="0" cy="536575"/>
                <wp:effectExtent l="0" t="0" r="19050" b="15875"/>
                <wp:wrapNone/>
                <wp:docPr id="521"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94383" id="Line 50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10.1pt" to="428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"/>
            </w:pict>
          </mc:Fallback>
        </mc:AlternateContent>
      </w:r>
      <w:r w:rsidR="00F12700" w:rsidRPr="00FA0B22">
        <w:rPr>
          <w:noProof/>
          <w:lang w:eastAsia="ru-RU"/>
        </w:rPr>
        <mc:AlternateContent>
          <mc:Choice Requires="wps">
            <w:drawing>
              <wp:anchor distT="0" distB="0" distL="114300" distR="114300" simplePos="0" relativeHeight="251688960" behindDoc="0" locked="0" layoutInCell="1" allowOverlap="1" wp14:anchorId="56BE5909" wp14:editId="5F6A8629">
                <wp:simplePos x="0" y="0"/>
                <wp:positionH relativeFrom="column">
                  <wp:posOffset>3171190</wp:posOffset>
                </wp:positionH>
                <wp:positionV relativeFrom="paragraph">
                  <wp:posOffset>179342</wp:posOffset>
                </wp:positionV>
                <wp:extent cx="2111375" cy="947057"/>
                <wp:effectExtent l="0" t="0" r="22225" b="24765"/>
                <wp:wrapNone/>
                <wp:docPr id="43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947057"/>
                        </a:xfrm>
                        <a:prstGeom prst="rect">
                          <a:avLst/>
                        </a:prstGeom>
                        <a:solidFill>
                          <a:srgbClr val="FFFFFF"/>
                        </a:solidFill>
                        <a:ln w="9525">
                          <a:solidFill>
                            <a:srgbClr val="000000"/>
                          </a:solidFill>
                          <a:miter lim="800000"/>
                          <a:headEnd/>
                          <a:tailEnd/>
                        </a:ln>
                      </wps:spPr>
                      <wps:txbx>
                        <w:txbxContent>
                          <w:p w:rsidR="00435B97" w:rsidRDefault="00435B97" w:rsidP="001E4FC9">
                            <w:pPr>
                              <w:spacing w:before="60" w:line="200" w:lineRule="exact"/>
                              <w:ind w:left="57" w:right="57"/>
                              <w:rPr>
                                <w:bCs/>
                                <w:sz w:val="18"/>
                                <w:szCs w:val="18"/>
                              </w:rPr>
                            </w:pPr>
                            <w:r>
                              <w:rPr>
                                <w:sz w:val="18"/>
                                <w:szCs w:val="18"/>
                              </w:rPr>
                              <w:t>Изображения пиктограммы должны быть сгруппированы, должны быть точно такого же размера или больше, а также должны быть выполнены в следующих цветах: красном, черном и белом</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E5909" id="Text Box 513" o:spid="_x0000_s1053" type="#_x0000_t202" style="position:absolute;left:0;text-align:left;margin-left:249.7pt;margin-top:14.1pt;width:166.25pt;height:7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">
                <v:textbox inset="1.5mm,1mm,1.5mm,1mm">
                  <w:txbxContent>
                    <w:p w:rsidR="00435B97" w:rsidRDefault="00435B97" w:rsidP="001E4FC9">
                      <w:pPr>
                        <w:spacing w:before="60" w:line="200" w:lineRule="exact"/>
                        <w:ind w:left="57" w:right="57"/>
                        <w:rPr>
                          <w:bCs/>
                          <w:sz w:val="18"/>
                          <w:szCs w:val="18"/>
                        </w:rPr>
                      </w:pPr>
                      <w:r>
                        <w:rPr>
                          <w:sz w:val="18"/>
                          <w:szCs w:val="18"/>
                        </w:rPr>
                        <w:t>Изображения пиктограммы должны быть сгруппированы, должны быть точно такого же размера или больше, а также должны быть выполнены в следующих цветах: красном, черном и белом</w:t>
                      </w:r>
                    </w:p>
                  </w:txbxContent>
                </v:textbox>
              </v:shape>
            </w:pict>
          </mc:Fallback>
        </mc:AlternateContent>
      </w:r>
      <w:r w:rsidR="00F12700" w:rsidRPr="00FA0B22">
        <w:rPr>
          <w:noProof/>
          <w:lang w:eastAsia="ru-RU"/>
        </w:rPr>
        <mc:AlternateContent>
          <mc:Choice Requires="wps">
            <w:drawing>
              <wp:anchor distT="0" distB="0" distL="114300" distR="114300" simplePos="0" relativeHeight="251689984" behindDoc="0" locked="0" layoutInCell="0" allowOverlap="1" wp14:anchorId="14A9AF36" wp14:editId="4CB355B3">
                <wp:simplePos x="0" y="0"/>
                <wp:positionH relativeFrom="column">
                  <wp:posOffset>4414520</wp:posOffset>
                </wp:positionH>
                <wp:positionV relativeFrom="paragraph">
                  <wp:posOffset>126002</wp:posOffset>
                </wp:positionV>
                <wp:extent cx="1016000" cy="0"/>
                <wp:effectExtent l="0" t="0" r="12700" b="19050"/>
                <wp:wrapNone/>
                <wp:docPr id="43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17024" id="Line 5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6pt,9.9pt" to="427.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2L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" o:allowincell="f"/>
            </w:pict>
          </mc:Fallback>
        </mc:AlternateContent>
      </w:r>
    </w:p>
    <w:p w:rsidR="00FA0B22" w:rsidRPr="00F12700" w:rsidRDefault="001E4FC9" w:rsidP="00FA0B22">
      <w:pPr>
        <w:pStyle w:val="SingleTxtGR"/>
        <w:ind w:left="1418"/>
        <w:rPr>
          <w:color w:val="FFFFFF" w:themeColor="background1"/>
        </w:rPr>
      </w:pPr>
      <w:r w:rsidRPr="00FA0B22">
        <w:rPr>
          <w:noProof/>
          <w:lang w:eastAsia="ru-RU"/>
        </w:rPr>
        <mc:AlternateContent>
          <mc:Choice Requires="wps">
            <w:drawing>
              <wp:anchor distT="0" distB="0" distL="114300" distR="114300" simplePos="0" relativeHeight="251687936" behindDoc="0" locked="0" layoutInCell="1" allowOverlap="1" wp14:anchorId="16EB9EE1" wp14:editId="683AD1F6">
                <wp:simplePos x="0" y="0"/>
                <wp:positionH relativeFrom="column">
                  <wp:posOffset>560070</wp:posOffset>
                </wp:positionH>
                <wp:positionV relativeFrom="paragraph">
                  <wp:posOffset>148862</wp:posOffset>
                </wp:positionV>
                <wp:extent cx="273685" cy="0"/>
                <wp:effectExtent l="0" t="0" r="12065" b="19050"/>
                <wp:wrapNone/>
                <wp:docPr id="43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B4A7C" id="Line 5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1.7pt" to="65.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cZ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"/>
            </w:pict>
          </mc:Fallback>
        </mc:AlternateContent>
      </w:r>
    </w:p>
    <w:p w:rsidR="00FA0B22" w:rsidRPr="00F12700" w:rsidRDefault="00F12700" w:rsidP="00FA0B22">
      <w:pPr>
        <w:pStyle w:val="SingleTxtGR"/>
        <w:ind w:left="1418"/>
        <w:rPr>
          <w:color w:val="FFFFFF" w:themeColor="background1"/>
        </w:rPr>
      </w:pPr>
      <w:r w:rsidRPr="00FA0B22">
        <w:rPr>
          <w:noProof/>
          <w:lang w:eastAsia="ru-RU"/>
        </w:rPr>
        <mc:AlternateContent>
          <mc:Choice Requires="wps">
            <w:drawing>
              <wp:anchor distT="0" distB="0" distL="114300" distR="114300" simplePos="0" relativeHeight="251692032" behindDoc="0" locked="0" layoutInCell="1" allowOverlap="1" wp14:anchorId="3395BB5C" wp14:editId="12418EF8">
                <wp:simplePos x="0" y="0"/>
                <wp:positionH relativeFrom="column">
                  <wp:posOffset>5285105</wp:posOffset>
                </wp:positionH>
                <wp:positionV relativeFrom="paragraph">
                  <wp:posOffset>208008</wp:posOffset>
                </wp:positionV>
                <wp:extent cx="151130" cy="0"/>
                <wp:effectExtent l="0" t="0" r="20320" b="19050"/>
                <wp:wrapNone/>
                <wp:docPr id="43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D3AB" id="Line 51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6.4pt" to="428.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1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"/>
            </w:pict>
          </mc:Fallback>
        </mc:AlternateContent>
      </w:r>
    </w:p>
    <w:p w:rsidR="00FA0B22" w:rsidRPr="001E4FC9" w:rsidRDefault="00FA0B22" w:rsidP="00FA0B22">
      <w:pPr>
        <w:pStyle w:val="SingleTxtGR"/>
        <w:ind w:left="1418"/>
        <w:rPr>
          <w:color w:val="FFFFFF" w:themeColor="background1"/>
        </w:rPr>
      </w:pPr>
    </w:p>
    <w:p w:rsidR="00FA0B22" w:rsidRPr="001E4FC9" w:rsidRDefault="00FA0B22" w:rsidP="00FA0B22">
      <w:pPr>
        <w:pStyle w:val="SingleTxtGR"/>
        <w:ind w:left="1418"/>
        <w:rPr>
          <w:color w:val="FFFFFF" w:themeColor="background1"/>
        </w:rPr>
      </w:pPr>
    </w:p>
    <w:p w:rsidR="00FA0B22" w:rsidRPr="00FA0B22" w:rsidRDefault="00FA0B22" w:rsidP="001E4FC9">
      <w:pPr>
        <w:pStyle w:val="SingleTxtGR"/>
        <w:tabs>
          <w:tab w:val="clear" w:pos="1701"/>
          <w:tab w:val="clear" w:pos="2268"/>
        </w:tabs>
        <w:spacing w:before="360"/>
        <w:ind w:left="2268"/>
      </w:pPr>
      <w:r w:rsidRPr="00FA0B22">
        <w:t>Общие размеры должны составлять не менее 120 х 60 мм либо соответствовать эквивалентной площади наклейки.</w:t>
      </w:r>
    </w:p>
    <w:p w:rsidR="00FA0B22" w:rsidRPr="00FA0B22" w:rsidRDefault="00FA0B22" w:rsidP="001E4FC9">
      <w:pPr>
        <w:pStyle w:val="SingleTxtGR"/>
        <w:tabs>
          <w:tab w:val="clear" w:pos="1701"/>
          <w:tab w:val="clear" w:pos="2268"/>
        </w:tabs>
        <w:ind w:left="2268"/>
      </w:pPr>
      <w:r w:rsidRPr="00FA0B22">
        <w:t>Приведенная выше наклейка может быть видоизменена  таким образом, что схема расположения элементов будет отличаться от вышеуказанного образца; однако ее содержание должно соответствовать вышеприведенным предписаниям.</w:t>
      </w:r>
    </w:p>
    <w:p w:rsidR="00FA0B22" w:rsidRPr="00FA0B22" w:rsidRDefault="00FA0B22" w:rsidP="00751F4E">
      <w:pPr>
        <w:pStyle w:val="SingleTxtGR"/>
        <w:keepNext/>
        <w:tabs>
          <w:tab w:val="clear" w:pos="1701"/>
        </w:tabs>
        <w:ind w:left="2268" w:hanging="1134"/>
      </w:pPr>
      <w:r w:rsidRPr="00FA0B22">
        <w:t>6.2.2</w:t>
      </w:r>
      <w:r w:rsidRPr="00FA0B22">
        <w:tab/>
        <w:t>В случае подушки безопасности, обеспечивающей защиту спереди пассажира, сидящего на переднем сиденье, эта предупредительная наклейка должна быть прочно прикреплена на каждой из сторон переднего солнцезащитного козырька перед пассажиром в таком положении, чтобы по крайней мере с одной стороны этого козырька она была постоянно видимой, независимо от положения этого козырька. В качестве альтернативы одна предупредительная наклейка должна находиться на видимой стороне солнцезащитного козырька в убранном положении, а втора</w:t>
      </w:r>
      <w:r w:rsidR="00BA6102">
        <w:t>я – на крыше за этим козырьком,</w:t>
      </w:r>
      <w:r w:rsidR="00BA6102">
        <w:br/>
      </w:r>
      <w:r w:rsidRPr="00FA0B22">
        <w:t>с тем чтобы по крайней мере одна из этих наклеек была постоянно видимой. Должна быть исключена возможность беспрепятственного удаления предупредительной наклейки с козырька и крыши без явных и хорошо видимых повреждений козырька или крыши внут</w:t>
      </w:r>
      <w:r w:rsidR="00BA6102">
        <w:t>ри транспортного средства.</w:t>
      </w:r>
    </w:p>
    <w:p w:rsidR="00FA0B22" w:rsidRPr="00FA0B22" w:rsidRDefault="00FA0B22" w:rsidP="00751F4E">
      <w:pPr>
        <w:pStyle w:val="SingleTxtGR"/>
        <w:tabs>
          <w:tab w:val="clear" w:pos="1701"/>
          <w:tab w:val="clear" w:pos="2268"/>
        </w:tabs>
        <w:ind w:left="2268"/>
      </w:pPr>
      <w:r w:rsidRPr="00FA0B22">
        <w:t>Если на транспортном средстве не имеется солнцезащитного козырька или люка крыши, то предупредительную наклейку размещают в месте, где она должна быть всегда хорошо видимой.</w:t>
      </w:r>
    </w:p>
    <w:p w:rsidR="00FA0B22" w:rsidRPr="00FA0B22" w:rsidRDefault="00FA0B22" w:rsidP="00751F4E">
      <w:pPr>
        <w:pStyle w:val="SingleTxtGR"/>
        <w:tabs>
          <w:tab w:val="clear" w:pos="1701"/>
          <w:tab w:val="clear" w:pos="2268"/>
        </w:tabs>
        <w:ind w:left="2268"/>
      </w:pPr>
      <w:r w:rsidRPr="00FA0B22">
        <w:t>В случае подушки безопасности, обеспечивающей защиту спереди на других сиденьях транспортного средства, предупредительная наклейка должна находиться непосредственно перед соответствующим сиденьем и должна быть постоянно и четко видна лицу, устанавливающему на этом сиденье обращенное назад детское удерживающее устройство. Требования, изложенные в настоящем пункте и пункте</w:t>
      </w:r>
      <w:r w:rsidRPr="00FA0B22">
        <w:rPr>
          <w:lang w:val="en-US"/>
        </w:rPr>
        <w:t> </w:t>
      </w:r>
      <w:r w:rsidRPr="00FA0B22">
        <w:t>6.2.1, не распространяются на положения сиденья, оборудованного устройством, которое автоматически блокирует подушку безопасности в сборе, обеспечивающую защиту спереди, в случае установки любого детского удерживающего устройства, обращенного назад.</w:t>
      </w:r>
    </w:p>
    <w:p w:rsidR="00FA0B22" w:rsidRPr="00FA0B22" w:rsidRDefault="00FA0B22" w:rsidP="00751F4E">
      <w:pPr>
        <w:pStyle w:val="SingleTxtGR"/>
        <w:keepNext/>
        <w:tabs>
          <w:tab w:val="clear" w:pos="1701"/>
        </w:tabs>
        <w:ind w:left="2268" w:hanging="1134"/>
      </w:pPr>
      <w:r w:rsidRPr="00FA0B22">
        <w:t>6.2.3</w:t>
      </w:r>
      <w:r w:rsidRPr="00FA0B22">
        <w:tab/>
        <w:t>Подробная информация относительно предупредительной наклейки должна быть приведена в руководстве по эксплуатации транспортного средства; как минимум в нем должен содержаться следующий текст на всех официальных языках страны или стран, где, как предполагается, может быть зарегистрировано транспортное средство (например, на территории Европейского союза, в Японии, в Российской Федераци</w:t>
      </w:r>
      <w:r w:rsidR="00751F4E">
        <w:t>и или в Новой Зеландии и т.д.):</w:t>
      </w:r>
    </w:p>
    <w:p w:rsidR="00FA0B22" w:rsidRPr="00FA0B22" w:rsidRDefault="00751F4E" w:rsidP="00751F4E">
      <w:pPr>
        <w:pStyle w:val="SingleTxtGR"/>
        <w:ind w:left="2835"/>
      </w:pPr>
      <w:r>
        <w:t>«</w:t>
      </w:r>
      <w:r w:rsidR="00FA0B22" w:rsidRPr="00FA0B22">
        <w:t>ВО ВСЕХ СЛУЧАЯХ ЗАПРЕЩАЕТСЯ использовать обращенное назад детское удерживающее устройство на сиденье, защищенном ФУНКЦИОНИРУЮЩЕЙ ПОДУШКОЙ БЕЗО</w:t>
      </w:r>
      <w:r>
        <w:t>-</w:t>
      </w:r>
      <w:r w:rsidR="00FA0B22" w:rsidRPr="00FA0B22">
        <w:t>ПАСНОСТИ, установленной перед этим сиденьем. Это может привести к ГИБЕЛИ РЕБЕНКА или НАНЕСЕНИЮ ЕМУ</w:t>
      </w:r>
      <w:r>
        <w:t xml:space="preserve"> СЕРЬЕЗНЫХ ТЕЛЕСНЫХ ПОВРЕЖДЕНИЙ»</w:t>
      </w:r>
      <w:r w:rsidR="00FA0B22" w:rsidRPr="00FA0B22">
        <w:t>.</w:t>
      </w:r>
    </w:p>
    <w:p w:rsidR="00FA0B22" w:rsidRPr="00FA0B22" w:rsidRDefault="00FA0B22" w:rsidP="00751F4E">
      <w:pPr>
        <w:pStyle w:val="SingleTxtGR"/>
        <w:tabs>
          <w:tab w:val="clear" w:pos="1701"/>
          <w:tab w:val="clear" w:pos="2268"/>
        </w:tabs>
        <w:ind w:left="2268"/>
      </w:pPr>
      <w:r w:rsidRPr="00FA0B22">
        <w:t>Этот текст должен сопровождаться изображением предупредительной наклейки, которая размещена в салоне транспортного средства. Необходимо обеспечить, чтобы эту информацию можно было легко найти в руководстве по эксплуатации транспортного средства (например, при помощи конкретной ссылки на эту информацию, напечатанной на первой странице, табулятора страницы или от</w:t>
      </w:r>
      <w:r w:rsidR="00751F4E">
        <w:t>дельного буклета и т.д.).</w:t>
      </w:r>
    </w:p>
    <w:p w:rsidR="00FA0B22" w:rsidRPr="00FA0B22" w:rsidRDefault="00FA0B22" w:rsidP="00751F4E">
      <w:pPr>
        <w:pStyle w:val="SingleTxtGR"/>
        <w:tabs>
          <w:tab w:val="clear" w:pos="1701"/>
          <w:tab w:val="clear" w:pos="2268"/>
        </w:tabs>
        <w:ind w:left="2268"/>
      </w:pPr>
      <w:r w:rsidRPr="00FA0B22">
        <w:t>Требования, перечисленные в настоящем пункте, не применяют в отношении транспортных средств, в которых все сиденья для пассажиров оборудованы устройством, автоматически блокирующим подушку безопасности в сборе, обеспечивающую защиту спереди, в случае установки любого детского удерживающего устройства, обращенного назад.</w:t>
      </w:r>
    </w:p>
    <w:p w:rsidR="00FA0B22" w:rsidRPr="00751F4E" w:rsidRDefault="00FA0B22" w:rsidP="00751F4E">
      <w:pPr>
        <w:pStyle w:val="HChGR"/>
        <w:tabs>
          <w:tab w:val="clear" w:pos="851"/>
        </w:tabs>
        <w:ind w:left="2268"/>
      </w:pPr>
      <w:bookmarkStart w:id="7" w:name="_Toc355617310"/>
      <w:r w:rsidRPr="00751F4E">
        <w:t>7.</w:t>
      </w:r>
      <w:r w:rsidRPr="00751F4E">
        <w:tab/>
      </w:r>
      <w:r w:rsidRPr="00751F4E">
        <w:tab/>
        <w:t>Модифика</w:t>
      </w:r>
      <w:r w:rsidR="00751F4E">
        <w:t>ция типа транспортного средства</w:t>
      </w:r>
      <w:r w:rsidR="00751F4E">
        <w:br/>
      </w:r>
      <w:r w:rsidRPr="00751F4E">
        <w:t>и распространение официального утверждения</w:t>
      </w:r>
      <w:bookmarkEnd w:id="7"/>
    </w:p>
    <w:p w:rsidR="00FA0B22" w:rsidRPr="00FA0B22" w:rsidRDefault="00FA0B22" w:rsidP="00751F4E">
      <w:pPr>
        <w:pStyle w:val="SingleTxtGR"/>
        <w:keepNext/>
        <w:tabs>
          <w:tab w:val="clear" w:pos="1701"/>
        </w:tabs>
        <w:spacing w:after="100" w:line="238" w:lineRule="atLeast"/>
        <w:ind w:left="2268" w:hanging="1134"/>
      </w:pPr>
      <w:r w:rsidRPr="00FA0B22">
        <w:t>7.1</w:t>
      </w:r>
      <w:r w:rsidRPr="00FA0B22">
        <w:tab/>
        <w:t>Любое изменение конструкции, количества передних мест, обшивки, внутреннего оборудовании и расположения органов управления транспортного средства, а также механических частей, которое может влиять на энергопоглощающую способность передней части транспортного средства, доводится до сведения органа по официальному утверждению типа, предоставляющего официальное утверждение. В этом случае орган по официальному утверждению типа может:</w:t>
      </w:r>
    </w:p>
    <w:p w:rsidR="00FA0B22" w:rsidRPr="00FA0B22" w:rsidRDefault="00FA0B22" w:rsidP="00751F4E">
      <w:pPr>
        <w:pStyle w:val="SingleTxtGR"/>
        <w:tabs>
          <w:tab w:val="clear" w:pos="1701"/>
        </w:tabs>
        <w:spacing w:after="100" w:line="238" w:lineRule="atLeast"/>
        <w:ind w:left="2268" w:hanging="1134"/>
      </w:pPr>
      <w:r w:rsidRPr="00FA0B22">
        <w:t>7.1.1</w:t>
      </w:r>
      <w:r w:rsidRPr="00FA0B22">
        <w:tab/>
        <w:t>либо прийти к заключению, что произведенные модификации не будут иметь значительных отрицательных последствий и что в любом случае транспортное средство по-прежнему соответствует предъявляемым требованиям;</w:t>
      </w:r>
    </w:p>
    <w:p w:rsidR="00FA0B22" w:rsidRPr="00FA0B22" w:rsidRDefault="00FA0B22" w:rsidP="00751F4E">
      <w:pPr>
        <w:pStyle w:val="SingleTxtGR"/>
        <w:tabs>
          <w:tab w:val="clear" w:pos="1701"/>
        </w:tabs>
        <w:spacing w:after="100" w:line="238" w:lineRule="atLeast"/>
        <w:ind w:left="2268" w:hanging="1134"/>
      </w:pPr>
      <w:r w:rsidRPr="00FA0B22">
        <w:t>7.1.2</w:t>
      </w:r>
      <w:r w:rsidRPr="00FA0B22">
        <w:tab/>
        <w:t>либо потребовать от технической службы, уполномоченной проводить испытания, провести, в зависимости от характера произведенных модификаций, одно из перечисленных ниже дополнительных испытаний.</w:t>
      </w:r>
    </w:p>
    <w:p w:rsidR="00FA0B22" w:rsidRPr="00FA0B22" w:rsidRDefault="00FA0B22" w:rsidP="00751F4E">
      <w:pPr>
        <w:pStyle w:val="SingleTxtGR"/>
        <w:tabs>
          <w:tab w:val="clear" w:pos="1701"/>
        </w:tabs>
        <w:spacing w:after="100" w:line="238" w:lineRule="atLeast"/>
        <w:ind w:left="2268" w:hanging="1134"/>
      </w:pPr>
      <w:r w:rsidRPr="00FA0B22">
        <w:t>7.1.2.1</w:t>
      </w:r>
      <w:r w:rsidRPr="00FA0B22">
        <w:tab/>
        <w:t>Любая модификация транспортного средства, влекущая за собой изменение общей формы конструкции транспортного средства и/или увеличение массы более чем на 8%, что, по мнению компетентного органа, заметно отразится на результатах испытаний, влечет за собой необходимость проведения повторного испытания, описанного в приложении 3.</w:t>
      </w:r>
    </w:p>
    <w:p w:rsidR="00FA0B22" w:rsidRPr="00FA0B22" w:rsidRDefault="00FA0B22" w:rsidP="00751F4E">
      <w:pPr>
        <w:pStyle w:val="SingleTxtGR"/>
        <w:tabs>
          <w:tab w:val="clear" w:pos="1701"/>
        </w:tabs>
        <w:spacing w:after="100" w:line="238" w:lineRule="atLeast"/>
        <w:ind w:left="2268" w:hanging="1134"/>
      </w:pPr>
      <w:r w:rsidRPr="00FA0B22">
        <w:t>7.1.2.2</w:t>
      </w:r>
      <w:r w:rsidRPr="00FA0B22">
        <w:tab/>
        <w:t>Если модификации касаются только внутреннего оборудования, масса не увеличивается более чем на 8% и число передних сидений, первоначально установленных на транспортном средстве, остается неизменным, то проводят:</w:t>
      </w:r>
    </w:p>
    <w:p w:rsidR="00FA0B22" w:rsidRPr="00FA0B22" w:rsidRDefault="00FA0B22" w:rsidP="00751F4E">
      <w:pPr>
        <w:pStyle w:val="SingleTxtGR"/>
        <w:tabs>
          <w:tab w:val="clear" w:pos="1701"/>
        </w:tabs>
        <w:spacing w:after="100" w:line="238" w:lineRule="atLeast"/>
        <w:ind w:left="2268" w:hanging="1134"/>
      </w:pPr>
      <w:r w:rsidRPr="00FA0B22">
        <w:t>7.1.2.2.1</w:t>
      </w:r>
      <w:r w:rsidRPr="00FA0B22">
        <w:tab/>
        <w:t>упрощенное испытание, предусмотренное в приложении 7, и/или</w:t>
      </w:r>
    </w:p>
    <w:p w:rsidR="00FA0B22" w:rsidRPr="00FA0B22" w:rsidRDefault="00FA0B22" w:rsidP="00751F4E">
      <w:pPr>
        <w:pStyle w:val="SingleTxtGR"/>
        <w:tabs>
          <w:tab w:val="clear" w:pos="1701"/>
        </w:tabs>
        <w:spacing w:after="100" w:line="238" w:lineRule="atLeast"/>
        <w:ind w:left="2268" w:hanging="1134"/>
      </w:pPr>
      <w:r w:rsidRPr="00FA0B22">
        <w:t>7.1.2.2.2</w:t>
      </w:r>
      <w:r w:rsidRPr="00FA0B22">
        <w:tab/>
        <w:t>частичное испытание, определяемое технической службой в зависимости от произведенных модификаций.</w:t>
      </w:r>
    </w:p>
    <w:p w:rsidR="00FA0B22" w:rsidRPr="00FA0B22" w:rsidRDefault="00FA0B22" w:rsidP="00751F4E">
      <w:pPr>
        <w:pStyle w:val="SingleTxtGR"/>
        <w:tabs>
          <w:tab w:val="clear" w:pos="1701"/>
        </w:tabs>
        <w:spacing w:after="100" w:line="238" w:lineRule="atLeast"/>
        <w:ind w:left="2268" w:hanging="1134"/>
      </w:pPr>
      <w:r w:rsidRPr="00FA0B22">
        <w:t>7.2</w:t>
      </w:r>
      <w:r w:rsidRPr="00FA0B22">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в соответствии с процедурой, изложенной в пункте 4.3 выше.</w:t>
      </w:r>
    </w:p>
    <w:p w:rsidR="00FA0B22" w:rsidRPr="00FA0B22" w:rsidRDefault="00FA0B22" w:rsidP="00751F4E">
      <w:pPr>
        <w:pStyle w:val="SingleTxtGR"/>
        <w:tabs>
          <w:tab w:val="clear" w:pos="1701"/>
        </w:tabs>
        <w:spacing w:line="238" w:lineRule="atLeast"/>
        <w:ind w:left="2268" w:hanging="1134"/>
      </w:pPr>
      <w:r w:rsidRPr="00FA0B22">
        <w:t>7.3</w:t>
      </w:r>
      <w:r w:rsidRPr="00FA0B22">
        <w:tab/>
        <w:t>Орган по официальному утверждению типа,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FA0B22" w:rsidRPr="00751F4E" w:rsidRDefault="00FA0B22" w:rsidP="00751F4E">
      <w:pPr>
        <w:pStyle w:val="HChGR"/>
        <w:tabs>
          <w:tab w:val="clear" w:pos="851"/>
        </w:tabs>
        <w:ind w:left="2268"/>
      </w:pPr>
      <w:bookmarkStart w:id="8" w:name="_Toc355617311"/>
      <w:r w:rsidRPr="00751F4E">
        <w:t>8.</w:t>
      </w:r>
      <w:r w:rsidRPr="00751F4E">
        <w:tab/>
      </w:r>
      <w:r w:rsidRPr="00751F4E">
        <w:tab/>
        <w:t>Соответствие производства</w:t>
      </w:r>
      <w:bookmarkEnd w:id="8"/>
    </w:p>
    <w:p w:rsidR="00FA0B22" w:rsidRPr="00FA0B22" w:rsidRDefault="00FA0B22" w:rsidP="00751F4E">
      <w:pPr>
        <w:pStyle w:val="SingleTxtGR"/>
        <w:tabs>
          <w:tab w:val="clear" w:pos="1701"/>
          <w:tab w:val="clear" w:pos="2268"/>
        </w:tabs>
        <w:spacing w:after="100" w:line="238" w:lineRule="atLeast"/>
        <w:ind w:left="2268"/>
      </w:pPr>
      <w:r w:rsidRPr="00FA0B22">
        <w:fldChar w:fldCharType="begin"/>
      </w:r>
      <w:r w:rsidRPr="00FA0B22">
        <w:instrText xml:space="preserve"> SEQ CHAPTER \h \r 1</w:instrText>
      </w:r>
      <w:r w:rsidRPr="00FA0B22">
        <w:rPr>
          <w:lang w:val="en-US"/>
        </w:rPr>
        <w:fldChar w:fldCharType="end"/>
      </w:r>
      <w:r w:rsidRPr="00FA0B22">
        <w:t>Процедуры обеспечения соответствия производства должны соответствовать процедурам, изложенным в добавлении 2 к Соглашению (E/ECE/324-E/ECE/TRANS/505/Rev.2), с учетом нижеследующих требований.</w:t>
      </w:r>
    </w:p>
    <w:p w:rsidR="00FA0B22" w:rsidRPr="00FA0B22" w:rsidRDefault="00FA0B22" w:rsidP="00751F4E">
      <w:pPr>
        <w:pStyle w:val="SingleTxtGR"/>
        <w:tabs>
          <w:tab w:val="clear" w:pos="1701"/>
        </w:tabs>
        <w:spacing w:after="100" w:line="238" w:lineRule="atLeast"/>
        <w:ind w:left="2268" w:hanging="1134"/>
      </w:pPr>
      <w:r w:rsidRPr="00FA0B22">
        <w:t>8.1</w:t>
      </w:r>
      <w:r w:rsidRPr="00FA0B22">
        <w:tab/>
        <w:t>Каждое транспортное средство, официально утвержденное на основании настоящих Правил, должно соответствовать официально утвержденному типу транспортного средства в отношении характеристик, влияющих на защиту водителя и пассажиров в случае лобового столкновения.</w:t>
      </w:r>
    </w:p>
    <w:p w:rsidR="00FA0B22" w:rsidRPr="00FA0B22" w:rsidRDefault="00FA0B22" w:rsidP="00751F4E">
      <w:pPr>
        <w:pStyle w:val="SingleTxtGR"/>
        <w:tabs>
          <w:tab w:val="clear" w:pos="1701"/>
        </w:tabs>
        <w:spacing w:after="100" w:line="238" w:lineRule="atLeast"/>
        <w:ind w:left="2268" w:hanging="1134"/>
      </w:pPr>
      <w:r w:rsidRPr="00FA0B22">
        <w:fldChar w:fldCharType="begin"/>
      </w:r>
      <w:r w:rsidRPr="00FA0B22">
        <w:instrText xml:space="preserve"> SEQ CHAPTER \h \r 1</w:instrText>
      </w:r>
      <w:r w:rsidRPr="00FA0B22">
        <w:rPr>
          <w:lang w:val="en-US"/>
        </w:rPr>
        <w:fldChar w:fldCharType="end"/>
      </w:r>
      <w:r w:rsidRPr="00FA0B22">
        <w:t>8.2</w:t>
      </w:r>
      <w:r w:rsidRPr="00FA0B22">
        <w:tab/>
        <w:t>Держатель официального утверждения должен обеспечить, чтобы по каждому типу транспортного средства были проведены, по крайней мере, испытания, предусматривающие измерения.</w:t>
      </w:r>
    </w:p>
    <w:p w:rsidR="00FA0B22" w:rsidRPr="00FA0B22" w:rsidRDefault="00FA0B22" w:rsidP="00751F4E">
      <w:pPr>
        <w:pStyle w:val="SingleTxtGR"/>
        <w:tabs>
          <w:tab w:val="clear" w:pos="1701"/>
        </w:tabs>
        <w:spacing w:after="100" w:line="238" w:lineRule="atLeast"/>
        <w:ind w:left="2268" w:hanging="1134"/>
      </w:pPr>
      <w:r w:rsidRPr="00FA0B22">
        <w:fldChar w:fldCharType="begin"/>
      </w:r>
      <w:r w:rsidRPr="00FA0B22">
        <w:instrText xml:space="preserve"> SEQ CHAPTER \h \r 1</w:instrText>
      </w:r>
      <w:r w:rsidRPr="00FA0B22">
        <w:rPr>
          <w:lang w:val="en-US"/>
        </w:rPr>
        <w:fldChar w:fldCharType="end"/>
      </w:r>
      <w:r w:rsidRPr="00FA0B22">
        <w:t>8.3</w:t>
      </w:r>
      <w:r w:rsidRPr="00FA0B22">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эти проверки проводятся с периодичностью один раз в два года.</w:t>
      </w:r>
    </w:p>
    <w:p w:rsidR="00FA0B22" w:rsidRPr="00751F4E" w:rsidRDefault="00FA0B22" w:rsidP="00751F4E">
      <w:pPr>
        <w:pStyle w:val="HChGR"/>
        <w:tabs>
          <w:tab w:val="clear" w:pos="851"/>
        </w:tabs>
        <w:ind w:left="2268"/>
      </w:pPr>
      <w:bookmarkStart w:id="9" w:name="_Toc355617312"/>
      <w:r w:rsidRPr="00751F4E">
        <w:t>9.</w:t>
      </w:r>
      <w:r w:rsidRPr="00751F4E">
        <w:tab/>
      </w:r>
      <w:r w:rsidRPr="00751F4E">
        <w:tab/>
        <w:t>Санкции, налагаемые за несоответствие производства</w:t>
      </w:r>
      <w:bookmarkEnd w:id="9"/>
    </w:p>
    <w:p w:rsidR="00FA0B22" w:rsidRPr="00FA0B22" w:rsidRDefault="00FA0B22" w:rsidP="00751F4E">
      <w:pPr>
        <w:pStyle w:val="SingleTxtGR"/>
        <w:tabs>
          <w:tab w:val="clear" w:pos="1701"/>
        </w:tabs>
        <w:ind w:left="2268" w:hanging="1134"/>
      </w:pPr>
      <w:r w:rsidRPr="00FA0B22">
        <w:t>9.1</w:t>
      </w:r>
      <w:r w:rsidRPr="00FA0B22">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 или если транспортное средство или транспортные средства, отобранные для проверки, не выдержали испытаний, предусмотренных в пункте 7.2 выше.</w:t>
      </w:r>
    </w:p>
    <w:p w:rsidR="00FA0B22" w:rsidRPr="00FA0B22" w:rsidRDefault="00FA0B22" w:rsidP="00751F4E">
      <w:pPr>
        <w:pStyle w:val="SingleTxtGR"/>
        <w:tabs>
          <w:tab w:val="clear" w:pos="1701"/>
        </w:tabs>
        <w:ind w:left="2268" w:hanging="1134"/>
      </w:pPr>
      <w:r w:rsidRPr="00FA0B22">
        <w:t>9.2</w:t>
      </w:r>
      <w:r w:rsidRPr="00FA0B22">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FA0B22" w:rsidRPr="00751F4E" w:rsidRDefault="00FA0B22" w:rsidP="00751F4E">
      <w:pPr>
        <w:pStyle w:val="HChGR"/>
        <w:tabs>
          <w:tab w:val="clear" w:pos="851"/>
        </w:tabs>
        <w:ind w:left="2268"/>
      </w:pPr>
      <w:bookmarkStart w:id="10" w:name="_Toc355617313"/>
      <w:r w:rsidRPr="00751F4E">
        <w:t>10.</w:t>
      </w:r>
      <w:r w:rsidRPr="00751F4E">
        <w:tab/>
      </w:r>
      <w:r w:rsidRPr="00751F4E">
        <w:tab/>
        <w:t>Окончательное прекращение производства</w:t>
      </w:r>
      <w:bookmarkEnd w:id="10"/>
    </w:p>
    <w:p w:rsidR="00FA0B22" w:rsidRPr="00FA0B22" w:rsidRDefault="00FA0B22" w:rsidP="00751F4E">
      <w:pPr>
        <w:pStyle w:val="SingleTxtGR"/>
        <w:tabs>
          <w:tab w:val="clear" w:pos="1701"/>
          <w:tab w:val="clear" w:pos="2268"/>
        </w:tabs>
        <w:ind w:left="2268"/>
      </w:pPr>
      <w:r w:rsidRPr="00FA0B22">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сообщает об этом органу по официальному утверждению типа, предоставившему официальное утверждение. По получении соответствующей информации данный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FA0B22" w:rsidRPr="00751F4E" w:rsidRDefault="00FA0B22" w:rsidP="00751F4E">
      <w:pPr>
        <w:pStyle w:val="HChGR"/>
        <w:tabs>
          <w:tab w:val="clear" w:pos="851"/>
        </w:tabs>
        <w:ind w:left="2268"/>
      </w:pPr>
      <w:bookmarkStart w:id="11" w:name="_Toc355617314"/>
      <w:r w:rsidRPr="00751F4E">
        <w:t>11.</w:t>
      </w:r>
      <w:r w:rsidRPr="00751F4E">
        <w:tab/>
      </w:r>
      <w:r w:rsidRPr="00751F4E">
        <w:tab/>
        <w:t>Переходные положения</w:t>
      </w:r>
      <w:bookmarkEnd w:id="11"/>
    </w:p>
    <w:p w:rsidR="00FA0B22" w:rsidRPr="00FA0B22" w:rsidRDefault="00FA0B22" w:rsidP="00751F4E">
      <w:pPr>
        <w:pStyle w:val="SingleTxtGR"/>
        <w:tabs>
          <w:tab w:val="clear" w:pos="1701"/>
        </w:tabs>
        <w:ind w:left="2268" w:hanging="1134"/>
      </w:pPr>
      <w:r w:rsidRPr="00FA0B22">
        <w:t>11.1</w:t>
      </w:r>
      <w:r w:rsidRPr="00FA0B22">
        <w:tab/>
        <w:t>Начиная с официальной даты вступления в силу дополнения 4 к поправкам серии 01 ни одна из Договаривающихся сторон, применяющих настоящие Правила, не должна отказывать в предоставлении официального утверждения типа на основании настоящих Правил с поправками, содержащимися в дополнении 4 к поправкам серии 01.</w:t>
      </w:r>
    </w:p>
    <w:p w:rsidR="00FA0B22" w:rsidRPr="00FA0B22" w:rsidRDefault="00FA0B22" w:rsidP="00751F4E">
      <w:pPr>
        <w:pStyle w:val="SingleTxtGR"/>
        <w:tabs>
          <w:tab w:val="clear" w:pos="1701"/>
        </w:tabs>
        <w:ind w:left="2268" w:hanging="1134"/>
      </w:pPr>
      <w:r w:rsidRPr="00FA0B22">
        <w:t>11.2</w:t>
      </w:r>
      <w:r w:rsidRPr="00FA0B22">
        <w:tab/>
        <w:t>Начиная с 23 июня 2013 года Договаривающиеся стороны, применяющие настоящие Правила, предоставляют официальные утверждения типа только в отношении тех типов транспортных средств, которые соответствуют требованиям настоящих Правил с поправками, содержащимися в дополнении 4 к поправкам серии 01.</w:t>
      </w:r>
    </w:p>
    <w:p w:rsidR="00FA0B22" w:rsidRPr="00FA0B22" w:rsidRDefault="00FA0B22" w:rsidP="00751F4E">
      <w:pPr>
        <w:pStyle w:val="SingleTxtGR"/>
        <w:tabs>
          <w:tab w:val="clear" w:pos="1701"/>
        </w:tabs>
        <w:ind w:left="2268" w:hanging="1134"/>
      </w:pPr>
      <w:r w:rsidRPr="00FA0B22">
        <w:t>11.3</w:t>
      </w:r>
      <w:r w:rsidRPr="00FA0B22">
        <w:tab/>
        <w:t>До тех пор пока в настоящие Правила не будут включены требования относительно защиты находящихся в транспортном средстве лиц с учетом результатов испытания на полное лобовое столкновение, Договаривающиеся стороны могут продолжать применять с этой целью требования, которые уже действуют на момент их присоединения к настоящим Правилам.</w:t>
      </w:r>
    </w:p>
    <w:p w:rsidR="00FA0B22" w:rsidRPr="00FA0B22" w:rsidRDefault="00FA0B22" w:rsidP="00751F4E">
      <w:pPr>
        <w:pStyle w:val="SingleTxtGR"/>
        <w:tabs>
          <w:tab w:val="clear" w:pos="1701"/>
        </w:tabs>
        <w:ind w:left="2268" w:hanging="1134"/>
      </w:pPr>
      <w:r w:rsidRPr="00FA0B22">
        <w:t>11.4</w:t>
      </w:r>
      <w:r w:rsidRPr="00FA0B22">
        <w:tab/>
        <w:t>Начиная с официальной даты вступления в силу поправок серии 02 ни одна из Договаривающихся сторон, применяющих настоящие Правила, не должна отказывать в предоставлении официального утверждения типа на основании настоящих Правил с поправками серии 02.</w:t>
      </w:r>
    </w:p>
    <w:p w:rsidR="00FA0B22" w:rsidRPr="00FA0B22" w:rsidRDefault="00FA0B22" w:rsidP="00751F4E">
      <w:pPr>
        <w:pStyle w:val="SingleTxtGR"/>
        <w:tabs>
          <w:tab w:val="clear" w:pos="1701"/>
        </w:tabs>
        <w:ind w:left="2268" w:hanging="1134"/>
      </w:pPr>
      <w:r w:rsidRPr="00FA0B22">
        <w:t>11.5</w:t>
      </w:r>
      <w:r w:rsidRPr="00FA0B22">
        <w:tab/>
        <w:t>По истечении 24 месяцев после официальной даты вступления в силу поправок серии 02 Договаривающиеся стороны, применяющие настоящие Правила, предоставляют официальные утверждения типа в отношении только тех типов транспортных средств, которые соответствуют требованиям настоящих Правил с поправками серии 02.</w:t>
      </w:r>
    </w:p>
    <w:p w:rsidR="00FA0B22" w:rsidRPr="00FA0B22" w:rsidRDefault="00FA0B22" w:rsidP="00751F4E">
      <w:pPr>
        <w:pStyle w:val="SingleTxtGR"/>
        <w:tabs>
          <w:tab w:val="clear" w:pos="1701"/>
          <w:tab w:val="clear" w:pos="2268"/>
        </w:tabs>
        <w:ind w:left="2268"/>
      </w:pPr>
      <w:r w:rsidRPr="00FA0B22">
        <w:t>Однако в случае транспортных средств с электрическим приводом, работающим при высоком напряжении, предоставляется дополнительный период в 12 месяцев при условии, что изготовитель представляет приемлемые для технической службы доказательства того, что для данного транспорт</w:t>
      </w:r>
      <w:r w:rsidR="002E13CF">
        <w:t>ного средства обеспечен уровень</w:t>
      </w:r>
      <w:r w:rsidR="002E13CF">
        <w:br/>
      </w:r>
      <w:r w:rsidRPr="00FA0B22">
        <w:t>безопасности, который эквивалентен уровню, предусмотренному настоящими Правилами с внесенными в них поправками серии 02.</w:t>
      </w:r>
    </w:p>
    <w:p w:rsidR="00FA0B22" w:rsidRPr="00FA0B22" w:rsidRDefault="00FA0B22" w:rsidP="00751F4E">
      <w:pPr>
        <w:pStyle w:val="SingleTxtGR"/>
        <w:tabs>
          <w:tab w:val="clear" w:pos="1701"/>
        </w:tabs>
        <w:ind w:left="2268" w:hanging="1134"/>
      </w:pPr>
      <w:r w:rsidRPr="00FA0B22">
        <w:t>11.6</w:t>
      </w:r>
      <w:r w:rsidRPr="00FA0B22">
        <w:tab/>
        <w:t>Договаривающиеся стороны, применяющие настоящие Правила, не отказывают в распространении официальных утверждений, выданных на основании предыдущих серий поправок к настоящим Правилам, если такое распространение официальных утверждений не влечет за собой каких-либо изменений в системе обеспечен</w:t>
      </w:r>
      <w:r w:rsidR="00751F4E">
        <w:t>ия тяги транспортного средства.</w:t>
      </w:r>
    </w:p>
    <w:p w:rsidR="00FA0B22" w:rsidRPr="00FA0B22" w:rsidRDefault="00FA0B22" w:rsidP="00751F4E">
      <w:pPr>
        <w:pStyle w:val="SingleTxtGR"/>
        <w:tabs>
          <w:tab w:val="clear" w:pos="1701"/>
          <w:tab w:val="clear" w:pos="2268"/>
        </w:tabs>
        <w:ind w:left="2268"/>
      </w:pPr>
      <w:r w:rsidRPr="00FA0B22">
        <w:t>Вместе с тем по истечении 48 месяцев после официальной даты вступления в силу поправок серии 02 распространения официальных утверждений, выданных на основании поправок предыдущих серий, не должны предоставляться в отношении транспортных средств с электрическим приводом, работающим при высоком напряжении.</w:t>
      </w:r>
    </w:p>
    <w:p w:rsidR="00FA0B22" w:rsidRPr="00FA0B22" w:rsidRDefault="00FA0B22" w:rsidP="00751F4E">
      <w:pPr>
        <w:pStyle w:val="SingleTxtGR"/>
        <w:tabs>
          <w:tab w:val="clear" w:pos="1701"/>
        </w:tabs>
        <w:ind w:left="2268" w:hanging="1134"/>
      </w:pPr>
      <w:r w:rsidRPr="00FA0B22">
        <w:t>11.7</w:t>
      </w:r>
      <w:r w:rsidRPr="00FA0B22">
        <w:tab/>
        <w:t>Если во время вступления в силу поправок серии 02 к настоящим Правилам уже существуют национальные требования, касающиеся положений о безопасности транспортных средств с электрическим приводом, работающим при высоком напряжении, то Договаривающиеся стороны, применяющие настоящие Правила, могут отказывать в предоставлении национального официального утверждения в отношении таких транспортных средств, не отвечающих национальным требованиям, за исключением транспортных средств, официально утвержден</w:t>
      </w:r>
      <w:r w:rsidR="00BA6102">
        <w:t>ных на основании поправок серии </w:t>
      </w:r>
      <w:r w:rsidRPr="00FA0B22">
        <w:t>02 к настоящим Правилам.</w:t>
      </w:r>
    </w:p>
    <w:p w:rsidR="00FA0B22" w:rsidRPr="00FA0B22" w:rsidRDefault="00FA0B22" w:rsidP="00751F4E">
      <w:pPr>
        <w:pStyle w:val="SingleTxtGR"/>
        <w:tabs>
          <w:tab w:val="clear" w:pos="1701"/>
        </w:tabs>
        <w:ind w:left="2268" w:hanging="1134"/>
      </w:pPr>
      <w:r w:rsidRPr="00FA0B22">
        <w:t>11.8</w:t>
      </w:r>
      <w:r w:rsidRPr="00FA0B22">
        <w:tab/>
        <w:t>По истечении 48 месяцев после вступления в силу поправок серии</w:t>
      </w:r>
      <w:r w:rsidRPr="00FA0B22">
        <w:rPr>
          <w:lang w:val="en-US"/>
        </w:rPr>
        <w:t> </w:t>
      </w:r>
      <w:r w:rsidRPr="00FA0B22">
        <w:t>02 к настоящим Правилам Договаривающиеся стороны, применяющие настоящие Правила, могут отказывать в предоставлении национального или регионального официального утверждения типа и могут отказывать в первоначальной национальной или региональной регистрации (первоначальном вводе в эксплуатацию) транспортного средства с электрическим приводом, работающим на высоком напряжении, которое не соответствует требованиям поправок серии 02 к настоящим Правилам.</w:t>
      </w:r>
    </w:p>
    <w:p w:rsidR="00FA0B22" w:rsidRPr="00FA0B22" w:rsidRDefault="00FA0B22" w:rsidP="00751F4E">
      <w:pPr>
        <w:pStyle w:val="SingleTxtGR"/>
        <w:tabs>
          <w:tab w:val="clear" w:pos="1701"/>
        </w:tabs>
        <w:ind w:left="2268" w:hanging="1134"/>
      </w:pPr>
      <w:r w:rsidRPr="00FA0B22">
        <w:t>11.9</w:t>
      </w:r>
      <w:r w:rsidRPr="00FA0B22">
        <w:tab/>
      </w:r>
      <w:r w:rsidRPr="00FA0B22">
        <w:rPr>
          <w:bCs/>
        </w:rPr>
        <w:t xml:space="preserve">Договаривающиеся стороны, применяющие настоящие Правила, продолжают </w:t>
      </w:r>
      <w:r w:rsidRPr="00FA0B22">
        <w:t>признавать</w:t>
      </w:r>
      <w:r w:rsidRPr="00FA0B22">
        <w:rPr>
          <w:bCs/>
        </w:rPr>
        <w:t xml:space="preserve"> официальные утверждения типа, предоставленные на основании </w:t>
      </w:r>
      <w:r w:rsidRPr="00FA0B22">
        <w:t>поправок</w:t>
      </w:r>
      <w:r w:rsidRPr="00FA0B22">
        <w:rPr>
          <w:bCs/>
        </w:rPr>
        <w:t xml:space="preserve"> серии 01 к настоящим Правилам, для транспортных средств, которые не затронуты поправками серии 02</w:t>
      </w:r>
      <w:r w:rsidRPr="00FA0B22">
        <w:t>.</w:t>
      </w:r>
    </w:p>
    <w:p w:rsidR="00FA0B22" w:rsidRPr="00FA0B22" w:rsidRDefault="00FA0B22" w:rsidP="00751F4E">
      <w:pPr>
        <w:pStyle w:val="SingleTxtGR"/>
        <w:tabs>
          <w:tab w:val="clear" w:pos="1701"/>
        </w:tabs>
        <w:ind w:left="2268" w:hanging="1134"/>
      </w:pPr>
      <w:r w:rsidRPr="00FA0B22">
        <w:t>11.10</w:t>
      </w:r>
      <w:r w:rsidRPr="00FA0B22">
        <w:tab/>
        <w:t>До истечения 18-месячного периода после даты вступления в силу дополнения 4 к поправкам серии 02 к настоящим Правилам Договаривающиеся стороны, применяющие настоящие Правила, могут продолжать предоставлять официальные утверждения типа на основании поправок серии 02 к настоящим Правилам без учета положений дополнения 4.</w:t>
      </w:r>
    </w:p>
    <w:p w:rsidR="00FA0B22" w:rsidRPr="00FA0B22" w:rsidRDefault="00FA0B22" w:rsidP="00751F4E">
      <w:pPr>
        <w:pStyle w:val="SingleTxtGR"/>
        <w:tabs>
          <w:tab w:val="clear" w:pos="1701"/>
        </w:tabs>
        <w:ind w:left="2268" w:hanging="1134"/>
      </w:pPr>
      <w:r w:rsidRPr="00FA0B22">
        <w:t>11.11</w:t>
      </w:r>
      <w:r w:rsidRPr="00FA0B22">
        <w:tab/>
        <w:t xml:space="preserve">Начиная с </w:t>
      </w:r>
      <w:r w:rsidRPr="00FA0B22">
        <w:rPr>
          <w:bCs/>
        </w:rPr>
        <w:t>официальной</w:t>
      </w:r>
      <w:r w:rsidRPr="00FA0B22">
        <w:t xml:space="preserve"> даты вступления в силу поправок серии 03 ни одна из Договаривающихся сторон, применяющих настоящие Правила, не отказывает в предоставлении официального утверждения ООН на основании настоящих Правил с поправками серии 03.</w:t>
      </w:r>
    </w:p>
    <w:p w:rsidR="00FA0B22" w:rsidRPr="00FA0B22" w:rsidRDefault="00FA0B22" w:rsidP="00751F4E">
      <w:pPr>
        <w:pStyle w:val="SingleTxtGR"/>
        <w:tabs>
          <w:tab w:val="clear" w:pos="1701"/>
        </w:tabs>
        <w:ind w:left="2268" w:hanging="1134"/>
      </w:pPr>
      <w:r w:rsidRPr="00FA0B22">
        <w:t>11.12</w:t>
      </w:r>
      <w:r w:rsidRPr="00FA0B22">
        <w:tab/>
        <w:t>Начиная с 1 сентября 2018 года Договаривающиеся стороны, применяющие настоящие Правила, предоставляют официальные утверждения только в отношении тех типов транспортных средств, которые соответствуют требованиям настоящих Правил с поправками серии 03.</w:t>
      </w:r>
    </w:p>
    <w:p w:rsidR="00FA0B22" w:rsidRPr="00FA0B22" w:rsidRDefault="00FA0B22" w:rsidP="00751F4E">
      <w:pPr>
        <w:pStyle w:val="SingleTxtGR"/>
        <w:tabs>
          <w:tab w:val="clear" w:pos="1701"/>
        </w:tabs>
        <w:ind w:left="2268" w:hanging="1134"/>
      </w:pPr>
      <w:r w:rsidRPr="00FA0B22">
        <w:t>11.13</w:t>
      </w:r>
      <w:r w:rsidRPr="00FA0B22">
        <w:tab/>
        <w:t>Договаривающиеся стороны, применяющие настоящие Правила, не отказывают в распространении официальных утверждений на существующие типы, выданных на основании предыдущей серии поправок к настоящим Правилам.</w:t>
      </w:r>
    </w:p>
    <w:p w:rsidR="00FA0B22" w:rsidRPr="00FA0B22" w:rsidRDefault="00FA0B22" w:rsidP="00751F4E">
      <w:pPr>
        <w:pStyle w:val="SingleTxtGR"/>
        <w:tabs>
          <w:tab w:val="clear" w:pos="1701"/>
        </w:tabs>
        <w:ind w:left="2268" w:hanging="1134"/>
      </w:pPr>
      <w:r w:rsidRPr="00FA0B22">
        <w:t>11.14</w:t>
      </w:r>
      <w:r w:rsidRPr="00FA0B22">
        <w:tab/>
        <w:t>Договаривающиеся стороны, применяющие настоящие Правила, продолжают признавать официальные утверждения, предоставленные на основании поправок серии 0</w:t>
      </w:r>
      <w:r w:rsidR="002E13CF">
        <w:t>1 к настоящим Правилам</w:t>
      </w:r>
      <w:r w:rsidR="002E13CF">
        <w:br/>
      </w:r>
      <w:r w:rsidRPr="00FA0B22">
        <w:t>до 23 июня 2013 или 2014 года, как предусмотрено пунктом 11.5 выше.</w:t>
      </w:r>
    </w:p>
    <w:p w:rsidR="00FA0B22" w:rsidRPr="00FA0B22" w:rsidRDefault="00FA0B22" w:rsidP="00751F4E">
      <w:pPr>
        <w:pStyle w:val="SingleTxtGR"/>
        <w:tabs>
          <w:tab w:val="clear" w:pos="1701"/>
        </w:tabs>
        <w:ind w:left="2268" w:hanging="1134"/>
      </w:pPr>
      <w:r w:rsidRPr="00FA0B22">
        <w:t>11.15</w:t>
      </w:r>
      <w:r w:rsidRPr="00FA0B22">
        <w:tab/>
        <w:t>Договаривающиеся стороны, применяющие настоящие Правила, продолжают признавать официальные утверждения типа на основании поправок серии 02 к настоящим Правилам, предоставленные до 1 сентября 2018 года.</w:t>
      </w:r>
    </w:p>
    <w:p w:rsidR="00FA0B22" w:rsidRPr="00751F4E" w:rsidRDefault="00FA0B22" w:rsidP="00751F4E">
      <w:pPr>
        <w:pStyle w:val="HChGR"/>
        <w:tabs>
          <w:tab w:val="clear" w:pos="851"/>
        </w:tabs>
        <w:ind w:left="2268"/>
      </w:pPr>
      <w:bookmarkStart w:id="12" w:name="_Toc355617315"/>
      <w:r w:rsidRPr="00751F4E">
        <w:t>12.</w:t>
      </w:r>
      <w:r w:rsidRPr="00751F4E">
        <w:tab/>
      </w:r>
      <w:r w:rsidRPr="00751F4E">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bookmarkEnd w:id="12"/>
    </w:p>
    <w:p w:rsidR="00FA0B22" w:rsidRPr="00FA0B22" w:rsidRDefault="00FA0B22" w:rsidP="00751F4E">
      <w:pPr>
        <w:pStyle w:val="SingleTxtGR"/>
        <w:tabs>
          <w:tab w:val="clear" w:pos="1701"/>
          <w:tab w:val="clear" w:pos="2268"/>
        </w:tabs>
        <w:ind w:left="2268"/>
      </w:pPr>
      <w:r w:rsidRPr="00FA0B22">
        <w:t>Договаривающиеся стороны Соглашения, применяющие настоящие Правила, сообщают Секретариату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уполномоченных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предоставления официального утверждения, отказа в официальном утверждении или отмены официального утверждения.</w:t>
      </w:r>
    </w:p>
    <w:p w:rsidR="00ED6096" w:rsidRDefault="00ED6096" w:rsidP="004928F6">
      <w:pPr>
        <w:pStyle w:val="SingleTxtGR"/>
        <w:ind w:left="1418"/>
        <w:sectPr w:rsidR="00ED6096" w:rsidSect="00D431B5">
          <w:headerReference w:type="first" r:id="rId18"/>
          <w:footerReference w:type="first" r:id="rId19"/>
          <w:endnotePr>
            <w:numFmt w:val="decimal"/>
          </w:endnotePr>
          <w:type w:val="oddPage"/>
          <w:pgSz w:w="11906" w:h="16838" w:code="9"/>
          <w:pgMar w:top="1418" w:right="1134" w:bottom="1134" w:left="1134" w:header="680" w:footer="567" w:gutter="0"/>
          <w:cols w:space="708"/>
          <w:titlePg/>
          <w:docGrid w:linePitch="360"/>
        </w:sectPr>
      </w:pPr>
    </w:p>
    <w:p w:rsidR="00ED6096" w:rsidRPr="00ED6096" w:rsidRDefault="00ED6096" w:rsidP="00ED6096">
      <w:pPr>
        <w:pStyle w:val="HChGR"/>
      </w:pPr>
      <w:bookmarkStart w:id="13" w:name="_Toc355617316"/>
      <w:r w:rsidRPr="00ED6096">
        <w:t>Приложение 1</w:t>
      </w:r>
      <w:bookmarkEnd w:id="13"/>
    </w:p>
    <w:p w:rsidR="00ED6096" w:rsidRPr="00ED6096" w:rsidRDefault="00ED6096" w:rsidP="00ED6096">
      <w:pPr>
        <w:pStyle w:val="HChGR"/>
      </w:pPr>
      <w:r w:rsidRPr="00ED6096">
        <w:tab/>
      </w:r>
      <w:r w:rsidRPr="00ED6096">
        <w:tab/>
      </w:r>
      <w:bookmarkStart w:id="14" w:name="_Toc355617317"/>
      <w:r w:rsidRPr="00ED6096">
        <w:t>Сообщение</w:t>
      </w:r>
      <w:bookmarkEnd w:id="14"/>
    </w:p>
    <w:p w:rsidR="00ED6096" w:rsidRPr="00ED6096" w:rsidRDefault="00ED6096" w:rsidP="00ED6096">
      <w:pPr>
        <w:pStyle w:val="SingleTxtGR"/>
        <w:spacing w:after="240"/>
      </w:pPr>
      <w:r w:rsidRPr="00ED6096">
        <w:t>(максимальный формат: A4 (210 x 297 мм))</w:t>
      </w:r>
    </w:p>
    <w:p w:rsidR="00ED6096" w:rsidRPr="00ED6096" w:rsidRDefault="00ED6096" w:rsidP="00ED6096">
      <w:pPr>
        <w:pStyle w:val="SingleTxtGR"/>
        <w:rPr>
          <w:color w:val="FFFFFF" w:themeColor="background1"/>
          <w:lang w:val="en-GB"/>
        </w:rPr>
      </w:pPr>
      <w:r w:rsidRPr="00A1168E">
        <w:rPr>
          <w:rFonts w:eastAsiaTheme="minorEastAsia" w:cstheme="minorBidi"/>
          <w:noProof/>
          <w:w w:val="100"/>
          <w:szCs w:val="22"/>
          <w:lang w:eastAsia="ru-RU"/>
        </w:rPr>
        <mc:AlternateContent>
          <mc:Choice Requires="wps">
            <w:drawing>
              <wp:anchor distT="0" distB="0" distL="114300" distR="114300" simplePos="0" relativeHeight="251711488" behindDoc="0" locked="0" layoutInCell="1" allowOverlap="1" wp14:anchorId="78166BB3" wp14:editId="0F2EA74B">
                <wp:simplePos x="0" y="0"/>
                <wp:positionH relativeFrom="column">
                  <wp:posOffset>2277110</wp:posOffset>
                </wp:positionH>
                <wp:positionV relativeFrom="paragraph">
                  <wp:posOffset>214267</wp:posOffset>
                </wp:positionV>
                <wp:extent cx="3375660" cy="768350"/>
                <wp:effectExtent l="0" t="0" r="15240" b="12700"/>
                <wp:wrapNone/>
                <wp:docPr id="530" name="Поле 530"/>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435B97" w:rsidRPr="00CA33D5" w:rsidRDefault="00435B97" w:rsidP="00ED6096">
                            <w:r>
                              <w:t>выдано (кем)</w:t>
                            </w:r>
                            <w:r w:rsidRPr="00B37BBA">
                              <w:t>:</w:t>
                            </w:r>
                            <w:r w:rsidRPr="00B37BBA">
                              <w:tab/>
                              <w:t>Название административного органа:</w:t>
                            </w:r>
                          </w:p>
                          <w:p w:rsidR="00435B97" w:rsidRDefault="00435B97" w:rsidP="000A1F0B">
                            <w:pPr>
                              <w:tabs>
                                <w:tab w:val="left" w:pos="1701"/>
                                <w:tab w:val="left" w:leader="dot" w:pos="5110"/>
                              </w:tabs>
                              <w:ind w:firstLine="1694"/>
                            </w:pPr>
                            <w:r w:rsidRPr="00CA33D5">
                              <w:tab/>
                            </w:r>
                            <w:r w:rsidRPr="00CA33D5">
                              <w:tab/>
                            </w:r>
                          </w:p>
                          <w:p w:rsidR="00435B97" w:rsidRDefault="00435B97" w:rsidP="000A1F0B">
                            <w:pPr>
                              <w:tabs>
                                <w:tab w:val="left" w:pos="1701"/>
                                <w:tab w:val="left" w:leader="dot" w:pos="5110"/>
                              </w:tabs>
                              <w:ind w:firstLine="1694"/>
                            </w:pPr>
                            <w:r>
                              <w:tab/>
                            </w:r>
                            <w:r>
                              <w:tab/>
                            </w:r>
                          </w:p>
                          <w:p w:rsidR="00435B97" w:rsidRPr="004874D8" w:rsidRDefault="00435B97" w:rsidP="000A1F0B">
                            <w:pPr>
                              <w:tabs>
                                <w:tab w:val="left" w:pos="1701"/>
                                <w:tab w:val="left" w:leader="dot" w:pos="5110"/>
                              </w:tabs>
                              <w:ind w:firstLine="1694"/>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6BB3" id="Поле 530" o:spid="_x0000_s1054" type="#_x0000_t202" style="position:absolute;left:0;text-align:left;margin-left:179.3pt;margin-top:16.85pt;width:265.8pt;height: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" filled="f" stroked="f" strokeweight=".5pt">
                <v:textbox inset="0,0,0,0">
                  <w:txbxContent>
                    <w:p w:rsidR="00435B97" w:rsidRPr="00CA33D5" w:rsidRDefault="00435B97" w:rsidP="00ED6096">
                      <w:r>
                        <w:t>выдано (кем)</w:t>
                      </w:r>
                      <w:r w:rsidRPr="00B37BBA">
                        <w:t>:</w:t>
                      </w:r>
                      <w:r w:rsidRPr="00B37BBA">
                        <w:tab/>
                        <w:t>Название административного органа:</w:t>
                      </w:r>
                    </w:p>
                    <w:p w:rsidR="00435B97" w:rsidRDefault="00435B97" w:rsidP="000A1F0B">
                      <w:pPr>
                        <w:tabs>
                          <w:tab w:val="left" w:pos="1701"/>
                          <w:tab w:val="left" w:leader="dot" w:pos="5110"/>
                        </w:tabs>
                        <w:ind w:firstLine="1694"/>
                      </w:pPr>
                      <w:r w:rsidRPr="00CA33D5">
                        <w:tab/>
                      </w:r>
                      <w:r w:rsidRPr="00CA33D5">
                        <w:tab/>
                      </w:r>
                    </w:p>
                    <w:p w:rsidR="00435B97" w:rsidRDefault="00435B97" w:rsidP="000A1F0B">
                      <w:pPr>
                        <w:tabs>
                          <w:tab w:val="left" w:pos="1701"/>
                          <w:tab w:val="left" w:leader="dot" w:pos="5110"/>
                        </w:tabs>
                        <w:ind w:firstLine="1694"/>
                      </w:pPr>
                      <w:r>
                        <w:tab/>
                      </w:r>
                      <w:r>
                        <w:tab/>
                      </w:r>
                    </w:p>
                    <w:p w:rsidR="00435B97" w:rsidRPr="004874D8" w:rsidRDefault="00435B97" w:rsidP="000A1F0B">
                      <w:pPr>
                        <w:tabs>
                          <w:tab w:val="left" w:pos="1701"/>
                          <w:tab w:val="left" w:leader="dot" w:pos="5110"/>
                        </w:tabs>
                        <w:ind w:firstLine="1694"/>
                      </w:pPr>
                      <w:r>
                        <w:tab/>
                      </w:r>
                      <w:r>
                        <w:tab/>
                      </w:r>
                    </w:p>
                  </w:txbxContent>
                </v:textbox>
              </v:shape>
            </w:pict>
          </mc:Fallback>
        </mc:AlternateContent>
      </w:r>
      <w:r w:rsidRPr="00ED6096">
        <w:rPr>
          <w:noProof/>
          <w:lang w:eastAsia="ru-RU"/>
        </w:rPr>
        <w:drawing>
          <wp:inline distT="0" distB="0" distL="0" distR="0" wp14:anchorId="0BD4A611" wp14:editId="77F38807">
            <wp:extent cx="1209040" cy="1209040"/>
            <wp:effectExtent l="0" t="0" r="0" b="0"/>
            <wp:docPr id="4" name="Рисунок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nouvelle version x a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inline>
        </w:drawing>
      </w:r>
      <w:r w:rsidRPr="00ED6096">
        <w:rPr>
          <w:vanish/>
          <w:color w:val="FFFFFF" w:themeColor="background1"/>
          <w:vertAlign w:val="superscript"/>
        </w:rPr>
        <w:footnoteReference w:id="6"/>
      </w:r>
    </w:p>
    <w:p w:rsidR="00ED6096" w:rsidRPr="00ED6096" w:rsidRDefault="00ED6096" w:rsidP="00F809A8">
      <w:pPr>
        <w:tabs>
          <w:tab w:val="left" w:pos="1267"/>
          <w:tab w:val="left" w:pos="1742"/>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02" w:right="1267" w:hanging="1568"/>
        <w:rPr>
          <w:rFonts w:eastAsia="Times New Roman" w:cs="Times New Roman"/>
          <w:szCs w:val="20"/>
        </w:rPr>
      </w:pPr>
      <w:r w:rsidRPr="00ED6096">
        <w:rPr>
          <w:rFonts w:eastAsia="Times New Roman" w:cs="Times New Roman"/>
          <w:szCs w:val="20"/>
        </w:rPr>
        <w:t>относительно</w:t>
      </w:r>
      <w:r w:rsidRPr="00BA6102">
        <w:rPr>
          <w:rFonts w:eastAsia="Times New Roman" w:cs="Times New Roman"/>
          <w:sz w:val="18"/>
          <w:szCs w:val="18"/>
          <w:vertAlign w:val="superscript"/>
        </w:rPr>
        <w:footnoteReference w:id="7"/>
      </w:r>
      <w:r w:rsidRPr="00ED6096">
        <w:rPr>
          <w:rFonts w:eastAsia="Times New Roman" w:cs="Times New Roman"/>
          <w:szCs w:val="20"/>
        </w:rPr>
        <w:t>:</w:t>
      </w:r>
      <w:r w:rsidRPr="00ED6096">
        <w:rPr>
          <w:rFonts w:eastAsia="Times New Roman" w:cs="Times New Roman"/>
          <w:szCs w:val="20"/>
        </w:rPr>
        <w:tab/>
        <w:t>предоставления официального утверждения,</w:t>
      </w:r>
      <w:r w:rsidR="00F809A8">
        <w:rPr>
          <w:rFonts w:eastAsia="Times New Roman" w:cs="Times New Roman"/>
          <w:szCs w:val="20"/>
        </w:rPr>
        <w:br/>
      </w:r>
      <w:r w:rsidRPr="00ED6096">
        <w:rPr>
          <w:rFonts w:eastAsia="Times New Roman" w:cs="Times New Roman"/>
          <w:szCs w:val="20"/>
        </w:rPr>
        <w:t>распространения официального утверждения,</w:t>
      </w:r>
      <w:r w:rsidR="00F809A8">
        <w:rPr>
          <w:rFonts w:eastAsia="Times New Roman" w:cs="Times New Roman"/>
          <w:szCs w:val="20"/>
        </w:rPr>
        <w:br/>
      </w:r>
      <w:r w:rsidRPr="00ED6096">
        <w:rPr>
          <w:rFonts w:eastAsia="Times New Roman" w:cs="Times New Roman"/>
          <w:szCs w:val="20"/>
        </w:rPr>
        <w:t>отказа в официальном утверждении,</w:t>
      </w:r>
      <w:r w:rsidR="00F809A8">
        <w:rPr>
          <w:rFonts w:eastAsia="Times New Roman" w:cs="Times New Roman"/>
          <w:szCs w:val="20"/>
        </w:rPr>
        <w:br/>
      </w:r>
      <w:r w:rsidRPr="00ED6096">
        <w:rPr>
          <w:rFonts w:eastAsia="Times New Roman" w:cs="Times New Roman"/>
          <w:szCs w:val="20"/>
        </w:rPr>
        <w:t>отмены официального утверждения</w:t>
      </w:r>
      <w:r w:rsidR="00F809A8">
        <w:rPr>
          <w:rFonts w:eastAsia="Times New Roman" w:cs="Times New Roman"/>
          <w:szCs w:val="20"/>
        </w:rPr>
        <w:br/>
      </w:r>
      <w:r w:rsidRPr="00ED6096">
        <w:rPr>
          <w:rFonts w:eastAsia="Times New Roman" w:cs="Times New Roman"/>
          <w:szCs w:val="20"/>
        </w:rPr>
        <w:t>окончательного прекращения производства</w:t>
      </w:r>
    </w:p>
    <w:p w:rsidR="00ED6096" w:rsidRPr="00ED6096" w:rsidRDefault="00ED6096" w:rsidP="00F809A8">
      <w:pPr>
        <w:pStyle w:val="SingleTxtGR"/>
      </w:pPr>
      <w:r w:rsidRPr="00ED6096">
        <w:t>типа транспортного средства в отношении защиты водителя и пассажиров в случае лобового столкновения на основании Правил № 94</w:t>
      </w:r>
    </w:p>
    <w:p w:rsidR="00ED6096" w:rsidRPr="00ED6096" w:rsidRDefault="00ED6096" w:rsidP="00F809A8">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Times New Roman" w:cs="Times New Roman"/>
          <w:szCs w:val="20"/>
        </w:rPr>
      </w:pPr>
      <w:r w:rsidRPr="00F809A8">
        <w:rPr>
          <w:rFonts w:eastAsia="Calibri" w:cs="Times New Roman"/>
          <w:szCs w:val="20"/>
        </w:rPr>
        <w:t>Официальное</w:t>
      </w:r>
      <w:r w:rsidRPr="00ED6096">
        <w:rPr>
          <w:rFonts w:eastAsia="Times New Roman" w:cs="Times New Roman"/>
          <w:szCs w:val="20"/>
        </w:rPr>
        <w:t xml:space="preserve"> утвер</w:t>
      </w:r>
      <w:r w:rsidR="00F809A8">
        <w:rPr>
          <w:rFonts w:eastAsia="Times New Roman" w:cs="Times New Roman"/>
          <w:szCs w:val="20"/>
        </w:rPr>
        <w:t xml:space="preserve">ждение № </w:t>
      </w:r>
      <w:r w:rsidRPr="00ED6096">
        <w:rPr>
          <w:rFonts w:eastAsia="Times New Roman" w:cs="Times New Roman"/>
          <w:szCs w:val="20"/>
        </w:rPr>
        <w:tab/>
      </w:r>
      <w:r w:rsidR="00F809A8">
        <w:rPr>
          <w:rFonts w:eastAsia="Times New Roman" w:cs="Times New Roman"/>
          <w:szCs w:val="20"/>
        </w:rPr>
        <w:tab/>
      </w:r>
      <w:r w:rsidRPr="00ED6096">
        <w:rPr>
          <w:rFonts w:eastAsia="Times New Roman" w:cs="Times New Roman"/>
          <w:szCs w:val="20"/>
        </w:rPr>
        <w:t>Распростра</w:t>
      </w:r>
      <w:r w:rsidR="00F809A8">
        <w:rPr>
          <w:rFonts w:eastAsia="Times New Roman" w:cs="Times New Roman"/>
          <w:szCs w:val="20"/>
        </w:rPr>
        <w:t xml:space="preserve">нение № </w:t>
      </w:r>
      <w:r w:rsidR="00F809A8">
        <w:rPr>
          <w:rFonts w:eastAsia="Times New Roman" w:cs="Times New Roman"/>
          <w:szCs w:val="20"/>
        </w:rPr>
        <w:tab/>
      </w:r>
    </w:p>
    <w:p w:rsidR="00ED6096" w:rsidRPr="00F809A8" w:rsidRDefault="00ED6096" w:rsidP="00F809A8">
      <w:pPr>
        <w:pStyle w:val="SingleTxtGR"/>
        <w:tabs>
          <w:tab w:val="clear" w:pos="1701"/>
          <w:tab w:val="clear" w:pos="2835"/>
          <w:tab w:val="clear" w:pos="3402"/>
          <w:tab w:val="clear" w:pos="3969"/>
          <w:tab w:val="left" w:leader="dot" w:pos="8505"/>
        </w:tabs>
        <w:ind w:left="1736" w:hanging="602"/>
        <w:jc w:val="left"/>
        <w:rPr>
          <w:rFonts w:eastAsia="Calibri"/>
        </w:rPr>
      </w:pPr>
      <w:r w:rsidRPr="00F809A8">
        <w:rPr>
          <w:rFonts w:eastAsia="Calibri"/>
        </w:rPr>
        <w:t>1.</w:t>
      </w:r>
      <w:r w:rsidRPr="00F809A8">
        <w:rPr>
          <w:rFonts w:eastAsia="Calibri"/>
        </w:rPr>
        <w:tab/>
        <w:t xml:space="preserve">Торговое наименование или товарный знак механического транспортного средства </w:t>
      </w:r>
      <w:r w:rsidRPr="00F809A8">
        <w:rPr>
          <w:rFonts w:eastAsia="Calibri"/>
        </w:rPr>
        <w:tab/>
      </w:r>
      <w:r w:rsid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2.</w:t>
      </w:r>
      <w:r w:rsidRPr="00F809A8">
        <w:rPr>
          <w:rFonts w:eastAsia="Calibri"/>
        </w:rPr>
        <w:tab/>
        <w:t xml:space="preserve">Тип транспортного средства </w:t>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3.</w:t>
      </w:r>
      <w:r w:rsidRPr="00F809A8">
        <w:rPr>
          <w:rFonts w:eastAsia="Calibri"/>
        </w:rPr>
        <w:tab/>
        <w:t>На</w:t>
      </w:r>
      <w:r w:rsidR="002E13CF">
        <w:rPr>
          <w:rFonts w:eastAsia="Calibri"/>
        </w:rPr>
        <w:t>именование и адрес изготовителя</w:t>
      </w:r>
      <w:r w:rsidRPr="00F809A8">
        <w:rPr>
          <w:rFonts w:eastAsia="Calibri"/>
        </w:rPr>
        <w:t xml:space="preserve"> </w:t>
      </w:r>
      <w:r w:rsidRPr="00F809A8">
        <w:rPr>
          <w:rFonts w:eastAsia="Calibri"/>
        </w:rPr>
        <w:tab/>
      </w:r>
    </w:p>
    <w:p w:rsidR="00ED6096" w:rsidRPr="00F809A8" w:rsidRDefault="00F809A8"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Pr>
          <w:rFonts w:eastAsia="Calibri"/>
        </w:rPr>
        <w:tab/>
      </w:r>
      <w:r>
        <w:rPr>
          <w:rFonts w:eastAsia="Calibri"/>
        </w:rPr>
        <w:tab/>
      </w:r>
    </w:p>
    <w:p w:rsidR="00ED6096" w:rsidRPr="00F809A8" w:rsidRDefault="00ED6096" w:rsidP="00F809A8">
      <w:pPr>
        <w:pStyle w:val="SingleTxtGR"/>
        <w:tabs>
          <w:tab w:val="clear" w:pos="1701"/>
          <w:tab w:val="clear" w:pos="2835"/>
          <w:tab w:val="clear" w:pos="3402"/>
          <w:tab w:val="clear" w:pos="3969"/>
          <w:tab w:val="left" w:leader="dot" w:pos="8505"/>
        </w:tabs>
        <w:ind w:left="1736" w:hanging="602"/>
        <w:jc w:val="left"/>
        <w:rPr>
          <w:rFonts w:eastAsia="Calibri"/>
        </w:rPr>
      </w:pPr>
      <w:r w:rsidRPr="00F809A8">
        <w:rPr>
          <w:rFonts w:eastAsia="Calibri"/>
        </w:rPr>
        <w:t>4.</w:t>
      </w:r>
      <w:r w:rsidRPr="00F809A8">
        <w:rPr>
          <w:rFonts w:eastAsia="Calibri"/>
        </w:rPr>
        <w:tab/>
        <w:t>В соответствующих случаях наименование и адрес представителя</w:t>
      </w:r>
      <w:r w:rsidR="00F809A8">
        <w:rPr>
          <w:rFonts w:eastAsia="Calibri"/>
        </w:rPr>
        <w:br/>
      </w:r>
      <w:r w:rsidRPr="00F809A8">
        <w:rPr>
          <w:rFonts w:eastAsia="Calibri"/>
        </w:rPr>
        <w:t>изгото</w:t>
      </w:r>
      <w:r w:rsidR="002E13CF">
        <w:rPr>
          <w:rFonts w:eastAsia="Calibri"/>
        </w:rPr>
        <w:t>вителя</w:t>
      </w:r>
    </w:p>
    <w:p w:rsidR="00ED6096" w:rsidRPr="00F809A8" w:rsidRDefault="00ED6096"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sidRPr="00F809A8">
        <w:rPr>
          <w:rFonts w:eastAsia="Calibri"/>
        </w:rPr>
        <w:tab/>
      </w:r>
      <w:r w:rsidRPr="00F809A8">
        <w:rPr>
          <w:rFonts w:eastAsia="Calibri"/>
        </w:rPr>
        <w:tab/>
      </w:r>
    </w:p>
    <w:p w:rsidR="00ED6096" w:rsidRPr="00F809A8" w:rsidRDefault="00ED6096"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sidRPr="00F809A8">
        <w:rPr>
          <w:rFonts w:eastAsia="Calibri"/>
        </w:rPr>
        <w:tab/>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5.</w:t>
      </w:r>
      <w:r w:rsidRPr="00F809A8">
        <w:rPr>
          <w:rFonts w:eastAsia="Calibri"/>
        </w:rPr>
        <w:tab/>
        <w:t>Краткое описание типа транспо</w:t>
      </w:r>
      <w:r w:rsidR="00F809A8">
        <w:rPr>
          <w:rFonts w:eastAsia="Calibri"/>
        </w:rPr>
        <w:t>ртного средства в отношении его</w:t>
      </w:r>
      <w:r w:rsidR="00F809A8">
        <w:rPr>
          <w:rFonts w:eastAsia="Calibri"/>
        </w:rPr>
        <w:br/>
      </w:r>
      <w:r w:rsidRPr="00F809A8">
        <w:rPr>
          <w:rFonts w:eastAsia="Calibri"/>
        </w:rPr>
        <w:t xml:space="preserve">конструкции, размеров, формы и используемых материалов </w:t>
      </w:r>
      <w:r w:rsidRPr="00F809A8">
        <w:rPr>
          <w:rFonts w:eastAsia="Calibri"/>
        </w:rPr>
        <w:tab/>
      </w:r>
    </w:p>
    <w:p w:rsidR="00ED6096" w:rsidRPr="00F809A8" w:rsidRDefault="00ED6096"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sidRPr="00F809A8">
        <w:rPr>
          <w:rFonts w:eastAsia="Calibri"/>
        </w:rPr>
        <w:tab/>
      </w:r>
      <w:r w:rsidRPr="00F809A8">
        <w:rPr>
          <w:rFonts w:eastAsia="Calibri"/>
        </w:rPr>
        <w:tab/>
      </w:r>
    </w:p>
    <w:p w:rsidR="00ED6096" w:rsidRPr="00F809A8" w:rsidRDefault="00ED6096" w:rsidP="00F809A8">
      <w:pPr>
        <w:pStyle w:val="SingleTxtGR"/>
        <w:tabs>
          <w:tab w:val="clear" w:pos="1701"/>
          <w:tab w:val="clear" w:pos="2835"/>
          <w:tab w:val="clear" w:pos="3402"/>
          <w:tab w:val="clear" w:pos="3969"/>
          <w:tab w:val="left" w:leader="dot" w:pos="8505"/>
        </w:tabs>
        <w:ind w:left="1736" w:hanging="602"/>
        <w:jc w:val="left"/>
        <w:rPr>
          <w:rFonts w:eastAsia="Calibri"/>
        </w:rPr>
      </w:pPr>
      <w:r w:rsidRPr="00F809A8">
        <w:rPr>
          <w:rFonts w:eastAsia="Calibri"/>
        </w:rPr>
        <w:t>5.1</w:t>
      </w:r>
      <w:r w:rsidRPr="00F809A8">
        <w:rPr>
          <w:rFonts w:eastAsia="Calibri"/>
        </w:rPr>
        <w:tab/>
        <w:t>Описание защитной системы</w:t>
      </w:r>
      <w:r w:rsidR="00F809A8">
        <w:rPr>
          <w:rFonts w:eastAsia="Calibri"/>
        </w:rPr>
        <w:t>, установленной на транспортном</w:t>
      </w:r>
      <w:r w:rsidR="00F809A8">
        <w:rPr>
          <w:rFonts w:eastAsia="Calibri"/>
        </w:rPr>
        <w:br/>
      </w:r>
      <w:r w:rsidRPr="00F809A8">
        <w:rPr>
          <w:rFonts w:eastAsia="Calibri"/>
        </w:rPr>
        <w:t>средстве</w:t>
      </w:r>
      <w:r w:rsidR="00F809A8">
        <w:rPr>
          <w:rFonts w:eastAsia="Calibri"/>
        </w:rPr>
        <w:t xml:space="preserve"> </w:t>
      </w:r>
      <w:r w:rsidRPr="00F809A8">
        <w:rPr>
          <w:rFonts w:eastAsia="Calibri"/>
        </w:rPr>
        <w:tab/>
      </w:r>
      <w:r w:rsidR="00F809A8">
        <w:rPr>
          <w:rFonts w:eastAsia="Calibri"/>
        </w:rPr>
        <w:tab/>
      </w:r>
    </w:p>
    <w:p w:rsidR="00ED6096" w:rsidRPr="00F809A8" w:rsidRDefault="00ED6096"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sidRPr="00F809A8">
        <w:rPr>
          <w:rFonts w:eastAsia="Calibri"/>
        </w:rPr>
        <w:tab/>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5.2</w:t>
      </w:r>
      <w:r w:rsidRPr="00F809A8">
        <w:rPr>
          <w:rFonts w:eastAsia="Calibri"/>
        </w:rPr>
        <w:tab/>
        <w:t>Описание внутренних элементов конструкции или оборудования, которые могут повлиять на результаты испытаний</w:t>
      </w:r>
      <w:r w:rsidR="00F809A8">
        <w:rPr>
          <w:rFonts w:eastAsia="Calibri"/>
        </w:rPr>
        <w:t xml:space="preserve"> </w:t>
      </w:r>
      <w:r w:rsidR="00F809A8">
        <w:rPr>
          <w:rFonts w:eastAsia="Calibri"/>
        </w:rPr>
        <w:tab/>
      </w:r>
    </w:p>
    <w:p w:rsidR="00ED6096" w:rsidRPr="00F809A8" w:rsidRDefault="00ED6096" w:rsidP="00F809A8">
      <w:pPr>
        <w:pStyle w:val="SingleTxtGR"/>
        <w:tabs>
          <w:tab w:val="clear" w:pos="1701"/>
          <w:tab w:val="clear" w:pos="2268"/>
          <w:tab w:val="clear" w:pos="2835"/>
          <w:tab w:val="clear" w:pos="3402"/>
          <w:tab w:val="clear" w:pos="3969"/>
          <w:tab w:val="left" w:leader="dot" w:pos="8505"/>
        </w:tabs>
        <w:ind w:left="1736" w:firstLine="14"/>
        <w:jc w:val="left"/>
        <w:rPr>
          <w:rFonts w:eastAsia="Calibri"/>
        </w:rPr>
      </w:pPr>
      <w:r w:rsidRPr="00F809A8">
        <w:rPr>
          <w:rFonts w:eastAsia="Calibri"/>
        </w:rPr>
        <w:tab/>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5.3</w:t>
      </w:r>
      <w:r w:rsidRPr="00F809A8">
        <w:rPr>
          <w:rFonts w:eastAsia="Calibri"/>
        </w:rPr>
        <w:tab/>
        <w:t>Местонахождение источника электроэнергии</w:t>
      </w:r>
      <w:r w:rsidR="00F809A8">
        <w:rPr>
          <w:rFonts w:eastAsia="Calibri"/>
        </w:rPr>
        <w:t xml:space="preserve"> </w:t>
      </w:r>
      <w:r w:rsidRPr="00F809A8">
        <w:rPr>
          <w:rFonts w:eastAsia="Calibri"/>
        </w:rPr>
        <w:tab/>
      </w:r>
    </w:p>
    <w:p w:rsidR="00ED6096" w:rsidRPr="00F809A8" w:rsidRDefault="00ED6096" w:rsidP="000A1F0B">
      <w:pPr>
        <w:pStyle w:val="SingleTxtGR"/>
        <w:pageBreakBefore/>
        <w:tabs>
          <w:tab w:val="clear" w:pos="1701"/>
          <w:tab w:val="left" w:leader="dot" w:pos="8505"/>
        </w:tabs>
        <w:ind w:left="1736" w:hanging="602"/>
        <w:jc w:val="left"/>
        <w:rPr>
          <w:rFonts w:eastAsia="Calibri"/>
        </w:rPr>
      </w:pPr>
      <w:r w:rsidRPr="00F809A8">
        <w:rPr>
          <w:rFonts w:eastAsia="Calibri"/>
        </w:rPr>
        <w:t>6.</w:t>
      </w:r>
      <w:r w:rsidRPr="00F809A8">
        <w:rPr>
          <w:rFonts w:eastAsia="Calibri"/>
        </w:rPr>
        <w:tab/>
        <w:t>Расположение двигателя: переднее/заднее/центральное</w:t>
      </w:r>
      <w:r w:rsidRPr="00F809A8">
        <w:rPr>
          <w:rFonts w:eastAsia="Calibri"/>
          <w:sz w:val="18"/>
          <w:szCs w:val="18"/>
          <w:vertAlign w:val="superscript"/>
        </w:rPr>
        <w:t>2</w:t>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7.</w:t>
      </w:r>
      <w:r w:rsidRPr="00F809A8">
        <w:rPr>
          <w:rFonts w:eastAsia="Calibri"/>
        </w:rPr>
        <w:tab/>
        <w:t>Ведущая ось: передняя/задняя</w:t>
      </w:r>
      <w:r w:rsidRPr="00F809A8">
        <w:rPr>
          <w:rFonts w:eastAsia="Calibri"/>
          <w:sz w:val="18"/>
          <w:szCs w:val="18"/>
          <w:vertAlign w:val="superscript"/>
        </w:rPr>
        <w:t>2</w:t>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8.</w:t>
      </w:r>
      <w:r w:rsidRPr="00F809A8">
        <w:rPr>
          <w:rFonts w:eastAsia="Calibri"/>
        </w:rPr>
        <w:tab/>
        <w:t>Масса транспортного средства при испытании:</w:t>
      </w:r>
    </w:p>
    <w:p w:rsidR="00ED6096" w:rsidRPr="00F809A8" w:rsidRDefault="00ED6096" w:rsidP="000A1F0B">
      <w:pPr>
        <w:pStyle w:val="SingleTxtGR"/>
        <w:tabs>
          <w:tab w:val="clear" w:pos="1701"/>
          <w:tab w:val="clear" w:pos="3402"/>
          <w:tab w:val="clear" w:pos="3969"/>
          <w:tab w:val="left" w:leader="dot" w:pos="8505"/>
        </w:tabs>
        <w:ind w:left="1736"/>
        <w:jc w:val="left"/>
        <w:rPr>
          <w:rFonts w:eastAsia="Calibri"/>
        </w:rPr>
      </w:pPr>
      <w:r w:rsidRPr="00F809A8">
        <w:rPr>
          <w:rFonts w:eastAsia="Calibri"/>
        </w:rPr>
        <w:t xml:space="preserve">Передняя ось: </w:t>
      </w:r>
      <w:r w:rsidRPr="00F809A8">
        <w:rPr>
          <w:rFonts w:eastAsia="Calibri"/>
        </w:rPr>
        <w:tab/>
      </w:r>
      <w:r w:rsidR="000A1F0B">
        <w:rPr>
          <w:rFonts w:eastAsia="Calibri"/>
        </w:rPr>
        <w:tab/>
      </w:r>
    </w:p>
    <w:p w:rsidR="00ED6096" w:rsidRPr="00F809A8" w:rsidRDefault="00ED6096" w:rsidP="000A1F0B">
      <w:pPr>
        <w:pStyle w:val="SingleTxtGR"/>
        <w:tabs>
          <w:tab w:val="clear" w:pos="1701"/>
          <w:tab w:val="clear" w:pos="3402"/>
          <w:tab w:val="clear" w:pos="3969"/>
          <w:tab w:val="left" w:leader="dot" w:pos="8505"/>
        </w:tabs>
        <w:ind w:left="1736"/>
        <w:jc w:val="left"/>
        <w:rPr>
          <w:rFonts w:eastAsia="Calibri"/>
        </w:rPr>
      </w:pPr>
      <w:r w:rsidRPr="00F809A8">
        <w:rPr>
          <w:rFonts w:eastAsia="Calibri"/>
        </w:rPr>
        <w:t xml:space="preserve">Задняя ось: </w:t>
      </w:r>
      <w:r w:rsidRPr="00F809A8">
        <w:rPr>
          <w:rFonts w:eastAsia="Calibri"/>
        </w:rPr>
        <w:tab/>
      </w:r>
      <w:r w:rsidRPr="00F809A8">
        <w:rPr>
          <w:rFonts w:eastAsia="Calibri"/>
        </w:rPr>
        <w:tab/>
      </w:r>
    </w:p>
    <w:p w:rsidR="00ED6096" w:rsidRPr="00F809A8" w:rsidRDefault="00ED6096" w:rsidP="000A1F0B">
      <w:pPr>
        <w:pStyle w:val="SingleTxtGR"/>
        <w:tabs>
          <w:tab w:val="clear" w:pos="1701"/>
          <w:tab w:val="clear" w:pos="3402"/>
          <w:tab w:val="clear" w:pos="3969"/>
          <w:tab w:val="left" w:leader="dot" w:pos="8505"/>
        </w:tabs>
        <w:ind w:left="1736"/>
        <w:jc w:val="left"/>
        <w:rPr>
          <w:rFonts w:eastAsia="Calibri"/>
        </w:rPr>
      </w:pPr>
      <w:r w:rsidRPr="00F809A8">
        <w:rPr>
          <w:rFonts w:eastAsia="Calibri"/>
        </w:rPr>
        <w:t>Полная масса:</w:t>
      </w:r>
      <w:r w:rsidR="000A1F0B">
        <w:rPr>
          <w:rFonts w:eastAsia="Calibri"/>
        </w:rPr>
        <w:t xml:space="preserve"> </w:t>
      </w:r>
      <w:r w:rsidRPr="00F809A8">
        <w:rPr>
          <w:rFonts w:eastAsia="Calibri"/>
        </w:rPr>
        <w:tab/>
      </w:r>
      <w:r w:rsidR="000A1F0B">
        <w:rPr>
          <w:rFonts w:eastAsia="Calibri"/>
        </w:rPr>
        <w:tab/>
      </w:r>
    </w:p>
    <w:p w:rsidR="00ED6096" w:rsidRPr="00F809A8" w:rsidRDefault="00ED6096" w:rsidP="000A1F0B">
      <w:pPr>
        <w:pStyle w:val="SingleTxtGR"/>
        <w:tabs>
          <w:tab w:val="clear" w:pos="1701"/>
          <w:tab w:val="clear" w:pos="2835"/>
          <w:tab w:val="clear" w:pos="3402"/>
          <w:tab w:val="clear" w:pos="3969"/>
          <w:tab w:val="left" w:leader="dot" w:pos="8505"/>
        </w:tabs>
        <w:ind w:left="1736" w:hanging="602"/>
        <w:jc w:val="left"/>
        <w:rPr>
          <w:rFonts w:eastAsia="Calibri"/>
        </w:rPr>
      </w:pPr>
      <w:r w:rsidRPr="00F809A8">
        <w:rPr>
          <w:rFonts w:eastAsia="Calibri"/>
        </w:rPr>
        <w:t>9.</w:t>
      </w:r>
      <w:r w:rsidRPr="00F809A8">
        <w:rPr>
          <w:rFonts w:eastAsia="Calibri"/>
        </w:rPr>
        <w:tab/>
        <w:t>Транспортное средство представ</w:t>
      </w:r>
      <w:r w:rsidR="000A1F0B">
        <w:rPr>
          <w:rFonts w:eastAsia="Calibri"/>
        </w:rPr>
        <w:t>лено на официальное утверждение</w:t>
      </w:r>
      <w:r w:rsidR="000A1F0B">
        <w:rPr>
          <w:rFonts w:eastAsia="Calibri"/>
        </w:rPr>
        <w:br/>
      </w:r>
      <w:r w:rsidR="002E13CF">
        <w:rPr>
          <w:rFonts w:eastAsia="Calibri"/>
        </w:rPr>
        <w:t>(дата)</w:t>
      </w:r>
      <w:r w:rsidRPr="00F809A8">
        <w:rPr>
          <w:rFonts w:eastAsia="Calibri"/>
        </w:rPr>
        <w:t xml:space="preserve"> </w:t>
      </w:r>
      <w:r w:rsidRPr="00F809A8">
        <w:rPr>
          <w:rFonts w:eastAsia="Calibri"/>
        </w:rPr>
        <w:tab/>
      </w:r>
      <w:r w:rsidR="000A1F0B">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10.</w:t>
      </w:r>
      <w:r w:rsidRPr="00F809A8">
        <w:rPr>
          <w:rFonts w:eastAsia="Calibri"/>
        </w:rPr>
        <w:tab/>
        <w:t>Техническая служба, уполном</w:t>
      </w:r>
      <w:r w:rsidR="000A1F0B">
        <w:rPr>
          <w:rFonts w:eastAsia="Calibri"/>
        </w:rPr>
        <w:t>оченная проводить испытания для</w:t>
      </w:r>
      <w:r w:rsidR="000A1F0B">
        <w:rPr>
          <w:rFonts w:eastAsia="Calibri"/>
        </w:rPr>
        <w:br/>
      </w:r>
      <w:r w:rsidRPr="00F809A8">
        <w:rPr>
          <w:rFonts w:eastAsia="Calibri"/>
        </w:rPr>
        <w:t xml:space="preserve">официального утверждения </w:t>
      </w:r>
      <w:r w:rsidR="000A1F0B">
        <w:rPr>
          <w:rFonts w:eastAsia="Calibri"/>
        </w:rPr>
        <w:tab/>
      </w:r>
      <w:r w:rsidR="000A1F0B">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11.</w:t>
      </w:r>
      <w:r w:rsidRPr="00F809A8">
        <w:rPr>
          <w:rFonts w:eastAsia="Calibri"/>
        </w:rPr>
        <w:tab/>
        <w:t xml:space="preserve">Дата протокола, выданного этой службой </w:t>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12.</w:t>
      </w:r>
      <w:r w:rsidRPr="00F809A8">
        <w:rPr>
          <w:rFonts w:eastAsia="Calibri"/>
        </w:rPr>
        <w:tab/>
        <w:t xml:space="preserve">Номер протокола, выданного этой службой </w:t>
      </w:r>
      <w:r w:rsidRPr="00F809A8">
        <w:rPr>
          <w:rFonts w:eastAsia="Calibri"/>
        </w:rPr>
        <w:tab/>
      </w:r>
    </w:p>
    <w:p w:rsidR="00ED6096" w:rsidRPr="00F809A8" w:rsidRDefault="00ED6096" w:rsidP="00F809A8">
      <w:pPr>
        <w:pStyle w:val="SingleTxtGR"/>
        <w:tabs>
          <w:tab w:val="clear" w:pos="1701"/>
          <w:tab w:val="left" w:leader="dot" w:pos="8505"/>
        </w:tabs>
        <w:ind w:left="1736" w:hanging="602"/>
        <w:jc w:val="left"/>
        <w:rPr>
          <w:rFonts w:eastAsia="Calibri"/>
        </w:rPr>
      </w:pPr>
      <w:r w:rsidRPr="00F809A8">
        <w:rPr>
          <w:rFonts w:eastAsia="Calibri"/>
        </w:rPr>
        <w:t>13.</w:t>
      </w:r>
      <w:r w:rsidRPr="00F809A8">
        <w:rPr>
          <w:rFonts w:eastAsia="Calibri"/>
        </w:rPr>
        <w:tab/>
        <w:t>Официальное утверждение предоставлено/в официальном утвер</w:t>
      </w:r>
      <w:r w:rsidR="000A1F0B">
        <w:rPr>
          <w:rFonts w:eastAsia="Calibri"/>
        </w:rPr>
        <w:t>ждении</w:t>
      </w:r>
      <w:r w:rsidRPr="00F809A8">
        <w:rPr>
          <w:rFonts w:eastAsia="Calibri"/>
        </w:rPr>
        <w:br/>
        <w:t>отказано/официальное утверждение распространено/офи</w:t>
      </w:r>
      <w:r w:rsidR="000A1F0B">
        <w:rPr>
          <w:rFonts w:eastAsia="Calibri"/>
        </w:rPr>
        <w:t>циальное утверждение отменено</w:t>
      </w:r>
      <w:r w:rsidR="000A1F0B" w:rsidRPr="000A1F0B">
        <w:rPr>
          <w:rFonts w:eastAsia="Calibri"/>
          <w:sz w:val="18"/>
          <w:szCs w:val="18"/>
          <w:vertAlign w:val="superscript"/>
        </w:rPr>
        <w:t>2</w:t>
      </w:r>
    </w:p>
    <w:p w:rsidR="00ED6096" w:rsidRPr="00F809A8" w:rsidRDefault="00ED6096" w:rsidP="000A1F0B">
      <w:pPr>
        <w:pStyle w:val="SingleTxtGR"/>
        <w:tabs>
          <w:tab w:val="clear" w:pos="1701"/>
          <w:tab w:val="clear" w:pos="3402"/>
          <w:tab w:val="clear" w:pos="3969"/>
          <w:tab w:val="left" w:leader="dot" w:pos="8505"/>
        </w:tabs>
        <w:ind w:left="1736" w:hanging="602"/>
        <w:jc w:val="left"/>
        <w:rPr>
          <w:rFonts w:eastAsia="Calibri"/>
        </w:rPr>
      </w:pPr>
      <w:r w:rsidRPr="00F809A8">
        <w:rPr>
          <w:rFonts w:eastAsia="Calibri"/>
        </w:rPr>
        <w:t>14.</w:t>
      </w:r>
      <w:r w:rsidRPr="00F809A8">
        <w:rPr>
          <w:rFonts w:eastAsia="Calibri"/>
        </w:rPr>
        <w:tab/>
        <w:t xml:space="preserve">Место проставления на транспортном средстве </w:t>
      </w:r>
      <w:r w:rsidR="000A1F0B">
        <w:rPr>
          <w:rFonts w:eastAsia="Calibri"/>
        </w:rPr>
        <w:t xml:space="preserve">знака официального утверждения </w:t>
      </w:r>
      <w:r w:rsidR="000A1F0B">
        <w:rPr>
          <w:rFonts w:eastAsia="Calibri"/>
        </w:rPr>
        <w:tab/>
      </w:r>
      <w:r w:rsidR="000A1F0B">
        <w:rPr>
          <w:rFonts w:eastAsia="Calibri"/>
        </w:rPr>
        <w:tab/>
      </w:r>
    </w:p>
    <w:p w:rsidR="00ED6096" w:rsidRPr="00F809A8" w:rsidRDefault="00ED6096" w:rsidP="000A1F0B">
      <w:pPr>
        <w:pStyle w:val="SingleTxtGR"/>
        <w:tabs>
          <w:tab w:val="clear" w:pos="1701"/>
          <w:tab w:val="clear" w:pos="2835"/>
          <w:tab w:val="clear" w:pos="3402"/>
          <w:tab w:val="clear" w:pos="3969"/>
          <w:tab w:val="left" w:leader="dot" w:pos="8505"/>
        </w:tabs>
        <w:ind w:left="1736" w:hanging="602"/>
        <w:jc w:val="left"/>
        <w:rPr>
          <w:rFonts w:eastAsia="Calibri"/>
        </w:rPr>
      </w:pPr>
      <w:r w:rsidRPr="00F809A8">
        <w:rPr>
          <w:rFonts w:eastAsia="Calibri"/>
        </w:rPr>
        <w:t>15.</w:t>
      </w:r>
      <w:r w:rsidRPr="00F809A8">
        <w:rPr>
          <w:rFonts w:eastAsia="Calibri"/>
        </w:rPr>
        <w:tab/>
        <w:t xml:space="preserve">Место </w:t>
      </w:r>
      <w:r w:rsidRPr="00F809A8">
        <w:rPr>
          <w:rFonts w:eastAsia="Calibri"/>
        </w:rPr>
        <w:tab/>
      </w:r>
      <w:r w:rsidR="000A1F0B">
        <w:rPr>
          <w:rFonts w:eastAsia="Calibri"/>
        </w:rPr>
        <w:tab/>
      </w:r>
    </w:p>
    <w:p w:rsidR="00ED6096" w:rsidRPr="00F809A8" w:rsidRDefault="00ED6096" w:rsidP="000A1F0B">
      <w:pPr>
        <w:pStyle w:val="SingleTxtGR"/>
        <w:tabs>
          <w:tab w:val="clear" w:pos="1701"/>
          <w:tab w:val="clear" w:pos="2268"/>
          <w:tab w:val="clear" w:pos="2835"/>
          <w:tab w:val="clear" w:pos="3402"/>
          <w:tab w:val="clear" w:pos="3969"/>
          <w:tab w:val="left" w:leader="dot" w:pos="8505"/>
        </w:tabs>
        <w:ind w:left="1736" w:hanging="602"/>
        <w:jc w:val="left"/>
        <w:rPr>
          <w:rFonts w:eastAsia="Calibri"/>
        </w:rPr>
      </w:pPr>
      <w:r w:rsidRPr="00F809A8">
        <w:rPr>
          <w:rFonts w:eastAsia="Calibri"/>
        </w:rPr>
        <w:t>16.</w:t>
      </w:r>
      <w:r w:rsidRPr="00F809A8">
        <w:rPr>
          <w:rFonts w:eastAsia="Calibri"/>
        </w:rPr>
        <w:tab/>
        <w:t xml:space="preserve">Дата </w:t>
      </w:r>
      <w:r w:rsidRPr="00F809A8">
        <w:rPr>
          <w:rFonts w:eastAsia="Calibri"/>
        </w:rPr>
        <w:tab/>
      </w:r>
      <w:r w:rsidR="000A1F0B">
        <w:rPr>
          <w:rFonts w:eastAsia="Calibri"/>
        </w:rPr>
        <w:tab/>
      </w:r>
    </w:p>
    <w:p w:rsidR="00ED6096" w:rsidRPr="00F809A8" w:rsidRDefault="00ED6096" w:rsidP="000A1F0B">
      <w:pPr>
        <w:pStyle w:val="SingleTxtGR"/>
        <w:tabs>
          <w:tab w:val="clear" w:pos="1701"/>
          <w:tab w:val="clear" w:pos="2268"/>
          <w:tab w:val="clear" w:pos="2835"/>
          <w:tab w:val="clear" w:pos="3402"/>
          <w:tab w:val="clear" w:pos="3969"/>
          <w:tab w:val="left" w:leader="dot" w:pos="8505"/>
        </w:tabs>
        <w:ind w:left="1736" w:hanging="602"/>
        <w:jc w:val="left"/>
        <w:rPr>
          <w:rFonts w:eastAsia="Calibri"/>
        </w:rPr>
      </w:pPr>
      <w:r w:rsidRPr="00F809A8">
        <w:rPr>
          <w:rFonts w:eastAsia="Calibri"/>
        </w:rPr>
        <w:t>17.</w:t>
      </w:r>
      <w:r w:rsidRPr="00F809A8">
        <w:rPr>
          <w:rFonts w:eastAsia="Calibri"/>
        </w:rPr>
        <w:tab/>
        <w:t xml:space="preserve">Подпись </w:t>
      </w:r>
      <w:r w:rsidRPr="00F809A8">
        <w:rPr>
          <w:rFonts w:eastAsia="Calibri"/>
        </w:rPr>
        <w:tab/>
      </w:r>
      <w:r w:rsidR="000A1F0B">
        <w:rPr>
          <w:rFonts w:eastAsia="Calibri"/>
        </w:rPr>
        <w:tab/>
      </w:r>
    </w:p>
    <w:p w:rsidR="00ED6096" w:rsidRPr="00F809A8" w:rsidRDefault="00ED6096" w:rsidP="000A1F0B">
      <w:pPr>
        <w:pStyle w:val="SingleTxtGR"/>
        <w:tabs>
          <w:tab w:val="clear" w:pos="1701"/>
          <w:tab w:val="clear" w:pos="3402"/>
          <w:tab w:val="clear" w:pos="3969"/>
          <w:tab w:val="left" w:leader="dot" w:pos="8505"/>
        </w:tabs>
        <w:ind w:left="1736" w:hanging="602"/>
        <w:jc w:val="left"/>
        <w:rPr>
          <w:rFonts w:eastAsia="Calibri"/>
        </w:rPr>
      </w:pPr>
      <w:r w:rsidRPr="00F809A8">
        <w:rPr>
          <w:rFonts w:eastAsia="Calibri"/>
        </w:rPr>
        <w:t>18.</w:t>
      </w:r>
      <w:r w:rsidRPr="00F809A8">
        <w:rPr>
          <w:rFonts w:eastAsia="Calibri"/>
        </w:rPr>
        <w:tab/>
        <w:t>К настоящему сообщению прил</w:t>
      </w:r>
      <w:r w:rsidR="000A1F0B">
        <w:rPr>
          <w:rFonts w:eastAsia="Calibri"/>
        </w:rPr>
        <w:t>агаются следующие документы,</w:t>
      </w:r>
      <w:r w:rsidR="000A1F0B">
        <w:rPr>
          <w:rFonts w:eastAsia="Calibri"/>
        </w:rPr>
        <w:br/>
        <w:t xml:space="preserve">на </w:t>
      </w:r>
      <w:r w:rsidRPr="00F809A8">
        <w:rPr>
          <w:rFonts w:eastAsia="Calibri"/>
        </w:rPr>
        <w:t>которых указан прив</w:t>
      </w:r>
      <w:r w:rsidR="000A1F0B">
        <w:rPr>
          <w:rFonts w:eastAsia="Calibri"/>
        </w:rPr>
        <w:t>еденный выше номер официального</w:t>
      </w:r>
      <w:r w:rsidR="000A1F0B">
        <w:rPr>
          <w:rFonts w:eastAsia="Calibri"/>
        </w:rPr>
        <w:br/>
      </w:r>
      <w:r w:rsidRPr="00F809A8">
        <w:rPr>
          <w:rFonts w:eastAsia="Calibri"/>
        </w:rPr>
        <w:t xml:space="preserve">утверждения: </w:t>
      </w:r>
      <w:r w:rsidRPr="00F809A8">
        <w:rPr>
          <w:rFonts w:eastAsia="Calibri"/>
        </w:rPr>
        <w:tab/>
      </w:r>
      <w:r w:rsidR="000A1F0B">
        <w:rPr>
          <w:rFonts w:eastAsia="Calibri"/>
        </w:rPr>
        <w:tab/>
      </w:r>
    </w:p>
    <w:p w:rsidR="00ED6096" w:rsidRPr="00F809A8" w:rsidRDefault="00ED6096" w:rsidP="000A1F0B">
      <w:pPr>
        <w:pStyle w:val="SingleTxtGR"/>
        <w:rPr>
          <w:rFonts w:eastAsia="Calibri"/>
        </w:rPr>
      </w:pPr>
      <w:r w:rsidRPr="00F809A8">
        <w:rPr>
          <w:rFonts w:eastAsia="Calibri"/>
        </w:rPr>
        <w:t xml:space="preserve">(фотографии и/или схемы и чертежи, позволяющие определить в целом тип(ы) транспортного средства и </w:t>
      </w:r>
      <w:r w:rsidRPr="000A1F0B">
        <w:rPr>
          <w:rFonts w:eastAsia="Calibri"/>
        </w:rPr>
        <w:t>его</w:t>
      </w:r>
      <w:r w:rsidRPr="00F809A8">
        <w:rPr>
          <w:rFonts w:eastAsia="Calibri"/>
        </w:rPr>
        <w:t xml:space="preserve"> возможные модификации, охватываемые официальным утверждением)</w:t>
      </w:r>
    </w:p>
    <w:p w:rsidR="000A1F0B" w:rsidRDefault="000A1F0B" w:rsidP="00F809A8">
      <w:pPr>
        <w:pStyle w:val="SingleTxtGR"/>
        <w:tabs>
          <w:tab w:val="clear" w:pos="1701"/>
        </w:tabs>
        <w:ind w:hanging="602"/>
        <w:sectPr w:rsidR="000A1F0B" w:rsidSect="00ED6096">
          <w:headerReference w:type="even" r:id="rId21"/>
          <w:headerReference w:type="first" r:id="rId22"/>
          <w:footnotePr>
            <w:numRestart w:val="eachSect"/>
          </w:footnotePr>
          <w:endnotePr>
            <w:numFmt w:val="decimal"/>
          </w:endnotePr>
          <w:pgSz w:w="11906" w:h="16838" w:code="9"/>
          <w:pgMar w:top="1418" w:right="1134" w:bottom="1134" w:left="1134" w:header="680" w:footer="567" w:gutter="0"/>
          <w:cols w:space="708"/>
          <w:titlePg/>
          <w:docGrid w:linePitch="360"/>
        </w:sectPr>
      </w:pPr>
    </w:p>
    <w:p w:rsidR="000A1F0B" w:rsidRPr="000A1F0B" w:rsidRDefault="000A1F0B" w:rsidP="000A1F0B">
      <w:pPr>
        <w:pStyle w:val="HChGR"/>
      </w:pPr>
      <w:bookmarkStart w:id="15" w:name="_Toc355617318"/>
      <w:r w:rsidRPr="000A1F0B">
        <w:t>Приложение 2</w:t>
      </w:r>
      <w:bookmarkEnd w:id="15"/>
    </w:p>
    <w:p w:rsidR="000A1F0B" w:rsidRPr="000A1F0B" w:rsidRDefault="000A1F0B" w:rsidP="000A1F0B">
      <w:pPr>
        <w:pStyle w:val="HChGR"/>
      </w:pPr>
      <w:r w:rsidRPr="000A1F0B">
        <w:tab/>
      </w:r>
      <w:bookmarkStart w:id="16" w:name="_Toc355617319"/>
      <w:r w:rsidRPr="000A1F0B">
        <w:tab/>
        <w:t>Схема знаков официального утверждения</w:t>
      </w:r>
      <w:bookmarkEnd w:id="16"/>
    </w:p>
    <w:p w:rsidR="000A1F0B" w:rsidRPr="000A1F0B" w:rsidRDefault="000A1F0B" w:rsidP="00227C17">
      <w:pPr>
        <w:pStyle w:val="SingleTxtGR"/>
      </w:pPr>
      <w:r w:rsidRPr="00227C17">
        <w:t>Образец</w:t>
      </w:r>
      <w:r w:rsidRPr="000A1F0B">
        <w:t xml:space="preserve"> А</w:t>
      </w:r>
    </w:p>
    <w:p w:rsidR="000A1F0B" w:rsidRPr="000A1F0B" w:rsidRDefault="000A1F0B" w:rsidP="00227C17">
      <w:pPr>
        <w:pStyle w:val="SingleTxtGR"/>
      </w:pPr>
      <w:r w:rsidRPr="000A1F0B">
        <w:t>(см. пункт 4.4 настоящих Правил)</w:t>
      </w:r>
    </w:p>
    <w:p w:rsidR="000A1F0B" w:rsidRPr="001F4E7B" w:rsidRDefault="000A1F0B" w:rsidP="000A1F0B">
      <w:pPr>
        <w:pStyle w:val="SingleTxtGR"/>
      </w:pPr>
    </w:p>
    <w:p w:rsidR="000A1F0B" w:rsidRPr="001F4E7B" w:rsidRDefault="000A1F0B" w:rsidP="000A1F0B">
      <w:pPr>
        <w:pStyle w:val="SingleTxtGR"/>
      </w:pPr>
      <w:r>
        <w:rPr>
          <w:noProof/>
          <w:w w:val="100"/>
          <w:lang w:eastAsia="ru-RU"/>
        </w:rPr>
        <mc:AlternateContent>
          <mc:Choice Requires="wpg">
            <w:drawing>
              <wp:anchor distT="0" distB="0" distL="114300" distR="114300" simplePos="0" relativeHeight="251713536" behindDoc="0" locked="0" layoutInCell="1" allowOverlap="1" wp14:anchorId="54B67B0A" wp14:editId="779B0A44">
                <wp:simplePos x="0" y="0"/>
                <wp:positionH relativeFrom="column">
                  <wp:posOffset>362585</wp:posOffset>
                </wp:positionH>
                <wp:positionV relativeFrom="paragraph">
                  <wp:posOffset>75565</wp:posOffset>
                </wp:positionV>
                <wp:extent cx="5201285" cy="754380"/>
                <wp:effectExtent l="635" t="27940" r="0" b="17780"/>
                <wp:wrapNone/>
                <wp:docPr id="4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754380"/>
                          <a:chOff x="1771" y="9730"/>
                          <a:chExt cx="8877" cy="1284"/>
                        </a:xfrm>
                      </wpg:grpSpPr>
                      <wps:wsp>
                        <wps:cNvPr id="408" name="Oval 263"/>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rsidR="00435B97" w:rsidRDefault="00435B97" w:rsidP="000A1F0B">
                              <w:pPr>
                                <w:spacing w:before="20"/>
                                <w:ind w:left="68" w:hanging="68"/>
                                <w:rPr>
                                  <w:rFonts w:ascii="Arial" w:hAnsi="Arial" w:cs="Arial"/>
                                  <w:sz w:val="36"/>
                                </w:rPr>
                              </w:pPr>
                              <w:r>
                                <w:rPr>
                                  <w:rFonts w:ascii="Arial" w:hAnsi="Arial"/>
                                  <w:sz w:val="72"/>
                                </w:rPr>
                                <w:t>E</w:t>
                              </w:r>
                              <w:r w:rsidRPr="00CC2D4C">
                                <w:rPr>
                                  <w:rFonts w:ascii="Arial" w:hAnsi="Arial"/>
                                  <w:sz w:val="48"/>
                                </w:rPr>
                                <w:t>4</w:t>
                              </w:r>
                            </w:p>
                          </w:txbxContent>
                        </wps:txbx>
                        <wps:bodyPr rot="0" vert="horz" wrap="square" lIns="0" tIns="0" rIns="0" bIns="0" anchor="t" anchorCtr="0" upright="1">
                          <a:noAutofit/>
                        </wps:bodyPr>
                      </wps:wsp>
                      <wps:wsp>
                        <wps:cNvPr id="409" name="Line 264"/>
                        <wps:cNvCnPr/>
                        <wps:spPr bwMode="auto">
                          <a:xfrm flipH="1">
                            <a:off x="3031" y="100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65"/>
                        <wps:cNvCnPr/>
                        <wps:spPr bwMode="auto">
                          <a:xfrm flipH="1">
                            <a:off x="3031" y="1063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66"/>
                        <wps:cNvCnPr/>
                        <wps:spPr bwMode="auto">
                          <a:xfrm>
                            <a:off x="3211" y="1009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 name="Line 267"/>
                        <wps:cNvCnPr/>
                        <wps:spPr bwMode="auto">
                          <a:xfrm flipH="1">
                            <a:off x="2131" y="975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8"/>
                        <wps:cNvCnPr/>
                        <wps:spPr bwMode="auto">
                          <a:xfrm flipH="1">
                            <a:off x="2131" y="110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69"/>
                        <wps:cNvCnPr/>
                        <wps:spPr bwMode="auto">
                          <a:xfrm>
                            <a:off x="2311" y="975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5" name="Text Box 270"/>
                        <wps:cNvSpPr txBox="1">
                          <a:spLocks noChangeArrowheads="1"/>
                        </wps:cNvSpPr>
                        <wps:spPr bwMode="auto">
                          <a:xfrm>
                            <a:off x="1771" y="1003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0A1F0B">
                              <w:pPr>
                                <w:spacing w:before="160"/>
                                <w:ind w:right="-539" w:firstLine="181"/>
                                <w:rPr>
                                  <w:rFonts w:ascii="Arial" w:hAnsi="Arial" w:cs="Arial"/>
                                </w:rPr>
                              </w:pPr>
                              <w:r>
                                <w:rPr>
                                  <w:rFonts w:ascii="Arial" w:hAnsi="Arial"/>
                                </w:rPr>
                                <w:t>a</w:t>
                              </w:r>
                            </w:p>
                          </w:txbxContent>
                        </wps:txbx>
                        <wps:bodyPr rot="0" vert="horz" wrap="square" lIns="0" tIns="0" rIns="0" bIns="0" anchor="t" anchorCtr="0" upright="1">
                          <a:noAutofit/>
                        </wps:bodyPr>
                      </wps:wsp>
                      <wps:wsp>
                        <wps:cNvPr id="416" name="Line 271"/>
                        <wps:cNvCnPr/>
                        <wps:spPr bwMode="auto">
                          <a:xfrm>
                            <a:off x="4651" y="1027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72"/>
                        <wps:cNvCnPr/>
                        <wps:spPr bwMode="auto">
                          <a:xfrm>
                            <a:off x="4651" y="1063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73"/>
                        <wps:cNvCnPr/>
                        <wps:spPr bwMode="auto">
                          <a:xfrm flipV="1">
                            <a:off x="55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9" name="Line 274"/>
                        <wps:cNvCnPr/>
                        <wps:spPr bwMode="auto">
                          <a:xfrm>
                            <a:off x="55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Line 275"/>
                        <wps:cNvCnPr/>
                        <wps:spPr bwMode="auto">
                          <a:xfrm>
                            <a:off x="55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Text Box 276"/>
                        <wps:cNvSpPr txBox="1">
                          <a:spLocks noChangeArrowheads="1"/>
                        </wps:cNvSpPr>
                        <wps:spPr bwMode="auto">
                          <a:xfrm>
                            <a:off x="5734" y="1020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0A1F0B">
                              <w:pPr>
                                <w:rPr>
                                  <w:rFonts w:ascii="Arial" w:hAnsi="Arial" w:cs="Arial"/>
                                  <w:u w:val="single"/>
                                </w:rPr>
                              </w:pPr>
                              <w:r>
                                <w:rPr>
                                  <w:rFonts w:ascii="Arial" w:hAnsi="Arial"/>
                                  <w:u w:val="single"/>
                                </w:rPr>
                                <w:t>a</w:t>
                              </w:r>
                            </w:p>
                            <w:p w:rsidR="00435B97" w:rsidRDefault="00435B97" w:rsidP="000A1F0B">
                              <w:pPr>
                                <w:rPr>
                                  <w:rFonts w:ascii="Arial" w:hAnsi="Arial" w:cs="Arial"/>
                                </w:rPr>
                              </w:pPr>
                              <w:r>
                                <w:rPr>
                                  <w:rFonts w:ascii="Arial" w:hAnsi="Arial"/>
                                </w:rPr>
                                <w:t>3</w:t>
                              </w:r>
                            </w:p>
                          </w:txbxContent>
                        </wps:txbx>
                        <wps:bodyPr rot="0" vert="horz" wrap="square" lIns="0" tIns="0" rIns="0" bIns="0" anchor="t" anchorCtr="0" upright="1">
                          <a:noAutofit/>
                        </wps:bodyPr>
                      </wps:wsp>
                      <wps:wsp>
                        <wps:cNvPr id="422" name="Text Box 277"/>
                        <wps:cNvSpPr txBox="1">
                          <a:spLocks noChangeArrowheads="1"/>
                        </wps:cNvSpPr>
                        <wps:spPr bwMode="auto">
                          <a:xfrm>
                            <a:off x="6234" y="10090"/>
                            <a:ext cx="3817"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11A6D" w:rsidRDefault="00435B97" w:rsidP="000A1F0B">
                              <w:pPr>
                                <w:pStyle w:val="Heading5"/>
                                <w:spacing w:before="40"/>
                                <w:rPr>
                                  <w:rFonts w:ascii="Arial" w:hAnsi="Arial" w:cs="Arial"/>
                                  <w:b w:val="0"/>
                                  <w:i w:val="0"/>
                                  <w:sz w:val="44"/>
                                  <w:szCs w:val="44"/>
                                </w:rPr>
                              </w:pPr>
                              <w:r w:rsidRPr="00D11A6D">
                                <w:rPr>
                                  <w:rFonts w:ascii="Arial" w:hAnsi="Arial"/>
                                  <w:b w:val="0"/>
                                  <w:i w:val="0"/>
                                  <w:sz w:val="44"/>
                                </w:rPr>
                                <w:t>94R – 0</w:t>
                              </w:r>
                              <w:r>
                                <w:rPr>
                                  <w:rFonts w:ascii="Arial" w:hAnsi="Arial"/>
                                  <w:b w:val="0"/>
                                  <w:i w:val="0"/>
                                  <w:sz w:val="44"/>
                                </w:rPr>
                                <w:t>3</w:t>
                              </w:r>
                              <w:r w:rsidRPr="00D11A6D">
                                <w:rPr>
                                  <w:rFonts w:ascii="Arial" w:hAnsi="Arial"/>
                                  <w:b w:val="0"/>
                                  <w:i w:val="0"/>
                                  <w:sz w:val="44"/>
                                </w:rPr>
                                <w:t>1424</w:t>
                              </w:r>
                            </w:p>
                            <w:p w:rsidR="00435B97" w:rsidRDefault="00435B97" w:rsidP="000A1F0B"/>
                          </w:txbxContent>
                        </wps:txbx>
                        <wps:bodyPr rot="0" vert="horz" wrap="square" lIns="91440" tIns="45720" rIns="91440" bIns="45720" anchor="t" anchorCtr="0" upright="1">
                          <a:noAutofit/>
                        </wps:bodyPr>
                      </wps:wsp>
                      <wps:wsp>
                        <wps:cNvPr id="423" name="Text Box 278"/>
                        <wps:cNvSpPr txBox="1">
                          <a:spLocks noChangeArrowheads="1"/>
                        </wps:cNvSpPr>
                        <wps:spPr bwMode="auto">
                          <a:xfrm>
                            <a:off x="10231" y="1020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0A1F0B">
                              <w:pPr>
                                <w:rPr>
                                  <w:rFonts w:ascii="Arial" w:hAnsi="Arial" w:cs="Arial"/>
                                  <w:u w:val="single"/>
                                </w:rPr>
                              </w:pPr>
                              <w:r>
                                <w:rPr>
                                  <w:rFonts w:ascii="Arial" w:hAnsi="Arial"/>
                                  <w:u w:val="single"/>
                                </w:rPr>
                                <w:t>a</w:t>
                              </w:r>
                            </w:p>
                            <w:p w:rsidR="00435B97" w:rsidRDefault="00435B97" w:rsidP="000A1F0B">
                              <w:pPr>
                                <w:rPr>
                                  <w:rFonts w:ascii="Arial" w:hAnsi="Arial" w:cs="Arial"/>
                                </w:rPr>
                              </w:pPr>
                              <w:r>
                                <w:rPr>
                                  <w:rFonts w:ascii="Arial" w:hAnsi="Arial"/>
                                </w:rPr>
                                <w:t>3</w:t>
                              </w:r>
                            </w:p>
                          </w:txbxContent>
                        </wps:txbx>
                        <wps:bodyPr rot="0" vert="horz" wrap="square" lIns="0" tIns="0" rIns="0" bIns="0" anchor="t" anchorCtr="0" upright="1">
                          <a:noAutofit/>
                        </wps:bodyPr>
                      </wps:wsp>
                      <wps:wsp>
                        <wps:cNvPr id="424" name="Line 279"/>
                        <wps:cNvCnPr/>
                        <wps:spPr bwMode="auto">
                          <a:xfrm>
                            <a:off x="100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5" name="Line 280"/>
                        <wps:cNvCnPr/>
                        <wps:spPr bwMode="auto">
                          <a:xfrm>
                            <a:off x="100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81"/>
                        <wps:cNvCnPr/>
                        <wps:spPr bwMode="auto">
                          <a:xfrm flipV="1">
                            <a:off x="100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7" name="Line 282"/>
                        <wps:cNvCnPr/>
                        <wps:spPr bwMode="auto">
                          <a:xfrm>
                            <a:off x="9691" y="1027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83"/>
                        <wps:cNvCnPr/>
                        <wps:spPr bwMode="auto">
                          <a:xfrm>
                            <a:off x="9691" y="1063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284"/>
                        <wps:cNvSpPr txBox="1">
                          <a:spLocks noChangeArrowheads="1"/>
                        </wps:cNvSpPr>
                        <wps:spPr bwMode="auto">
                          <a:xfrm>
                            <a:off x="2491" y="993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0A1F0B">
                              <w:pPr>
                                <w:rPr>
                                  <w:u w:val="single"/>
                                </w:rPr>
                              </w:pPr>
                              <w:r>
                                <w:rPr>
                                  <w:u w:val="single"/>
                                </w:rPr>
                                <w:t>a</w:t>
                              </w:r>
                            </w:p>
                            <w:p w:rsidR="00435B97" w:rsidRDefault="00435B97" w:rsidP="000A1F0B">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67B0A" id="Group 262" o:spid="_x0000_s1055" style="position:absolute;left:0;text-align:left;margin-left:28.55pt;margin-top:5.95pt;width:409.55pt;height:59.4pt;z-index:251713536" coordorigin="1771,9730"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">
                <v:oval id="Oval 263" o:spid="_x0000_s1056" style="position:absolute;left:3751;top:9730;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" strokeweight="3pt">
                  <v:textbox inset="0,0,0,0">
                    <w:txbxContent>
                      <w:p w:rsidR="00435B97" w:rsidRDefault="00435B97" w:rsidP="000A1F0B">
                        <w:pPr>
                          <w:spacing w:before="20"/>
                          <w:ind w:left="68" w:hanging="68"/>
                          <w:rPr>
                            <w:rFonts w:ascii="Arial" w:hAnsi="Arial" w:cs="Arial"/>
                            <w:sz w:val="36"/>
                          </w:rPr>
                        </w:pPr>
                        <w:r>
                          <w:rPr>
                            <w:rFonts w:ascii="Arial" w:hAnsi="Arial"/>
                            <w:sz w:val="72"/>
                          </w:rPr>
                          <w:t>E</w:t>
                        </w:r>
                        <w:r w:rsidRPr="00CC2D4C">
                          <w:rPr>
                            <w:rFonts w:ascii="Arial" w:hAnsi="Arial"/>
                            <w:sz w:val="48"/>
                          </w:rPr>
                          <w:t>4</w:t>
                        </w:r>
                      </w:p>
                    </w:txbxContent>
                  </v:textbox>
                </v:oval>
                <v:line id="Line 264" o:spid="_x0000_s1057"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265" o:spid="_x0000_s1058"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"/>
                <v:line id="Line 266" o:spid="_x0000_s1059"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">
                  <v:stroke startarrow="open" endarrow="open"/>
                </v:line>
                <v:line id="Line 267" o:spid="_x0000_s1060" style="position:absolute;flip:x;visibility:visible;mso-wrap-style:square" from="2131,9754" to="393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"/>
                <v:line id="Line 268" o:spid="_x0000_s1061" style="position:absolute;flip:x;visibility:visible;mso-wrap-style:square" from="2131,11014" to="393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line id="Line 269" o:spid="_x0000_s1062" style="position:absolute;visibility:visible;mso-wrap-style:square" from="2311,9754" to="2311,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">
                  <v:stroke startarrow="open" endarrow="open"/>
                </v:line>
                <v:shape id="Text Box 270" o:spid="_x0000_s1063"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rsidR="00435B97" w:rsidRDefault="00435B97" w:rsidP="000A1F0B">
                        <w:pPr>
                          <w:spacing w:before="160"/>
                          <w:ind w:right="-539" w:firstLine="181"/>
                          <w:rPr>
                            <w:rFonts w:ascii="Arial" w:hAnsi="Arial" w:cs="Arial"/>
                          </w:rPr>
                        </w:pPr>
                        <w:r>
                          <w:rPr>
                            <w:rFonts w:ascii="Arial" w:hAnsi="Arial"/>
                          </w:rPr>
                          <w:t>a</w:t>
                        </w:r>
                      </w:p>
                    </w:txbxContent>
                  </v:textbox>
                </v:shape>
                <v:line id="Line 271" o:spid="_x0000_s1064"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272" o:spid="_x0000_s1065"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273" o:spid="_x0000_s1066"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">
                  <v:stroke endarrow="open"/>
                </v:line>
                <v:line id="Line 274" o:spid="_x0000_s1067"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">
                  <v:stroke endarrow="open"/>
                </v:line>
                <v:line id="Line 275" o:spid="_x0000_s1068"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shape id="Text Box 276" o:spid="_x0000_s1069"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x0xAAAANwAAAAPAAAAZHJzL2Rvd25yZXYueG1sRI/Ni8Iw&#10;FMTvC/4P4Ql7WTS1L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Djw7HTEAAAA3AAAAA8A&#10;AAAAAAAAAAAAAAAABwIAAGRycy9kb3ducmV2LnhtbFBLBQYAAAAAAwADALcAAAD4AgAAAAA=&#10;" stroked="f">
                  <v:textbox inset="0,0,0,0">
                    <w:txbxContent>
                      <w:p w:rsidR="00435B97" w:rsidRDefault="00435B97" w:rsidP="000A1F0B">
                        <w:pPr>
                          <w:rPr>
                            <w:rFonts w:ascii="Arial" w:hAnsi="Arial" w:cs="Arial"/>
                            <w:u w:val="single"/>
                          </w:rPr>
                        </w:pPr>
                        <w:r>
                          <w:rPr>
                            <w:rFonts w:ascii="Arial" w:hAnsi="Arial"/>
                            <w:u w:val="single"/>
                          </w:rPr>
                          <w:t>a</w:t>
                        </w:r>
                      </w:p>
                      <w:p w:rsidR="00435B97" w:rsidRDefault="00435B97" w:rsidP="000A1F0B">
                        <w:pPr>
                          <w:rPr>
                            <w:rFonts w:ascii="Arial" w:hAnsi="Arial" w:cs="Arial"/>
                          </w:rPr>
                        </w:pPr>
                        <w:r>
                          <w:rPr>
                            <w:rFonts w:ascii="Arial" w:hAnsi="Arial"/>
                          </w:rPr>
                          <w:t>3</w:t>
                        </w:r>
                      </w:p>
                    </w:txbxContent>
                  </v:textbox>
                </v:shape>
                <v:shape id="Text Box 277" o:spid="_x0000_s1070"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" stroked="f">
                  <v:textbox>
                    <w:txbxContent>
                      <w:p w:rsidR="00435B97" w:rsidRPr="00D11A6D" w:rsidRDefault="00435B97" w:rsidP="000A1F0B">
                        <w:pPr>
                          <w:pStyle w:val="Heading5"/>
                          <w:spacing w:before="40"/>
                          <w:rPr>
                            <w:rFonts w:ascii="Arial" w:hAnsi="Arial" w:cs="Arial"/>
                            <w:b w:val="0"/>
                            <w:i w:val="0"/>
                            <w:sz w:val="44"/>
                            <w:szCs w:val="44"/>
                          </w:rPr>
                        </w:pPr>
                        <w:r w:rsidRPr="00D11A6D">
                          <w:rPr>
                            <w:rFonts w:ascii="Arial" w:hAnsi="Arial"/>
                            <w:b w:val="0"/>
                            <w:i w:val="0"/>
                            <w:sz w:val="44"/>
                          </w:rPr>
                          <w:t>94R – 0</w:t>
                        </w:r>
                        <w:r>
                          <w:rPr>
                            <w:rFonts w:ascii="Arial" w:hAnsi="Arial"/>
                            <w:b w:val="0"/>
                            <w:i w:val="0"/>
                            <w:sz w:val="44"/>
                          </w:rPr>
                          <w:t>3</w:t>
                        </w:r>
                        <w:r w:rsidRPr="00D11A6D">
                          <w:rPr>
                            <w:rFonts w:ascii="Arial" w:hAnsi="Arial"/>
                            <w:b w:val="0"/>
                            <w:i w:val="0"/>
                            <w:sz w:val="44"/>
                          </w:rPr>
                          <w:t>1424</w:t>
                        </w:r>
                      </w:p>
                      <w:p w:rsidR="00435B97" w:rsidRDefault="00435B97" w:rsidP="000A1F0B"/>
                    </w:txbxContent>
                  </v:textbox>
                </v:shape>
                <v:shape id="Text Box 278" o:spid="_x0000_s1071"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rsidR="00435B97" w:rsidRDefault="00435B97" w:rsidP="000A1F0B">
                        <w:pPr>
                          <w:rPr>
                            <w:rFonts w:ascii="Arial" w:hAnsi="Arial" w:cs="Arial"/>
                            <w:u w:val="single"/>
                          </w:rPr>
                        </w:pPr>
                        <w:r>
                          <w:rPr>
                            <w:rFonts w:ascii="Arial" w:hAnsi="Arial"/>
                            <w:u w:val="single"/>
                          </w:rPr>
                          <w:t>a</w:t>
                        </w:r>
                      </w:p>
                      <w:p w:rsidR="00435B97" w:rsidRDefault="00435B97" w:rsidP="000A1F0B">
                        <w:pPr>
                          <w:rPr>
                            <w:rFonts w:ascii="Arial" w:hAnsi="Arial" w:cs="Arial"/>
                          </w:rPr>
                        </w:pPr>
                        <w:r>
                          <w:rPr>
                            <w:rFonts w:ascii="Arial" w:hAnsi="Arial"/>
                          </w:rPr>
                          <w:t>3</w:t>
                        </w:r>
                      </w:p>
                    </w:txbxContent>
                  </v:textbox>
                </v:shape>
                <v:line id="Line 279" o:spid="_x0000_s1072"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">
                  <v:stroke endarrow="open"/>
                </v:line>
                <v:line id="Line 280" o:spid="_x0000_s1073"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281" o:spid="_x0000_s1074"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">
                  <v:stroke endarrow="open"/>
                </v:line>
                <v:line id="Line 282" o:spid="_x0000_s1075"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283" o:spid="_x0000_s1076"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shape id="Text Box 284" o:spid="_x0000_s1077"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" stroked="f">
                  <v:textbox>
                    <w:txbxContent>
                      <w:p w:rsidR="00435B97" w:rsidRDefault="00435B97" w:rsidP="000A1F0B">
                        <w:pPr>
                          <w:rPr>
                            <w:u w:val="single"/>
                          </w:rPr>
                        </w:pPr>
                        <w:r>
                          <w:rPr>
                            <w:u w:val="single"/>
                          </w:rPr>
                          <w:t>a</w:t>
                        </w:r>
                      </w:p>
                      <w:p w:rsidR="00435B97" w:rsidRDefault="00435B97" w:rsidP="000A1F0B">
                        <w:r>
                          <w:t>2</w:t>
                        </w:r>
                      </w:p>
                    </w:txbxContent>
                  </v:textbox>
                </v:shape>
              </v:group>
            </w:pict>
          </mc:Fallback>
        </mc:AlternateContent>
      </w:r>
    </w:p>
    <w:p w:rsidR="000A1F0B" w:rsidRPr="001F4E7B" w:rsidRDefault="000A1F0B" w:rsidP="000A1F0B">
      <w:pPr>
        <w:pStyle w:val="SingleTxtGR"/>
      </w:pPr>
    </w:p>
    <w:p w:rsidR="000A1F0B" w:rsidRPr="001F4E7B" w:rsidRDefault="000A1F0B" w:rsidP="000A1F0B">
      <w:pPr>
        <w:pStyle w:val="SingleTxtGR"/>
      </w:pPr>
    </w:p>
    <w:p w:rsidR="00FA0B22" w:rsidRPr="000A1F0B" w:rsidRDefault="00FA0B22" w:rsidP="00F809A8">
      <w:pPr>
        <w:pStyle w:val="SingleTxtGR"/>
        <w:tabs>
          <w:tab w:val="clear" w:pos="1701"/>
        </w:tabs>
        <w:ind w:hanging="602"/>
        <w:rPr>
          <w:color w:val="FFFFFF" w:themeColor="background1"/>
        </w:rPr>
      </w:pPr>
    </w:p>
    <w:p w:rsidR="000A1F0B" w:rsidRPr="000A1F0B" w:rsidRDefault="000A1F0B" w:rsidP="000A1F0B">
      <w:pPr>
        <w:pStyle w:val="SingleTxtGR"/>
        <w:tabs>
          <w:tab w:val="clear" w:pos="1701"/>
        </w:tabs>
        <w:ind w:hanging="602"/>
        <w:jc w:val="right"/>
      </w:pPr>
      <w:r w:rsidRPr="000A1F0B">
        <w:t>a = 8 мм мин.</w:t>
      </w:r>
    </w:p>
    <w:p w:rsidR="000A1F0B" w:rsidRPr="000A1F0B" w:rsidRDefault="000A1F0B" w:rsidP="000A1F0B">
      <w:pPr>
        <w:pStyle w:val="SingleTxtGR"/>
        <w:spacing w:before="240"/>
      </w:pPr>
      <w:r w:rsidRPr="000A1F0B">
        <w:tab/>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в отношении защиты водителя и пассажиров в случае лобового столкновения на основании Правил № 94 под номером официального утверждения 031424. Номер официального утверждения указывает, что официальное утверждение было предоставлено в соответствии с положениями Правил № 94 с внесенными в них поправками серии 03.</w:t>
      </w:r>
    </w:p>
    <w:p w:rsidR="000A1F0B" w:rsidRPr="00227C17" w:rsidRDefault="000A1F0B" w:rsidP="00227C17">
      <w:pPr>
        <w:pStyle w:val="SingleTxtGR"/>
        <w:spacing w:before="600"/>
      </w:pPr>
      <w:r w:rsidRPr="000A1F0B">
        <w:t>Образец B</w:t>
      </w:r>
    </w:p>
    <w:p w:rsidR="000A1F0B" w:rsidRPr="00227C17" w:rsidRDefault="000A1F0B" w:rsidP="00227C17">
      <w:pPr>
        <w:pStyle w:val="SingleTxtGR"/>
      </w:pPr>
      <w:r w:rsidRPr="000A1F0B">
        <w:t>(см. пункт 4.5 настоящих Правил)</w:t>
      </w:r>
    </w:p>
    <w:p w:rsidR="000A1F0B" w:rsidRPr="00227C17" w:rsidRDefault="00227C17" w:rsidP="00227C17">
      <w:pPr>
        <w:pStyle w:val="SingleTxt"/>
        <w:spacing w:line="240" w:lineRule="auto"/>
        <w:jc w:val="right"/>
      </w:pPr>
      <w:r w:rsidRPr="00227C17">
        <w:rPr>
          <w:rFonts w:eastAsia="Times New Roman"/>
          <w:noProof/>
          <w:spacing w:val="0"/>
          <w:w w:val="100"/>
          <w:kern w:val="0"/>
          <w:szCs w:val="20"/>
          <w:lang w:eastAsia="ru-RU"/>
        </w:rPr>
        <mc:AlternateContent>
          <mc:Choice Requires="wps">
            <w:drawing>
              <wp:anchor distT="0" distB="0" distL="114300" distR="114300" simplePos="0" relativeHeight="251721728" behindDoc="0" locked="0" layoutInCell="1" allowOverlap="1" wp14:anchorId="11E5D887" wp14:editId="39B07641">
                <wp:simplePos x="0" y="0"/>
                <wp:positionH relativeFrom="column">
                  <wp:posOffset>3028315</wp:posOffset>
                </wp:positionH>
                <wp:positionV relativeFrom="paragraph">
                  <wp:posOffset>578848</wp:posOffset>
                </wp:positionV>
                <wp:extent cx="419100" cy="304165"/>
                <wp:effectExtent l="0" t="0" r="0" b="635"/>
                <wp:wrapNone/>
                <wp:docPr id="53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227C17" w:rsidRDefault="00435B97" w:rsidP="00227C17">
                            <w:pPr>
                              <w:jc w:val="center"/>
                              <w:rPr>
                                <w:rFonts w:ascii="Arial" w:hAnsi="Arial" w:cs="Arial"/>
                                <w:sz w:val="40"/>
                                <w:szCs w:val="40"/>
                              </w:rPr>
                            </w:pPr>
                            <w:r>
                              <w:rPr>
                                <w:rFonts w:ascii="Arial" w:hAnsi="Arial" w:cs="Arial"/>
                                <w:sz w:val="40"/>
                                <w:szCs w:val="40"/>
                              </w:rPr>
                              <w:t>1194</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1E5D887" id="Text Box 164" o:spid="_x0000_s1078" type="#_x0000_t202" style="position:absolute;left:0;text-align:left;margin-left:238.45pt;margin-top:45.6pt;width:33pt;height:23.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" stroked="f">
                <v:textbox inset="0,0,0,0">
                  <w:txbxContent>
                    <w:p w:rsidR="00435B97" w:rsidRPr="00227C17" w:rsidRDefault="00435B97" w:rsidP="00227C17">
                      <w:pPr>
                        <w:jc w:val="center"/>
                        <w:rPr>
                          <w:rFonts w:ascii="Arial" w:hAnsi="Arial" w:cs="Arial"/>
                          <w:sz w:val="40"/>
                          <w:szCs w:val="40"/>
                        </w:rPr>
                      </w:pPr>
                      <w:r>
                        <w:rPr>
                          <w:rFonts w:ascii="Arial" w:hAnsi="Arial" w:cs="Arial"/>
                          <w:sz w:val="40"/>
                          <w:szCs w:val="40"/>
                        </w:rPr>
                        <w:t>1194</w:t>
                      </w:r>
                    </w:p>
                  </w:txbxContent>
                </v:textbox>
              </v:shape>
            </w:pict>
          </mc:Fallback>
        </mc:AlternateContent>
      </w:r>
      <w:r w:rsidRPr="00227C17">
        <w:rPr>
          <w:rFonts w:eastAsia="Times New Roman"/>
          <w:noProof/>
          <w:spacing w:val="0"/>
          <w:w w:val="100"/>
          <w:kern w:val="0"/>
          <w:szCs w:val="20"/>
          <w:lang w:eastAsia="ru-RU"/>
        </w:rPr>
        <mc:AlternateContent>
          <mc:Choice Requires="wps">
            <w:drawing>
              <wp:anchor distT="0" distB="0" distL="114300" distR="114300" simplePos="0" relativeHeight="251719680" behindDoc="0" locked="0" layoutInCell="1" allowOverlap="1" wp14:anchorId="41B572D4" wp14:editId="69031956">
                <wp:simplePos x="0" y="0"/>
                <wp:positionH relativeFrom="column">
                  <wp:posOffset>3022600</wp:posOffset>
                </wp:positionH>
                <wp:positionV relativeFrom="paragraph">
                  <wp:posOffset>234587</wp:posOffset>
                </wp:positionV>
                <wp:extent cx="419100" cy="304165"/>
                <wp:effectExtent l="0" t="0" r="0" b="635"/>
                <wp:wrapNone/>
                <wp:docPr id="53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227C17" w:rsidRDefault="00435B97" w:rsidP="00227C17">
                            <w:pPr>
                              <w:jc w:val="center"/>
                              <w:rPr>
                                <w:rFonts w:ascii="Arial" w:hAnsi="Arial" w:cs="Arial"/>
                                <w:sz w:val="40"/>
                                <w:szCs w:val="40"/>
                              </w:rPr>
                            </w:pPr>
                            <w:r>
                              <w:rPr>
                                <w:rFonts w:ascii="Arial" w:hAnsi="Arial" w:cs="Arial"/>
                                <w:sz w:val="40"/>
                                <w:szCs w:val="40"/>
                              </w:rPr>
                              <w:t>94</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1B572D4" id="_x0000_s1079" type="#_x0000_t202" style="position:absolute;left:0;text-align:left;margin-left:238pt;margin-top:18.45pt;width:33pt;height:23.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" stroked="f">
                <v:textbox inset="0,0,0,0">
                  <w:txbxContent>
                    <w:p w:rsidR="00435B97" w:rsidRPr="00227C17" w:rsidRDefault="00435B97" w:rsidP="00227C17">
                      <w:pPr>
                        <w:jc w:val="center"/>
                        <w:rPr>
                          <w:rFonts w:ascii="Arial" w:hAnsi="Arial" w:cs="Arial"/>
                          <w:sz w:val="40"/>
                          <w:szCs w:val="40"/>
                        </w:rPr>
                      </w:pPr>
                      <w:r>
                        <w:rPr>
                          <w:rFonts w:ascii="Arial" w:hAnsi="Arial" w:cs="Arial"/>
                          <w:sz w:val="40"/>
                          <w:szCs w:val="40"/>
                        </w:rPr>
                        <w:t>94</w:t>
                      </w:r>
                    </w:p>
                  </w:txbxContent>
                </v:textbox>
              </v:shape>
            </w:pict>
          </mc:Fallback>
        </mc:AlternateContent>
      </w:r>
      <w:r w:rsidRPr="00227C17">
        <w:rPr>
          <w:rFonts w:eastAsia="Times New Roman"/>
          <w:noProof/>
          <w:spacing w:val="0"/>
          <w:w w:val="100"/>
          <w:kern w:val="0"/>
          <w:szCs w:val="20"/>
          <w:lang w:eastAsia="ru-RU"/>
        </w:rPr>
        <mc:AlternateContent>
          <mc:Choice Requires="wps">
            <w:drawing>
              <wp:anchor distT="0" distB="0" distL="114300" distR="114300" simplePos="0" relativeHeight="251717632" behindDoc="0" locked="0" layoutInCell="1" allowOverlap="1" wp14:anchorId="36EFEEC8" wp14:editId="2DA82FC5">
                <wp:simplePos x="0" y="0"/>
                <wp:positionH relativeFrom="column">
                  <wp:posOffset>3788047</wp:posOffset>
                </wp:positionH>
                <wp:positionV relativeFrom="paragraph">
                  <wp:posOffset>576580</wp:posOffset>
                </wp:positionV>
                <wp:extent cx="1112520" cy="304165"/>
                <wp:effectExtent l="0" t="0" r="0" b="635"/>
                <wp:wrapNone/>
                <wp:docPr id="1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00D3C" w:rsidRDefault="00435B97" w:rsidP="00227C17">
                            <w:pPr>
                              <w:jc w:val="right"/>
                              <w:rPr>
                                <w:rFonts w:ascii="Arial" w:hAnsi="Arial" w:cs="Arial"/>
                                <w:sz w:val="40"/>
                                <w:szCs w:val="40"/>
                                <w:lang w:val="fr-CH"/>
                              </w:rPr>
                            </w:pPr>
                            <w:r w:rsidRPr="00900D3C">
                              <w:rPr>
                                <w:rFonts w:ascii="Arial" w:hAnsi="Arial" w:cs="Arial"/>
                                <w:sz w:val="40"/>
                                <w:szCs w:val="40"/>
                                <w:lang w:val="fr-CH"/>
                              </w:rPr>
                              <w:t>03</w:t>
                            </w:r>
                            <w:r>
                              <w:rPr>
                                <w:rFonts w:ascii="Arial" w:hAnsi="Arial" w:cs="Arial"/>
                                <w:sz w:val="40"/>
                                <w:szCs w:val="40"/>
                                <w:lang w:val="fr-CH"/>
                              </w:rPr>
                              <w:t>2439</w:t>
                            </w:r>
                          </w:p>
                        </w:txbxContent>
                      </wps:txbx>
                      <wps:bodyPr rot="0" vert="horz" wrap="square" lIns="0" tIns="0" rIns="0" bIns="0" anchor="t" anchorCtr="0" upright="1">
                        <a:noAutofit/>
                      </wps:bodyPr>
                    </wps:wsp>
                  </a:graphicData>
                </a:graphic>
              </wp:anchor>
            </w:drawing>
          </mc:Choice>
          <mc:Fallback>
            <w:pict>
              <v:shape w14:anchorId="36EFEEC8" id="Text Box 166" o:spid="_x0000_s1080" type="#_x0000_t202" style="position:absolute;left:0;text-align:left;margin-left:298.25pt;margin-top:45.4pt;width:87.6pt;height:2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" stroked="f">
                <v:textbox inset="0,0,0,0">
                  <w:txbxContent>
                    <w:p w:rsidR="00435B97" w:rsidRPr="00900D3C" w:rsidRDefault="00435B97" w:rsidP="00227C17">
                      <w:pPr>
                        <w:jc w:val="right"/>
                        <w:rPr>
                          <w:rFonts w:ascii="Arial" w:hAnsi="Arial" w:cs="Arial"/>
                          <w:sz w:val="40"/>
                          <w:szCs w:val="40"/>
                          <w:lang w:val="fr-CH"/>
                        </w:rPr>
                      </w:pPr>
                      <w:r w:rsidRPr="00900D3C">
                        <w:rPr>
                          <w:rFonts w:ascii="Arial" w:hAnsi="Arial" w:cs="Arial"/>
                          <w:sz w:val="40"/>
                          <w:szCs w:val="40"/>
                          <w:lang w:val="fr-CH"/>
                        </w:rPr>
                        <w:t>03</w:t>
                      </w:r>
                      <w:r>
                        <w:rPr>
                          <w:rFonts w:ascii="Arial" w:hAnsi="Arial" w:cs="Arial"/>
                          <w:sz w:val="40"/>
                          <w:szCs w:val="40"/>
                          <w:lang w:val="fr-CH"/>
                        </w:rPr>
                        <w:t>2439</w:t>
                      </w:r>
                    </w:p>
                  </w:txbxContent>
                </v:textbox>
              </v:shape>
            </w:pict>
          </mc:Fallback>
        </mc:AlternateContent>
      </w:r>
      <w:r w:rsidRPr="00227C17">
        <w:rPr>
          <w:rFonts w:eastAsia="Times New Roman"/>
          <w:noProof/>
          <w:spacing w:val="0"/>
          <w:w w:val="100"/>
          <w:kern w:val="0"/>
          <w:szCs w:val="20"/>
          <w:lang w:eastAsia="ru-RU"/>
        </w:rPr>
        <mc:AlternateContent>
          <mc:Choice Requires="wps">
            <w:drawing>
              <wp:anchor distT="0" distB="0" distL="114300" distR="114300" simplePos="0" relativeHeight="251715584" behindDoc="0" locked="0" layoutInCell="1" allowOverlap="1" wp14:anchorId="283D6C7D" wp14:editId="5777BBAB">
                <wp:simplePos x="0" y="0"/>
                <wp:positionH relativeFrom="column">
                  <wp:posOffset>3774440</wp:posOffset>
                </wp:positionH>
                <wp:positionV relativeFrom="paragraph">
                  <wp:posOffset>227330</wp:posOffset>
                </wp:positionV>
                <wp:extent cx="1112520" cy="304165"/>
                <wp:effectExtent l="0" t="0" r="0" b="635"/>
                <wp:wrapNone/>
                <wp:docPr id="13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00D3C" w:rsidRDefault="00435B97" w:rsidP="00227C17">
                            <w:pPr>
                              <w:jc w:val="right"/>
                              <w:rPr>
                                <w:rFonts w:ascii="Arial" w:hAnsi="Arial" w:cs="Arial"/>
                                <w:sz w:val="40"/>
                                <w:szCs w:val="40"/>
                                <w:lang w:val="fr-CH"/>
                              </w:rPr>
                            </w:pPr>
                            <w:r w:rsidRPr="00900D3C">
                              <w:rPr>
                                <w:rFonts w:ascii="Arial" w:hAnsi="Arial" w:cs="Arial"/>
                                <w:sz w:val="40"/>
                                <w:szCs w:val="40"/>
                                <w:lang w:val="fr-CH"/>
                              </w:rPr>
                              <w:t>031424</w:t>
                            </w:r>
                          </w:p>
                        </w:txbxContent>
                      </wps:txbx>
                      <wps:bodyPr rot="0" vert="horz" wrap="square" lIns="0" tIns="0" rIns="0" bIns="0" anchor="t" anchorCtr="0" upright="1">
                        <a:noAutofit/>
                      </wps:bodyPr>
                    </wps:wsp>
                  </a:graphicData>
                </a:graphic>
              </wp:anchor>
            </w:drawing>
          </mc:Choice>
          <mc:Fallback>
            <w:pict>
              <v:shape w14:anchorId="283D6C7D" id="_x0000_s1081" type="#_x0000_t202" style="position:absolute;left:0;text-align:left;margin-left:297.2pt;margin-top:17.9pt;width:87.6pt;height:23.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dP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" stroked="f">
                <v:textbox inset="0,0,0,0">
                  <w:txbxContent>
                    <w:p w:rsidR="00435B97" w:rsidRPr="00900D3C" w:rsidRDefault="00435B97" w:rsidP="00227C17">
                      <w:pPr>
                        <w:jc w:val="right"/>
                        <w:rPr>
                          <w:rFonts w:ascii="Arial" w:hAnsi="Arial" w:cs="Arial"/>
                          <w:sz w:val="40"/>
                          <w:szCs w:val="40"/>
                          <w:lang w:val="fr-CH"/>
                        </w:rPr>
                      </w:pPr>
                      <w:r w:rsidRPr="00900D3C">
                        <w:rPr>
                          <w:rFonts w:ascii="Arial" w:hAnsi="Arial" w:cs="Arial"/>
                          <w:sz w:val="40"/>
                          <w:szCs w:val="40"/>
                          <w:lang w:val="fr-CH"/>
                        </w:rPr>
                        <w:t>031424</w:t>
                      </w:r>
                    </w:p>
                  </w:txbxContent>
                </v:textbox>
              </v:shape>
            </w:pict>
          </mc:Fallback>
        </mc:AlternateContent>
      </w:r>
      <w:r w:rsidR="000A1F0B" w:rsidRPr="00120C46">
        <w:rPr>
          <w:noProof/>
          <w:lang w:eastAsia="ru-RU"/>
        </w:rPr>
        <w:drawing>
          <wp:inline distT="0" distB="0" distL="0" distR="0" wp14:anchorId="27677B2B" wp14:editId="47ECF79D">
            <wp:extent cx="5134373" cy="1028700"/>
            <wp:effectExtent l="0" t="0" r="9525" b="0"/>
            <wp:docPr id="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23">
                      <a:extLst>
                        <a:ext uri="{28A0092B-C50C-407E-A947-70E740481C1C}">
                          <a14:useLocalDpi xmlns:a14="http://schemas.microsoft.com/office/drawing/2010/main" val="0"/>
                        </a:ext>
                      </a:extLst>
                    </a:blip>
                    <a:srcRect b="16000"/>
                    <a:stretch/>
                  </pic:blipFill>
                  <pic:spPr bwMode="auto">
                    <a:xfrm>
                      <a:off x="0" y="0"/>
                      <a:ext cx="5143500" cy="1030529"/>
                    </a:xfrm>
                    <a:prstGeom prst="rect">
                      <a:avLst/>
                    </a:prstGeom>
                    <a:noFill/>
                    <a:ln>
                      <a:noFill/>
                    </a:ln>
                    <a:extLst>
                      <a:ext uri="{53640926-AAD7-44D8-BBD7-CCE9431645EC}">
                        <a14:shadowObscured xmlns:a14="http://schemas.microsoft.com/office/drawing/2010/main"/>
                      </a:ext>
                    </a:extLst>
                  </pic:spPr>
                </pic:pic>
              </a:graphicData>
            </a:graphic>
          </wp:inline>
        </w:drawing>
      </w:r>
      <w:r w:rsidRPr="00227C17">
        <w:t>a = 8 мм мин.</w:t>
      </w:r>
    </w:p>
    <w:p w:rsidR="000A1F0B" w:rsidRDefault="00227C17" w:rsidP="00227C17">
      <w:pPr>
        <w:pStyle w:val="SingleTxtGR"/>
        <w:spacing w:before="240"/>
        <w:rPr>
          <w:bCs/>
        </w:rPr>
      </w:pPr>
      <w:r>
        <w:tab/>
      </w:r>
      <w:r w:rsidRPr="00227C17">
        <w:t xml:space="preserve">Первые две цифры номера официального утверждения указывают, что в момент предоставления соответствующих официальных утверждений Правила  №  94 включали поправки серии </w:t>
      </w:r>
      <w:r w:rsidRPr="00227C17">
        <w:rPr>
          <w:bCs/>
        </w:rPr>
        <w:t>03</w:t>
      </w:r>
      <w:r w:rsidRPr="00227C17">
        <w:t xml:space="preserve">, а Правила № 11 − поправки серии </w:t>
      </w:r>
      <w:r w:rsidRPr="00227C17">
        <w:rPr>
          <w:bCs/>
        </w:rPr>
        <w:t>03.</w:t>
      </w:r>
    </w:p>
    <w:p w:rsidR="00227C17" w:rsidRDefault="00227C17" w:rsidP="00227C17">
      <w:pPr>
        <w:pStyle w:val="SingleTxtGR"/>
        <w:spacing w:before="240"/>
        <w:sectPr w:rsidR="00227C17" w:rsidSect="00ED6096">
          <w:headerReference w:type="first" r:id="rId24"/>
          <w:footnotePr>
            <w:numRestart w:val="eachSect"/>
          </w:footnotePr>
          <w:endnotePr>
            <w:numFmt w:val="decimal"/>
          </w:endnotePr>
          <w:pgSz w:w="11906" w:h="16838" w:code="9"/>
          <w:pgMar w:top="1418" w:right="1134" w:bottom="1134" w:left="1134" w:header="680" w:footer="567" w:gutter="0"/>
          <w:cols w:space="708"/>
          <w:titlePg/>
          <w:docGrid w:linePitch="360"/>
        </w:sectPr>
      </w:pPr>
    </w:p>
    <w:p w:rsidR="00227C17" w:rsidRPr="00227C17" w:rsidRDefault="00227C17" w:rsidP="00227C17">
      <w:pPr>
        <w:pStyle w:val="HChGR"/>
      </w:pPr>
      <w:bookmarkStart w:id="17" w:name="_Toc355617320"/>
      <w:r w:rsidRPr="00227C17">
        <w:t>Приложение 3</w:t>
      </w:r>
      <w:bookmarkEnd w:id="17"/>
    </w:p>
    <w:p w:rsidR="00227C17" w:rsidRPr="00227C17" w:rsidRDefault="00227C17" w:rsidP="00227C17">
      <w:pPr>
        <w:pStyle w:val="HChGR"/>
      </w:pPr>
      <w:bookmarkStart w:id="18" w:name="_Toc355617321"/>
      <w:r w:rsidRPr="00227C17">
        <w:tab/>
      </w:r>
      <w:r w:rsidRPr="00227C17">
        <w:tab/>
        <w:t>Процедура испытания</w:t>
      </w:r>
      <w:bookmarkEnd w:id="18"/>
    </w:p>
    <w:p w:rsidR="00227C17" w:rsidRPr="00227C17" w:rsidRDefault="00227C17" w:rsidP="00227C17">
      <w:pPr>
        <w:pStyle w:val="SingleTxtGR"/>
        <w:tabs>
          <w:tab w:val="clear" w:pos="1701"/>
        </w:tabs>
        <w:ind w:left="2268" w:hanging="1134"/>
      </w:pPr>
      <w:r w:rsidRPr="00227C17">
        <w:t>1.</w:t>
      </w:r>
      <w:r w:rsidRPr="00227C17">
        <w:tab/>
        <w:t>Оборудование и подготовка транспортного средства</w:t>
      </w:r>
    </w:p>
    <w:p w:rsidR="00227C17" w:rsidRPr="00227C17" w:rsidRDefault="00227C17" w:rsidP="00227C17">
      <w:pPr>
        <w:pStyle w:val="SingleTxtGR"/>
        <w:tabs>
          <w:tab w:val="clear" w:pos="1701"/>
        </w:tabs>
        <w:ind w:left="2268" w:hanging="1134"/>
      </w:pPr>
      <w:r w:rsidRPr="00227C17">
        <w:t>1.1</w:t>
      </w:r>
      <w:r w:rsidRPr="00227C17">
        <w:tab/>
        <w:t>Место проведения испытания</w:t>
      </w:r>
    </w:p>
    <w:p w:rsidR="00227C17" w:rsidRPr="00227C17" w:rsidRDefault="00227C17" w:rsidP="00227C17">
      <w:pPr>
        <w:pStyle w:val="SingleTxtGR"/>
        <w:ind w:left="2268"/>
      </w:pPr>
      <w:r w:rsidRPr="00227C17">
        <w:t>Место проведения испытания должно иметь достаточную площадь для того, чтобы можно было оборудовать дорожку разгона транспортных средств, установить препятствие и техническое оборудование, необходимые для проведения испытания. Конечная часть дорожки, по крайней мере за 5 м до препятствия, должна быть горизонтальной, ровной и гладкой.</w:t>
      </w:r>
    </w:p>
    <w:p w:rsidR="00227C17" w:rsidRPr="00227C17" w:rsidRDefault="00227C17" w:rsidP="00227C17">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1.2</w:t>
      </w:r>
      <w:r w:rsidRPr="00227C17">
        <w:tab/>
        <w:t>Препятствие</w:t>
      </w:r>
    </w:p>
    <w:p w:rsidR="00227C17" w:rsidRPr="00227C17" w:rsidRDefault="00227C17" w:rsidP="00227C17">
      <w:pPr>
        <w:pStyle w:val="SingleTxtGR"/>
        <w:ind w:left="2268"/>
      </w:pPr>
      <w:r w:rsidRPr="00227C17">
        <w:t>Фронтальная поверхность препятствия состоит из деформируемой структуры, описанной в приложении 9 к настоящим Правилам. Фронтальная поверхность деформируемой структуры расположена перпендикулярно направлению движения испытываемого транспортного средс</w:t>
      </w:r>
      <w:r w:rsidR="002E13CF">
        <w:t>тва с отклонением в пределах ±1º</w:t>
      </w:r>
      <w:r w:rsidRPr="00227C17">
        <w:t>. Масса препятствия должна составлять не менее 7 x 10</w:t>
      </w:r>
      <w:r w:rsidRPr="00227C17">
        <w:rPr>
          <w:vertAlign w:val="superscript"/>
        </w:rPr>
        <w:t>4</w:t>
      </w:r>
      <w:r w:rsidRPr="00227C17">
        <w:t xml:space="preserve"> кг, а фронтальная поверхность препятствия должна быть вертикальной с отклонением в пределах ±1º. Препятствие должно быть врыто в землю или поставлено на нее и должно быть снабжено, в случае необходимости, дополнительными упорами для ограничения его смещения.</w:t>
      </w:r>
    </w:p>
    <w:p w:rsidR="00227C17" w:rsidRPr="00227C17" w:rsidRDefault="00227C17" w:rsidP="00227C17">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1.3</w:t>
      </w:r>
      <w:r w:rsidRPr="00227C17">
        <w:tab/>
        <w:t>Ориентация препятствия</w:t>
      </w:r>
    </w:p>
    <w:p w:rsidR="00227C17" w:rsidRPr="00227C17" w:rsidRDefault="00227C17" w:rsidP="00227C17">
      <w:pPr>
        <w:pStyle w:val="SingleTxtGR"/>
        <w:ind w:left="2268"/>
      </w:pPr>
      <w:r w:rsidRPr="00227C17">
        <w:t>Препятствие должно быть ориентировано таким образом, чтобы первый контакт транспортного средства с препятствием произошел со стороны рулевой колонки. Если существует возможность проведения испытания транспортных средств с правым или левым расположением рулевой колонки, то испытание проводится при наименее благоприятном расположении рулевой колонки, которое определяет техническая служба, уполномоченная проводить испытания.</w:t>
      </w:r>
    </w:p>
    <w:p w:rsidR="00227C17" w:rsidRPr="00227C17" w:rsidRDefault="00227C17" w:rsidP="00227C17">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1.3.1</w:t>
      </w:r>
      <w:r w:rsidRPr="00227C17">
        <w:tab/>
        <w:t>Расположение транспортного средства по отношению к препятствию</w:t>
      </w:r>
    </w:p>
    <w:p w:rsidR="00227C17" w:rsidRPr="00227C17" w:rsidRDefault="00227C17" w:rsidP="00227C17">
      <w:pPr>
        <w:pStyle w:val="SingleTxtGR"/>
        <w:ind w:left="2268"/>
      </w:pPr>
      <w:r w:rsidRPr="00227C17">
        <w:t>Транспортное средство должно быть совмещено с поверхностью препятствия на 40% ± 20 мм.</w:t>
      </w:r>
    </w:p>
    <w:p w:rsidR="00227C17" w:rsidRPr="00227C17" w:rsidRDefault="00227C17" w:rsidP="00227C17">
      <w:pPr>
        <w:pStyle w:val="SingleTxtGR"/>
        <w:tabs>
          <w:tab w:val="clear" w:pos="1701"/>
        </w:tabs>
        <w:ind w:left="2268" w:hanging="1134"/>
      </w:pPr>
      <w:r w:rsidRPr="00227C17">
        <w:t>1.4</w:t>
      </w:r>
      <w:r w:rsidRPr="00227C17">
        <w:tab/>
        <w:t>Состояние транспортного средства</w:t>
      </w:r>
    </w:p>
    <w:p w:rsidR="00227C17" w:rsidRPr="00227C17" w:rsidRDefault="00227C17" w:rsidP="00227C17">
      <w:pPr>
        <w:pStyle w:val="SingleTxtGR"/>
        <w:tabs>
          <w:tab w:val="clear" w:pos="1701"/>
        </w:tabs>
        <w:ind w:left="2268" w:hanging="1134"/>
      </w:pPr>
      <w:r w:rsidRPr="00227C17">
        <w:t>1.4.1</w:t>
      </w:r>
      <w:r w:rsidRPr="00227C17">
        <w:tab/>
        <w:t>Общие технические требования</w:t>
      </w:r>
    </w:p>
    <w:p w:rsidR="00227C17" w:rsidRPr="00227C17" w:rsidRDefault="00227C17" w:rsidP="00227C17">
      <w:pPr>
        <w:pStyle w:val="SingleTxtGR"/>
        <w:ind w:left="2268"/>
      </w:pPr>
      <w:r w:rsidRPr="00227C17">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Некоторые компоненты могут быть заменены эквивалентными массами, если эта замена не оказывает какого-либо существенного воздействия на результаты измерений, предусмотренных в пункте 6.</w:t>
      </w:r>
    </w:p>
    <w:p w:rsidR="00227C17" w:rsidRPr="00227C17" w:rsidRDefault="00227C17" w:rsidP="00227C17">
      <w:pPr>
        <w:pStyle w:val="SingleTxtGR"/>
        <w:ind w:left="2268"/>
      </w:pPr>
      <w:r w:rsidRPr="00227C17">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rsidR="00227C17" w:rsidRPr="00227C17" w:rsidRDefault="00227C17" w:rsidP="00227C17">
      <w:pPr>
        <w:pStyle w:val="SingleTxtGR"/>
        <w:tabs>
          <w:tab w:val="clear" w:pos="1701"/>
        </w:tabs>
        <w:ind w:left="2268" w:hanging="1134"/>
      </w:pPr>
      <w:r w:rsidRPr="00227C17">
        <w:t>1.4.2</w:t>
      </w:r>
      <w:r w:rsidRPr="00227C17">
        <w:tab/>
        <w:t>Масса транспортного средства</w:t>
      </w:r>
    </w:p>
    <w:p w:rsidR="00227C17" w:rsidRPr="00227C17" w:rsidRDefault="00227C17" w:rsidP="00227C17">
      <w:pPr>
        <w:pStyle w:val="SingleTxtGR"/>
        <w:tabs>
          <w:tab w:val="clear" w:pos="1701"/>
        </w:tabs>
        <w:ind w:left="2268" w:hanging="1134"/>
      </w:pPr>
      <w:r w:rsidRPr="00227C17">
        <w:t>1.4.2.1</w:t>
      </w:r>
      <w:r w:rsidRPr="00227C17">
        <w:tab/>
        <w:t>Масса транспортного средства, представленного для испытания, должна быть равной его порожней массе в снаряженном состоянии.</w:t>
      </w:r>
    </w:p>
    <w:p w:rsidR="00227C17" w:rsidRPr="00227C17" w:rsidRDefault="00227C17" w:rsidP="00227C17">
      <w:pPr>
        <w:pStyle w:val="SingleTxtGR"/>
        <w:tabs>
          <w:tab w:val="clear" w:pos="1701"/>
        </w:tabs>
        <w:ind w:left="2268" w:hanging="1134"/>
      </w:pPr>
      <w:r w:rsidRPr="00227C17">
        <w:t>1.4.2.2</w:t>
      </w:r>
      <w:r w:rsidRPr="00227C17">
        <w:tab/>
        <w:t xml:space="preserve">Топливный бак должен быть заполнен водой на 90% массы полного запаса топлива, указанного изготовителем, с допуском </w:t>
      </w:r>
      <w:r w:rsidRPr="00227C17">
        <w:sym w:font="Symbol" w:char="F0B1"/>
      </w:r>
      <w:r w:rsidRPr="00227C17">
        <w:t>1%.</w:t>
      </w:r>
    </w:p>
    <w:p w:rsidR="00227C17" w:rsidRPr="00227C17" w:rsidRDefault="00227C17" w:rsidP="00227C17">
      <w:pPr>
        <w:pStyle w:val="SingleTxtGR"/>
        <w:ind w:left="2268"/>
      </w:pPr>
      <w:r w:rsidRPr="00227C17">
        <w:t>Это требование не применяется к топливным бакам с водородом.</w:t>
      </w:r>
    </w:p>
    <w:p w:rsidR="00227C17" w:rsidRPr="00227C17" w:rsidRDefault="00227C17" w:rsidP="00227C17">
      <w:pPr>
        <w:pStyle w:val="SingleTxtGR"/>
        <w:tabs>
          <w:tab w:val="clear" w:pos="1701"/>
        </w:tabs>
        <w:ind w:left="2268" w:hanging="1134"/>
      </w:pPr>
      <w:r w:rsidRPr="00227C17">
        <w:t>1.4.2.3</w:t>
      </w:r>
      <w:r w:rsidRPr="00227C17">
        <w:tab/>
        <w:t>Из всех других систем (тормозная система, система охлаждения и</w:t>
      </w:r>
      <w:r w:rsidRPr="00227C17">
        <w:rPr>
          <w:lang w:val="en-US"/>
        </w:rPr>
        <w:t> </w:t>
      </w:r>
      <w:r w:rsidRPr="00227C17">
        <w:t>т.д.) жидкость может быть удалена, но в этом случае масса жидкости должна быть точно компенсирована.</w:t>
      </w:r>
    </w:p>
    <w:p w:rsidR="00227C17" w:rsidRPr="00227C17" w:rsidRDefault="00227C17" w:rsidP="00227C17">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1.4.2.4</w:t>
      </w:r>
      <w:r w:rsidRPr="00227C17">
        <w:tab/>
        <w:t>Если масса измерительного оборудования, находящегося на борту транспортного средства, превышает допустимые 25 кг, то она может быть компенсирована за счет снятия деталей, которые не оказывают существенного воздействия на результаты измерений, предписываемых в пункте 6 ниже.</w:t>
      </w:r>
    </w:p>
    <w:p w:rsidR="00227C17" w:rsidRPr="00227C17" w:rsidRDefault="00227C17" w:rsidP="00227C17">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1.4.2.5</w:t>
      </w:r>
      <w:r w:rsidRPr="00227C17">
        <w:tab/>
        <w:t>Масса измерительного оборудования не должна изменять контрольную нагрузку на каждую ось более чем на 5%, причем абсолютная величина каждого отклонения не должна превышать 20 кг.</w:t>
      </w:r>
    </w:p>
    <w:p w:rsidR="00227C17" w:rsidRPr="00227C17" w:rsidRDefault="00227C17" w:rsidP="00227C17">
      <w:pPr>
        <w:pStyle w:val="SingleTxtGR"/>
        <w:tabs>
          <w:tab w:val="clear" w:pos="1701"/>
        </w:tabs>
        <w:ind w:left="2268" w:hanging="1134"/>
      </w:pPr>
      <w:r w:rsidRPr="00227C17">
        <w:t>1.4.2.6</w:t>
      </w:r>
      <w:r w:rsidRPr="00227C17">
        <w:tab/>
        <w:t>Масса транспортного средства, полученная в соответствии с положениями пункта 1.4.2.1 выше, указывается в протоколе.</w:t>
      </w:r>
    </w:p>
    <w:p w:rsidR="00227C17" w:rsidRPr="00227C17" w:rsidRDefault="00227C17" w:rsidP="00227C17">
      <w:pPr>
        <w:pStyle w:val="SingleTxtGR"/>
        <w:tabs>
          <w:tab w:val="clear" w:pos="1701"/>
        </w:tabs>
        <w:ind w:left="2268" w:hanging="1134"/>
      </w:pPr>
      <w:r w:rsidRPr="00227C17">
        <w:t>1.4.3</w:t>
      </w:r>
      <w:r w:rsidRPr="00227C17">
        <w:tab/>
        <w:t>Регулировка в салоне</w:t>
      </w:r>
    </w:p>
    <w:p w:rsidR="00227C17" w:rsidRPr="00227C17" w:rsidRDefault="00227C17" w:rsidP="00227C17">
      <w:pPr>
        <w:pStyle w:val="SingleTxtGR"/>
        <w:tabs>
          <w:tab w:val="clear" w:pos="1701"/>
        </w:tabs>
        <w:ind w:left="2268" w:hanging="1134"/>
      </w:pPr>
      <w:r w:rsidRPr="00227C17">
        <w:t>1.4.3.1</w:t>
      </w:r>
      <w:r w:rsidRPr="00227C17">
        <w:tab/>
        <w:t>Положение рулевого колеса</w:t>
      </w:r>
    </w:p>
    <w:p w:rsidR="00227C17" w:rsidRPr="00227C17" w:rsidRDefault="00227C17" w:rsidP="00227C17">
      <w:pPr>
        <w:pStyle w:val="SingleTxtGR"/>
        <w:ind w:left="2268"/>
      </w:pPr>
      <w:r w:rsidRPr="00227C17">
        <w:t xml:space="preserve">Рулевое колесо, если оно регулируемое, устанавливается в обычное положение, указанное изготовителем, или − </w:t>
      </w:r>
      <w:r w:rsidRPr="00227C17">
        <w:rPr>
          <w:bCs/>
        </w:rPr>
        <w:t>при отсутствии конкретной рекомендации изготовителя</w:t>
      </w:r>
      <w:r w:rsidRPr="00227C17">
        <w:t xml:space="preserve"> − в среднее положение диапазона(ов)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движения транспортного средства по прямой.</w:t>
      </w:r>
    </w:p>
    <w:p w:rsidR="00227C17" w:rsidRPr="00227C17" w:rsidRDefault="00227C17" w:rsidP="00227C17">
      <w:pPr>
        <w:pStyle w:val="SingleTxtGR"/>
        <w:tabs>
          <w:tab w:val="clear" w:pos="1701"/>
        </w:tabs>
        <w:ind w:left="2268" w:hanging="1134"/>
      </w:pPr>
      <w:r w:rsidRPr="00227C17">
        <w:t>1.4.3.2</w:t>
      </w:r>
      <w:r w:rsidRPr="00227C17">
        <w:tab/>
        <w:t>Стекла</w:t>
      </w:r>
    </w:p>
    <w:p w:rsidR="00227C17" w:rsidRPr="00227C17" w:rsidRDefault="00227C17" w:rsidP="00227C17">
      <w:pPr>
        <w:pStyle w:val="SingleTxtGR"/>
        <w:ind w:left="2268"/>
      </w:pPr>
      <w:r w:rsidRPr="00227C17">
        <w:t>Открывающиеся стекла транспортного средства должны быть в закрытом положении. Для удобства измерения и с согласия изготовителя они могут быть опущены при условии, что положение ручки стеклоподъемника соответствует закрытому положению стекла.</w:t>
      </w:r>
    </w:p>
    <w:p w:rsidR="00227C17" w:rsidRPr="00227C17" w:rsidRDefault="00227C17" w:rsidP="00227C17">
      <w:pPr>
        <w:pStyle w:val="SingleTxtGR"/>
        <w:tabs>
          <w:tab w:val="clear" w:pos="1701"/>
        </w:tabs>
        <w:ind w:left="2268" w:hanging="1134"/>
      </w:pPr>
      <w:r w:rsidRPr="00227C17">
        <w:t>1.4.3.3</w:t>
      </w:r>
      <w:r w:rsidRPr="00227C17">
        <w:tab/>
        <w:t>Рычаг переключения скоростей</w:t>
      </w:r>
    </w:p>
    <w:p w:rsidR="00227C17" w:rsidRPr="00227C17" w:rsidRDefault="00227C17" w:rsidP="00227C17">
      <w:pPr>
        <w:pStyle w:val="SingleTxtGR"/>
        <w:ind w:left="2268"/>
      </w:pPr>
      <w:r w:rsidRPr="00227C17">
        <w:t xml:space="preserve">Рычаг переключения скоростей должен находиться в нейтральном положении. </w:t>
      </w:r>
      <w:r w:rsidRPr="00227C17">
        <w:rPr>
          <w:bCs/>
        </w:rPr>
        <w:t xml:space="preserve">Если </w:t>
      </w:r>
      <w:r w:rsidRPr="00227C17">
        <w:t>транспортное</w:t>
      </w:r>
      <w:r w:rsidRPr="00227C17">
        <w:rPr>
          <w:bCs/>
        </w:rPr>
        <w:t xml:space="preserve"> средство приводится в движение своим двигателем, то уровень переключения передач определяется изготовителем</w:t>
      </w:r>
      <w:r w:rsidRPr="00227C17">
        <w:t>.</w:t>
      </w:r>
    </w:p>
    <w:p w:rsidR="00227C17" w:rsidRPr="00227C17" w:rsidRDefault="00227C17" w:rsidP="00227C17">
      <w:pPr>
        <w:pStyle w:val="SingleTxtGR"/>
        <w:tabs>
          <w:tab w:val="clear" w:pos="1701"/>
        </w:tabs>
        <w:ind w:left="2268" w:hanging="1134"/>
      </w:pPr>
      <w:r w:rsidRPr="00227C17">
        <w:t>1.4.3.4</w:t>
      </w:r>
      <w:r w:rsidRPr="00227C17">
        <w:tab/>
        <w:t>Педали</w:t>
      </w:r>
    </w:p>
    <w:p w:rsidR="00227C17" w:rsidRPr="00227C17" w:rsidRDefault="00227C17" w:rsidP="00227C17">
      <w:pPr>
        <w:pStyle w:val="SingleTxtGR"/>
        <w:ind w:left="2268"/>
      </w:pPr>
      <w:r w:rsidRPr="00227C17">
        <w:fldChar w:fldCharType="begin"/>
      </w:r>
      <w:r w:rsidRPr="00227C17">
        <w:instrText xml:space="preserve"> SEQ CHAPTER \h \r 1</w:instrText>
      </w:r>
      <w:r w:rsidRPr="00227C17">
        <w:fldChar w:fldCharType="end"/>
      </w:r>
      <w:r w:rsidRPr="00227C17">
        <w:t>Педали должны находиться в обычном ненажатом положении. Если педали регулируются, то их следует установить в среднее положение, за исключением тех случаев, когда изготовителем предписано иное положение.</w:t>
      </w:r>
    </w:p>
    <w:p w:rsidR="00227C17" w:rsidRPr="00227C17" w:rsidRDefault="00227C17" w:rsidP="00227C17">
      <w:pPr>
        <w:pStyle w:val="SingleTxtGR"/>
        <w:tabs>
          <w:tab w:val="clear" w:pos="1701"/>
        </w:tabs>
        <w:ind w:left="2268" w:hanging="1134"/>
      </w:pPr>
      <w:r w:rsidRPr="00227C17">
        <w:t>1.4.3.5</w:t>
      </w:r>
      <w:r w:rsidRPr="00227C17">
        <w:tab/>
        <w:t>Двери</w:t>
      </w:r>
    </w:p>
    <w:p w:rsidR="00227C17" w:rsidRPr="00227C17" w:rsidRDefault="00227C17" w:rsidP="00227C17">
      <w:pPr>
        <w:pStyle w:val="SingleTxtGR"/>
        <w:ind w:left="2268"/>
      </w:pPr>
      <w:r w:rsidRPr="00227C17">
        <w:t>Двери должны быть закрыты, но не заперты.</w:t>
      </w:r>
    </w:p>
    <w:p w:rsidR="00227C17" w:rsidRPr="00227C17" w:rsidRDefault="00227C17" w:rsidP="00227C17">
      <w:pPr>
        <w:pStyle w:val="SingleTxtGR"/>
        <w:tabs>
          <w:tab w:val="clear" w:pos="1701"/>
        </w:tabs>
        <w:ind w:left="2268" w:hanging="1134"/>
      </w:pPr>
      <w:r w:rsidRPr="00227C17">
        <w:t>1.4.3.5.1</w:t>
      </w:r>
      <w:r w:rsidRPr="00227C17">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чтобы обеспечить автоматическое запирание дверей до момента столкновения. По усмотрению изготовителя двери запираются вручную до начала движения транспортного средства.</w:t>
      </w:r>
    </w:p>
    <w:p w:rsidR="00227C17" w:rsidRPr="00227C17" w:rsidRDefault="00227C17" w:rsidP="00227C17">
      <w:pPr>
        <w:pStyle w:val="SingleTxtGR"/>
        <w:tabs>
          <w:tab w:val="clear" w:pos="1701"/>
        </w:tabs>
        <w:ind w:left="2268" w:hanging="1134"/>
      </w:pPr>
      <w:r w:rsidRPr="00227C17">
        <w:t>1.4.3.5.2</w:t>
      </w:r>
      <w:r w:rsidRPr="00227C17">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по усмотрению изготовителя используется одна из следующих двух процедур:</w:t>
      </w:r>
    </w:p>
    <w:p w:rsidR="00227C17" w:rsidRPr="00227C17" w:rsidRDefault="00227C17" w:rsidP="00227C17">
      <w:pPr>
        <w:pStyle w:val="SingleTxtGR"/>
        <w:tabs>
          <w:tab w:val="clear" w:pos="1701"/>
        </w:tabs>
        <w:ind w:left="2268" w:hanging="1134"/>
      </w:pPr>
      <w:r w:rsidRPr="00227C17">
        <w:t>1.4.3.5.2.1</w:t>
      </w:r>
      <w:r w:rsidRPr="00227C17">
        <w:tab/>
        <w:t>Система срабатывает в начале движения транспортного средства, с тем чтобы обеспечить автоматическое запирание дверей до момента столкновения. По усмотрению изготовителя двери запираются вручную до начала движения транспортного средства.</w:t>
      </w:r>
    </w:p>
    <w:p w:rsidR="00227C17" w:rsidRPr="00227C17" w:rsidRDefault="00227C17" w:rsidP="00227C17">
      <w:pPr>
        <w:pStyle w:val="SingleTxtGR"/>
        <w:tabs>
          <w:tab w:val="clear" w:pos="1701"/>
        </w:tabs>
        <w:ind w:left="2268" w:hanging="1134"/>
      </w:pPr>
      <w:r w:rsidRPr="00227C17">
        <w:t>1.4.3.5.2.2</w:t>
      </w:r>
      <w:r w:rsidRPr="00227C17">
        <w:tab/>
        <w:t>Боковые двери с ударной стороны не должны быть заблокированы, и для этих дверей данная система должна переводиться в ручной режим; в случае боковых дверей с неударной стороны система может срабатывать, с тем чтобы обеспечить автоматическое запирание дверей до момента столкновения. По усмотрению изготовителя эти двери запираются вручную до начала движения транспортного средства.</w:t>
      </w:r>
    </w:p>
    <w:p w:rsidR="00227C17" w:rsidRPr="00227C17" w:rsidRDefault="00227C17" w:rsidP="00227C17">
      <w:pPr>
        <w:pStyle w:val="SingleTxtGR"/>
        <w:tabs>
          <w:tab w:val="clear" w:pos="1701"/>
        </w:tabs>
        <w:ind w:left="2268" w:hanging="1134"/>
      </w:pPr>
      <w:r w:rsidRPr="00227C17">
        <w:t>1.4.3.6</w:t>
      </w:r>
      <w:r w:rsidRPr="00227C17">
        <w:tab/>
        <w:t>Открывающаяся крыша</w:t>
      </w:r>
    </w:p>
    <w:p w:rsidR="00227C17" w:rsidRPr="00227C17" w:rsidRDefault="00227C17" w:rsidP="00227C17">
      <w:pPr>
        <w:pStyle w:val="SingleTxtGR"/>
        <w:ind w:left="2268"/>
      </w:pPr>
      <w:r w:rsidRPr="00227C17">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rsidR="00227C17" w:rsidRPr="00227C17" w:rsidRDefault="00227C17" w:rsidP="00227C17">
      <w:pPr>
        <w:pStyle w:val="SingleTxtGR"/>
        <w:tabs>
          <w:tab w:val="clear" w:pos="1701"/>
        </w:tabs>
        <w:ind w:left="2268" w:hanging="1134"/>
      </w:pPr>
      <w:r w:rsidRPr="00227C17">
        <w:t>1.4.3.7</w:t>
      </w:r>
      <w:r w:rsidRPr="00227C17">
        <w:tab/>
        <w:t>Противосолнечные козырьки</w:t>
      </w:r>
    </w:p>
    <w:p w:rsidR="00227C17" w:rsidRPr="00227C17" w:rsidRDefault="00227C17" w:rsidP="00227C17">
      <w:pPr>
        <w:pStyle w:val="SingleTxtGR"/>
        <w:ind w:left="2268"/>
      </w:pPr>
      <w:r w:rsidRPr="00227C17">
        <w:t>Противосолнечные козырьки устанавливаются в нерабочем положении.</w:t>
      </w:r>
    </w:p>
    <w:p w:rsidR="00227C17" w:rsidRPr="00227C17" w:rsidRDefault="00227C17" w:rsidP="00227C17">
      <w:pPr>
        <w:pStyle w:val="SingleTxtGR"/>
        <w:tabs>
          <w:tab w:val="clear" w:pos="1701"/>
        </w:tabs>
        <w:ind w:left="2268" w:hanging="1134"/>
      </w:pPr>
      <w:r w:rsidRPr="00227C17">
        <w:t>1.4.3.8</w:t>
      </w:r>
      <w:r w:rsidRPr="00227C17">
        <w:tab/>
        <w:t>Зеркало заднего вида</w:t>
      </w:r>
    </w:p>
    <w:p w:rsidR="00227C17" w:rsidRPr="00227C17" w:rsidRDefault="00227C17" w:rsidP="00227C17">
      <w:pPr>
        <w:pStyle w:val="SingleTxtGR"/>
        <w:ind w:left="2268"/>
      </w:pPr>
      <w:r w:rsidRPr="00227C17">
        <w:t>Внутреннее зеркало заднего вида должно находиться в обычном рабочем положении.</w:t>
      </w:r>
    </w:p>
    <w:p w:rsidR="00227C17" w:rsidRPr="00227C17" w:rsidRDefault="00227C17" w:rsidP="00227C17">
      <w:pPr>
        <w:pStyle w:val="SingleTxtGR"/>
        <w:tabs>
          <w:tab w:val="clear" w:pos="1701"/>
        </w:tabs>
        <w:ind w:left="2268" w:hanging="1134"/>
      </w:pPr>
      <w:r w:rsidRPr="00227C17">
        <w:t>1.4.3.9</w:t>
      </w:r>
      <w:r w:rsidRPr="00227C17">
        <w:tab/>
        <w:t>Подлокотники</w:t>
      </w:r>
    </w:p>
    <w:p w:rsidR="00227C17" w:rsidRPr="00227C17" w:rsidRDefault="00227C17" w:rsidP="00227C17">
      <w:pPr>
        <w:pStyle w:val="SingleTxtGR"/>
        <w:ind w:left="2268"/>
      </w:pPr>
      <w:r w:rsidRPr="00227C17">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rsidR="00227C17" w:rsidRPr="00227C17" w:rsidRDefault="00227C17" w:rsidP="00227C17">
      <w:pPr>
        <w:pStyle w:val="SingleTxtGR"/>
        <w:tabs>
          <w:tab w:val="clear" w:pos="1701"/>
        </w:tabs>
        <w:ind w:left="2268" w:hanging="1134"/>
      </w:pPr>
      <w:r w:rsidRPr="00227C17">
        <w:t>1.4.3.10</w:t>
      </w:r>
      <w:r w:rsidRPr="00227C17">
        <w:tab/>
        <w:t>Подголовники</w:t>
      </w:r>
    </w:p>
    <w:p w:rsidR="00227C17" w:rsidRPr="00227C17" w:rsidRDefault="00227C17" w:rsidP="00227C17">
      <w:pPr>
        <w:pStyle w:val="SingleTxtGR"/>
        <w:ind w:left="2268"/>
      </w:pPr>
      <w:r w:rsidRPr="00227C17">
        <w:t xml:space="preserve">Регулируемые по высоте подголовники устанавливаются в </w:t>
      </w:r>
      <w:r w:rsidRPr="00227C17">
        <w:rPr>
          <w:bCs/>
        </w:rPr>
        <w:t>надлежащем положении, определенном изготовителем. При отсутствии конкретной рекомендации изготовителя подголовник устанавливают в максимальном верхнем положении</w:t>
      </w:r>
      <w:r w:rsidRPr="00227C17">
        <w:t>.</w:t>
      </w:r>
    </w:p>
    <w:p w:rsidR="00227C17" w:rsidRPr="00227C17" w:rsidRDefault="00227C17" w:rsidP="00227C17">
      <w:pPr>
        <w:pStyle w:val="SingleTxtGR"/>
        <w:tabs>
          <w:tab w:val="clear" w:pos="1701"/>
        </w:tabs>
        <w:ind w:left="2268" w:hanging="1134"/>
      </w:pPr>
      <w:r w:rsidRPr="00227C17">
        <w:t>1.4.3.11</w:t>
      </w:r>
      <w:r w:rsidRPr="00227C17">
        <w:tab/>
        <w:t>Сиденья</w:t>
      </w:r>
    </w:p>
    <w:p w:rsidR="00227C17" w:rsidRPr="00227C17" w:rsidRDefault="00227C17" w:rsidP="00227C17">
      <w:pPr>
        <w:pStyle w:val="SingleTxtGR"/>
        <w:tabs>
          <w:tab w:val="clear" w:pos="1701"/>
        </w:tabs>
        <w:ind w:left="2268" w:hanging="1134"/>
      </w:pPr>
      <w:r w:rsidRPr="00227C17">
        <w:t>1.4.3.11.1</w:t>
      </w:r>
      <w:r w:rsidRPr="00227C17">
        <w:tab/>
        <w:t>Положение передних сидений</w:t>
      </w:r>
    </w:p>
    <w:p w:rsidR="00227C17" w:rsidRPr="00227C17" w:rsidRDefault="00227C17" w:rsidP="00227C17">
      <w:pPr>
        <w:pStyle w:val="SingleTxtGR"/>
        <w:ind w:left="2268"/>
      </w:pPr>
      <w:r w:rsidRPr="00227C17">
        <w:t>Регулируемые в продольной плоскости сиденья устанавливаются</w:t>
      </w:r>
      <w:r>
        <w:t xml:space="preserve"> таким образом, чтобы их точка «Н»</w:t>
      </w:r>
      <w:r w:rsidRPr="00227C17">
        <w:t>, определенная в соответствии с процедурой, изложенной в приложении 6, находилась в среднем положении регулировки или в наиболее близком к этой точке положении блокировки и на высоте, указанной изготовителем (если сиденья отдельно регулируются по высоте). При наличии многомест</w:t>
      </w:r>
      <w:r>
        <w:t>ного сиденья точка «Н»</w:t>
      </w:r>
      <w:r w:rsidRPr="00227C17">
        <w:t xml:space="preserve"> определяется для места водителя.</w:t>
      </w:r>
    </w:p>
    <w:p w:rsidR="00227C17" w:rsidRPr="00227C17" w:rsidRDefault="00227C17" w:rsidP="00BA6102">
      <w:pPr>
        <w:pStyle w:val="SingleTxtGR"/>
        <w:keepNext/>
        <w:tabs>
          <w:tab w:val="clear" w:pos="1701"/>
        </w:tabs>
        <w:ind w:left="2268" w:hanging="1134"/>
      </w:pPr>
      <w:r w:rsidRPr="00227C17">
        <w:t>1.4.3.11.2</w:t>
      </w:r>
      <w:r w:rsidRPr="00227C17">
        <w:tab/>
        <w:t>Положение спинок передних сидений</w:t>
      </w:r>
    </w:p>
    <w:p w:rsidR="00227C17" w:rsidRPr="00227C17" w:rsidRDefault="00227C17" w:rsidP="00BA6102">
      <w:pPr>
        <w:pStyle w:val="SingleTxtGR"/>
        <w:keepNext/>
        <w:ind w:left="2268"/>
      </w:pPr>
      <w:r w:rsidRPr="00227C17">
        <w:t>Если спинки сидений регулируются, то они устанавливаются таким образом, чтобы угол наклона туловища находящегося на нем манекена как можно точнее соответствовал величине, рекомендованной изготовителем для обычного использования сиденья; при отсутствии конкретного указания изготовителя спинка должна быть наклонена назад под углом 25° по отношению к вертикальной линии.</w:t>
      </w:r>
    </w:p>
    <w:p w:rsidR="00227C17" w:rsidRPr="00227C17" w:rsidRDefault="00227C17" w:rsidP="00227C17">
      <w:pPr>
        <w:pStyle w:val="SingleTxtGR"/>
        <w:tabs>
          <w:tab w:val="clear" w:pos="1701"/>
        </w:tabs>
        <w:ind w:left="2268" w:hanging="1134"/>
      </w:pPr>
      <w:r w:rsidRPr="00227C17">
        <w:t>1.4.3.11.3</w:t>
      </w:r>
      <w:r w:rsidRPr="00227C17">
        <w:tab/>
        <w:t>Задние сиденья</w:t>
      </w:r>
    </w:p>
    <w:p w:rsidR="00227C17" w:rsidRPr="00227C17" w:rsidRDefault="00227C17" w:rsidP="00227C17">
      <w:pPr>
        <w:pStyle w:val="SingleTxtGR"/>
        <w:ind w:left="2268"/>
      </w:pPr>
      <w:r w:rsidRPr="00227C17">
        <w:t>Если существует возможность регулировки, то раздельные или нераздельные задние сиденья устанавливаются в крайнее заднее положение.</w:t>
      </w:r>
    </w:p>
    <w:p w:rsidR="00227C17" w:rsidRPr="00227C17" w:rsidRDefault="00227C17" w:rsidP="00227C17">
      <w:pPr>
        <w:pStyle w:val="SingleTxtGR"/>
        <w:tabs>
          <w:tab w:val="clear" w:pos="1701"/>
        </w:tabs>
        <w:ind w:left="2268" w:hanging="1134"/>
      </w:pPr>
      <w:r w:rsidRPr="00227C17">
        <w:t>1.4.4</w:t>
      </w:r>
      <w:r w:rsidRPr="00227C17">
        <w:tab/>
        <w:t>Регулировка электрического привода</w:t>
      </w:r>
    </w:p>
    <w:p w:rsidR="00227C17" w:rsidRPr="00227C17" w:rsidRDefault="00227C17" w:rsidP="00227C17">
      <w:pPr>
        <w:pStyle w:val="SingleTxtGR"/>
        <w:tabs>
          <w:tab w:val="clear" w:pos="1701"/>
        </w:tabs>
        <w:ind w:left="2268" w:hanging="1134"/>
      </w:pPr>
      <w:r w:rsidRPr="00227C17">
        <w:t>1.4.4.1</w:t>
      </w:r>
      <w:r w:rsidRPr="00227C17">
        <w:tab/>
        <w:t>Состояние заряда ПСХЭЭ должно быть таким, чтобы обеспечивалось нормальное функционирование привода в соответствии с рекомендацией изготовителя.</w:t>
      </w:r>
    </w:p>
    <w:p w:rsidR="00227C17" w:rsidRPr="00227C17" w:rsidRDefault="00227C17" w:rsidP="00227C17">
      <w:pPr>
        <w:pStyle w:val="SingleTxtGR"/>
        <w:tabs>
          <w:tab w:val="clear" w:pos="1701"/>
        </w:tabs>
        <w:ind w:left="2268" w:hanging="1134"/>
      </w:pPr>
      <w:r w:rsidRPr="00227C17">
        <w:t>1.4.4.2</w:t>
      </w:r>
      <w:r w:rsidRPr="00227C17">
        <w:tab/>
        <w:t>Электрический привод должен находиться под напряжением как при включенных, так и при отключенных первоначальных источниках электроэнергии (например, двигатель-генератор, ПСХЭЭ или система преобраз</w:t>
      </w:r>
      <w:r>
        <w:t>ования электроэнергии), однако:</w:t>
      </w:r>
    </w:p>
    <w:p w:rsidR="00227C17" w:rsidRPr="00227C17" w:rsidRDefault="00227C17" w:rsidP="00227C17">
      <w:pPr>
        <w:pStyle w:val="SingleTxtGR"/>
        <w:tabs>
          <w:tab w:val="clear" w:pos="1701"/>
        </w:tabs>
        <w:ind w:left="2268" w:hanging="1134"/>
      </w:pPr>
      <w:r w:rsidRPr="00227C17">
        <w:t>1.4.4.2.1</w:t>
      </w:r>
      <w:r w:rsidRPr="00227C17">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Для отдельных частей электрического привода, на которые не подается ток, обеспечение защиты от поражения электрическим током подтверждается наличием физической защиты или сопротивлением изоляции, а также надлежащими дополнительными доказательствами;</w:t>
      </w:r>
    </w:p>
    <w:p w:rsidR="00227C17" w:rsidRPr="00227C17" w:rsidRDefault="00227C17" w:rsidP="00227C17">
      <w:pPr>
        <w:pStyle w:val="SingleTxtGR"/>
        <w:tabs>
          <w:tab w:val="clear" w:pos="1701"/>
        </w:tabs>
        <w:ind w:left="2268" w:hanging="1134"/>
      </w:pPr>
      <w:r w:rsidRPr="00227C17">
        <w:t>1.4.4.2.2</w:t>
      </w:r>
      <w:r w:rsidRPr="00227C17">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также автоматическое включение сигнала, а также гальваническое разъединение с учетом условий, возникающих при ударе.</w:t>
      </w:r>
    </w:p>
    <w:p w:rsidR="00227C17" w:rsidRPr="00227C17" w:rsidRDefault="00227C17" w:rsidP="00227C17">
      <w:pPr>
        <w:pStyle w:val="SingleTxtGR"/>
        <w:tabs>
          <w:tab w:val="clear" w:pos="1701"/>
        </w:tabs>
        <w:ind w:left="2268" w:hanging="1134"/>
      </w:pPr>
      <w:r w:rsidRPr="00227C17">
        <w:t>2.</w:t>
      </w:r>
      <w:r w:rsidRPr="00227C17">
        <w:tab/>
        <w:t>Манекены</w:t>
      </w:r>
    </w:p>
    <w:p w:rsidR="00227C17" w:rsidRPr="00227C17" w:rsidRDefault="00227C17" w:rsidP="00227C17">
      <w:pPr>
        <w:pStyle w:val="SingleTxtGR"/>
        <w:tabs>
          <w:tab w:val="clear" w:pos="1701"/>
        </w:tabs>
        <w:ind w:left="2268" w:hanging="1134"/>
      </w:pPr>
      <w:r w:rsidRPr="00227C17">
        <w:t>2.1</w:t>
      </w:r>
      <w:r w:rsidRPr="00227C17">
        <w:tab/>
        <w:t>Передние сиденья</w:t>
      </w:r>
    </w:p>
    <w:p w:rsidR="003D456E" w:rsidRDefault="00227C17" w:rsidP="003D456E">
      <w:pPr>
        <w:pStyle w:val="SingleTxtGR"/>
        <w:tabs>
          <w:tab w:val="clear" w:pos="1701"/>
        </w:tabs>
        <w:ind w:left="2268" w:hanging="1134"/>
      </w:pPr>
      <w:r w:rsidRPr="00227C17">
        <w:t>2.1.1</w:t>
      </w:r>
      <w:r w:rsidRPr="00227C17">
        <w:tab/>
        <w:t xml:space="preserve">В соответствии с условиями, изложенными в приложении 5, на каждое боковое переднее сиденье устанавливается </w:t>
      </w:r>
      <w:r w:rsidRPr="00227C17">
        <w:rPr>
          <w:bCs/>
        </w:rPr>
        <w:t>мужской манекен 50-го процентиля</w:t>
      </w:r>
      <w:r w:rsidRPr="00BA6102">
        <w:rPr>
          <w:sz w:val="18"/>
          <w:szCs w:val="18"/>
          <w:vertAlign w:val="superscript"/>
        </w:rPr>
        <w:footnoteReference w:id="8"/>
      </w:r>
      <w:r w:rsidRPr="00227C17">
        <w:t>, оснащенный голеностопным шарниром с углом смещения 45º, который соответствует спецификациям мане</w:t>
      </w:r>
      <w:r w:rsidR="003D456E">
        <w:t>кена «Гибрид III»</w:t>
      </w:r>
      <w:r w:rsidRPr="00227C17">
        <w:t xml:space="preserve"> и отвечает требованиям по регулировке. Голеностопный шарнир манекена должен быть сертифицирован в соответствии с процедурами, изложенными в приложении 10.</w:t>
      </w:r>
    </w:p>
    <w:p w:rsidR="00227C17" w:rsidRPr="00227C17" w:rsidRDefault="00227C17" w:rsidP="003D456E">
      <w:pPr>
        <w:pStyle w:val="SingleTxtGR"/>
        <w:tabs>
          <w:tab w:val="clear" w:pos="1701"/>
        </w:tabs>
        <w:ind w:left="2268" w:hanging="1134"/>
      </w:pPr>
      <w:r w:rsidRPr="00227C17">
        <w:t>2.1.2</w:t>
      </w:r>
      <w:r w:rsidRPr="00227C17">
        <w:tab/>
        <w:t>Автомобиль испытывают с установленными на борту удерживающими системами, предусмотренными изготовителем.</w:t>
      </w:r>
    </w:p>
    <w:p w:rsidR="00227C17" w:rsidRPr="00227C17" w:rsidRDefault="00227C17" w:rsidP="003D456E">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3.</w:t>
      </w:r>
      <w:r w:rsidRPr="00227C17">
        <w:tab/>
        <w:t>Движение и траектория транспортного средства</w:t>
      </w:r>
    </w:p>
    <w:p w:rsidR="00227C17" w:rsidRPr="00227C17" w:rsidRDefault="00227C17" w:rsidP="003D456E">
      <w:pPr>
        <w:pStyle w:val="SingleTxtGR"/>
        <w:tabs>
          <w:tab w:val="clear" w:pos="1701"/>
        </w:tabs>
        <w:ind w:left="2268" w:hanging="1134"/>
      </w:pPr>
      <w:r w:rsidRPr="00227C17">
        <w:t>3.1</w:t>
      </w:r>
      <w:r w:rsidRPr="00227C17">
        <w:tab/>
        <w:t>Транспортное средство приводится в движение своим двигателем или любым другим обеспечивающим движение устройством.</w:t>
      </w:r>
    </w:p>
    <w:p w:rsidR="00227C17" w:rsidRPr="00227C17" w:rsidRDefault="00227C17" w:rsidP="003D456E">
      <w:pPr>
        <w:pStyle w:val="SingleTxtGR"/>
        <w:tabs>
          <w:tab w:val="clear" w:pos="1701"/>
        </w:tabs>
        <w:ind w:left="2268" w:hanging="1134"/>
      </w:pPr>
      <w:r w:rsidRPr="00227C17">
        <w:t>3.2</w:t>
      </w:r>
      <w:r w:rsidRPr="00227C17">
        <w:tab/>
        <w:t>В момент столкновения транспортное средство больше не должно подвергаться воздействию дополнительного управляющего или толкающего устройства.</w:t>
      </w:r>
    </w:p>
    <w:p w:rsidR="00227C17" w:rsidRPr="00227C17" w:rsidRDefault="00227C17" w:rsidP="003D456E">
      <w:pPr>
        <w:pStyle w:val="SingleTxtGR"/>
        <w:tabs>
          <w:tab w:val="clear" w:pos="1701"/>
        </w:tabs>
        <w:ind w:left="2268" w:hanging="1134"/>
      </w:pPr>
      <w:r w:rsidRPr="00227C17">
        <w:t>3.3</w:t>
      </w:r>
      <w:r w:rsidRPr="00227C17">
        <w:tab/>
        <w:t>Траектория транспортного средства должна быть такой, чтобы она отвечала предписаниям пунктов 1.2 и 1.3.1 выше.</w:t>
      </w:r>
    </w:p>
    <w:p w:rsidR="00227C17" w:rsidRPr="00227C17" w:rsidRDefault="00227C17" w:rsidP="003D456E">
      <w:pPr>
        <w:pStyle w:val="SingleTxtGR"/>
        <w:tabs>
          <w:tab w:val="clear" w:pos="1701"/>
        </w:tabs>
        <w:ind w:left="2268" w:hanging="1134"/>
      </w:pPr>
      <w:r w:rsidRPr="00227C17">
        <w:t>4.</w:t>
      </w:r>
      <w:r w:rsidRPr="00227C17">
        <w:tab/>
        <w:t>Скорость при испытании</w:t>
      </w:r>
    </w:p>
    <w:p w:rsidR="00227C17" w:rsidRPr="00227C17" w:rsidRDefault="00227C17" w:rsidP="003D456E">
      <w:pPr>
        <w:pStyle w:val="SingleTxtGR"/>
        <w:ind w:left="2268"/>
      </w:pPr>
      <w:r w:rsidRPr="00227C17">
        <w:t>Скорость транспортного средства в момент удара должна состав</w:t>
      </w:r>
      <w:r w:rsidR="00BA6102">
        <w:t>лять 56 –</w:t>
      </w:r>
      <w:r w:rsidRPr="00227C17">
        <w:t>0/+1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rsidR="00227C17" w:rsidRPr="00227C17" w:rsidRDefault="00227C17" w:rsidP="003D456E">
      <w:pPr>
        <w:pStyle w:val="SingleTxtGR"/>
        <w:tabs>
          <w:tab w:val="clear" w:pos="1701"/>
        </w:tabs>
        <w:ind w:left="2268" w:hanging="1134"/>
      </w:pPr>
      <w:r w:rsidRPr="00227C17">
        <w:t>5.</w:t>
      </w:r>
      <w:r w:rsidRPr="00227C17">
        <w:tab/>
        <w:t>Измерения, которые производятся на манекенах, установленных на передних сиденьях</w:t>
      </w:r>
    </w:p>
    <w:p w:rsidR="00227C17" w:rsidRPr="00227C17" w:rsidRDefault="00227C17" w:rsidP="003D456E">
      <w:pPr>
        <w:pStyle w:val="SingleTxtGR"/>
        <w:tabs>
          <w:tab w:val="clear" w:pos="1701"/>
        </w:tabs>
        <w:ind w:left="2268" w:hanging="1134"/>
      </w:pPr>
      <w:r w:rsidRPr="00227C17">
        <w:t>5.1</w:t>
      </w:r>
      <w:r w:rsidRPr="00227C17">
        <w:tab/>
        <w:t>Все измерения, необходимые для проверки критериев травмирования, проводятся с помощью измерительных приборов, отвечающих техническим требованиям, изложенным в приложении 8.</w:t>
      </w:r>
    </w:p>
    <w:p w:rsidR="00227C17" w:rsidRPr="00227C17" w:rsidRDefault="00227C17" w:rsidP="003D456E">
      <w:pPr>
        <w:pStyle w:val="SingleTxtGR"/>
        <w:tabs>
          <w:tab w:val="clear" w:pos="1701"/>
        </w:tabs>
        <w:ind w:left="2268" w:hanging="1134"/>
      </w:pPr>
      <w:r w:rsidRPr="00227C17">
        <w:t>5.2</w:t>
      </w:r>
      <w:r w:rsidRPr="00227C17">
        <w:tab/>
        <w:t>Различные параметры регистрируются через индивидуальные каналы данных, относящиеся к следующим КЧХ (класс частотных характеристик канала):</w:t>
      </w:r>
    </w:p>
    <w:p w:rsidR="00227C17" w:rsidRPr="00227C17" w:rsidRDefault="00227C17" w:rsidP="003D456E">
      <w:pPr>
        <w:pStyle w:val="SingleTxtGR"/>
        <w:tabs>
          <w:tab w:val="clear" w:pos="1701"/>
        </w:tabs>
        <w:ind w:left="2268" w:hanging="1134"/>
      </w:pPr>
      <w:r w:rsidRPr="00227C17">
        <w:fldChar w:fldCharType="begin"/>
      </w:r>
      <w:r w:rsidRPr="00227C17">
        <w:instrText xml:space="preserve"> SEQ CHAPTER \h \r 1</w:instrText>
      </w:r>
      <w:r w:rsidRPr="00227C17">
        <w:fldChar w:fldCharType="end"/>
      </w:r>
      <w:r w:rsidRPr="00227C17">
        <w:t>5.2.1</w:t>
      </w:r>
      <w:r w:rsidRPr="00227C17">
        <w:tab/>
        <w:t>Измерения в области головы манекена</w:t>
      </w:r>
    </w:p>
    <w:p w:rsidR="00227C17" w:rsidRPr="00227C17" w:rsidRDefault="00227C17" w:rsidP="003D456E">
      <w:pPr>
        <w:pStyle w:val="SingleTxtGR"/>
        <w:ind w:left="2268"/>
      </w:pPr>
      <w:r w:rsidRPr="00227C17">
        <w:t>Ускорение (а) центра масс рассчитывается по трем осям ускорения, для измерения которого используется канал КЧХ 1</w:t>
      </w:r>
      <w:r w:rsidRPr="00227C17">
        <w:rPr>
          <w:lang w:val="en-US"/>
        </w:rPr>
        <w:t> </w:t>
      </w:r>
      <w:r w:rsidRPr="00227C17">
        <w:t>000.</w:t>
      </w:r>
    </w:p>
    <w:p w:rsidR="00227C17" w:rsidRPr="00227C17" w:rsidRDefault="00227C17" w:rsidP="003D456E">
      <w:pPr>
        <w:pStyle w:val="SingleTxtGR"/>
        <w:tabs>
          <w:tab w:val="clear" w:pos="1701"/>
        </w:tabs>
        <w:ind w:left="2268" w:hanging="1134"/>
      </w:pPr>
      <w:r w:rsidRPr="00227C17">
        <w:t>5.2.2</w:t>
      </w:r>
      <w:r w:rsidRPr="00227C17">
        <w:tab/>
        <w:t>Измерения в области шеи манекена</w:t>
      </w:r>
    </w:p>
    <w:p w:rsidR="00227C17" w:rsidRPr="00227C17" w:rsidRDefault="00227C17" w:rsidP="003D456E">
      <w:pPr>
        <w:pStyle w:val="SingleTxtGR"/>
        <w:tabs>
          <w:tab w:val="clear" w:pos="1701"/>
        </w:tabs>
        <w:ind w:left="2268" w:hanging="1134"/>
      </w:pPr>
      <w:r w:rsidRPr="00227C17">
        <w:t>5.2.2.1</w:t>
      </w:r>
      <w:r w:rsidRPr="00227C17">
        <w:tab/>
        <w:t>Для измерения осевого растягивающего усилия и сдвигающего усилия в направлении спереди назад в месте сочленения шеи и головы используется КЧХ 1</w:t>
      </w:r>
      <w:r w:rsidRPr="00227C17">
        <w:rPr>
          <w:lang w:val="en-US"/>
        </w:rPr>
        <w:t> </w:t>
      </w:r>
      <w:r w:rsidRPr="00227C17">
        <w:t>000.</w:t>
      </w:r>
    </w:p>
    <w:p w:rsidR="00227C17" w:rsidRPr="00227C17" w:rsidRDefault="00227C17" w:rsidP="003D456E">
      <w:pPr>
        <w:pStyle w:val="SingleTxtGR"/>
        <w:tabs>
          <w:tab w:val="clear" w:pos="1701"/>
        </w:tabs>
        <w:ind w:left="2268" w:hanging="1134"/>
      </w:pPr>
      <w:r w:rsidRPr="00227C17">
        <w:t>5.2.2.2</w:t>
      </w:r>
      <w:r w:rsidRPr="00227C17">
        <w:tab/>
        <w:t>Для измерения изгибающего момента по боковой оси в месте сочленения шеи и головы используется КЧХ 600.</w:t>
      </w:r>
    </w:p>
    <w:p w:rsidR="00227C17" w:rsidRPr="00227C17" w:rsidRDefault="00227C17" w:rsidP="003D456E">
      <w:pPr>
        <w:pStyle w:val="SingleTxtGR"/>
        <w:tabs>
          <w:tab w:val="clear" w:pos="1701"/>
        </w:tabs>
        <w:ind w:left="2268" w:hanging="1134"/>
      </w:pPr>
      <w:r w:rsidRPr="00227C17">
        <w:t>5.2.3</w:t>
      </w:r>
      <w:r w:rsidRPr="00227C17">
        <w:tab/>
        <w:t>Измерения в области грудной клетки манекена</w:t>
      </w:r>
    </w:p>
    <w:p w:rsidR="00227C17" w:rsidRPr="00227C17" w:rsidRDefault="00227C17" w:rsidP="003D456E">
      <w:pPr>
        <w:pStyle w:val="SingleTxtGR"/>
        <w:ind w:left="2268"/>
      </w:pPr>
      <w:r w:rsidRPr="00227C17">
        <w:t>Для измерения деформации грудной клетки между грудиной и позвоночником используется КЧХ 180.</w:t>
      </w:r>
    </w:p>
    <w:p w:rsidR="00227C17" w:rsidRPr="00227C17" w:rsidRDefault="00227C17" w:rsidP="003D456E">
      <w:pPr>
        <w:pStyle w:val="SingleTxtGR"/>
        <w:tabs>
          <w:tab w:val="clear" w:pos="1701"/>
        </w:tabs>
        <w:ind w:left="2268" w:hanging="1134"/>
      </w:pPr>
      <w:r w:rsidRPr="00227C17">
        <w:t>5.2.4</w:t>
      </w:r>
      <w:r w:rsidRPr="00227C17">
        <w:tab/>
        <w:t>Измерения в области бедра и голени манекена</w:t>
      </w:r>
    </w:p>
    <w:p w:rsidR="00227C17" w:rsidRPr="00227C17" w:rsidRDefault="00227C17" w:rsidP="003D456E">
      <w:pPr>
        <w:pStyle w:val="SingleTxtGR"/>
        <w:tabs>
          <w:tab w:val="clear" w:pos="1701"/>
        </w:tabs>
        <w:ind w:left="2268" w:hanging="1134"/>
      </w:pPr>
      <w:r w:rsidRPr="00227C17">
        <w:t>5.2.4.1</w:t>
      </w:r>
      <w:r w:rsidRPr="00227C17">
        <w:tab/>
        <w:t>Для измерения осевого сжимающего усилия и изгибающего момента используется КЧХ 600.</w:t>
      </w:r>
    </w:p>
    <w:p w:rsidR="00227C17" w:rsidRPr="00227C17" w:rsidRDefault="00227C17" w:rsidP="003D456E">
      <w:pPr>
        <w:pStyle w:val="SingleTxtGR"/>
        <w:tabs>
          <w:tab w:val="clear" w:pos="1701"/>
        </w:tabs>
        <w:ind w:left="2268" w:hanging="1134"/>
      </w:pPr>
      <w:r w:rsidRPr="00227C17">
        <w:t>5.2.4.2</w:t>
      </w:r>
      <w:r w:rsidRPr="00227C17">
        <w:tab/>
        <w:t>Для измерения смещения голени по отношению к бедру в области подвижного коленного шарнира используется КЧХ 180.</w:t>
      </w:r>
    </w:p>
    <w:p w:rsidR="00227C17" w:rsidRPr="00227C17" w:rsidRDefault="00227C17" w:rsidP="003D456E">
      <w:pPr>
        <w:pStyle w:val="SingleTxtGR"/>
        <w:tabs>
          <w:tab w:val="clear" w:pos="1701"/>
        </w:tabs>
        <w:ind w:left="2268" w:hanging="1134"/>
      </w:pPr>
      <w:r w:rsidRPr="00227C17">
        <w:t>6.</w:t>
      </w:r>
      <w:r w:rsidRPr="00227C17">
        <w:tab/>
        <w:t>Измерения, проводимые на транспортном средстве</w:t>
      </w:r>
    </w:p>
    <w:p w:rsidR="00227C17" w:rsidRPr="00227C17" w:rsidRDefault="00227C17" w:rsidP="003D456E">
      <w:pPr>
        <w:pStyle w:val="SingleTxtGR"/>
        <w:tabs>
          <w:tab w:val="clear" w:pos="1701"/>
        </w:tabs>
        <w:ind w:left="2268" w:hanging="1134"/>
      </w:pPr>
      <w:r w:rsidRPr="00227C17">
        <w:t>6.1</w:t>
      </w:r>
      <w:r w:rsidRPr="00227C17">
        <w:tab/>
        <w:t>Для проведения упрощенного испытания, предусмотренного в приложении 7, строят временнóй график замедления конструкции на основе показаний акселерометров продольных ускорений у основа</w:t>
      </w:r>
      <w:r w:rsidR="003D456E">
        <w:t>ния стойки «В»</w:t>
      </w:r>
      <w:r w:rsidRPr="00227C17">
        <w:t xml:space="preserve"> со стороны транспортного средства, подвергнутой удару, при КЧХ 180 с использованием каналов данных, отвечающих требованиям приложения 8.</w:t>
      </w:r>
    </w:p>
    <w:p w:rsidR="00227C17" w:rsidRDefault="00227C17" w:rsidP="003D456E">
      <w:pPr>
        <w:pStyle w:val="SingleTxtGR"/>
        <w:tabs>
          <w:tab w:val="clear" w:pos="1701"/>
        </w:tabs>
        <w:ind w:left="2268" w:hanging="1134"/>
      </w:pPr>
      <w:r w:rsidRPr="00227C17">
        <w:t>6.2</w:t>
      </w:r>
      <w:r w:rsidRPr="00227C17">
        <w:tab/>
        <w:t>Временнóй график скорости, используемой в ходе процедуры испытания, описанной в приложении 7, строят на основе показаний  акселерометра про</w:t>
      </w:r>
      <w:r w:rsidR="003D456E">
        <w:t>дольных ускорений у стойки «В»</w:t>
      </w:r>
      <w:r w:rsidRPr="00227C17">
        <w:t xml:space="preserve"> со стороны, подвергнутой удару.</w:t>
      </w:r>
    </w:p>
    <w:p w:rsidR="003D456E" w:rsidRDefault="003D456E" w:rsidP="003D456E">
      <w:pPr>
        <w:pStyle w:val="SingleTxtGR"/>
        <w:tabs>
          <w:tab w:val="clear" w:pos="1701"/>
        </w:tabs>
        <w:ind w:left="2268" w:hanging="1134"/>
        <w:sectPr w:rsidR="003D456E" w:rsidSect="00A42628">
          <w:headerReference w:type="even" r:id="rId25"/>
          <w:headerReference w:type="default" r:id="rId26"/>
          <w:headerReference w:type="first" r:id="rId27"/>
          <w:footnotePr>
            <w:numRestart w:val="eachSect"/>
          </w:footnotePr>
          <w:endnotePr>
            <w:numFmt w:val="decimal"/>
          </w:endnotePr>
          <w:pgSz w:w="11906" w:h="16838" w:code="9"/>
          <w:pgMar w:top="1418" w:right="1134" w:bottom="1134" w:left="1134" w:header="680" w:footer="567" w:gutter="0"/>
          <w:cols w:space="708"/>
          <w:docGrid w:linePitch="360"/>
        </w:sectPr>
      </w:pPr>
    </w:p>
    <w:p w:rsidR="003D456E" w:rsidRPr="003D456E" w:rsidRDefault="003D456E" w:rsidP="00726F12">
      <w:pPr>
        <w:pStyle w:val="HChGR"/>
        <w:spacing w:before="240"/>
      </w:pPr>
      <w:r w:rsidRPr="003D456E">
        <w:fldChar w:fldCharType="begin"/>
      </w:r>
      <w:r w:rsidRPr="003D456E">
        <w:instrText xml:space="preserve"> SEQ CHAPTER \h \r 1</w:instrText>
      </w:r>
      <w:r w:rsidRPr="003D456E">
        <w:fldChar w:fldCharType="end"/>
      </w:r>
      <w:bookmarkStart w:id="19" w:name="_Toc355617322"/>
      <w:r w:rsidRPr="003D456E">
        <w:t>Приложение 4</w:t>
      </w:r>
      <w:bookmarkEnd w:id="19"/>
    </w:p>
    <w:p w:rsidR="003D456E" w:rsidRPr="003D456E" w:rsidRDefault="003D456E" w:rsidP="00726F12">
      <w:pPr>
        <w:pStyle w:val="HChGR"/>
        <w:spacing w:before="240"/>
      </w:pPr>
      <w:r w:rsidRPr="003D456E">
        <w:tab/>
      </w:r>
      <w:r w:rsidRPr="003D456E">
        <w:tab/>
      </w:r>
      <w:bookmarkStart w:id="20" w:name="_Toc355617323"/>
      <w:r w:rsidRPr="003D456E">
        <w:t>Критерий травмирования головы (HPC) и критерии ускорения головы в течение 3 мс</w:t>
      </w:r>
      <w:bookmarkEnd w:id="20"/>
    </w:p>
    <w:p w:rsidR="003D456E" w:rsidRPr="003D456E" w:rsidRDefault="003D456E" w:rsidP="00726F12">
      <w:pPr>
        <w:pStyle w:val="SingleTxtGR"/>
        <w:tabs>
          <w:tab w:val="clear" w:pos="1701"/>
        </w:tabs>
        <w:spacing w:after="100"/>
        <w:ind w:left="2268" w:hanging="1134"/>
      </w:pPr>
      <w:r w:rsidRPr="003D456E">
        <w:t>1.</w:t>
      </w:r>
      <w:r w:rsidRPr="003D456E">
        <w:tab/>
        <w:t>Критерий травмирования головы (HPC</w:t>
      </w:r>
      <w:r w:rsidRPr="003D456E">
        <w:rPr>
          <w:vertAlign w:val="subscript"/>
        </w:rPr>
        <w:t>36</w:t>
      </w:r>
      <w:r w:rsidRPr="003D456E">
        <w:t>)</w:t>
      </w:r>
    </w:p>
    <w:p w:rsidR="003D456E" w:rsidRPr="003D456E" w:rsidRDefault="003D456E" w:rsidP="00726F12">
      <w:pPr>
        <w:pStyle w:val="SingleTxtGR"/>
        <w:tabs>
          <w:tab w:val="clear" w:pos="1701"/>
        </w:tabs>
        <w:spacing w:after="100"/>
        <w:ind w:left="2268" w:hanging="1134"/>
      </w:pPr>
      <w:r w:rsidRPr="003D456E">
        <w:t>1.1</w:t>
      </w:r>
      <w:r w:rsidRPr="003D456E">
        <w:tab/>
        <w:t>Критерий травмирования головы (НРС</w:t>
      </w:r>
      <w:r w:rsidRPr="003D456E">
        <w:rPr>
          <w:vertAlign w:val="subscript"/>
        </w:rPr>
        <w:t>36</w:t>
      </w:r>
      <w:r w:rsidRPr="003D456E">
        <w:t>) считается выполненным, если во время испытания не происходит контакта муляжа головы с каким-либо элементом конструкции транспортного средства.</w:t>
      </w:r>
    </w:p>
    <w:p w:rsidR="003D456E" w:rsidRDefault="003D456E" w:rsidP="00726F12">
      <w:pPr>
        <w:pStyle w:val="SingleTxtGR"/>
        <w:tabs>
          <w:tab w:val="clear" w:pos="1701"/>
        </w:tabs>
        <w:spacing w:after="100"/>
        <w:ind w:left="2268" w:hanging="1134"/>
      </w:pPr>
      <w:r w:rsidRPr="003D456E">
        <w:t>1.2</w:t>
      </w:r>
      <w:r w:rsidRPr="003D456E">
        <w:tab/>
        <w:t>Если во время испытания происходит контакт муляжа головы с каким-либо элементом конструкции транспортного средства, то значение НРС рассчитывают на основе ускорения (а), измеренного в соответствии с пунктом 5.2.1 приложения 3 по следующей формуле:</w:t>
      </w:r>
    </w:p>
    <w:p w:rsidR="002E13CF" w:rsidRDefault="0079707F" w:rsidP="00E160D2">
      <w:pPr>
        <w:pStyle w:val="SingleTxtGR"/>
        <w:tabs>
          <w:tab w:val="clear" w:pos="1701"/>
          <w:tab w:val="left" w:pos="4340"/>
        </w:tabs>
        <w:spacing w:after="100"/>
        <w:ind w:left="2268" w:hanging="1134"/>
        <w:jc w:val="center"/>
      </w:pPr>
      <w:r>
        <w:rPr>
          <w:noProof/>
          <w:w w:val="100"/>
          <w:lang w:eastAsia="ru-RU"/>
        </w:rPr>
        <mc:AlternateContent>
          <mc:Choice Requires="wps">
            <w:drawing>
              <wp:anchor distT="0" distB="0" distL="114300" distR="114300" simplePos="0" relativeHeight="252006400" behindDoc="0" locked="0" layoutInCell="1" allowOverlap="1" wp14:anchorId="68E41774" wp14:editId="116499AE">
                <wp:simplePos x="0" y="0"/>
                <wp:positionH relativeFrom="column">
                  <wp:posOffset>3974318</wp:posOffset>
                </wp:positionH>
                <wp:positionV relativeFrom="paragraph">
                  <wp:posOffset>3175</wp:posOffset>
                </wp:positionV>
                <wp:extent cx="222739" cy="128954"/>
                <wp:effectExtent l="0" t="0" r="6350" b="4445"/>
                <wp:wrapNone/>
                <wp:docPr id="44" name="Поле 44"/>
                <wp:cNvGraphicFramePr/>
                <a:graphic xmlns:a="http://schemas.openxmlformats.org/drawingml/2006/main">
                  <a:graphicData uri="http://schemas.microsoft.com/office/word/2010/wordprocessingShape">
                    <wps:wsp>
                      <wps:cNvSpPr txBox="1"/>
                      <wps:spPr>
                        <a:xfrm>
                          <a:off x="0" y="0"/>
                          <a:ext cx="222739" cy="12895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79707F" w:rsidRDefault="00435B97" w:rsidP="00E160D2">
                            <w:pPr>
                              <w:spacing w:line="240" w:lineRule="auto"/>
                              <w:ind w:left="57"/>
                              <w:rPr>
                                <w:sz w:val="14"/>
                                <w:szCs w:val="10"/>
                              </w:rPr>
                            </w:pPr>
                            <w:r w:rsidRPr="0079707F">
                              <w:rPr>
                                <w:sz w:val="14"/>
                                <w:szCs w:val="10"/>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41774" id="Поле 44" o:spid="_x0000_s1082" type="#_x0000_t202" style="position:absolute;left:0;text-align:left;margin-left:312.95pt;margin-top:.25pt;width:17.55pt;height:10.1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" fillcolor="white [3212]" stroked="f" strokeweight=".5pt">
                <v:textbox inset="0,0,0,0">
                  <w:txbxContent>
                    <w:p w:rsidR="00435B97" w:rsidRPr="0079707F" w:rsidRDefault="00435B97" w:rsidP="00E160D2">
                      <w:pPr>
                        <w:spacing w:line="240" w:lineRule="auto"/>
                        <w:ind w:left="57"/>
                        <w:rPr>
                          <w:sz w:val="14"/>
                          <w:szCs w:val="10"/>
                        </w:rPr>
                      </w:pPr>
                      <w:r w:rsidRPr="0079707F">
                        <w:rPr>
                          <w:sz w:val="14"/>
                          <w:szCs w:val="10"/>
                        </w:rPr>
                        <w:t>2,5</w:t>
                      </w:r>
                    </w:p>
                  </w:txbxContent>
                </v:textbox>
              </v:shape>
            </w:pict>
          </mc:Fallback>
        </mc:AlternateContent>
      </w:r>
      <w:r w:rsidR="002E13CF">
        <w:rPr>
          <w:noProof/>
          <w:lang w:eastAsia="ru-RU"/>
        </w:rPr>
        <w:drawing>
          <wp:inline distT="0" distB="0" distL="0" distR="0" wp14:anchorId="5B686833" wp14:editId="4F724B03">
            <wp:extent cx="1963616"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895"/>
                    <a:stretch/>
                  </pic:blipFill>
                  <pic:spPr bwMode="auto">
                    <a:xfrm>
                      <a:off x="0" y="0"/>
                      <a:ext cx="1963616" cy="609600"/>
                    </a:xfrm>
                    <a:prstGeom prst="rect">
                      <a:avLst/>
                    </a:prstGeom>
                    <a:noFill/>
                    <a:ln>
                      <a:noFill/>
                    </a:ln>
                    <a:extLst>
                      <a:ext uri="{53640926-AAD7-44D8-BBD7-CCE9431645EC}">
                        <a14:shadowObscured xmlns:a14="http://schemas.microsoft.com/office/drawing/2010/main"/>
                      </a:ext>
                    </a:extLst>
                  </pic:spPr>
                </pic:pic>
              </a:graphicData>
            </a:graphic>
          </wp:inline>
        </w:drawing>
      </w:r>
      <w:r w:rsidR="00503D44">
        <w:rPr>
          <w:position w:val="40"/>
        </w:rPr>
        <w:tab/>
      </w:r>
      <w:r w:rsidR="00503D44" w:rsidRPr="00503D44">
        <w:rPr>
          <w:position w:val="40"/>
        </w:rPr>
        <w:t>,</w:t>
      </w:r>
    </w:p>
    <w:p w:rsidR="003D456E" w:rsidRPr="003D456E" w:rsidRDefault="003D456E" w:rsidP="00726F12">
      <w:pPr>
        <w:pStyle w:val="SingleTxtGR"/>
        <w:spacing w:after="100"/>
        <w:ind w:left="2268"/>
      </w:pPr>
      <w:r w:rsidRPr="003D456E">
        <w:t>где:</w:t>
      </w:r>
    </w:p>
    <w:p w:rsidR="003D456E" w:rsidRPr="003D456E" w:rsidRDefault="00726F12" w:rsidP="00726F12">
      <w:pPr>
        <w:pStyle w:val="SingleTxtGR"/>
        <w:tabs>
          <w:tab w:val="clear" w:pos="1701"/>
        </w:tabs>
        <w:spacing w:after="100"/>
        <w:ind w:left="2268" w:hanging="1134"/>
      </w:pPr>
      <w:r>
        <w:t>1.2.1</w:t>
      </w:r>
      <w:r>
        <w:tab/>
        <w:t>член «a»</w:t>
      </w:r>
      <w:r w:rsidR="003D456E" w:rsidRPr="003D456E">
        <w:t xml:space="preserve"> означает результирующее ускорение, измеряемое в соответствии с пунктом 5.2.1 приложения 3 и выражаемое в единицах ускорения свободного падения, g (1 g = 9,81 м/с</w:t>
      </w:r>
      <w:r w:rsidR="003D456E" w:rsidRPr="003D456E">
        <w:rPr>
          <w:vertAlign w:val="superscript"/>
        </w:rPr>
        <w:t>2</w:t>
      </w:r>
      <w:r w:rsidR="003D456E" w:rsidRPr="003D456E">
        <w:t>);</w:t>
      </w:r>
    </w:p>
    <w:p w:rsidR="003D456E" w:rsidRPr="003D456E" w:rsidRDefault="003D456E" w:rsidP="00726F12">
      <w:pPr>
        <w:pStyle w:val="SingleTxtGR"/>
        <w:tabs>
          <w:tab w:val="clear" w:pos="1701"/>
        </w:tabs>
        <w:spacing w:after="100"/>
        <w:ind w:left="2268" w:hanging="1134"/>
      </w:pPr>
      <w:r w:rsidRPr="003D456E">
        <w:t>1.2.2</w:t>
      </w:r>
      <w:r w:rsidRPr="003D456E">
        <w:tab/>
        <w:t>если можно более или менее точно установить начальный момент контакта муляжа головы, то t</w:t>
      </w:r>
      <w:r w:rsidRPr="003D456E">
        <w:rPr>
          <w:vertAlign w:val="subscript"/>
        </w:rPr>
        <w:t>1</w:t>
      </w:r>
      <w:r w:rsidRPr="003D456E">
        <w:t xml:space="preserve"> и t</w:t>
      </w:r>
      <w:r w:rsidRPr="003D456E">
        <w:rPr>
          <w:vertAlign w:val="subscript"/>
        </w:rPr>
        <w:t>2</w:t>
      </w:r>
      <w:r w:rsidRPr="003D456E">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HPC является максимальным;</w:t>
      </w:r>
    </w:p>
    <w:p w:rsidR="003D456E" w:rsidRPr="003D456E" w:rsidRDefault="003D456E" w:rsidP="00726F12">
      <w:pPr>
        <w:pStyle w:val="SingleTxtGR"/>
        <w:tabs>
          <w:tab w:val="clear" w:pos="1701"/>
        </w:tabs>
        <w:spacing w:after="100"/>
        <w:ind w:left="2268" w:hanging="1134"/>
      </w:pPr>
      <w:r w:rsidRPr="003D456E">
        <w:t>1.2.3</w:t>
      </w:r>
      <w:r w:rsidRPr="003D456E">
        <w:tab/>
        <w:t>если начальный момент контакта муляжа головы определить невозможно, то t</w:t>
      </w:r>
      <w:r w:rsidRPr="003D456E">
        <w:rPr>
          <w:vertAlign w:val="subscript"/>
        </w:rPr>
        <w:t>1</w:t>
      </w:r>
      <w:r w:rsidRPr="003D456E">
        <w:t xml:space="preserve"> и t</w:t>
      </w:r>
      <w:r w:rsidRPr="003D456E">
        <w:rPr>
          <w:vertAlign w:val="subscript"/>
        </w:rPr>
        <w:t>2</w:t>
      </w:r>
      <w:r w:rsidRPr="003D456E">
        <w:t xml:space="preserve"> – два момента времени, выраженные в секундах и определяющие интервал между началом и концом регистрации, для которого значение HPC является максимальным;</w:t>
      </w:r>
    </w:p>
    <w:p w:rsidR="003D456E" w:rsidRPr="003D456E" w:rsidRDefault="003D456E" w:rsidP="00726F12">
      <w:pPr>
        <w:pStyle w:val="SingleTxtGR"/>
        <w:tabs>
          <w:tab w:val="clear" w:pos="1701"/>
        </w:tabs>
        <w:spacing w:after="100"/>
        <w:ind w:left="2268" w:hanging="1134"/>
      </w:pPr>
      <w:r w:rsidRPr="003D456E">
        <w:t>1.2.4</w:t>
      </w:r>
      <w:r w:rsidRPr="003D456E">
        <w:tab/>
        <w:t>для расчета максимального значения HPC не учитываются те его значения, для которых временнόй интервал (t</w:t>
      </w:r>
      <w:r w:rsidRPr="003D456E">
        <w:rPr>
          <w:vertAlign w:val="subscript"/>
        </w:rPr>
        <w:t>1</w:t>
      </w:r>
      <w:r w:rsidRPr="003D456E">
        <w:t>–t</w:t>
      </w:r>
      <w:r w:rsidRPr="003D456E">
        <w:rPr>
          <w:vertAlign w:val="subscript"/>
        </w:rPr>
        <w:t>2</w:t>
      </w:r>
      <w:r w:rsidRPr="003D456E">
        <w:t>) превышает 36 мс.</w:t>
      </w:r>
    </w:p>
    <w:p w:rsidR="003D456E" w:rsidRPr="003D456E" w:rsidRDefault="003D456E" w:rsidP="00726F12">
      <w:pPr>
        <w:pStyle w:val="SingleTxtGR"/>
        <w:tabs>
          <w:tab w:val="clear" w:pos="1701"/>
        </w:tabs>
        <w:spacing w:after="100"/>
        <w:ind w:left="2268" w:hanging="1134"/>
      </w:pPr>
      <w:r w:rsidRPr="003D456E">
        <w:t>1.3</w:t>
      </w:r>
      <w:r w:rsidRPr="003D456E">
        <w:tab/>
        <w:t>Значение результирующего ускорения головы при лобовом столкновении, которое в сумме превышает 3 мс, рассчитывается на основании результирующего ускорения головы, измеряемого в соответствии с пунктом 5.2.1 приложения 3.</w:t>
      </w:r>
    </w:p>
    <w:p w:rsidR="003D456E" w:rsidRPr="003D456E" w:rsidRDefault="003D456E" w:rsidP="00726F12">
      <w:pPr>
        <w:pStyle w:val="SingleTxtGR"/>
        <w:tabs>
          <w:tab w:val="clear" w:pos="1701"/>
        </w:tabs>
        <w:spacing w:after="100"/>
        <w:ind w:left="2268" w:hanging="1134"/>
        <w:rPr>
          <w:b/>
        </w:rPr>
      </w:pPr>
      <w:r w:rsidRPr="003D456E">
        <w:t>2.</w:t>
      </w:r>
      <w:r w:rsidRPr="003D456E">
        <w:tab/>
        <w:t>Критерии травмирования шеи</w:t>
      </w:r>
    </w:p>
    <w:p w:rsidR="003D456E" w:rsidRPr="003D456E" w:rsidRDefault="003D456E" w:rsidP="00726F12">
      <w:pPr>
        <w:pStyle w:val="SingleTxtGR"/>
        <w:tabs>
          <w:tab w:val="clear" w:pos="1701"/>
        </w:tabs>
        <w:spacing w:after="100"/>
        <w:ind w:left="2268" w:hanging="1134"/>
      </w:pPr>
      <w:r w:rsidRPr="003D456E">
        <w:t>2.1</w:t>
      </w:r>
      <w:r w:rsidRPr="003D456E">
        <w:tab/>
        <w:t>Эти критерии определяются осевым сжимающим усилием, осевым растягивающим усилием и сдвигающим усилием в направлении спереди назад в месте сочленения головы и шеи, выраженными в кН и измеряемыми в соответствии с пунктом 5.2.2 приложения 3 с учетом продолжительности действия этих усилий в мс.</w:t>
      </w:r>
    </w:p>
    <w:p w:rsidR="003D456E" w:rsidRPr="003D456E" w:rsidRDefault="003D456E" w:rsidP="00726F12">
      <w:pPr>
        <w:pStyle w:val="SingleTxtGR"/>
        <w:tabs>
          <w:tab w:val="clear" w:pos="1701"/>
        </w:tabs>
        <w:spacing w:after="100"/>
        <w:ind w:left="2268" w:hanging="1134"/>
      </w:pPr>
      <w:r w:rsidRPr="003D456E">
        <w:t>2.2</w:t>
      </w:r>
      <w:r w:rsidRPr="003D456E">
        <w:tab/>
        <w:t>Величина критерия изгибающего момента шеи определяется изгибающим моментом, выраженным в Нм, по горизонтальной оси в месте соединения головы и шеи и измеряемом в соответствии с пунктом 5.2.2 приложения 3.</w:t>
      </w:r>
    </w:p>
    <w:p w:rsidR="003D456E" w:rsidRPr="003D456E" w:rsidRDefault="00726F12" w:rsidP="00726F12">
      <w:pPr>
        <w:pStyle w:val="SingleTxtGR"/>
        <w:tabs>
          <w:tab w:val="clear" w:pos="1701"/>
        </w:tabs>
        <w:spacing w:after="100"/>
        <w:ind w:left="2268" w:hanging="1134"/>
      </w:pPr>
      <w:r>
        <w:t>2.3</w:t>
      </w:r>
      <w:r>
        <w:tab/>
      </w:r>
      <w:r w:rsidR="003D456E" w:rsidRPr="003D456E">
        <w:t>Регистрируют изгибающий момент флексии шеи, выражен</w:t>
      </w:r>
      <w:r>
        <w:t>ный</w:t>
      </w:r>
      <w:r>
        <w:br/>
      </w:r>
      <w:r w:rsidR="003D456E" w:rsidRPr="003D456E">
        <w:t>в Нм.</w:t>
      </w:r>
    </w:p>
    <w:p w:rsidR="003D456E" w:rsidRPr="003D456E" w:rsidRDefault="00726F12" w:rsidP="00435B97">
      <w:pPr>
        <w:pStyle w:val="SingleTxtGR"/>
        <w:pageBreakBefore/>
        <w:tabs>
          <w:tab w:val="clear" w:pos="1701"/>
        </w:tabs>
        <w:spacing w:after="100"/>
        <w:ind w:left="2268" w:hanging="1134"/>
      </w:pPr>
      <w:r>
        <w:t>3.</w:t>
      </w:r>
      <w:r w:rsidR="003D456E" w:rsidRPr="003D456E">
        <w:tab/>
        <w:t>Критерий травмирования грудной клетки (THCC) и показатель по мягким тканям (V * C)</w:t>
      </w:r>
    </w:p>
    <w:p w:rsidR="003D456E" w:rsidRPr="003D456E" w:rsidRDefault="003D456E" w:rsidP="00435B97">
      <w:pPr>
        <w:pStyle w:val="SingleTxtGR"/>
        <w:tabs>
          <w:tab w:val="clear" w:pos="1701"/>
        </w:tabs>
        <w:spacing w:after="100"/>
        <w:ind w:left="2268" w:hanging="1134"/>
      </w:pPr>
      <w:r w:rsidRPr="003D456E">
        <w:t>3.1</w:t>
      </w:r>
      <w:r w:rsidRPr="003D456E">
        <w:tab/>
        <w:t>Критерий травмирования грудной клетки определяется на основе абсолютного значения деформации грудной клетки, выраженного в мм и измеряемого в соответствии с пунктом 5.2.3 приложения 3.</w:t>
      </w:r>
    </w:p>
    <w:p w:rsidR="003D456E" w:rsidRPr="003D456E" w:rsidRDefault="003D456E" w:rsidP="00435B97">
      <w:pPr>
        <w:pStyle w:val="SingleTxtGR"/>
        <w:tabs>
          <w:tab w:val="clear" w:pos="1701"/>
        </w:tabs>
        <w:spacing w:after="100"/>
        <w:ind w:left="2268" w:hanging="1134"/>
      </w:pPr>
      <w:r w:rsidRPr="003D456E">
        <w:t>3.2</w:t>
      </w:r>
      <w:r w:rsidRPr="003D456E">
        <w:tab/>
        <w:t>Показатель по мягким тканям (V * С) рассчитывается как мгновенный результат сжатия и коэффициент смещения грудины, измеряемый в соответствии с пунктом 6 настоящего приложения и пунктом</w:t>
      </w:r>
      <w:r w:rsidRPr="003D456E">
        <w:rPr>
          <w:lang w:val="en-US"/>
        </w:rPr>
        <w:t> </w:t>
      </w:r>
      <w:r w:rsidRPr="003D456E">
        <w:t>5.2.3 приложения 3.</w:t>
      </w:r>
    </w:p>
    <w:p w:rsidR="003D456E" w:rsidRPr="003D456E" w:rsidRDefault="00726F12" w:rsidP="00435B97">
      <w:pPr>
        <w:pStyle w:val="SingleTxtGR"/>
        <w:tabs>
          <w:tab w:val="clear" w:pos="1701"/>
        </w:tabs>
        <w:spacing w:after="100"/>
        <w:ind w:left="2268" w:hanging="1134"/>
      </w:pPr>
      <w:r>
        <w:t>4.</w:t>
      </w:r>
      <w:r w:rsidR="003D456E" w:rsidRPr="003D456E">
        <w:tab/>
        <w:t>Критерий травмирования бедра (FFC)</w:t>
      </w:r>
    </w:p>
    <w:p w:rsidR="003D456E" w:rsidRPr="003D456E" w:rsidRDefault="003D456E" w:rsidP="00435B97">
      <w:pPr>
        <w:pStyle w:val="SingleTxtGR"/>
        <w:tabs>
          <w:tab w:val="clear" w:pos="1701"/>
        </w:tabs>
        <w:spacing w:after="100"/>
        <w:ind w:left="2268" w:hanging="1134"/>
      </w:pPr>
      <w:r w:rsidRPr="003D456E">
        <w:t>4.1</w:t>
      </w:r>
      <w:r w:rsidRPr="003D456E">
        <w:tab/>
        <w:t>Этот критерий определяется на основе сжимающей нагрузки, выраженной в кН, передаваемой по оси к каждому бедру манекена и измеряемой в соответствии с пунктом 5.2.4 приложения 3, с учетом продолжительности сжимающей нагрузки в мс.</w:t>
      </w:r>
    </w:p>
    <w:p w:rsidR="003D456E" w:rsidRPr="003D456E" w:rsidRDefault="00726F12" w:rsidP="00435B97">
      <w:pPr>
        <w:pStyle w:val="SingleTxtGR"/>
        <w:tabs>
          <w:tab w:val="clear" w:pos="1701"/>
        </w:tabs>
        <w:spacing w:after="100"/>
        <w:ind w:left="2268" w:hanging="1134"/>
      </w:pPr>
      <w:r>
        <w:t>5.</w:t>
      </w:r>
      <w:r w:rsidR="003D456E" w:rsidRPr="003D456E">
        <w:tab/>
        <w:t>Критерий сжимающего усилия голени (TCFC) и показатель травмирования голени (TI)</w:t>
      </w:r>
    </w:p>
    <w:p w:rsidR="003D456E" w:rsidRPr="003D456E" w:rsidRDefault="003D456E" w:rsidP="00435B97">
      <w:pPr>
        <w:pStyle w:val="SingleTxtGR"/>
        <w:tabs>
          <w:tab w:val="clear" w:pos="1701"/>
        </w:tabs>
        <w:spacing w:after="100"/>
        <w:ind w:left="2268" w:hanging="1134"/>
      </w:pPr>
      <w:r w:rsidRPr="003D456E">
        <w:t>5.1</w:t>
      </w:r>
      <w:r w:rsidRPr="003D456E">
        <w:tab/>
        <w:t>Критерий сжимающего усилия голени определяется на основе сжимающей нагрузки (Fz), выраженной в кН, передаваемой по оси к каждой голени манекена и измеряемой в соответствии с пунктом</w:t>
      </w:r>
      <w:r w:rsidRPr="003D456E">
        <w:rPr>
          <w:lang w:val="en-US"/>
        </w:rPr>
        <w:t> </w:t>
      </w:r>
      <w:r w:rsidRPr="003D456E">
        <w:t>5.2.4 приложения 3.</w:t>
      </w:r>
    </w:p>
    <w:p w:rsidR="003D456E" w:rsidRPr="003D456E" w:rsidRDefault="003D456E" w:rsidP="00435B97">
      <w:pPr>
        <w:pStyle w:val="SingleTxtGR"/>
        <w:tabs>
          <w:tab w:val="clear" w:pos="1701"/>
        </w:tabs>
        <w:spacing w:after="100"/>
        <w:ind w:left="2268" w:hanging="1134"/>
      </w:pPr>
      <w:r w:rsidRPr="003D456E">
        <w:t>5.2</w:t>
      </w:r>
      <w:r w:rsidRPr="003D456E">
        <w:tab/>
        <w:t>Показатель травмирования голени рассчитывается на основе изгибающих моментов (M</w:t>
      </w:r>
      <w:r w:rsidRPr="003D456E">
        <w:rPr>
          <w:vertAlign w:val="subscript"/>
        </w:rPr>
        <w:t>x</w:t>
      </w:r>
      <w:r w:rsidRPr="003D456E">
        <w:t xml:space="preserve"> и M</w:t>
      </w:r>
      <w:r w:rsidRPr="003D456E">
        <w:rPr>
          <w:vertAlign w:val="subscript"/>
        </w:rPr>
        <w:t>y</w:t>
      </w:r>
      <w:r w:rsidRPr="003D456E">
        <w:t>), измеряемых в соответствии с пунктом 5.1 по следующей формуле:</w:t>
      </w:r>
    </w:p>
    <w:p w:rsidR="003D456E" w:rsidRPr="003D456E" w:rsidRDefault="003D456E" w:rsidP="00435B97">
      <w:pPr>
        <w:pStyle w:val="SingleTxtGR"/>
        <w:spacing w:after="100"/>
        <w:jc w:val="center"/>
        <w:rPr>
          <w:lang w:val="en-US"/>
        </w:rPr>
      </w:pPr>
      <w:r w:rsidRPr="003D456E">
        <w:rPr>
          <w:lang w:val="en-US"/>
        </w:rPr>
        <w:t xml:space="preserve">TI = </w:t>
      </w:r>
      <w:r w:rsidRPr="003D456E">
        <w:sym w:font="Symbol" w:char="F0BD"/>
      </w:r>
      <w:r w:rsidRPr="003D456E">
        <w:rPr>
          <w:lang w:val="en-US"/>
        </w:rPr>
        <w:t xml:space="preserve"> M</w:t>
      </w:r>
      <w:r w:rsidRPr="003D456E">
        <w:rPr>
          <w:vertAlign w:val="subscript"/>
          <w:lang w:val="en-US"/>
        </w:rPr>
        <w:t>R</w:t>
      </w:r>
      <w:r w:rsidRPr="003D456E">
        <w:rPr>
          <w:lang w:val="en-US"/>
        </w:rPr>
        <w:t>/ (M</w:t>
      </w:r>
      <w:r w:rsidRPr="003D456E">
        <w:rPr>
          <w:vertAlign w:val="subscript"/>
          <w:lang w:val="en-US"/>
        </w:rPr>
        <w:t>C</w:t>
      </w:r>
      <w:r w:rsidRPr="003D456E">
        <w:rPr>
          <w:lang w:val="en-US"/>
        </w:rPr>
        <w:t xml:space="preserve">) </w:t>
      </w:r>
      <w:r w:rsidRPr="003D456E">
        <w:rPr>
          <w:vertAlign w:val="subscript"/>
          <w:lang w:val="en-US"/>
        </w:rPr>
        <w:t>R</w:t>
      </w:r>
      <w:r w:rsidRPr="003D456E">
        <w:rPr>
          <w:lang w:val="en-US"/>
        </w:rPr>
        <w:t xml:space="preserve"> </w:t>
      </w:r>
      <w:r w:rsidRPr="003D456E">
        <w:sym w:font="Symbol" w:char="F0BD"/>
      </w:r>
      <w:r w:rsidRPr="003D456E">
        <w:rPr>
          <w:lang w:val="en-US"/>
        </w:rPr>
        <w:t xml:space="preserve"> + </w:t>
      </w:r>
      <w:r w:rsidRPr="003D456E">
        <w:sym w:font="Symbol" w:char="F0BD"/>
      </w:r>
      <w:r w:rsidRPr="003D456E">
        <w:rPr>
          <w:lang w:val="en-US"/>
        </w:rPr>
        <w:t xml:space="preserve"> F</w:t>
      </w:r>
      <w:r w:rsidRPr="003D456E">
        <w:rPr>
          <w:vertAlign w:val="subscript"/>
          <w:lang w:val="en-US"/>
        </w:rPr>
        <w:t>Z</w:t>
      </w:r>
      <w:r w:rsidRPr="003D456E">
        <w:rPr>
          <w:lang w:val="en-US"/>
        </w:rPr>
        <w:t>/ (F</w:t>
      </w:r>
      <w:r w:rsidRPr="003D456E">
        <w:rPr>
          <w:vertAlign w:val="subscript"/>
          <w:lang w:val="en-US"/>
        </w:rPr>
        <w:t>C</w:t>
      </w:r>
      <w:r w:rsidRPr="003D456E">
        <w:rPr>
          <w:lang w:val="en-US"/>
        </w:rPr>
        <w:t xml:space="preserve">) </w:t>
      </w:r>
      <w:r w:rsidRPr="003D456E">
        <w:rPr>
          <w:vertAlign w:val="subscript"/>
          <w:lang w:val="en-US"/>
        </w:rPr>
        <w:t>Z</w:t>
      </w:r>
      <w:r w:rsidRPr="003D456E">
        <w:rPr>
          <w:lang w:val="en-US"/>
        </w:rPr>
        <w:t xml:space="preserve"> </w:t>
      </w:r>
      <w:r w:rsidRPr="003D456E">
        <w:sym w:font="Symbol" w:char="F0BD"/>
      </w:r>
      <w:r w:rsidRPr="003D456E">
        <w:rPr>
          <w:lang w:val="en-US"/>
        </w:rPr>
        <w:t>,</w:t>
      </w:r>
    </w:p>
    <w:p w:rsidR="003D456E" w:rsidRPr="003D456E" w:rsidRDefault="003D456E" w:rsidP="00435B97">
      <w:pPr>
        <w:pStyle w:val="SingleTxtGR"/>
        <w:spacing w:after="100"/>
        <w:ind w:left="2268"/>
      </w:pPr>
      <w:r w:rsidRPr="003D456E">
        <w:t>где:</w:t>
      </w:r>
    </w:p>
    <w:p w:rsidR="003D456E" w:rsidRPr="003D456E" w:rsidRDefault="003D456E" w:rsidP="00435B97">
      <w:pPr>
        <w:pStyle w:val="SingleTxtGR"/>
        <w:spacing w:after="100"/>
        <w:ind w:left="2268"/>
      </w:pPr>
      <w:r w:rsidRPr="003D456E">
        <w:t>M</w:t>
      </w:r>
      <w:r w:rsidRPr="003D456E">
        <w:rPr>
          <w:vertAlign w:val="subscript"/>
        </w:rPr>
        <w:t>X</w:t>
      </w:r>
      <w:r w:rsidRPr="003D456E">
        <w:rPr>
          <w:vertAlign w:val="subscript"/>
        </w:rPr>
        <w:tab/>
      </w:r>
      <w:r w:rsidRPr="003D456E">
        <w:t>=</w:t>
      </w:r>
      <w:r w:rsidRPr="003D456E">
        <w:tab/>
        <w:t>изгибающий момент по оси x,</w:t>
      </w:r>
    </w:p>
    <w:p w:rsidR="003D456E" w:rsidRPr="003D456E" w:rsidRDefault="003D456E" w:rsidP="00435B97">
      <w:pPr>
        <w:pStyle w:val="SingleTxtGR"/>
        <w:spacing w:after="100"/>
        <w:ind w:left="2268"/>
      </w:pPr>
      <w:r w:rsidRPr="003D456E">
        <w:t>M</w:t>
      </w:r>
      <w:r w:rsidRPr="003D456E">
        <w:rPr>
          <w:vertAlign w:val="subscript"/>
        </w:rPr>
        <w:t>Y</w:t>
      </w:r>
      <w:r w:rsidRPr="003D456E">
        <w:tab/>
        <w:t>=</w:t>
      </w:r>
      <w:r w:rsidRPr="003D456E">
        <w:tab/>
        <w:t>изгибающий момент по оси y,</w:t>
      </w:r>
    </w:p>
    <w:p w:rsidR="003D456E" w:rsidRPr="003D456E" w:rsidRDefault="003D456E" w:rsidP="00435B97">
      <w:pPr>
        <w:pStyle w:val="SingleTxtGR"/>
        <w:spacing w:after="100"/>
        <w:ind w:left="2268"/>
      </w:pPr>
      <w:r w:rsidRPr="003D456E">
        <w:t>(M</w:t>
      </w:r>
      <w:r w:rsidRPr="003D456E">
        <w:rPr>
          <w:vertAlign w:val="subscript"/>
        </w:rPr>
        <w:t>C</w:t>
      </w:r>
      <w:r w:rsidRPr="003D456E">
        <w:t>)</w:t>
      </w:r>
      <w:r w:rsidRPr="003D456E">
        <w:rPr>
          <w:vertAlign w:val="subscript"/>
        </w:rPr>
        <w:t>R</w:t>
      </w:r>
      <w:r w:rsidRPr="003D456E">
        <w:rPr>
          <w:vertAlign w:val="subscript"/>
        </w:rPr>
        <w:tab/>
      </w:r>
      <w:r w:rsidRPr="003D456E">
        <w:t xml:space="preserve">= </w:t>
      </w:r>
      <w:r w:rsidRPr="003D456E">
        <w:tab/>
        <w:t>критический изгибающий момент, равный 225 Нм,</w:t>
      </w:r>
    </w:p>
    <w:p w:rsidR="003D456E" w:rsidRPr="003D456E" w:rsidRDefault="003D456E" w:rsidP="00435B97">
      <w:pPr>
        <w:pStyle w:val="SingleTxtGR"/>
        <w:spacing w:after="100"/>
        <w:ind w:left="2268"/>
      </w:pPr>
      <w:r w:rsidRPr="003D456E">
        <w:t>F</w:t>
      </w:r>
      <w:r w:rsidRPr="003D456E">
        <w:rPr>
          <w:vertAlign w:val="subscript"/>
        </w:rPr>
        <w:t>Z</w:t>
      </w:r>
      <w:r w:rsidRPr="003D456E">
        <w:rPr>
          <w:vertAlign w:val="subscript"/>
        </w:rPr>
        <w:tab/>
      </w:r>
      <w:r w:rsidRPr="003D456E">
        <w:t>=</w:t>
      </w:r>
      <w:r w:rsidRPr="003D456E">
        <w:tab/>
        <w:t>осевое сжимающее усилие по направлению z,</w:t>
      </w:r>
    </w:p>
    <w:p w:rsidR="003D456E" w:rsidRPr="003D456E" w:rsidRDefault="003D456E" w:rsidP="00435B97">
      <w:pPr>
        <w:pStyle w:val="SingleTxtGR"/>
        <w:tabs>
          <w:tab w:val="clear" w:pos="2268"/>
        </w:tabs>
        <w:spacing w:after="100"/>
        <w:ind w:left="3388" w:hanging="1120"/>
      </w:pPr>
      <w:r w:rsidRPr="003D456E">
        <w:t>(F</w:t>
      </w:r>
      <w:r w:rsidRPr="003D456E">
        <w:rPr>
          <w:vertAlign w:val="subscript"/>
        </w:rPr>
        <w:t>C</w:t>
      </w:r>
      <w:r w:rsidRPr="003D456E">
        <w:t>)</w:t>
      </w:r>
      <w:r w:rsidRPr="003D456E">
        <w:rPr>
          <w:vertAlign w:val="subscript"/>
        </w:rPr>
        <w:t>Z</w:t>
      </w:r>
      <w:r w:rsidRPr="003D456E">
        <w:rPr>
          <w:vertAlign w:val="subscript"/>
        </w:rPr>
        <w:tab/>
      </w:r>
      <w:r w:rsidRPr="003D456E">
        <w:t>=</w:t>
      </w:r>
      <w:r w:rsidRPr="003D456E">
        <w:tab/>
        <w:t>критическое сжимающее усилие по направлению z, принимаемое равным 35,9 кН и</w:t>
      </w:r>
    </w:p>
    <w:p w:rsidR="003D456E" w:rsidRPr="003D456E" w:rsidRDefault="003D456E" w:rsidP="00435B97">
      <w:pPr>
        <w:pStyle w:val="SingleTxtGR"/>
        <w:spacing w:after="100"/>
        <w:jc w:val="center"/>
      </w:pPr>
      <w:r w:rsidRPr="003D456E">
        <w:rPr>
          <w:lang w:val="en-US"/>
        </w:rPr>
        <w:t>M</w:t>
      </w:r>
      <w:r w:rsidRPr="003D456E">
        <w:rPr>
          <w:vertAlign w:val="subscript"/>
          <w:lang w:val="en-US"/>
        </w:rPr>
        <w:t>R</w:t>
      </w:r>
      <w:r w:rsidRPr="003D456E">
        <w:rPr>
          <w:vertAlign w:val="subscript"/>
        </w:rPr>
        <w:tab/>
      </w:r>
      <w:r w:rsidRPr="003D456E">
        <w:t>=</w:t>
      </w:r>
      <w:r w:rsidRPr="003D456E">
        <w:rPr>
          <w:vertAlign w:val="subscript"/>
        </w:rPr>
        <w:tab/>
      </w:r>
      <w:r w:rsidRPr="003D456E">
        <w:rPr>
          <w:noProof/>
          <w:vertAlign w:val="subscript"/>
          <w:lang w:eastAsia="ru-RU"/>
        </w:rPr>
        <w:drawing>
          <wp:inline distT="0" distB="0" distL="0" distR="0" wp14:anchorId="6EB48DCD" wp14:editId="1FB0D7E7">
            <wp:extent cx="1170305" cy="277495"/>
            <wp:effectExtent l="0" t="0" r="0" b="825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305" cy="277495"/>
                    </a:xfrm>
                    <a:prstGeom prst="rect">
                      <a:avLst/>
                    </a:prstGeom>
                    <a:noFill/>
                    <a:ln>
                      <a:noFill/>
                    </a:ln>
                  </pic:spPr>
                </pic:pic>
              </a:graphicData>
            </a:graphic>
          </wp:inline>
        </w:drawing>
      </w:r>
    </w:p>
    <w:p w:rsidR="003D456E" w:rsidRPr="003D456E" w:rsidRDefault="003D456E" w:rsidP="00435B97">
      <w:pPr>
        <w:pStyle w:val="SingleTxtGR"/>
        <w:spacing w:after="100"/>
        <w:ind w:left="2268"/>
      </w:pPr>
      <w:r w:rsidRPr="003D456E">
        <w:t>Показатель травмирования голени рассчитывается для верхней и нижней точки каждой голени; вместе с тем усилие F</w:t>
      </w:r>
      <w:r w:rsidRPr="003D456E">
        <w:rPr>
          <w:vertAlign w:val="subscript"/>
        </w:rPr>
        <w:t>z</w:t>
      </w:r>
      <w:r w:rsidRPr="003D456E">
        <w:t xml:space="preserve"> может быть измерено в любой из этих точек. Полученное значение используется для расчета TI в верхней и нижней точках голени. Значения моментов M</w:t>
      </w:r>
      <w:r w:rsidRPr="003D456E">
        <w:rPr>
          <w:vertAlign w:val="subscript"/>
        </w:rPr>
        <w:t>x</w:t>
      </w:r>
      <w:r w:rsidRPr="003D456E">
        <w:t xml:space="preserve"> и M</w:t>
      </w:r>
      <w:r w:rsidRPr="003D456E">
        <w:rPr>
          <w:vertAlign w:val="subscript"/>
        </w:rPr>
        <w:t>y</w:t>
      </w:r>
      <w:r w:rsidRPr="003D456E">
        <w:t xml:space="preserve"> измеряются в двух точках раздельно.</w:t>
      </w:r>
    </w:p>
    <w:p w:rsidR="003D456E" w:rsidRPr="003D456E" w:rsidRDefault="003D456E" w:rsidP="00435B97">
      <w:pPr>
        <w:pStyle w:val="SingleTxtGR"/>
        <w:tabs>
          <w:tab w:val="clear" w:pos="1701"/>
        </w:tabs>
        <w:spacing w:after="100"/>
        <w:ind w:left="2268" w:hanging="1134"/>
      </w:pPr>
      <w:r w:rsidRPr="003D456E">
        <w:t>6.</w:t>
      </w:r>
      <w:r w:rsidRPr="003D456E">
        <w:tab/>
        <w:t>Процедура расчета показателя по мягким тканям (V * C) для мане</w:t>
      </w:r>
      <w:r w:rsidR="00726F12">
        <w:t>кена «Гибрид III»</w:t>
      </w:r>
    </w:p>
    <w:p w:rsidR="003D456E" w:rsidRPr="003D456E" w:rsidRDefault="003D456E" w:rsidP="00435B97">
      <w:pPr>
        <w:pStyle w:val="SingleTxtGR"/>
        <w:tabs>
          <w:tab w:val="clear" w:pos="1701"/>
        </w:tabs>
        <w:spacing w:after="100"/>
        <w:ind w:left="2268" w:hanging="1134"/>
      </w:pPr>
      <w:r w:rsidRPr="003D456E">
        <w:t>6.1</w:t>
      </w:r>
      <w:r w:rsidRPr="003D456E">
        <w:tab/>
        <w:t>Показатель по мягким тканям рассчитывается как мгновенный результат сжатия и коэффициент смещения грудины. Оба показателя получают путем измерения смещения грудины.</w:t>
      </w:r>
    </w:p>
    <w:p w:rsidR="003D456E" w:rsidRPr="003D456E" w:rsidRDefault="003D456E" w:rsidP="00435B97">
      <w:pPr>
        <w:pStyle w:val="SingleTxtGR"/>
        <w:tabs>
          <w:tab w:val="clear" w:pos="1701"/>
        </w:tabs>
        <w:spacing w:after="100"/>
        <w:ind w:left="2268" w:hanging="1134"/>
      </w:pPr>
      <w:r w:rsidRPr="003D456E">
        <w:t>6.2</w:t>
      </w:r>
      <w:r w:rsidRPr="003D456E">
        <w:tab/>
        <w:t>Сигнал смещения грудины фильтруют единожды, передавая его в канал КЧХ 180. Сжатие во время t рассчитывают по этому отфильтрованному сигналу следующим образом:</w:t>
      </w:r>
    </w:p>
    <w:p w:rsidR="003D456E" w:rsidRPr="003D456E" w:rsidRDefault="003D456E" w:rsidP="00726F12">
      <w:pPr>
        <w:pStyle w:val="SingleTxtGR"/>
        <w:jc w:val="center"/>
      </w:pPr>
      <w:r w:rsidRPr="003D456E">
        <w:rPr>
          <w:noProof/>
          <w:lang w:eastAsia="ru-RU"/>
        </w:rPr>
        <w:drawing>
          <wp:inline distT="0" distB="0" distL="0" distR="0" wp14:anchorId="5E577815" wp14:editId="5CA69C30">
            <wp:extent cx="787400" cy="43180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7400" cy="431800"/>
                    </a:xfrm>
                    <a:prstGeom prst="rect">
                      <a:avLst/>
                    </a:prstGeom>
                    <a:noFill/>
                    <a:ln>
                      <a:noFill/>
                    </a:ln>
                  </pic:spPr>
                </pic:pic>
              </a:graphicData>
            </a:graphic>
          </wp:inline>
        </w:drawing>
      </w:r>
    </w:p>
    <w:p w:rsidR="003D456E" w:rsidRPr="003D456E" w:rsidRDefault="003D456E" w:rsidP="00726F12">
      <w:pPr>
        <w:pStyle w:val="SingleTxtGR"/>
        <w:ind w:left="2268"/>
      </w:pPr>
      <w:r w:rsidRPr="003D456E">
        <w:t>Скорость смещения грудины во время t рассчитывают по отфильтрованному смещению по формуле:</w:t>
      </w:r>
    </w:p>
    <w:p w:rsidR="003D456E" w:rsidRPr="003D456E" w:rsidRDefault="003D456E" w:rsidP="00726F12">
      <w:pPr>
        <w:pStyle w:val="SingleTxtGR"/>
        <w:ind w:left="2268"/>
        <w:jc w:val="left"/>
      </w:pPr>
      <w:r w:rsidRPr="003D456E">
        <w:rPr>
          <w:noProof/>
          <w:lang w:eastAsia="ru-RU"/>
        </w:rPr>
        <w:drawing>
          <wp:inline distT="0" distB="0" distL="0" distR="0" wp14:anchorId="7EC2C01D" wp14:editId="10512135">
            <wp:extent cx="2580640" cy="421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0640" cy="421640"/>
                    </a:xfrm>
                    <a:prstGeom prst="rect">
                      <a:avLst/>
                    </a:prstGeom>
                    <a:noFill/>
                    <a:ln>
                      <a:noFill/>
                    </a:ln>
                  </pic:spPr>
                </pic:pic>
              </a:graphicData>
            </a:graphic>
          </wp:inline>
        </w:drawing>
      </w:r>
      <w:r w:rsidRPr="00726F12">
        <w:rPr>
          <w:position w:val="28"/>
        </w:rPr>
        <w:t>,</w:t>
      </w:r>
    </w:p>
    <w:p w:rsidR="003D456E" w:rsidRPr="003D456E" w:rsidRDefault="003D456E" w:rsidP="00341002">
      <w:pPr>
        <w:pStyle w:val="SingleTxtGR"/>
        <w:spacing w:after="360"/>
        <w:ind w:left="2268"/>
      </w:pPr>
      <w:r w:rsidRPr="003D456E">
        <w:t>где D</w:t>
      </w:r>
      <w:r w:rsidRPr="003D456E">
        <w:rPr>
          <w:vertAlign w:val="subscript"/>
        </w:rPr>
        <w:t>(t)</w:t>
      </w:r>
      <w:r w:rsidRPr="003D456E">
        <w:t xml:space="preserve"> – смещение во время t в метрах, а ∂t – временнóй интервал в секундах между измерениями смещения. Максимальная величина ∂t должна составлять 1,25 х 10</w:t>
      </w:r>
      <w:r w:rsidRPr="003D456E">
        <w:rPr>
          <w:vertAlign w:val="superscript"/>
        </w:rPr>
        <w:t>-4</w:t>
      </w:r>
      <w:r w:rsidRPr="003D456E">
        <w:t xml:space="preserve"> секунд. Процедура расчета показана на схеме ниже:</w:t>
      </w:r>
    </w:p>
    <w:tbl>
      <w:tblPr>
        <w:tblW w:w="7370" w:type="dxa"/>
        <w:tblInd w:w="1134" w:type="dxa"/>
        <w:tblLayout w:type="fixed"/>
        <w:tblLook w:val="01E0" w:firstRow="1" w:lastRow="1" w:firstColumn="1" w:lastColumn="1" w:noHBand="0" w:noVBand="0"/>
      </w:tblPr>
      <w:tblGrid>
        <w:gridCol w:w="1414"/>
        <w:gridCol w:w="590"/>
        <w:gridCol w:w="1223"/>
        <w:gridCol w:w="463"/>
        <w:gridCol w:w="387"/>
        <w:gridCol w:w="1299"/>
        <w:gridCol w:w="718"/>
        <w:gridCol w:w="284"/>
        <w:gridCol w:w="992"/>
      </w:tblGrid>
      <w:tr w:rsidR="003D456E" w:rsidRPr="003D456E" w:rsidTr="003D456E">
        <w:tc>
          <w:tcPr>
            <w:tcW w:w="1414" w:type="dxa"/>
            <w:tcBorders>
              <w:top w:val="nil"/>
            </w:tcBorders>
          </w:tcPr>
          <w:p w:rsidR="003D456E" w:rsidRPr="003D456E" w:rsidRDefault="003D456E" w:rsidP="00D5154E">
            <w:pPr>
              <w:pStyle w:val="SingleTxtGR"/>
              <w:spacing w:after="0"/>
              <w:ind w:left="0" w:right="0"/>
            </w:pPr>
          </w:p>
        </w:tc>
        <w:tc>
          <w:tcPr>
            <w:tcW w:w="590" w:type="dxa"/>
            <w:tcBorders>
              <w:top w:val="nil"/>
              <w:right w:val="single" w:sz="4" w:space="0" w:color="auto"/>
            </w:tcBorders>
          </w:tcPr>
          <w:p w:rsidR="003D456E" w:rsidRPr="003D456E" w:rsidRDefault="003D456E" w:rsidP="00D5154E">
            <w:pPr>
              <w:pStyle w:val="SingleTxtGR"/>
              <w:spacing w:after="0"/>
              <w:ind w:left="0" w:right="0"/>
            </w:pPr>
          </w:p>
        </w:tc>
        <w:tc>
          <w:tcPr>
            <w:tcW w:w="3372" w:type="dxa"/>
            <w:gridSpan w:val="4"/>
            <w:tcBorders>
              <w:top w:val="single" w:sz="4" w:space="0" w:color="auto"/>
              <w:left w:val="single" w:sz="4" w:space="0" w:color="auto"/>
              <w:bottom w:val="single" w:sz="4" w:space="0" w:color="auto"/>
              <w:right w:val="single" w:sz="4" w:space="0" w:color="auto"/>
            </w:tcBorders>
          </w:tcPr>
          <w:p w:rsidR="003D456E" w:rsidRPr="003D456E" w:rsidRDefault="003D456E" w:rsidP="00D5154E">
            <w:pPr>
              <w:pStyle w:val="SingleTxtGR"/>
              <w:spacing w:before="60" w:after="60"/>
              <w:ind w:left="0" w:right="0"/>
              <w:jc w:val="center"/>
            </w:pPr>
            <w:r w:rsidRPr="003D456E">
              <w:t>Измеряемое смещение</w:t>
            </w:r>
            <w:r w:rsidRPr="003D456E">
              <w:br/>
              <w:t>D</w:t>
            </w:r>
            <w:r w:rsidRPr="003D456E">
              <w:rPr>
                <w:vertAlign w:val="subscript"/>
              </w:rPr>
              <w:t>(t)</w:t>
            </w:r>
          </w:p>
        </w:tc>
        <w:tc>
          <w:tcPr>
            <w:tcW w:w="1002" w:type="dxa"/>
            <w:gridSpan w:val="2"/>
            <w:tcBorders>
              <w:top w:val="nil"/>
              <w:left w:val="single" w:sz="4" w:space="0" w:color="auto"/>
            </w:tcBorders>
          </w:tcPr>
          <w:p w:rsidR="003D456E" w:rsidRPr="003D456E" w:rsidRDefault="003D456E" w:rsidP="00D5154E">
            <w:pPr>
              <w:pStyle w:val="SingleTxtGR"/>
              <w:spacing w:after="0"/>
              <w:ind w:left="0" w:right="0"/>
            </w:pPr>
          </w:p>
        </w:tc>
        <w:tc>
          <w:tcPr>
            <w:tcW w:w="992" w:type="dxa"/>
            <w:tcBorders>
              <w:top w:val="nil"/>
            </w:tcBorders>
          </w:tcPr>
          <w:p w:rsidR="003D456E" w:rsidRPr="003D456E" w:rsidRDefault="003D456E" w:rsidP="00D5154E">
            <w:pPr>
              <w:pStyle w:val="SingleTxtGR"/>
              <w:spacing w:after="0"/>
              <w:ind w:left="0" w:right="0"/>
            </w:pPr>
          </w:p>
        </w:tc>
      </w:tr>
      <w:tr w:rsidR="003D456E" w:rsidRPr="003D456E" w:rsidTr="003D456E">
        <w:trPr>
          <w:trHeight w:hRule="exact" w:val="283"/>
        </w:trPr>
        <w:tc>
          <w:tcPr>
            <w:tcW w:w="1414" w:type="dxa"/>
          </w:tcPr>
          <w:p w:rsidR="003D456E" w:rsidRPr="003D456E" w:rsidRDefault="003D456E" w:rsidP="00D5154E">
            <w:pPr>
              <w:pStyle w:val="SingleTxtGR"/>
              <w:spacing w:after="0"/>
              <w:ind w:left="0" w:right="0"/>
            </w:pPr>
          </w:p>
        </w:tc>
        <w:tc>
          <w:tcPr>
            <w:tcW w:w="590" w:type="dxa"/>
          </w:tcPr>
          <w:p w:rsidR="003D456E" w:rsidRPr="003D456E" w:rsidRDefault="003D456E" w:rsidP="00D5154E">
            <w:pPr>
              <w:pStyle w:val="SingleTxtGR"/>
              <w:spacing w:after="0"/>
              <w:ind w:left="0" w:right="0"/>
            </w:pPr>
          </w:p>
        </w:tc>
        <w:tc>
          <w:tcPr>
            <w:tcW w:w="1686" w:type="dxa"/>
            <w:gridSpan w:val="2"/>
            <w:tcBorders>
              <w:top w:val="single" w:sz="4" w:space="0" w:color="auto"/>
              <w:bottom w:val="single" w:sz="4" w:space="0" w:color="auto"/>
              <w:right w:val="single" w:sz="4" w:space="0" w:color="auto"/>
            </w:tcBorders>
          </w:tcPr>
          <w:p w:rsidR="003D456E" w:rsidRPr="003D456E" w:rsidRDefault="003D456E" w:rsidP="00D5154E">
            <w:pPr>
              <w:pStyle w:val="SingleTxtGR"/>
              <w:spacing w:after="0"/>
              <w:ind w:left="0" w:right="0"/>
            </w:pPr>
          </w:p>
        </w:tc>
        <w:tc>
          <w:tcPr>
            <w:tcW w:w="1686" w:type="dxa"/>
            <w:gridSpan w:val="2"/>
            <w:tcBorders>
              <w:top w:val="single" w:sz="4" w:space="0" w:color="auto"/>
              <w:left w:val="single" w:sz="4" w:space="0" w:color="auto"/>
              <w:bottom w:val="single" w:sz="4" w:space="0" w:color="auto"/>
            </w:tcBorders>
          </w:tcPr>
          <w:p w:rsidR="003D456E" w:rsidRPr="003D456E" w:rsidRDefault="003D456E" w:rsidP="00D5154E">
            <w:pPr>
              <w:pStyle w:val="SingleTxtGR"/>
              <w:spacing w:after="0"/>
              <w:ind w:left="0" w:right="0"/>
            </w:pPr>
          </w:p>
        </w:tc>
        <w:tc>
          <w:tcPr>
            <w:tcW w:w="1002" w:type="dxa"/>
            <w:gridSpan w:val="2"/>
          </w:tcPr>
          <w:p w:rsidR="003D456E" w:rsidRPr="003D456E" w:rsidRDefault="003D456E" w:rsidP="00D5154E">
            <w:pPr>
              <w:pStyle w:val="SingleTxtGR"/>
              <w:spacing w:after="0"/>
              <w:ind w:left="0" w:right="0"/>
            </w:pPr>
          </w:p>
        </w:tc>
        <w:tc>
          <w:tcPr>
            <w:tcW w:w="992" w:type="dxa"/>
          </w:tcPr>
          <w:p w:rsidR="003D456E" w:rsidRPr="003D456E" w:rsidRDefault="003D456E" w:rsidP="00D5154E">
            <w:pPr>
              <w:pStyle w:val="SingleTxtGR"/>
              <w:spacing w:after="0"/>
              <w:ind w:left="0" w:right="0"/>
            </w:pPr>
          </w:p>
        </w:tc>
      </w:tr>
      <w:tr w:rsidR="003D456E" w:rsidRPr="003D456E" w:rsidTr="003D456E">
        <w:tc>
          <w:tcPr>
            <w:tcW w:w="1414" w:type="dxa"/>
          </w:tcPr>
          <w:p w:rsidR="003D456E" w:rsidRPr="003D456E" w:rsidRDefault="003D456E" w:rsidP="00D5154E">
            <w:pPr>
              <w:pStyle w:val="SingleTxtGR"/>
              <w:spacing w:after="0"/>
              <w:ind w:left="0" w:right="0"/>
            </w:pPr>
          </w:p>
        </w:tc>
        <w:tc>
          <w:tcPr>
            <w:tcW w:w="590" w:type="dxa"/>
            <w:tcBorders>
              <w:right w:val="single" w:sz="4" w:space="0" w:color="auto"/>
            </w:tcBorders>
          </w:tcPr>
          <w:p w:rsidR="003D456E" w:rsidRPr="003D456E" w:rsidRDefault="003D456E" w:rsidP="00D5154E">
            <w:pPr>
              <w:pStyle w:val="SingleTxtGR"/>
              <w:spacing w:after="0"/>
              <w:ind w:left="0" w:right="0"/>
            </w:pPr>
          </w:p>
        </w:tc>
        <w:tc>
          <w:tcPr>
            <w:tcW w:w="3372" w:type="dxa"/>
            <w:gridSpan w:val="4"/>
            <w:tcBorders>
              <w:top w:val="single" w:sz="4" w:space="0" w:color="auto"/>
              <w:left w:val="single" w:sz="4" w:space="0" w:color="auto"/>
              <w:bottom w:val="single" w:sz="4" w:space="0" w:color="auto"/>
              <w:right w:val="single" w:sz="4" w:space="0" w:color="auto"/>
            </w:tcBorders>
          </w:tcPr>
          <w:p w:rsidR="003D456E" w:rsidRPr="003D456E" w:rsidRDefault="003D456E" w:rsidP="00D5154E">
            <w:pPr>
              <w:pStyle w:val="SingleTxtGR"/>
              <w:spacing w:before="60" w:after="60"/>
              <w:ind w:left="0" w:right="0"/>
              <w:jc w:val="center"/>
            </w:pPr>
            <w:r w:rsidRPr="003D456E">
              <w:t>Фильтрация по КЧХ 180</w:t>
            </w:r>
          </w:p>
        </w:tc>
        <w:tc>
          <w:tcPr>
            <w:tcW w:w="1002" w:type="dxa"/>
            <w:gridSpan w:val="2"/>
            <w:tcBorders>
              <w:left w:val="single" w:sz="4" w:space="0" w:color="auto"/>
            </w:tcBorders>
          </w:tcPr>
          <w:p w:rsidR="003D456E" w:rsidRPr="003D456E" w:rsidRDefault="003D456E" w:rsidP="00D5154E">
            <w:pPr>
              <w:pStyle w:val="SingleTxtGR"/>
              <w:spacing w:after="0"/>
              <w:ind w:left="0" w:right="0"/>
            </w:pPr>
          </w:p>
        </w:tc>
        <w:tc>
          <w:tcPr>
            <w:tcW w:w="992" w:type="dxa"/>
          </w:tcPr>
          <w:p w:rsidR="003D456E" w:rsidRPr="003D456E" w:rsidRDefault="003D456E" w:rsidP="00D5154E">
            <w:pPr>
              <w:pStyle w:val="SingleTxtGR"/>
              <w:spacing w:after="0"/>
              <w:ind w:left="0" w:right="0"/>
            </w:pPr>
          </w:p>
        </w:tc>
      </w:tr>
      <w:tr w:rsidR="003D456E" w:rsidRPr="003D456E" w:rsidTr="003D456E">
        <w:trPr>
          <w:trHeight w:hRule="exact" w:val="283"/>
        </w:trPr>
        <w:tc>
          <w:tcPr>
            <w:tcW w:w="1414" w:type="dxa"/>
            <w:tcBorders>
              <w:bottom w:val="nil"/>
            </w:tcBorders>
          </w:tcPr>
          <w:p w:rsidR="003D456E" w:rsidRPr="003D456E" w:rsidRDefault="003D456E" w:rsidP="00D5154E">
            <w:pPr>
              <w:pStyle w:val="SingleTxtGR"/>
              <w:spacing w:after="0"/>
              <w:ind w:left="0" w:right="0"/>
            </w:pPr>
          </w:p>
        </w:tc>
        <w:tc>
          <w:tcPr>
            <w:tcW w:w="590" w:type="dxa"/>
            <w:tcBorders>
              <w:bottom w:val="single" w:sz="4" w:space="0" w:color="auto"/>
            </w:tcBorders>
          </w:tcPr>
          <w:p w:rsidR="003D456E" w:rsidRPr="003D456E" w:rsidRDefault="003D456E" w:rsidP="00D5154E">
            <w:pPr>
              <w:pStyle w:val="SingleTxtGR"/>
              <w:spacing w:after="0"/>
              <w:ind w:left="0" w:right="0"/>
            </w:pPr>
          </w:p>
        </w:tc>
        <w:tc>
          <w:tcPr>
            <w:tcW w:w="1686" w:type="dxa"/>
            <w:gridSpan w:val="2"/>
            <w:tcBorders>
              <w:top w:val="single" w:sz="4" w:space="0" w:color="auto"/>
              <w:bottom w:val="single" w:sz="4" w:space="0" w:color="auto"/>
              <w:right w:val="single" w:sz="4" w:space="0" w:color="auto"/>
            </w:tcBorders>
          </w:tcPr>
          <w:p w:rsidR="003D456E" w:rsidRPr="003D456E" w:rsidRDefault="003D456E" w:rsidP="00D5154E">
            <w:pPr>
              <w:pStyle w:val="SingleTxtGR"/>
              <w:spacing w:after="0"/>
              <w:ind w:left="0" w:right="0"/>
            </w:pPr>
          </w:p>
        </w:tc>
        <w:tc>
          <w:tcPr>
            <w:tcW w:w="1686" w:type="dxa"/>
            <w:gridSpan w:val="2"/>
            <w:tcBorders>
              <w:top w:val="single" w:sz="4" w:space="0" w:color="auto"/>
              <w:left w:val="single" w:sz="4" w:space="0" w:color="auto"/>
              <w:bottom w:val="single" w:sz="4" w:space="0" w:color="auto"/>
            </w:tcBorders>
          </w:tcPr>
          <w:p w:rsidR="003D456E" w:rsidRPr="003D456E" w:rsidRDefault="003D456E" w:rsidP="00D5154E">
            <w:pPr>
              <w:pStyle w:val="SingleTxtGR"/>
              <w:spacing w:after="0"/>
              <w:ind w:left="0" w:right="0"/>
            </w:pPr>
          </w:p>
        </w:tc>
        <w:tc>
          <w:tcPr>
            <w:tcW w:w="1002" w:type="dxa"/>
            <w:gridSpan w:val="2"/>
            <w:tcBorders>
              <w:bottom w:val="single" w:sz="4" w:space="0" w:color="auto"/>
            </w:tcBorders>
          </w:tcPr>
          <w:p w:rsidR="003D456E" w:rsidRPr="003D456E" w:rsidRDefault="003D456E" w:rsidP="00D5154E">
            <w:pPr>
              <w:pStyle w:val="SingleTxtGR"/>
              <w:spacing w:after="0"/>
              <w:ind w:left="0" w:right="0"/>
            </w:pPr>
          </w:p>
        </w:tc>
        <w:tc>
          <w:tcPr>
            <w:tcW w:w="992" w:type="dxa"/>
          </w:tcPr>
          <w:p w:rsidR="003D456E" w:rsidRPr="003D456E" w:rsidRDefault="003D456E" w:rsidP="00D5154E">
            <w:pPr>
              <w:pStyle w:val="SingleTxtGR"/>
              <w:spacing w:after="0"/>
              <w:ind w:left="0" w:right="0"/>
            </w:pPr>
          </w:p>
        </w:tc>
      </w:tr>
      <w:tr w:rsidR="003D456E" w:rsidRPr="003D456E" w:rsidTr="003D456E">
        <w:trPr>
          <w:trHeight w:hRule="exact" w:val="283"/>
        </w:trPr>
        <w:tc>
          <w:tcPr>
            <w:tcW w:w="1414" w:type="dxa"/>
            <w:tcBorders>
              <w:top w:val="nil"/>
              <w:bottom w:val="nil"/>
              <w:right w:val="single" w:sz="4" w:space="0" w:color="auto"/>
            </w:tcBorders>
          </w:tcPr>
          <w:p w:rsidR="003D456E" w:rsidRPr="003D456E" w:rsidRDefault="003D456E" w:rsidP="00D5154E">
            <w:pPr>
              <w:pStyle w:val="SingleTxtGR"/>
              <w:spacing w:after="0"/>
              <w:ind w:left="0" w:right="0"/>
            </w:pPr>
          </w:p>
        </w:tc>
        <w:tc>
          <w:tcPr>
            <w:tcW w:w="590" w:type="dxa"/>
            <w:tcBorders>
              <w:top w:val="single" w:sz="4" w:space="0" w:color="auto"/>
              <w:left w:val="single" w:sz="4" w:space="0" w:color="auto"/>
            </w:tcBorders>
          </w:tcPr>
          <w:p w:rsidR="003D456E" w:rsidRPr="003D456E" w:rsidRDefault="003D456E" w:rsidP="00D5154E">
            <w:pPr>
              <w:pStyle w:val="SingleTxtGR"/>
              <w:spacing w:after="0"/>
              <w:ind w:left="0" w:right="0"/>
            </w:pPr>
          </w:p>
        </w:tc>
        <w:tc>
          <w:tcPr>
            <w:tcW w:w="1686" w:type="dxa"/>
            <w:gridSpan w:val="2"/>
            <w:tcBorders>
              <w:top w:val="single" w:sz="4" w:space="0" w:color="auto"/>
              <w:bottom w:val="nil"/>
              <w:right w:val="nil"/>
            </w:tcBorders>
          </w:tcPr>
          <w:p w:rsidR="003D456E" w:rsidRPr="003D456E" w:rsidRDefault="003D456E" w:rsidP="00D5154E">
            <w:pPr>
              <w:pStyle w:val="SingleTxtGR"/>
              <w:spacing w:after="0"/>
              <w:ind w:left="0" w:right="0"/>
            </w:pPr>
          </w:p>
        </w:tc>
        <w:tc>
          <w:tcPr>
            <w:tcW w:w="1686" w:type="dxa"/>
            <w:gridSpan w:val="2"/>
            <w:tcBorders>
              <w:top w:val="single" w:sz="4" w:space="0" w:color="auto"/>
              <w:left w:val="nil"/>
            </w:tcBorders>
          </w:tcPr>
          <w:p w:rsidR="003D456E" w:rsidRPr="003D456E" w:rsidRDefault="003D456E" w:rsidP="00D5154E">
            <w:pPr>
              <w:pStyle w:val="SingleTxtGR"/>
              <w:spacing w:after="0"/>
              <w:ind w:left="0" w:right="0"/>
            </w:pPr>
          </w:p>
        </w:tc>
        <w:tc>
          <w:tcPr>
            <w:tcW w:w="1002" w:type="dxa"/>
            <w:gridSpan w:val="2"/>
            <w:tcBorders>
              <w:top w:val="single" w:sz="4" w:space="0" w:color="auto"/>
              <w:bottom w:val="nil"/>
              <w:right w:val="single" w:sz="4" w:space="0" w:color="auto"/>
            </w:tcBorders>
          </w:tcPr>
          <w:p w:rsidR="003D456E" w:rsidRPr="003D456E" w:rsidRDefault="003D456E" w:rsidP="00D5154E">
            <w:pPr>
              <w:pStyle w:val="SingleTxtGR"/>
              <w:spacing w:after="0"/>
              <w:ind w:left="0" w:right="0"/>
            </w:pPr>
          </w:p>
        </w:tc>
        <w:tc>
          <w:tcPr>
            <w:tcW w:w="992" w:type="dxa"/>
            <w:tcBorders>
              <w:left w:val="single" w:sz="4" w:space="0" w:color="auto"/>
            </w:tcBorders>
          </w:tcPr>
          <w:p w:rsidR="003D456E" w:rsidRPr="003D456E" w:rsidRDefault="003D456E" w:rsidP="00D5154E">
            <w:pPr>
              <w:pStyle w:val="SingleTxtGR"/>
              <w:spacing w:after="0"/>
              <w:ind w:left="0" w:right="0"/>
            </w:pPr>
          </w:p>
        </w:tc>
      </w:tr>
      <w:tr w:rsidR="003D456E" w:rsidRPr="003D456E" w:rsidTr="00D5154E">
        <w:tc>
          <w:tcPr>
            <w:tcW w:w="3227" w:type="dxa"/>
            <w:gridSpan w:val="3"/>
            <w:tcBorders>
              <w:top w:val="single" w:sz="4" w:space="0" w:color="auto"/>
              <w:left w:val="single" w:sz="4" w:space="0" w:color="auto"/>
              <w:bottom w:val="single" w:sz="4" w:space="0" w:color="auto"/>
              <w:right w:val="single" w:sz="4" w:space="0" w:color="auto"/>
            </w:tcBorders>
          </w:tcPr>
          <w:p w:rsidR="003D456E" w:rsidRPr="003D456E" w:rsidRDefault="003D456E" w:rsidP="00D5154E">
            <w:pPr>
              <w:pStyle w:val="SingleTxtGR"/>
              <w:spacing w:before="60" w:after="60"/>
              <w:ind w:left="0" w:right="0"/>
              <w:jc w:val="center"/>
            </w:pPr>
            <w:r w:rsidRPr="003D456E">
              <w:t>Рассчитать скорость смещения</w:t>
            </w:r>
            <w:r w:rsidRPr="003D456E">
              <w:br/>
              <w:t>V</w:t>
            </w:r>
            <w:r w:rsidRPr="003D456E">
              <w:rPr>
                <w:vertAlign w:val="subscript"/>
              </w:rPr>
              <w:t>(t)</w:t>
            </w:r>
          </w:p>
        </w:tc>
        <w:tc>
          <w:tcPr>
            <w:tcW w:w="463" w:type="dxa"/>
            <w:tcBorders>
              <w:left w:val="single" w:sz="4" w:space="0" w:color="auto"/>
            </w:tcBorders>
          </w:tcPr>
          <w:p w:rsidR="003D456E" w:rsidRPr="003D456E" w:rsidRDefault="003D456E" w:rsidP="00D5154E">
            <w:pPr>
              <w:pStyle w:val="SingleTxtGR"/>
              <w:spacing w:after="0"/>
              <w:ind w:left="0" w:right="0"/>
            </w:pPr>
          </w:p>
        </w:tc>
        <w:tc>
          <w:tcPr>
            <w:tcW w:w="387" w:type="dxa"/>
            <w:tcBorders>
              <w:right w:val="single" w:sz="4" w:space="0" w:color="auto"/>
            </w:tcBorders>
          </w:tcPr>
          <w:p w:rsidR="003D456E" w:rsidRPr="003D456E" w:rsidRDefault="003D456E" w:rsidP="00D5154E">
            <w:pPr>
              <w:pStyle w:val="SingleTxtGR"/>
              <w:spacing w:after="0"/>
              <w:ind w:left="0" w:right="0"/>
            </w:pPr>
          </w:p>
        </w:tc>
        <w:tc>
          <w:tcPr>
            <w:tcW w:w="3293" w:type="dxa"/>
            <w:gridSpan w:val="4"/>
            <w:tcBorders>
              <w:top w:val="single" w:sz="4" w:space="0" w:color="auto"/>
              <w:left w:val="single" w:sz="4" w:space="0" w:color="auto"/>
              <w:bottom w:val="single" w:sz="4" w:space="0" w:color="auto"/>
              <w:right w:val="single" w:sz="4" w:space="0" w:color="auto"/>
            </w:tcBorders>
          </w:tcPr>
          <w:p w:rsidR="003D456E" w:rsidRPr="003D456E" w:rsidRDefault="003D456E" w:rsidP="00D5154E">
            <w:pPr>
              <w:pStyle w:val="SingleTxtGR"/>
              <w:spacing w:before="60" w:after="60"/>
              <w:ind w:left="0" w:right="0"/>
              <w:jc w:val="center"/>
            </w:pPr>
            <w:r w:rsidRPr="003D456E">
              <w:t>Рассчитать сжатие</w:t>
            </w:r>
            <w:r w:rsidRPr="003D456E">
              <w:rPr>
                <w:lang w:val="en-US"/>
              </w:rPr>
              <w:br/>
            </w:r>
            <w:r w:rsidRPr="003D456E">
              <w:t>C</w:t>
            </w:r>
            <w:r w:rsidRPr="003D456E">
              <w:rPr>
                <w:vertAlign w:val="subscript"/>
              </w:rPr>
              <w:t>(t)</w:t>
            </w:r>
          </w:p>
        </w:tc>
      </w:tr>
      <w:tr w:rsidR="003D456E" w:rsidRPr="003D456E" w:rsidTr="003D456E">
        <w:trPr>
          <w:trHeight w:hRule="exact" w:val="283"/>
        </w:trPr>
        <w:tc>
          <w:tcPr>
            <w:tcW w:w="1414" w:type="dxa"/>
            <w:tcBorders>
              <w:top w:val="nil"/>
              <w:bottom w:val="nil"/>
              <w:right w:val="single" w:sz="4" w:space="0" w:color="auto"/>
            </w:tcBorders>
          </w:tcPr>
          <w:p w:rsidR="003D456E" w:rsidRPr="003D456E" w:rsidRDefault="003D456E" w:rsidP="00D5154E">
            <w:pPr>
              <w:pStyle w:val="SingleTxtGR"/>
              <w:spacing w:after="0"/>
              <w:ind w:left="0" w:right="0"/>
            </w:pPr>
          </w:p>
        </w:tc>
        <w:tc>
          <w:tcPr>
            <w:tcW w:w="590" w:type="dxa"/>
            <w:tcBorders>
              <w:top w:val="nil"/>
              <w:left w:val="single" w:sz="4" w:space="0" w:color="auto"/>
              <w:bottom w:val="single" w:sz="4" w:space="0" w:color="auto"/>
            </w:tcBorders>
          </w:tcPr>
          <w:p w:rsidR="003D456E" w:rsidRPr="003D456E" w:rsidRDefault="003D456E" w:rsidP="00D5154E">
            <w:pPr>
              <w:pStyle w:val="SingleTxtGR"/>
              <w:spacing w:after="0"/>
              <w:ind w:left="0" w:right="0"/>
            </w:pPr>
          </w:p>
        </w:tc>
        <w:tc>
          <w:tcPr>
            <w:tcW w:w="1686" w:type="dxa"/>
            <w:gridSpan w:val="2"/>
            <w:tcBorders>
              <w:top w:val="nil"/>
              <w:bottom w:val="single" w:sz="4" w:space="0" w:color="auto"/>
            </w:tcBorders>
          </w:tcPr>
          <w:p w:rsidR="003D456E" w:rsidRPr="003D456E" w:rsidRDefault="003D456E" w:rsidP="00D5154E">
            <w:pPr>
              <w:pStyle w:val="SingleTxtGR"/>
              <w:spacing w:after="0"/>
              <w:ind w:left="0" w:right="0"/>
            </w:pPr>
          </w:p>
        </w:tc>
        <w:tc>
          <w:tcPr>
            <w:tcW w:w="1686" w:type="dxa"/>
            <w:gridSpan w:val="2"/>
            <w:tcBorders>
              <w:top w:val="nil"/>
              <w:bottom w:val="single" w:sz="4" w:space="0" w:color="auto"/>
            </w:tcBorders>
          </w:tcPr>
          <w:p w:rsidR="003D456E" w:rsidRPr="003D456E" w:rsidRDefault="003D456E" w:rsidP="00D5154E">
            <w:pPr>
              <w:pStyle w:val="SingleTxtGR"/>
              <w:spacing w:after="0"/>
              <w:ind w:left="0" w:right="0"/>
            </w:pPr>
          </w:p>
        </w:tc>
        <w:tc>
          <w:tcPr>
            <w:tcW w:w="718" w:type="dxa"/>
            <w:tcBorders>
              <w:top w:val="nil"/>
              <w:bottom w:val="single" w:sz="4" w:space="0" w:color="auto"/>
              <w:right w:val="single" w:sz="4" w:space="0" w:color="auto"/>
            </w:tcBorders>
          </w:tcPr>
          <w:p w:rsidR="003D456E" w:rsidRPr="003D456E" w:rsidRDefault="003D456E" w:rsidP="00D5154E">
            <w:pPr>
              <w:pStyle w:val="SingleTxtGR"/>
              <w:spacing w:after="0"/>
              <w:ind w:left="0" w:right="0"/>
            </w:pPr>
          </w:p>
        </w:tc>
        <w:tc>
          <w:tcPr>
            <w:tcW w:w="1276" w:type="dxa"/>
            <w:gridSpan w:val="2"/>
            <w:tcBorders>
              <w:left w:val="single" w:sz="4" w:space="0" w:color="auto"/>
            </w:tcBorders>
          </w:tcPr>
          <w:p w:rsidR="003D456E" w:rsidRPr="003D456E" w:rsidRDefault="003D456E" w:rsidP="00D5154E">
            <w:pPr>
              <w:pStyle w:val="SingleTxtGR"/>
              <w:spacing w:after="0"/>
              <w:ind w:left="0" w:right="0"/>
            </w:pPr>
          </w:p>
        </w:tc>
      </w:tr>
      <w:tr w:rsidR="003D456E" w:rsidRPr="003D456E" w:rsidTr="00D5154E">
        <w:trPr>
          <w:trHeight w:hRule="exact" w:val="283"/>
        </w:trPr>
        <w:tc>
          <w:tcPr>
            <w:tcW w:w="1414" w:type="dxa"/>
            <w:tcBorders>
              <w:top w:val="nil"/>
            </w:tcBorders>
          </w:tcPr>
          <w:p w:rsidR="003D456E" w:rsidRPr="003D456E" w:rsidRDefault="003D456E" w:rsidP="00D5154E">
            <w:pPr>
              <w:pStyle w:val="SingleTxtGR"/>
              <w:spacing w:after="0"/>
              <w:ind w:left="0" w:right="0"/>
            </w:pPr>
          </w:p>
        </w:tc>
        <w:tc>
          <w:tcPr>
            <w:tcW w:w="590" w:type="dxa"/>
          </w:tcPr>
          <w:p w:rsidR="003D456E" w:rsidRPr="003D456E" w:rsidRDefault="003D456E" w:rsidP="00D5154E">
            <w:pPr>
              <w:pStyle w:val="SingleTxtGR"/>
              <w:spacing w:after="0"/>
              <w:ind w:left="0" w:right="0"/>
            </w:pPr>
          </w:p>
        </w:tc>
        <w:tc>
          <w:tcPr>
            <w:tcW w:w="1686" w:type="dxa"/>
            <w:gridSpan w:val="2"/>
            <w:tcBorders>
              <w:top w:val="nil"/>
              <w:bottom w:val="single" w:sz="4" w:space="0" w:color="auto"/>
              <w:right w:val="single" w:sz="4" w:space="0" w:color="auto"/>
            </w:tcBorders>
          </w:tcPr>
          <w:p w:rsidR="003D456E" w:rsidRPr="003D456E" w:rsidRDefault="003D456E" w:rsidP="00D5154E">
            <w:pPr>
              <w:pStyle w:val="SingleTxtGR"/>
              <w:spacing w:after="0"/>
              <w:ind w:left="0" w:right="0"/>
            </w:pPr>
          </w:p>
        </w:tc>
        <w:tc>
          <w:tcPr>
            <w:tcW w:w="1686" w:type="dxa"/>
            <w:gridSpan w:val="2"/>
            <w:tcBorders>
              <w:left w:val="single" w:sz="4" w:space="0" w:color="auto"/>
              <w:bottom w:val="single" w:sz="4" w:space="0" w:color="auto"/>
            </w:tcBorders>
          </w:tcPr>
          <w:p w:rsidR="003D456E" w:rsidRPr="003D456E" w:rsidRDefault="003D456E" w:rsidP="00D5154E">
            <w:pPr>
              <w:pStyle w:val="SingleTxtGR"/>
              <w:spacing w:after="0"/>
              <w:ind w:left="0" w:right="0"/>
            </w:pPr>
          </w:p>
        </w:tc>
        <w:tc>
          <w:tcPr>
            <w:tcW w:w="718" w:type="dxa"/>
          </w:tcPr>
          <w:p w:rsidR="003D456E" w:rsidRPr="003D456E" w:rsidRDefault="003D456E" w:rsidP="00D5154E">
            <w:pPr>
              <w:pStyle w:val="SingleTxtGR"/>
              <w:spacing w:after="0"/>
              <w:ind w:left="0" w:right="0"/>
            </w:pPr>
          </w:p>
        </w:tc>
        <w:tc>
          <w:tcPr>
            <w:tcW w:w="1276" w:type="dxa"/>
            <w:gridSpan w:val="2"/>
          </w:tcPr>
          <w:p w:rsidR="003D456E" w:rsidRPr="003D456E" w:rsidRDefault="003D456E" w:rsidP="00D5154E">
            <w:pPr>
              <w:pStyle w:val="SingleTxtGR"/>
              <w:spacing w:after="0"/>
              <w:ind w:left="0" w:right="0"/>
            </w:pPr>
          </w:p>
        </w:tc>
      </w:tr>
      <w:tr w:rsidR="00D5154E" w:rsidRPr="003D456E" w:rsidTr="00D5154E">
        <w:trPr>
          <w:trHeight w:val="343"/>
        </w:trPr>
        <w:tc>
          <w:tcPr>
            <w:tcW w:w="1414" w:type="dxa"/>
            <w:vMerge w:val="restart"/>
          </w:tcPr>
          <w:p w:rsidR="00D5154E" w:rsidRPr="003D456E" w:rsidRDefault="00D5154E" w:rsidP="00D5154E">
            <w:pPr>
              <w:pStyle w:val="SingleTxtGR"/>
              <w:spacing w:after="0"/>
              <w:ind w:left="0" w:right="0"/>
            </w:pPr>
          </w:p>
        </w:tc>
        <w:tc>
          <w:tcPr>
            <w:tcW w:w="590" w:type="dxa"/>
            <w:vMerge w:val="restart"/>
            <w:tcBorders>
              <w:right w:val="single" w:sz="4" w:space="0" w:color="auto"/>
            </w:tcBorders>
          </w:tcPr>
          <w:p w:rsidR="00D5154E" w:rsidRPr="003D456E" w:rsidRDefault="00D5154E" w:rsidP="00D5154E">
            <w:pPr>
              <w:pStyle w:val="SingleTxtGR"/>
              <w:spacing w:after="0"/>
              <w:ind w:left="0" w:right="0"/>
            </w:pPr>
          </w:p>
        </w:tc>
        <w:tc>
          <w:tcPr>
            <w:tcW w:w="3372" w:type="dxa"/>
            <w:gridSpan w:val="4"/>
            <w:tcBorders>
              <w:top w:val="single" w:sz="4" w:space="0" w:color="auto"/>
              <w:left w:val="single" w:sz="4" w:space="0" w:color="auto"/>
              <w:right w:val="single" w:sz="4" w:space="0" w:color="auto"/>
            </w:tcBorders>
          </w:tcPr>
          <w:p w:rsidR="00D5154E" w:rsidRPr="003D456E" w:rsidRDefault="00D5154E" w:rsidP="00D5154E">
            <w:pPr>
              <w:pStyle w:val="SingleTxtGR"/>
              <w:spacing w:before="60" w:after="60"/>
              <w:ind w:left="0" w:right="0"/>
              <w:jc w:val="center"/>
            </w:pPr>
            <w:r w:rsidRPr="003D456E">
              <w:t>Рассчитать показатель по мягким тканям во время t</w:t>
            </w:r>
          </w:p>
        </w:tc>
        <w:tc>
          <w:tcPr>
            <w:tcW w:w="718" w:type="dxa"/>
            <w:vMerge w:val="restart"/>
            <w:tcBorders>
              <w:left w:val="single" w:sz="4" w:space="0" w:color="auto"/>
            </w:tcBorders>
          </w:tcPr>
          <w:p w:rsidR="00D5154E" w:rsidRPr="003D456E" w:rsidRDefault="00D5154E" w:rsidP="00D5154E">
            <w:pPr>
              <w:pStyle w:val="SingleTxtGR"/>
              <w:spacing w:after="0"/>
              <w:ind w:left="0" w:right="0"/>
            </w:pPr>
          </w:p>
        </w:tc>
        <w:tc>
          <w:tcPr>
            <w:tcW w:w="1276" w:type="dxa"/>
            <w:gridSpan w:val="2"/>
            <w:vMerge w:val="restart"/>
          </w:tcPr>
          <w:p w:rsidR="00D5154E" w:rsidRPr="003D456E" w:rsidRDefault="00D5154E" w:rsidP="00D5154E">
            <w:pPr>
              <w:pStyle w:val="SingleTxtGR"/>
              <w:spacing w:after="0"/>
              <w:ind w:left="0" w:right="0"/>
            </w:pPr>
          </w:p>
        </w:tc>
      </w:tr>
      <w:tr w:rsidR="00D5154E" w:rsidRPr="003D456E" w:rsidTr="00D5154E">
        <w:trPr>
          <w:trHeight w:val="343"/>
        </w:trPr>
        <w:tc>
          <w:tcPr>
            <w:tcW w:w="1414" w:type="dxa"/>
            <w:vMerge/>
          </w:tcPr>
          <w:p w:rsidR="00D5154E" w:rsidRPr="003D456E" w:rsidRDefault="00D5154E" w:rsidP="00D5154E">
            <w:pPr>
              <w:pStyle w:val="SingleTxtGR"/>
              <w:spacing w:after="0"/>
              <w:ind w:left="0" w:right="0"/>
            </w:pPr>
          </w:p>
        </w:tc>
        <w:tc>
          <w:tcPr>
            <w:tcW w:w="590" w:type="dxa"/>
            <w:vMerge/>
            <w:tcBorders>
              <w:right w:val="single" w:sz="4" w:space="0" w:color="auto"/>
            </w:tcBorders>
          </w:tcPr>
          <w:p w:rsidR="00D5154E" w:rsidRPr="003D456E" w:rsidRDefault="00D5154E" w:rsidP="00D5154E">
            <w:pPr>
              <w:pStyle w:val="SingleTxtGR"/>
              <w:spacing w:after="0"/>
              <w:ind w:left="0" w:right="0"/>
            </w:pPr>
          </w:p>
        </w:tc>
        <w:tc>
          <w:tcPr>
            <w:tcW w:w="3372" w:type="dxa"/>
            <w:gridSpan w:val="4"/>
            <w:tcBorders>
              <w:left w:val="single" w:sz="4" w:space="0" w:color="auto"/>
              <w:bottom w:val="single" w:sz="4" w:space="0" w:color="auto"/>
              <w:right w:val="single" w:sz="4" w:space="0" w:color="auto"/>
            </w:tcBorders>
          </w:tcPr>
          <w:p w:rsidR="00D5154E" w:rsidRPr="003D456E" w:rsidRDefault="00D5154E" w:rsidP="00D5154E">
            <w:pPr>
              <w:pStyle w:val="SingleTxtGR"/>
              <w:spacing w:before="60" w:after="60"/>
              <w:ind w:left="0" w:right="0"/>
              <w:jc w:val="center"/>
            </w:pPr>
            <w:r w:rsidRPr="003D456E">
              <w:t xml:space="preserve">(V * C) </w:t>
            </w:r>
            <w:r w:rsidRPr="003D456E">
              <w:rPr>
                <w:vertAlign w:val="subscript"/>
              </w:rPr>
              <w:t>(t)</w:t>
            </w:r>
            <w:r w:rsidRPr="003D456E">
              <w:t xml:space="preserve"> = 1</w:t>
            </w:r>
            <w:r w:rsidRPr="003D456E">
              <w:rPr>
                <w:lang w:val="en-US"/>
              </w:rPr>
              <w:t>,</w:t>
            </w:r>
            <w:r w:rsidRPr="003D456E">
              <w:t xml:space="preserve">3 (V </w:t>
            </w:r>
            <w:r w:rsidRPr="003D456E">
              <w:rPr>
                <w:vertAlign w:val="subscript"/>
              </w:rPr>
              <w:t>(t)</w:t>
            </w:r>
            <w:r w:rsidRPr="003D456E">
              <w:t xml:space="preserve"> </w:t>
            </w:r>
            <w:r w:rsidRPr="003D456E">
              <w:sym w:font="Symbol" w:char="F0B7"/>
            </w:r>
            <w:r w:rsidRPr="003D456E">
              <w:t xml:space="preserve"> C</w:t>
            </w:r>
            <w:r w:rsidRPr="003D456E">
              <w:rPr>
                <w:vertAlign w:val="subscript"/>
              </w:rPr>
              <w:t>(t)</w:t>
            </w:r>
            <w:r w:rsidRPr="003D456E">
              <w:t>)</w:t>
            </w:r>
          </w:p>
        </w:tc>
        <w:tc>
          <w:tcPr>
            <w:tcW w:w="718" w:type="dxa"/>
            <w:vMerge/>
            <w:tcBorders>
              <w:left w:val="single" w:sz="4" w:space="0" w:color="auto"/>
            </w:tcBorders>
          </w:tcPr>
          <w:p w:rsidR="00D5154E" w:rsidRPr="003D456E" w:rsidRDefault="00D5154E" w:rsidP="00D5154E">
            <w:pPr>
              <w:pStyle w:val="SingleTxtGR"/>
              <w:spacing w:after="0"/>
              <w:ind w:left="0" w:right="0"/>
            </w:pPr>
          </w:p>
        </w:tc>
        <w:tc>
          <w:tcPr>
            <w:tcW w:w="1276" w:type="dxa"/>
            <w:gridSpan w:val="2"/>
            <w:vMerge/>
          </w:tcPr>
          <w:p w:rsidR="00D5154E" w:rsidRPr="003D456E" w:rsidRDefault="00D5154E" w:rsidP="00D5154E">
            <w:pPr>
              <w:pStyle w:val="SingleTxtGR"/>
              <w:spacing w:after="0"/>
              <w:ind w:left="0" w:right="0"/>
            </w:pPr>
          </w:p>
        </w:tc>
      </w:tr>
      <w:tr w:rsidR="003D456E" w:rsidRPr="003D456E" w:rsidTr="00D5154E">
        <w:trPr>
          <w:trHeight w:hRule="exact" w:val="283"/>
        </w:trPr>
        <w:tc>
          <w:tcPr>
            <w:tcW w:w="1414" w:type="dxa"/>
            <w:tcBorders>
              <w:bottom w:val="nil"/>
            </w:tcBorders>
          </w:tcPr>
          <w:p w:rsidR="003D456E" w:rsidRPr="003D456E" w:rsidRDefault="003D456E" w:rsidP="00D5154E">
            <w:pPr>
              <w:pStyle w:val="SingleTxtGR"/>
              <w:spacing w:after="0"/>
              <w:ind w:left="0" w:right="0"/>
            </w:pPr>
          </w:p>
        </w:tc>
        <w:tc>
          <w:tcPr>
            <w:tcW w:w="590" w:type="dxa"/>
            <w:tcBorders>
              <w:bottom w:val="nil"/>
            </w:tcBorders>
          </w:tcPr>
          <w:p w:rsidR="003D456E" w:rsidRPr="003D456E" w:rsidRDefault="003D456E" w:rsidP="00D5154E">
            <w:pPr>
              <w:pStyle w:val="SingleTxtGR"/>
              <w:spacing w:after="0"/>
              <w:ind w:left="0" w:right="0"/>
            </w:pPr>
          </w:p>
        </w:tc>
        <w:tc>
          <w:tcPr>
            <w:tcW w:w="1686" w:type="dxa"/>
            <w:gridSpan w:val="2"/>
            <w:tcBorders>
              <w:top w:val="single" w:sz="4" w:space="0" w:color="auto"/>
              <w:bottom w:val="single" w:sz="4" w:space="0" w:color="auto"/>
              <w:right w:val="single" w:sz="4" w:space="0" w:color="auto"/>
            </w:tcBorders>
          </w:tcPr>
          <w:p w:rsidR="003D456E" w:rsidRPr="003D456E" w:rsidRDefault="003D456E" w:rsidP="00D5154E">
            <w:pPr>
              <w:pStyle w:val="SingleTxtGR"/>
              <w:spacing w:after="0"/>
              <w:ind w:left="0" w:right="0"/>
            </w:pPr>
          </w:p>
        </w:tc>
        <w:tc>
          <w:tcPr>
            <w:tcW w:w="1686" w:type="dxa"/>
            <w:gridSpan w:val="2"/>
            <w:tcBorders>
              <w:top w:val="single" w:sz="4" w:space="0" w:color="auto"/>
              <w:left w:val="single" w:sz="4" w:space="0" w:color="auto"/>
              <w:bottom w:val="single" w:sz="4" w:space="0" w:color="auto"/>
            </w:tcBorders>
          </w:tcPr>
          <w:p w:rsidR="003D456E" w:rsidRPr="003D456E" w:rsidRDefault="003D456E" w:rsidP="00D5154E">
            <w:pPr>
              <w:pStyle w:val="SingleTxtGR"/>
              <w:spacing w:after="0"/>
              <w:ind w:left="0" w:right="0"/>
            </w:pPr>
          </w:p>
        </w:tc>
        <w:tc>
          <w:tcPr>
            <w:tcW w:w="718" w:type="dxa"/>
          </w:tcPr>
          <w:p w:rsidR="003D456E" w:rsidRPr="003D456E" w:rsidRDefault="003D456E" w:rsidP="00D5154E">
            <w:pPr>
              <w:pStyle w:val="SingleTxtGR"/>
              <w:spacing w:after="0"/>
              <w:ind w:left="0" w:right="0"/>
            </w:pPr>
          </w:p>
        </w:tc>
        <w:tc>
          <w:tcPr>
            <w:tcW w:w="1276" w:type="dxa"/>
            <w:gridSpan w:val="2"/>
          </w:tcPr>
          <w:p w:rsidR="003D456E" w:rsidRPr="003D456E" w:rsidRDefault="003D456E" w:rsidP="00D5154E">
            <w:pPr>
              <w:pStyle w:val="SingleTxtGR"/>
              <w:spacing w:after="0"/>
              <w:ind w:left="0" w:right="0"/>
            </w:pPr>
          </w:p>
        </w:tc>
      </w:tr>
      <w:tr w:rsidR="00D5154E" w:rsidRPr="003D456E" w:rsidTr="00D5154E">
        <w:trPr>
          <w:trHeight w:val="343"/>
        </w:trPr>
        <w:tc>
          <w:tcPr>
            <w:tcW w:w="1414" w:type="dxa"/>
            <w:vMerge w:val="restart"/>
            <w:tcBorders>
              <w:top w:val="nil"/>
            </w:tcBorders>
          </w:tcPr>
          <w:p w:rsidR="00D5154E" w:rsidRPr="003D456E" w:rsidRDefault="00D5154E" w:rsidP="00D5154E">
            <w:pPr>
              <w:pStyle w:val="SingleTxtGR"/>
              <w:spacing w:after="0"/>
              <w:ind w:left="0" w:right="0"/>
            </w:pPr>
          </w:p>
        </w:tc>
        <w:tc>
          <w:tcPr>
            <w:tcW w:w="590" w:type="dxa"/>
            <w:vMerge w:val="restart"/>
            <w:tcBorders>
              <w:top w:val="nil"/>
              <w:right w:val="single" w:sz="4" w:space="0" w:color="auto"/>
            </w:tcBorders>
          </w:tcPr>
          <w:p w:rsidR="00D5154E" w:rsidRPr="003D456E" w:rsidRDefault="00D5154E" w:rsidP="00D5154E">
            <w:pPr>
              <w:pStyle w:val="SingleTxtGR"/>
              <w:spacing w:after="0"/>
              <w:ind w:left="0" w:right="0"/>
            </w:pPr>
          </w:p>
        </w:tc>
        <w:tc>
          <w:tcPr>
            <w:tcW w:w="3372" w:type="dxa"/>
            <w:gridSpan w:val="4"/>
            <w:tcBorders>
              <w:top w:val="single" w:sz="4" w:space="0" w:color="auto"/>
              <w:left w:val="single" w:sz="4" w:space="0" w:color="auto"/>
              <w:right w:val="single" w:sz="4" w:space="0" w:color="auto"/>
            </w:tcBorders>
          </w:tcPr>
          <w:p w:rsidR="00D5154E" w:rsidRPr="003D456E" w:rsidRDefault="00D5154E" w:rsidP="00D5154E">
            <w:pPr>
              <w:pStyle w:val="SingleTxtGR"/>
              <w:spacing w:before="60" w:after="60"/>
              <w:ind w:left="0" w:right="0"/>
              <w:jc w:val="center"/>
            </w:pPr>
            <w:r w:rsidRPr="003D456E">
              <w:t>Определить макси</w:t>
            </w:r>
            <w:r>
              <w:t>мальную</w:t>
            </w:r>
            <w:r>
              <w:br/>
            </w:r>
            <w:r w:rsidRPr="003D456E">
              <w:t>величину V * C</w:t>
            </w:r>
          </w:p>
        </w:tc>
        <w:tc>
          <w:tcPr>
            <w:tcW w:w="718" w:type="dxa"/>
            <w:vMerge w:val="restart"/>
            <w:tcBorders>
              <w:left w:val="single" w:sz="4" w:space="0" w:color="auto"/>
            </w:tcBorders>
          </w:tcPr>
          <w:p w:rsidR="00D5154E" w:rsidRPr="003D456E" w:rsidRDefault="00D5154E" w:rsidP="00D5154E">
            <w:pPr>
              <w:pStyle w:val="SingleTxtGR"/>
              <w:spacing w:after="0"/>
              <w:ind w:left="0" w:right="0"/>
            </w:pPr>
          </w:p>
        </w:tc>
        <w:tc>
          <w:tcPr>
            <w:tcW w:w="1276" w:type="dxa"/>
            <w:gridSpan w:val="2"/>
            <w:vMerge w:val="restart"/>
          </w:tcPr>
          <w:p w:rsidR="00D5154E" w:rsidRPr="003D456E" w:rsidRDefault="00D5154E" w:rsidP="00D5154E">
            <w:pPr>
              <w:pStyle w:val="SingleTxtGR"/>
              <w:spacing w:after="0"/>
              <w:ind w:left="0" w:right="0"/>
            </w:pPr>
          </w:p>
        </w:tc>
      </w:tr>
      <w:tr w:rsidR="00D5154E" w:rsidRPr="00435B97" w:rsidTr="00D5154E">
        <w:trPr>
          <w:trHeight w:val="343"/>
        </w:trPr>
        <w:tc>
          <w:tcPr>
            <w:tcW w:w="1414" w:type="dxa"/>
            <w:vMerge/>
            <w:tcBorders>
              <w:bottom w:val="nil"/>
            </w:tcBorders>
          </w:tcPr>
          <w:p w:rsidR="00D5154E" w:rsidRPr="003D456E" w:rsidRDefault="00D5154E" w:rsidP="00D5154E">
            <w:pPr>
              <w:pStyle w:val="SingleTxtGR"/>
              <w:spacing w:after="0"/>
              <w:ind w:left="0" w:right="0"/>
            </w:pPr>
          </w:p>
        </w:tc>
        <w:tc>
          <w:tcPr>
            <w:tcW w:w="590" w:type="dxa"/>
            <w:vMerge/>
            <w:tcBorders>
              <w:bottom w:val="nil"/>
              <w:right w:val="single" w:sz="4" w:space="0" w:color="auto"/>
            </w:tcBorders>
          </w:tcPr>
          <w:p w:rsidR="00D5154E" w:rsidRPr="003D456E" w:rsidRDefault="00D5154E" w:rsidP="00D5154E">
            <w:pPr>
              <w:pStyle w:val="SingleTxtGR"/>
              <w:spacing w:after="0"/>
              <w:ind w:left="0" w:right="0"/>
            </w:pPr>
          </w:p>
        </w:tc>
        <w:tc>
          <w:tcPr>
            <w:tcW w:w="3372" w:type="dxa"/>
            <w:gridSpan w:val="4"/>
            <w:tcBorders>
              <w:left w:val="single" w:sz="4" w:space="0" w:color="auto"/>
              <w:bottom w:val="single" w:sz="4" w:space="0" w:color="auto"/>
              <w:right w:val="single" w:sz="4" w:space="0" w:color="auto"/>
            </w:tcBorders>
          </w:tcPr>
          <w:p w:rsidR="00D5154E" w:rsidRPr="00D5154E" w:rsidRDefault="00D5154E" w:rsidP="00D5154E">
            <w:pPr>
              <w:pStyle w:val="SingleTxtGR"/>
              <w:spacing w:before="60" w:after="60"/>
              <w:ind w:left="0" w:right="0"/>
              <w:jc w:val="center"/>
              <w:rPr>
                <w:lang w:val="fr-FR"/>
              </w:rPr>
            </w:pPr>
            <w:r w:rsidRPr="00D5154E">
              <w:rPr>
                <w:lang w:val="fr-FR"/>
              </w:rPr>
              <w:t xml:space="preserve">(V * C) </w:t>
            </w:r>
            <w:r w:rsidRPr="00D5154E">
              <w:rPr>
                <w:vertAlign w:val="subscript"/>
                <w:lang w:val="fr-FR"/>
              </w:rPr>
              <w:t>max</w:t>
            </w:r>
            <w:r w:rsidRPr="00D5154E">
              <w:rPr>
                <w:lang w:val="fr-FR"/>
              </w:rPr>
              <w:t xml:space="preserve"> = max [(V * C) </w:t>
            </w:r>
            <w:r w:rsidRPr="00D5154E">
              <w:rPr>
                <w:vertAlign w:val="subscript"/>
                <w:lang w:val="fr-FR"/>
              </w:rPr>
              <w:t>(t)</w:t>
            </w:r>
            <w:r w:rsidRPr="00D5154E">
              <w:rPr>
                <w:lang w:val="fr-FR"/>
              </w:rPr>
              <w:t>]</w:t>
            </w:r>
          </w:p>
        </w:tc>
        <w:tc>
          <w:tcPr>
            <w:tcW w:w="718" w:type="dxa"/>
            <w:vMerge/>
            <w:tcBorders>
              <w:left w:val="single" w:sz="4" w:space="0" w:color="auto"/>
              <w:bottom w:val="nil"/>
            </w:tcBorders>
          </w:tcPr>
          <w:p w:rsidR="00D5154E" w:rsidRPr="00D5154E" w:rsidRDefault="00D5154E" w:rsidP="00D5154E">
            <w:pPr>
              <w:pStyle w:val="SingleTxtGR"/>
              <w:spacing w:after="0"/>
              <w:ind w:left="0" w:right="0"/>
              <w:rPr>
                <w:lang w:val="fr-FR"/>
              </w:rPr>
            </w:pPr>
          </w:p>
        </w:tc>
        <w:tc>
          <w:tcPr>
            <w:tcW w:w="1276" w:type="dxa"/>
            <w:gridSpan w:val="2"/>
            <w:vMerge/>
            <w:tcBorders>
              <w:bottom w:val="nil"/>
            </w:tcBorders>
          </w:tcPr>
          <w:p w:rsidR="00D5154E" w:rsidRPr="00D5154E" w:rsidRDefault="00D5154E" w:rsidP="00D5154E">
            <w:pPr>
              <w:pStyle w:val="SingleTxtGR"/>
              <w:spacing w:after="0"/>
              <w:ind w:left="0" w:right="0"/>
              <w:rPr>
                <w:lang w:val="fr-FR"/>
              </w:rPr>
            </w:pPr>
          </w:p>
        </w:tc>
      </w:tr>
    </w:tbl>
    <w:p w:rsidR="00341002" w:rsidRDefault="00341002" w:rsidP="003D456E">
      <w:pPr>
        <w:pStyle w:val="SingleTxtGR"/>
        <w:rPr>
          <w:lang w:val="fr-FR"/>
        </w:rPr>
        <w:sectPr w:rsidR="00341002" w:rsidSect="003D456E">
          <w:headerReference w:type="even" r:id="rId32"/>
          <w:headerReference w:type="default" r:id="rId33"/>
          <w:headerReference w:type="first" r:id="rId34"/>
          <w:footnotePr>
            <w:numRestart w:val="eachSect"/>
          </w:footnotePr>
          <w:endnotePr>
            <w:numFmt w:val="decimal"/>
          </w:endnotePr>
          <w:pgSz w:w="11906" w:h="16838" w:code="9"/>
          <w:pgMar w:top="1418" w:right="1134" w:bottom="1134" w:left="1134" w:header="680" w:footer="567" w:gutter="0"/>
          <w:cols w:space="708"/>
          <w:docGrid w:linePitch="360"/>
        </w:sectPr>
      </w:pPr>
    </w:p>
    <w:p w:rsidR="00341002" w:rsidRPr="00341002" w:rsidRDefault="00341002" w:rsidP="00341002">
      <w:pPr>
        <w:pStyle w:val="HChGR"/>
      </w:pPr>
      <w:bookmarkStart w:id="21" w:name="_Toc355617324"/>
      <w:r w:rsidRPr="00341002">
        <w:t>Приложение 5</w:t>
      </w:r>
      <w:bookmarkEnd w:id="21"/>
    </w:p>
    <w:p w:rsidR="00341002" w:rsidRPr="00341002" w:rsidRDefault="00341002" w:rsidP="00341002">
      <w:pPr>
        <w:pStyle w:val="HChGR"/>
      </w:pPr>
      <w:r w:rsidRPr="00341002">
        <w:tab/>
      </w:r>
      <w:bookmarkStart w:id="22" w:name="_Toc355617325"/>
      <w:r w:rsidRPr="00341002">
        <w:tab/>
        <w:t>Расположение и установка манекенов и регулировка удерживающих систем</w:t>
      </w:r>
      <w:bookmarkEnd w:id="22"/>
    </w:p>
    <w:p w:rsidR="00341002" w:rsidRPr="00341002" w:rsidRDefault="00341002" w:rsidP="00341002">
      <w:pPr>
        <w:pStyle w:val="SingleTxtGR"/>
        <w:tabs>
          <w:tab w:val="clear" w:pos="1701"/>
        </w:tabs>
        <w:ind w:left="2268" w:hanging="1134"/>
      </w:pPr>
      <w:r w:rsidRPr="00341002">
        <w:t>1.</w:t>
      </w:r>
      <w:r w:rsidRPr="00341002">
        <w:tab/>
        <w:t>Расположение манекенов</w:t>
      </w:r>
    </w:p>
    <w:p w:rsidR="00341002" w:rsidRPr="00341002" w:rsidRDefault="00341002" w:rsidP="00341002">
      <w:pPr>
        <w:pStyle w:val="SingleTxtGR"/>
        <w:tabs>
          <w:tab w:val="clear" w:pos="1701"/>
        </w:tabs>
        <w:ind w:left="2268" w:hanging="1134"/>
      </w:pPr>
      <w:r w:rsidRPr="00341002">
        <w:t>1.1</w:t>
      </w:r>
      <w:r w:rsidRPr="00341002">
        <w:tab/>
        <w:t>Индивидуальные сиденья</w:t>
      </w:r>
    </w:p>
    <w:p w:rsidR="00341002" w:rsidRPr="00341002" w:rsidRDefault="00341002" w:rsidP="00341002">
      <w:pPr>
        <w:pStyle w:val="SingleTxtGR"/>
        <w:ind w:left="2268"/>
      </w:pPr>
      <w:r w:rsidRPr="00341002">
        <w:t>Плоскость симметрии манекена совмещается с вертикальной средней плоскостью сиденья.</w:t>
      </w:r>
    </w:p>
    <w:p w:rsidR="00341002" w:rsidRPr="00341002" w:rsidRDefault="00341002" w:rsidP="00341002">
      <w:pPr>
        <w:pStyle w:val="SingleTxtGR"/>
        <w:tabs>
          <w:tab w:val="clear" w:pos="1701"/>
        </w:tabs>
        <w:ind w:left="2268" w:hanging="1134"/>
      </w:pPr>
      <w:r w:rsidRPr="00341002">
        <w:t>1.2</w:t>
      </w:r>
      <w:r w:rsidRPr="00341002">
        <w:tab/>
        <w:t>Переднее многоместное сиденье</w:t>
      </w:r>
    </w:p>
    <w:p w:rsidR="00341002" w:rsidRPr="00341002" w:rsidRDefault="00341002" w:rsidP="00341002">
      <w:pPr>
        <w:pStyle w:val="SingleTxtGR"/>
        <w:tabs>
          <w:tab w:val="clear" w:pos="1701"/>
        </w:tabs>
        <w:ind w:left="2268" w:hanging="1134"/>
      </w:pPr>
      <w:r w:rsidRPr="00341002">
        <w:t>1.2.1</w:t>
      </w:r>
      <w:r w:rsidRPr="00341002">
        <w:tab/>
        <w:t>Водитель</w:t>
      </w:r>
    </w:p>
    <w:p w:rsidR="00341002" w:rsidRPr="00341002" w:rsidRDefault="00341002" w:rsidP="00341002">
      <w:pPr>
        <w:pStyle w:val="SingleTxtGR"/>
        <w:ind w:left="2268"/>
      </w:pPr>
      <w:r w:rsidRPr="00341002">
        <w:t>Плоскость симметрии манекена совмещается с вертикальной плоскостью, проходящей через центр рулевого колеса и параллельной средней продольной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rsidR="00341002" w:rsidRPr="00341002" w:rsidRDefault="00341002" w:rsidP="00341002">
      <w:pPr>
        <w:pStyle w:val="SingleTxtGR"/>
        <w:tabs>
          <w:tab w:val="clear" w:pos="1701"/>
        </w:tabs>
        <w:ind w:left="2268" w:hanging="1134"/>
      </w:pPr>
      <w:r w:rsidRPr="00341002">
        <w:t>1.2.2</w:t>
      </w:r>
      <w:r w:rsidRPr="00341002">
        <w:tab/>
        <w:t>Пассажир на боковом сиденье</w:t>
      </w:r>
    </w:p>
    <w:p w:rsidR="00341002" w:rsidRPr="00341002" w:rsidRDefault="00341002" w:rsidP="00341002">
      <w:pPr>
        <w:pStyle w:val="SingleTxtGR"/>
        <w:ind w:left="2268"/>
      </w:pPr>
      <w:r w:rsidRPr="00341002">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место для сидения определяется конфигурацией сиденья, то это место рассматривается как индивидуальное сиденье.</w:t>
      </w:r>
    </w:p>
    <w:p w:rsidR="00341002" w:rsidRPr="00341002" w:rsidRDefault="00341002" w:rsidP="00341002">
      <w:pPr>
        <w:pStyle w:val="SingleTxtGR"/>
        <w:tabs>
          <w:tab w:val="clear" w:pos="1701"/>
        </w:tabs>
        <w:ind w:left="2268" w:hanging="1134"/>
      </w:pPr>
      <w:r w:rsidRPr="00341002">
        <w:t>1.3</w:t>
      </w:r>
      <w:r w:rsidRPr="00341002">
        <w:tab/>
        <w:t>Переднее многоместное сиденье для пассажиров (без водителя)</w:t>
      </w:r>
    </w:p>
    <w:p w:rsidR="00341002" w:rsidRPr="00341002" w:rsidRDefault="00341002" w:rsidP="00341002">
      <w:pPr>
        <w:pStyle w:val="SingleTxtGR"/>
        <w:ind w:left="2268"/>
      </w:pPr>
      <w:r w:rsidRPr="00341002">
        <w:t>Плоскости симметрии манекена должны совпадать со средними плоскостями сидячих мест, указанных изготовителем.</w:t>
      </w:r>
    </w:p>
    <w:p w:rsidR="00341002" w:rsidRPr="00341002" w:rsidRDefault="00341002" w:rsidP="00341002">
      <w:pPr>
        <w:pStyle w:val="SingleTxtGR"/>
        <w:tabs>
          <w:tab w:val="clear" w:pos="1701"/>
        </w:tabs>
        <w:ind w:left="2268" w:hanging="1134"/>
      </w:pPr>
      <w:r w:rsidRPr="00341002">
        <w:t>2.</w:t>
      </w:r>
      <w:r w:rsidRPr="00341002">
        <w:tab/>
        <w:t>Установка манекенов</w:t>
      </w:r>
    </w:p>
    <w:p w:rsidR="00341002" w:rsidRPr="00341002" w:rsidRDefault="00341002" w:rsidP="00341002">
      <w:pPr>
        <w:pStyle w:val="SingleTxtGR"/>
        <w:tabs>
          <w:tab w:val="clear" w:pos="1701"/>
        </w:tabs>
        <w:ind w:left="2268" w:hanging="1134"/>
      </w:pPr>
      <w:r w:rsidRPr="00341002">
        <w:t>2.1</w:t>
      </w:r>
      <w:r w:rsidRPr="00341002">
        <w:tab/>
        <w:t>Голова</w:t>
      </w:r>
    </w:p>
    <w:p w:rsidR="00341002" w:rsidRPr="00341002" w:rsidRDefault="00341002" w:rsidP="00341002">
      <w:pPr>
        <w:pStyle w:val="SingleTxtGR"/>
        <w:ind w:left="2268"/>
      </w:pPr>
      <w:r w:rsidRPr="00341002">
        <w:t>Устанавливаемая в голове поперечная платформа с измерительными приборами должна располагаться горизонтально с отклонением в 2,5º. Для выравнивания положения головы испытательного манекена в транспортных средствах с сиденьями с вертикальными нерегулируемыми спинками должна соблюдаться следующая последовательность действий. Во-первых, необходимо скорректировать положение точк</w:t>
      </w:r>
      <w:r>
        <w:t>и «</w:t>
      </w:r>
      <w:r w:rsidR="009C44AB">
        <w:rPr>
          <w:lang w:val="en-US"/>
        </w:rPr>
        <w:t>H</w:t>
      </w:r>
      <w:r>
        <w:t>»</w:t>
      </w:r>
      <w:r w:rsidRPr="00341002">
        <w:t xml:space="preserve"> в пределах, указанных в пункте 2.4.3.1 ниже, для выравнивания положения поперечной платформы с измерительными приборами, помещаемыми в голове испытательного манекена. Если эта поперечная платформа с измерительными приборами по-прежнему не выравнивается, то следует скорректировать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по-прежнему не выравнивается,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откло</w:t>
      </w:r>
      <w:r>
        <w:t>нением</w:t>
      </w:r>
      <w:r>
        <w:br/>
      </w:r>
      <w:r w:rsidRPr="00341002">
        <w:t>в 2,5º.</w:t>
      </w:r>
    </w:p>
    <w:p w:rsidR="00341002" w:rsidRPr="00341002" w:rsidRDefault="00341002" w:rsidP="00341002">
      <w:pPr>
        <w:pStyle w:val="SingleTxtGR"/>
        <w:pageBreakBefore/>
        <w:tabs>
          <w:tab w:val="clear" w:pos="1701"/>
        </w:tabs>
        <w:ind w:left="2268" w:hanging="1134"/>
      </w:pPr>
      <w:r w:rsidRPr="00341002">
        <w:t>2.2</w:t>
      </w:r>
      <w:r w:rsidRPr="00341002">
        <w:tab/>
        <w:t>Руки</w:t>
      </w:r>
    </w:p>
    <w:p w:rsidR="00341002" w:rsidRPr="00341002" w:rsidRDefault="00341002" w:rsidP="00341002">
      <w:pPr>
        <w:pStyle w:val="SingleTxtGR"/>
        <w:tabs>
          <w:tab w:val="clear" w:pos="1701"/>
        </w:tabs>
        <w:ind w:left="2268" w:hanging="1134"/>
      </w:pPr>
      <w:r w:rsidRPr="00341002">
        <w:t>2.2.1</w:t>
      </w:r>
      <w:r w:rsidRPr="00341002">
        <w:tab/>
        <w:t>Предплечья манекена-водителя должны плотно прилегать к туловищу, причем их осевые линии должны, насколько это возможно, располагаться в вертикальной плоскости.</w:t>
      </w:r>
    </w:p>
    <w:p w:rsidR="00341002" w:rsidRPr="00341002" w:rsidRDefault="00341002" w:rsidP="00341002">
      <w:pPr>
        <w:pStyle w:val="SingleTxtGR"/>
        <w:tabs>
          <w:tab w:val="clear" w:pos="1701"/>
        </w:tabs>
        <w:ind w:left="2268" w:hanging="1134"/>
      </w:pPr>
      <w:r w:rsidRPr="00341002">
        <w:t>2.2.2</w:t>
      </w:r>
      <w:r w:rsidRPr="00341002">
        <w:tab/>
        <w:t>Предплечья пассажира должны быть в контакте со спинкой сиденья и прилегать к боковым частям туловища.</w:t>
      </w:r>
    </w:p>
    <w:p w:rsidR="00341002" w:rsidRPr="00341002" w:rsidRDefault="00341002" w:rsidP="00341002">
      <w:pPr>
        <w:pStyle w:val="SingleTxtGR"/>
        <w:tabs>
          <w:tab w:val="clear" w:pos="1701"/>
        </w:tabs>
        <w:ind w:left="2268" w:hanging="1134"/>
      </w:pPr>
      <w:r w:rsidRPr="00341002">
        <w:t>2.3</w:t>
      </w:r>
      <w:r w:rsidRPr="00341002">
        <w:tab/>
        <w:t>Кисти рук</w:t>
      </w:r>
    </w:p>
    <w:p w:rsidR="00341002" w:rsidRPr="00341002" w:rsidRDefault="00341002" w:rsidP="00341002">
      <w:pPr>
        <w:pStyle w:val="SingleTxtGR"/>
        <w:tabs>
          <w:tab w:val="clear" w:pos="1701"/>
        </w:tabs>
        <w:ind w:left="2268" w:hanging="1134"/>
      </w:pPr>
      <w:r w:rsidRPr="00341002">
        <w:t>2.3.1</w:t>
      </w:r>
      <w:r w:rsidRPr="00341002">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лентой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rsidR="00341002" w:rsidRPr="00341002" w:rsidRDefault="00341002" w:rsidP="00341002">
      <w:pPr>
        <w:pStyle w:val="SingleTxtGR"/>
        <w:tabs>
          <w:tab w:val="clear" w:pos="1701"/>
        </w:tabs>
        <w:ind w:left="2268" w:hanging="1134"/>
      </w:pPr>
      <w:r w:rsidRPr="00341002">
        <w:t>2.3.2</w:t>
      </w:r>
      <w:r w:rsidRPr="00341002">
        <w:tab/>
        <w:t>Ладони испытательного манекена-пассажира должны соприкасаться с бедрами с внешней стороны. Мизинец должен соприкасаться с подушкой сиденья.</w:t>
      </w:r>
    </w:p>
    <w:p w:rsidR="00341002" w:rsidRPr="00341002" w:rsidRDefault="00341002" w:rsidP="00341002">
      <w:pPr>
        <w:pStyle w:val="SingleTxtGR"/>
        <w:tabs>
          <w:tab w:val="clear" w:pos="1701"/>
        </w:tabs>
        <w:ind w:left="2268" w:hanging="1134"/>
      </w:pPr>
      <w:r w:rsidRPr="00341002">
        <w:t>2.4</w:t>
      </w:r>
      <w:r w:rsidRPr="00341002">
        <w:tab/>
        <w:t>Туловище</w:t>
      </w:r>
    </w:p>
    <w:p w:rsidR="00341002" w:rsidRPr="00341002" w:rsidRDefault="00341002" w:rsidP="00341002">
      <w:pPr>
        <w:pStyle w:val="SingleTxtGR"/>
        <w:tabs>
          <w:tab w:val="clear" w:pos="1701"/>
        </w:tabs>
        <w:ind w:left="2268" w:hanging="1134"/>
      </w:pPr>
      <w:r w:rsidRPr="00341002">
        <w:t>2.4.1</w:t>
      </w:r>
      <w:r w:rsidRPr="00341002">
        <w:tab/>
        <w:t>В транспортных средствах, оборудованных многоместными сиденьями, верхние части туловища испытательного манекена-водителя и испытательного манекена-пассажира должны опираться на спинку сиденья. Среднесагиттальная плоскость испытательного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 Среднесагиттальная плоскость испытательного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как и среднесагиттальная плоскость испытательного манекена-водителя.</w:t>
      </w:r>
    </w:p>
    <w:p w:rsidR="00341002" w:rsidRPr="00341002" w:rsidRDefault="00341002" w:rsidP="00341002">
      <w:pPr>
        <w:pStyle w:val="SingleTxtGR"/>
        <w:tabs>
          <w:tab w:val="clear" w:pos="1701"/>
        </w:tabs>
        <w:ind w:left="2268" w:hanging="1134"/>
      </w:pPr>
      <w:r w:rsidRPr="00341002">
        <w:t>2.4.2</w:t>
      </w:r>
      <w:r w:rsidRPr="00341002">
        <w:tab/>
        <w:t>В транспортных средствах, оборудованных индивидуальными сиденьями, верхние части туловищ испытательного манекена-водителя и испытательного манекена-пассажира должны опираться на спинку сиденья. Среднесагиттальные плоскости испытательного манекена-водителя и испытательного манекена-пассажира должны располагаться вертикально и совпадать с продольной осевой линией индивидуального сиденья.</w:t>
      </w:r>
    </w:p>
    <w:p w:rsidR="00341002" w:rsidRPr="00341002" w:rsidRDefault="00341002" w:rsidP="00341002">
      <w:pPr>
        <w:pStyle w:val="SingleTxtGR"/>
        <w:tabs>
          <w:tab w:val="clear" w:pos="1701"/>
        </w:tabs>
        <w:ind w:left="2268" w:hanging="1134"/>
      </w:pPr>
      <w:r w:rsidRPr="00341002">
        <w:t>2.4.3</w:t>
      </w:r>
      <w:r w:rsidRPr="00341002">
        <w:tab/>
        <w:t>Нижняя часть туловища</w:t>
      </w:r>
    </w:p>
    <w:p w:rsidR="00341002" w:rsidRPr="00341002" w:rsidRDefault="00341002" w:rsidP="00341002">
      <w:pPr>
        <w:pStyle w:val="SingleTxtGR"/>
        <w:tabs>
          <w:tab w:val="clear" w:pos="1701"/>
        </w:tabs>
        <w:ind w:left="2268" w:hanging="1134"/>
      </w:pPr>
      <w:r>
        <w:t>2.4.3.1</w:t>
      </w:r>
      <w:r>
        <w:tab/>
        <w:t>Точка «Н»</w:t>
      </w:r>
    </w:p>
    <w:p w:rsidR="00341002" w:rsidRPr="00341002" w:rsidRDefault="00341002" w:rsidP="00341002">
      <w:pPr>
        <w:pStyle w:val="SingleTxtGR"/>
        <w:tabs>
          <w:tab w:val="clear" w:pos="1701"/>
          <w:tab w:val="clear" w:pos="3402"/>
        </w:tabs>
        <w:ind w:left="2268"/>
      </w:pPr>
      <w:r>
        <w:t>Точка «Н»</w:t>
      </w:r>
      <w:r w:rsidRPr="00341002">
        <w:t xml:space="preserve"> испытательного манекена водителя и испытательного манекена пассажира должна находиться на одинаковом расстоянии в пределах 13 мм по вертикали и в пределах 13 мм по горизонтали от точки, расположен</w:t>
      </w:r>
      <w:r>
        <w:t>ной в 6 мм под точкой «H»</w:t>
      </w:r>
      <w:r w:rsidRPr="00341002">
        <w:t>, определенной в соответствии с процедурой, изложенной в приложении 6, за исключением того, что длина голеней и бедер механизма опреде</w:t>
      </w:r>
      <w:r>
        <w:t>ления точки «H»</w:t>
      </w:r>
      <w:r w:rsidRPr="00341002">
        <w:t xml:space="preserve"> должна быть скорректирована до 4</w:t>
      </w:r>
      <w:r>
        <w:t>14 и 401 мм вместо </w:t>
      </w:r>
      <w:r w:rsidRPr="00341002">
        <w:t>417 и 432 мм соответственно.</w:t>
      </w:r>
    </w:p>
    <w:p w:rsidR="00341002" w:rsidRPr="00341002" w:rsidRDefault="00341002" w:rsidP="00341002">
      <w:pPr>
        <w:pStyle w:val="SingleTxtGR"/>
        <w:tabs>
          <w:tab w:val="clear" w:pos="1701"/>
        </w:tabs>
        <w:ind w:left="2268" w:hanging="1134"/>
      </w:pPr>
      <w:r w:rsidRPr="00341002">
        <w:t>2.4.3.2</w:t>
      </w:r>
      <w:r w:rsidRPr="00341002">
        <w:tab/>
        <w:t>Угол таза</w:t>
      </w:r>
    </w:p>
    <w:p w:rsidR="00341002" w:rsidRPr="00341002" w:rsidRDefault="00341002" w:rsidP="00341002">
      <w:pPr>
        <w:pStyle w:val="SingleTxtGR"/>
        <w:tabs>
          <w:tab w:val="clear" w:pos="1701"/>
          <w:tab w:val="clear" w:pos="3402"/>
        </w:tabs>
        <w:ind w:left="2268"/>
      </w:pPr>
      <w:r w:rsidRPr="00341002">
        <w:t>В соответствии с рис. 78051-532, на который делается ссылка в части 572 и на котором изображен измеритель угла таза (GМ), вставляемый в отверстие испытательного манекена для определе</w:t>
      </w:r>
      <w:r>
        <w:t>ния точки «Н»</w:t>
      </w:r>
      <w:r w:rsidRPr="00341002">
        <w:t>, угол, измеренный по отношению к горизонтальной плоскости на плоской поверхности измерителя длиной 76,2</w:t>
      </w:r>
      <w:r w:rsidR="0079707F">
        <w:t xml:space="preserve"> мм</w:t>
      </w:r>
      <w:r w:rsidR="0079707F">
        <w:br/>
      </w:r>
      <w:r w:rsidRPr="00341002">
        <w:t>(3 дюйма)</w:t>
      </w:r>
      <w:r w:rsidR="00435B97">
        <w:t>,</w:t>
      </w:r>
      <w:r w:rsidRPr="00341002">
        <w:t xml:space="preserve"> должен составлять 22,5 ± 2,5°.</w:t>
      </w:r>
    </w:p>
    <w:p w:rsidR="00341002" w:rsidRPr="00341002" w:rsidRDefault="00341002" w:rsidP="00341002">
      <w:pPr>
        <w:pStyle w:val="SingleTxtGR"/>
        <w:tabs>
          <w:tab w:val="clear" w:pos="1701"/>
        </w:tabs>
        <w:ind w:left="2268" w:hanging="1134"/>
      </w:pPr>
      <w:r w:rsidRPr="00341002">
        <w:t>2.5</w:t>
      </w:r>
      <w:r w:rsidRPr="00341002">
        <w:tab/>
        <w:t>Ноги</w:t>
      </w:r>
    </w:p>
    <w:p w:rsidR="00341002" w:rsidRPr="00341002" w:rsidRDefault="00341002" w:rsidP="00341002">
      <w:pPr>
        <w:pStyle w:val="SingleTxtGR"/>
        <w:tabs>
          <w:tab w:val="clear" w:pos="1701"/>
          <w:tab w:val="clear" w:pos="3402"/>
        </w:tabs>
        <w:ind w:left="2268"/>
      </w:pPr>
      <w:r w:rsidRPr="00341002">
        <w:t xml:space="preserve">Бедра испытательного манекена-водителя и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270 мм </w:t>
      </w:r>
      <w:r w:rsidRPr="00341002">
        <w:sym w:font="Symbol" w:char="F0B1"/>
      </w:r>
      <w:r w:rsidRPr="00341002">
        <w:t xml:space="preserve"> 10 мм. Насколько это возможно, левая нога испытательного манекена-водителя и обе ноги испытательного манекена-пассажира должны располагаться в вертикальных продольных плоскостях. Насколько это возможно, правая нога испытательного манекена-водителя должна находиться в вертикальной плоскости. В случае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rsidR="00341002" w:rsidRPr="00341002" w:rsidRDefault="00341002" w:rsidP="00341002">
      <w:pPr>
        <w:pStyle w:val="SingleTxtGR"/>
        <w:tabs>
          <w:tab w:val="clear" w:pos="1701"/>
        </w:tabs>
        <w:ind w:left="2268" w:hanging="1134"/>
      </w:pPr>
      <w:r w:rsidRPr="00341002">
        <w:t>2.6</w:t>
      </w:r>
      <w:r w:rsidRPr="00341002">
        <w:tab/>
        <w:t>Ступни</w:t>
      </w:r>
    </w:p>
    <w:p w:rsidR="00341002" w:rsidRPr="00341002" w:rsidRDefault="00341002" w:rsidP="00341002">
      <w:pPr>
        <w:pStyle w:val="SingleTxtGR"/>
        <w:tabs>
          <w:tab w:val="clear" w:pos="1701"/>
        </w:tabs>
        <w:ind w:left="2268" w:hanging="1134"/>
      </w:pPr>
      <w:r w:rsidRPr="00341002">
        <w:t>2.6.1</w:t>
      </w:r>
      <w:r w:rsidRPr="00341002">
        <w:tab/>
        <w:t xml:space="preserve">Ступня правой ноги испытательного манекена-водителя должна опираться на ненажатую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341002">
        <w:rPr>
          <w:bCs/>
        </w:rPr>
        <w:t>В случае транспортных средств, оснащенных опорой для ног, необходимо предусмотреть возможность установки левой ступни на эту опору. В таком случае положение левой ступни определяется положением опоры для ног</w:t>
      </w:r>
      <w:r w:rsidRPr="00341002">
        <w:t>.</w:t>
      </w:r>
    </w:p>
    <w:p w:rsidR="00341002" w:rsidRPr="00341002" w:rsidRDefault="00341002" w:rsidP="00341002">
      <w:pPr>
        <w:pStyle w:val="SingleTxtGR"/>
        <w:tabs>
          <w:tab w:val="clear" w:pos="1701"/>
        </w:tabs>
        <w:ind w:left="2268" w:hanging="1134"/>
      </w:pPr>
      <w:r w:rsidRPr="00341002">
        <w:t>2.6.2</w:t>
      </w:r>
      <w:r w:rsidRPr="00341002">
        <w:tab/>
        <w:t>Пятки обеих ступней испытательного манекена-пассажира должны выдвигаться как можно дальше вперед и опираться на корытообразный элемент пола. Обе ступни должны располагаться, насколько это возможно, плашмя на наклонной доске для ног водителя. Продольная осевая линия ступней должна, насколько это возможно, проходить параллельно продольной осевой линии транспортного средства.</w:t>
      </w:r>
    </w:p>
    <w:p w:rsidR="00341002" w:rsidRPr="00341002" w:rsidRDefault="00341002" w:rsidP="00341002">
      <w:pPr>
        <w:pStyle w:val="SingleTxtGR"/>
        <w:tabs>
          <w:tab w:val="clear" w:pos="1701"/>
        </w:tabs>
        <w:ind w:left="2268" w:hanging="1134"/>
      </w:pPr>
      <w:r w:rsidRPr="00341002">
        <w:t>2.7</w:t>
      </w:r>
      <w:r w:rsidRPr="00341002">
        <w:tab/>
        <w:t>Установленные на борту измерительные приборы никоим образом не должны влиять на перемещение манекена при ударе.</w:t>
      </w:r>
    </w:p>
    <w:p w:rsidR="00341002" w:rsidRPr="00341002" w:rsidRDefault="00341002" w:rsidP="00341002">
      <w:pPr>
        <w:pStyle w:val="SingleTxtGR"/>
        <w:tabs>
          <w:tab w:val="clear" w:pos="1701"/>
        </w:tabs>
        <w:ind w:left="2268" w:hanging="1134"/>
      </w:pPr>
      <w:r w:rsidRPr="00341002">
        <w:t>2.8</w:t>
      </w:r>
      <w:r w:rsidRPr="00341002">
        <w:tab/>
        <w:t>Температура манекена и системы измерительных приборов должна быть стабилизирована до испытания и, насколько это возможно, должна поддерживаться в пределах 19−22,2 °С.</w:t>
      </w:r>
    </w:p>
    <w:p w:rsidR="00341002" w:rsidRPr="00341002" w:rsidRDefault="00341002" w:rsidP="00341002">
      <w:pPr>
        <w:pStyle w:val="SingleTxtGR"/>
        <w:tabs>
          <w:tab w:val="clear" w:pos="1701"/>
        </w:tabs>
        <w:ind w:left="2268" w:hanging="1134"/>
        <w:rPr>
          <w:u w:val="single"/>
        </w:rPr>
      </w:pPr>
      <w:r w:rsidRPr="00341002">
        <w:fldChar w:fldCharType="begin"/>
      </w:r>
      <w:r w:rsidRPr="00341002">
        <w:instrText xml:space="preserve"> SEQ CHAPTER \h \r 1</w:instrText>
      </w:r>
      <w:r w:rsidRPr="00341002">
        <w:rPr>
          <w:lang w:val="fr-FR"/>
        </w:rPr>
        <w:fldChar w:fldCharType="end"/>
      </w:r>
      <w:r w:rsidRPr="00341002">
        <w:t>2.9</w:t>
      </w:r>
      <w:r w:rsidRPr="00341002">
        <w:tab/>
        <w:t>Одежда манекена</w:t>
      </w:r>
    </w:p>
    <w:p w:rsidR="00341002" w:rsidRPr="00341002" w:rsidRDefault="00341002" w:rsidP="00341002">
      <w:pPr>
        <w:pStyle w:val="SingleTxtGR"/>
        <w:tabs>
          <w:tab w:val="clear" w:pos="1701"/>
        </w:tabs>
        <w:ind w:left="2268" w:hanging="1134"/>
      </w:pPr>
      <w:r w:rsidRPr="00341002">
        <w:t>2.9.1</w:t>
      </w:r>
      <w:r w:rsidRPr="00341002">
        <w:tab/>
        <w:t>На оборудованные измерительной аппаратурой манекены следует надеть облегающую хлопчатобумажную эластичную куртку с короткими рукавами и доходящие до середины икр брюки, указанные в FMVSS 208, рис. 78051-292 и 293, или подобную одежду.</w:t>
      </w:r>
    </w:p>
    <w:p w:rsidR="00341002" w:rsidRPr="00341002" w:rsidRDefault="00341002" w:rsidP="00341002">
      <w:pPr>
        <w:pStyle w:val="SingleTxtGR"/>
        <w:tabs>
          <w:tab w:val="clear" w:pos="1701"/>
        </w:tabs>
        <w:ind w:left="2268" w:hanging="1134"/>
      </w:pPr>
      <w:r w:rsidRPr="00341002">
        <w:t>2.9.2</w:t>
      </w:r>
      <w:r w:rsidRPr="00341002">
        <w:tab/>
        <w:t>На каждую стопу испытательных манекенов должен быть надет (и</w:t>
      </w:r>
      <w:r w:rsidRPr="00341002">
        <w:rPr>
          <w:lang w:val="en-US"/>
        </w:rPr>
        <w:t> </w:t>
      </w:r>
      <w:r w:rsidRPr="00341002">
        <w:t xml:space="preserve">закреплен на ней) башмак размера 11ХW, соответствующий техническим требованиям военного стандарта США MIL S 13192 (пересмотр Р), касающегося размеров и толщины подошвы и каблука; вес этого башмака должен составлять 0,57 </w:t>
      </w:r>
      <w:r w:rsidRPr="00341002">
        <w:sym w:font="Symbol" w:char="F0B1"/>
      </w:r>
      <w:r w:rsidRPr="00341002">
        <w:t xml:space="preserve"> 0,1 кг.</w:t>
      </w:r>
    </w:p>
    <w:p w:rsidR="00341002" w:rsidRPr="00341002" w:rsidRDefault="00341002" w:rsidP="00341002">
      <w:pPr>
        <w:pStyle w:val="SingleTxtGR"/>
        <w:tabs>
          <w:tab w:val="clear" w:pos="1701"/>
        </w:tabs>
        <w:ind w:left="2268" w:hanging="1134"/>
      </w:pPr>
      <w:r w:rsidRPr="00341002">
        <w:t>3.</w:t>
      </w:r>
      <w:r w:rsidRPr="00341002">
        <w:tab/>
        <w:t>Регулировка удерживающей системы</w:t>
      </w:r>
    </w:p>
    <w:p w:rsidR="00341002" w:rsidRPr="00341002" w:rsidRDefault="00341002" w:rsidP="00341002">
      <w:pPr>
        <w:pStyle w:val="SingleTxtGR"/>
        <w:tabs>
          <w:tab w:val="clear" w:pos="1701"/>
          <w:tab w:val="clear" w:pos="3402"/>
        </w:tabs>
        <w:ind w:left="2268"/>
      </w:pPr>
      <w:r w:rsidRPr="00341002">
        <w:t>Жилет манекена устанавливают в надлежащее положение таким образом, чтобы отверстие для крепежного болта нижней скобы шейного элемента и рабочее отверстие жилета были совмещены. После установки испытательного манекена в предписываемое сидячее положение, отвечающее соответствующим требованиям пунктов 2.1−2.6 выше и 3.1−3.6 ниже, пристегнуть испытательный манекен ремнем безопасности и защелкнуть замок. Лямки ремней безопасности должны быть соответствующим образом натянуты. Лямку ремня, приходящуюся на верхнюю часть туловища, вытянуть из удерживающего устройства в горизонтальном направлении в положении, соответствующем центру манекена, а затем отпустить, позволив ей вернуться в исходное положение; эту операцию повторить четыре раза. Плечевая часть ремня должна находиться в зоне, где она не может соскользнуть с плеча, и не должна касаться шейного э</w:t>
      </w:r>
      <w:r>
        <w:t xml:space="preserve">лемента. Для мужского манекена «Гибрид III» </w:t>
      </w:r>
      <w:r w:rsidRPr="00341002">
        <w:t>50-го процентиля траектория расположения ремня безопасности должна быть таковой, чтобы ремень не заслонял полностью отверстие на внешней стороне жилета манекена. К поясной части ремня безопасности приложить растягивающее усилие в пределах 9−18 Н. Если система ремней безопасности оснащена устройством ослабления напряжения, то ремень, облегающий верхнюю часть туловища, максимально ослабить,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напряжения, то излишнюю слабину в плечевом ремне устраняют с помощью втягивающего устройства, создающего соответствующее усилие перемотки.</w:t>
      </w:r>
    </w:p>
    <w:p w:rsidR="003D456E" w:rsidRPr="00341002" w:rsidRDefault="00341002" w:rsidP="00341002">
      <w:pPr>
        <w:pStyle w:val="SingleTxtGR"/>
        <w:tabs>
          <w:tab w:val="clear" w:pos="1701"/>
          <w:tab w:val="clear" w:pos="3402"/>
        </w:tabs>
        <w:ind w:left="2268"/>
      </w:pPr>
      <w:r w:rsidRPr="00341002">
        <w:t>В случае если ремень безопасности и крепления ремней расположены таким образом, что траектория расположения ремня безопасности не соответствует вышеустановленному требованию, допускается ручная регулировка ремня безопасности и его закрепление в нужном положении при помощи ленты.</w:t>
      </w:r>
    </w:p>
    <w:p w:rsidR="0024703B" w:rsidRDefault="0024703B" w:rsidP="003D456E">
      <w:pPr>
        <w:pStyle w:val="SingleTxtGR"/>
        <w:sectPr w:rsidR="0024703B" w:rsidSect="003D456E">
          <w:headerReference w:type="even" r:id="rId35"/>
          <w:headerReference w:type="default" r:id="rId36"/>
          <w:footnotePr>
            <w:numRestart w:val="eachSect"/>
          </w:footnotePr>
          <w:endnotePr>
            <w:numFmt w:val="decimal"/>
          </w:endnotePr>
          <w:pgSz w:w="11906" w:h="16838" w:code="9"/>
          <w:pgMar w:top="1418" w:right="1134" w:bottom="1134" w:left="1134" w:header="680" w:footer="567" w:gutter="0"/>
          <w:cols w:space="708"/>
          <w:docGrid w:linePitch="360"/>
        </w:sectPr>
      </w:pPr>
    </w:p>
    <w:p w:rsidR="0024703B" w:rsidRPr="0024703B" w:rsidRDefault="0024703B" w:rsidP="0024703B">
      <w:pPr>
        <w:pStyle w:val="HChGR"/>
      </w:pPr>
      <w:bookmarkStart w:id="23" w:name="_Toc355617326"/>
      <w:r w:rsidRPr="0024703B">
        <w:t>Приложение 6</w:t>
      </w:r>
      <w:bookmarkEnd w:id="23"/>
    </w:p>
    <w:p w:rsidR="0024703B" w:rsidRPr="0024703B" w:rsidRDefault="0024703B" w:rsidP="0024703B">
      <w:pPr>
        <w:pStyle w:val="HChGR"/>
      </w:pPr>
      <w:r w:rsidRPr="0024703B">
        <w:tab/>
      </w:r>
      <w:r w:rsidRPr="0024703B">
        <w:tab/>
      </w:r>
      <w:bookmarkStart w:id="24" w:name="_Toc355617329"/>
      <w:r>
        <w:t>Процедура определения точки «Н»</w:t>
      </w:r>
      <w:r w:rsidRPr="0024703B">
        <w:t xml:space="preserve"> и фактического угла наклона туловища сидящего в автомобиле водителя или пассажира</w:t>
      </w:r>
      <w:r w:rsidRPr="0024703B">
        <w:rPr>
          <w:b w:val="0"/>
          <w:position w:val="6"/>
          <w:sz w:val="18"/>
          <w:szCs w:val="18"/>
          <w:vertAlign w:val="superscript"/>
        </w:rPr>
        <w:footnoteReference w:id="9"/>
      </w:r>
      <w:bookmarkEnd w:id="24"/>
    </w:p>
    <w:p w:rsidR="0024703B" w:rsidRPr="0024703B" w:rsidRDefault="0024703B" w:rsidP="0024703B">
      <w:pPr>
        <w:pStyle w:val="HChGR"/>
      </w:pPr>
      <w:r w:rsidRPr="0024703B">
        <w:tab/>
      </w:r>
      <w:r w:rsidRPr="0024703B">
        <w:tab/>
      </w:r>
      <w:bookmarkStart w:id="25" w:name="_Toc355617330"/>
      <w:r w:rsidRPr="0024703B">
        <w:t>Добавление 1 − Описание объемно</w:t>
      </w:r>
      <w:r>
        <w:t>го механизма определения точки «Н» (Механизм 3-D «Н»</w:t>
      </w:r>
      <w:r w:rsidRPr="0024703B">
        <w:t>)</w:t>
      </w:r>
      <w:r w:rsidRPr="0024703B">
        <w:rPr>
          <w:b w:val="0"/>
          <w:position w:val="6"/>
          <w:sz w:val="18"/>
          <w:szCs w:val="18"/>
          <w:vertAlign w:val="superscript"/>
        </w:rPr>
        <w:t>1</w:t>
      </w:r>
      <w:bookmarkEnd w:id="25"/>
    </w:p>
    <w:p w:rsidR="0024703B" w:rsidRPr="0024703B" w:rsidRDefault="0024703B" w:rsidP="0024703B">
      <w:pPr>
        <w:pStyle w:val="HChGR"/>
      </w:pPr>
      <w:r w:rsidRPr="0024703B">
        <w:tab/>
      </w:r>
      <w:r w:rsidRPr="0024703B">
        <w:tab/>
      </w:r>
      <w:bookmarkStart w:id="26" w:name="_Toc355617331"/>
      <w:r w:rsidRPr="0024703B">
        <w:t>Добавление 2 – Трехмерная система координат</w:t>
      </w:r>
      <w:r w:rsidRPr="0024703B">
        <w:rPr>
          <w:b w:val="0"/>
          <w:position w:val="6"/>
          <w:sz w:val="18"/>
          <w:szCs w:val="18"/>
          <w:vertAlign w:val="superscript"/>
        </w:rPr>
        <w:t>1</w:t>
      </w:r>
      <w:bookmarkEnd w:id="26"/>
    </w:p>
    <w:p w:rsidR="0024703B" w:rsidRPr="0024703B" w:rsidRDefault="0024703B" w:rsidP="0024703B">
      <w:pPr>
        <w:pStyle w:val="HChGR"/>
      </w:pPr>
      <w:r w:rsidRPr="0024703B">
        <w:tab/>
      </w:r>
      <w:r w:rsidRPr="0024703B">
        <w:tab/>
      </w:r>
      <w:bookmarkStart w:id="27" w:name="_Toc355617332"/>
      <w:r w:rsidRPr="0024703B">
        <w:t>Добавление 3 – Исходные данные, касающиеся сидячих мест</w:t>
      </w:r>
      <w:r w:rsidRPr="0024703B">
        <w:rPr>
          <w:b w:val="0"/>
          <w:position w:val="6"/>
          <w:sz w:val="18"/>
          <w:szCs w:val="18"/>
          <w:vertAlign w:val="superscript"/>
        </w:rPr>
        <w:t>1</w:t>
      </w:r>
      <w:bookmarkEnd w:id="27"/>
    </w:p>
    <w:p w:rsidR="0024703B" w:rsidRDefault="0024703B" w:rsidP="003D456E">
      <w:pPr>
        <w:pStyle w:val="SingleTxtGR"/>
        <w:sectPr w:rsidR="0024703B" w:rsidSect="003D456E">
          <w:headerReference w:type="default" r:id="rId37"/>
          <w:footnotePr>
            <w:numRestart w:val="eachSect"/>
          </w:footnotePr>
          <w:endnotePr>
            <w:numFmt w:val="decimal"/>
          </w:endnotePr>
          <w:pgSz w:w="11906" w:h="16838" w:code="9"/>
          <w:pgMar w:top="1418" w:right="1134" w:bottom="1134" w:left="1134" w:header="680" w:footer="567" w:gutter="0"/>
          <w:cols w:space="708"/>
          <w:docGrid w:linePitch="360"/>
        </w:sectPr>
      </w:pPr>
    </w:p>
    <w:p w:rsidR="0024703B" w:rsidRPr="0024703B" w:rsidRDefault="0024703B" w:rsidP="0024703B">
      <w:pPr>
        <w:pStyle w:val="HChGR"/>
      </w:pPr>
      <w:r w:rsidRPr="0024703B">
        <w:t>Приложение 7</w:t>
      </w:r>
    </w:p>
    <w:p w:rsidR="0024703B" w:rsidRPr="0024703B" w:rsidRDefault="0024703B" w:rsidP="0024703B">
      <w:pPr>
        <w:pStyle w:val="HChGR"/>
      </w:pPr>
      <w:r w:rsidRPr="0024703B">
        <w:tab/>
      </w:r>
      <w:bookmarkStart w:id="28" w:name="_Toc355617334"/>
      <w:r w:rsidRPr="0024703B">
        <w:tab/>
        <w:t>Процедура испытания на тележке</w:t>
      </w:r>
      <w:bookmarkEnd w:id="28"/>
    </w:p>
    <w:p w:rsidR="0024703B" w:rsidRPr="0024703B" w:rsidRDefault="0024703B" w:rsidP="0024703B">
      <w:pPr>
        <w:pStyle w:val="SingleTxtGR"/>
        <w:tabs>
          <w:tab w:val="clear" w:pos="1701"/>
        </w:tabs>
        <w:ind w:left="2268" w:hanging="1134"/>
      </w:pPr>
      <w:r w:rsidRPr="0024703B">
        <w:t>1.</w:t>
      </w:r>
      <w:r w:rsidRPr="0024703B">
        <w:tab/>
        <w:t>Испытательное оборудование и порядок проведения испытания</w:t>
      </w:r>
    </w:p>
    <w:p w:rsidR="0024703B" w:rsidRPr="0024703B" w:rsidRDefault="0024703B" w:rsidP="0024703B">
      <w:pPr>
        <w:pStyle w:val="SingleTxtGR"/>
        <w:tabs>
          <w:tab w:val="clear" w:pos="1701"/>
        </w:tabs>
        <w:ind w:left="2268" w:hanging="1134"/>
      </w:pPr>
      <w:r w:rsidRPr="0024703B">
        <w:t>1.1</w:t>
      </w:r>
      <w:r w:rsidRPr="0024703B">
        <w:tab/>
        <w:t>Тележка</w:t>
      </w:r>
    </w:p>
    <w:p w:rsidR="0024703B" w:rsidRPr="0024703B" w:rsidRDefault="0024703B" w:rsidP="0024703B">
      <w:pPr>
        <w:pStyle w:val="SingleTxtGR"/>
        <w:tabs>
          <w:tab w:val="clear" w:pos="1701"/>
          <w:tab w:val="clear" w:pos="3402"/>
        </w:tabs>
        <w:ind w:left="2268"/>
      </w:pPr>
      <w:r w:rsidRPr="0024703B">
        <w:t>Тележка должна быть изготовлена таким образом, чтобы после испытания на ней не было никакой остаточной деформации. Она направляется таким образом, чтобы в момент удара отклонение в вертикальной плоскости не превышало 5°, а в горизонтальной плоскости – 2°.</w:t>
      </w:r>
    </w:p>
    <w:p w:rsidR="0024703B" w:rsidRPr="0024703B" w:rsidRDefault="0024703B" w:rsidP="0024703B">
      <w:pPr>
        <w:pStyle w:val="SingleTxtGR"/>
        <w:tabs>
          <w:tab w:val="clear" w:pos="1701"/>
        </w:tabs>
        <w:ind w:left="2268" w:hanging="1134"/>
      </w:pPr>
      <w:r w:rsidRPr="0024703B">
        <w:t>1.2</w:t>
      </w:r>
      <w:r w:rsidRPr="0024703B">
        <w:tab/>
        <w:t>Состояние корпуса</w:t>
      </w:r>
    </w:p>
    <w:p w:rsidR="0024703B" w:rsidRPr="0024703B" w:rsidRDefault="0024703B" w:rsidP="0024703B">
      <w:pPr>
        <w:pStyle w:val="SingleTxtGR"/>
        <w:tabs>
          <w:tab w:val="clear" w:pos="1701"/>
        </w:tabs>
        <w:ind w:left="2268" w:hanging="1134"/>
      </w:pPr>
      <w:r w:rsidRPr="0024703B">
        <w:t>1.2.1</w:t>
      </w:r>
      <w:r w:rsidRPr="0024703B">
        <w:tab/>
        <w:t>Общие положения</w:t>
      </w:r>
    </w:p>
    <w:p w:rsidR="0024703B" w:rsidRPr="0024703B" w:rsidRDefault="0024703B" w:rsidP="0024703B">
      <w:pPr>
        <w:pStyle w:val="SingleTxtGR"/>
        <w:tabs>
          <w:tab w:val="clear" w:pos="1701"/>
          <w:tab w:val="clear" w:pos="3402"/>
        </w:tabs>
        <w:ind w:left="2268"/>
      </w:pPr>
      <w:r w:rsidRPr="0024703B">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rsidR="0024703B" w:rsidRPr="0024703B" w:rsidRDefault="0024703B" w:rsidP="0024703B">
      <w:pPr>
        <w:pStyle w:val="SingleTxtGR"/>
        <w:tabs>
          <w:tab w:val="clear" w:pos="1701"/>
        </w:tabs>
        <w:ind w:left="2268" w:hanging="1134"/>
      </w:pPr>
      <w:r w:rsidRPr="0024703B">
        <w:t>1.2.2</w:t>
      </w:r>
      <w:r w:rsidRPr="0024703B">
        <w:tab/>
        <w:t>Регулировка</w:t>
      </w:r>
    </w:p>
    <w:p w:rsidR="0024703B" w:rsidRPr="0024703B" w:rsidRDefault="0024703B" w:rsidP="0024703B">
      <w:pPr>
        <w:pStyle w:val="SingleTxtGR"/>
        <w:tabs>
          <w:tab w:val="clear" w:pos="1701"/>
          <w:tab w:val="clear" w:pos="3402"/>
        </w:tabs>
        <w:ind w:left="2268"/>
      </w:pPr>
      <w:r w:rsidRPr="0024703B">
        <w:t>Регулировка должна соответствовать указанной в пункте 1.4.3 приложения 3 к настоящим Правилам с учетом предписания пункта 1.2.1 выше.</w:t>
      </w:r>
    </w:p>
    <w:p w:rsidR="0024703B" w:rsidRPr="0024703B" w:rsidRDefault="0024703B" w:rsidP="0024703B">
      <w:pPr>
        <w:pStyle w:val="SingleTxtGR"/>
        <w:tabs>
          <w:tab w:val="clear" w:pos="1701"/>
        </w:tabs>
        <w:ind w:left="2268" w:hanging="1134"/>
      </w:pPr>
      <w:r w:rsidRPr="0024703B">
        <w:t>1.3</w:t>
      </w:r>
      <w:r w:rsidRPr="0024703B">
        <w:tab/>
        <w:t>Крепление корпуса</w:t>
      </w:r>
    </w:p>
    <w:p w:rsidR="0024703B" w:rsidRPr="0024703B" w:rsidRDefault="0024703B" w:rsidP="0024703B">
      <w:pPr>
        <w:pStyle w:val="SingleTxtGR"/>
        <w:tabs>
          <w:tab w:val="clear" w:pos="1701"/>
        </w:tabs>
        <w:ind w:left="2268" w:hanging="1134"/>
      </w:pPr>
      <w:r w:rsidRPr="0024703B">
        <w:t>1.3.1</w:t>
      </w:r>
      <w:r w:rsidRPr="0024703B">
        <w:tab/>
        <w:t>Корпус должен быть прочно закреплен на тележке таким образом, чтобы во время испытания не происходило никакого смещения.</w:t>
      </w:r>
    </w:p>
    <w:p w:rsidR="0024703B" w:rsidRPr="0024703B" w:rsidRDefault="0024703B" w:rsidP="0024703B">
      <w:pPr>
        <w:pStyle w:val="SingleTxtGR"/>
        <w:tabs>
          <w:tab w:val="clear" w:pos="1701"/>
        </w:tabs>
        <w:ind w:left="2268" w:hanging="1134"/>
      </w:pPr>
      <w:r w:rsidRPr="0024703B">
        <w:t>1.3.2</w:t>
      </w:r>
      <w:r w:rsidRPr="0024703B">
        <w:tab/>
        <w:t>Корпус должен крепиться к тележке таким образом, чтобы это не приводило к усилению креплений сидений или удерживающих устройств или к анормальным деформациям корпуса.</w:t>
      </w:r>
    </w:p>
    <w:p w:rsidR="0024703B" w:rsidRPr="0024703B" w:rsidRDefault="0024703B" w:rsidP="0024703B">
      <w:pPr>
        <w:pStyle w:val="SingleTxtGR"/>
        <w:tabs>
          <w:tab w:val="clear" w:pos="1701"/>
        </w:tabs>
        <w:ind w:left="2268" w:hanging="1134"/>
      </w:pPr>
      <w:r w:rsidRPr="0024703B">
        <w:t>1.3.3</w:t>
      </w:r>
      <w:r w:rsidRPr="0024703B">
        <w:tab/>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rsidR="0024703B" w:rsidRPr="0024703B" w:rsidRDefault="0024703B" w:rsidP="0024703B">
      <w:pPr>
        <w:pStyle w:val="SingleTxtGR"/>
        <w:tabs>
          <w:tab w:val="clear" w:pos="1701"/>
        </w:tabs>
        <w:ind w:left="2268" w:hanging="1134"/>
      </w:pPr>
      <w:r w:rsidRPr="0024703B">
        <w:t>1.3.4</w:t>
      </w:r>
      <w:r w:rsidRPr="0024703B">
        <w:tab/>
      </w:r>
      <w:r w:rsidRPr="0024703B">
        <w:fldChar w:fldCharType="begin"/>
      </w:r>
      <w:r w:rsidRPr="0024703B">
        <w:instrText xml:space="preserve"> SEQ CHAPTER \h \r 1</w:instrText>
      </w:r>
      <w:r w:rsidRPr="0024703B">
        <w:fldChar w:fldCharType="end"/>
      </w:r>
      <w:r w:rsidRPr="0024703B">
        <w:t>Угол между продольной осью транспортного средства и направлением движения тележки должен составлять 0 ± 2°.</w:t>
      </w:r>
    </w:p>
    <w:p w:rsidR="0024703B" w:rsidRPr="0024703B" w:rsidRDefault="0024703B" w:rsidP="0024703B">
      <w:pPr>
        <w:pStyle w:val="SingleTxtGR"/>
        <w:tabs>
          <w:tab w:val="clear" w:pos="1701"/>
        </w:tabs>
        <w:ind w:left="2268" w:hanging="1134"/>
      </w:pPr>
      <w:r w:rsidRPr="0024703B">
        <w:t>1.4</w:t>
      </w:r>
      <w:r w:rsidRPr="0024703B">
        <w:tab/>
        <w:t>Манекены</w:t>
      </w:r>
    </w:p>
    <w:p w:rsidR="0024703B" w:rsidRPr="0024703B" w:rsidRDefault="0024703B" w:rsidP="0024703B">
      <w:pPr>
        <w:pStyle w:val="SingleTxtGR"/>
        <w:tabs>
          <w:tab w:val="clear" w:pos="1701"/>
          <w:tab w:val="clear" w:pos="3402"/>
        </w:tabs>
        <w:ind w:left="2268"/>
      </w:pPr>
      <w:r w:rsidRPr="0024703B">
        <w:t>Манекены и их положение должны соответствовать техническим требованиям, приведенным в пункте 2 приложения 3.</w:t>
      </w:r>
    </w:p>
    <w:p w:rsidR="0024703B" w:rsidRPr="0024703B" w:rsidRDefault="0024703B" w:rsidP="0024703B">
      <w:pPr>
        <w:pStyle w:val="SingleTxtGR"/>
        <w:tabs>
          <w:tab w:val="clear" w:pos="1701"/>
        </w:tabs>
        <w:ind w:left="2268" w:hanging="1134"/>
      </w:pPr>
      <w:r w:rsidRPr="0024703B">
        <w:t>1.5</w:t>
      </w:r>
      <w:r w:rsidRPr="0024703B">
        <w:tab/>
        <w:t>Измерительное оборудование</w:t>
      </w:r>
    </w:p>
    <w:p w:rsidR="0024703B" w:rsidRPr="0024703B" w:rsidRDefault="0024703B" w:rsidP="0024703B">
      <w:pPr>
        <w:pStyle w:val="SingleTxtGR"/>
        <w:tabs>
          <w:tab w:val="clear" w:pos="1701"/>
        </w:tabs>
        <w:ind w:left="2268" w:hanging="1134"/>
      </w:pPr>
      <w:r w:rsidRPr="0024703B">
        <w:t>1.5.1</w:t>
      </w:r>
      <w:r w:rsidRPr="0024703B">
        <w:tab/>
        <w:t>Замедление корпуса</w:t>
      </w:r>
    </w:p>
    <w:p w:rsidR="0024703B" w:rsidRPr="0024703B" w:rsidRDefault="0024703B" w:rsidP="0024703B">
      <w:pPr>
        <w:pStyle w:val="SingleTxtGR"/>
        <w:tabs>
          <w:tab w:val="clear" w:pos="1701"/>
          <w:tab w:val="clear" w:pos="3402"/>
        </w:tabs>
        <w:ind w:left="2268"/>
      </w:pPr>
      <w:r w:rsidRPr="0024703B">
        <w:t>Преобразователи, измеряющие замедление корпуса во время удара, должны располагаться параллельно продольной оси тележки в соответствии со спецификациями приложения 8 (КЧХ 180).</w:t>
      </w:r>
    </w:p>
    <w:p w:rsidR="0024703B" w:rsidRPr="0024703B" w:rsidRDefault="0024703B" w:rsidP="0024703B">
      <w:pPr>
        <w:pStyle w:val="SingleTxtGR"/>
        <w:tabs>
          <w:tab w:val="clear" w:pos="1701"/>
        </w:tabs>
        <w:ind w:left="2268" w:hanging="1134"/>
      </w:pPr>
      <w:r w:rsidRPr="0024703B">
        <w:t>1.5.2</w:t>
      </w:r>
      <w:r w:rsidRPr="0024703B">
        <w:tab/>
        <w:t>Измерения, производимые на манекенах</w:t>
      </w:r>
    </w:p>
    <w:p w:rsidR="0024703B" w:rsidRPr="0024703B" w:rsidRDefault="0024703B" w:rsidP="0024703B">
      <w:pPr>
        <w:pStyle w:val="SingleTxtGR"/>
        <w:tabs>
          <w:tab w:val="clear" w:pos="1701"/>
          <w:tab w:val="clear" w:pos="3402"/>
        </w:tabs>
        <w:ind w:left="2268"/>
      </w:pPr>
      <w:r w:rsidRPr="0024703B">
        <w:t>Все измерения, необходимые для проверки перечисленных критериев, приведены в пункте 5 приложения 3.</w:t>
      </w:r>
    </w:p>
    <w:p w:rsidR="0024703B" w:rsidRPr="0024703B" w:rsidRDefault="0024703B" w:rsidP="0024703B">
      <w:pPr>
        <w:pStyle w:val="SingleTxtGR"/>
        <w:pageBreakBefore/>
        <w:tabs>
          <w:tab w:val="clear" w:pos="1701"/>
        </w:tabs>
        <w:ind w:left="2268" w:hanging="1134"/>
      </w:pPr>
      <w:r w:rsidRPr="0024703B">
        <w:t>1.6</w:t>
      </w:r>
      <w:r w:rsidRPr="0024703B">
        <w:tab/>
        <w:t>Кривая замедления корпуса</w:t>
      </w:r>
    </w:p>
    <w:p w:rsidR="0024703B" w:rsidRPr="0024703B" w:rsidRDefault="0024703B" w:rsidP="0024703B">
      <w:pPr>
        <w:pStyle w:val="SingleTxtGR"/>
        <w:tabs>
          <w:tab w:val="clear" w:pos="1701"/>
          <w:tab w:val="clear" w:pos="3402"/>
        </w:tabs>
        <w:ind w:left="2268"/>
      </w:pPr>
      <w:r w:rsidRPr="0024703B">
        <w:t>Кривая замедления корпуса в течение фазы удара должна быть та</w:t>
      </w:r>
      <w:r>
        <w:t>кой, чтобы кривая «</w:t>
      </w:r>
      <w:r w:rsidRPr="0024703B">
        <w:t xml:space="preserve">изменения скорости </w:t>
      </w:r>
      <w:r>
        <w:t>во времени»</w:t>
      </w:r>
      <w:r w:rsidRPr="0024703B">
        <w:t xml:space="preserve">, полученная путем интегрирования, ни в одной из точек не отличалась больше чем на </w:t>
      </w:r>
      <w:r w:rsidRPr="0024703B">
        <w:sym w:font="Symbol" w:char="F0B1"/>
      </w:r>
      <w:r>
        <w:t>1 м/с от контрольной кривой «</w:t>
      </w:r>
      <w:r w:rsidRPr="0024703B">
        <w:t>изменения скорости во вре</w:t>
      </w:r>
      <w:r>
        <w:t>мени»</w:t>
      </w:r>
      <w:r w:rsidRPr="0024703B">
        <w:t xml:space="preserve">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кривой замедления.</w:t>
      </w:r>
    </w:p>
    <w:p w:rsidR="0024703B" w:rsidRPr="0024703B" w:rsidRDefault="0024703B" w:rsidP="0024703B">
      <w:pPr>
        <w:pStyle w:val="SingleTxtGR"/>
        <w:tabs>
          <w:tab w:val="clear" w:pos="1701"/>
        </w:tabs>
        <w:ind w:left="2268" w:hanging="1134"/>
      </w:pPr>
      <w:r w:rsidRPr="0024703B">
        <w:t>1.7</w:t>
      </w:r>
      <w:r w:rsidRPr="0024703B">
        <w:tab/>
        <w:t xml:space="preserve">Контрольная кривая </w:t>
      </w:r>
      <w:r w:rsidRPr="0024703B">
        <w:sym w:font="Symbol" w:char="F044"/>
      </w:r>
      <w:r w:rsidRPr="0024703B">
        <w:t>V = f(t) испытываемого транспортного средства</w:t>
      </w:r>
    </w:p>
    <w:p w:rsidR="0024703B" w:rsidRPr="0024703B" w:rsidRDefault="0024703B" w:rsidP="0024703B">
      <w:pPr>
        <w:pStyle w:val="SingleTxtGR"/>
        <w:tabs>
          <w:tab w:val="clear" w:pos="1701"/>
          <w:tab w:val="clear" w:pos="3402"/>
        </w:tabs>
        <w:ind w:left="2268"/>
      </w:pPr>
      <w:r w:rsidRPr="0024703B">
        <w:t>Данная контрольная кривая получается путем интегрирования кривой замедления транспортного средства, измеренного при испытании на лобовой удар о препятствие, предусмотренном в пункте 6 приложения 3 к настоящим Правилам.</w:t>
      </w:r>
    </w:p>
    <w:p w:rsidR="0024703B" w:rsidRPr="0024703B" w:rsidRDefault="0024703B" w:rsidP="0024703B">
      <w:pPr>
        <w:pStyle w:val="SingleTxtGR"/>
        <w:tabs>
          <w:tab w:val="clear" w:pos="1701"/>
        </w:tabs>
        <w:ind w:left="2268" w:hanging="1134"/>
      </w:pPr>
      <w:r w:rsidRPr="0024703B">
        <w:t>1.8</w:t>
      </w:r>
      <w:r w:rsidRPr="0024703B">
        <w:tab/>
        <w:t>Эквивалентный метод</w:t>
      </w:r>
    </w:p>
    <w:p w:rsidR="0024703B" w:rsidRPr="0024703B" w:rsidRDefault="0024703B" w:rsidP="0024703B">
      <w:pPr>
        <w:pStyle w:val="SingleTxtGR"/>
        <w:tabs>
          <w:tab w:val="clear" w:pos="1701"/>
          <w:tab w:val="clear" w:pos="3402"/>
        </w:tabs>
        <w:ind w:left="2268"/>
      </w:pPr>
      <w:r w:rsidRPr="0024703B">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rsidR="0024703B" w:rsidRDefault="0024703B" w:rsidP="003D456E">
      <w:pPr>
        <w:pStyle w:val="SingleTxtGR"/>
        <w:sectPr w:rsidR="0024703B" w:rsidSect="003D456E">
          <w:headerReference w:type="even" r:id="rId38"/>
          <w:headerReference w:type="default" r:id="rId39"/>
          <w:footnotePr>
            <w:numRestart w:val="eachSect"/>
          </w:footnotePr>
          <w:endnotePr>
            <w:numFmt w:val="decimal"/>
          </w:endnotePr>
          <w:pgSz w:w="11906" w:h="16838" w:code="9"/>
          <w:pgMar w:top="1418" w:right="1134" w:bottom="1134" w:left="1134" w:header="680" w:footer="567" w:gutter="0"/>
          <w:cols w:space="708"/>
          <w:docGrid w:linePitch="360"/>
        </w:sectPr>
      </w:pPr>
    </w:p>
    <w:p w:rsidR="0024703B" w:rsidRPr="0024703B" w:rsidRDefault="0024703B" w:rsidP="0024703B">
      <w:pPr>
        <w:pStyle w:val="HChGR"/>
      </w:pPr>
      <w:r w:rsidRPr="0024703B">
        <w:t>Приложение 7 – Добавление</w:t>
      </w:r>
    </w:p>
    <w:p w:rsidR="0024703B" w:rsidRPr="0024703B" w:rsidRDefault="0024703B" w:rsidP="0024703B">
      <w:pPr>
        <w:pStyle w:val="HChGR"/>
        <w:spacing w:after="600"/>
      </w:pPr>
      <w:bookmarkStart w:id="29" w:name="_Toc355617336"/>
      <w:r w:rsidRPr="0024703B">
        <w:tab/>
      </w:r>
      <w:r w:rsidRPr="0024703B">
        <w:tab/>
        <w:t xml:space="preserve">Кривая эквивалентности – полоса допустимого отклонения для кривой </w:t>
      </w:r>
      <w:r w:rsidRPr="0024703B">
        <w:sym w:font="Symbol" w:char="F044"/>
      </w:r>
      <w:r w:rsidRPr="0024703B">
        <w:t>V = f(t)</w:t>
      </w:r>
      <w:bookmarkEnd w:id="29"/>
    </w:p>
    <w:p w:rsidR="003D456E" w:rsidRDefault="00C51060" w:rsidP="003D456E">
      <w:pPr>
        <w:pStyle w:val="SingleTxtGR"/>
      </w:pPr>
      <w:r>
        <w:rPr>
          <w:noProof/>
          <w:spacing w:val="0"/>
          <w:w w:val="100"/>
          <w:kern w:val="0"/>
          <w:lang w:eastAsia="ru-RU"/>
        </w:rPr>
        <mc:AlternateContent>
          <mc:Choice Requires="wps">
            <w:drawing>
              <wp:anchor distT="0" distB="0" distL="114300" distR="114300" simplePos="0" relativeHeight="251726848" behindDoc="0" locked="0" layoutInCell="1" allowOverlap="1" wp14:anchorId="1373ADB9" wp14:editId="57DC3FEA">
                <wp:simplePos x="0" y="0"/>
                <wp:positionH relativeFrom="column">
                  <wp:posOffset>705485</wp:posOffset>
                </wp:positionH>
                <wp:positionV relativeFrom="paragraph">
                  <wp:posOffset>2883807</wp:posOffset>
                </wp:positionV>
                <wp:extent cx="146685" cy="1447165"/>
                <wp:effectExtent l="0" t="0" r="5715" b="635"/>
                <wp:wrapNone/>
                <wp:docPr id="540" name="Поле 540"/>
                <wp:cNvGraphicFramePr/>
                <a:graphic xmlns:a="http://schemas.openxmlformats.org/drawingml/2006/main">
                  <a:graphicData uri="http://schemas.microsoft.com/office/word/2010/wordprocessingShape">
                    <wps:wsp>
                      <wps:cNvSpPr txBox="1"/>
                      <wps:spPr>
                        <a:xfrm>
                          <a:off x="0" y="0"/>
                          <a:ext cx="146685" cy="144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rPr>
                                <w:sz w:val="18"/>
                                <w:szCs w:val="18"/>
                              </w:rPr>
                            </w:pPr>
                            <w:r w:rsidRPr="0098680B">
                              <w:rPr>
                                <w:sz w:val="18"/>
                                <w:szCs w:val="18"/>
                              </w:rPr>
                              <w:t>ИЗМЕНЕНИЕ СКОРОСТИ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DB9" id="Поле 540" o:spid="_x0000_s1083" type="#_x0000_t202" style="position:absolute;left:0;text-align:left;margin-left:55.55pt;margin-top:227.05pt;width:11.55pt;height:11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" fillcolor="white [3201]" stroked="f" strokeweight=".5pt">
                <v:textbox style="layout-flow:vertical;mso-layout-flow-alt:bottom-to-top" inset="0,0,0,0">
                  <w:txbxContent>
                    <w:p w:rsidR="00435B97" w:rsidRPr="0098680B" w:rsidRDefault="00435B97" w:rsidP="0098680B">
                      <w:pPr>
                        <w:rPr>
                          <w:sz w:val="18"/>
                          <w:szCs w:val="18"/>
                        </w:rPr>
                      </w:pPr>
                      <w:r w:rsidRPr="0098680B">
                        <w:rPr>
                          <w:sz w:val="18"/>
                          <w:szCs w:val="18"/>
                        </w:rPr>
                        <w:t>ИЗМЕНЕНИЕ СКОРОСТИ</w:t>
                      </w:r>
                    </w:p>
                  </w:txbxContent>
                </v:textbox>
              </v:shape>
            </w:pict>
          </mc:Fallback>
        </mc:AlternateContent>
      </w:r>
      <w:r w:rsidR="0098680B">
        <w:rPr>
          <w:noProof/>
          <w:spacing w:val="0"/>
          <w:w w:val="100"/>
          <w:kern w:val="0"/>
          <w:lang w:eastAsia="ru-RU"/>
        </w:rPr>
        <mc:AlternateContent>
          <mc:Choice Requires="wps">
            <w:drawing>
              <wp:anchor distT="0" distB="0" distL="114300" distR="114300" simplePos="0" relativeHeight="251732992" behindDoc="0" locked="0" layoutInCell="1" allowOverlap="1" wp14:anchorId="378CC634" wp14:editId="2E9C9CB2">
                <wp:simplePos x="0" y="0"/>
                <wp:positionH relativeFrom="column">
                  <wp:posOffset>727347</wp:posOffset>
                </wp:positionH>
                <wp:positionV relativeFrom="paragraph">
                  <wp:posOffset>726</wp:posOffset>
                </wp:positionV>
                <wp:extent cx="212272" cy="125186"/>
                <wp:effectExtent l="0" t="0" r="0" b="8255"/>
                <wp:wrapNone/>
                <wp:docPr id="543" name="Поле 543"/>
                <wp:cNvGraphicFramePr/>
                <a:graphic xmlns:a="http://schemas.openxmlformats.org/drawingml/2006/main">
                  <a:graphicData uri="http://schemas.microsoft.com/office/word/2010/wordprocessingShape">
                    <wps:wsp>
                      <wps:cNvSpPr txBox="1"/>
                      <wps:spPr>
                        <a:xfrm>
                          <a:off x="0" y="0"/>
                          <a:ext cx="212272" cy="125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spacing w:line="180" w:lineRule="exact"/>
                              <w:jc w:val="center"/>
                              <w:rPr>
                                <w:sz w:val="18"/>
                                <w:szCs w:val="18"/>
                              </w:rPr>
                            </w:pPr>
                            <w:r>
                              <w:rPr>
                                <w:sz w:val="18"/>
                                <w:szCs w:val="18"/>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CC634" id="Поле 543" o:spid="_x0000_s1084" type="#_x0000_t202" style="position:absolute;left:0;text-align:left;margin-left:57.25pt;margin-top:.05pt;width:16.7pt;height:9.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" fillcolor="white [3201]" stroked="f" strokeweight=".5pt">
                <v:textbox inset="0,0,0,0">
                  <w:txbxContent>
                    <w:p w:rsidR="00435B97" w:rsidRPr="0098680B" w:rsidRDefault="00435B97" w:rsidP="0098680B">
                      <w:pPr>
                        <w:spacing w:line="180" w:lineRule="exact"/>
                        <w:jc w:val="center"/>
                        <w:rPr>
                          <w:sz w:val="18"/>
                          <w:szCs w:val="18"/>
                        </w:rPr>
                      </w:pPr>
                      <w:r>
                        <w:rPr>
                          <w:sz w:val="18"/>
                          <w:szCs w:val="18"/>
                        </w:rPr>
                        <w:t>м/с</w:t>
                      </w:r>
                    </w:p>
                  </w:txbxContent>
                </v:textbox>
              </v:shape>
            </w:pict>
          </mc:Fallback>
        </mc:AlternateContent>
      </w:r>
      <w:r w:rsidR="0098680B">
        <w:rPr>
          <w:noProof/>
          <w:spacing w:val="0"/>
          <w:w w:val="100"/>
          <w:kern w:val="0"/>
          <w:lang w:eastAsia="ru-RU"/>
        </w:rPr>
        <mc:AlternateContent>
          <mc:Choice Requires="wps">
            <w:drawing>
              <wp:anchor distT="0" distB="0" distL="114300" distR="114300" simplePos="0" relativeHeight="251730944" behindDoc="0" locked="0" layoutInCell="1" allowOverlap="1" wp14:anchorId="49343068" wp14:editId="7231D427">
                <wp:simplePos x="0" y="0"/>
                <wp:positionH relativeFrom="column">
                  <wp:posOffset>3977096</wp:posOffset>
                </wp:positionH>
                <wp:positionV relativeFrom="paragraph">
                  <wp:posOffset>2640693</wp:posOffset>
                </wp:positionV>
                <wp:extent cx="402771" cy="125186"/>
                <wp:effectExtent l="0" t="0" r="0" b="8255"/>
                <wp:wrapNone/>
                <wp:docPr id="542" name="Поле 542"/>
                <wp:cNvGraphicFramePr/>
                <a:graphic xmlns:a="http://schemas.openxmlformats.org/drawingml/2006/main">
                  <a:graphicData uri="http://schemas.microsoft.com/office/word/2010/wordprocessingShape">
                    <wps:wsp>
                      <wps:cNvSpPr txBox="1"/>
                      <wps:spPr>
                        <a:xfrm>
                          <a:off x="0" y="0"/>
                          <a:ext cx="402771" cy="125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spacing w:line="180" w:lineRule="exact"/>
                              <w:rPr>
                                <w:sz w:val="18"/>
                                <w:szCs w:val="18"/>
                              </w:rPr>
                            </w:pPr>
                            <w:r w:rsidRPr="0098680B">
                              <w:rPr>
                                <w:sz w:val="18"/>
                                <w:szCs w:val="18"/>
                                <w:lang w:val="en-US"/>
                              </w:rPr>
                              <w:t>+</w:t>
                            </w:r>
                            <w:r>
                              <w:rPr>
                                <w:sz w:val="18"/>
                                <w:szCs w:val="18"/>
                                <w:lang w:val="en-US"/>
                              </w:rPr>
                              <w:t xml:space="preserve"> </w:t>
                            </w:r>
                            <w:r>
                              <w:rPr>
                                <w:sz w:val="18"/>
                                <w:szCs w:val="18"/>
                              </w:rPr>
                              <w:t>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3068" id="Поле 542" o:spid="_x0000_s1085" type="#_x0000_t202" style="position:absolute;left:0;text-align:left;margin-left:313.15pt;margin-top:207.95pt;width:31.7pt;height: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" fillcolor="white [3201]" stroked="f" strokeweight=".5pt">
                <v:textbox inset="0,0,0,0">
                  <w:txbxContent>
                    <w:p w:rsidR="00435B97" w:rsidRPr="0098680B" w:rsidRDefault="00435B97" w:rsidP="0098680B">
                      <w:pPr>
                        <w:spacing w:line="180" w:lineRule="exact"/>
                        <w:rPr>
                          <w:sz w:val="18"/>
                          <w:szCs w:val="18"/>
                        </w:rPr>
                      </w:pPr>
                      <w:r w:rsidRPr="0098680B">
                        <w:rPr>
                          <w:sz w:val="18"/>
                          <w:szCs w:val="18"/>
                          <w:lang w:val="en-US"/>
                        </w:rPr>
                        <w:t>+</w:t>
                      </w:r>
                      <w:r>
                        <w:rPr>
                          <w:sz w:val="18"/>
                          <w:szCs w:val="18"/>
                          <w:lang w:val="en-US"/>
                        </w:rPr>
                        <w:t xml:space="preserve"> </w:t>
                      </w:r>
                      <w:r>
                        <w:rPr>
                          <w:sz w:val="18"/>
                          <w:szCs w:val="18"/>
                        </w:rPr>
                        <w:t>1 м/с</w:t>
                      </w:r>
                    </w:p>
                  </w:txbxContent>
                </v:textbox>
              </v:shape>
            </w:pict>
          </mc:Fallback>
        </mc:AlternateContent>
      </w:r>
      <w:r w:rsidR="0098680B">
        <w:rPr>
          <w:noProof/>
          <w:spacing w:val="0"/>
          <w:w w:val="100"/>
          <w:kern w:val="0"/>
          <w:lang w:eastAsia="ru-RU"/>
        </w:rPr>
        <mc:AlternateContent>
          <mc:Choice Requires="wps">
            <w:drawing>
              <wp:anchor distT="0" distB="0" distL="114300" distR="114300" simplePos="0" relativeHeight="251728896" behindDoc="0" locked="0" layoutInCell="1" allowOverlap="1" wp14:anchorId="7CA4DC38" wp14:editId="5BA13A84">
                <wp:simplePos x="0" y="0"/>
                <wp:positionH relativeFrom="column">
                  <wp:posOffset>3880485</wp:posOffset>
                </wp:positionH>
                <wp:positionV relativeFrom="paragraph">
                  <wp:posOffset>1121138</wp:posOffset>
                </wp:positionV>
                <wp:extent cx="1333500" cy="359229"/>
                <wp:effectExtent l="0" t="0" r="0" b="3175"/>
                <wp:wrapNone/>
                <wp:docPr id="541" name="Поле 541"/>
                <wp:cNvGraphicFramePr/>
                <a:graphic xmlns:a="http://schemas.openxmlformats.org/drawingml/2006/main">
                  <a:graphicData uri="http://schemas.microsoft.com/office/word/2010/wordprocessingShape">
                    <wps:wsp>
                      <wps:cNvSpPr txBox="1"/>
                      <wps:spPr>
                        <a:xfrm>
                          <a:off x="0" y="0"/>
                          <a:ext cx="1333500" cy="359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spacing w:line="180" w:lineRule="exact"/>
                              <w:rPr>
                                <w:sz w:val="18"/>
                                <w:szCs w:val="18"/>
                              </w:rPr>
                            </w:pPr>
                            <w:r>
                              <w:rPr>
                                <w:sz w:val="18"/>
                                <w:szCs w:val="18"/>
                              </w:rPr>
                              <w:t>Контрольная кривая</w:t>
                            </w:r>
                            <w:r>
                              <w:rPr>
                                <w:sz w:val="18"/>
                                <w:szCs w:val="18"/>
                              </w:rPr>
                              <w:br/>
                              <w:t>Удар транспортного</w:t>
                            </w:r>
                            <w:r>
                              <w:rPr>
                                <w:sz w:val="18"/>
                                <w:szCs w:val="18"/>
                              </w:rPr>
                              <w:br/>
                              <w:t>средства о препятствие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DC38" id="Поле 541" o:spid="_x0000_s1086" type="#_x0000_t202" style="position:absolute;left:0;text-align:left;margin-left:305.55pt;margin-top:88.3pt;width:10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" fillcolor="white [3201]" stroked="f" strokeweight=".5pt">
                <v:textbox inset="0,0,0,0">
                  <w:txbxContent>
                    <w:p w:rsidR="00435B97" w:rsidRPr="0098680B" w:rsidRDefault="00435B97" w:rsidP="0098680B">
                      <w:pPr>
                        <w:spacing w:line="180" w:lineRule="exact"/>
                        <w:rPr>
                          <w:sz w:val="18"/>
                          <w:szCs w:val="18"/>
                        </w:rPr>
                      </w:pPr>
                      <w:r>
                        <w:rPr>
                          <w:sz w:val="18"/>
                          <w:szCs w:val="18"/>
                        </w:rPr>
                        <w:t>Контрольная кривая</w:t>
                      </w:r>
                      <w:r>
                        <w:rPr>
                          <w:sz w:val="18"/>
                          <w:szCs w:val="18"/>
                        </w:rPr>
                        <w:br/>
                        <w:t>Удар транспортного</w:t>
                      </w:r>
                      <w:r>
                        <w:rPr>
                          <w:sz w:val="18"/>
                          <w:szCs w:val="18"/>
                        </w:rPr>
                        <w:br/>
                        <w:t>средства о препятствие</w:t>
                      </w:r>
                    </w:p>
                  </w:txbxContent>
                </v:textbox>
              </v:shape>
            </w:pict>
          </mc:Fallback>
        </mc:AlternateContent>
      </w:r>
      <w:r w:rsidR="0098680B">
        <w:rPr>
          <w:noProof/>
          <w:spacing w:val="0"/>
          <w:w w:val="100"/>
          <w:kern w:val="0"/>
          <w:lang w:eastAsia="ru-RU"/>
        </w:rPr>
        <mc:AlternateContent>
          <mc:Choice Requires="wps">
            <w:drawing>
              <wp:anchor distT="0" distB="0" distL="114300" distR="114300" simplePos="0" relativeHeight="251724800" behindDoc="0" locked="0" layoutInCell="1" allowOverlap="1" wp14:anchorId="534EC2A1" wp14:editId="0F8D6AD1">
                <wp:simplePos x="0" y="0"/>
                <wp:positionH relativeFrom="column">
                  <wp:posOffset>4227558</wp:posOffset>
                </wp:positionH>
                <wp:positionV relativeFrom="paragraph">
                  <wp:posOffset>5306695</wp:posOffset>
                </wp:positionV>
                <wp:extent cx="206647" cy="168728"/>
                <wp:effectExtent l="0" t="0" r="3175" b="3175"/>
                <wp:wrapNone/>
                <wp:docPr id="539" name="Поле 539"/>
                <wp:cNvGraphicFramePr/>
                <a:graphic xmlns:a="http://schemas.openxmlformats.org/drawingml/2006/main">
                  <a:graphicData uri="http://schemas.microsoft.com/office/word/2010/wordprocessingShape">
                    <wps:wsp>
                      <wps:cNvSpPr txBox="1"/>
                      <wps:spPr>
                        <a:xfrm>
                          <a:off x="0" y="0"/>
                          <a:ext cx="206647" cy="168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jc w:val="center"/>
                              <w:rPr>
                                <w:sz w:val="18"/>
                                <w:szCs w:val="18"/>
                                <w:lang w:val="en-US"/>
                              </w:rPr>
                            </w:pPr>
                            <w:r w:rsidRPr="0098680B">
                              <w:rPr>
                                <w:sz w:val="18"/>
                                <w:szCs w:val="18"/>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C2A1" id="Поле 539" o:spid="_x0000_s1087" type="#_x0000_t202" style="position:absolute;left:0;text-align:left;margin-left:332.9pt;margin-top:417.85pt;width:16.25pt;height:1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" fillcolor="white [3201]" stroked="f" strokeweight=".5pt">
                <v:textbox inset="0,0,0,0">
                  <w:txbxContent>
                    <w:p w:rsidR="00435B97" w:rsidRPr="0098680B" w:rsidRDefault="00435B97" w:rsidP="0098680B">
                      <w:pPr>
                        <w:jc w:val="center"/>
                        <w:rPr>
                          <w:sz w:val="18"/>
                          <w:szCs w:val="18"/>
                          <w:lang w:val="en-US"/>
                        </w:rPr>
                      </w:pPr>
                      <w:r w:rsidRPr="0098680B">
                        <w:rPr>
                          <w:sz w:val="18"/>
                          <w:szCs w:val="18"/>
                          <w:lang w:val="en-US"/>
                        </w:rPr>
                        <w:t>C</w:t>
                      </w:r>
                    </w:p>
                  </w:txbxContent>
                </v:textbox>
              </v:shape>
            </w:pict>
          </mc:Fallback>
        </mc:AlternateContent>
      </w:r>
      <w:r w:rsidR="0024703B">
        <w:rPr>
          <w:noProof/>
          <w:spacing w:val="0"/>
          <w:w w:val="100"/>
          <w:kern w:val="0"/>
          <w:lang w:eastAsia="ru-RU"/>
        </w:rPr>
        <mc:AlternateContent>
          <mc:Choice Requires="wps">
            <w:drawing>
              <wp:anchor distT="0" distB="0" distL="114300" distR="114300" simplePos="0" relativeHeight="251722752" behindDoc="0" locked="0" layoutInCell="1" allowOverlap="1" wp14:anchorId="3F477C9D" wp14:editId="34845EB7">
                <wp:simplePos x="0" y="0"/>
                <wp:positionH relativeFrom="column">
                  <wp:posOffset>2355124</wp:posOffset>
                </wp:positionH>
                <wp:positionV relativeFrom="paragraph">
                  <wp:posOffset>5291727</wp:posOffset>
                </wp:positionV>
                <wp:extent cx="707571" cy="168728"/>
                <wp:effectExtent l="0" t="0" r="0" b="3175"/>
                <wp:wrapNone/>
                <wp:docPr id="538" name="Поле 538"/>
                <wp:cNvGraphicFramePr/>
                <a:graphic xmlns:a="http://schemas.openxmlformats.org/drawingml/2006/main">
                  <a:graphicData uri="http://schemas.microsoft.com/office/word/2010/wordprocessingShape">
                    <wps:wsp>
                      <wps:cNvSpPr txBox="1"/>
                      <wps:spPr>
                        <a:xfrm>
                          <a:off x="0" y="0"/>
                          <a:ext cx="707571" cy="168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97" w:rsidRPr="0098680B" w:rsidRDefault="00435B97" w:rsidP="0098680B">
                            <w:pPr>
                              <w:jc w:val="center"/>
                              <w:rPr>
                                <w:sz w:val="18"/>
                                <w:szCs w:val="18"/>
                                <w:lang w:val="en-US"/>
                              </w:rPr>
                            </w:pPr>
                            <w:r w:rsidRPr="0098680B">
                              <w:rPr>
                                <w:sz w:val="18"/>
                                <w:szCs w:val="18"/>
                              </w:rPr>
                              <w:t xml:space="preserve">ВРЕМЯ </w:t>
                            </w:r>
                            <w:r w:rsidRPr="0098680B">
                              <w:rPr>
                                <w:sz w:val="18"/>
                                <w:szCs w:val="18"/>
                                <w:lang w:val="en-US"/>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77C9D" id="Поле 538" o:spid="_x0000_s1088" type="#_x0000_t202" style="position:absolute;left:0;text-align:left;margin-left:185.45pt;margin-top:416.65pt;width:55.7pt;height:13.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" fillcolor="white [3201]" stroked="f" strokeweight=".5pt">
                <v:textbox inset="0,0,0,0">
                  <w:txbxContent>
                    <w:p w:rsidR="00435B97" w:rsidRPr="0098680B" w:rsidRDefault="00435B97" w:rsidP="0098680B">
                      <w:pPr>
                        <w:jc w:val="center"/>
                        <w:rPr>
                          <w:sz w:val="18"/>
                          <w:szCs w:val="18"/>
                          <w:lang w:val="en-US"/>
                        </w:rPr>
                      </w:pPr>
                      <w:r w:rsidRPr="0098680B">
                        <w:rPr>
                          <w:sz w:val="18"/>
                          <w:szCs w:val="18"/>
                        </w:rPr>
                        <w:t xml:space="preserve">ВРЕМЯ </w:t>
                      </w:r>
                      <w:r w:rsidRPr="0098680B">
                        <w:rPr>
                          <w:sz w:val="18"/>
                          <w:szCs w:val="18"/>
                          <w:lang w:val="en-US"/>
                        </w:rPr>
                        <w:t>(t)</w:t>
                      </w:r>
                    </w:p>
                  </w:txbxContent>
                </v:textbox>
              </v:shape>
            </w:pict>
          </mc:Fallback>
        </mc:AlternateContent>
      </w:r>
      <w:r w:rsidR="0024703B" w:rsidRPr="0024703B">
        <w:rPr>
          <w:noProof/>
          <w:spacing w:val="0"/>
          <w:w w:val="100"/>
          <w:kern w:val="0"/>
          <w:lang w:eastAsia="ru-RU"/>
        </w:rPr>
        <w:drawing>
          <wp:inline distT="0" distB="0" distL="0" distR="0" wp14:anchorId="5532577D" wp14:editId="07533B6B">
            <wp:extent cx="4476750" cy="5457825"/>
            <wp:effectExtent l="0" t="0" r="0" b="9525"/>
            <wp:docPr id="537" name="Picture 1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094r2Annex7Ap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0" cy="5457825"/>
                    </a:xfrm>
                    <a:prstGeom prst="rect">
                      <a:avLst/>
                    </a:prstGeom>
                    <a:noFill/>
                    <a:ln>
                      <a:noFill/>
                    </a:ln>
                  </pic:spPr>
                </pic:pic>
              </a:graphicData>
            </a:graphic>
          </wp:inline>
        </w:drawing>
      </w:r>
    </w:p>
    <w:p w:rsidR="00C51060" w:rsidRDefault="00C51060" w:rsidP="003D456E">
      <w:pPr>
        <w:pStyle w:val="SingleTxtGR"/>
        <w:sectPr w:rsidR="00C51060" w:rsidSect="003D456E">
          <w:headerReference w:type="even" r:id="rId41"/>
          <w:footnotePr>
            <w:numRestart w:val="eachSect"/>
          </w:footnotePr>
          <w:endnotePr>
            <w:numFmt w:val="decimal"/>
          </w:endnotePr>
          <w:pgSz w:w="11906" w:h="16838" w:code="9"/>
          <w:pgMar w:top="1418" w:right="1134" w:bottom="1134" w:left="1134" w:header="680" w:footer="567" w:gutter="0"/>
          <w:cols w:space="708"/>
          <w:docGrid w:linePitch="360"/>
        </w:sectPr>
      </w:pPr>
    </w:p>
    <w:p w:rsidR="00C51060" w:rsidRPr="00C51060" w:rsidRDefault="00C51060" w:rsidP="00C51060">
      <w:pPr>
        <w:pStyle w:val="HChGR"/>
      </w:pPr>
      <w:r w:rsidRPr="00C51060">
        <w:t>Приложение 8</w:t>
      </w:r>
    </w:p>
    <w:p w:rsidR="00C51060" w:rsidRPr="00C51060" w:rsidRDefault="00C51060" w:rsidP="00C51060">
      <w:pPr>
        <w:pStyle w:val="HChGR"/>
      </w:pPr>
      <w:r w:rsidRPr="00C51060">
        <w:tab/>
      </w:r>
      <w:r w:rsidRPr="00C51060">
        <w:tab/>
      </w:r>
      <w:bookmarkStart w:id="30" w:name="_Toc355617338"/>
      <w:r w:rsidRPr="00C51060">
        <w:t>Методы измерени</w:t>
      </w:r>
      <w:r w:rsidR="00FE48AF">
        <w:t>я, применяемые при испытаниях</w:t>
      </w:r>
      <w:r w:rsidR="00FE48AF">
        <w:br/>
        <w:t xml:space="preserve">с </w:t>
      </w:r>
      <w:r w:rsidRPr="00C51060">
        <w:t>измерением параметров: контрольно-измерительные приборы</w:t>
      </w:r>
      <w:bookmarkEnd w:id="30"/>
    </w:p>
    <w:p w:rsidR="00C51060" w:rsidRPr="00C51060" w:rsidRDefault="00C51060" w:rsidP="00C51060">
      <w:pPr>
        <w:pStyle w:val="SingleTxtGR"/>
        <w:tabs>
          <w:tab w:val="clear" w:pos="1701"/>
        </w:tabs>
        <w:ind w:left="2268" w:hanging="1134"/>
      </w:pPr>
      <w:r w:rsidRPr="00C51060">
        <w:t>1.</w:t>
      </w:r>
      <w:r w:rsidRPr="00C51060">
        <w:tab/>
        <w:t>Определения</w:t>
      </w:r>
    </w:p>
    <w:p w:rsidR="00C51060" w:rsidRPr="00C51060" w:rsidRDefault="00C51060" w:rsidP="00C51060">
      <w:pPr>
        <w:pStyle w:val="SingleTxtGR"/>
        <w:tabs>
          <w:tab w:val="clear" w:pos="1701"/>
        </w:tabs>
        <w:ind w:left="2268" w:hanging="1134"/>
      </w:pPr>
      <w:r w:rsidRPr="00C51060">
        <w:t>1.1</w:t>
      </w:r>
      <w:r w:rsidRPr="00C51060">
        <w:tab/>
        <w:t>Канал данных</w:t>
      </w:r>
    </w:p>
    <w:p w:rsidR="00C51060" w:rsidRPr="00C51060" w:rsidRDefault="00C51060" w:rsidP="00C51060">
      <w:pPr>
        <w:pStyle w:val="SingleTxtGR"/>
        <w:ind w:left="2268"/>
      </w:pPr>
      <w:r w:rsidRPr="00C51060">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rsidR="00C51060" w:rsidRPr="00C51060" w:rsidRDefault="00C51060" w:rsidP="00C51060">
      <w:pPr>
        <w:pStyle w:val="SingleTxtGR"/>
        <w:tabs>
          <w:tab w:val="clear" w:pos="1701"/>
        </w:tabs>
        <w:ind w:left="2268" w:hanging="1134"/>
      </w:pPr>
      <w:r w:rsidRPr="00C51060">
        <w:t>1.2</w:t>
      </w:r>
      <w:r w:rsidRPr="00C51060">
        <w:tab/>
        <w:t>Преобразователь</w:t>
      </w:r>
    </w:p>
    <w:p w:rsidR="00C51060" w:rsidRPr="00C51060" w:rsidRDefault="00C51060" w:rsidP="00C51060">
      <w:pPr>
        <w:pStyle w:val="SingleTxtGR"/>
        <w:ind w:left="2268"/>
      </w:pPr>
      <w:r w:rsidRPr="00C51060">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rsidR="00C51060" w:rsidRPr="00C51060" w:rsidRDefault="00C51060" w:rsidP="00C51060">
      <w:pPr>
        <w:pStyle w:val="SingleTxtGR"/>
        <w:tabs>
          <w:tab w:val="clear" w:pos="1701"/>
        </w:tabs>
        <w:ind w:left="2268" w:hanging="1134"/>
      </w:pPr>
      <w:r w:rsidRPr="00C51060">
        <w:t>1.3</w:t>
      </w:r>
      <w:r w:rsidRPr="00C51060">
        <w:tab/>
        <w:t>Класс амплитудных характеристик канала КАХ</w:t>
      </w:r>
    </w:p>
    <w:p w:rsidR="00C51060" w:rsidRPr="00C51060" w:rsidRDefault="00C51060" w:rsidP="00C51060">
      <w:pPr>
        <w:pStyle w:val="SingleTxtGR"/>
        <w:ind w:left="2268"/>
      </w:pPr>
      <w:r w:rsidRPr="00C51060">
        <w:t>Обозначение канала данных с соответствующими амплитудными характеристиками, опреде</w:t>
      </w:r>
      <w:r>
        <w:t>ленными в настоящем приложении.</w:t>
      </w:r>
      <w:r>
        <w:br/>
      </w:r>
      <w:r w:rsidRPr="00C51060">
        <w:t>В числовом отношении номер КАХ равен верхнему пределу диапазона измерения.</w:t>
      </w:r>
    </w:p>
    <w:p w:rsidR="00C51060" w:rsidRPr="00C51060" w:rsidRDefault="00C51060" w:rsidP="00C51060">
      <w:pPr>
        <w:pStyle w:val="SingleTxtGR"/>
        <w:tabs>
          <w:tab w:val="clear" w:pos="1701"/>
        </w:tabs>
        <w:ind w:left="2268" w:hanging="1134"/>
      </w:pPr>
      <w:r w:rsidRPr="00C51060">
        <w:t>1.4</w:t>
      </w:r>
      <w:r w:rsidRPr="00C51060">
        <w:tab/>
        <w:t>Характеристические частоты F</w:t>
      </w:r>
      <w:r w:rsidRPr="00C51060">
        <w:rPr>
          <w:vertAlign w:val="subscript"/>
        </w:rPr>
        <w:t>H</w:t>
      </w:r>
      <w:r w:rsidRPr="00C51060">
        <w:t>, F</w:t>
      </w:r>
      <w:r w:rsidRPr="00C51060">
        <w:rPr>
          <w:vertAlign w:val="subscript"/>
        </w:rPr>
        <w:t>L</w:t>
      </w:r>
      <w:r w:rsidRPr="00C51060">
        <w:t>, F</w:t>
      </w:r>
      <w:r w:rsidRPr="00C51060">
        <w:rPr>
          <w:vertAlign w:val="subscript"/>
        </w:rPr>
        <w:t>N</w:t>
      </w:r>
    </w:p>
    <w:p w:rsidR="00C51060" w:rsidRPr="00C51060" w:rsidRDefault="00C51060" w:rsidP="00C51060">
      <w:pPr>
        <w:pStyle w:val="SingleTxtGR"/>
        <w:ind w:left="2268"/>
      </w:pPr>
      <w:r w:rsidRPr="00C51060">
        <w:t>Э</w:t>
      </w:r>
      <w:r w:rsidR="0079707F">
        <w:t>ти частоты определены на рис. 1</w:t>
      </w:r>
      <w:r w:rsidRPr="00C51060">
        <w:t xml:space="preserve"> настоящего приложения.</w:t>
      </w:r>
    </w:p>
    <w:p w:rsidR="00C51060" w:rsidRPr="00C51060" w:rsidRDefault="00C51060" w:rsidP="00C51060">
      <w:pPr>
        <w:pStyle w:val="SingleTxtGR"/>
        <w:tabs>
          <w:tab w:val="clear" w:pos="1701"/>
        </w:tabs>
        <w:ind w:left="2268" w:hanging="1134"/>
      </w:pPr>
      <w:r w:rsidRPr="00C51060">
        <w:t>1.5</w:t>
      </w:r>
      <w:r w:rsidRPr="00C51060">
        <w:tab/>
        <w:t>Класс частотных характеристик канала КЧХ</w:t>
      </w:r>
    </w:p>
    <w:p w:rsidR="00C51060" w:rsidRPr="00C51060" w:rsidRDefault="00C51060" w:rsidP="00C51060">
      <w:pPr>
        <w:pStyle w:val="SingleTxtGR"/>
        <w:ind w:left="2268"/>
      </w:pPr>
      <w:r w:rsidRPr="00C51060">
        <w:t>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F</w:t>
      </w:r>
      <w:r w:rsidRPr="00C51060">
        <w:rPr>
          <w:vertAlign w:val="subscript"/>
        </w:rPr>
        <w:t>H</w:t>
      </w:r>
      <w:r w:rsidRPr="00C51060">
        <w:t xml:space="preserve"> в Гц.</w:t>
      </w:r>
    </w:p>
    <w:p w:rsidR="00C51060" w:rsidRPr="00C51060" w:rsidRDefault="00C51060" w:rsidP="00C51060">
      <w:pPr>
        <w:pStyle w:val="SingleTxtGR"/>
        <w:tabs>
          <w:tab w:val="clear" w:pos="1701"/>
        </w:tabs>
        <w:ind w:left="2268" w:hanging="1134"/>
      </w:pPr>
      <w:r w:rsidRPr="00C51060">
        <w:t>1.6</w:t>
      </w:r>
      <w:r w:rsidRPr="00C51060">
        <w:tab/>
        <w:t>Коэффициент чувствительности</w:t>
      </w:r>
    </w:p>
    <w:p w:rsidR="00C51060" w:rsidRPr="00C51060" w:rsidRDefault="00C51060" w:rsidP="00C51060">
      <w:pPr>
        <w:pStyle w:val="SingleTxtGR"/>
        <w:ind w:left="2268"/>
      </w:pPr>
      <w:r w:rsidRPr="00C51060">
        <w:t>Нисходящий участок прямой линии, наиболее приближенный к значениям калибровки, определенных методом наименьших квадратов в пределах класса амплитудных характеристик канала.</w:t>
      </w:r>
    </w:p>
    <w:p w:rsidR="00C51060" w:rsidRPr="00C51060" w:rsidRDefault="00C51060" w:rsidP="00C51060">
      <w:pPr>
        <w:pStyle w:val="SingleTxtGR"/>
        <w:tabs>
          <w:tab w:val="clear" w:pos="1701"/>
        </w:tabs>
        <w:ind w:left="2268" w:hanging="1134"/>
      </w:pPr>
      <w:r w:rsidRPr="00C51060">
        <w:t>1.7</w:t>
      </w:r>
      <w:r w:rsidRPr="00C51060">
        <w:tab/>
        <w:t>Калибровочный коэффициент канала данных</w:t>
      </w:r>
    </w:p>
    <w:p w:rsidR="00C51060" w:rsidRPr="00C51060" w:rsidRDefault="00C51060" w:rsidP="00C51060">
      <w:pPr>
        <w:pStyle w:val="SingleTxtGR"/>
        <w:ind w:left="2268"/>
      </w:pPr>
      <w:r w:rsidRPr="00C51060">
        <w:t>Среднее значение коэффициентов чувствительности, рассчитанных для частот, равномерно распределенных на логарифмиче</w:t>
      </w:r>
      <w:r>
        <w:t>ской</w:t>
      </w:r>
      <w:r>
        <w:br/>
      </w:r>
      <w:r w:rsidRPr="00C51060">
        <w:rPr>
          <w:position w:val="22"/>
        </w:rPr>
        <w:t>шкале между</w:t>
      </w:r>
      <w:r w:rsidRPr="00C51060">
        <w:rPr>
          <w:position w:val="24"/>
        </w:rPr>
        <w:t xml:space="preserve"> </w:t>
      </w:r>
      <w:r w:rsidRPr="00C51060">
        <w:rPr>
          <w:noProof/>
          <w:lang w:eastAsia="ru-RU"/>
        </w:rPr>
        <w:drawing>
          <wp:inline distT="0" distB="0" distL="0" distR="0" wp14:anchorId="1F1B25A8" wp14:editId="6F8050D4">
            <wp:extent cx="518160" cy="3860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386080"/>
                    </a:xfrm>
                    <a:prstGeom prst="rect">
                      <a:avLst/>
                    </a:prstGeom>
                    <a:noFill/>
                    <a:ln>
                      <a:noFill/>
                    </a:ln>
                  </pic:spPr>
                </pic:pic>
              </a:graphicData>
            </a:graphic>
          </wp:inline>
        </w:drawing>
      </w:r>
      <w:r w:rsidRPr="00C51060">
        <w:rPr>
          <w:position w:val="24"/>
        </w:rPr>
        <w:t>.</w:t>
      </w:r>
    </w:p>
    <w:p w:rsidR="00C51060" w:rsidRPr="00C51060" w:rsidRDefault="00C51060" w:rsidP="00C51060">
      <w:pPr>
        <w:pStyle w:val="SingleTxtGR"/>
        <w:tabs>
          <w:tab w:val="clear" w:pos="1701"/>
        </w:tabs>
        <w:ind w:left="2268" w:hanging="1134"/>
      </w:pPr>
      <w:r w:rsidRPr="00C51060">
        <w:t>1.8</w:t>
      </w:r>
      <w:r w:rsidRPr="00C51060">
        <w:tab/>
        <w:t>Погрешность линеаризации</w:t>
      </w:r>
    </w:p>
    <w:p w:rsidR="00C51060" w:rsidRPr="00C51060" w:rsidRDefault="00C51060" w:rsidP="00C51060">
      <w:pPr>
        <w:pStyle w:val="SingleTxtGR"/>
        <w:ind w:left="2268"/>
      </w:pPr>
      <w:r w:rsidRPr="00C51060">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rsidR="00C51060" w:rsidRPr="00C51060" w:rsidRDefault="00C51060" w:rsidP="005151C4">
      <w:pPr>
        <w:pStyle w:val="SingleTxtGR"/>
        <w:tabs>
          <w:tab w:val="clear" w:pos="1701"/>
        </w:tabs>
        <w:spacing w:after="100"/>
        <w:ind w:left="2268" w:hanging="1134"/>
      </w:pPr>
      <w:r w:rsidRPr="00C51060">
        <w:t>1.9</w:t>
      </w:r>
      <w:r w:rsidRPr="00C51060">
        <w:tab/>
        <w:t>Перекрестная чувствительность</w:t>
      </w:r>
    </w:p>
    <w:p w:rsidR="00C51060" w:rsidRPr="00C51060" w:rsidRDefault="00C51060" w:rsidP="005151C4">
      <w:pPr>
        <w:pStyle w:val="SingleTxtGR"/>
        <w:spacing w:after="100"/>
        <w:ind w:left="2268"/>
      </w:pPr>
      <w:r w:rsidRPr="00C51060">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rsidR="00C51060" w:rsidRPr="00C51060" w:rsidRDefault="00C51060" w:rsidP="005151C4">
      <w:pPr>
        <w:pStyle w:val="SingleTxtGR"/>
        <w:tabs>
          <w:tab w:val="clear" w:pos="1701"/>
        </w:tabs>
        <w:spacing w:after="100"/>
        <w:ind w:left="2268" w:hanging="1134"/>
      </w:pPr>
      <w:r w:rsidRPr="00C51060">
        <w:t>1.10</w:t>
      </w:r>
      <w:r w:rsidRPr="00C51060">
        <w:tab/>
        <w:t>Время отставания по фазе</w:t>
      </w:r>
    </w:p>
    <w:p w:rsidR="00C51060" w:rsidRPr="00C51060" w:rsidRDefault="00C51060" w:rsidP="005151C4">
      <w:pPr>
        <w:pStyle w:val="SingleTxtGR"/>
        <w:spacing w:after="100"/>
        <w:ind w:left="2268"/>
      </w:pPr>
      <w:r w:rsidRPr="00C51060">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rsidR="00C51060" w:rsidRPr="00C51060" w:rsidRDefault="00C51060" w:rsidP="005151C4">
      <w:pPr>
        <w:pStyle w:val="SingleTxtGR"/>
        <w:tabs>
          <w:tab w:val="clear" w:pos="1701"/>
        </w:tabs>
        <w:spacing w:after="100"/>
        <w:ind w:left="2268" w:hanging="1134"/>
      </w:pPr>
      <w:r w:rsidRPr="00C51060">
        <w:t>1.11</w:t>
      </w:r>
      <w:r w:rsidRPr="00C51060">
        <w:tab/>
        <w:t>Внешняя среда</w:t>
      </w:r>
    </w:p>
    <w:p w:rsidR="00C51060" w:rsidRPr="00C51060" w:rsidRDefault="00C51060" w:rsidP="005151C4">
      <w:pPr>
        <w:pStyle w:val="SingleTxtGR"/>
        <w:spacing w:after="100"/>
        <w:ind w:left="2268"/>
      </w:pPr>
      <w:r w:rsidRPr="00C51060">
        <w:t>Совокупность всех внешних условий и факторов, которым в данный момент времени подвергается канал данных.</w:t>
      </w:r>
    </w:p>
    <w:p w:rsidR="00C51060" w:rsidRPr="00C51060" w:rsidRDefault="00C51060" w:rsidP="005151C4">
      <w:pPr>
        <w:pStyle w:val="SingleTxtGR"/>
        <w:tabs>
          <w:tab w:val="clear" w:pos="1701"/>
        </w:tabs>
        <w:spacing w:after="100"/>
        <w:ind w:left="2268" w:hanging="1134"/>
      </w:pPr>
      <w:r w:rsidRPr="00C51060">
        <w:t>2.</w:t>
      </w:r>
      <w:r w:rsidRPr="00C51060">
        <w:tab/>
        <w:t>Требования к рабочим характеристикам</w:t>
      </w:r>
    </w:p>
    <w:p w:rsidR="00C51060" w:rsidRPr="00C51060" w:rsidRDefault="00C51060" w:rsidP="005151C4">
      <w:pPr>
        <w:pStyle w:val="SingleTxtGR"/>
        <w:tabs>
          <w:tab w:val="clear" w:pos="1701"/>
        </w:tabs>
        <w:spacing w:after="100"/>
        <w:ind w:left="2268" w:hanging="1134"/>
      </w:pPr>
      <w:r w:rsidRPr="00C51060">
        <w:t>2.1</w:t>
      </w:r>
      <w:r w:rsidRPr="00C51060">
        <w:tab/>
        <w:t>Погрешность линеаризации</w:t>
      </w:r>
    </w:p>
    <w:p w:rsidR="00C51060" w:rsidRPr="00C51060" w:rsidRDefault="00C51060" w:rsidP="005151C4">
      <w:pPr>
        <w:pStyle w:val="SingleTxtGR"/>
        <w:spacing w:after="100"/>
        <w:ind w:left="2268"/>
      </w:pPr>
      <w:r w:rsidRPr="00C51060">
        <w:t>Абсолютная величина погрешности линеаризации канала данных при любой из частот в пределах</w:t>
      </w:r>
      <w:r>
        <w:t xml:space="preserve"> КЧХ должна составлять не более </w:t>
      </w:r>
      <w:r w:rsidRPr="00C51060">
        <w:t>2,5% величины КЧХ для всего диапазона измерения.</w:t>
      </w:r>
    </w:p>
    <w:p w:rsidR="00C51060" w:rsidRPr="00C51060" w:rsidRDefault="00C51060" w:rsidP="005151C4">
      <w:pPr>
        <w:pStyle w:val="SingleTxtGR"/>
        <w:tabs>
          <w:tab w:val="clear" w:pos="1701"/>
        </w:tabs>
        <w:spacing w:after="100"/>
        <w:ind w:left="2268" w:hanging="1134"/>
      </w:pPr>
      <w:r w:rsidRPr="00C51060">
        <w:t>2.2</w:t>
      </w:r>
      <w:r w:rsidRPr="00C51060">
        <w:tab/>
        <w:t>Зависимость амплитуды от частоты</w:t>
      </w:r>
    </w:p>
    <w:p w:rsidR="00C51060" w:rsidRPr="00C51060" w:rsidRDefault="00C51060" w:rsidP="005151C4">
      <w:pPr>
        <w:pStyle w:val="SingleTxtGR"/>
        <w:spacing w:after="100"/>
        <w:ind w:left="2268"/>
      </w:pPr>
      <w:r w:rsidRPr="00C51060">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коэффициента.</w:t>
      </w:r>
    </w:p>
    <w:p w:rsidR="00C51060" w:rsidRPr="00C51060" w:rsidRDefault="00C51060" w:rsidP="005151C4">
      <w:pPr>
        <w:pStyle w:val="SingleTxtGR"/>
        <w:tabs>
          <w:tab w:val="clear" w:pos="1701"/>
        </w:tabs>
        <w:spacing w:after="100"/>
        <w:ind w:left="2268" w:hanging="1134"/>
      </w:pPr>
      <w:r w:rsidRPr="00C51060">
        <w:t>2.3</w:t>
      </w:r>
      <w:r w:rsidRPr="00C51060">
        <w:tab/>
        <w:t>Время отставания по фазе</w:t>
      </w:r>
    </w:p>
    <w:p w:rsidR="00C51060" w:rsidRPr="00C51060" w:rsidRDefault="00C51060" w:rsidP="005151C4">
      <w:pPr>
        <w:pStyle w:val="SingleTxtGR"/>
        <w:spacing w:after="100"/>
        <w:ind w:left="2268"/>
      </w:pPr>
      <w:r w:rsidRPr="00C51060">
        <w:t>Определяют время отставания по фазе между входным и выходным сигналами канала данных, причем его отклонение не должно превышать 1/10 F</w:t>
      </w:r>
      <w:r w:rsidRPr="00C51060">
        <w:rPr>
          <w:vertAlign w:val="subscript"/>
        </w:rPr>
        <w:t>H</w:t>
      </w:r>
      <w:r w:rsidRPr="00C51060">
        <w:t xml:space="preserve"> в пределах от 0,03 F</w:t>
      </w:r>
      <w:r w:rsidRPr="00C51060">
        <w:rPr>
          <w:vertAlign w:val="subscript"/>
        </w:rPr>
        <w:t>H</w:t>
      </w:r>
      <w:r w:rsidRPr="00C51060">
        <w:t xml:space="preserve"> и F</w:t>
      </w:r>
      <w:r w:rsidRPr="00C51060">
        <w:rPr>
          <w:vertAlign w:val="subscript"/>
        </w:rPr>
        <w:t>H</w:t>
      </w:r>
      <w:r w:rsidRPr="00C51060">
        <w:t>.</w:t>
      </w:r>
    </w:p>
    <w:p w:rsidR="00C51060" w:rsidRPr="00C51060" w:rsidRDefault="00C51060" w:rsidP="005151C4">
      <w:pPr>
        <w:pStyle w:val="SingleTxtGR"/>
        <w:tabs>
          <w:tab w:val="clear" w:pos="1701"/>
        </w:tabs>
        <w:spacing w:after="100"/>
        <w:ind w:left="2268" w:hanging="1134"/>
      </w:pPr>
      <w:r w:rsidRPr="00C51060">
        <w:t>2.4</w:t>
      </w:r>
      <w:r w:rsidRPr="00C51060">
        <w:tab/>
        <w:t>Время</w:t>
      </w:r>
    </w:p>
    <w:p w:rsidR="00C51060" w:rsidRPr="00C51060" w:rsidRDefault="00C51060" w:rsidP="005151C4">
      <w:pPr>
        <w:pStyle w:val="SingleTxtGR"/>
        <w:tabs>
          <w:tab w:val="clear" w:pos="1701"/>
        </w:tabs>
        <w:spacing w:after="100"/>
        <w:ind w:left="2268" w:hanging="1134"/>
      </w:pPr>
      <w:r w:rsidRPr="00C51060">
        <w:t>2.4.1</w:t>
      </w:r>
      <w:r w:rsidRPr="00C51060">
        <w:tab/>
        <w:t>Развертка по времени</w:t>
      </w:r>
    </w:p>
    <w:p w:rsidR="00C51060" w:rsidRPr="00C51060" w:rsidRDefault="00C51060" w:rsidP="005151C4">
      <w:pPr>
        <w:pStyle w:val="SingleTxtGR"/>
        <w:spacing w:after="100"/>
        <w:ind w:left="2268"/>
      </w:pPr>
      <w:r w:rsidRPr="00C51060">
        <w:t>Величина развертки по времени регистрируется и должна составлять не менее 1/100 с с погрешностью 1%.</w:t>
      </w:r>
    </w:p>
    <w:p w:rsidR="00C51060" w:rsidRPr="00C51060" w:rsidRDefault="00C51060" w:rsidP="005151C4">
      <w:pPr>
        <w:pStyle w:val="SingleTxtGR"/>
        <w:tabs>
          <w:tab w:val="clear" w:pos="1701"/>
        </w:tabs>
        <w:spacing w:after="100"/>
        <w:ind w:left="2268" w:hanging="1134"/>
      </w:pPr>
      <w:r w:rsidRPr="00C51060">
        <w:t>2.4.2</w:t>
      </w:r>
      <w:r w:rsidRPr="00C51060">
        <w:tab/>
        <w:t>Относительное время отставания</w:t>
      </w:r>
    </w:p>
    <w:p w:rsidR="00C51060" w:rsidRPr="00C51060" w:rsidRDefault="00C51060" w:rsidP="005151C4">
      <w:pPr>
        <w:pStyle w:val="SingleTxtGR"/>
        <w:spacing w:after="100"/>
        <w:ind w:left="2268"/>
      </w:pPr>
      <w:r w:rsidRPr="00C51060">
        <w:t>Относительное время отставания между сигналами двух или более каналов данных, независимо от их класса частот, не должно превышать 1 мс без учета времени отставания по фазе, обусловленного сдвигом фазы.</w:t>
      </w:r>
    </w:p>
    <w:p w:rsidR="00C51060" w:rsidRPr="00C51060" w:rsidRDefault="00C51060" w:rsidP="005151C4">
      <w:pPr>
        <w:pStyle w:val="SingleTxtGR"/>
        <w:spacing w:after="100"/>
        <w:ind w:left="2268"/>
      </w:pPr>
      <w:r w:rsidRPr="00C51060">
        <w:t>Два или более каналов данных, сигналы которых комбинируются, должны относиться к одному и тому</w:t>
      </w:r>
      <w:r w:rsidR="0079707F">
        <w:t xml:space="preserve"> же</w:t>
      </w:r>
      <w:r w:rsidRPr="00C51060">
        <w:t xml:space="preserve"> классу частот, а их относительное время отставания не должно превышать 1/10 F</w:t>
      </w:r>
      <w:r w:rsidRPr="00C51060">
        <w:rPr>
          <w:vertAlign w:val="subscript"/>
        </w:rPr>
        <w:t>H</w:t>
      </w:r>
      <w:r w:rsidRPr="00C51060">
        <w:t xml:space="preserve"> с.</w:t>
      </w:r>
    </w:p>
    <w:p w:rsidR="00C51060" w:rsidRPr="00C51060" w:rsidRDefault="00C51060" w:rsidP="005151C4">
      <w:pPr>
        <w:pStyle w:val="SingleTxtGR"/>
        <w:spacing w:after="100"/>
        <w:ind w:left="2268"/>
      </w:pPr>
      <w:r w:rsidRPr="00C51060">
        <w:t>Это требование применяется к аналоговым сигналам, а также к импульсам синхронизации и к цифровым сигналам.</w:t>
      </w:r>
    </w:p>
    <w:p w:rsidR="00C51060" w:rsidRPr="00C51060" w:rsidRDefault="00C51060" w:rsidP="005151C4">
      <w:pPr>
        <w:pStyle w:val="SingleTxtGR"/>
        <w:tabs>
          <w:tab w:val="clear" w:pos="1701"/>
        </w:tabs>
        <w:spacing w:after="100"/>
        <w:ind w:left="2268" w:hanging="1134"/>
      </w:pPr>
      <w:r w:rsidRPr="00C51060">
        <w:t>2.5</w:t>
      </w:r>
      <w:r w:rsidRPr="00C51060">
        <w:tab/>
        <w:t>Перекрестная чувствительность преобразователя</w:t>
      </w:r>
    </w:p>
    <w:p w:rsidR="00C51060" w:rsidRPr="00C51060" w:rsidRDefault="00C51060" w:rsidP="005151C4">
      <w:pPr>
        <w:pStyle w:val="SingleTxtGR"/>
        <w:spacing w:after="100"/>
        <w:ind w:left="2268"/>
      </w:pPr>
      <w:r w:rsidRPr="00C51060">
        <w:t>Перекрестная чувствительность преобразователя не должна превышать 5% в любом направлении.</w:t>
      </w:r>
    </w:p>
    <w:p w:rsidR="00C51060" w:rsidRPr="00C51060" w:rsidRDefault="00C51060" w:rsidP="005151C4">
      <w:pPr>
        <w:pStyle w:val="SingleTxtGR"/>
        <w:tabs>
          <w:tab w:val="clear" w:pos="1701"/>
        </w:tabs>
        <w:spacing w:after="100"/>
        <w:ind w:left="2268" w:hanging="1134"/>
      </w:pPr>
      <w:r w:rsidRPr="00C51060">
        <w:t>2.6</w:t>
      </w:r>
      <w:r w:rsidRPr="00C51060">
        <w:tab/>
        <w:t>Калибровка</w:t>
      </w:r>
    </w:p>
    <w:p w:rsidR="00C51060" w:rsidRPr="00C51060" w:rsidRDefault="00C51060" w:rsidP="005151C4">
      <w:pPr>
        <w:pStyle w:val="SingleTxtGR"/>
        <w:tabs>
          <w:tab w:val="clear" w:pos="1701"/>
        </w:tabs>
        <w:spacing w:after="100"/>
        <w:ind w:left="2268" w:hanging="1134"/>
      </w:pPr>
      <w:r w:rsidRPr="00C51060">
        <w:t>2.6.1</w:t>
      </w:r>
      <w:r w:rsidRPr="00C51060">
        <w:tab/>
        <w:t>Общие положения</w:t>
      </w:r>
    </w:p>
    <w:p w:rsidR="00C51060" w:rsidRPr="00C51060" w:rsidRDefault="00C51060" w:rsidP="005151C4">
      <w:pPr>
        <w:pStyle w:val="SingleTxtGR"/>
        <w:spacing w:after="100"/>
        <w:ind w:left="2268"/>
      </w:pPr>
      <w:r w:rsidRPr="00C51060">
        <w:t>Канал данных калибруют не реже одного раза в год на контрольном оборудовании, выверяемом по известным стандартам. Методы, применяемые для проведения сравнений с контрольным оборудованием, не должны приво</w:t>
      </w:r>
      <w:r w:rsidR="00D54B03">
        <w:t>дить к погрешности, превышающей</w:t>
      </w:r>
      <w:r w:rsidR="00D54B03">
        <w:br/>
      </w:r>
      <w:r w:rsidRPr="00C51060">
        <w:t>1% КАК.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 Это 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rsidR="00C51060" w:rsidRPr="00C51060" w:rsidRDefault="00C51060" w:rsidP="005151C4">
      <w:pPr>
        <w:pStyle w:val="SingleTxtGR"/>
        <w:tabs>
          <w:tab w:val="clear" w:pos="1701"/>
        </w:tabs>
        <w:ind w:left="2268" w:hanging="1134"/>
      </w:pPr>
      <w:r w:rsidRPr="00C51060">
        <w:t>2.6.2</w:t>
      </w:r>
      <w:r w:rsidRPr="00C51060">
        <w:tab/>
        <w:t>Точность контрольного оборудования для калибровки</w:t>
      </w:r>
    </w:p>
    <w:p w:rsidR="00C51060" w:rsidRPr="00C51060" w:rsidRDefault="00C51060" w:rsidP="005151C4">
      <w:pPr>
        <w:pStyle w:val="SingleTxtGR"/>
        <w:ind w:left="2268"/>
      </w:pPr>
      <w:r w:rsidRPr="00C51060">
        <w:t>Точность контрольного оборудования должна быть указана в свидетельстве или подтверждена официально признанной службой метрологии.</w:t>
      </w:r>
    </w:p>
    <w:p w:rsidR="00C51060" w:rsidRPr="00C51060" w:rsidRDefault="00C51060" w:rsidP="005151C4">
      <w:pPr>
        <w:pStyle w:val="SingleTxtGR"/>
        <w:tabs>
          <w:tab w:val="clear" w:pos="1701"/>
        </w:tabs>
        <w:ind w:left="2268" w:hanging="1134"/>
      </w:pPr>
      <w:r w:rsidRPr="00C51060">
        <w:t>2.6.2.1</w:t>
      </w:r>
      <w:r w:rsidRPr="00C51060">
        <w:tab/>
        <w:t>Статическая калибровка</w:t>
      </w:r>
    </w:p>
    <w:p w:rsidR="00C51060" w:rsidRPr="00C51060" w:rsidRDefault="00C51060" w:rsidP="005151C4">
      <w:pPr>
        <w:pStyle w:val="SingleTxtGR"/>
        <w:tabs>
          <w:tab w:val="clear" w:pos="1701"/>
        </w:tabs>
        <w:ind w:left="2268" w:hanging="1134"/>
      </w:pPr>
      <w:r w:rsidRPr="00C51060">
        <w:t>2.6.2.1.1</w:t>
      </w:r>
      <w:r w:rsidRPr="00C51060">
        <w:tab/>
        <w:t>Ускорение</w:t>
      </w:r>
    </w:p>
    <w:p w:rsidR="00C51060" w:rsidRPr="00C51060" w:rsidRDefault="00C51060" w:rsidP="005151C4">
      <w:pPr>
        <w:pStyle w:val="SingleTxtGR"/>
        <w:ind w:left="2268"/>
      </w:pPr>
      <w:r w:rsidRPr="00C51060">
        <w:t xml:space="preserve">Погрешность не должна превышать </w:t>
      </w:r>
      <w:r w:rsidRPr="00C51060">
        <w:sym w:font="Symbol" w:char="F0B1"/>
      </w:r>
      <w:r w:rsidRPr="00C51060">
        <w:t>1,5% для данного класса амплитуд канала.</w:t>
      </w:r>
    </w:p>
    <w:p w:rsidR="00C51060" w:rsidRPr="00C51060" w:rsidRDefault="00C51060" w:rsidP="005151C4">
      <w:pPr>
        <w:pStyle w:val="SingleTxtGR"/>
        <w:tabs>
          <w:tab w:val="clear" w:pos="1701"/>
        </w:tabs>
        <w:ind w:left="2268" w:hanging="1134"/>
      </w:pPr>
      <w:r w:rsidRPr="00C51060">
        <w:t>2.6.2.1.2</w:t>
      </w:r>
      <w:r w:rsidRPr="00C51060">
        <w:tab/>
        <w:t>Сила</w:t>
      </w:r>
    </w:p>
    <w:p w:rsidR="00C51060" w:rsidRPr="00C51060" w:rsidRDefault="00C51060" w:rsidP="005151C4">
      <w:pPr>
        <w:pStyle w:val="SingleTxtGR"/>
        <w:ind w:left="2268"/>
      </w:pPr>
      <w:r w:rsidRPr="00C51060">
        <w:t xml:space="preserve">Погрешность не должна превышать </w:t>
      </w:r>
      <w:r w:rsidRPr="00C51060">
        <w:sym w:font="Symbol" w:char="F0B1"/>
      </w:r>
      <w:r w:rsidRPr="00C51060">
        <w:t>1% для данного класса амплитуд канала.</w:t>
      </w:r>
    </w:p>
    <w:p w:rsidR="00C51060" w:rsidRPr="00C51060" w:rsidRDefault="00C51060" w:rsidP="00C51060">
      <w:pPr>
        <w:pStyle w:val="SingleTxtGR"/>
      </w:pPr>
      <w:r w:rsidRPr="00C51060">
        <w:t>2.6.2.1.3</w:t>
      </w:r>
      <w:r w:rsidRPr="00C51060">
        <w:tab/>
        <w:t>Отклонения</w:t>
      </w:r>
    </w:p>
    <w:p w:rsidR="00C51060" w:rsidRPr="00C51060" w:rsidRDefault="00C51060" w:rsidP="005151C4">
      <w:pPr>
        <w:pStyle w:val="SingleTxtGR"/>
        <w:ind w:left="2268"/>
      </w:pPr>
      <w:r w:rsidRPr="00C51060">
        <w:t xml:space="preserve">Погрешность не должна превышать </w:t>
      </w:r>
      <w:r w:rsidRPr="00C51060">
        <w:sym w:font="Symbol" w:char="F0B1"/>
      </w:r>
      <w:r w:rsidRPr="00C51060">
        <w:t>1% для данного класса амплитуд канала.</w:t>
      </w:r>
    </w:p>
    <w:p w:rsidR="00C51060" w:rsidRPr="00C51060" w:rsidRDefault="00C51060" w:rsidP="00C51060">
      <w:pPr>
        <w:pStyle w:val="SingleTxtGR"/>
      </w:pPr>
      <w:r w:rsidRPr="00C51060">
        <w:t>2.6.2.2</w:t>
      </w:r>
      <w:r w:rsidRPr="00C51060">
        <w:tab/>
        <w:t>Динамическая калибровка</w:t>
      </w:r>
    </w:p>
    <w:p w:rsidR="00C51060" w:rsidRPr="00C51060" w:rsidRDefault="00C51060" w:rsidP="00C51060">
      <w:pPr>
        <w:pStyle w:val="SingleTxtGR"/>
      </w:pPr>
      <w:r w:rsidRPr="00C51060">
        <w:t>2.6.2.2.1</w:t>
      </w:r>
      <w:r w:rsidRPr="00C51060">
        <w:tab/>
        <w:t>Ускорение</w:t>
      </w:r>
    </w:p>
    <w:p w:rsidR="00C51060" w:rsidRPr="00C51060" w:rsidRDefault="00C51060" w:rsidP="005151C4">
      <w:pPr>
        <w:pStyle w:val="SingleTxtGR"/>
        <w:ind w:left="2268"/>
      </w:pPr>
      <w:r w:rsidRPr="00C51060">
        <w:t xml:space="preserve">Погрешность при контрольных ускорениях, выраженная в процентах от класса амплитуд канала, должна составлять менее </w:t>
      </w:r>
      <w:r w:rsidRPr="00C51060">
        <w:sym w:font="Symbol" w:char="F0B1"/>
      </w:r>
      <w:r w:rsidR="005151C4">
        <w:t>1,5%</w:t>
      </w:r>
      <w:r w:rsidR="005151C4">
        <w:br/>
      </w:r>
      <w:r w:rsidRPr="00C51060">
        <w:t xml:space="preserve">до 400 Гц, менее </w:t>
      </w:r>
      <w:r w:rsidRPr="00C51060">
        <w:sym w:font="Symbol" w:char="F0B1"/>
      </w:r>
      <w:r w:rsidRPr="00C51060">
        <w:t>2% в пределах от 400 Гц до 900 Гц и ме</w:t>
      </w:r>
      <w:r w:rsidR="005151C4">
        <w:t>нее </w:t>
      </w:r>
      <w:r w:rsidRPr="00C51060">
        <w:sym w:font="Symbol" w:char="F0B1"/>
      </w:r>
      <w:r w:rsidRPr="00C51060">
        <w:t>2,5% свыше 900 Гц.</w:t>
      </w:r>
    </w:p>
    <w:p w:rsidR="00C51060" w:rsidRPr="00C51060" w:rsidRDefault="00C51060" w:rsidP="00C51060">
      <w:pPr>
        <w:pStyle w:val="SingleTxtGR"/>
      </w:pPr>
      <w:r w:rsidRPr="00C51060">
        <w:t>2.6.2.3</w:t>
      </w:r>
      <w:r w:rsidRPr="00C51060">
        <w:tab/>
        <w:t>Время</w:t>
      </w:r>
    </w:p>
    <w:p w:rsidR="00C51060" w:rsidRPr="00C51060" w:rsidRDefault="00C51060" w:rsidP="005151C4">
      <w:pPr>
        <w:pStyle w:val="SingleTxtGR"/>
        <w:ind w:left="2268"/>
      </w:pPr>
      <w:r w:rsidRPr="00C51060">
        <w:t>Относительная погрешность контрольного времени не должна превышать 10</w:t>
      </w:r>
      <w:r w:rsidRPr="00C51060">
        <w:rPr>
          <w:vertAlign w:val="superscript"/>
        </w:rPr>
        <w:t>-5</w:t>
      </w:r>
      <w:r w:rsidRPr="00C51060">
        <w:t>.</w:t>
      </w:r>
    </w:p>
    <w:p w:rsidR="00C51060" w:rsidRPr="00C51060" w:rsidRDefault="00C51060" w:rsidP="005151C4">
      <w:pPr>
        <w:pStyle w:val="SingleTxtGR"/>
        <w:tabs>
          <w:tab w:val="clear" w:pos="1701"/>
        </w:tabs>
      </w:pPr>
      <w:r w:rsidRPr="00C51060">
        <w:t>2.6.3</w:t>
      </w:r>
      <w:r w:rsidRPr="00C51060">
        <w:tab/>
        <w:t>Коэффициент чувствительности и погрешность линеаризации</w:t>
      </w:r>
    </w:p>
    <w:p w:rsidR="00C51060" w:rsidRPr="00C51060" w:rsidRDefault="00C51060" w:rsidP="005151C4">
      <w:pPr>
        <w:pStyle w:val="SingleTxtGR"/>
        <w:ind w:left="2268"/>
      </w:pPr>
      <w:r w:rsidRPr="00C51060">
        <w:t>Коэффициент чувствительности и погрешность линеаризации определяются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Калибровка канала данных должна проводиться по всему диапазону амплитуд класса.</w:t>
      </w:r>
    </w:p>
    <w:p w:rsidR="00C51060" w:rsidRPr="00C51060" w:rsidRDefault="00C51060" w:rsidP="005151C4">
      <w:pPr>
        <w:pStyle w:val="SingleTxtGR"/>
        <w:ind w:left="2268"/>
      </w:pPr>
      <w:r w:rsidRPr="00C51060">
        <w:t>Для двунаправленных каналов используются как положительные, так и отрицательные значения.</w:t>
      </w:r>
    </w:p>
    <w:p w:rsidR="00C51060" w:rsidRPr="00C51060" w:rsidRDefault="00C51060" w:rsidP="005151C4">
      <w:pPr>
        <w:pStyle w:val="SingleTxtGR"/>
        <w:ind w:left="2268"/>
      </w:pPr>
      <w:r w:rsidRPr="00C51060">
        <w:t>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калибровка должна осуществляться в пределах калибровочных величин, а эти предельные значения должны быть указаны в протоколе испытания.</w:t>
      </w:r>
    </w:p>
    <w:p w:rsidR="00C51060" w:rsidRPr="00C51060" w:rsidRDefault="00C51060" w:rsidP="005151C4">
      <w:pPr>
        <w:pStyle w:val="SingleTxtGR"/>
        <w:ind w:left="2268"/>
      </w:pPr>
      <w:r w:rsidRPr="00C51060">
        <w:t xml:space="preserve">Весь канал записи данных калибруют на частоте или в диапазоне </w:t>
      </w:r>
      <w:r w:rsidRPr="005151C4">
        <w:rPr>
          <w:position w:val="20"/>
        </w:rPr>
        <w:t xml:space="preserve">частот со значимой величиной в пределах между </w:t>
      </w:r>
      <w:r w:rsidRPr="00C51060">
        <w:rPr>
          <w:noProof/>
          <w:vertAlign w:val="subscript"/>
          <w:lang w:eastAsia="ru-RU"/>
        </w:rPr>
        <w:drawing>
          <wp:inline distT="0" distB="0" distL="0" distR="0" wp14:anchorId="28A9DB10" wp14:editId="1745CD02">
            <wp:extent cx="462280" cy="34544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280" cy="345440"/>
                    </a:xfrm>
                    <a:prstGeom prst="rect">
                      <a:avLst/>
                    </a:prstGeom>
                    <a:noFill/>
                    <a:ln>
                      <a:noFill/>
                    </a:ln>
                  </pic:spPr>
                </pic:pic>
              </a:graphicData>
            </a:graphic>
          </wp:inline>
        </w:drawing>
      </w:r>
      <w:r w:rsidRPr="005151C4">
        <w:rPr>
          <w:position w:val="20"/>
        </w:rPr>
        <w:t>.</w:t>
      </w:r>
    </w:p>
    <w:p w:rsidR="00C51060" w:rsidRPr="00C51060" w:rsidRDefault="00C51060" w:rsidP="005151C4">
      <w:pPr>
        <w:pStyle w:val="SingleTxtGR"/>
        <w:tabs>
          <w:tab w:val="clear" w:pos="1701"/>
        </w:tabs>
      </w:pPr>
      <w:r w:rsidRPr="00C51060">
        <w:t>2.6.4</w:t>
      </w:r>
      <w:r w:rsidRPr="00C51060">
        <w:tab/>
        <w:t>Калибровка амплитудно-частотной характеристики</w:t>
      </w:r>
    </w:p>
    <w:p w:rsidR="00C51060" w:rsidRPr="00C51060" w:rsidRDefault="00C51060" w:rsidP="005151C4">
      <w:pPr>
        <w:pStyle w:val="SingleTxtGR"/>
        <w:ind w:left="2268"/>
      </w:pPr>
      <w:r w:rsidRPr="00C51060">
        <w:t>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F</w:t>
      </w:r>
      <w:r w:rsidRPr="00C51060">
        <w:rPr>
          <w:vertAlign w:val="subscript"/>
        </w:rPr>
        <w:t>L</w:t>
      </w:r>
      <w:r w:rsidRPr="00C51060">
        <w:t xml:space="preserve"> до 10 х КЧХ или 3</w:t>
      </w:r>
      <w:r w:rsidRPr="00C51060">
        <w:rPr>
          <w:lang w:val="en-US"/>
        </w:rPr>
        <w:t> </w:t>
      </w:r>
      <w:r w:rsidRPr="00C51060">
        <w:t>000 Гц, в зависимости от того, какое из этих значений ниже.</w:t>
      </w:r>
    </w:p>
    <w:p w:rsidR="00C51060" w:rsidRPr="00C51060" w:rsidRDefault="00C51060" w:rsidP="005151C4">
      <w:pPr>
        <w:pStyle w:val="SingleTxtGR"/>
        <w:tabs>
          <w:tab w:val="clear" w:pos="1701"/>
        </w:tabs>
      </w:pPr>
      <w:r w:rsidRPr="00C51060">
        <w:t>2.7</w:t>
      </w:r>
      <w:r w:rsidRPr="00C51060">
        <w:tab/>
        <w:t>Влияние внешней среды</w:t>
      </w:r>
    </w:p>
    <w:p w:rsidR="00C51060" w:rsidRPr="00C51060" w:rsidRDefault="00C51060" w:rsidP="005151C4">
      <w:pPr>
        <w:pStyle w:val="SingleTxtGR"/>
        <w:ind w:left="2268"/>
      </w:pPr>
      <w:r w:rsidRPr="00C51060">
        <w:t>Необходимо регулярно проводить проверки на пр</w:t>
      </w:r>
      <w:r w:rsidR="00435B97">
        <w:t>едмет влияния внешней среды (т.</w:t>
      </w:r>
      <w:r w:rsidRPr="00C51060">
        <w:t>е. электрических или магнитных потоков, скоро</w:t>
      </w:r>
      <w:r w:rsidR="00435B97">
        <w:t>сти передачи данных кабеля и т.</w:t>
      </w:r>
      <w:r w:rsidRPr="00C51060">
        <w:t>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необходимо принять корректи</w:t>
      </w:r>
      <w:r w:rsidR="0079707F">
        <w:t>ровочные меры, например</w:t>
      </w:r>
      <w:r w:rsidRPr="00C51060">
        <w:t xml:space="preserve"> заменить кабели.</w:t>
      </w:r>
    </w:p>
    <w:p w:rsidR="00C51060" w:rsidRPr="00C51060" w:rsidRDefault="00C51060" w:rsidP="005151C4">
      <w:pPr>
        <w:pStyle w:val="SingleTxtGR"/>
        <w:tabs>
          <w:tab w:val="clear" w:pos="1701"/>
        </w:tabs>
      </w:pPr>
      <w:r w:rsidRPr="00C51060">
        <w:t>2.8</w:t>
      </w:r>
      <w:r w:rsidRPr="00C51060">
        <w:tab/>
        <w:t>Выбор и обозначение канала данных</w:t>
      </w:r>
    </w:p>
    <w:p w:rsidR="00C51060" w:rsidRPr="00C51060" w:rsidRDefault="00C51060" w:rsidP="005151C4">
      <w:pPr>
        <w:pStyle w:val="SingleTxtGR"/>
        <w:ind w:left="2268"/>
      </w:pPr>
      <w:r w:rsidRPr="00C51060">
        <w:t>КАХ и КЧХ обозначают канал данных.</w:t>
      </w:r>
    </w:p>
    <w:p w:rsidR="00C51060" w:rsidRPr="00C51060" w:rsidRDefault="00C51060" w:rsidP="005151C4">
      <w:pPr>
        <w:pStyle w:val="SingleTxtGR"/>
        <w:ind w:left="2268"/>
      </w:pPr>
      <w:r w:rsidRPr="00C51060">
        <w:t>КАХ составляет 1, 2 или 5 в десятой степени.</w:t>
      </w:r>
    </w:p>
    <w:p w:rsidR="00C51060" w:rsidRPr="00C51060" w:rsidRDefault="00C51060" w:rsidP="005151C4">
      <w:pPr>
        <w:pStyle w:val="SingleTxtGR"/>
        <w:tabs>
          <w:tab w:val="clear" w:pos="1701"/>
        </w:tabs>
      </w:pPr>
      <w:r w:rsidRPr="00C51060">
        <w:t>3.</w:t>
      </w:r>
      <w:r w:rsidRPr="00C51060">
        <w:tab/>
        <w:t>Установка преобразователей</w:t>
      </w:r>
    </w:p>
    <w:p w:rsidR="00C51060" w:rsidRPr="00C51060" w:rsidRDefault="00C51060" w:rsidP="005151C4">
      <w:pPr>
        <w:pStyle w:val="SingleTxtGR"/>
        <w:ind w:left="2268"/>
      </w:pPr>
      <w:r w:rsidRPr="00C51060">
        <w:t>Преобразователи</w:t>
      </w:r>
      <w:r w:rsidR="0079707F">
        <w:t xml:space="preserve"> должны жестко крепиться, с тем</w:t>
      </w:r>
      <w:r w:rsidRPr="00C51060">
        <w:t xml:space="preserve"> чтобы свести к минимуму влияние вибрации на результаты записи. Приемлемым считается любое крепление, имеющее самую низкую частоту резонанса, равную по крайней мере пятикратной частоте </w:t>
      </w:r>
      <w:r w:rsidR="0079707F" w:rsidRPr="0079707F">
        <w:t>F</w:t>
      </w:r>
      <w:r w:rsidR="0079707F" w:rsidRPr="0079707F">
        <w:rPr>
          <w:vertAlign w:val="subscript"/>
        </w:rPr>
        <w:t>H</w:t>
      </w:r>
      <w:r w:rsidRPr="00C51060">
        <w:t xml:space="preserve"> рассматриваемого канала данных. Пр</w:t>
      </w:r>
      <w:r w:rsidR="0079707F">
        <w:t>еобразователи ускорения должны,</w:t>
      </w:r>
      <w:r w:rsidR="0079707F">
        <w:br/>
      </w:r>
      <w:r w:rsidRPr="00C51060">
        <w:t>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rsidR="00C51060" w:rsidRPr="00C51060" w:rsidRDefault="00C51060" w:rsidP="005151C4">
      <w:pPr>
        <w:pStyle w:val="SingleTxtGR"/>
        <w:tabs>
          <w:tab w:val="clear" w:pos="1701"/>
        </w:tabs>
      </w:pPr>
      <w:r w:rsidRPr="00C51060">
        <w:t>4.</w:t>
      </w:r>
      <w:r w:rsidRPr="00C51060">
        <w:tab/>
        <w:t>Обработка данных</w:t>
      </w:r>
    </w:p>
    <w:p w:rsidR="00C51060" w:rsidRPr="00C51060" w:rsidRDefault="00C51060" w:rsidP="005151C4">
      <w:pPr>
        <w:pStyle w:val="SingleTxtGR"/>
        <w:tabs>
          <w:tab w:val="clear" w:pos="1701"/>
        </w:tabs>
      </w:pPr>
      <w:r w:rsidRPr="00C51060">
        <w:t>4.1</w:t>
      </w:r>
      <w:r w:rsidRPr="00C51060">
        <w:tab/>
        <w:t>Фильтрация</w:t>
      </w:r>
    </w:p>
    <w:p w:rsidR="00C51060" w:rsidRPr="00C51060" w:rsidRDefault="00C51060" w:rsidP="005151C4">
      <w:pPr>
        <w:pStyle w:val="SingleTxtGR"/>
        <w:ind w:left="2268"/>
      </w:pPr>
      <w:r w:rsidRPr="00C51060">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осуществляется аналоговая фильтрация на уровне, превышающем КЧК, с тем чтобы использовать не менее 50% 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rsidR="00C51060" w:rsidRPr="00C51060" w:rsidRDefault="00C51060" w:rsidP="005151C4">
      <w:pPr>
        <w:pStyle w:val="SingleTxtGR"/>
        <w:tabs>
          <w:tab w:val="clear" w:pos="1701"/>
        </w:tabs>
      </w:pPr>
      <w:r w:rsidRPr="00C51060">
        <w:t>4.2</w:t>
      </w:r>
      <w:r w:rsidRPr="00C51060">
        <w:tab/>
        <w:t>Цифровое преобразование</w:t>
      </w:r>
    </w:p>
    <w:p w:rsidR="00C51060" w:rsidRPr="00C51060" w:rsidRDefault="00C51060" w:rsidP="005151C4">
      <w:pPr>
        <w:pStyle w:val="SingleTxtGR"/>
        <w:tabs>
          <w:tab w:val="clear" w:pos="1701"/>
        </w:tabs>
      </w:pPr>
      <w:r w:rsidRPr="00C51060">
        <w:t>4.2.1</w:t>
      </w:r>
      <w:r w:rsidRPr="00C51060">
        <w:tab/>
        <w:t>Частота дискретизации</w:t>
      </w:r>
    </w:p>
    <w:p w:rsidR="00C51060" w:rsidRPr="00C51060" w:rsidRDefault="00C51060" w:rsidP="005151C4">
      <w:pPr>
        <w:pStyle w:val="SingleTxtGR"/>
        <w:ind w:left="2268"/>
      </w:pPr>
      <w:r w:rsidRPr="00C51060">
        <w:t>Частота дискретизации должна составлять не менее 8 F</w:t>
      </w:r>
      <w:r w:rsidRPr="00C51060">
        <w:rPr>
          <w:vertAlign w:val="subscript"/>
        </w:rPr>
        <w:t>H</w:t>
      </w:r>
      <w:r w:rsidRPr="00C51060">
        <w:t>. В случае аналоговой записи, когда скорости записи и воспроизведения различны, пробная частота может быть разделена на величину соотношения этих скоростей.</w:t>
      </w:r>
    </w:p>
    <w:p w:rsidR="00C51060" w:rsidRPr="00C51060" w:rsidRDefault="00C51060" w:rsidP="005151C4">
      <w:pPr>
        <w:pStyle w:val="SingleTxtGR"/>
        <w:pageBreakBefore/>
        <w:tabs>
          <w:tab w:val="clear" w:pos="1701"/>
        </w:tabs>
      </w:pPr>
      <w:r w:rsidRPr="00C51060">
        <w:t>4.2.2</w:t>
      </w:r>
      <w:r w:rsidRPr="00C51060">
        <w:tab/>
        <w:t>Разрешение по амплитуде</w:t>
      </w:r>
    </w:p>
    <w:p w:rsidR="00C51060" w:rsidRPr="00C51060" w:rsidRDefault="00C51060" w:rsidP="005151C4">
      <w:pPr>
        <w:pStyle w:val="SingleTxtGR"/>
        <w:ind w:left="2268"/>
      </w:pPr>
      <w:r w:rsidRPr="00C51060">
        <w:t>Цифровое слово должно включать не менее 7 битов и разряд контроля четности.</w:t>
      </w:r>
    </w:p>
    <w:p w:rsidR="00C51060" w:rsidRPr="00C51060" w:rsidRDefault="00C51060" w:rsidP="005151C4">
      <w:pPr>
        <w:pStyle w:val="SingleTxtGR"/>
        <w:tabs>
          <w:tab w:val="clear" w:pos="1701"/>
        </w:tabs>
        <w:rPr>
          <w:u w:val="single"/>
        </w:rPr>
      </w:pPr>
      <w:r w:rsidRPr="00C51060">
        <w:t>5.</w:t>
      </w:r>
      <w:r w:rsidRPr="00C51060">
        <w:tab/>
        <w:t>Представление результатов</w:t>
      </w:r>
    </w:p>
    <w:p w:rsidR="00C51060" w:rsidRPr="00C51060" w:rsidRDefault="00C51060" w:rsidP="005151C4">
      <w:pPr>
        <w:pStyle w:val="SingleTxtGR"/>
        <w:ind w:left="2268"/>
      </w:pPr>
      <w:r w:rsidRPr="00EF2B16">
        <w:rPr>
          <w:spacing w:val="0"/>
        </w:rPr>
        <w:t>Результаты должны представляться на бумаге формата А4 (ISО/R 216).</w:t>
      </w:r>
      <w:r w:rsidRPr="00C51060">
        <w:t xml:space="preserve">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 измерениях используются единицы системы СИ, за исключением измерения скорости транспортного средства, для которой можно применять единицу км/ч, а также для ускорений, возникающих в результате удара, для которых в качестве единицы измерения можно применять g, где g = 9,8 м/с</w:t>
      </w:r>
      <w:r w:rsidRPr="00C51060">
        <w:rPr>
          <w:vertAlign w:val="superscript"/>
        </w:rPr>
        <w:t>2</w:t>
      </w:r>
      <w:r w:rsidRPr="00C51060">
        <w:t>.</w:t>
      </w:r>
    </w:p>
    <w:p w:rsidR="00C51060" w:rsidRPr="00C51060" w:rsidRDefault="005151C4" w:rsidP="005151C4">
      <w:pPr>
        <w:pStyle w:val="H23GR"/>
      </w:pPr>
      <w:r>
        <w:tab/>
      </w:r>
      <w:r>
        <w:tab/>
      </w:r>
      <w:r w:rsidR="00C51060" w:rsidRPr="005151C4">
        <w:rPr>
          <w:b w:val="0"/>
        </w:rPr>
        <w:t>Рис. 1</w:t>
      </w:r>
      <w:r w:rsidR="00C51060" w:rsidRPr="00C51060">
        <w:br/>
        <w:t>Кривая амплитудно-частотной характеристики</w:t>
      </w:r>
    </w:p>
    <w:p w:rsidR="00C51060" w:rsidRPr="00BF26DD" w:rsidRDefault="00BF26DD" w:rsidP="00BF26DD">
      <w:pPr>
        <w:pStyle w:val="SingleTxtGR"/>
        <w:spacing w:after="360"/>
        <w:rPr>
          <w:color w:val="FFFFFF" w:themeColor="background1"/>
        </w:rPr>
      </w:pPr>
      <w:r w:rsidRPr="00C51060">
        <w:rPr>
          <w:noProof/>
          <w:lang w:eastAsia="ru-RU"/>
        </w:rPr>
        <mc:AlternateContent>
          <mc:Choice Requires="wps">
            <w:drawing>
              <wp:anchor distT="0" distB="0" distL="114300" distR="114300" simplePos="0" relativeHeight="251737088" behindDoc="0" locked="0" layoutInCell="1" allowOverlap="1" wp14:anchorId="6BD6712F" wp14:editId="1CC0FF67">
                <wp:simplePos x="0" y="0"/>
                <wp:positionH relativeFrom="column">
                  <wp:posOffset>4341495</wp:posOffset>
                </wp:positionH>
                <wp:positionV relativeFrom="paragraph">
                  <wp:posOffset>3201035</wp:posOffset>
                </wp:positionV>
                <wp:extent cx="859155" cy="146685"/>
                <wp:effectExtent l="0" t="0" r="0" b="5715"/>
                <wp:wrapNone/>
                <wp:docPr id="40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3609F" w:rsidRDefault="00435B97" w:rsidP="00BF26DD">
                            <w:pPr>
                              <w:spacing w:line="240" w:lineRule="auto"/>
                              <w:jc w:val="right"/>
                              <w:rPr>
                                <w:b/>
                              </w:rPr>
                            </w:pPr>
                            <w:r w:rsidRPr="00D3609F">
                              <w:rPr>
                                <w:b/>
                              </w:rPr>
                              <w:t>Частота, Гц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712F" id="Text Box 407" o:spid="_x0000_s1089" type="#_x0000_t202" style="position:absolute;left:0;text-align:left;margin-left:341.85pt;margin-top:252.05pt;width:67.65pt;height:1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FJfwIAAAo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" stroked="f">
                <v:textbox inset="0,0,0,0">
                  <w:txbxContent>
                    <w:p w:rsidR="00435B97" w:rsidRPr="00D3609F" w:rsidRDefault="00435B97" w:rsidP="00BF26DD">
                      <w:pPr>
                        <w:spacing w:line="240" w:lineRule="auto"/>
                        <w:jc w:val="right"/>
                        <w:rPr>
                          <w:b/>
                        </w:rPr>
                      </w:pPr>
                      <w:r w:rsidRPr="00D3609F">
                        <w:rPr>
                          <w:b/>
                        </w:rPr>
                        <w:t>Частота, Гц</w:t>
                      </w:r>
                    </w:p>
                  </w:txbxContent>
                </v:textbox>
              </v:shape>
            </w:pict>
          </mc:Fallback>
        </mc:AlternateContent>
      </w:r>
      <w:r w:rsidR="00D3609F" w:rsidRPr="00C51060">
        <w:rPr>
          <w:noProof/>
          <w:lang w:eastAsia="ru-RU"/>
        </w:rPr>
        <mc:AlternateContent>
          <mc:Choice Requires="wps">
            <w:drawing>
              <wp:anchor distT="0" distB="0" distL="114300" distR="114300" simplePos="0" relativeHeight="251735040" behindDoc="0" locked="0" layoutInCell="1" allowOverlap="1" wp14:anchorId="3312D87A" wp14:editId="750793CA">
                <wp:simplePos x="0" y="0"/>
                <wp:positionH relativeFrom="column">
                  <wp:posOffset>1004298</wp:posOffset>
                </wp:positionH>
                <wp:positionV relativeFrom="paragraph">
                  <wp:posOffset>114935</wp:posOffset>
                </wp:positionV>
                <wp:extent cx="174172" cy="217170"/>
                <wp:effectExtent l="0" t="0" r="0" b="0"/>
                <wp:wrapNone/>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72"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C51060">
                            <w:r>
                              <w:t>дБ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2D87A" id="Text Box 405" o:spid="_x0000_s1090" type="#_x0000_t202" style="position:absolute;left:0;text-align:left;margin-left:79.1pt;margin-top:9.05pt;width:13.7pt;height:1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" stroked="f">
                <v:textbox inset="0,0,0,0">
                  <w:txbxContent>
                    <w:p w:rsidR="00435B97" w:rsidRDefault="00435B97" w:rsidP="00C51060">
                      <w:r>
                        <w:t>дБ</w:t>
                      </w:r>
                    </w:p>
                  </w:txbxContent>
                </v:textbox>
              </v:shape>
            </w:pict>
          </mc:Fallback>
        </mc:AlternateContent>
      </w:r>
      <w:r w:rsidR="00C51060" w:rsidRPr="00C51060">
        <w:rPr>
          <w:noProof/>
          <w:lang w:eastAsia="ru-RU"/>
        </w:rPr>
        <mc:AlternateContent>
          <mc:Choice Requires="wps">
            <w:drawing>
              <wp:anchor distT="0" distB="0" distL="114300" distR="114300" simplePos="0" relativeHeight="251736064" behindDoc="0" locked="0" layoutInCell="1" allowOverlap="1" wp14:anchorId="3EBD938F" wp14:editId="09D2B370">
                <wp:simplePos x="0" y="0"/>
                <wp:positionH relativeFrom="column">
                  <wp:posOffset>715282</wp:posOffset>
                </wp:positionH>
                <wp:positionV relativeFrom="paragraph">
                  <wp:posOffset>915035</wp:posOffset>
                </wp:positionV>
                <wp:extent cx="255814" cy="1687286"/>
                <wp:effectExtent l="0" t="0" r="0" b="825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14" cy="1687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B57451" w:rsidRDefault="00435B97" w:rsidP="00C51060">
                            <w:pPr>
                              <w:spacing w:line="200" w:lineRule="exact"/>
                              <w:jc w:val="center"/>
                            </w:pPr>
                            <w:r w:rsidRPr="00B57451">
                              <w:t>К</w:t>
                            </w:r>
                            <w:r>
                              <w:t>оэффициент калибровки</w:t>
                            </w:r>
                            <w:r>
                              <w:br/>
                            </w:r>
                            <w:r w:rsidRPr="00B57451">
                              <w:t>чувствительности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938F" id="Text Box 406" o:spid="_x0000_s1091" type="#_x0000_t202" style="position:absolute;left:0;text-align:left;margin-left:56.3pt;margin-top:72.05pt;width:20.15pt;height:13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" stroked="f">
                <v:textbox style="layout-flow:vertical;mso-layout-flow-alt:bottom-to-top" inset="0,0,0,0">
                  <w:txbxContent>
                    <w:p w:rsidR="00435B97" w:rsidRPr="00B57451" w:rsidRDefault="00435B97" w:rsidP="00C51060">
                      <w:pPr>
                        <w:spacing w:line="200" w:lineRule="exact"/>
                        <w:jc w:val="center"/>
                      </w:pPr>
                      <w:r w:rsidRPr="00B57451">
                        <w:t>К</w:t>
                      </w:r>
                      <w:r>
                        <w:t>оэффициент калибровки</w:t>
                      </w:r>
                      <w:r>
                        <w:br/>
                      </w:r>
                      <w:r w:rsidRPr="00B57451">
                        <w:t>чувствительности</w:t>
                      </w:r>
                    </w:p>
                  </w:txbxContent>
                </v:textbox>
              </v:shape>
            </w:pict>
          </mc:Fallback>
        </mc:AlternateContent>
      </w:r>
      <w:r w:rsidR="00C51060" w:rsidRPr="00C51060">
        <w:rPr>
          <w:noProof/>
          <w:lang w:eastAsia="ru-RU"/>
        </w:rPr>
        <w:drawing>
          <wp:inline distT="0" distB="0" distL="0" distR="0" wp14:anchorId="733A8509" wp14:editId="270E90B3">
            <wp:extent cx="4505960" cy="3347720"/>
            <wp:effectExtent l="0" t="0" r="8890" b="5080"/>
            <wp:docPr id="129" name="Рисунок 129"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94 Annex8 Fig1"/>
                    <pic:cNvPicPr>
                      <a:picLocks noChangeAspect="1" noChangeArrowheads="1"/>
                    </pic:cNvPicPr>
                  </pic:nvPicPr>
                  <pic:blipFill>
                    <a:blip r:embed="rId43" cstate="print">
                      <a:extLst>
                        <a:ext uri="{28A0092B-C50C-407E-A947-70E740481C1C}">
                          <a14:useLocalDpi xmlns:a14="http://schemas.microsoft.com/office/drawing/2010/main" val="0"/>
                        </a:ext>
                      </a:extLst>
                    </a:blip>
                    <a:srcRect t="4016"/>
                    <a:stretch>
                      <a:fillRect/>
                    </a:stretch>
                  </pic:blipFill>
                  <pic:spPr bwMode="auto">
                    <a:xfrm>
                      <a:off x="0" y="0"/>
                      <a:ext cx="4505960" cy="3347720"/>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1"/>
        <w:gridCol w:w="998"/>
        <w:gridCol w:w="890"/>
        <w:gridCol w:w="937"/>
        <w:gridCol w:w="840"/>
        <w:gridCol w:w="520"/>
        <w:gridCol w:w="1246"/>
        <w:gridCol w:w="742"/>
        <w:gridCol w:w="14"/>
        <w:gridCol w:w="282"/>
      </w:tblGrid>
      <w:tr w:rsidR="00C4337C" w:rsidRPr="00C51060" w:rsidTr="00F34D64">
        <w:trPr>
          <w:trHeight w:val="274"/>
        </w:trPr>
        <w:tc>
          <w:tcPr>
            <w:tcW w:w="901" w:type="dxa"/>
            <w:tcBorders>
              <w:bottom w:val="nil"/>
            </w:tcBorders>
          </w:tcPr>
          <w:p w:rsidR="00EE7666" w:rsidRPr="00C51060" w:rsidRDefault="00EE7666" w:rsidP="00F34D64">
            <w:pPr>
              <w:pStyle w:val="SingleTxtGR"/>
              <w:spacing w:before="240" w:after="10"/>
              <w:ind w:left="0" w:right="0"/>
            </w:pPr>
          </w:p>
        </w:tc>
        <w:tc>
          <w:tcPr>
            <w:tcW w:w="998" w:type="dxa"/>
            <w:tcBorders>
              <w:bottom w:val="nil"/>
            </w:tcBorders>
          </w:tcPr>
          <w:p w:rsidR="00EE7666" w:rsidRPr="00C51060" w:rsidRDefault="00EE7666" w:rsidP="00F34D64">
            <w:pPr>
              <w:pStyle w:val="SingleTxtGR"/>
              <w:spacing w:before="240" w:after="10"/>
              <w:ind w:left="0" w:right="0"/>
            </w:pPr>
          </w:p>
        </w:tc>
        <w:tc>
          <w:tcPr>
            <w:tcW w:w="890" w:type="dxa"/>
            <w:tcBorders>
              <w:bottom w:val="nil"/>
            </w:tcBorders>
          </w:tcPr>
          <w:p w:rsidR="00EE7666" w:rsidRPr="00C51060" w:rsidRDefault="00EE7666" w:rsidP="00F34D64">
            <w:pPr>
              <w:pStyle w:val="SingleTxtGR"/>
              <w:spacing w:before="240" w:after="10"/>
              <w:ind w:left="0" w:right="0"/>
            </w:pPr>
          </w:p>
        </w:tc>
        <w:tc>
          <w:tcPr>
            <w:tcW w:w="937" w:type="dxa"/>
            <w:tcBorders>
              <w:bottom w:val="nil"/>
            </w:tcBorders>
          </w:tcPr>
          <w:p w:rsidR="00EE7666" w:rsidRPr="00C51060" w:rsidRDefault="00EE7666" w:rsidP="00F34D64">
            <w:pPr>
              <w:pStyle w:val="SingleTxtGR"/>
              <w:spacing w:before="240" w:after="10"/>
              <w:ind w:left="0" w:right="0"/>
            </w:pPr>
          </w:p>
        </w:tc>
        <w:tc>
          <w:tcPr>
            <w:tcW w:w="840" w:type="dxa"/>
            <w:tcBorders>
              <w:bottom w:val="nil"/>
              <w:right w:val="nil"/>
            </w:tcBorders>
          </w:tcPr>
          <w:p w:rsidR="00EE7666" w:rsidRPr="00C51060" w:rsidRDefault="00EE7666" w:rsidP="00F34D64">
            <w:pPr>
              <w:pStyle w:val="SingleTxtGR"/>
              <w:spacing w:before="240" w:after="10"/>
              <w:ind w:left="170" w:right="0"/>
            </w:pPr>
            <w:r w:rsidRPr="00C51060">
              <w:rPr>
                <w:u w:val="single"/>
              </w:rPr>
              <w:t>N</w:t>
            </w:r>
          </w:p>
        </w:tc>
        <w:tc>
          <w:tcPr>
            <w:tcW w:w="2508" w:type="dxa"/>
            <w:gridSpan w:val="3"/>
            <w:tcBorders>
              <w:left w:val="nil"/>
              <w:bottom w:val="nil"/>
              <w:right w:val="nil"/>
            </w:tcBorders>
          </w:tcPr>
          <w:p w:rsidR="00EE7666" w:rsidRPr="00C51060" w:rsidRDefault="00EE7666" w:rsidP="00F34D64">
            <w:pPr>
              <w:pStyle w:val="SingleTxtGR"/>
              <w:spacing w:before="240" w:after="10"/>
              <w:ind w:left="0" w:right="0"/>
            </w:pPr>
            <w:r w:rsidRPr="00C51060">
              <w:rPr>
                <w:u w:val="single"/>
              </w:rPr>
              <w:t>Логарифмическая шкала</w:t>
            </w:r>
          </w:p>
        </w:tc>
        <w:tc>
          <w:tcPr>
            <w:tcW w:w="296" w:type="dxa"/>
            <w:gridSpan w:val="2"/>
            <w:tcBorders>
              <w:left w:val="nil"/>
              <w:bottom w:val="nil"/>
            </w:tcBorders>
          </w:tcPr>
          <w:p w:rsidR="00EE7666" w:rsidRPr="00C51060" w:rsidRDefault="00EE7666" w:rsidP="00F34D64">
            <w:pPr>
              <w:pStyle w:val="SingleTxtGR"/>
              <w:spacing w:before="240" w:after="10"/>
              <w:ind w:left="0" w:right="0"/>
            </w:pPr>
          </w:p>
        </w:tc>
      </w:tr>
      <w:tr w:rsidR="00F34D64" w:rsidRPr="00C51060" w:rsidTr="00F34D64">
        <w:trPr>
          <w:trHeight w:val="270"/>
        </w:trPr>
        <w:tc>
          <w:tcPr>
            <w:tcW w:w="901" w:type="dxa"/>
            <w:tcBorders>
              <w:top w:val="nil"/>
              <w:bottom w:val="nil"/>
            </w:tcBorders>
          </w:tcPr>
          <w:p w:rsidR="00F34D64" w:rsidRPr="00C51060" w:rsidRDefault="00F34D64" w:rsidP="00F34D64">
            <w:pPr>
              <w:pStyle w:val="SingleTxtGR"/>
              <w:spacing w:before="10" w:after="10"/>
              <w:ind w:left="0" w:right="170"/>
              <w:jc w:val="right"/>
            </w:pPr>
            <w:r w:rsidRPr="00C51060">
              <w:t>КЧК</w:t>
            </w:r>
          </w:p>
        </w:tc>
        <w:tc>
          <w:tcPr>
            <w:tcW w:w="998" w:type="dxa"/>
            <w:tcBorders>
              <w:top w:val="nil"/>
              <w:bottom w:val="nil"/>
            </w:tcBorders>
          </w:tcPr>
          <w:p w:rsidR="00F34D64" w:rsidRPr="00C51060" w:rsidRDefault="00F34D64" w:rsidP="00F34D64">
            <w:pPr>
              <w:pStyle w:val="SingleTxtGR"/>
              <w:spacing w:before="10" w:after="10"/>
              <w:ind w:left="0" w:right="170"/>
              <w:jc w:val="right"/>
            </w:pPr>
            <w:r w:rsidRPr="00C51060">
              <w:t>F</w:t>
            </w:r>
            <w:r w:rsidRPr="005D38CC">
              <w:rPr>
                <w:vertAlign w:val="subscript"/>
              </w:rPr>
              <w:t>L</w:t>
            </w:r>
          </w:p>
        </w:tc>
        <w:tc>
          <w:tcPr>
            <w:tcW w:w="890" w:type="dxa"/>
            <w:tcBorders>
              <w:top w:val="nil"/>
              <w:bottom w:val="nil"/>
            </w:tcBorders>
          </w:tcPr>
          <w:p w:rsidR="00F34D64" w:rsidRPr="00C51060" w:rsidRDefault="00F34D64" w:rsidP="00F34D64">
            <w:pPr>
              <w:pStyle w:val="SingleTxtGR"/>
              <w:spacing w:before="10" w:after="10"/>
              <w:ind w:left="0" w:right="170"/>
              <w:jc w:val="right"/>
            </w:pPr>
            <w:r w:rsidRPr="00C51060">
              <w:t>F</w:t>
            </w:r>
            <w:r w:rsidRPr="005D38CC">
              <w:rPr>
                <w:vertAlign w:val="subscript"/>
              </w:rPr>
              <w:t>H</w:t>
            </w:r>
          </w:p>
        </w:tc>
        <w:tc>
          <w:tcPr>
            <w:tcW w:w="937" w:type="dxa"/>
            <w:tcBorders>
              <w:top w:val="nil"/>
              <w:bottom w:val="nil"/>
            </w:tcBorders>
          </w:tcPr>
          <w:p w:rsidR="00F34D64" w:rsidRPr="00C51060" w:rsidRDefault="00F34D64" w:rsidP="00F34D64">
            <w:pPr>
              <w:pStyle w:val="SingleTxtGR"/>
              <w:spacing w:before="10" w:after="10"/>
              <w:ind w:left="0" w:right="170"/>
              <w:jc w:val="right"/>
            </w:pPr>
            <w:r w:rsidRPr="00C51060">
              <w:t>F</w:t>
            </w:r>
            <w:r w:rsidRPr="005D38CC">
              <w:rPr>
                <w:vertAlign w:val="subscript"/>
              </w:rPr>
              <w:t>N</w:t>
            </w:r>
          </w:p>
        </w:tc>
        <w:tc>
          <w:tcPr>
            <w:tcW w:w="840" w:type="dxa"/>
            <w:tcBorders>
              <w:top w:val="nil"/>
              <w:bottom w:val="nil"/>
              <w:right w:val="nil"/>
            </w:tcBorders>
          </w:tcPr>
          <w:p w:rsidR="00F34D64" w:rsidRPr="00EE7666" w:rsidRDefault="00F34D64" w:rsidP="00F34D64">
            <w:pPr>
              <w:pStyle w:val="SingleTxtGR"/>
              <w:spacing w:before="10" w:after="10"/>
              <w:ind w:left="170" w:right="0"/>
            </w:pPr>
            <w:r>
              <w:t>a</w:t>
            </w:r>
          </w:p>
        </w:tc>
        <w:tc>
          <w:tcPr>
            <w:tcW w:w="520" w:type="dxa"/>
            <w:tcBorders>
              <w:top w:val="nil"/>
              <w:left w:val="nil"/>
              <w:bottom w:val="nil"/>
              <w:right w:val="nil"/>
            </w:tcBorders>
          </w:tcPr>
          <w:p w:rsidR="00F34D64" w:rsidRPr="00EE7666" w:rsidRDefault="00F34D64" w:rsidP="00F34D64">
            <w:pPr>
              <w:pStyle w:val="SingleTxtGR"/>
              <w:spacing w:before="10" w:after="10"/>
              <w:ind w:left="0" w:right="0"/>
            </w:pPr>
            <w:r w:rsidRPr="00C51060">
              <w:sym w:font="Symbol" w:char="F0B1"/>
            </w:r>
          </w:p>
        </w:tc>
        <w:tc>
          <w:tcPr>
            <w:tcW w:w="1246" w:type="dxa"/>
            <w:tcBorders>
              <w:top w:val="nil"/>
              <w:left w:val="nil"/>
              <w:bottom w:val="nil"/>
              <w:right w:val="nil"/>
            </w:tcBorders>
          </w:tcPr>
          <w:p w:rsidR="00F34D64" w:rsidRPr="00EE7666" w:rsidRDefault="00F34D64" w:rsidP="00F34D64">
            <w:pPr>
              <w:pStyle w:val="SingleTxtGR"/>
              <w:spacing w:before="10" w:after="10"/>
              <w:ind w:left="0" w:right="0"/>
            </w:pPr>
            <w:r>
              <w:t>0,5</w:t>
            </w:r>
          </w:p>
        </w:tc>
        <w:tc>
          <w:tcPr>
            <w:tcW w:w="1038" w:type="dxa"/>
            <w:gridSpan w:val="3"/>
            <w:tcBorders>
              <w:top w:val="nil"/>
              <w:left w:val="nil"/>
              <w:bottom w:val="nil"/>
            </w:tcBorders>
          </w:tcPr>
          <w:p w:rsidR="00F34D64" w:rsidRPr="00EE7666" w:rsidRDefault="00F34D64" w:rsidP="00F34D64">
            <w:pPr>
              <w:pStyle w:val="SingleTxtGR"/>
              <w:spacing w:before="10" w:after="10"/>
              <w:ind w:left="0" w:right="0"/>
            </w:pPr>
            <w:r w:rsidRPr="00C51060">
              <w:t>дБ</w:t>
            </w:r>
          </w:p>
        </w:tc>
      </w:tr>
      <w:tr w:rsidR="00F34D64" w:rsidRPr="00C51060" w:rsidTr="00F34D64">
        <w:trPr>
          <w:trHeight w:val="270"/>
        </w:trPr>
        <w:tc>
          <w:tcPr>
            <w:tcW w:w="901" w:type="dxa"/>
            <w:tcBorders>
              <w:top w:val="nil"/>
              <w:bottom w:val="nil"/>
            </w:tcBorders>
          </w:tcPr>
          <w:p w:rsidR="00F34D64" w:rsidRPr="00C51060" w:rsidRDefault="00F34D64" w:rsidP="00F34D64">
            <w:pPr>
              <w:pStyle w:val="SingleTxtGR"/>
              <w:spacing w:before="10" w:after="10"/>
              <w:ind w:left="0" w:right="170"/>
            </w:pPr>
          </w:p>
        </w:tc>
        <w:tc>
          <w:tcPr>
            <w:tcW w:w="998" w:type="dxa"/>
            <w:tcBorders>
              <w:top w:val="nil"/>
              <w:bottom w:val="nil"/>
            </w:tcBorders>
          </w:tcPr>
          <w:p w:rsidR="00F34D64" w:rsidRPr="00C51060" w:rsidRDefault="00F34D64" w:rsidP="00F34D64">
            <w:pPr>
              <w:pStyle w:val="SingleTxtGR"/>
              <w:spacing w:before="10" w:after="10"/>
              <w:ind w:left="0" w:right="170"/>
            </w:pPr>
          </w:p>
        </w:tc>
        <w:tc>
          <w:tcPr>
            <w:tcW w:w="890" w:type="dxa"/>
            <w:tcBorders>
              <w:top w:val="nil"/>
              <w:bottom w:val="nil"/>
            </w:tcBorders>
          </w:tcPr>
          <w:p w:rsidR="00F34D64" w:rsidRPr="00C51060" w:rsidRDefault="00F34D64" w:rsidP="00F34D64">
            <w:pPr>
              <w:pStyle w:val="SingleTxtGR"/>
              <w:spacing w:before="10" w:after="10"/>
              <w:ind w:left="0" w:right="170"/>
            </w:pPr>
          </w:p>
        </w:tc>
        <w:tc>
          <w:tcPr>
            <w:tcW w:w="937" w:type="dxa"/>
            <w:tcBorders>
              <w:top w:val="nil"/>
              <w:bottom w:val="nil"/>
            </w:tcBorders>
          </w:tcPr>
          <w:p w:rsidR="00F34D64" w:rsidRPr="00C51060" w:rsidRDefault="00F34D64" w:rsidP="00F34D64">
            <w:pPr>
              <w:pStyle w:val="SingleTxtGR"/>
              <w:spacing w:before="10" w:after="10"/>
              <w:ind w:left="0" w:right="170"/>
            </w:pPr>
          </w:p>
        </w:tc>
        <w:tc>
          <w:tcPr>
            <w:tcW w:w="840" w:type="dxa"/>
            <w:tcBorders>
              <w:top w:val="nil"/>
              <w:bottom w:val="nil"/>
              <w:right w:val="nil"/>
            </w:tcBorders>
          </w:tcPr>
          <w:p w:rsidR="00F34D64" w:rsidRPr="00EE7666" w:rsidRDefault="00F34D64" w:rsidP="00F34D64">
            <w:pPr>
              <w:pStyle w:val="SingleTxtGR"/>
              <w:spacing w:before="10" w:after="10"/>
              <w:ind w:left="170" w:right="0"/>
            </w:pPr>
            <w:r>
              <w:t>b</w:t>
            </w:r>
          </w:p>
        </w:tc>
        <w:tc>
          <w:tcPr>
            <w:tcW w:w="520" w:type="dxa"/>
            <w:tcBorders>
              <w:top w:val="nil"/>
              <w:left w:val="nil"/>
              <w:bottom w:val="nil"/>
              <w:right w:val="nil"/>
            </w:tcBorders>
          </w:tcPr>
          <w:p w:rsidR="00F34D64" w:rsidRPr="00EE7666" w:rsidRDefault="00F34D64" w:rsidP="00F34D64">
            <w:pPr>
              <w:pStyle w:val="SingleTxtGR"/>
              <w:spacing w:before="10" w:after="10"/>
              <w:ind w:left="0" w:right="0"/>
            </w:pPr>
            <w:r>
              <w:t>+</w:t>
            </w:r>
          </w:p>
        </w:tc>
        <w:tc>
          <w:tcPr>
            <w:tcW w:w="1246" w:type="dxa"/>
            <w:tcBorders>
              <w:top w:val="nil"/>
              <w:left w:val="nil"/>
              <w:bottom w:val="nil"/>
              <w:right w:val="nil"/>
            </w:tcBorders>
          </w:tcPr>
          <w:p w:rsidR="00F34D64" w:rsidRPr="00EE7666" w:rsidRDefault="00F34D64" w:rsidP="00F34D64">
            <w:pPr>
              <w:pStyle w:val="SingleTxtGR"/>
              <w:spacing w:before="10" w:after="10"/>
              <w:ind w:left="0" w:right="0"/>
            </w:pPr>
            <w:r w:rsidRPr="00FA78F2">
              <w:t>0,5; –1</w:t>
            </w:r>
          </w:p>
        </w:tc>
        <w:tc>
          <w:tcPr>
            <w:tcW w:w="1038" w:type="dxa"/>
            <w:gridSpan w:val="3"/>
            <w:tcBorders>
              <w:top w:val="nil"/>
              <w:left w:val="nil"/>
              <w:bottom w:val="nil"/>
            </w:tcBorders>
          </w:tcPr>
          <w:p w:rsidR="00F34D64" w:rsidRPr="00EE7666" w:rsidRDefault="00F34D64" w:rsidP="00F34D64">
            <w:pPr>
              <w:pStyle w:val="SingleTxtGR"/>
              <w:spacing w:before="10" w:after="10"/>
              <w:ind w:left="0" w:right="0"/>
            </w:pPr>
            <w:r w:rsidRPr="00EE7666">
              <w:t>дБ</w:t>
            </w:r>
          </w:p>
        </w:tc>
      </w:tr>
      <w:tr w:rsidR="00F34D64" w:rsidRPr="00C51060" w:rsidTr="00F34D64">
        <w:trPr>
          <w:trHeight w:val="270"/>
        </w:trPr>
        <w:tc>
          <w:tcPr>
            <w:tcW w:w="901" w:type="dxa"/>
            <w:tcBorders>
              <w:top w:val="nil"/>
              <w:bottom w:val="single" w:sz="4" w:space="0" w:color="auto"/>
            </w:tcBorders>
          </w:tcPr>
          <w:p w:rsidR="00F34D64" w:rsidRPr="00C51060" w:rsidRDefault="00F34D64" w:rsidP="00F34D64">
            <w:pPr>
              <w:pStyle w:val="SingleTxtGR"/>
              <w:spacing w:before="10" w:after="10"/>
              <w:ind w:left="0" w:right="170"/>
            </w:pPr>
          </w:p>
        </w:tc>
        <w:tc>
          <w:tcPr>
            <w:tcW w:w="998" w:type="dxa"/>
            <w:tcBorders>
              <w:top w:val="nil"/>
              <w:bottom w:val="single" w:sz="4" w:space="0" w:color="auto"/>
            </w:tcBorders>
          </w:tcPr>
          <w:p w:rsidR="00F34D64" w:rsidRPr="00C51060" w:rsidRDefault="00F34D64" w:rsidP="00F34D64">
            <w:pPr>
              <w:pStyle w:val="SingleTxtGR"/>
              <w:spacing w:before="10" w:after="10"/>
              <w:ind w:left="0" w:right="170"/>
              <w:jc w:val="right"/>
            </w:pPr>
            <w:r w:rsidRPr="00C51060">
              <w:t>Гц</w:t>
            </w:r>
          </w:p>
        </w:tc>
        <w:tc>
          <w:tcPr>
            <w:tcW w:w="890" w:type="dxa"/>
            <w:tcBorders>
              <w:top w:val="nil"/>
              <w:bottom w:val="single" w:sz="4" w:space="0" w:color="auto"/>
            </w:tcBorders>
          </w:tcPr>
          <w:p w:rsidR="00F34D64" w:rsidRPr="00C51060" w:rsidRDefault="00F34D64" w:rsidP="00F34D64">
            <w:pPr>
              <w:pStyle w:val="SingleTxtGR"/>
              <w:spacing w:before="10" w:after="10"/>
              <w:ind w:left="0" w:right="170"/>
              <w:jc w:val="right"/>
            </w:pPr>
            <w:r w:rsidRPr="00C51060">
              <w:t>Гц</w:t>
            </w:r>
          </w:p>
        </w:tc>
        <w:tc>
          <w:tcPr>
            <w:tcW w:w="937" w:type="dxa"/>
            <w:tcBorders>
              <w:top w:val="nil"/>
              <w:bottom w:val="single" w:sz="4" w:space="0" w:color="auto"/>
            </w:tcBorders>
          </w:tcPr>
          <w:p w:rsidR="00F34D64" w:rsidRPr="00C51060" w:rsidRDefault="00F34D64" w:rsidP="00F34D64">
            <w:pPr>
              <w:pStyle w:val="SingleTxtGR"/>
              <w:spacing w:before="10" w:after="10"/>
              <w:ind w:left="0" w:right="170"/>
              <w:jc w:val="right"/>
            </w:pPr>
            <w:r w:rsidRPr="00C51060">
              <w:t>Гц</w:t>
            </w:r>
          </w:p>
        </w:tc>
        <w:tc>
          <w:tcPr>
            <w:tcW w:w="840" w:type="dxa"/>
            <w:tcBorders>
              <w:top w:val="nil"/>
              <w:bottom w:val="nil"/>
              <w:right w:val="nil"/>
            </w:tcBorders>
          </w:tcPr>
          <w:p w:rsidR="00F34D64" w:rsidRPr="00EE7666" w:rsidRDefault="00F34D64" w:rsidP="00F34D64">
            <w:pPr>
              <w:pStyle w:val="SingleTxtGR"/>
              <w:spacing w:before="10" w:after="10"/>
              <w:ind w:left="170" w:right="0"/>
            </w:pPr>
            <w:r>
              <w:t>c</w:t>
            </w:r>
          </w:p>
        </w:tc>
        <w:tc>
          <w:tcPr>
            <w:tcW w:w="520" w:type="dxa"/>
            <w:tcBorders>
              <w:top w:val="nil"/>
              <w:left w:val="nil"/>
              <w:bottom w:val="nil"/>
              <w:right w:val="nil"/>
            </w:tcBorders>
          </w:tcPr>
          <w:p w:rsidR="00F34D64" w:rsidRPr="00EE7666" w:rsidRDefault="00F34D64" w:rsidP="00F34D64">
            <w:pPr>
              <w:pStyle w:val="SingleTxtGR"/>
              <w:spacing w:before="10" w:after="10"/>
              <w:ind w:left="0" w:right="0"/>
            </w:pPr>
            <w:r>
              <w:t>+</w:t>
            </w:r>
          </w:p>
        </w:tc>
        <w:tc>
          <w:tcPr>
            <w:tcW w:w="1246" w:type="dxa"/>
            <w:tcBorders>
              <w:top w:val="nil"/>
              <w:left w:val="nil"/>
              <w:bottom w:val="nil"/>
              <w:right w:val="nil"/>
            </w:tcBorders>
          </w:tcPr>
          <w:p w:rsidR="00F34D64" w:rsidRPr="00EE7666" w:rsidRDefault="00F34D64" w:rsidP="00F34D64">
            <w:pPr>
              <w:pStyle w:val="SingleTxtGR"/>
              <w:spacing w:before="10" w:after="10"/>
              <w:ind w:left="0" w:right="0"/>
            </w:pPr>
            <w:r w:rsidRPr="00EE7666">
              <w:t>0,5; –4</w:t>
            </w:r>
          </w:p>
        </w:tc>
        <w:tc>
          <w:tcPr>
            <w:tcW w:w="1038" w:type="dxa"/>
            <w:gridSpan w:val="3"/>
            <w:tcBorders>
              <w:top w:val="nil"/>
              <w:left w:val="nil"/>
              <w:bottom w:val="nil"/>
            </w:tcBorders>
          </w:tcPr>
          <w:p w:rsidR="00F34D64" w:rsidRPr="00EE7666" w:rsidRDefault="00F34D64" w:rsidP="00F34D64">
            <w:pPr>
              <w:pStyle w:val="SingleTxtGR"/>
              <w:spacing w:before="10" w:after="10"/>
              <w:ind w:left="0" w:right="0"/>
            </w:pPr>
            <w:r>
              <w:t>д</w:t>
            </w:r>
            <w:r w:rsidRPr="00EE7666">
              <w:t>Б</w:t>
            </w:r>
          </w:p>
        </w:tc>
      </w:tr>
      <w:tr w:rsidR="00F34D64" w:rsidRPr="00C51060" w:rsidTr="00F34D64">
        <w:trPr>
          <w:trHeight w:val="270"/>
        </w:trPr>
        <w:tc>
          <w:tcPr>
            <w:tcW w:w="901" w:type="dxa"/>
            <w:tcBorders>
              <w:top w:val="single" w:sz="4" w:space="0" w:color="auto"/>
              <w:bottom w:val="nil"/>
            </w:tcBorders>
          </w:tcPr>
          <w:p w:rsidR="00F34D64" w:rsidRPr="00C51060" w:rsidRDefault="00F34D64" w:rsidP="00F34D64">
            <w:pPr>
              <w:pStyle w:val="SingleTxtGR"/>
              <w:spacing w:before="10" w:after="10"/>
              <w:ind w:left="0" w:right="170"/>
              <w:jc w:val="right"/>
            </w:pPr>
            <w:r w:rsidRPr="00C51060">
              <w:t>1</w:t>
            </w:r>
            <w:r>
              <w:t> </w:t>
            </w:r>
            <w:r w:rsidRPr="00C51060">
              <w:t>000</w:t>
            </w:r>
          </w:p>
        </w:tc>
        <w:tc>
          <w:tcPr>
            <w:tcW w:w="998" w:type="dxa"/>
            <w:tcBorders>
              <w:top w:val="single" w:sz="4" w:space="0" w:color="auto"/>
              <w:bottom w:val="nil"/>
            </w:tcBorders>
          </w:tcPr>
          <w:p w:rsidR="00F34D64" w:rsidRPr="00C51060" w:rsidRDefault="003C3EF1" w:rsidP="00F34D64">
            <w:pPr>
              <w:pStyle w:val="SingleTxtGR"/>
              <w:spacing w:before="10" w:after="10"/>
              <w:ind w:left="0" w:right="170"/>
              <w:jc w:val="right"/>
            </w:pPr>
            <w:r>
              <w:t>≤</w:t>
            </w:r>
            <w:r w:rsidR="00F34D64" w:rsidRPr="00C51060">
              <w:t>0,1</w:t>
            </w:r>
          </w:p>
        </w:tc>
        <w:tc>
          <w:tcPr>
            <w:tcW w:w="890" w:type="dxa"/>
            <w:tcBorders>
              <w:top w:val="single" w:sz="4" w:space="0" w:color="auto"/>
              <w:bottom w:val="nil"/>
            </w:tcBorders>
          </w:tcPr>
          <w:p w:rsidR="00F34D64" w:rsidRPr="00C51060" w:rsidRDefault="00F34D64" w:rsidP="00F34D64">
            <w:pPr>
              <w:pStyle w:val="SingleTxtGR"/>
              <w:spacing w:before="10" w:after="10"/>
              <w:ind w:left="0" w:right="170"/>
              <w:jc w:val="right"/>
            </w:pPr>
            <w:r w:rsidRPr="00C51060">
              <w:t>1</w:t>
            </w:r>
            <w:r>
              <w:t> </w:t>
            </w:r>
            <w:r w:rsidRPr="00C51060">
              <w:t>000</w:t>
            </w:r>
          </w:p>
        </w:tc>
        <w:tc>
          <w:tcPr>
            <w:tcW w:w="937" w:type="dxa"/>
            <w:tcBorders>
              <w:top w:val="single" w:sz="4" w:space="0" w:color="auto"/>
              <w:bottom w:val="nil"/>
            </w:tcBorders>
          </w:tcPr>
          <w:p w:rsidR="00F34D64" w:rsidRPr="00C51060" w:rsidRDefault="00F34D64" w:rsidP="00F34D64">
            <w:pPr>
              <w:pStyle w:val="SingleTxtGR"/>
              <w:spacing w:before="10" w:after="10"/>
              <w:ind w:left="0" w:right="170"/>
              <w:jc w:val="right"/>
            </w:pPr>
            <w:r w:rsidRPr="00C51060">
              <w:t>1</w:t>
            </w:r>
            <w:r>
              <w:t> </w:t>
            </w:r>
            <w:r w:rsidRPr="00C51060">
              <w:t>650</w:t>
            </w:r>
          </w:p>
        </w:tc>
        <w:tc>
          <w:tcPr>
            <w:tcW w:w="840" w:type="dxa"/>
            <w:tcBorders>
              <w:top w:val="nil"/>
              <w:bottom w:val="nil"/>
              <w:right w:val="nil"/>
            </w:tcBorders>
          </w:tcPr>
          <w:p w:rsidR="00F34D64" w:rsidRPr="00EE7666" w:rsidRDefault="00F34D64" w:rsidP="00F34D64">
            <w:pPr>
              <w:pStyle w:val="SingleTxtGR"/>
              <w:spacing w:before="10" w:after="10"/>
              <w:ind w:left="170" w:right="0"/>
            </w:pPr>
            <w:r>
              <w:t>d</w:t>
            </w:r>
          </w:p>
        </w:tc>
        <w:tc>
          <w:tcPr>
            <w:tcW w:w="520" w:type="dxa"/>
            <w:tcBorders>
              <w:top w:val="nil"/>
              <w:left w:val="nil"/>
              <w:bottom w:val="nil"/>
              <w:right w:val="nil"/>
            </w:tcBorders>
          </w:tcPr>
          <w:p w:rsidR="00F34D64" w:rsidRPr="00EE7666" w:rsidRDefault="00F34D64" w:rsidP="00F34D64">
            <w:pPr>
              <w:pStyle w:val="SingleTxtGR"/>
              <w:spacing w:before="10" w:after="10"/>
              <w:ind w:left="0" w:right="0"/>
            </w:pPr>
            <w:r>
              <w:t>–</w:t>
            </w:r>
          </w:p>
        </w:tc>
        <w:tc>
          <w:tcPr>
            <w:tcW w:w="1246" w:type="dxa"/>
            <w:tcBorders>
              <w:top w:val="nil"/>
              <w:left w:val="nil"/>
              <w:bottom w:val="nil"/>
              <w:right w:val="nil"/>
            </w:tcBorders>
          </w:tcPr>
          <w:p w:rsidR="00F34D64" w:rsidRPr="00EE7666" w:rsidRDefault="00F34D64" w:rsidP="00F34D64">
            <w:pPr>
              <w:pStyle w:val="SingleTxtGR"/>
              <w:spacing w:before="10" w:after="10"/>
              <w:ind w:left="0" w:right="0"/>
            </w:pPr>
            <w:r>
              <w:t>9</w:t>
            </w:r>
          </w:p>
        </w:tc>
        <w:tc>
          <w:tcPr>
            <w:tcW w:w="1038" w:type="dxa"/>
            <w:gridSpan w:val="3"/>
            <w:tcBorders>
              <w:top w:val="nil"/>
              <w:left w:val="nil"/>
              <w:bottom w:val="nil"/>
            </w:tcBorders>
          </w:tcPr>
          <w:p w:rsidR="00F34D64" w:rsidRPr="00EE7666" w:rsidRDefault="00F34D64" w:rsidP="00F34D64">
            <w:pPr>
              <w:pStyle w:val="SingleTxtGR"/>
              <w:spacing w:before="10" w:after="10"/>
              <w:ind w:left="0" w:right="0"/>
            </w:pPr>
            <w:r w:rsidRPr="00EE7666">
              <w:t>дБ/октава</w:t>
            </w:r>
          </w:p>
        </w:tc>
      </w:tr>
      <w:tr w:rsidR="00F34D64" w:rsidRPr="00C51060" w:rsidTr="00F34D64">
        <w:trPr>
          <w:trHeight w:val="270"/>
        </w:trPr>
        <w:tc>
          <w:tcPr>
            <w:tcW w:w="901" w:type="dxa"/>
            <w:tcBorders>
              <w:top w:val="nil"/>
              <w:bottom w:val="nil"/>
            </w:tcBorders>
          </w:tcPr>
          <w:p w:rsidR="00F34D64" w:rsidRPr="00C51060" w:rsidRDefault="00F34D64" w:rsidP="00F34D64">
            <w:pPr>
              <w:pStyle w:val="SingleTxtGR"/>
              <w:spacing w:before="10" w:after="10"/>
              <w:ind w:left="0" w:right="170"/>
              <w:jc w:val="right"/>
            </w:pPr>
            <w:r w:rsidRPr="00C51060">
              <w:t>600</w:t>
            </w:r>
          </w:p>
        </w:tc>
        <w:tc>
          <w:tcPr>
            <w:tcW w:w="998" w:type="dxa"/>
            <w:tcBorders>
              <w:top w:val="nil"/>
              <w:bottom w:val="nil"/>
            </w:tcBorders>
          </w:tcPr>
          <w:p w:rsidR="00F34D64" w:rsidRPr="00C51060" w:rsidRDefault="003C3EF1" w:rsidP="00F34D64">
            <w:pPr>
              <w:pStyle w:val="SingleTxtGR"/>
              <w:spacing w:before="10" w:after="10"/>
              <w:ind w:left="0" w:right="170"/>
              <w:jc w:val="right"/>
            </w:pPr>
            <w:r>
              <w:t>≤</w:t>
            </w:r>
            <w:r w:rsidR="00F34D64" w:rsidRPr="00C51060">
              <w:t>0,1</w:t>
            </w:r>
          </w:p>
        </w:tc>
        <w:tc>
          <w:tcPr>
            <w:tcW w:w="890" w:type="dxa"/>
            <w:tcBorders>
              <w:top w:val="nil"/>
              <w:bottom w:val="nil"/>
            </w:tcBorders>
          </w:tcPr>
          <w:p w:rsidR="00F34D64" w:rsidRPr="00C51060" w:rsidRDefault="00F34D64" w:rsidP="00F34D64">
            <w:pPr>
              <w:pStyle w:val="SingleTxtGR"/>
              <w:spacing w:before="10" w:after="10"/>
              <w:ind w:left="0" w:right="170"/>
              <w:jc w:val="right"/>
            </w:pPr>
            <w:r w:rsidRPr="00C51060">
              <w:t>600</w:t>
            </w:r>
          </w:p>
        </w:tc>
        <w:tc>
          <w:tcPr>
            <w:tcW w:w="937" w:type="dxa"/>
            <w:tcBorders>
              <w:top w:val="nil"/>
              <w:bottom w:val="nil"/>
            </w:tcBorders>
          </w:tcPr>
          <w:p w:rsidR="00F34D64" w:rsidRPr="00C51060" w:rsidRDefault="00F34D64" w:rsidP="00F34D64">
            <w:pPr>
              <w:pStyle w:val="SingleTxtGR"/>
              <w:spacing w:before="10" w:after="10"/>
              <w:ind w:left="0" w:right="170"/>
              <w:jc w:val="right"/>
            </w:pPr>
            <w:r w:rsidRPr="00C51060">
              <w:t>1</w:t>
            </w:r>
            <w:r>
              <w:t> </w:t>
            </w:r>
            <w:r w:rsidRPr="00C51060">
              <w:t>000</w:t>
            </w:r>
          </w:p>
        </w:tc>
        <w:tc>
          <w:tcPr>
            <w:tcW w:w="840" w:type="dxa"/>
            <w:tcBorders>
              <w:top w:val="nil"/>
              <w:bottom w:val="nil"/>
              <w:right w:val="nil"/>
            </w:tcBorders>
          </w:tcPr>
          <w:p w:rsidR="00F34D64" w:rsidRPr="00C51060" w:rsidRDefault="00F34D64" w:rsidP="00F34D64">
            <w:pPr>
              <w:pStyle w:val="SingleTxtGR"/>
              <w:spacing w:before="10" w:after="10"/>
              <w:ind w:left="170" w:right="0"/>
              <w:rPr>
                <w:u w:val="single"/>
              </w:rPr>
            </w:pPr>
            <w:r>
              <w:t>е</w:t>
            </w:r>
          </w:p>
        </w:tc>
        <w:tc>
          <w:tcPr>
            <w:tcW w:w="520" w:type="dxa"/>
            <w:tcBorders>
              <w:top w:val="nil"/>
              <w:left w:val="nil"/>
              <w:bottom w:val="nil"/>
              <w:right w:val="nil"/>
            </w:tcBorders>
          </w:tcPr>
          <w:p w:rsidR="00F34D64" w:rsidRPr="00C51060" w:rsidRDefault="00F34D64" w:rsidP="00F34D64">
            <w:pPr>
              <w:pStyle w:val="SingleTxtGR"/>
              <w:spacing w:before="10" w:after="10"/>
              <w:ind w:left="0" w:right="0"/>
              <w:rPr>
                <w:u w:val="single"/>
              </w:rPr>
            </w:pPr>
            <w:r>
              <w:t>–</w:t>
            </w:r>
          </w:p>
        </w:tc>
        <w:tc>
          <w:tcPr>
            <w:tcW w:w="1246" w:type="dxa"/>
            <w:tcBorders>
              <w:top w:val="nil"/>
              <w:left w:val="nil"/>
              <w:bottom w:val="nil"/>
              <w:right w:val="nil"/>
            </w:tcBorders>
          </w:tcPr>
          <w:p w:rsidR="00F34D64" w:rsidRPr="00C51060" w:rsidRDefault="00F34D64" w:rsidP="00F34D64">
            <w:pPr>
              <w:pStyle w:val="SingleTxtGR"/>
              <w:spacing w:before="10" w:after="10"/>
              <w:ind w:left="0" w:right="0"/>
              <w:rPr>
                <w:u w:val="single"/>
              </w:rPr>
            </w:pPr>
            <w:r>
              <w:t>24</w:t>
            </w:r>
          </w:p>
        </w:tc>
        <w:tc>
          <w:tcPr>
            <w:tcW w:w="1038" w:type="dxa"/>
            <w:gridSpan w:val="3"/>
            <w:tcBorders>
              <w:top w:val="nil"/>
              <w:left w:val="nil"/>
              <w:bottom w:val="nil"/>
            </w:tcBorders>
          </w:tcPr>
          <w:p w:rsidR="00F34D64" w:rsidRPr="00C51060" w:rsidRDefault="00F34D64" w:rsidP="00F34D64">
            <w:pPr>
              <w:pStyle w:val="SingleTxtGR"/>
              <w:spacing w:before="10" w:after="10"/>
              <w:ind w:left="0" w:right="0"/>
              <w:rPr>
                <w:u w:val="single"/>
              </w:rPr>
            </w:pPr>
            <w:r w:rsidRPr="00EE7666">
              <w:t>дБ/октава</w:t>
            </w:r>
          </w:p>
        </w:tc>
      </w:tr>
      <w:tr w:rsidR="00C4337C" w:rsidRPr="00C51060" w:rsidTr="00F34D64">
        <w:trPr>
          <w:trHeight w:val="270"/>
        </w:trPr>
        <w:tc>
          <w:tcPr>
            <w:tcW w:w="901" w:type="dxa"/>
            <w:tcBorders>
              <w:top w:val="nil"/>
              <w:bottom w:val="nil"/>
            </w:tcBorders>
          </w:tcPr>
          <w:p w:rsidR="00C4337C" w:rsidRPr="00C51060" w:rsidRDefault="005D38CC" w:rsidP="00F34D64">
            <w:pPr>
              <w:pStyle w:val="SingleTxtGR"/>
              <w:spacing w:before="10" w:after="10"/>
              <w:ind w:left="0" w:right="170"/>
              <w:jc w:val="right"/>
            </w:pPr>
            <w:r w:rsidRPr="00C51060">
              <w:t>180</w:t>
            </w:r>
          </w:p>
        </w:tc>
        <w:tc>
          <w:tcPr>
            <w:tcW w:w="998" w:type="dxa"/>
            <w:tcBorders>
              <w:top w:val="nil"/>
              <w:bottom w:val="nil"/>
            </w:tcBorders>
          </w:tcPr>
          <w:p w:rsidR="00C4337C" w:rsidRPr="00C51060" w:rsidRDefault="003C3EF1" w:rsidP="00F34D64">
            <w:pPr>
              <w:pStyle w:val="SingleTxtGR"/>
              <w:spacing w:before="10" w:after="10"/>
              <w:ind w:left="0" w:right="170"/>
              <w:jc w:val="right"/>
            </w:pPr>
            <w:r>
              <w:t>≤</w:t>
            </w:r>
            <w:r w:rsidR="005D38CC" w:rsidRPr="00C51060">
              <w:t>0,1</w:t>
            </w:r>
          </w:p>
        </w:tc>
        <w:tc>
          <w:tcPr>
            <w:tcW w:w="890" w:type="dxa"/>
            <w:tcBorders>
              <w:top w:val="nil"/>
              <w:bottom w:val="nil"/>
            </w:tcBorders>
          </w:tcPr>
          <w:p w:rsidR="00C4337C" w:rsidRPr="00C51060" w:rsidRDefault="005D38CC" w:rsidP="00F34D64">
            <w:pPr>
              <w:pStyle w:val="SingleTxtGR"/>
              <w:spacing w:before="10" w:after="10"/>
              <w:ind w:left="0" w:right="170"/>
              <w:jc w:val="right"/>
            </w:pPr>
            <w:r w:rsidRPr="00C51060">
              <w:t>180</w:t>
            </w:r>
          </w:p>
        </w:tc>
        <w:tc>
          <w:tcPr>
            <w:tcW w:w="937" w:type="dxa"/>
            <w:tcBorders>
              <w:top w:val="nil"/>
              <w:bottom w:val="nil"/>
            </w:tcBorders>
          </w:tcPr>
          <w:p w:rsidR="00C4337C" w:rsidRPr="00C51060" w:rsidRDefault="005D38CC" w:rsidP="00F34D64">
            <w:pPr>
              <w:pStyle w:val="SingleTxtGR"/>
              <w:spacing w:before="10" w:after="10"/>
              <w:ind w:left="0" w:right="170"/>
              <w:jc w:val="right"/>
            </w:pPr>
            <w:r w:rsidRPr="00C51060">
              <w:t>300</w:t>
            </w:r>
          </w:p>
        </w:tc>
        <w:tc>
          <w:tcPr>
            <w:tcW w:w="840" w:type="dxa"/>
            <w:tcBorders>
              <w:top w:val="nil"/>
              <w:bottom w:val="nil"/>
              <w:right w:val="nil"/>
            </w:tcBorders>
          </w:tcPr>
          <w:p w:rsidR="00C4337C" w:rsidRPr="00EE7666" w:rsidRDefault="00C4337C" w:rsidP="00F34D64">
            <w:pPr>
              <w:pStyle w:val="SingleTxtGR"/>
              <w:spacing w:before="10" w:after="10"/>
              <w:ind w:left="170" w:right="0"/>
            </w:pPr>
            <w:r>
              <w:t>f</w:t>
            </w:r>
          </w:p>
        </w:tc>
        <w:tc>
          <w:tcPr>
            <w:tcW w:w="520" w:type="dxa"/>
            <w:tcBorders>
              <w:top w:val="nil"/>
              <w:left w:val="nil"/>
              <w:bottom w:val="nil"/>
              <w:right w:val="nil"/>
            </w:tcBorders>
          </w:tcPr>
          <w:p w:rsidR="00C4337C" w:rsidRPr="00EE7666" w:rsidRDefault="00C4337C" w:rsidP="00F34D64">
            <w:pPr>
              <w:pStyle w:val="SingleTxtGR"/>
              <w:spacing w:before="10" w:after="10"/>
              <w:ind w:left="0" w:right="0"/>
            </w:pPr>
          </w:p>
        </w:tc>
        <w:tc>
          <w:tcPr>
            <w:tcW w:w="1246" w:type="dxa"/>
            <w:tcBorders>
              <w:top w:val="nil"/>
              <w:left w:val="nil"/>
              <w:bottom w:val="nil"/>
              <w:right w:val="nil"/>
            </w:tcBorders>
          </w:tcPr>
          <w:p w:rsidR="00C4337C" w:rsidRPr="00EE7666" w:rsidRDefault="00C4337C" w:rsidP="00F34D64">
            <w:pPr>
              <w:pStyle w:val="SingleTxtGR"/>
              <w:spacing w:before="10" w:after="10"/>
              <w:ind w:left="0" w:right="0"/>
            </w:pPr>
            <w:r w:rsidRPr="00EE7666">
              <w:sym w:font="Symbol" w:char="F0A5"/>
            </w:r>
          </w:p>
        </w:tc>
        <w:tc>
          <w:tcPr>
            <w:tcW w:w="756" w:type="dxa"/>
            <w:gridSpan w:val="2"/>
            <w:tcBorders>
              <w:top w:val="nil"/>
              <w:left w:val="nil"/>
              <w:bottom w:val="nil"/>
              <w:right w:val="nil"/>
            </w:tcBorders>
          </w:tcPr>
          <w:p w:rsidR="00C4337C" w:rsidRPr="00EE7666" w:rsidRDefault="00C4337C" w:rsidP="00F34D64">
            <w:pPr>
              <w:pStyle w:val="SingleTxtGR"/>
              <w:spacing w:before="10" w:after="10"/>
              <w:ind w:left="0" w:right="0"/>
            </w:pPr>
          </w:p>
        </w:tc>
        <w:tc>
          <w:tcPr>
            <w:tcW w:w="282" w:type="dxa"/>
            <w:tcBorders>
              <w:top w:val="nil"/>
              <w:left w:val="nil"/>
              <w:bottom w:val="nil"/>
            </w:tcBorders>
          </w:tcPr>
          <w:p w:rsidR="00C4337C" w:rsidRPr="00EE7666" w:rsidRDefault="00C4337C" w:rsidP="00F34D64">
            <w:pPr>
              <w:pStyle w:val="SingleTxtGR"/>
              <w:spacing w:before="10" w:after="10"/>
              <w:ind w:left="0" w:right="0"/>
            </w:pPr>
          </w:p>
        </w:tc>
      </w:tr>
      <w:tr w:rsidR="005D38CC" w:rsidRPr="00C51060" w:rsidTr="00F34D64">
        <w:trPr>
          <w:trHeight w:val="270"/>
        </w:trPr>
        <w:tc>
          <w:tcPr>
            <w:tcW w:w="901" w:type="dxa"/>
            <w:tcBorders>
              <w:top w:val="nil"/>
            </w:tcBorders>
          </w:tcPr>
          <w:p w:rsidR="005D38CC" w:rsidRPr="00C51060" w:rsidRDefault="005D38CC" w:rsidP="00F34D64">
            <w:pPr>
              <w:pStyle w:val="SingleTxtGR"/>
              <w:spacing w:before="10" w:after="240"/>
              <w:ind w:left="0" w:right="170"/>
              <w:jc w:val="right"/>
            </w:pPr>
            <w:r w:rsidRPr="00C51060">
              <w:t>60</w:t>
            </w:r>
          </w:p>
        </w:tc>
        <w:tc>
          <w:tcPr>
            <w:tcW w:w="998" w:type="dxa"/>
            <w:tcBorders>
              <w:top w:val="nil"/>
            </w:tcBorders>
          </w:tcPr>
          <w:p w:rsidR="005D38CC" w:rsidRPr="00C51060" w:rsidRDefault="003C3EF1" w:rsidP="00F34D64">
            <w:pPr>
              <w:pStyle w:val="SingleTxtGR"/>
              <w:spacing w:before="10" w:after="240"/>
              <w:ind w:left="0" w:right="170"/>
              <w:jc w:val="right"/>
            </w:pPr>
            <w:r>
              <w:t>≤</w:t>
            </w:r>
            <w:r w:rsidR="005D38CC" w:rsidRPr="00C51060">
              <w:t>0,1</w:t>
            </w:r>
          </w:p>
        </w:tc>
        <w:tc>
          <w:tcPr>
            <w:tcW w:w="890" w:type="dxa"/>
            <w:tcBorders>
              <w:top w:val="nil"/>
            </w:tcBorders>
          </w:tcPr>
          <w:p w:rsidR="005D38CC" w:rsidRPr="00C51060" w:rsidRDefault="005D38CC" w:rsidP="00F34D64">
            <w:pPr>
              <w:pStyle w:val="SingleTxtGR"/>
              <w:spacing w:before="10" w:after="240"/>
              <w:ind w:left="0" w:right="170"/>
              <w:jc w:val="right"/>
            </w:pPr>
            <w:r w:rsidRPr="00C51060">
              <w:t>60</w:t>
            </w:r>
          </w:p>
        </w:tc>
        <w:tc>
          <w:tcPr>
            <w:tcW w:w="937" w:type="dxa"/>
            <w:tcBorders>
              <w:top w:val="nil"/>
            </w:tcBorders>
          </w:tcPr>
          <w:p w:rsidR="005D38CC" w:rsidRPr="00C51060" w:rsidRDefault="005D38CC" w:rsidP="00F34D64">
            <w:pPr>
              <w:pStyle w:val="SingleTxtGR"/>
              <w:spacing w:before="10" w:after="240"/>
              <w:ind w:left="0" w:right="170"/>
              <w:jc w:val="right"/>
            </w:pPr>
            <w:r w:rsidRPr="00C51060">
              <w:t>100</w:t>
            </w:r>
          </w:p>
        </w:tc>
        <w:tc>
          <w:tcPr>
            <w:tcW w:w="840" w:type="dxa"/>
            <w:tcBorders>
              <w:top w:val="nil"/>
              <w:bottom w:val="single" w:sz="4" w:space="0" w:color="auto"/>
              <w:right w:val="nil"/>
            </w:tcBorders>
          </w:tcPr>
          <w:p w:rsidR="005D38CC" w:rsidRDefault="005D38CC" w:rsidP="00F34D64">
            <w:pPr>
              <w:pStyle w:val="SingleTxtGR"/>
              <w:spacing w:before="10" w:after="240"/>
              <w:ind w:left="170" w:right="0"/>
            </w:pPr>
            <w:r>
              <w:t>g</w:t>
            </w:r>
          </w:p>
        </w:tc>
        <w:tc>
          <w:tcPr>
            <w:tcW w:w="520" w:type="dxa"/>
            <w:tcBorders>
              <w:top w:val="nil"/>
              <w:left w:val="nil"/>
              <w:bottom w:val="single" w:sz="4" w:space="0" w:color="auto"/>
              <w:right w:val="nil"/>
            </w:tcBorders>
          </w:tcPr>
          <w:p w:rsidR="005D38CC" w:rsidRPr="00EE7666" w:rsidRDefault="005D38CC" w:rsidP="00F34D64">
            <w:pPr>
              <w:pStyle w:val="SingleTxtGR"/>
              <w:spacing w:before="10" w:after="240"/>
              <w:ind w:left="0" w:right="0"/>
            </w:pPr>
            <w:r w:rsidRPr="00EE7666">
              <w:t>–</w:t>
            </w:r>
          </w:p>
        </w:tc>
        <w:tc>
          <w:tcPr>
            <w:tcW w:w="1246" w:type="dxa"/>
            <w:tcBorders>
              <w:top w:val="nil"/>
              <w:left w:val="nil"/>
              <w:bottom w:val="single" w:sz="4" w:space="0" w:color="auto"/>
              <w:right w:val="nil"/>
            </w:tcBorders>
          </w:tcPr>
          <w:p w:rsidR="005D38CC" w:rsidRPr="00EE7666" w:rsidRDefault="005D38CC" w:rsidP="00F34D64">
            <w:pPr>
              <w:pStyle w:val="SingleTxtGR"/>
              <w:spacing w:before="10" w:after="240"/>
              <w:ind w:left="0" w:right="0"/>
            </w:pPr>
            <w:r w:rsidRPr="00EE7666">
              <w:t>30</w:t>
            </w:r>
          </w:p>
        </w:tc>
        <w:tc>
          <w:tcPr>
            <w:tcW w:w="756" w:type="dxa"/>
            <w:gridSpan w:val="2"/>
            <w:tcBorders>
              <w:top w:val="nil"/>
              <w:left w:val="nil"/>
              <w:bottom w:val="single" w:sz="4" w:space="0" w:color="auto"/>
              <w:right w:val="nil"/>
            </w:tcBorders>
          </w:tcPr>
          <w:p w:rsidR="005D38CC" w:rsidRPr="00EE7666" w:rsidRDefault="005D38CC" w:rsidP="00F34D64">
            <w:pPr>
              <w:pStyle w:val="SingleTxtGR"/>
              <w:spacing w:before="10" w:after="240"/>
              <w:ind w:left="0" w:right="0"/>
            </w:pPr>
          </w:p>
        </w:tc>
        <w:tc>
          <w:tcPr>
            <w:tcW w:w="282" w:type="dxa"/>
            <w:tcBorders>
              <w:top w:val="nil"/>
              <w:left w:val="nil"/>
              <w:bottom w:val="single" w:sz="4" w:space="0" w:color="auto"/>
            </w:tcBorders>
          </w:tcPr>
          <w:p w:rsidR="005D38CC" w:rsidRPr="00EE7666" w:rsidRDefault="005D38CC" w:rsidP="00F34D64">
            <w:pPr>
              <w:pStyle w:val="SingleTxtGR"/>
              <w:spacing w:before="10" w:after="240"/>
              <w:ind w:left="0" w:right="0"/>
            </w:pPr>
          </w:p>
        </w:tc>
      </w:tr>
    </w:tbl>
    <w:p w:rsidR="00EF2B16" w:rsidRDefault="00EF2B16" w:rsidP="003D456E">
      <w:pPr>
        <w:pStyle w:val="SingleTxtGR"/>
        <w:sectPr w:rsidR="00EF2B16" w:rsidSect="003D456E">
          <w:headerReference w:type="even" r:id="rId44"/>
          <w:headerReference w:type="default" r:id="rId45"/>
          <w:footnotePr>
            <w:numRestart w:val="eachSect"/>
          </w:footnotePr>
          <w:endnotePr>
            <w:numFmt w:val="decimal"/>
          </w:endnotePr>
          <w:pgSz w:w="11906" w:h="16838" w:code="9"/>
          <w:pgMar w:top="1418" w:right="1134" w:bottom="1134" w:left="1134" w:header="680" w:footer="567" w:gutter="0"/>
          <w:cols w:space="708"/>
          <w:docGrid w:linePitch="360"/>
        </w:sectPr>
      </w:pPr>
    </w:p>
    <w:p w:rsidR="00EF2B16" w:rsidRPr="00A22611" w:rsidRDefault="00EF2B16" w:rsidP="00A22611">
      <w:pPr>
        <w:pStyle w:val="HChGR"/>
      </w:pPr>
      <w:r w:rsidRPr="00EF2B16">
        <w:fldChar w:fldCharType="begin"/>
      </w:r>
      <w:r w:rsidRPr="00EF2B16">
        <w:instrText xml:space="preserve"> SEQ CHAPTER \h \r 1</w:instrText>
      </w:r>
      <w:r w:rsidRPr="00EF2B16">
        <w:fldChar w:fldCharType="end"/>
      </w:r>
      <w:bookmarkStart w:id="31" w:name="_Toc355617339"/>
      <w:r w:rsidRPr="00EF2B16">
        <w:t>Приложение 9</w:t>
      </w:r>
      <w:bookmarkEnd w:id="31"/>
    </w:p>
    <w:p w:rsidR="00EF2B16" w:rsidRPr="00EF2B16" w:rsidRDefault="00EF2B16" w:rsidP="00A22611">
      <w:pPr>
        <w:pStyle w:val="HChGR"/>
      </w:pPr>
      <w:r w:rsidRPr="00EF2B16">
        <w:tab/>
      </w:r>
      <w:r w:rsidRPr="00EF2B16">
        <w:tab/>
      </w:r>
      <w:bookmarkStart w:id="32" w:name="_Toc355617340"/>
      <w:r w:rsidRPr="00EF2B16">
        <w:t xml:space="preserve">Определение </w:t>
      </w:r>
      <w:r w:rsidRPr="00A22611">
        <w:t>деформируемого</w:t>
      </w:r>
      <w:r w:rsidRPr="00EF2B16">
        <w:t xml:space="preserve"> препятствия</w:t>
      </w:r>
      <w:bookmarkEnd w:id="32"/>
    </w:p>
    <w:p w:rsidR="00EF2B16" w:rsidRPr="00EF2B16" w:rsidRDefault="00EF2B16" w:rsidP="00A22611">
      <w:pPr>
        <w:pStyle w:val="SingleTxtGR"/>
        <w:tabs>
          <w:tab w:val="clear" w:pos="1701"/>
        </w:tabs>
      </w:pPr>
      <w:r w:rsidRPr="00EF2B16">
        <w:t>1.</w:t>
      </w:r>
      <w:r w:rsidRPr="00EF2B16">
        <w:tab/>
        <w:t>Технические требования к узлам и материалам</w:t>
      </w:r>
    </w:p>
    <w:p w:rsidR="00EF2B16" w:rsidRPr="00EF2B16" w:rsidRDefault="00EF2B16" w:rsidP="00EF2B16">
      <w:pPr>
        <w:pStyle w:val="SingleTxtGR"/>
        <w:ind w:left="2268"/>
      </w:pPr>
      <w:r w:rsidRPr="00EF2B16">
        <w:t>Размеры препятствия указаны на рис. 1 настоящего приложения. Размеры отдельных узлов препятствия перечислены ниже.</w:t>
      </w:r>
    </w:p>
    <w:p w:rsidR="00EF2B16" w:rsidRPr="00EF2B16" w:rsidRDefault="00EF2B16" w:rsidP="00EF2B16">
      <w:pPr>
        <w:pStyle w:val="SingleTxtGR"/>
        <w:tabs>
          <w:tab w:val="clear" w:pos="1701"/>
        </w:tabs>
      </w:pPr>
      <w:r w:rsidRPr="00EF2B16">
        <w:t>1.1</w:t>
      </w:r>
      <w:r w:rsidRPr="00EF2B16">
        <w:tab/>
        <w:t>Основной ячеистый блок</w:t>
      </w:r>
    </w:p>
    <w:p w:rsidR="00EF2B16" w:rsidRPr="00EF2B16" w:rsidRDefault="00EF2B16" w:rsidP="00A22611">
      <w:pPr>
        <w:pStyle w:val="SingleTxtGR"/>
        <w:tabs>
          <w:tab w:val="left" w:pos="5222"/>
        </w:tabs>
        <w:spacing w:after="100"/>
        <w:ind w:left="2268"/>
      </w:pPr>
      <w:r w:rsidRPr="00EF2B16">
        <w:t>Размеры:</w:t>
      </w:r>
    </w:p>
    <w:p w:rsidR="009D1910"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Высота:</w:t>
      </w:r>
      <w:r w:rsidRPr="00EF2B16">
        <w:tab/>
        <w:t>650 мм (п</w:t>
      </w:r>
      <w:r>
        <w:t xml:space="preserve">о оси алюминиевых полос сотовой </w:t>
      </w:r>
      <w:r w:rsidRPr="00EF2B16">
        <w:t>структуры)</w:t>
      </w:r>
    </w:p>
    <w:p w:rsidR="009D1910"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Ширина:</w:t>
      </w:r>
      <w:r w:rsidRPr="00EF2B16">
        <w:tab/>
        <w:t>1 000 мм</w:t>
      </w:r>
    </w:p>
    <w:p w:rsidR="00EF2B16" w:rsidRPr="00EF2B16" w:rsidRDefault="00EF2B16" w:rsidP="00A22611">
      <w:pPr>
        <w:pStyle w:val="SingleTxtGR"/>
        <w:tabs>
          <w:tab w:val="clear" w:pos="2268"/>
          <w:tab w:val="clear" w:pos="2835"/>
          <w:tab w:val="clear" w:pos="3402"/>
          <w:tab w:val="clear" w:pos="3969"/>
          <w:tab w:val="left" w:pos="4340"/>
        </w:tabs>
        <w:ind w:left="4349" w:hanging="2070"/>
        <w:jc w:val="left"/>
      </w:pPr>
      <w:r w:rsidRPr="00EF2B16">
        <w:t>Толщина:</w:t>
      </w:r>
      <w:r w:rsidRPr="00EF2B16">
        <w:tab/>
        <w:t>450 мм (по осям ячеек сотовой структуры)</w:t>
      </w:r>
    </w:p>
    <w:p w:rsidR="00EF2B16" w:rsidRPr="002D49CC" w:rsidRDefault="00EF2B16" w:rsidP="00A22611">
      <w:pPr>
        <w:pStyle w:val="SingleTxtGR"/>
        <w:tabs>
          <w:tab w:val="left" w:pos="5222"/>
        </w:tabs>
        <w:ind w:left="2268"/>
        <w:rPr>
          <w:spacing w:val="-2"/>
        </w:rPr>
      </w:pPr>
      <w:r w:rsidRPr="002D49CC">
        <w:rPr>
          <w:spacing w:val="-2"/>
        </w:rPr>
        <w:t>Все указанные выше размеры должны предусматривать допуск ±2,5 мм</w:t>
      </w:r>
    </w:p>
    <w:p w:rsidR="00EF2B16" w:rsidRPr="00EF2B16" w:rsidRDefault="00EF2B16" w:rsidP="003C3EF1">
      <w:pPr>
        <w:pStyle w:val="SingleTxtGR"/>
        <w:tabs>
          <w:tab w:val="clear" w:pos="2268"/>
          <w:tab w:val="clear" w:pos="2835"/>
          <w:tab w:val="clear" w:pos="3402"/>
          <w:tab w:val="clear" w:pos="3969"/>
          <w:tab w:val="left" w:pos="4340"/>
        </w:tabs>
        <w:spacing w:after="100"/>
        <w:ind w:left="4349" w:hanging="2070"/>
        <w:jc w:val="left"/>
      </w:pPr>
      <w:r w:rsidRPr="00EF2B16">
        <w:t>Материал:</w:t>
      </w:r>
      <w:r w:rsidRPr="00EF2B16">
        <w:tab/>
      </w:r>
      <w:r w:rsidRPr="00A22611">
        <w:rPr>
          <w:spacing w:val="0"/>
        </w:rPr>
        <w:t>Алюминий 3003 (ИСО 209, часть 1)</w:t>
      </w:r>
    </w:p>
    <w:p w:rsidR="002D49CC"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Толщина фольги:</w:t>
      </w:r>
      <w:r w:rsidRPr="00EF2B16">
        <w:tab/>
        <w:t>0,076 мм ± 15%</w:t>
      </w:r>
    </w:p>
    <w:p w:rsidR="002D49CC"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Размер ячейки:</w:t>
      </w:r>
      <w:r w:rsidRPr="00EF2B16">
        <w:tab/>
        <w:t>19,1 мм ± 20%</w:t>
      </w:r>
    </w:p>
    <w:p w:rsidR="002D49CC"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Плотность</w:t>
      </w:r>
      <w:r w:rsidR="003C3EF1">
        <w:t>:</w:t>
      </w:r>
      <w:r w:rsidRPr="00EF2B16">
        <w:tab/>
        <w:t>28,6 кг/м</w:t>
      </w:r>
      <w:r w:rsidRPr="00EF2B16">
        <w:rPr>
          <w:vertAlign w:val="superscript"/>
        </w:rPr>
        <w:t>3</w:t>
      </w:r>
      <w:r w:rsidRPr="00EF2B16">
        <w:t xml:space="preserve"> ± 20%</w:t>
      </w:r>
    </w:p>
    <w:p w:rsidR="00EF2B16" w:rsidRPr="00EF2B16" w:rsidRDefault="00EF2B16" w:rsidP="00A22611">
      <w:pPr>
        <w:pStyle w:val="SingleTxtGR"/>
        <w:tabs>
          <w:tab w:val="clear" w:pos="2268"/>
          <w:tab w:val="clear" w:pos="3402"/>
          <w:tab w:val="clear" w:pos="3969"/>
          <w:tab w:val="left" w:pos="4354"/>
        </w:tabs>
        <w:ind w:left="2279" w:hanging="11"/>
        <w:jc w:val="left"/>
      </w:pPr>
      <w:r w:rsidRPr="00EF2B16">
        <w:t>Предел прочно</w:t>
      </w:r>
      <w:r w:rsidR="00A22611">
        <w:t>сти</w:t>
      </w:r>
      <w:r w:rsidR="00A22611">
        <w:br/>
      </w:r>
      <w:r w:rsidRPr="00EF2B16">
        <w:t>на сжатие:</w:t>
      </w:r>
      <w:r w:rsidRPr="00EF2B16">
        <w:tab/>
        <w:t>0,342 МПа + 0% – 10%</w:t>
      </w:r>
      <w:r w:rsidRPr="002808C6">
        <w:rPr>
          <w:sz w:val="18"/>
          <w:szCs w:val="18"/>
          <w:vertAlign w:val="superscript"/>
        </w:rPr>
        <w:footnoteReference w:id="10"/>
      </w:r>
    </w:p>
    <w:p w:rsidR="00EF2B16" w:rsidRPr="00EF2B16" w:rsidRDefault="00EF2B16" w:rsidP="002D49CC">
      <w:pPr>
        <w:pStyle w:val="SingleTxtGR"/>
        <w:tabs>
          <w:tab w:val="clear" w:pos="1701"/>
        </w:tabs>
      </w:pPr>
      <w:r w:rsidRPr="00EF2B16">
        <w:t>1.2</w:t>
      </w:r>
      <w:r w:rsidRPr="00EF2B16">
        <w:tab/>
        <w:t>Бамперный элемент</w:t>
      </w:r>
    </w:p>
    <w:p w:rsidR="00EF2B16" w:rsidRPr="00EF2B16" w:rsidRDefault="00EF2B16" w:rsidP="00A22611">
      <w:pPr>
        <w:pStyle w:val="SingleTxtGR"/>
        <w:tabs>
          <w:tab w:val="clear" w:pos="2268"/>
          <w:tab w:val="clear" w:pos="2835"/>
          <w:tab w:val="clear" w:pos="3402"/>
          <w:tab w:val="clear" w:pos="3969"/>
          <w:tab w:val="left" w:pos="4340"/>
        </w:tabs>
        <w:ind w:left="4349" w:hanging="2070"/>
        <w:jc w:val="left"/>
      </w:pPr>
      <w:r w:rsidRPr="00EF2B16">
        <w:t>Размеры:</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Высота:</w:t>
      </w:r>
      <w:r w:rsidRPr="00EF2B16">
        <w:tab/>
        <w:t>330 мм (по оси алюминиевых полос сотовой структуры)</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Ширина:</w:t>
      </w:r>
      <w:r w:rsidRPr="00EF2B16">
        <w:tab/>
        <w:t>1 000 мм</w:t>
      </w:r>
    </w:p>
    <w:p w:rsidR="00EF2B16" w:rsidRPr="00EF2B16" w:rsidRDefault="00EF2B16" w:rsidP="00A22611">
      <w:pPr>
        <w:pStyle w:val="SingleTxtGR"/>
        <w:tabs>
          <w:tab w:val="clear" w:pos="2268"/>
          <w:tab w:val="clear" w:pos="2835"/>
          <w:tab w:val="clear" w:pos="3402"/>
          <w:tab w:val="clear" w:pos="3969"/>
          <w:tab w:val="left" w:pos="4340"/>
        </w:tabs>
        <w:ind w:left="4349" w:hanging="2070"/>
        <w:jc w:val="left"/>
      </w:pPr>
      <w:r w:rsidRPr="00EF2B16">
        <w:t>Толщина:</w:t>
      </w:r>
      <w:r w:rsidRPr="00EF2B16">
        <w:tab/>
        <w:t>90 мм (по осям ячеек сотовой структуры)</w:t>
      </w:r>
    </w:p>
    <w:p w:rsidR="00EF2B16" w:rsidRPr="002D49CC" w:rsidRDefault="00EF2B16" w:rsidP="002D49CC">
      <w:pPr>
        <w:pStyle w:val="SingleTxtGR"/>
        <w:ind w:left="2268"/>
        <w:rPr>
          <w:spacing w:val="-2"/>
        </w:rPr>
      </w:pPr>
      <w:r w:rsidRPr="002D49CC">
        <w:rPr>
          <w:spacing w:val="-2"/>
        </w:rPr>
        <w:t>Все указанные выше размеры должны предусматривать допуск ±2,5 мм</w:t>
      </w:r>
    </w:p>
    <w:p w:rsidR="00EF2B16" w:rsidRPr="00EF2B16" w:rsidRDefault="00EF2B16" w:rsidP="003C3EF1">
      <w:pPr>
        <w:pStyle w:val="SingleTxtGR"/>
        <w:tabs>
          <w:tab w:val="clear" w:pos="2268"/>
          <w:tab w:val="clear" w:pos="2835"/>
          <w:tab w:val="clear" w:pos="3402"/>
          <w:tab w:val="clear" w:pos="3969"/>
          <w:tab w:val="left" w:pos="4340"/>
        </w:tabs>
        <w:spacing w:after="100"/>
        <w:ind w:left="4349" w:hanging="2070"/>
        <w:jc w:val="left"/>
      </w:pPr>
      <w:r w:rsidRPr="00EF2B16">
        <w:t>Материал:</w:t>
      </w:r>
      <w:r w:rsidRPr="00EF2B16">
        <w:tab/>
        <w:t>Алюминий 3003 (ИСО 209, часть 1)</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Толщина фольги:</w:t>
      </w:r>
      <w:r w:rsidRPr="00EF2B16">
        <w:tab/>
        <w:t>0,076 мм ± 15%</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Размер ячейки:</w:t>
      </w:r>
      <w:r w:rsidRPr="00EF2B16">
        <w:tab/>
        <w:t>6,4 мм ± 20%</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Плотность</w:t>
      </w:r>
      <w:r w:rsidRPr="00EF2B16">
        <w:tab/>
        <w:t>82,6 кг/м</w:t>
      </w:r>
      <w:r w:rsidRPr="00EF2B16">
        <w:rPr>
          <w:vertAlign w:val="superscript"/>
        </w:rPr>
        <w:t>3</w:t>
      </w:r>
      <w:r w:rsidRPr="00EF2B16">
        <w:t xml:space="preserve"> ± 20%</w:t>
      </w:r>
    </w:p>
    <w:p w:rsidR="00EF2B16" w:rsidRPr="00EF2B16" w:rsidRDefault="00A22611" w:rsidP="00A22611">
      <w:pPr>
        <w:pStyle w:val="SingleTxtGR"/>
        <w:tabs>
          <w:tab w:val="clear" w:pos="2268"/>
          <w:tab w:val="clear" w:pos="3402"/>
          <w:tab w:val="clear" w:pos="3969"/>
          <w:tab w:val="left" w:pos="4354"/>
        </w:tabs>
        <w:ind w:left="2282" w:hanging="14"/>
        <w:jc w:val="left"/>
        <w:rPr>
          <w:vertAlign w:val="superscript"/>
        </w:rPr>
      </w:pPr>
      <w:r>
        <w:t>Предел прочности</w:t>
      </w:r>
      <w:r>
        <w:br/>
      </w:r>
      <w:r w:rsidR="00EF2B16" w:rsidRPr="00EF2B16">
        <w:t>на сжатие:</w:t>
      </w:r>
      <w:r w:rsidR="00EF2B16" w:rsidRPr="00EF2B16">
        <w:tab/>
        <w:t>1,711 МПа + 0% – 10%</w:t>
      </w:r>
      <w:r w:rsidR="00EF2B16" w:rsidRPr="00EF2B16">
        <w:rPr>
          <w:vertAlign w:val="superscript"/>
        </w:rPr>
        <w:t>1</w:t>
      </w:r>
    </w:p>
    <w:p w:rsidR="00EF2B16" w:rsidRPr="00EF2B16" w:rsidRDefault="00EF2B16" w:rsidP="002D49CC">
      <w:pPr>
        <w:pStyle w:val="SingleTxtGR"/>
        <w:tabs>
          <w:tab w:val="clear" w:pos="1701"/>
        </w:tabs>
        <w:spacing w:after="100"/>
      </w:pPr>
      <w:r w:rsidRPr="00EF2B16">
        <w:t>1.3</w:t>
      </w:r>
      <w:r w:rsidRPr="00EF2B16">
        <w:tab/>
        <w:t>Тыльный лист</w:t>
      </w:r>
    </w:p>
    <w:p w:rsidR="00EF2B16" w:rsidRPr="00EF2B16" w:rsidRDefault="00EF2B16" w:rsidP="002D49CC">
      <w:pPr>
        <w:pStyle w:val="SingleTxtGR"/>
        <w:tabs>
          <w:tab w:val="clear" w:pos="3402"/>
          <w:tab w:val="clear" w:pos="3969"/>
          <w:tab w:val="left" w:pos="5096"/>
        </w:tabs>
        <w:spacing w:after="100"/>
        <w:ind w:left="2268"/>
        <w:jc w:val="left"/>
      </w:pPr>
      <w:r w:rsidRPr="00EF2B16">
        <w:t>Размеры</w:t>
      </w:r>
      <w:r w:rsidR="003C3EF1">
        <w:t>:</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Высота:</w:t>
      </w:r>
      <w:r>
        <w:tab/>
        <w:t>800</w:t>
      </w:r>
      <w:r w:rsidR="00EF2B16" w:rsidRPr="00EF2B16">
        <w:t xml:space="preserve"> ± 2,5 мм</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Ширина:</w:t>
      </w:r>
      <w:r>
        <w:tab/>
        <w:t>1 000</w:t>
      </w:r>
      <w:r w:rsidR="00EF2B16" w:rsidRPr="00EF2B16">
        <w:t xml:space="preserve"> ± 2,5 мм</w:t>
      </w:r>
    </w:p>
    <w:p w:rsidR="00EF2B16" w:rsidRPr="00EF2B16" w:rsidRDefault="003C3EF1" w:rsidP="00A22611">
      <w:pPr>
        <w:pStyle w:val="SingleTxtGR"/>
        <w:tabs>
          <w:tab w:val="clear" w:pos="2268"/>
          <w:tab w:val="clear" w:pos="2835"/>
          <w:tab w:val="clear" w:pos="3402"/>
          <w:tab w:val="clear" w:pos="3969"/>
          <w:tab w:val="left" w:pos="4340"/>
        </w:tabs>
        <w:ind w:left="4349" w:hanging="2070"/>
        <w:jc w:val="left"/>
      </w:pPr>
      <w:r>
        <w:t>Толщина:</w:t>
      </w:r>
      <w:r>
        <w:tab/>
        <w:t>2,0</w:t>
      </w:r>
      <w:r w:rsidR="00EF2B16" w:rsidRPr="00EF2B16">
        <w:t xml:space="preserve"> ± 0,1 мм</w:t>
      </w:r>
    </w:p>
    <w:p w:rsidR="00EF2B16" w:rsidRPr="00EF2B16" w:rsidRDefault="00EF2B16" w:rsidP="002D49CC">
      <w:pPr>
        <w:pStyle w:val="SingleTxtGR"/>
        <w:tabs>
          <w:tab w:val="clear" w:pos="1701"/>
        </w:tabs>
      </w:pPr>
      <w:r w:rsidRPr="00EF2B16">
        <w:t>1.4</w:t>
      </w:r>
      <w:r w:rsidRPr="00EF2B16">
        <w:tab/>
        <w:t>Наружный лист</w:t>
      </w:r>
    </w:p>
    <w:p w:rsidR="00EF2B16" w:rsidRPr="00EF2B16" w:rsidRDefault="00EF2B16" w:rsidP="002D49CC">
      <w:pPr>
        <w:pStyle w:val="SingleTxtGR"/>
        <w:tabs>
          <w:tab w:val="clear" w:pos="3402"/>
          <w:tab w:val="clear" w:pos="3969"/>
          <w:tab w:val="left" w:pos="5096"/>
        </w:tabs>
        <w:ind w:left="2268"/>
        <w:jc w:val="left"/>
      </w:pPr>
      <w:r w:rsidRPr="00EF2B16">
        <w:t>Размеры</w:t>
      </w:r>
      <w:r w:rsidR="003C3EF1">
        <w:t>:</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Длина:</w:t>
      </w:r>
      <w:r w:rsidRPr="00EF2B16">
        <w:tab/>
        <w:t>1</w:t>
      </w:r>
      <w:r w:rsidRPr="00EF2B16">
        <w:rPr>
          <w:lang w:val="en-US"/>
        </w:rPr>
        <w:t> </w:t>
      </w:r>
      <w:r w:rsidR="003C3EF1">
        <w:t>700</w:t>
      </w:r>
      <w:r w:rsidRPr="00EF2B16">
        <w:t xml:space="preserve"> ± 2,5 мм</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Ширина:</w:t>
      </w:r>
      <w:r>
        <w:tab/>
        <w:t>1 000</w:t>
      </w:r>
      <w:r w:rsidR="00EF2B16" w:rsidRPr="00EF2B16">
        <w:t xml:space="preserve"> ± 2,5 мм</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Толщина:</w:t>
      </w:r>
      <w:r w:rsidRPr="00EF2B16">
        <w:tab/>
        <w:t>0,81 ± 0,07 мм</w:t>
      </w:r>
    </w:p>
    <w:p w:rsidR="00EF2B16" w:rsidRPr="00EF2B16" w:rsidRDefault="00EF2B16" w:rsidP="00A22611">
      <w:pPr>
        <w:pStyle w:val="SingleTxtGR"/>
        <w:tabs>
          <w:tab w:val="clear" w:pos="2268"/>
          <w:tab w:val="clear" w:pos="2835"/>
          <w:tab w:val="clear" w:pos="3402"/>
          <w:tab w:val="clear" w:pos="3969"/>
          <w:tab w:val="left" w:pos="4340"/>
        </w:tabs>
        <w:spacing w:after="0"/>
        <w:ind w:left="4354" w:hanging="2072"/>
        <w:jc w:val="left"/>
      </w:pPr>
      <w:r w:rsidRPr="00EF2B16">
        <w:t>Материал:</w:t>
      </w:r>
      <w:r w:rsidRPr="00EF2B16">
        <w:tab/>
        <w:t>Алюминий 5251/5052 (ИСО 209, часть 1)</w:t>
      </w:r>
    </w:p>
    <w:p w:rsidR="00EF2B16" w:rsidRPr="00EF2B16" w:rsidRDefault="00EF2B16" w:rsidP="00A22611">
      <w:pPr>
        <w:pStyle w:val="SingleTxtGR"/>
        <w:pageBreakBefore/>
        <w:tabs>
          <w:tab w:val="clear" w:pos="1701"/>
        </w:tabs>
      </w:pPr>
      <w:r w:rsidRPr="00EF2B16">
        <w:t>1.5</w:t>
      </w:r>
      <w:r w:rsidRPr="00EF2B16">
        <w:tab/>
        <w:t>Облицовочный лист бамперного элемента</w:t>
      </w:r>
    </w:p>
    <w:p w:rsidR="00EF2B16" w:rsidRPr="00EF2B16" w:rsidRDefault="00EF2B16" w:rsidP="002D49CC">
      <w:pPr>
        <w:pStyle w:val="SingleTxtGR"/>
        <w:tabs>
          <w:tab w:val="clear" w:pos="3402"/>
          <w:tab w:val="clear" w:pos="3969"/>
          <w:tab w:val="left" w:pos="5096"/>
        </w:tabs>
        <w:ind w:left="2268"/>
        <w:jc w:val="left"/>
      </w:pPr>
      <w:r w:rsidRPr="00EF2B16">
        <w:t>Размеры</w:t>
      </w:r>
      <w:r w:rsidR="003C3EF1">
        <w:t>:</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Высота:</w:t>
      </w:r>
      <w:r>
        <w:tab/>
        <w:t>330</w:t>
      </w:r>
      <w:r w:rsidR="00EF2B16" w:rsidRPr="00EF2B16">
        <w:t xml:space="preserve"> ± 2,5 мм</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Ширина:</w:t>
      </w:r>
      <w:r>
        <w:tab/>
        <w:t>1 000</w:t>
      </w:r>
      <w:r w:rsidR="00EF2B16" w:rsidRPr="00EF2B16">
        <w:t xml:space="preserve"> ± 2,5 мм</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Толщина:</w:t>
      </w:r>
      <w:r>
        <w:tab/>
        <w:t>0,81</w:t>
      </w:r>
      <w:r w:rsidR="00EF2B16" w:rsidRPr="00EF2B16">
        <w:t xml:space="preserve"> ± 0,07 м</w:t>
      </w:r>
    </w:p>
    <w:p w:rsidR="00EF2B16" w:rsidRPr="00EF2B16" w:rsidRDefault="00EF2B16" w:rsidP="00A22611">
      <w:pPr>
        <w:pStyle w:val="SingleTxtGR"/>
        <w:tabs>
          <w:tab w:val="clear" w:pos="2268"/>
          <w:tab w:val="clear" w:pos="2835"/>
          <w:tab w:val="clear" w:pos="3402"/>
          <w:tab w:val="clear" w:pos="3969"/>
          <w:tab w:val="left" w:pos="4340"/>
        </w:tabs>
        <w:ind w:left="4349" w:hanging="2070"/>
        <w:jc w:val="left"/>
      </w:pPr>
      <w:r w:rsidRPr="00EF2B16">
        <w:t>Материал:</w:t>
      </w:r>
      <w:r w:rsidRPr="00EF2B16">
        <w:tab/>
        <w:t>Алюминий 5251/5052 (ИСО 209, часть 1)</w:t>
      </w:r>
    </w:p>
    <w:p w:rsidR="00EF2B16" w:rsidRPr="00EF2B16" w:rsidRDefault="00EF2B16" w:rsidP="002D49CC">
      <w:pPr>
        <w:pStyle w:val="SingleTxtGR"/>
        <w:tabs>
          <w:tab w:val="clear" w:pos="1701"/>
        </w:tabs>
        <w:rPr>
          <w:u w:val="single"/>
        </w:rPr>
      </w:pPr>
      <w:bookmarkStart w:id="33" w:name="_Toc355617341"/>
      <w:r w:rsidRPr="00EF2B16">
        <w:t>1.6</w:t>
      </w:r>
      <w:r w:rsidRPr="00EF2B16">
        <w:tab/>
        <w:t>Клей</w:t>
      </w:r>
      <w:bookmarkEnd w:id="33"/>
    </w:p>
    <w:p w:rsidR="00EF2B16" w:rsidRPr="00EF2B16" w:rsidRDefault="00EF2B16" w:rsidP="002D49CC">
      <w:pPr>
        <w:pStyle w:val="SingleTxtGR"/>
        <w:ind w:left="2268"/>
      </w:pPr>
      <w:r w:rsidRPr="00EF2B16">
        <w:t>Во всех случаях используется двухкомпонентный полиуретановый клей (например, смола Cib</w:t>
      </w:r>
      <w:r w:rsidR="002D49CC">
        <w:t>a-Geigy XB5090/1 с отвердителем </w:t>
      </w:r>
      <w:r w:rsidRPr="00EF2B16">
        <w:t>XB5304 или их эквивалент).</w:t>
      </w:r>
    </w:p>
    <w:p w:rsidR="00EF2B16" w:rsidRPr="00EF2B16" w:rsidRDefault="00EF2B16" w:rsidP="002D49CC">
      <w:pPr>
        <w:pStyle w:val="SingleTxtGR"/>
        <w:tabs>
          <w:tab w:val="clear" w:pos="1701"/>
        </w:tabs>
      </w:pPr>
      <w:r w:rsidRPr="00EF2B16">
        <w:t>2.</w:t>
      </w:r>
      <w:r w:rsidRPr="00EF2B16">
        <w:tab/>
        <w:t>Сертификация алюминиевой сотовой структуры</w:t>
      </w:r>
    </w:p>
    <w:p w:rsidR="00EF2B16" w:rsidRPr="00EF2B16" w:rsidRDefault="00EF2B16" w:rsidP="002D49CC">
      <w:pPr>
        <w:pStyle w:val="SingleTxtGR"/>
        <w:ind w:left="2268"/>
      </w:pPr>
      <w:r w:rsidRPr="00EF2B16">
        <w:t>Полная процедура испытания для сертификации алюминиевой ячеистой структуры приводится в NHTSA TP-214D. Ниже дано краткое описание процедуры сертификации материалов препятствия, используемого для проведения испытания на лобовое столкновение, предел прочности которых</w:t>
      </w:r>
      <w:r w:rsidR="003C3EF1">
        <w:t xml:space="preserve"> на сжатие составляет 0,342 Мпа</w:t>
      </w:r>
      <w:r w:rsidR="003C3EF1">
        <w:br/>
      </w:r>
      <w:r w:rsidRPr="00EF2B16">
        <w:t>и 1,711 МПа соответственно.</w:t>
      </w:r>
    </w:p>
    <w:p w:rsidR="00EF2B16" w:rsidRPr="00EF2B16" w:rsidRDefault="00EF2B16" w:rsidP="00A22611">
      <w:pPr>
        <w:pStyle w:val="SingleTxtGR"/>
        <w:tabs>
          <w:tab w:val="clear" w:pos="1701"/>
        </w:tabs>
      </w:pPr>
      <w:r w:rsidRPr="00EF2B16">
        <w:t>2.1</w:t>
      </w:r>
      <w:r w:rsidRPr="00EF2B16">
        <w:tab/>
        <w:t>Расположение образцов</w:t>
      </w:r>
    </w:p>
    <w:p w:rsidR="00EF2B16" w:rsidRPr="00EF2B16" w:rsidRDefault="00EF2B16" w:rsidP="00A22611">
      <w:pPr>
        <w:pStyle w:val="SingleTxtGR"/>
        <w:ind w:left="2268"/>
      </w:pPr>
      <w:r w:rsidRPr="00EF2B16">
        <w:t>Для обеспечения равного предела прочности на сжатие по всей поверхности препятствия следует взять восемь образцов из четырех точек ячеистого блока, равномерно распределенных по его структуре. Блок проходит сертификацию, если семь из этих восьми образцов отвечают изложенным ниже требованиям относительно предела прочности на сжатие.</w:t>
      </w:r>
    </w:p>
    <w:p w:rsidR="00EF2B16" w:rsidRPr="00EF2B16" w:rsidRDefault="00EF2B16" w:rsidP="00A22611">
      <w:pPr>
        <w:pStyle w:val="SingleTxtGR"/>
        <w:ind w:left="2268"/>
      </w:pPr>
      <w:r w:rsidRPr="00EF2B16">
        <w:t>Расположение образцов зависит от размера ячеистого блока. Первые четыре образца, каждый размером 300 x 300 x 50 мм следует вырезать из поверхностного слоя блока. Положение этих секций ячеистого блока определяется по рис. 2 настоящего приложения. Каждый из этих образцов следует нарезать на более мелкие образцы для сертификационного испытания (150 x 150 x 50 мм). В рамках сертификации проводится испытание двух образцов, взятых из каждой из четырех точек блока. Два других образца должны представляться по требованию.</w:t>
      </w:r>
    </w:p>
    <w:p w:rsidR="00EF2B16" w:rsidRPr="00EF2B16" w:rsidRDefault="00EF2B16" w:rsidP="00A22611">
      <w:pPr>
        <w:pStyle w:val="SingleTxtGR"/>
        <w:tabs>
          <w:tab w:val="clear" w:pos="1701"/>
        </w:tabs>
      </w:pPr>
      <w:r w:rsidRPr="00EF2B16">
        <w:t>2.2</w:t>
      </w:r>
      <w:r w:rsidRPr="00EF2B16">
        <w:tab/>
        <w:t>Размер образца</w:t>
      </w:r>
    </w:p>
    <w:p w:rsidR="00EF2B16" w:rsidRPr="00EF2B16" w:rsidRDefault="00EF2B16" w:rsidP="00A22611">
      <w:pPr>
        <w:pStyle w:val="SingleTxtGR"/>
        <w:ind w:left="2268"/>
      </w:pPr>
      <w:r w:rsidRPr="00EF2B16">
        <w:t>Для испытания используются образцы следующих размеров:</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Длина:</w:t>
      </w:r>
      <w:r>
        <w:tab/>
        <w:t>150</w:t>
      </w:r>
      <w:r w:rsidR="00EF2B16" w:rsidRPr="00EF2B16">
        <w:t xml:space="preserve"> ± 6 мм</w:t>
      </w:r>
    </w:p>
    <w:p w:rsidR="00EF2B16" w:rsidRPr="00EF2B16" w:rsidRDefault="003C3EF1" w:rsidP="00A22611">
      <w:pPr>
        <w:pStyle w:val="SingleTxtGR"/>
        <w:tabs>
          <w:tab w:val="clear" w:pos="2268"/>
          <w:tab w:val="clear" w:pos="2835"/>
          <w:tab w:val="clear" w:pos="3402"/>
          <w:tab w:val="clear" w:pos="3969"/>
          <w:tab w:val="left" w:pos="4340"/>
        </w:tabs>
        <w:spacing w:after="0"/>
        <w:ind w:left="4354" w:hanging="2072"/>
        <w:jc w:val="left"/>
      </w:pPr>
      <w:r>
        <w:t>Ширина:</w:t>
      </w:r>
      <w:r>
        <w:tab/>
        <w:t xml:space="preserve">150 </w:t>
      </w:r>
      <w:r w:rsidR="00EF2B16" w:rsidRPr="00EF2B16">
        <w:t>± 6 мм</w:t>
      </w:r>
    </w:p>
    <w:p w:rsidR="00EF2B16" w:rsidRPr="00EF2B16" w:rsidRDefault="003C3EF1" w:rsidP="00A22611">
      <w:pPr>
        <w:pStyle w:val="SingleTxtGR"/>
        <w:tabs>
          <w:tab w:val="clear" w:pos="2268"/>
          <w:tab w:val="clear" w:pos="2835"/>
          <w:tab w:val="clear" w:pos="3402"/>
          <w:tab w:val="clear" w:pos="3969"/>
          <w:tab w:val="left" w:pos="4340"/>
        </w:tabs>
        <w:ind w:left="4349" w:hanging="2070"/>
        <w:jc w:val="left"/>
      </w:pPr>
      <w:r>
        <w:t>Толщина:</w:t>
      </w:r>
      <w:r>
        <w:tab/>
        <w:t>50</w:t>
      </w:r>
      <w:r w:rsidR="00EF2B16" w:rsidRPr="00EF2B16">
        <w:t xml:space="preserve"> ± 2 мм</w:t>
      </w:r>
    </w:p>
    <w:p w:rsidR="00EF2B16" w:rsidRPr="00EF2B16" w:rsidRDefault="00EF2B16" w:rsidP="00A22611">
      <w:pPr>
        <w:pStyle w:val="SingleTxtGR"/>
        <w:ind w:left="2268"/>
      </w:pPr>
      <w:r w:rsidRPr="00EF2B16">
        <w:t>Стенки неполных ячеек по краям образца надлежит обрезать следующим образом:</w:t>
      </w:r>
    </w:p>
    <w:p w:rsidR="00EF2B16" w:rsidRPr="00EF2B16" w:rsidRDefault="00A22611" w:rsidP="00A22611">
      <w:pPr>
        <w:pStyle w:val="SingleTxtGR"/>
        <w:ind w:left="2268"/>
      </w:pPr>
      <w:r>
        <w:t>в направлении «W»</w:t>
      </w:r>
      <w:r w:rsidR="00EF2B16" w:rsidRPr="00EF2B16">
        <w:t xml:space="preserve"> длина крайних полос должна составлять не более 1,8 мм (см. рис. 3 настоящего приложения);</w:t>
      </w:r>
    </w:p>
    <w:p w:rsidR="00EF2B16" w:rsidRPr="00EF2B16" w:rsidRDefault="00A22611" w:rsidP="00A22611">
      <w:pPr>
        <w:pStyle w:val="SingleTxtGR"/>
        <w:ind w:left="2268"/>
      </w:pPr>
      <w:r>
        <w:t>в направлении «L»</w:t>
      </w:r>
      <w:r w:rsidR="00EF2B16" w:rsidRPr="00EF2B16">
        <w:t xml:space="preserve"> соединяющие стенки ячейки (в направлении полосы) должны иметь половину своей длины с обеих сторон образца (см. рис. 3 настоящего приложения).</w:t>
      </w:r>
    </w:p>
    <w:p w:rsidR="00EF2B16" w:rsidRPr="00EF2B16" w:rsidRDefault="00EF2B16" w:rsidP="00A22611">
      <w:pPr>
        <w:pStyle w:val="SingleTxtGR"/>
        <w:tabs>
          <w:tab w:val="clear" w:pos="1701"/>
        </w:tabs>
      </w:pPr>
      <w:r w:rsidRPr="00EF2B16">
        <w:t>2.3</w:t>
      </w:r>
      <w:r w:rsidRPr="00EF2B16">
        <w:tab/>
        <w:t>Измерение площади сжатия</w:t>
      </w:r>
    </w:p>
    <w:p w:rsidR="00EF2B16" w:rsidRPr="00EF2B16" w:rsidRDefault="00EF2B16" w:rsidP="00A22611">
      <w:pPr>
        <w:pStyle w:val="SingleTxtGR"/>
        <w:ind w:left="2268"/>
      </w:pPr>
      <w:r w:rsidRPr="00EF2B16">
        <w:t xml:space="preserve">Длину образца измеряют в трех точках, расположенных </w:t>
      </w:r>
      <w:r w:rsidRPr="00EF2B16">
        <w:br/>
        <w:t>в 12,7 мм от каждого края образца и в его середине, и обозначают L</w:t>
      </w:r>
      <w:r w:rsidRPr="00EF2B16">
        <w:rPr>
          <w:vertAlign w:val="subscript"/>
        </w:rPr>
        <w:t>1</w:t>
      </w:r>
      <w:r w:rsidRPr="00EF2B16">
        <w:t>, L</w:t>
      </w:r>
      <w:r w:rsidRPr="00EF2B16">
        <w:rPr>
          <w:vertAlign w:val="subscript"/>
        </w:rPr>
        <w:t>2</w:t>
      </w:r>
      <w:r w:rsidRPr="00EF2B16">
        <w:t xml:space="preserve"> и L</w:t>
      </w:r>
      <w:r w:rsidRPr="00EF2B16">
        <w:rPr>
          <w:vertAlign w:val="subscript"/>
        </w:rPr>
        <w:t>3</w:t>
      </w:r>
      <w:r w:rsidRPr="00EF2B16">
        <w:t xml:space="preserve"> (рис. 3 настоящего приложения). Ширину аналогичным образом измеряют и обозначают W</w:t>
      </w:r>
      <w:r w:rsidRPr="00EF2B16">
        <w:rPr>
          <w:vertAlign w:val="subscript"/>
        </w:rPr>
        <w:t>1</w:t>
      </w:r>
      <w:r w:rsidRPr="00EF2B16">
        <w:t>, W</w:t>
      </w:r>
      <w:r w:rsidRPr="00EF2B16">
        <w:rPr>
          <w:vertAlign w:val="subscript"/>
        </w:rPr>
        <w:t>2</w:t>
      </w:r>
      <w:r w:rsidRPr="00EF2B16">
        <w:t xml:space="preserve"> и W</w:t>
      </w:r>
      <w:r w:rsidRPr="00EF2B16">
        <w:rPr>
          <w:vertAlign w:val="subscript"/>
        </w:rPr>
        <w:t>3</w:t>
      </w:r>
      <w:r w:rsidRPr="00EF2B16">
        <w:t xml:space="preserve"> (рис. 3 настоящего приложения). Эти измерения производят на осевой линии по толщине образца. После этого площадь сжатия рассчитывают по формуле:</w:t>
      </w:r>
    </w:p>
    <w:p w:rsidR="00EF2B16" w:rsidRPr="00EF2B16" w:rsidRDefault="00EF2B16" w:rsidP="00A22611">
      <w:pPr>
        <w:pStyle w:val="SingleTxtGR"/>
        <w:jc w:val="center"/>
      </w:pPr>
      <w:r w:rsidRPr="00EF2B16">
        <w:rPr>
          <w:noProof/>
          <w:lang w:eastAsia="ru-RU"/>
        </w:rPr>
        <w:drawing>
          <wp:inline distT="0" distB="0" distL="0" distR="0" wp14:anchorId="411402DF" wp14:editId="37BF0C1D">
            <wp:extent cx="2021840" cy="33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1840" cy="330200"/>
                    </a:xfrm>
                    <a:prstGeom prst="rect">
                      <a:avLst/>
                    </a:prstGeom>
                    <a:noFill/>
                    <a:ln>
                      <a:noFill/>
                    </a:ln>
                  </pic:spPr>
                </pic:pic>
              </a:graphicData>
            </a:graphic>
          </wp:inline>
        </w:drawing>
      </w:r>
      <w:r w:rsidRPr="00197A0A">
        <w:rPr>
          <w:position w:val="22"/>
        </w:rPr>
        <w:t>.</w:t>
      </w:r>
    </w:p>
    <w:p w:rsidR="00EF2B16" w:rsidRPr="00EF2B16" w:rsidRDefault="00EF2B16" w:rsidP="00197A0A">
      <w:pPr>
        <w:pStyle w:val="SingleTxtGR"/>
        <w:tabs>
          <w:tab w:val="clear" w:pos="1701"/>
        </w:tabs>
      </w:pPr>
      <w:r w:rsidRPr="00EF2B16">
        <w:t>2.4</w:t>
      </w:r>
      <w:r w:rsidRPr="00EF2B16">
        <w:tab/>
        <w:t>Скорость и глубина сжатия</w:t>
      </w:r>
    </w:p>
    <w:p w:rsidR="00EF2B16" w:rsidRPr="00EF2B16" w:rsidRDefault="00EF2B16" w:rsidP="00197A0A">
      <w:pPr>
        <w:pStyle w:val="SingleTxtGR"/>
        <w:ind w:left="2268"/>
      </w:pPr>
      <w:r w:rsidRPr="00EF2B16">
        <w:t xml:space="preserve">Скорость сжатия образца </w:t>
      </w:r>
      <w:r w:rsidR="00197A0A">
        <w:t>должна находиться в пределах от</w:t>
      </w:r>
      <w:r w:rsidR="00197A0A">
        <w:br/>
      </w:r>
      <w:r w:rsidRPr="00EF2B16">
        <w:t>5,1 мм/мин до 7,6 мм/мин. Минимальная глубина сжатия должна составлять 16,5 мм.</w:t>
      </w:r>
    </w:p>
    <w:p w:rsidR="00EF2B16" w:rsidRPr="00EF2B16" w:rsidRDefault="00EF2B16" w:rsidP="00197A0A">
      <w:pPr>
        <w:pStyle w:val="SingleTxtGR"/>
        <w:tabs>
          <w:tab w:val="clear" w:pos="1701"/>
        </w:tabs>
      </w:pPr>
      <w:r w:rsidRPr="00EF2B16">
        <w:t>2.5</w:t>
      </w:r>
      <w:r w:rsidRPr="00EF2B16">
        <w:tab/>
        <w:t>Сбор данных</w:t>
      </w:r>
    </w:p>
    <w:p w:rsidR="00EF2B16" w:rsidRPr="00EF2B16" w:rsidRDefault="00EF2B16" w:rsidP="00197A0A">
      <w:pPr>
        <w:pStyle w:val="SingleTxtGR"/>
        <w:ind w:left="2268"/>
      </w:pPr>
      <w:r w:rsidRPr="00EF2B16">
        <w:t>Данные о величине усилия и соответствующем смещении по каждому испытываемому образцу следует собирать либо в аналоговом, либо в цифровом виде. Если осуществляется сбор аналоговых данных, то необходимо предусмотреть способ их перевода в цифровые данные. Частота дискретизации цифрового сигнала должна составлять не менее 5 Гц (5 точек в секунду).</w:t>
      </w:r>
    </w:p>
    <w:p w:rsidR="00EF2B16" w:rsidRPr="00EF2B16" w:rsidRDefault="00EF2B16" w:rsidP="00197A0A">
      <w:pPr>
        <w:pStyle w:val="SingleTxtGR"/>
        <w:tabs>
          <w:tab w:val="clear" w:pos="1701"/>
        </w:tabs>
      </w:pPr>
      <w:r w:rsidRPr="00EF2B16">
        <w:t>2.6</w:t>
      </w:r>
      <w:r w:rsidRPr="00EF2B16">
        <w:tab/>
        <w:t>Определение предела прочности на сжатие</w:t>
      </w:r>
    </w:p>
    <w:p w:rsidR="00EF2B16" w:rsidRPr="00EF2B16" w:rsidRDefault="00EF2B16" w:rsidP="00197A0A">
      <w:pPr>
        <w:pStyle w:val="SingleTxtGR"/>
        <w:ind w:left="2268"/>
      </w:pPr>
      <w:r w:rsidRPr="00EF2B16">
        <w:t>Все данные о величинах сжатия в диапазоне до 6,4 мм и бо</w:t>
      </w:r>
      <w:r w:rsidR="00197A0A">
        <w:t>лее </w:t>
      </w:r>
      <w:r w:rsidRPr="00EF2B16">
        <w:t>16,5 мм не учитываются. Остальные данные подразделяются на три сектора или интервала смещения (n = 1, 2, 3) (см. рис. 4 настоящего приложения) следующим образом:</w:t>
      </w:r>
    </w:p>
    <w:p w:rsidR="00EF2B16" w:rsidRPr="00EF2B16" w:rsidRDefault="00197A0A" w:rsidP="00197A0A">
      <w:pPr>
        <w:pStyle w:val="SingleTxtGR"/>
        <w:ind w:left="2268"/>
        <w:jc w:val="left"/>
      </w:pPr>
      <w:r>
        <w:t>1)</w:t>
      </w:r>
      <w:r>
        <w:tab/>
      </w:r>
      <w:r w:rsidR="00A53126">
        <w:t>6,4–</w:t>
      </w:r>
      <w:r w:rsidR="00EF2B16" w:rsidRPr="00EF2B16">
        <w:t>9,7 мм включительно,</w:t>
      </w:r>
      <w:r>
        <w:br/>
        <w:t>2)</w:t>
      </w:r>
      <w:r>
        <w:tab/>
      </w:r>
      <w:r w:rsidR="00A53126">
        <w:t>9,7–</w:t>
      </w:r>
      <w:r w:rsidR="00EF2B16" w:rsidRPr="00EF2B16">
        <w:t>13,2 мм</w:t>
      </w:r>
      <w:r w:rsidR="00A53126">
        <w:t>,</w:t>
      </w:r>
      <w:r w:rsidR="00EF2B16" w:rsidRPr="00EF2B16">
        <w:t xml:space="preserve"> исключая эти граничные значения,</w:t>
      </w:r>
      <w:r>
        <w:br/>
        <w:t>3)</w:t>
      </w:r>
      <w:r>
        <w:tab/>
      </w:r>
      <w:r w:rsidR="00A53126">
        <w:t>13,2–</w:t>
      </w:r>
      <w:r w:rsidR="00EF2B16" w:rsidRPr="00EF2B16">
        <w:t>16,5 мм включительно.</w:t>
      </w:r>
    </w:p>
    <w:p w:rsidR="00EF2B16" w:rsidRPr="00EF2B16" w:rsidRDefault="00EF2B16" w:rsidP="00197A0A">
      <w:pPr>
        <w:pStyle w:val="SingleTxtGR"/>
        <w:ind w:left="2268"/>
      </w:pPr>
      <w:r w:rsidRPr="00EF2B16">
        <w:t>Среднее значение для каждого сектора определяется по формуле:</w:t>
      </w:r>
    </w:p>
    <w:p w:rsidR="00EF2B16" w:rsidRPr="00EF2B16" w:rsidRDefault="00EF2B16" w:rsidP="00197A0A">
      <w:pPr>
        <w:pStyle w:val="SingleTxtGR"/>
        <w:jc w:val="center"/>
      </w:pPr>
      <w:r w:rsidRPr="00EF2B16">
        <w:rPr>
          <w:noProof/>
          <w:lang w:eastAsia="ru-RU"/>
        </w:rPr>
        <w:drawing>
          <wp:inline distT="0" distB="0" distL="0" distR="0" wp14:anchorId="37408BFA" wp14:editId="4246CEAF">
            <wp:extent cx="3200400" cy="3962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396240"/>
                    </a:xfrm>
                    <a:prstGeom prst="rect">
                      <a:avLst/>
                    </a:prstGeom>
                    <a:noFill/>
                    <a:ln>
                      <a:noFill/>
                    </a:ln>
                  </pic:spPr>
                </pic:pic>
              </a:graphicData>
            </a:graphic>
          </wp:inline>
        </w:drawing>
      </w:r>
      <w:r w:rsidRPr="00197A0A">
        <w:rPr>
          <w:position w:val="24"/>
        </w:rPr>
        <w:t>,</w:t>
      </w:r>
    </w:p>
    <w:p w:rsidR="00EF2B16" w:rsidRPr="00EF2B16" w:rsidRDefault="00EF2B16" w:rsidP="00197A0A">
      <w:pPr>
        <w:pStyle w:val="SingleTxtGR"/>
        <w:ind w:left="2268"/>
      </w:pPr>
      <w:r w:rsidRPr="00EF2B16">
        <w:t>где m представляет собой количество точек данных, измеренных в пределах каждого из трех интервалов. Предел прочности на сжатие в каждом секторе рассчитывают по следующей формуле:</w:t>
      </w:r>
    </w:p>
    <w:p w:rsidR="00EF2B16" w:rsidRPr="00EF2B16" w:rsidRDefault="00EF2B16" w:rsidP="00197A0A">
      <w:pPr>
        <w:pStyle w:val="SingleTxtGR"/>
        <w:jc w:val="center"/>
      </w:pPr>
      <w:r w:rsidRPr="00EF2B16">
        <w:rPr>
          <w:noProof/>
          <w:lang w:eastAsia="ru-RU"/>
        </w:rPr>
        <w:drawing>
          <wp:inline distT="0" distB="0" distL="0" distR="0" wp14:anchorId="3173F9C0" wp14:editId="4940FCFD">
            <wp:extent cx="1590040" cy="3962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040" cy="396240"/>
                    </a:xfrm>
                    <a:prstGeom prst="rect">
                      <a:avLst/>
                    </a:prstGeom>
                    <a:noFill/>
                    <a:ln>
                      <a:noFill/>
                    </a:ln>
                  </pic:spPr>
                </pic:pic>
              </a:graphicData>
            </a:graphic>
          </wp:inline>
        </w:drawing>
      </w:r>
      <w:r w:rsidR="00A53126" w:rsidRPr="00A53126">
        <w:rPr>
          <w:position w:val="24"/>
        </w:rPr>
        <w:t>.</w:t>
      </w:r>
    </w:p>
    <w:p w:rsidR="00EF2B16" w:rsidRPr="00EF2B16" w:rsidRDefault="00EF2B16" w:rsidP="00197A0A">
      <w:pPr>
        <w:pStyle w:val="SingleTxtGR"/>
        <w:tabs>
          <w:tab w:val="clear" w:pos="1701"/>
        </w:tabs>
        <w:ind w:left="2268" w:hanging="1134"/>
      </w:pPr>
      <w:r w:rsidRPr="00EF2B16">
        <w:t>2.7</w:t>
      </w:r>
      <w:r w:rsidRPr="00EF2B16">
        <w:tab/>
        <w:t>Требования к образцу, используемому для определения предела прочности на сжатие</w:t>
      </w:r>
    </w:p>
    <w:p w:rsidR="00EF2B16" w:rsidRPr="00EF2B16" w:rsidRDefault="00EF2B16" w:rsidP="00197A0A">
      <w:pPr>
        <w:pStyle w:val="SingleTxtGR"/>
        <w:ind w:left="2268"/>
      </w:pPr>
      <w:r w:rsidRPr="00EF2B16">
        <w:t>Образец сотовой структуры проходит описываемую сертификацию, если выполняются следующие условия:</w:t>
      </w:r>
    </w:p>
    <w:p w:rsidR="00EF2B16" w:rsidRPr="00EF2B16" w:rsidRDefault="00EF2B16" w:rsidP="00197A0A">
      <w:pPr>
        <w:pStyle w:val="SingleTxtGR"/>
        <w:spacing w:after="40"/>
        <w:ind w:left="2268"/>
      </w:pPr>
      <w:r w:rsidRPr="00EF2B16">
        <w:t>0,308 МПа ≤ S(n) ≤ 0,342 МПа для материала с прочностью на сжатие 0,342 МПа;</w:t>
      </w:r>
    </w:p>
    <w:p w:rsidR="00EF2B16" w:rsidRPr="00EF2B16" w:rsidRDefault="00EF2B16" w:rsidP="00197A0A">
      <w:pPr>
        <w:pStyle w:val="SingleTxtGR"/>
        <w:spacing w:after="40"/>
        <w:ind w:left="2268"/>
      </w:pPr>
      <w:r w:rsidRPr="00EF2B16">
        <w:t>1,540 МПа ≤ S(n) ≤ 1,711 МПа для материала с прочностью на сжа</w:t>
      </w:r>
      <w:r w:rsidR="00D54B03">
        <w:t>тие 1,711 МПа;</w:t>
      </w:r>
    </w:p>
    <w:p w:rsidR="00EF2B16" w:rsidRPr="00EF2B16" w:rsidRDefault="00EF2B16" w:rsidP="00197A0A">
      <w:pPr>
        <w:pStyle w:val="SingleTxtGR"/>
        <w:ind w:left="2268"/>
      </w:pPr>
      <w:r w:rsidRPr="00EF2B16">
        <w:t>n = 1, 2, 3.</w:t>
      </w:r>
    </w:p>
    <w:p w:rsidR="00EF2B16" w:rsidRPr="00EF2B16" w:rsidRDefault="00EF2B16" w:rsidP="00197A0A">
      <w:pPr>
        <w:pStyle w:val="SingleTxtGR"/>
        <w:tabs>
          <w:tab w:val="clear" w:pos="1701"/>
        </w:tabs>
        <w:ind w:left="2268" w:hanging="1134"/>
      </w:pPr>
      <w:r w:rsidRPr="00EF2B16">
        <w:t>2.8</w:t>
      </w:r>
      <w:r w:rsidRPr="00EF2B16">
        <w:tab/>
        <w:t>Требования к блоку, используемому для определения предела прочности на сжатие</w:t>
      </w:r>
    </w:p>
    <w:p w:rsidR="00EF2B16" w:rsidRPr="00EF2B16" w:rsidRDefault="00EF2B16" w:rsidP="00197A0A">
      <w:pPr>
        <w:pStyle w:val="SingleTxtGR"/>
        <w:ind w:left="2268"/>
      </w:pPr>
      <w:r w:rsidRPr="00EF2B16">
        <w:t>Испытание проводится на восьми образцах, взятых из четырех точек блока, равномерно распределенных по его структуре. Блок проходит сертификацию, если семь из восьми образцов соответствуют требованиям в отношении предела прочности на сжатие, приведенным в предыдущем разделе.</w:t>
      </w:r>
    </w:p>
    <w:p w:rsidR="00EF2B16" w:rsidRPr="00EF2B16" w:rsidRDefault="00EF2B16" w:rsidP="00197A0A">
      <w:pPr>
        <w:pStyle w:val="SingleTxtGR"/>
        <w:tabs>
          <w:tab w:val="clear" w:pos="1701"/>
        </w:tabs>
        <w:ind w:left="2268" w:hanging="1134"/>
      </w:pPr>
      <w:r w:rsidRPr="00EF2B16">
        <w:t>3.</w:t>
      </w:r>
      <w:r w:rsidRPr="00EF2B16">
        <w:tab/>
        <w:t>Процедура склеивания</w:t>
      </w:r>
    </w:p>
    <w:p w:rsidR="00EF2B16" w:rsidRPr="00EF2B16" w:rsidRDefault="00EF2B16" w:rsidP="00197A0A">
      <w:pPr>
        <w:pStyle w:val="SingleTxtGR"/>
        <w:tabs>
          <w:tab w:val="clear" w:pos="1701"/>
        </w:tabs>
        <w:ind w:left="2268" w:hanging="1134"/>
      </w:pPr>
      <w:r w:rsidRPr="00EF2B16">
        <w:t>3.1</w:t>
      </w:r>
      <w:r w:rsidRPr="00EF2B16">
        <w:tab/>
        <w:t>Непосредственно перед склеиванием подготавливаемые поверхности алюминиевых листов следует тщательно очистить соответствующим растворителем, например 1-1-1-трихлорэтаном. Эта процедура проводится не менее двух раз или до тех пор, пока не будет удалена смазка или грязь. Затем очищенные поверхности обрабатываются абразивной бумагой со степенью шероховатости 120. Не следует использовать металлизированную абразивную бумагу/абразивную бумагу на основе карбида кремния. Поверхности должны быть тщательно обработаны абразивной бумагой, которую следует регулярно заменять в процессе обработки во избежание засорения, что может привести к возникновению эффекта шлифования. После обработки абразивной бумагой поверхности вновь тщательно обрабатываются растворителем в соответствии с описанной выше процедурой. В общей сложности поверхности обрабатываются растворителем не менее четырех раз. Следует удалить всю пыль и грязевые отложения, оставшиеся после обработки абразивной бумагой, поскольку они препятствуют склеиванию.</w:t>
      </w:r>
    </w:p>
    <w:p w:rsidR="00EF2B16" w:rsidRPr="00EF2B16" w:rsidRDefault="00EF2B16" w:rsidP="00197A0A">
      <w:pPr>
        <w:pStyle w:val="SingleTxtGR"/>
        <w:tabs>
          <w:tab w:val="clear" w:pos="1701"/>
        </w:tabs>
        <w:ind w:left="2268" w:hanging="1134"/>
      </w:pPr>
      <w:r w:rsidRPr="00EF2B16">
        <w:t>3.2</w:t>
      </w:r>
      <w:r w:rsidRPr="00EF2B16">
        <w:tab/>
        <w:t>Клей наносится с помощью ребристого резинового валика только на одну поверхность. В тех случаях, когда ячеистая структура наклеивается на алюминиевый лист, клей наносится только на алюминиевый лист.</w:t>
      </w:r>
    </w:p>
    <w:p w:rsidR="00EF2B16" w:rsidRPr="00EF2B16" w:rsidRDefault="00EF2B16" w:rsidP="00197A0A">
      <w:pPr>
        <w:pStyle w:val="SingleTxtGR"/>
        <w:ind w:left="2268"/>
      </w:pPr>
      <w:r w:rsidRPr="00EF2B16">
        <w:t>Клей должен наноситься на поверхность равномерно в пропорции не более 0,5 кг/м</w:t>
      </w:r>
      <w:r w:rsidRPr="00EF2B16">
        <w:rPr>
          <w:vertAlign w:val="superscript"/>
        </w:rPr>
        <w:t>2</w:t>
      </w:r>
      <w:r w:rsidRPr="00EF2B16">
        <w:t>, с тем чт</w:t>
      </w:r>
      <w:r w:rsidR="008F2129">
        <w:t>обы толщина пленки не превышала 0,5 </w:t>
      </w:r>
      <w:r w:rsidRPr="00EF2B16">
        <w:t>мм.</w:t>
      </w:r>
    </w:p>
    <w:p w:rsidR="00EF2B16" w:rsidRPr="00EF2B16" w:rsidRDefault="00EF2B16" w:rsidP="00197A0A">
      <w:pPr>
        <w:pStyle w:val="SingleTxtGR"/>
        <w:tabs>
          <w:tab w:val="clear" w:pos="1701"/>
        </w:tabs>
        <w:ind w:left="2268" w:hanging="1134"/>
      </w:pPr>
      <w:r w:rsidRPr="00EF2B16">
        <w:t>4.</w:t>
      </w:r>
      <w:r w:rsidRPr="00EF2B16">
        <w:tab/>
        <w:t>Конструкция</w:t>
      </w:r>
    </w:p>
    <w:p w:rsidR="00EF2B16" w:rsidRPr="00EF2B16" w:rsidRDefault="00EF2B16" w:rsidP="00197A0A">
      <w:pPr>
        <w:pStyle w:val="SingleTxtGR"/>
        <w:tabs>
          <w:tab w:val="clear" w:pos="1701"/>
        </w:tabs>
        <w:ind w:left="2268" w:hanging="1134"/>
      </w:pPr>
      <w:r w:rsidRPr="00EF2B16">
        <w:t>4.1</w:t>
      </w:r>
      <w:r w:rsidRPr="00EF2B16">
        <w:tab/>
        <w:t>Основной сотовый блок приклеивают к тыльному листу таким образом, чтобы оси ячеек были перпендикулярны листу. На лицевую поверхность ячеистого блока наклеивают наружный лист. Верхний и нижний края наружного листа к основному ячеистому блоку не приклеивают, а прижимают вплотную. Наружный лист наклеивается на тыльный лист в районе монтажных фланцев.</w:t>
      </w:r>
    </w:p>
    <w:p w:rsidR="00EF2B16" w:rsidRPr="00EF2B16" w:rsidRDefault="00EF2B16" w:rsidP="00197A0A">
      <w:pPr>
        <w:pStyle w:val="SingleTxtGR"/>
        <w:tabs>
          <w:tab w:val="clear" w:pos="1701"/>
        </w:tabs>
        <w:ind w:left="2268" w:hanging="1134"/>
      </w:pPr>
      <w:r w:rsidRPr="00EF2B16">
        <w:t>4.2</w:t>
      </w:r>
      <w:r w:rsidRPr="00EF2B16">
        <w:tab/>
        <w:t>Бамперный элемент наклеивают на лицевую сторону наружного листа таким образом, чтобы оси ячеек были перпендикулярны к листу. Нижняя поверхность бамперного элемента устанавливается заподлицо с нижней поверхностью наружного листа. Облицовочный лист бамперного элемента наклеивают на его наружную поверхность.</w:t>
      </w:r>
    </w:p>
    <w:p w:rsidR="00EF2B16" w:rsidRPr="00EF2B16" w:rsidRDefault="00EF2B16" w:rsidP="00197A0A">
      <w:pPr>
        <w:pStyle w:val="SingleTxtGR"/>
        <w:tabs>
          <w:tab w:val="clear" w:pos="1701"/>
        </w:tabs>
        <w:ind w:left="2268" w:hanging="1134"/>
      </w:pPr>
      <w:r w:rsidRPr="00EF2B16">
        <w:t>4.3</w:t>
      </w:r>
      <w:r w:rsidRPr="00EF2B16">
        <w:tab/>
        <w:t>Затем бамперный элемент делится на три одинаковые секции путем прорезания двух горизонтальных пазов. Эти пазы следует прорезать на всю глубину бамперного элемента по всей его ширине. Пазы прорезаются пилой; их ширина соответствует ширине лезвия пилы, которая не должна превышать 4,0 мм.</w:t>
      </w:r>
    </w:p>
    <w:p w:rsidR="00EF2B16" w:rsidRPr="00EF2B16" w:rsidRDefault="00EF2B16" w:rsidP="00D54B03">
      <w:pPr>
        <w:pStyle w:val="SingleTxtGR"/>
        <w:tabs>
          <w:tab w:val="clear" w:pos="1701"/>
        </w:tabs>
        <w:spacing w:line="232" w:lineRule="atLeast"/>
        <w:ind w:left="2268" w:hanging="1134"/>
      </w:pPr>
      <w:r w:rsidRPr="00EF2B16">
        <w:t>4.4</w:t>
      </w:r>
      <w:r w:rsidRPr="00EF2B16">
        <w:tab/>
        <w:t>Для монтажа препятствия в крепежных фланцах надлежит просверлить отверстия (см. рис. 5 настоящего приложения). Диаметр этих отверстий составляет 9,5 мм. Просверливают пять отверстий в верхнем фланце на расстоянии 40 мм от верхней кромки фланца и пять отверстий в нижнем фланце в 40 мм от нижней кромки этого фланца. Отверстия просверливают на расстоянии 100 мм, 300 мм, 500 мм, 700 мм, 900 мм от обеих боковых сторон препятствия. Все отверстия просверливаются с допуском ±1 мм от заданной точки. Местонахождение этих отверстий указано только в порядке рекомендации. Могут использоваться альтернативные положения, обеспечивающие по крайней мере тот уровень монтажной прочности и безопасности, который предусмотрен в приведенных выше технических требованиях, касающихся монтажа.</w:t>
      </w:r>
    </w:p>
    <w:p w:rsidR="00EF2B16" w:rsidRPr="00EF2B16" w:rsidRDefault="00EF2B16" w:rsidP="00D54B03">
      <w:pPr>
        <w:pStyle w:val="SingleTxtGR"/>
        <w:tabs>
          <w:tab w:val="clear" w:pos="1701"/>
        </w:tabs>
        <w:spacing w:line="232" w:lineRule="atLeast"/>
        <w:ind w:left="2268" w:hanging="1134"/>
      </w:pPr>
      <w:r w:rsidRPr="00EF2B16">
        <w:t>5.</w:t>
      </w:r>
      <w:r w:rsidRPr="00EF2B16">
        <w:tab/>
        <w:t>Монтаж</w:t>
      </w:r>
    </w:p>
    <w:p w:rsidR="00EF2B16" w:rsidRPr="00EF2B16" w:rsidRDefault="00EF2B16" w:rsidP="00D54B03">
      <w:pPr>
        <w:pStyle w:val="SingleTxtGR"/>
        <w:tabs>
          <w:tab w:val="clear" w:pos="1701"/>
        </w:tabs>
        <w:spacing w:line="232" w:lineRule="atLeast"/>
        <w:ind w:left="2268" w:hanging="1134"/>
      </w:pPr>
      <w:r w:rsidRPr="00EF2B16">
        <w:t>5.1</w:t>
      </w:r>
      <w:r w:rsidRPr="00EF2B16">
        <w:tab/>
        <w:t>Деформируемое препятствие жестко крепится к краю блока массой не менее 7 х 10</w:t>
      </w:r>
      <w:r w:rsidRPr="00EF2B16">
        <w:rPr>
          <w:vertAlign w:val="superscript"/>
        </w:rPr>
        <w:t>4</w:t>
      </w:r>
      <w:r w:rsidRPr="00EF2B16">
        <w:t xml:space="preserve"> кг или какой-либо установленной на нем конструкции. Передняя поверхность препятствия должна быть установлена таким образом, чтобы на всех стадиях столкновения транспортное средство не контактировало ни с одной частью конструкции, расположенной выше 75 мм от верхней поверхности препятствия (за исключением верхнего фланца)</w:t>
      </w:r>
      <w:r w:rsidRPr="002808C6">
        <w:rPr>
          <w:sz w:val="18"/>
          <w:szCs w:val="18"/>
          <w:vertAlign w:val="superscript"/>
        </w:rPr>
        <w:footnoteReference w:id="11"/>
      </w:r>
      <w:r w:rsidRPr="00EF2B16">
        <w:t>. Наружная поверхность блока, к которой крепится деформируемое препятствие, должна быть плоской и сплошной по высоте и ширине и должна быть установлена вертикально ±1° и перпендикулярно ±1° к оси подъездного пути транспортного средства. В ходе испытания поверхность блока, на которой закреплено препятствие, не должна смещаться более чем на 10 мм. Для предотвращения смещения бетонного блока в случае необходимости должны использоваться дополнительные крепления или упоры. Край деформируемого препятствия должен быть выровнен с краем бетонного блока со стороны, с которой проводится испытание транспортного средства.</w:t>
      </w:r>
    </w:p>
    <w:p w:rsidR="00EF2B16" w:rsidRPr="00EF2B16" w:rsidRDefault="00EF2B16" w:rsidP="00D54B03">
      <w:pPr>
        <w:pStyle w:val="SingleTxtGR"/>
        <w:tabs>
          <w:tab w:val="clear" w:pos="1701"/>
        </w:tabs>
        <w:spacing w:line="232" w:lineRule="atLeast"/>
        <w:ind w:left="2268" w:hanging="1134"/>
      </w:pPr>
      <w:r w:rsidRPr="00EF2B16">
        <w:t>5.2</w:t>
      </w:r>
      <w:r w:rsidRPr="00EF2B16">
        <w:tab/>
        <w:t>Деформируемое препятств</w:t>
      </w:r>
      <w:r w:rsidR="00A53126">
        <w:t>ие крепится к бетонному блоку десятью</w:t>
      </w:r>
      <w:r w:rsidRPr="00EF2B16">
        <w:t> болтами по пять в верхнем и нижнем монтажных фланцах. Диаметр этих болтов должен составлять не менее 8 мм. На верхнем и нижнем монтажных фланцах должны использоваться стальные фиксирующие полосы (см. рис. 1 и 5 настоящего приложения). Размеры этих полос являются следующими: высота – 60 мм, ширина – 1 000 мм и толщина – не менее 3 мм. Края фиксирующих полос следует закруглить для предотвращения образования трещин на барьере под воздействием полосы в момент удара. Край полосы должен находиться на высоте не более 5 мм над основанием верхнего крепежного фланца барьера либо под верхней точкой нижнего крепежного фланца барьера (на расстоянии 5 мм от нее). В обеих полосах просверливается по п</w:t>
      </w:r>
      <w:r w:rsidR="00A53126">
        <w:t>ять отверстий диаметром 9,5 мм,</w:t>
      </w:r>
      <w:r w:rsidR="00A53126">
        <w:br/>
      </w:r>
      <w:r w:rsidRPr="00EF2B16">
        <w:t>которые соответствуют отверстиям в монтажном фланце барьера (см. пункт 4 выше). Отверстия в монтажной полосе и фланцах барьера могут быть увеличены с 9,5 мм до максимум 25 мм для устранения расхождений с компоновкой задней плиты и/или для обеспечения соответствия конфигурации отверстий, предназначенных для крепления датчика нагрузки. Все элементы арматуры должны выдерживать испытание на удар. В случае установки деформирующегося барьера на стенке с датчиком нагрузки (СДН) следует учитывать, что указанные выше требования в отношении размеров рассматриваются в качестве минимальных. При наличии СДН длина монтажных полос может увеличиваться для обеспечения соответствия с монтажными отверстиями, просверленными выше. Если требуется увеличить длину полос, то следует соответственно использовать стальной листовой материал меньшей толщины, с тем чтобы барьер не сползал со стенки, чтобы его нельзя было согнуть и на нем не образовывалось бы трещин в момент удара. Если используется альтернативный метод монтажа барьера, то он должен обеспечивать, по крайней мере, тот уровень безопасности, который предписан в указанных выше пунктах.</w:t>
      </w:r>
    </w:p>
    <w:p w:rsidR="00197A0A" w:rsidRPr="00197A0A" w:rsidRDefault="00197A0A" w:rsidP="00197A0A">
      <w:pPr>
        <w:pStyle w:val="H23GR"/>
        <w:spacing w:after="360"/>
      </w:pPr>
      <w:r>
        <w:tab/>
      </w:r>
      <w:r>
        <w:tab/>
      </w:r>
      <w:r w:rsidRPr="00197A0A">
        <w:rPr>
          <w:b w:val="0"/>
        </w:rPr>
        <w:t>Рис. 1</w:t>
      </w:r>
      <w:r w:rsidRPr="00197A0A">
        <w:br/>
        <w:t>Деформируемое препятствие для испытания на лобовое столкновение</w:t>
      </w:r>
    </w:p>
    <w:p w:rsidR="00B93CF7" w:rsidRDefault="004C3BB9" w:rsidP="003D456E">
      <w:pPr>
        <w:pStyle w:val="SingleTxtGR"/>
      </w:pPr>
      <w:r>
        <w:rPr>
          <w:noProof/>
          <w:w w:val="100"/>
          <w:lang w:eastAsia="ru-RU"/>
        </w:rPr>
        <mc:AlternateContent>
          <mc:Choice Requires="wpg">
            <w:drawing>
              <wp:anchor distT="0" distB="0" distL="114300" distR="114300" simplePos="0" relativeHeight="251755520" behindDoc="0" locked="0" layoutInCell="1" allowOverlap="1" wp14:anchorId="5D363F43" wp14:editId="0525E6E1">
                <wp:simplePos x="0" y="0"/>
                <wp:positionH relativeFrom="column">
                  <wp:posOffset>868387</wp:posOffset>
                </wp:positionH>
                <wp:positionV relativeFrom="paragraph">
                  <wp:posOffset>243742</wp:posOffset>
                </wp:positionV>
                <wp:extent cx="4859215" cy="3820886"/>
                <wp:effectExtent l="0" t="0" r="0" b="8255"/>
                <wp:wrapNone/>
                <wp:docPr id="139" name="Группа 139"/>
                <wp:cNvGraphicFramePr/>
                <a:graphic xmlns:a="http://schemas.openxmlformats.org/drawingml/2006/main">
                  <a:graphicData uri="http://schemas.microsoft.com/office/word/2010/wordprocessingGroup">
                    <wpg:wgp>
                      <wpg:cNvGrpSpPr/>
                      <wpg:grpSpPr>
                        <a:xfrm>
                          <a:off x="0" y="0"/>
                          <a:ext cx="4859215" cy="3820886"/>
                          <a:chOff x="0" y="0"/>
                          <a:chExt cx="4859215" cy="3820886"/>
                        </a:xfrm>
                      </wpg:grpSpPr>
                      <wps:wsp>
                        <wps:cNvPr id="398" name="Text Box 413"/>
                        <wps:cNvSpPr txBox="1">
                          <a:spLocks noChangeArrowheads="1"/>
                        </wps:cNvSpPr>
                        <wps:spPr bwMode="auto">
                          <a:xfrm>
                            <a:off x="3167743" y="1328057"/>
                            <a:ext cx="79651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97A0A" w:rsidRDefault="00435B97" w:rsidP="00197A0A">
                              <w:pPr>
                                <w:spacing w:line="160" w:lineRule="exact"/>
                                <w:rPr>
                                  <w:sz w:val="14"/>
                                  <w:szCs w:val="14"/>
                                </w:rPr>
                              </w:pPr>
                              <w:r w:rsidRPr="00197A0A">
                                <w:rPr>
                                  <w:sz w:val="14"/>
                                  <w:szCs w:val="14"/>
                                </w:rPr>
                                <w:t>пазы в бамперном элементе</w:t>
                              </w:r>
                            </w:p>
                          </w:txbxContent>
                        </wps:txbx>
                        <wps:bodyPr rot="0" vert="horz" wrap="square" lIns="0" tIns="0" rIns="0" bIns="0" anchor="t" anchorCtr="0" upright="1">
                          <a:noAutofit/>
                        </wps:bodyPr>
                      </wps:wsp>
                      <wps:wsp>
                        <wps:cNvPr id="396" name="Text Box 411"/>
                        <wps:cNvSpPr txBox="1">
                          <a:spLocks noChangeArrowheads="1"/>
                        </wps:cNvSpPr>
                        <wps:spPr bwMode="auto">
                          <a:xfrm>
                            <a:off x="3439886" y="2999014"/>
                            <a:ext cx="73977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97A0A" w:rsidRDefault="00435B97" w:rsidP="00197A0A">
                              <w:pPr>
                                <w:spacing w:line="160" w:lineRule="exact"/>
                                <w:rPr>
                                  <w:sz w:val="14"/>
                                  <w:szCs w:val="14"/>
                                </w:rPr>
                              </w:pPr>
                              <w:r>
                                <w:rPr>
                                  <w:sz w:val="14"/>
                                  <w:szCs w:val="14"/>
                                </w:rPr>
                                <w:t>облицовочный</w:t>
                              </w:r>
                              <w:r>
                                <w:rPr>
                                  <w:sz w:val="14"/>
                                  <w:szCs w:val="14"/>
                                </w:rPr>
                                <w:br/>
                              </w:r>
                              <w:r w:rsidRPr="00197A0A">
                                <w:rPr>
                                  <w:sz w:val="14"/>
                                  <w:szCs w:val="14"/>
                                </w:rPr>
                                <w:t>лист бамперного элемента</w:t>
                              </w:r>
                            </w:p>
                          </w:txbxContent>
                        </wps:txbx>
                        <wps:bodyPr rot="0" vert="horz" wrap="square" lIns="0" tIns="0" rIns="0" bIns="0" anchor="t" anchorCtr="0" upright="1">
                          <a:noAutofit/>
                        </wps:bodyPr>
                      </wps:wsp>
                      <wps:wsp>
                        <wps:cNvPr id="395" name="Text Box 409"/>
                        <wps:cNvSpPr txBox="1">
                          <a:spLocks noChangeArrowheads="1"/>
                        </wps:cNvSpPr>
                        <wps:spPr bwMode="auto">
                          <a:xfrm>
                            <a:off x="1513115" y="3020785"/>
                            <a:ext cx="73469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87D0D" w:rsidRDefault="00435B97" w:rsidP="00987D0D">
                              <w:pPr>
                                <w:spacing w:line="240" w:lineRule="auto"/>
                                <w:rPr>
                                  <w:sz w:val="14"/>
                                  <w:szCs w:val="14"/>
                                </w:rPr>
                              </w:pPr>
                              <w:r w:rsidRPr="00987D0D">
                                <w:rPr>
                                  <w:sz w:val="14"/>
                                  <w:szCs w:val="14"/>
                                </w:rPr>
                                <w:t>стальная полоса</w:t>
                              </w:r>
                            </w:p>
                          </w:txbxContent>
                        </wps:txbx>
                        <wps:bodyPr rot="0" vert="horz" wrap="square" lIns="0" tIns="0" rIns="0" bIns="0" anchor="t" anchorCtr="0" upright="1">
                          <a:noAutofit/>
                        </wps:bodyPr>
                      </wps:wsp>
                      <wps:wsp>
                        <wps:cNvPr id="131" name="Text Box 409"/>
                        <wps:cNvSpPr txBox="1">
                          <a:spLocks noChangeArrowheads="1"/>
                        </wps:cNvSpPr>
                        <wps:spPr bwMode="auto">
                          <a:xfrm>
                            <a:off x="1507672" y="3184071"/>
                            <a:ext cx="8540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87D0D" w:rsidRDefault="00435B97" w:rsidP="00987D0D">
                              <w:pPr>
                                <w:spacing w:line="240" w:lineRule="auto"/>
                                <w:rPr>
                                  <w:sz w:val="14"/>
                                  <w:szCs w:val="14"/>
                                </w:rPr>
                              </w:pPr>
                              <w:r w:rsidRPr="00987D0D">
                                <w:rPr>
                                  <w:sz w:val="14"/>
                                  <w:szCs w:val="14"/>
                                </w:rPr>
                                <w:t>монтажный фланец</w:t>
                              </w:r>
                            </w:p>
                            <w:p w:rsidR="00435B97" w:rsidRPr="00987D0D" w:rsidRDefault="00435B97" w:rsidP="00987D0D">
                              <w:pPr>
                                <w:spacing w:line="240" w:lineRule="auto"/>
                                <w:rPr>
                                  <w:sz w:val="14"/>
                                  <w:szCs w:val="14"/>
                                </w:rPr>
                              </w:pPr>
                            </w:p>
                          </w:txbxContent>
                        </wps:txbx>
                        <wps:bodyPr rot="0" vert="horz" wrap="square" lIns="0" tIns="0" rIns="0" bIns="0" anchor="t" anchorCtr="0" upright="1">
                          <a:noAutofit/>
                        </wps:bodyPr>
                      </wps:wsp>
                      <wps:wsp>
                        <wps:cNvPr id="132" name="Text Box 413"/>
                        <wps:cNvSpPr txBox="1">
                          <a:spLocks noChangeArrowheads="1"/>
                        </wps:cNvSpPr>
                        <wps:spPr bwMode="auto">
                          <a:xfrm>
                            <a:off x="3233057" y="527957"/>
                            <a:ext cx="5219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87D0D" w:rsidRDefault="00435B97" w:rsidP="00987D0D">
                              <w:pPr>
                                <w:spacing w:line="160" w:lineRule="exact"/>
                                <w:rPr>
                                  <w:sz w:val="14"/>
                                  <w:szCs w:val="14"/>
                                </w:rPr>
                              </w:pPr>
                              <w:r w:rsidRPr="00987D0D">
                                <w:rPr>
                                  <w:sz w:val="14"/>
                                  <w:szCs w:val="14"/>
                                </w:rPr>
                                <w:t>наружный</w:t>
                              </w:r>
                              <w:r>
                                <w:rPr>
                                  <w:sz w:val="14"/>
                                  <w:szCs w:val="14"/>
                                </w:rPr>
                                <w:br/>
                              </w:r>
                              <w:r w:rsidRPr="00987D0D">
                                <w:rPr>
                                  <w:sz w:val="14"/>
                                  <w:szCs w:val="14"/>
                                </w:rPr>
                                <w:t>лист</w:t>
                              </w:r>
                            </w:p>
                          </w:txbxContent>
                        </wps:txbx>
                        <wps:bodyPr rot="0" vert="horz" wrap="square" lIns="0" tIns="0" rIns="0" bIns="0" anchor="t" anchorCtr="0" upright="1">
                          <a:noAutofit/>
                        </wps:bodyPr>
                      </wps:wsp>
                      <wps:wsp>
                        <wps:cNvPr id="133" name="Text Box 413"/>
                        <wps:cNvSpPr txBox="1">
                          <a:spLocks noChangeArrowheads="1"/>
                        </wps:cNvSpPr>
                        <wps:spPr bwMode="auto">
                          <a:xfrm>
                            <a:off x="0" y="1137557"/>
                            <a:ext cx="522515" cy="250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87D0D" w:rsidRDefault="00435B97" w:rsidP="00987D0D">
                              <w:pPr>
                                <w:spacing w:line="160" w:lineRule="exact"/>
                                <w:rPr>
                                  <w:sz w:val="14"/>
                                  <w:szCs w:val="14"/>
                                </w:rPr>
                              </w:pPr>
                              <w:r>
                                <w:rPr>
                                  <w:sz w:val="14"/>
                                  <w:szCs w:val="14"/>
                                </w:rPr>
                                <w:t>тыльный</w:t>
                              </w:r>
                              <w:r>
                                <w:rPr>
                                  <w:sz w:val="14"/>
                                  <w:szCs w:val="14"/>
                                </w:rPr>
                                <w:br/>
                              </w:r>
                              <w:r w:rsidRPr="00987D0D">
                                <w:rPr>
                                  <w:sz w:val="14"/>
                                  <w:szCs w:val="14"/>
                                </w:rPr>
                                <w:t>лист</w:t>
                              </w:r>
                            </w:p>
                          </w:txbxContent>
                        </wps:txbx>
                        <wps:bodyPr rot="0" vert="horz" wrap="square" lIns="0" tIns="0" rIns="0" bIns="0" anchor="t" anchorCtr="0" upright="1">
                          <a:noAutofit/>
                        </wps:bodyPr>
                      </wps:wsp>
                      <wps:wsp>
                        <wps:cNvPr id="134" name="Text Box 413"/>
                        <wps:cNvSpPr txBox="1">
                          <a:spLocks noChangeArrowheads="1"/>
                        </wps:cNvSpPr>
                        <wps:spPr bwMode="auto">
                          <a:xfrm>
                            <a:off x="3586843" y="0"/>
                            <a:ext cx="39687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7964A7" w:rsidRDefault="00435B97" w:rsidP="00987D0D">
                              <w:pPr>
                                <w:spacing w:line="160" w:lineRule="exact"/>
                                <w:rPr>
                                  <w:spacing w:val="0"/>
                                  <w:sz w:val="13"/>
                                  <w:szCs w:val="13"/>
                                </w:rPr>
                              </w:pPr>
                              <w:r w:rsidRPr="007964A7">
                                <w:rPr>
                                  <w:spacing w:val="0"/>
                                  <w:sz w:val="13"/>
                                  <w:szCs w:val="13"/>
                                </w:rPr>
                                <w:t>0</w:t>
                              </w:r>
                              <w:r>
                                <w:rPr>
                                  <w:spacing w:val="0"/>
                                  <w:sz w:val="13"/>
                                  <w:szCs w:val="13"/>
                                </w:rPr>
                                <w:t>,342 МП</w:t>
                              </w:r>
                              <w:r w:rsidRPr="007964A7">
                                <w:rPr>
                                  <w:spacing w:val="0"/>
                                  <w:sz w:val="13"/>
                                  <w:szCs w:val="13"/>
                                </w:rPr>
                                <w:t>а</w:t>
                              </w:r>
                            </w:p>
                          </w:txbxContent>
                        </wps:txbx>
                        <wps:bodyPr rot="0" vert="horz" wrap="square" lIns="0" tIns="0" rIns="0" bIns="0" anchor="t" anchorCtr="0" upright="1">
                          <a:noAutofit/>
                        </wps:bodyPr>
                      </wps:wsp>
                      <wps:wsp>
                        <wps:cNvPr id="137" name="Text Box 413"/>
                        <wps:cNvSpPr txBox="1">
                          <a:spLocks noChangeArrowheads="1"/>
                        </wps:cNvSpPr>
                        <wps:spPr bwMode="auto">
                          <a:xfrm>
                            <a:off x="4413907" y="16328"/>
                            <a:ext cx="445308" cy="113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2693E" w:rsidRDefault="00435B97" w:rsidP="00987D0D">
                              <w:pPr>
                                <w:spacing w:line="160" w:lineRule="exact"/>
                                <w:rPr>
                                  <w:sz w:val="13"/>
                                  <w:szCs w:val="13"/>
                                </w:rPr>
                              </w:pPr>
                              <w:r>
                                <w:rPr>
                                  <w:sz w:val="13"/>
                                  <w:szCs w:val="13"/>
                                </w:rPr>
                                <w:t>1,711 МП</w:t>
                              </w:r>
                              <w:r w:rsidRPr="0092693E">
                                <w:rPr>
                                  <w:sz w:val="13"/>
                                  <w:szCs w:val="13"/>
                                </w:rPr>
                                <w:t>а</w:t>
                              </w:r>
                            </w:p>
                          </w:txbxContent>
                        </wps:txbx>
                        <wps:bodyPr rot="0" vert="horz" wrap="square" lIns="0" tIns="0" rIns="0" bIns="0" anchor="t" anchorCtr="0" upright="1">
                          <a:noAutofit/>
                        </wps:bodyPr>
                      </wps:wsp>
                      <wps:wsp>
                        <wps:cNvPr id="138" name="Text Box 409"/>
                        <wps:cNvSpPr txBox="1">
                          <a:spLocks noChangeArrowheads="1"/>
                        </wps:cNvSpPr>
                        <wps:spPr bwMode="auto">
                          <a:xfrm>
                            <a:off x="1790700" y="3624943"/>
                            <a:ext cx="854075" cy="19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7964A7" w:rsidRDefault="00435B97" w:rsidP="007964A7">
                              <w:pPr>
                                <w:spacing w:line="240" w:lineRule="auto"/>
                                <w:jc w:val="center"/>
                                <w:rPr>
                                  <w:szCs w:val="20"/>
                                </w:rPr>
                              </w:pPr>
                              <w:r w:rsidRPr="007964A7">
                                <w:rPr>
                                  <w:szCs w:val="20"/>
                                </w:rPr>
                                <w:t>Земля</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5D363F43" id="Группа 139" o:spid="_x0000_s1092" style="position:absolute;left:0;text-align:left;margin-left:68.4pt;margin-top:19.2pt;width:382.6pt;height:300.85pt;z-index:251755520;mso-width-relative:margin" coordsize="48592,3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">
                <v:shape id="Text Box 413" o:spid="_x0000_s1093" type="#_x0000_t202" style="position:absolute;left:31677;top:13280;width:79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rsidR="00435B97" w:rsidRPr="00197A0A" w:rsidRDefault="00435B97" w:rsidP="00197A0A">
                        <w:pPr>
                          <w:spacing w:line="160" w:lineRule="exact"/>
                          <w:rPr>
                            <w:sz w:val="14"/>
                            <w:szCs w:val="14"/>
                          </w:rPr>
                        </w:pPr>
                        <w:r w:rsidRPr="00197A0A">
                          <w:rPr>
                            <w:sz w:val="14"/>
                            <w:szCs w:val="14"/>
                          </w:rPr>
                          <w:t>пазы в бамперном элементе</w:t>
                        </w:r>
                      </w:p>
                    </w:txbxContent>
                  </v:textbox>
                </v:shape>
                <v:shape id="Text Box 411" o:spid="_x0000_s1094" type="#_x0000_t202" style="position:absolute;left:34398;top:29990;width:739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CCxQAAANwAAAAPAAAAZHJzL2Rvd25yZXYueG1sRI9Pi8Iw&#10;FMTvC36H8IS9LJquQt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DUDHCCxQAAANwAAAAP&#10;AAAAAAAAAAAAAAAAAAcCAABkcnMvZG93bnJldi54bWxQSwUGAAAAAAMAAwC3AAAA+QIAAAAA&#10;" stroked="f">
                  <v:textbox inset="0,0,0,0">
                    <w:txbxContent>
                      <w:p w:rsidR="00435B97" w:rsidRPr="00197A0A" w:rsidRDefault="00435B97" w:rsidP="00197A0A">
                        <w:pPr>
                          <w:spacing w:line="160" w:lineRule="exact"/>
                          <w:rPr>
                            <w:sz w:val="14"/>
                            <w:szCs w:val="14"/>
                          </w:rPr>
                        </w:pPr>
                        <w:r>
                          <w:rPr>
                            <w:sz w:val="14"/>
                            <w:szCs w:val="14"/>
                          </w:rPr>
                          <w:t>облицовочный</w:t>
                        </w:r>
                        <w:r>
                          <w:rPr>
                            <w:sz w:val="14"/>
                            <w:szCs w:val="14"/>
                          </w:rPr>
                          <w:br/>
                        </w:r>
                        <w:r w:rsidRPr="00197A0A">
                          <w:rPr>
                            <w:sz w:val="14"/>
                            <w:szCs w:val="14"/>
                          </w:rPr>
                          <w:t>лист бамперного элемента</w:t>
                        </w:r>
                      </w:p>
                    </w:txbxContent>
                  </v:textbox>
                </v:shape>
                <v:shape id="_x0000_s1095" type="#_x0000_t202" style="position:absolute;left:15131;top:30207;width:7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rsidR="00435B97" w:rsidRPr="00987D0D" w:rsidRDefault="00435B97" w:rsidP="00987D0D">
                        <w:pPr>
                          <w:spacing w:line="240" w:lineRule="auto"/>
                          <w:rPr>
                            <w:sz w:val="14"/>
                            <w:szCs w:val="14"/>
                          </w:rPr>
                        </w:pPr>
                        <w:r w:rsidRPr="00987D0D">
                          <w:rPr>
                            <w:sz w:val="14"/>
                            <w:szCs w:val="14"/>
                          </w:rPr>
                          <w:t>стальная полоса</w:t>
                        </w:r>
                      </w:p>
                    </w:txbxContent>
                  </v:textbox>
                </v:shape>
                <v:shape id="_x0000_s1096" type="#_x0000_t202" style="position:absolute;left:15076;top:31840;width:854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ktwgAAANwAAAAPAAAAZHJzL2Rvd25yZXYueG1sRE9Li8Iw&#10;EL4v+B/CCHtZNNUF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DQR9ktwgAAANwAAAAPAAAA&#10;AAAAAAAAAAAAAAcCAABkcnMvZG93bnJldi54bWxQSwUGAAAAAAMAAwC3AAAA9gIAAAAA&#10;" stroked="f">
                  <v:textbox inset="0,0,0,0">
                    <w:txbxContent>
                      <w:p w:rsidR="00435B97" w:rsidRPr="00987D0D" w:rsidRDefault="00435B97" w:rsidP="00987D0D">
                        <w:pPr>
                          <w:spacing w:line="240" w:lineRule="auto"/>
                          <w:rPr>
                            <w:sz w:val="14"/>
                            <w:szCs w:val="14"/>
                          </w:rPr>
                        </w:pPr>
                        <w:r w:rsidRPr="00987D0D">
                          <w:rPr>
                            <w:sz w:val="14"/>
                            <w:szCs w:val="14"/>
                          </w:rPr>
                          <w:t>монтажный фланец</w:t>
                        </w:r>
                      </w:p>
                      <w:p w:rsidR="00435B97" w:rsidRPr="00987D0D" w:rsidRDefault="00435B97" w:rsidP="00987D0D">
                        <w:pPr>
                          <w:spacing w:line="240" w:lineRule="auto"/>
                          <w:rPr>
                            <w:sz w:val="14"/>
                            <w:szCs w:val="14"/>
                          </w:rPr>
                        </w:pPr>
                      </w:p>
                    </w:txbxContent>
                  </v:textbox>
                </v:shape>
                <v:shape id="Text Box 413" o:spid="_x0000_s1097" type="#_x0000_t202" style="position:absolute;left:32330;top:5279;width:522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awgAAANwAAAAPAAAAZHJzL2Rvd25yZXYueG1sRE9Li8Iw&#10;EL4L+x/CLOxFNLWC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AglUdawgAAANwAAAAPAAAA&#10;AAAAAAAAAAAAAAcCAABkcnMvZG93bnJldi54bWxQSwUGAAAAAAMAAwC3AAAA9gIAAAAA&#10;" stroked="f">
                  <v:textbox inset="0,0,0,0">
                    <w:txbxContent>
                      <w:p w:rsidR="00435B97" w:rsidRPr="00987D0D" w:rsidRDefault="00435B97" w:rsidP="00987D0D">
                        <w:pPr>
                          <w:spacing w:line="160" w:lineRule="exact"/>
                          <w:rPr>
                            <w:sz w:val="14"/>
                            <w:szCs w:val="14"/>
                          </w:rPr>
                        </w:pPr>
                        <w:r w:rsidRPr="00987D0D">
                          <w:rPr>
                            <w:sz w:val="14"/>
                            <w:szCs w:val="14"/>
                          </w:rPr>
                          <w:t>наружный</w:t>
                        </w:r>
                        <w:r>
                          <w:rPr>
                            <w:sz w:val="14"/>
                            <w:szCs w:val="14"/>
                          </w:rPr>
                          <w:br/>
                        </w:r>
                        <w:r w:rsidRPr="00987D0D">
                          <w:rPr>
                            <w:sz w:val="14"/>
                            <w:szCs w:val="14"/>
                          </w:rPr>
                          <w:t>лист</w:t>
                        </w:r>
                      </w:p>
                    </w:txbxContent>
                  </v:textbox>
                </v:shape>
                <v:shape id="Text Box 413" o:spid="_x0000_s1098" type="#_x0000_t202" style="position:absolute;top:11375;width:522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rsidR="00435B97" w:rsidRPr="00987D0D" w:rsidRDefault="00435B97" w:rsidP="00987D0D">
                        <w:pPr>
                          <w:spacing w:line="160" w:lineRule="exact"/>
                          <w:rPr>
                            <w:sz w:val="14"/>
                            <w:szCs w:val="14"/>
                          </w:rPr>
                        </w:pPr>
                        <w:r>
                          <w:rPr>
                            <w:sz w:val="14"/>
                            <w:szCs w:val="14"/>
                          </w:rPr>
                          <w:t>тыльный</w:t>
                        </w:r>
                        <w:r>
                          <w:rPr>
                            <w:sz w:val="14"/>
                            <w:szCs w:val="14"/>
                          </w:rPr>
                          <w:br/>
                        </w:r>
                        <w:r w:rsidRPr="00987D0D">
                          <w:rPr>
                            <w:sz w:val="14"/>
                            <w:szCs w:val="14"/>
                          </w:rPr>
                          <w:t>лист</w:t>
                        </w:r>
                      </w:p>
                    </w:txbxContent>
                  </v:textbox>
                </v:shape>
                <v:shape id="Text Box 413" o:spid="_x0000_s1099" type="#_x0000_t202" style="position:absolute;left:35868;width:396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v:textbox inset="0,0,0,0">
                    <w:txbxContent>
                      <w:p w:rsidR="00435B97" w:rsidRPr="007964A7" w:rsidRDefault="00435B97" w:rsidP="00987D0D">
                        <w:pPr>
                          <w:spacing w:line="160" w:lineRule="exact"/>
                          <w:rPr>
                            <w:spacing w:val="0"/>
                            <w:sz w:val="13"/>
                            <w:szCs w:val="13"/>
                          </w:rPr>
                        </w:pPr>
                        <w:r w:rsidRPr="007964A7">
                          <w:rPr>
                            <w:spacing w:val="0"/>
                            <w:sz w:val="13"/>
                            <w:szCs w:val="13"/>
                          </w:rPr>
                          <w:t>0</w:t>
                        </w:r>
                        <w:r>
                          <w:rPr>
                            <w:spacing w:val="0"/>
                            <w:sz w:val="13"/>
                            <w:szCs w:val="13"/>
                          </w:rPr>
                          <w:t>,342 МП</w:t>
                        </w:r>
                        <w:r w:rsidRPr="007964A7">
                          <w:rPr>
                            <w:spacing w:val="0"/>
                            <w:sz w:val="13"/>
                            <w:szCs w:val="13"/>
                          </w:rPr>
                          <w:t>а</w:t>
                        </w:r>
                      </w:p>
                    </w:txbxContent>
                  </v:textbox>
                </v:shape>
                <v:shape id="Text Box 413" o:spid="_x0000_s1100" type="#_x0000_t202" style="position:absolute;left:44139;top:163;width:445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rsidR="00435B97" w:rsidRPr="0092693E" w:rsidRDefault="00435B97" w:rsidP="00987D0D">
                        <w:pPr>
                          <w:spacing w:line="160" w:lineRule="exact"/>
                          <w:rPr>
                            <w:sz w:val="13"/>
                            <w:szCs w:val="13"/>
                          </w:rPr>
                        </w:pPr>
                        <w:r>
                          <w:rPr>
                            <w:sz w:val="13"/>
                            <w:szCs w:val="13"/>
                          </w:rPr>
                          <w:t>1,711 МП</w:t>
                        </w:r>
                        <w:r w:rsidRPr="0092693E">
                          <w:rPr>
                            <w:sz w:val="13"/>
                            <w:szCs w:val="13"/>
                          </w:rPr>
                          <w:t>а</w:t>
                        </w:r>
                      </w:p>
                    </w:txbxContent>
                  </v:textbox>
                </v:shape>
                <v:shape id="_x0000_s1101" type="#_x0000_t202" style="position:absolute;left:17907;top:36249;width:8540;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rsidR="00435B97" w:rsidRPr="007964A7" w:rsidRDefault="00435B97" w:rsidP="007964A7">
                        <w:pPr>
                          <w:spacing w:line="240" w:lineRule="auto"/>
                          <w:jc w:val="center"/>
                          <w:rPr>
                            <w:szCs w:val="20"/>
                          </w:rPr>
                        </w:pPr>
                        <w:r w:rsidRPr="007964A7">
                          <w:rPr>
                            <w:szCs w:val="20"/>
                          </w:rPr>
                          <w:t>Земля</w:t>
                        </w:r>
                      </w:p>
                    </w:txbxContent>
                  </v:textbox>
                </v:shape>
              </v:group>
            </w:pict>
          </mc:Fallback>
        </mc:AlternateContent>
      </w:r>
      <w:r w:rsidR="007964A7">
        <w:rPr>
          <w:noProof/>
          <w:lang w:eastAsia="ru-RU"/>
        </w:rPr>
        <w:drawing>
          <wp:inline distT="0" distB="0" distL="0" distR="0" wp14:anchorId="1A16EAAE" wp14:editId="7C35DDBD">
            <wp:extent cx="5101590" cy="3873500"/>
            <wp:effectExtent l="0" t="0" r="3810" b="0"/>
            <wp:docPr id="5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1590" cy="3873500"/>
                    </a:xfrm>
                    <a:prstGeom prst="rect">
                      <a:avLst/>
                    </a:prstGeom>
                    <a:noFill/>
                    <a:extLst/>
                  </pic:spPr>
                </pic:pic>
              </a:graphicData>
            </a:graphic>
          </wp:inline>
        </w:drawing>
      </w:r>
    </w:p>
    <w:p w:rsidR="007964A7" w:rsidRPr="007964A7" w:rsidRDefault="007964A7" w:rsidP="007964A7">
      <w:pPr>
        <w:pStyle w:val="SingleTxtGR"/>
        <w:spacing w:before="240"/>
      </w:pPr>
      <w:r w:rsidRPr="007964A7">
        <w:t>Ширина препятствия: 1 000 мм</w:t>
      </w:r>
      <w:r w:rsidR="00A53126">
        <w:t>.</w:t>
      </w:r>
    </w:p>
    <w:p w:rsidR="007964A7" w:rsidRPr="007964A7" w:rsidRDefault="007964A7" w:rsidP="007964A7">
      <w:pPr>
        <w:pStyle w:val="SingleTxtGR"/>
      </w:pPr>
      <w:r w:rsidRPr="007964A7">
        <w:t>Все размеры указаны в мм.</w:t>
      </w:r>
    </w:p>
    <w:p w:rsidR="007964A7" w:rsidRDefault="004C3BB9" w:rsidP="004C3BB9">
      <w:pPr>
        <w:pStyle w:val="H23GR"/>
      </w:pPr>
      <w:r>
        <w:tab/>
      </w:r>
      <w:r>
        <w:tab/>
      </w:r>
      <w:r w:rsidRPr="004C3BB9">
        <w:rPr>
          <w:b w:val="0"/>
        </w:rPr>
        <w:t>Рис. 2</w:t>
      </w:r>
      <w:r w:rsidRPr="004C3BB9">
        <w:br/>
        <w:t>Расположение образцов для сертификации</w:t>
      </w:r>
    </w:p>
    <w:p w:rsidR="004C3BB9" w:rsidRDefault="00A53126" w:rsidP="004C3BB9">
      <w:pPr>
        <w:pStyle w:val="SingleTxtGR"/>
        <w:rPr>
          <w:lang w:eastAsia="ru-RU"/>
        </w:rPr>
      </w:pPr>
      <w:r>
        <w:rPr>
          <w:noProof/>
          <w:spacing w:val="0"/>
          <w:w w:val="100"/>
          <w:kern w:val="0"/>
          <w:sz w:val="24"/>
          <w:lang w:eastAsia="ru-RU"/>
        </w:rPr>
        <mc:AlternateContent>
          <mc:Choice Requires="wpg">
            <w:drawing>
              <wp:anchor distT="0" distB="0" distL="114300" distR="114300" simplePos="0" relativeHeight="251766784" behindDoc="0" locked="0" layoutInCell="1" allowOverlap="1">
                <wp:simplePos x="0" y="0"/>
                <wp:positionH relativeFrom="column">
                  <wp:posOffset>1290418</wp:posOffset>
                </wp:positionH>
                <wp:positionV relativeFrom="paragraph">
                  <wp:posOffset>1779465</wp:posOffset>
                </wp:positionV>
                <wp:extent cx="3625654" cy="4899465"/>
                <wp:effectExtent l="0" t="0" r="0" b="0"/>
                <wp:wrapNone/>
                <wp:docPr id="45" name="Группа 45"/>
                <wp:cNvGraphicFramePr/>
                <a:graphic xmlns:a="http://schemas.openxmlformats.org/drawingml/2006/main">
                  <a:graphicData uri="http://schemas.microsoft.com/office/word/2010/wordprocessingGroup">
                    <wpg:wgp>
                      <wpg:cNvGrpSpPr/>
                      <wpg:grpSpPr>
                        <a:xfrm>
                          <a:off x="0" y="0"/>
                          <a:ext cx="3625654" cy="4899465"/>
                          <a:chOff x="0" y="0"/>
                          <a:chExt cx="3625654" cy="4899465"/>
                        </a:xfrm>
                      </wpg:grpSpPr>
                      <wps:wsp>
                        <wps:cNvPr id="142" name="Text Box 409"/>
                        <wps:cNvSpPr txBox="1">
                          <a:spLocks noChangeArrowheads="1"/>
                        </wps:cNvSpPr>
                        <wps:spPr bwMode="auto">
                          <a:xfrm>
                            <a:off x="2080846" y="0"/>
                            <a:ext cx="1164771" cy="195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3BB9" w:rsidRDefault="00435B97" w:rsidP="004C3BB9">
                              <w:pPr>
                                <w:spacing w:line="240" w:lineRule="auto"/>
                                <w:jc w:val="center"/>
                                <w:rPr>
                                  <w:b/>
                                  <w:sz w:val="16"/>
                                  <w:szCs w:val="16"/>
                                </w:rPr>
                              </w:pPr>
                              <w:r>
                                <w:rPr>
                                  <w:b/>
                                  <w:sz w:val="16"/>
                                  <w:szCs w:val="16"/>
                                </w:rPr>
                                <w:t>квадрат 300 х 300 мм</w:t>
                              </w:r>
                            </w:p>
                          </w:txbxContent>
                        </wps:txbx>
                        <wps:bodyPr rot="0" vert="horz" wrap="square" lIns="0" tIns="0" rIns="0" bIns="0" anchor="t" anchorCtr="0" upright="1">
                          <a:noAutofit/>
                        </wps:bodyPr>
                      </wps:wsp>
                      <wps:wsp>
                        <wps:cNvPr id="143" name="Text Box 409"/>
                        <wps:cNvSpPr txBox="1">
                          <a:spLocks noChangeArrowheads="1"/>
                        </wps:cNvSpPr>
                        <wps:spPr bwMode="auto">
                          <a:xfrm>
                            <a:off x="0" y="2280139"/>
                            <a:ext cx="34448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3BB9" w:rsidRDefault="00435B97" w:rsidP="004C3BB9">
                              <w:pPr>
                                <w:spacing w:line="240" w:lineRule="auto"/>
                                <w:jc w:val="center"/>
                                <w:rPr>
                                  <w:b/>
                                  <w:sz w:val="16"/>
                                  <w:szCs w:val="16"/>
                                </w:rPr>
                              </w:pPr>
                              <w:r w:rsidRPr="004C3BB9">
                                <w:rPr>
                                  <w:b/>
                                  <w:sz w:val="16"/>
                                  <w:szCs w:val="16"/>
                                </w:rPr>
                                <w:t>Если a ≥ 900 мм: x = 1/3 (b – 600 мм) и y = 1/3 (a – 600 мм) (для a ≤ b)</w:t>
                              </w:r>
                            </w:p>
                          </w:txbxContent>
                        </wps:txbx>
                        <wps:bodyPr rot="0" vert="horz" wrap="square" lIns="0" tIns="0" rIns="0" bIns="0" anchor="t" anchorCtr="0" upright="1">
                          <a:noAutofit/>
                        </wps:bodyPr>
                      </wps:wsp>
                      <wps:wsp>
                        <wps:cNvPr id="144" name="Text Box 409"/>
                        <wps:cNvSpPr txBox="1">
                          <a:spLocks noChangeArrowheads="1"/>
                        </wps:cNvSpPr>
                        <wps:spPr bwMode="auto">
                          <a:xfrm>
                            <a:off x="1881554" y="3217985"/>
                            <a:ext cx="1164771" cy="14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3BB9" w:rsidRDefault="00435B97" w:rsidP="004C3BB9">
                              <w:pPr>
                                <w:spacing w:line="240" w:lineRule="auto"/>
                                <w:jc w:val="center"/>
                                <w:rPr>
                                  <w:b/>
                                  <w:sz w:val="16"/>
                                  <w:szCs w:val="16"/>
                                </w:rPr>
                              </w:pPr>
                              <w:r>
                                <w:rPr>
                                  <w:b/>
                                  <w:sz w:val="16"/>
                                  <w:szCs w:val="16"/>
                                </w:rPr>
                                <w:t>квадрат 300 х 300 мм</w:t>
                              </w:r>
                            </w:p>
                          </w:txbxContent>
                        </wps:txbx>
                        <wps:bodyPr rot="0" vert="horz" wrap="square" lIns="0" tIns="0" rIns="0" bIns="0" anchor="t" anchorCtr="0" upright="1">
                          <a:noAutofit/>
                        </wps:bodyPr>
                      </wps:wsp>
                      <wps:wsp>
                        <wps:cNvPr id="145" name="Text Box 409"/>
                        <wps:cNvSpPr txBox="1">
                          <a:spLocks noChangeArrowheads="1"/>
                        </wps:cNvSpPr>
                        <wps:spPr bwMode="auto">
                          <a:xfrm>
                            <a:off x="93784" y="4741985"/>
                            <a:ext cx="353187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3BB9" w:rsidRDefault="00435B97" w:rsidP="004C3BB9">
                              <w:pPr>
                                <w:spacing w:line="240" w:lineRule="auto"/>
                                <w:jc w:val="center"/>
                                <w:rPr>
                                  <w:b/>
                                  <w:sz w:val="16"/>
                                  <w:szCs w:val="16"/>
                                </w:rPr>
                              </w:pPr>
                              <w:r w:rsidRPr="004C3BB9">
                                <w:rPr>
                                  <w:b/>
                                  <w:sz w:val="16"/>
                                  <w:szCs w:val="16"/>
                                </w:rPr>
                                <w:t>Если a &lt; 900 мм: x = 1/5 (b – 1 200 мм) и y = 1/2 (a – 300 мм) (для a ≤ b)</w:t>
                              </w:r>
                            </w:p>
                          </w:txbxContent>
                        </wps:txbx>
                        <wps:bodyPr rot="0" vert="horz" wrap="square" lIns="0" tIns="0" rIns="0" bIns="0" anchor="t" anchorCtr="0" upright="1">
                          <a:noAutofit/>
                        </wps:bodyPr>
                      </wps:wsp>
                    </wpg:wgp>
                  </a:graphicData>
                </a:graphic>
              </wp:anchor>
            </w:drawing>
          </mc:Choice>
          <mc:Fallback>
            <w:pict>
              <v:group id="Группа 45" o:spid="_x0000_s1102" style="position:absolute;left:0;text-align:left;margin-left:101.6pt;margin-top:140.1pt;width:285.5pt;height:385.8pt;z-index:251766784" coordsize="36256,4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">
                <v:shape id="_x0000_s1103" type="#_x0000_t202" style="position:absolute;left:20808;width:1164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rsidR="00435B97" w:rsidRPr="004C3BB9" w:rsidRDefault="00435B97" w:rsidP="004C3BB9">
                        <w:pPr>
                          <w:spacing w:line="240" w:lineRule="auto"/>
                          <w:jc w:val="center"/>
                          <w:rPr>
                            <w:b/>
                            <w:sz w:val="16"/>
                            <w:szCs w:val="16"/>
                          </w:rPr>
                        </w:pPr>
                        <w:r>
                          <w:rPr>
                            <w:b/>
                            <w:sz w:val="16"/>
                            <w:szCs w:val="16"/>
                          </w:rPr>
                          <w:t>квадрат 300 х 300 мм</w:t>
                        </w:r>
                      </w:p>
                    </w:txbxContent>
                  </v:textbox>
                </v:shape>
                <v:shape id="_x0000_s1104" type="#_x0000_t202" style="position:absolute;top:22801;width:3444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rsidR="00435B97" w:rsidRPr="004C3BB9" w:rsidRDefault="00435B97" w:rsidP="004C3BB9">
                        <w:pPr>
                          <w:spacing w:line="240" w:lineRule="auto"/>
                          <w:jc w:val="center"/>
                          <w:rPr>
                            <w:b/>
                            <w:sz w:val="16"/>
                            <w:szCs w:val="16"/>
                          </w:rPr>
                        </w:pPr>
                        <w:r w:rsidRPr="004C3BB9">
                          <w:rPr>
                            <w:b/>
                            <w:sz w:val="16"/>
                            <w:szCs w:val="16"/>
                          </w:rPr>
                          <w:t>Если a ≥ 900 мм: x = 1/3 (b – 600 мм) и y = 1/3 (a – 600 мм) (для a ≤ b)</w:t>
                        </w:r>
                      </w:p>
                    </w:txbxContent>
                  </v:textbox>
                </v:shape>
                <v:shape id="_x0000_s1105" type="#_x0000_t202" style="position:absolute;left:18815;top:32179;width:1164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nIwgAAANwAAAAPAAAAZHJzL2Rvd25yZXYueG1sRE9Li8Iw&#10;EL4L+x/CLHiRNV0R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CYNgnIwgAAANwAAAAPAAAA&#10;AAAAAAAAAAAAAAcCAABkcnMvZG93bnJldi54bWxQSwUGAAAAAAMAAwC3AAAA9gIAAAAA&#10;" stroked="f">
                  <v:textbox inset="0,0,0,0">
                    <w:txbxContent>
                      <w:p w:rsidR="00435B97" w:rsidRPr="004C3BB9" w:rsidRDefault="00435B97" w:rsidP="004C3BB9">
                        <w:pPr>
                          <w:spacing w:line="240" w:lineRule="auto"/>
                          <w:jc w:val="center"/>
                          <w:rPr>
                            <w:b/>
                            <w:sz w:val="16"/>
                            <w:szCs w:val="16"/>
                          </w:rPr>
                        </w:pPr>
                        <w:r>
                          <w:rPr>
                            <w:b/>
                            <w:sz w:val="16"/>
                            <w:szCs w:val="16"/>
                          </w:rPr>
                          <w:t>квадрат 300 х 300 мм</w:t>
                        </w:r>
                      </w:p>
                    </w:txbxContent>
                  </v:textbox>
                </v:shape>
                <v:shape id="_x0000_s1106" type="#_x0000_t202" style="position:absolute;left:937;top:47419;width:3531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xTwwAAANwAAAAPAAAAZHJzL2Rvd25yZXYueG1sRE9La8JA&#10;EL4X/A/LCL0U3TS0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93qsU8MAAADcAAAADwAA&#10;AAAAAAAAAAAAAAAHAgAAZHJzL2Rvd25yZXYueG1sUEsFBgAAAAADAAMAtwAAAPcCAAAAAA==&#10;" stroked="f">
                  <v:textbox inset="0,0,0,0">
                    <w:txbxContent>
                      <w:p w:rsidR="00435B97" w:rsidRPr="004C3BB9" w:rsidRDefault="00435B97" w:rsidP="004C3BB9">
                        <w:pPr>
                          <w:spacing w:line="240" w:lineRule="auto"/>
                          <w:jc w:val="center"/>
                          <w:rPr>
                            <w:b/>
                            <w:sz w:val="16"/>
                            <w:szCs w:val="16"/>
                          </w:rPr>
                        </w:pPr>
                        <w:r w:rsidRPr="004C3BB9">
                          <w:rPr>
                            <w:b/>
                            <w:sz w:val="16"/>
                            <w:szCs w:val="16"/>
                          </w:rPr>
                          <w:t>Если a &lt; 900 мм: x = 1/5 (b – 1 200 мм) и y = 1/2 (a – 300 мм) (для a ≤ b)</w:t>
                        </w:r>
                      </w:p>
                    </w:txbxContent>
                  </v:textbox>
                </v:shape>
              </v:group>
            </w:pict>
          </mc:Fallback>
        </mc:AlternateContent>
      </w:r>
      <w:r w:rsidR="004C3BB9" w:rsidRPr="004C3BB9">
        <w:rPr>
          <w:noProof/>
          <w:spacing w:val="0"/>
          <w:w w:val="100"/>
          <w:kern w:val="0"/>
          <w:sz w:val="24"/>
          <w:lang w:eastAsia="ru-RU"/>
        </w:rPr>
        <w:drawing>
          <wp:inline distT="0" distB="0" distL="0" distR="0" wp14:anchorId="0FDA8FE4" wp14:editId="4ECEC6F7">
            <wp:extent cx="4718685" cy="6454775"/>
            <wp:effectExtent l="0" t="0" r="5715" b="3175"/>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t="7784"/>
                    <a:stretch>
                      <a:fillRect/>
                    </a:stretch>
                  </pic:blipFill>
                  <pic:spPr bwMode="auto">
                    <a:xfrm>
                      <a:off x="0" y="0"/>
                      <a:ext cx="4718685" cy="6454775"/>
                    </a:xfrm>
                    <a:prstGeom prst="rect">
                      <a:avLst/>
                    </a:prstGeom>
                    <a:noFill/>
                  </pic:spPr>
                </pic:pic>
              </a:graphicData>
            </a:graphic>
          </wp:inline>
        </w:drawing>
      </w:r>
    </w:p>
    <w:p w:rsidR="005A1E92" w:rsidRDefault="005A1E92" w:rsidP="005A1E92">
      <w:pPr>
        <w:pStyle w:val="H23GR"/>
      </w:pPr>
      <w:r>
        <w:tab/>
      </w:r>
      <w:r>
        <w:tab/>
      </w:r>
      <w:r w:rsidRPr="005A1E92">
        <w:rPr>
          <w:b w:val="0"/>
        </w:rPr>
        <w:t>Рис.3</w:t>
      </w:r>
      <w:r w:rsidRPr="005A1E92">
        <w:br/>
        <w:t>Оси сотовой структуры и замеренные размеры</w:t>
      </w:r>
    </w:p>
    <w:p w:rsidR="00F92DB4" w:rsidRDefault="00F92DB4" w:rsidP="00F92DB4">
      <w:pPr>
        <w:pStyle w:val="SingleTxtGR"/>
        <w:rPr>
          <w:lang w:eastAsia="ru-RU"/>
        </w:rPr>
      </w:pPr>
      <w:r w:rsidRPr="00F92DB4">
        <w:rPr>
          <w:noProof/>
          <w:w w:val="100"/>
          <w:lang w:eastAsia="ru-RU"/>
        </w:rPr>
        <mc:AlternateContent>
          <mc:Choice Requires="wps">
            <w:drawing>
              <wp:anchor distT="0" distB="0" distL="114300" distR="114300" simplePos="0" relativeHeight="251768832" behindDoc="0" locked="0" layoutInCell="1" allowOverlap="1" wp14:anchorId="6DB3C0DA" wp14:editId="23FA6435">
                <wp:simplePos x="0" y="0"/>
                <wp:positionH relativeFrom="column">
                  <wp:posOffset>1380853</wp:posOffset>
                </wp:positionH>
                <wp:positionV relativeFrom="paragraph">
                  <wp:posOffset>4072163</wp:posOffset>
                </wp:positionV>
                <wp:extent cx="576943" cy="337457"/>
                <wp:effectExtent l="0" t="0" r="0" b="5715"/>
                <wp:wrapNone/>
                <wp:docPr id="39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337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F92DB4" w:rsidRDefault="00435B97" w:rsidP="00F92DB4">
                            <w:pPr>
                              <w:spacing w:line="200" w:lineRule="exact"/>
                              <w:ind w:left="57"/>
                              <w:rPr>
                                <w:b/>
                                <w:sz w:val="16"/>
                                <w:szCs w:val="16"/>
                              </w:rPr>
                            </w:pPr>
                            <w:r w:rsidRPr="00F92DB4">
                              <w:rPr>
                                <w:b/>
                                <w:sz w:val="16"/>
                                <w:szCs w:val="16"/>
                                <w:lang w:val="en-US"/>
                              </w:rPr>
                              <w:t>e = d/2</w:t>
                            </w:r>
                            <w:r>
                              <w:rPr>
                                <w:b/>
                                <w:sz w:val="16"/>
                                <w:szCs w:val="16"/>
                              </w:rPr>
                              <w:br/>
                            </w:r>
                            <w:r w:rsidRPr="00F92DB4">
                              <w:rPr>
                                <w:b/>
                                <w:sz w:val="16"/>
                                <w:szCs w:val="16"/>
                                <w:lang w:val="en-US"/>
                              </w:rPr>
                              <w:t xml:space="preserve">f = 0,8 </w:t>
                            </w:r>
                            <w:r w:rsidRPr="00F92DB4">
                              <w:rPr>
                                <w:b/>
                                <w:sz w:val="16"/>
                                <w:szCs w:val="16"/>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C0DA" id="Text Box 415" o:spid="_x0000_s1107" type="#_x0000_t202" style="position:absolute;left:0;text-align:left;margin-left:108.75pt;margin-top:320.65pt;width:45.45pt;height:2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GYgQ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" stroked="f">
                <v:textbox inset="0,0,0,0">
                  <w:txbxContent>
                    <w:p w:rsidR="00435B97" w:rsidRPr="00F92DB4" w:rsidRDefault="00435B97" w:rsidP="00F92DB4">
                      <w:pPr>
                        <w:spacing w:line="200" w:lineRule="exact"/>
                        <w:ind w:left="57"/>
                        <w:rPr>
                          <w:b/>
                          <w:sz w:val="16"/>
                          <w:szCs w:val="16"/>
                        </w:rPr>
                      </w:pPr>
                      <w:r w:rsidRPr="00F92DB4">
                        <w:rPr>
                          <w:b/>
                          <w:sz w:val="16"/>
                          <w:szCs w:val="16"/>
                          <w:lang w:val="en-US"/>
                        </w:rPr>
                        <w:t>e = d/2</w:t>
                      </w:r>
                      <w:r>
                        <w:rPr>
                          <w:b/>
                          <w:sz w:val="16"/>
                          <w:szCs w:val="16"/>
                        </w:rPr>
                        <w:br/>
                      </w:r>
                      <w:r w:rsidRPr="00F92DB4">
                        <w:rPr>
                          <w:b/>
                          <w:sz w:val="16"/>
                          <w:szCs w:val="16"/>
                          <w:lang w:val="en-US"/>
                        </w:rPr>
                        <w:t xml:space="preserve">f = 0,8 </w:t>
                      </w:r>
                      <w:r w:rsidRPr="00F92DB4">
                        <w:rPr>
                          <w:b/>
                          <w:sz w:val="16"/>
                          <w:szCs w:val="16"/>
                        </w:rPr>
                        <w:t>мм</w:t>
                      </w:r>
                    </w:p>
                  </w:txbxContent>
                </v:textbox>
              </v:shape>
            </w:pict>
          </mc:Fallback>
        </mc:AlternateContent>
      </w:r>
      <w:r w:rsidRPr="00F92DB4">
        <w:rPr>
          <w:noProof/>
          <w:spacing w:val="0"/>
          <w:w w:val="100"/>
          <w:kern w:val="0"/>
          <w:sz w:val="24"/>
          <w:lang w:eastAsia="ru-RU"/>
        </w:rPr>
        <w:drawing>
          <wp:inline distT="0" distB="0" distL="0" distR="0" wp14:anchorId="57E30637" wp14:editId="3B725854">
            <wp:extent cx="4995545" cy="4620895"/>
            <wp:effectExtent l="0" t="0" r="0" b="8255"/>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5545" cy="4620895"/>
                    </a:xfrm>
                    <a:prstGeom prst="rect">
                      <a:avLst/>
                    </a:prstGeom>
                    <a:noFill/>
                  </pic:spPr>
                </pic:pic>
              </a:graphicData>
            </a:graphic>
          </wp:inline>
        </w:drawing>
      </w:r>
    </w:p>
    <w:p w:rsidR="00F92DB4" w:rsidRDefault="00F92DB4" w:rsidP="00F92DB4">
      <w:pPr>
        <w:pStyle w:val="H23GR"/>
      </w:pPr>
      <w:r>
        <w:tab/>
      </w:r>
      <w:r>
        <w:tab/>
      </w:r>
      <w:r w:rsidRPr="00F92DB4">
        <w:rPr>
          <w:b w:val="0"/>
        </w:rPr>
        <w:t>Рис. 4</w:t>
      </w:r>
      <w:r w:rsidRPr="00F92DB4">
        <w:br/>
        <w:t>Усилие сжатия и смещение</w:t>
      </w:r>
    </w:p>
    <w:p w:rsidR="00F92DB4" w:rsidRDefault="000106EA" w:rsidP="000106EA">
      <w:pPr>
        <w:pStyle w:val="SingleTxtGR"/>
        <w:rPr>
          <w:lang w:eastAsia="ru-RU"/>
        </w:rPr>
      </w:pPr>
      <w:r>
        <w:rPr>
          <w:noProof/>
          <w:w w:val="100"/>
          <w:lang w:eastAsia="ru-RU"/>
        </w:rPr>
        <mc:AlternateContent>
          <mc:Choice Requires="wps">
            <w:drawing>
              <wp:anchor distT="0" distB="0" distL="114300" distR="114300" simplePos="0" relativeHeight="251785216" behindDoc="0" locked="0" layoutInCell="1" allowOverlap="1" wp14:anchorId="2CB35B05" wp14:editId="77B793BF">
                <wp:simplePos x="0" y="0"/>
                <wp:positionH relativeFrom="column">
                  <wp:posOffset>722267</wp:posOffset>
                </wp:positionH>
                <wp:positionV relativeFrom="paragraph">
                  <wp:posOffset>3095171</wp:posOffset>
                </wp:positionV>
                <wp:extent cx="4718776" cy="113030"/>
                <wp:effectExtent l="0" t="0" r="5715" b="1270"/>
                <wp:wrapNone/>
                <wp:docPr id="1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776"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BC4465" w:rsidRDefault="00435B97" w:rsidP="000106EA">
                            <w:pPr>
                              <w:spacing w:line="240" w:lineRule="auto"/>
                              <w:rPr>
                                <w:color w:val="FFFFFF" w:themeColor="background1"/>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CB35B05" id="Text Box 409" o:spid="_x0000_s1108" type="#_x0000_t202" style="position:absolute;left:0;text-align:left;margin-left:56.85pt;margin-top:243.7pt;width:371.55pt;height:8.9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t2gQ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" stroked="f">
                <v:textbox inset="0,0,0,0">
                  <w:txbxContent>
                    <w:p w:rsidR="00435B97" w:rsidRPr="00BC4465" w:rsidRDefault="00435B97" w:rsidP="000106EA">
                      <w:pPr>
                        <w:spacing w:line="240" w:lineRule="auto"/>
                        <w:rPr>
                          <w:color w:val="FFFFFF" w:themeColor="background1"/>
                          <w:sz w:val="16"/>
                          <w:szCs w:val="16"/>
                        </w:rPr>
                      </w:pPr>
                    </w:p>
                  </w:txbxContent>
                </v:textbox>
              </v:shape>
            </w:pict>
          </mc:Fallback>
        </mc:AlternateContent>
      </w:r>
      <w:r w:rsidR="0002750D">
        <w:rPr>
          <w:noProof/>
          <w:spacing w:val="0"/>
          <w:w w:val="100"/>
          <w:kern w:val="0"/>
          <w:sz w:val="24"/>
          <w:u w:val="single"/>
          <w:lang w:eastAsia="ru-RU"/>
        </w:rPr>
        <mc:AlternateContent>
          <mc:Choice Requires="wpg">
            <w:drawing>
              <wp:anchor distT="0" distB="0" distL="114300" distR="114300" simplePos="0" relativeHeight="251783168" behindDoc="0" locked="0" layoutInCell="1" allowOverlap="1" wp14:anchorId="58AC0AC9" wp14:editId="5B26995C">
                <wp:simplePos x="0" y="0"/>
                <wp:positionH relativeFrom="column">
                  <wp:posOffset>820239</wp:posOffset>
                </wp:positionH>
                <wp:positionV relativeFrom="paragraph">
                  <wp:posOffset>172357</wp:posOffset>
                </wp:positionV>
                <wp:extent cx="4331970" cy="2884079"/>
                <wp:effectExtent l="0" t="0" r="0" b="0"/>
                <wp:wrapNone/>
                <wp:docPr id="156" name="Группа 156"/>
                <wp:cNvGraphicFramePr/>
                <a:graphic xmlns:a="http://schemas.openxmlformats.org/drawingml/2006/main">
                  <a:graphicData uri="http://schemas.microsoft.com/office/word/2010/wordprocessingGroup">
                    <wpg:wgp>
                      <wpg:cNvGrpSpPr/>
                      <wpg:grpSpPr>
                        <a:xfrm>
                          <a:off x="0" y="0"/>
                          <a:ext cx="4331970" cy="2884079"/>
                          <a:chOff x="0" y="0"/>
                          <a:chExt cx="4331970" cy="2884079"/>
                        </a:xfrm>
                      </wpg:grpSpPr>
                      <wps:wsp>
                        <wps:cNvPr id="149" name="Text Box 409"/>
                        <wps:cNvSpPr txBox="1">
                          <a:spLocks noChangeArrowheads="1"/>
                        </wps:cNvSpPr>
                        <wps:spPr bwMode="auto">
                          <a:xfrm>
                            <a:off x="571500" y="43543"/>
                            <a:ext cx="4787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F92DB4" w:rsidRDefault="00435B97" w:rsidP="00F92DB4">
                              <w:pPr>
                                <w:spacing w:line="240" w:lineRule="auto"/>
                                <w:rPr>
                                  <w:b/>
                                  <w:spacing w:val="-6"/>
                                  <w:sz w:val="12"/>
                                  <w:szCs w:val="12"/>
                                </w:rPr>
                              </w:pPr>
                              <w:r w:rsidRPr="00F92DB4">
                                <w:rPr>
                                  <w:b/>
                                  <w:spacing w:val="-6"/>
                                  <w:sz w:val="12"/>
                                  <w:szCs w:val="12"/>
                                </w:rPr>
                                <w:t>Не учитывать</w:t>
                              </w:r>
                            </w:p>
                          </w:txbxContent>
                        </wps:txbx>
                        <wps:bodyPr rot="0" vert="horz" wrap="square" lIns="0" tIns="0" rIns="0" bIns="0" anchor="t" anchorCtr="0" upright="1">
                          <a:noAutofit/>
                        </wps:bodyPr>
                      </wps:wsp>
                      <wps:wsp>
                        <wps:cNvPr id="150" name="Text Box 409"/>
                        <wps:cNvSpPr txBox="1">
                          <a:spLocks noChangeArrowheads="1"/>
                        </wps:cNvSpPr>
                        <wps:spPr bwMode="auto">
                          <a:xfrm>
                            <a:off x="1104900" y="32657"/>
                            <a:ext cx="5327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b/>
                                  <w:sz w:val="12"/>
                                  <w:szCs w:val="14"/>
                                </w:rPr>
                              </w:pPr>
                              <w:r w:rsidRPr="00117527">
                                <w:rPr>
                                  <w:b/>
                                  <w:sz w:val="12"/>
                                  <w:szCs w:val="14"/>
                                </w:rPr>
                                <w:t xml:space="preserve">Сектор </w:t>
                              </w:r>
                              <w:r>
                                <w:rPr>
                                  <w:b/>
                                  <w:sz w:val="12"/>
                                  <w:szCs w:val="14"/>
                                </w:rPr>
                                <w:t xml:space="preserve"> </w:t>
                              </w:r>
                              <w:r w:rsidRPr="00117527">
                                <w:rPr>
                                  <w:b/>
                                  <w:sz w:val="12"/>
                                  <w:szCs w:val="14"/>
                                </w:rPr>
                                <w:t>1</w:t>
                              </w:r>
                            </w:p>
                          </w:txbxContent>
                        </wps:txbx>
                        <wps:bodyPr rot="0" vert="horz" wrap="square" lIns="0" tIns="0" rIns="0" bIns="0" anchor="t" anchorCtr="0" upright="1">
                          <a:noAutofit/>
                        </wps:bodyPr>
                      </wps:wsp>
                      <wps:wsp>
                        <wps:cNvPr id="151" name="Text Box 409"/>
                        <wps:cNvSpPr txBox="1">
                          <a:spLocks noChangeArrowheads="1"/>
                        </wps:cNvSpPr>
                        <wps:spPr bwMode="auto">
                          <a:xfrm>
                            <a:off x="1845128" y="27214"/>
                            <a:ext cx="478971"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b/>
                                  <w:sz w:val="12"/>
                                  <w:szCs w:val="14"/>
                                </w:rPr>
                              </w:pPr>
                              <w:r>
                                <w:rPr>
                                  <w:b/>
                                  <w:sz w:val="12"/>
                                  <w:szCs w:val="14"/>
                                </w:rPr>
                                <w:t>Сектор 2</w:t>
                              </w:r>
                            </w:p>
                          </w:txbxContent>
                        </wps:txbx>
                        <wps:bodyPr rot="0" vert="horz" wrap="square" lIns="0" tIns="0" rIns="0" bIns="0" anchor="t" anchorCtr="0" upright="1">
                          <a:noAutofit/>
                        </wps:bodyPr>
                      </wps:wsp>
                      <wps:wsp>
                        <wps:cNvPr id="152" name="Text Box 409"/>
                        <wps:cNvSpPr txBox="1">
                          <a:spLocks noChangeArrowheads="1"/>
                        </wps:cNvSpPr>
                        <wps:spPr bwMode="auto">
                          <a:xfrm>
                            <a:off x="2672442" y="10886"/>
                            <a:ext cx="4787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b/>
                                  <w:sz w:val="12"/>
                                  <w:szCs w:val="14"/>
                                </w:rPr>
                              </w:pPr>
                              <w:r>
                                <w:rPr>
                                  <w:b/>
                                  <w:sz w:val="12"/>
                                  <w:szCs w:val="14"/>
                                </w:rPr>
                                <w:t xml:space="preserve">Сектор 3 </w:t>
                              </w:r>
                            </w:p>
                          </w:txbxContent>
                        </wps:txbx>
                        <wps:bodyPr rot="0" vert="horz" wrap="square" lIns="0" tIns="0" rIns="0" bIns="0" anchor="t" anchorCtr="0" upright="1">
                          <a:noAutofit/>
                        </wps:bodyPr>
                      </wps:wsp>
                      <wps:wsp>
                        <wps:cNvPr id="153" name="Text Box 409"/>
                        <wps:cNvSpPr txBox="1">
                          <a:spLocks noChangeArrowheads="1"/>
                        </wps:cNvSpPr>
                        <wps:spPr bwMode="auto">
                          <a:xfrm>
                            <a:off x="3407228" y="0"/>
                            <a:ext cx="5715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b/>
                                  <w:sz w:val="12"/>
                                  <w:szCs w:val="14"/>
                                </w:rPr>
                              </w:pPr>
                              <w:r>
                                <w:rPr>
                                  <w:b/>
                                  <w:sz w:val="12"/>
                                  <w:szCs w:val="14"/>
                                </w:rPr>
                                <w:t>Не учитывать</w:t>
                              </w:r>
                            </w:p>
                          </w:txbxContent>
                        </wps:txbx>
                        <wps:bodyPr rot="0" vert="horz" wrap="square" lIns="0" tIns="0" rIns="0" bIns="0" anchor="t" anchorCtr="0" upright="1">
                          <a:noAutofit/>
                        </wps:bodyPr>
                      </wps:wsp>
                      <wps:wsp>
                        <wps:cNvPr id="154" name="Text Box 409"/>
                        <wps:cNvSpPr txBox="1">
                          <a:spLocks noChangeArrowheads="1"/>
                        </wps:cNvSpPr>
                        <wps:spPr bwMode="auto">
                          <a:xfrm>
                            <a:off x="0" y="1289957"/>
                            <a:ext cx="4787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sz w:val="16"/>
                                  <w:szCs w:val="16"/>
                                </w:rPr>
                              </w:pPr>
                              <w:r>
                                <w:rPr>
                                  <w:sz w:val="16"/>
                                  <w:szCs w:val="16"/>
                                </w:rPr>
                                <w:t>Усилие</w:t>
                              </w:r>
                            </w:p>
                          </w:txbxContent>
                        </wps:txbx>
                        <wps:bodyPr rot="0" vert="horz" wrap="square" lIns="0" tIns="0" rIns="0" bIns="0" anchor="t" anchorCtr="0" upright="1">
                          <a:noAutofit/>
                        </wps:bodyPr>
                      </wps:wsp>
                      <wps:wsp>
                        <wps:cNvPr id="155" name="Text Box 409"/>
                        <wps:cNvSpPr txBox="1">
                          <a:spLocks noChangeArrowheads="1"/>
                        </wps:cNvSpPr>
                        <wps:spPr bwMode="auto">
                          <a:xfrm>
                            <a:off x="3657600" y="2770414"/>
                            <a:ext cx="67437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117527" w:rsidRDefault="00435B97" w:rsidP="00F92DB4">
                              <w:pPr>
                                <w:spacing w:line="240" w:lineRule="auto"/>
                                <w:rPr>
                                  <w:sz w:val="16"/>
                                  <w:szCs w:val="16"/>
                                </w:rPr>
                              </w:pPr>
                              <w:r>
                                <w:rPr>
                                  <w:sz w:val="16"/>
                                  <w:szCs w:val="16"/>
                                </w:rPr>
                                <w:t>Смещение</w:t>
                              </w:r>
                            </w:p>
                          </w:txbxContent>
                        </wps:txbx>
                        <wps:bodyPr rot="0" vert="horz" wrap="square" lIns="0" tIns="0" rIns="0" bIns="0" anchor="t" anchorCtr="0" upright="1">
                          <a:noAutofit/>
                        </wps:bodyPr>
                      </wps:wsp>
                    </wpg:wgp>
                  </a:graphicData>
                </a:graphic>
              </wp:anchor>
            </w:drawing>
          </mc:Choice>
          <mc:Fallback>
            <w:pict>
              <v:group w14:anchorId="58AC0AC9" id="Группа 156" o:spid="_x0000_s1109" style="position:absolute;left:0;text-align:left;margin-left:64.6pt;margin-top:13.55pt;width:341.1pt;height:227.1pt;z-index:251783168" coordsize="43319,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">
                <v:shape id="_x0000_s1110" type="#_x0000_t202" style="position:absolute;left:5715;top:435;width:478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ZWwwAAANwAAAAPAAAAZHJzL2Rvd25yZXYueG1sRE9La8JA&#10;EL4X/A/LCL0U3TQU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djemVsMAAADcAAAADwAA&#10;AAAAAAAAAAAAAAAHAgAAZHJzL2Rvd25yZXYueG1sUEsFBgAAAAADAAMAtwAAAPcCAAAAAA==&#10;" stroked="f">
                  <v:textbox inset="0,0,0,0">
                    <w:txbxContent>
                      <w:p w:rsidR="00435B97" w:rsidRPr="00F92DB4" w:rsidRDefault="00435B97" w:rsidP="00F92DB4">
                        <w:pPr>
                          <w:spacing w:line="240" w:lineRule="auto"/>
                          <w:rPr>
                            <w:b/>
                            <w:spacing w:val="-6"/>
                            <w:sz w:val="12"/>
                            <w:szCs w:val="12"/>
                          </w:rPr>
                        </w:pPr>
                        <w:r w:rsidRPr="00F92DB4">
                          <w:rPr>
                            <w:b/>
                            <w:spacing w:val="-6"/>
                            <w:sz w:val="12"/>
                            <w:szCs w:val="12"/>
                          </w:rPr>
                          <w:t>Не учитывать</w:t>
                        </w:r>
                      </w:p>
                    </w:txbxContent>
                  </v:textbox>
                </v:shape>
                <v:shape id="_x0000_s1111" type="#_x0000_t202" style="position:absolute;left:11049;top:326;width:532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W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Bi1JkWxQAAANwAAAAP&#10;AAAAAAAAAAAAAAAAAAcCAABkcnMvZG93bnJldi54bWxQSwUGAAAAAAMAAwC3AAAA+QIAAAAA&#10;" stroked="f">
                  <v:textbox inset="0,0,0,0">
                    <w:txbxContent>
                      <w:p w:rsidR="00435B97" w:rsidRPr="00117527" w:rsidRDefault="00435B97" w:rsidP="00F92DB4">
                        <w:pPr>
                          <w:spacing w:line="240" w:lineRule="auto"/>
                          <w:rPr>
                            <w:b/>
                            <w:sz w:val="12"/>
                            <w:szCs w:val="14"/>
                          </w:rPr>
                        </w:pPr>
                        <w:r w:rsidRPr="00117527">
                          <w:rPr>
                            <w:b/>
                            <w:sz w:val="12"/>
                            <w:szCs w:val="14"/>
                          </w:rPr>
                          <w:t xml:space="preserve">Сектор </w:t>
                        </w:r>
                        <w:r>
                          <w:rPr>
                            <w:b/>
                            <w:sz w:val="12"/>
                            <w:szCs w:val="14"/>
                          </w:rPr>
                          <w:t xml:space="preserve"> </w:t>
                        </w:r>
                        <w:r w:rsidRPr="00117527">
                          <w:rPr>
                            <w:b/>
                            <w:sz w:val="12"/>
                            <w:szCs w:val="14"/>
                          </w:rPr>
                          <w:t>1</w:t>
                        </w:r>
                      </w:p>
                    </w:txbxContent>
                  </v:textbox>
                </v:shape>
                <v:shape id="_x0000_s1112" type="#_x0000_t202" style="position:absolute;left:18451;top:272;width:47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yNwgAAANwAAAAPAAAAZHJzL2Rvd25yZXYueG1sRE9Li8Iw&#10;EL4v+B/CCHtZNFVY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ANmDyNwgAAANwAAAAPAAAA&#10;AAAAAAAAAAAAAAcCAABkcnMvZG93bnJldi54bWxQSwUGAAAAAAMAAwC3AAAA9gIAAAAA&#10;" stroked="f">
                  <v:textbox inset="0,0,0,0">
                    <w:txbxContent>
                      <w:p w:rsidR="00435B97" w:rsidRPr="00117527" w:rsidRDefault="00435B97" w:rsidP="00F92DB4">
                        <w:pPr>
                          <w:spacing w:line="240" w:lineRule="auto"/>
                          <w:rPr>
                            <w:b/>
                            <w:sz w:val="12"/>
                            <w:szCs w:val="14"/>
                          </w:rPr>
                        </w:pPr>
                        <w:r>
                          <w:rPr>
                            <w:b/>
                            <w:sz w:val="12"/>
                            <w:szCs w:val="14"/>
                          </w:rPr>
                          <w:t>Сектор 2</w:t>
                        </w:r>
                      </w:p>
                    </w:txbxContent>
                  </v:textbox>
                </v:shape>
                <v:shape id="_x0000_s1113" type="#_x0000_t202" style="position:absolute;left:26724;top:108;width:478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L6wgAAANwAAAAPAAAAZHJzL2Rvd25yZXYueG1sRE9Li8Iw&#10;EL4L+x/CLOxFNLWg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D9SqL6wgAAANwAAAAPAAAA&#10;AAAAAAAAAAAAAAcCAABkcnMvZG93bnJldi54bWxQSwUGAAAAAAMAAwC3AAAA9gIAAAAA&#10;" stroked="f">
                  <v:textbox inset="0,0,0,0">
                    <w:txbxContent>
                      <w:p w:rsidR="00435B97" w:rsidRPr="00117527" w:rsidRDefault="00435B97" w:rsidP="00F92DB4">
                        <w:pPr>
                          <w:spacing w:line="240" w:lineRule="auto"/>
                          <w:rPr>
                            <w:b/>
                            <w:sz w:val="12"/>
                            <w:szCs w:val="14"/>
                          </w:rPr>
                        </w:pPr>
                        <w:r>
                          <w:rPr>
                            <w:b/>
                            <w:sz w:val="12"/>
                            <w:szCs w:val="14"/>
                          </w:rPr>
                          <w:t xml:space="preserve">Сектор 3 </w:t>
                        </w:r>
                      </w:p>
                    </w:txbxContent>
                  </v:textbox>
                </v:shape>
                <v:shape id="_x0000_s1114" type="#_x0000_t202" style="position:absolute;left:34072;width:571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rsidR="00435B97" w:rsidRPr="00117527" w:rsidRDefault="00435B97" w:rsidP="00F92DB4">
                        <w:pPr>
                          <w:spacing w:line="240" w:lineRule="auto"/>
                          <w:rPr>
                            <w:b/>
                            <w:sz w:val="12"/>
                            <w:szCs w:val="14"/>
                          </w:rPr>
                        </w:pPr>
                        <w:r>
                          <w:rPr>
                            <w:b/>
                            <w:sz w:val="12"/>
                            <w:szCs w:val="14"/>
                          </w:rPr>
                          <w:t>Не учитывать</w:t>
                        </w:r>
                      </w:p>
                    </w:txbxContent>
                  </v:textbox>
                </v:shape>
                <v:shape id="_x0000_s1115" type="#_x0000_t202" style="position:absolute;top:12899;width:478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8VwwAAANwAAAAPAAAAZHJzL2Rvd25yZXYueG1sRE9La8JA&#10;EL4X/A/LCL0U3TS0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He+fFcMAAADcAAAADwAA&#10;AAAAAAAAAAAAAAAHAgAAZHJzL2Rvd25yZXYueG1sUEsFBgAAAAADAAMAtwAAAPcCAAAAAA==&#10;" stroked="f">
                  <v:textbox inset="0,0,0,0">
                    <w:txbxContent>
                      <w:p w:rsidR="00435B97" w:rsidRPr="00117527" w:rsidRDefault="00435B97" w:rsidP="00F92DB4">
                        <w:pPr>
                          <w:spacing w:line="240" w:lineRule="auto"/>
                          <w:rPr>
                            <w:sz w:val="16"/>
                            <w:szCs w:val="16"/>
                          </w:rPr>
                        </w:pPr>
                        <w:r>
                          <w:rPr>
                            <w:sz w:val="16"/>
                            <w:szCs w:val="16"/>
                          </w:rPr>
                          <w:t>Усилие</w:t>
                        </w:r>
                      </w:p>
                    </w:txbxContent>
                  </v:textbox>
                </v:shape>
                <v:shape id="_x0000_s1116" type="#_x0000_t202" style="position:absolute;left:36576;top:27704;width:674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rsidR="00435B97" w:rsidRPr="00117527" w:rsidRDefault="00435B97" w:rsidP="00F92DB4">
                        <w:pPr>
                          <w:spacing w:line="240" w:lineRule="auto"/>
                          <w:rPr>
                            <w:sz w:val="16"/>
                            <w:szCs w:val="16"/>
                          </w:rPr>
                        </w:pPr>
                        <w:r>
                          <w:rPr>
                            <w:sz w:val="16"/>
                            <w:szCs w:val="16"/>
                          </w:rPr>
                          <w:t>Смещение</w:t>
                        </w:r>
                      </w:p>
                    </w:txbxContent>
                  </v:textbox>
                </v:shape>
              </v:group>
            </w:pict>
          </mc:Fallback>
        </mc:AlternateContent>
      </w:r>
      <w:r w:rsidR="00F92DB4" w:rsidRPr="00F92DB4">
        <w:rPr>
          <w:noProof/>
          <w:spacing w:val="0"/>
          <w:w w:val="100"/>
          <w:kern w:val="0"/>
          <w:sz w:val="24"/>
          <w:u w:val="single"/>
          <w:lang w:eastAsia="ru-RU"/>
        </w:rPr>
        <w:drawing>
          <wp:inline distT="0" distB="0" distL="0" distR="0" wp14:anchorId="72D63E2D" wp14:editId="201C49CC">
            <wp:extent cx="4631872" cy="3086100"/>
            <wp:effectExtent l="0" t="0" r="0" b="0"/>
            <wp:docPr id="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b="2467"/>
                    <a:stretch/>
                  </pic:blipFill>
                  <pic:spPr bwMode="auto">
                    <a:xfrm>
                      <a:off x="0" y="0"/>
                      <a:ext cx="4629150" cy="3084286"/>
                    </a:xfrm>
                    <a:prstGeom prst="rect">
                      <a:avLst/>
                    </a:prstGeom>
                    <a:noFill/>
                    <a:ln>
                      <a:noFill/>
                    </a:ln>
                    <a:extLst>
                      <a:ext uri="{53640926-AAD7-44D8-BBD7-CCE9431645EC}">
                        <a14:shadowObscured xmlns:a14="http://schemas.microsoft.com/office/drawing/2010/main"/>
                      </a:ext>
                    </a:extLst>
                  </pic:spPr>
                </pic:pic>
              </a:graphicData>
            </a:graphic>
          </wp:inline>
        </w:drawing>
      </w:r>
    </w:p>
    <w:p w:rsidR="000106EA" w:rsidRDefault="00A71738" w:rsidP="00A71738">
      <w:pPr>
        <w:pStyle w:val="H23GR"/>
      </w:pPr>
      <w:r>
        <w:tab/>
      </w:r>
      <w:r w:rsidRPr="00A71738">
        <w:rPr>
          <w:b w:val="0"/>
        </w:rPr>
        <w:tab/>
        <w:t>Рис. 5</w:t>
      </w:r>
      <w:r w:rsidRPr="00A71738">
        <w:br/>
        <w:t>Расположение отверстий, используемых для монтажа</w:t>
      </w:r>
    </w:p>
    <w:p w:rsidR="00387F13" w:rsidRDefault="00387F13" w:rsidP="00387F13">
      <w:pPr>
        <w:pStyle w:val="SingleTxtGR"/>
        <w:rPr>
          <w:lang w:eastAsia="ru-RU"/>
        </w:rPr>
      </w:pPr>
      <w:r w:rsidRPr="00387F13">
        <w:rPr>
          <w:noProof/>
          <w:spacing w:val="0"/>
          <w:w w:val="100"/>
          <w:kern w:val="0"/>
          <w:sz w:val="24"/>
          <w:lang w:eastAsia="ru-RU"/>
        </w:rPr>
        <w:drawing>
          <wp:inline distT="0" distB="0" distL="0" distR="0" wp14:anchorId="7847DDEA" wp14:editId="78194CCB">
            <wp:extent cx="4895850" cy="3695700"/>
            <wp:effectExtent l="0" t="0" r="0" b="0"/>
            <wp:docPr id="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850" cy="3695700"/>
                    </a:xfrm>
                    <a:prstGeom prst="rect">
                      <a:avLst/>
                    </a:prstGeom>
                    <a:noFill/>
                    <a:ln>
                      <a:noFill/>
                    </a:ln>
                  </pic:spPr>
                </pic:pic>
              </a:graphicData>
            </a:graphic>
          </wp:inline>
        </w:drawing>
      </w:r>
    </w:p>
    <w:p w:rsidR="00387F13" w:rsidRPr="00387F13" w:rsidRDefault="00387F13" w:rsidP="00387F13">
      <w:pPr>
        <w:pStyle w:val="SingleTxtGR"/>
        <w:rPr>
          <w:lang w:eastAsia="ru-RU"/>
        </w:rPr>
      </w:pPr>
      <w:r w:rsidRPr="00387F13">
        <w:rPr>
          <w:lang w:eastAsia="ru-RU"/>
        </w:rPr>
        <w:t>Диаметр отверстий 9,5 мм.</w:t>
      </w:r>
    </w:p>
    <w:p w:rsidR="00387F13" w:rsidRDefault="00387F13" w:rsidP="00387F13">
      <w:pPr>
        <w:pStyle w:val="SingleTxtGR"/>
        <w:rPr>
          <w:lang w:eastAsia="ru-RU"/>
        </w:rPr>
      </w:pPr>
      <w:r w:rsidRPr="00387F13">
        <w:rPr>
          <w:lang w:eastAsia="ru-RU"/>
        </w:rPr>
        <w:t>Все размеры указаны в мм.</w:t>
      </w:r>
    </w:p>
    <w:p w:rsidR="00387F13" w:rsidRDefault="00387F13" w:rsidP="00387F13">
      <w:pPr>
        <w:pStyle w:val="SingleTxtGR"/>
        <w:rPr>
          <w:lang w:eastAsia="ru-RU"/>
        </w:rPr>
        <w:sectPr w:rsidR="00387F13" w:rsidSect="003D456E">
          <w:headerReference w:type="even" r:id="rId54"/>
          <w:headerReference w:type="default" r:id="rId55"/>
          <w:footnotePr>
            <w:numRestart w:val="eachSect"/>
          </w:footnotePr>
          <w:endnotePr>
            <w:numFmt w:val="decimal"/>
          </w:endnotePr>
          <w:pgSz w:w="11906" w:h="16838" w:code="9"/>
          <w:pgMar w:top="1418" w:right="1134" w:bottom="1134" w:left="1134" w:header="680" w:footer="567" w:gutter="0"/>
          <w:cols w:space="708"/>
          <w:docGrid w:linePitch="360"/>
        </w:sectPr>
      </w:pPr>
    </w:p>
    <w:p w:rsidR="00387F13" w:rsidRPr="00387F13" w:rsidRDefault="00387F13" w:rsidP="008F2129">
      <w:pPr>
        <w:pStyle w:val="HChGR"/>
      </w:pPr>
      <w:bookmarkStart w:id="34" w:name="_Toc355617342"/>
      <w:r w:rsidRPr="00387F13">
        <w:t>Приложение 10</w:t>
      </w:r>
      <w:bookmarkEnd w:id="34"/>
    </w:p>
    <w:p w:rsidR="00387F13" w:rsidRPr="00387F13" w:rsidRDefault="00387F13" w:rsidP="008F2129">
      <w:pPr>
        <w:pStyle w:val="HChGR"/>
      </w:pPr>
      <w:r w:rsidRPr="00387F13">
        <w:tab/>
      </w:r>
      <w:r w:rsidRPr="00387F13">
        <w:tab/>
      </w:r>
      <w:bookmarkStart w:id="35" w:name="_Toc355617343"/>
      <w:r w:rsidRPr="00387F13">
        <w:t>Процедура сертификации голени и стопы манекена</w:t>
      </w:r>
      <w:bookmarkEnd w:id="35"/>
    </w:p>
    <w:p w:rsidR="00387F13" w:rsidRPr="00387F13" w:rsidRDefault="00387F13" w:rsidP="008F2129">
      <w:pPr>
        <w:pStyle w:val="SingleTxtGR"/>
        <w:tabs>
          <w:tab w:val="clear" w:pos="1701"/>
        </w:tabs>
        <w:ind w:left="2268" w:hanging="1134"/>
        <w:rPr>
          <w:lang w:eastAsia="ru-RU"/>
        </w:rPr>
      </w:pPr>
      <w:r w:rsidRPr="00387F13">
        <w:rPr>
          <w:lang w:eastAsia="ru-RU"/>
        </w:rPr>
        <w:t>1.</w:t>
      </w:r>
      <w:r w:rsidRPr="00387F13">
        <w:rPr>
          <w:lang w:eastAsia="ru-RU"/>
        </w:rPr>
        <w:tab/>
      </w:r>
      <w:r w:rsidRPr="00387F13">
        <w:t>Испытание</w:t>
      </w:r>
      <w:r w:rsidRPr="00387F13">
        <w:rPr>
          <w:lang w:eastAsia="ru-RU"/>
        </w:rPr>
        <w:t xml:space="preserve"> верхней части стопы на удар</w:t>
      </w:r>
    </w:p>
    <w:p w:rsidR="00387F13" w:rsidRPr="00387F13" w:rsidRDefault="00387F13" w:rsidP="008F2129">
      <w:pPr>
        <w:pStyle w:val="SingleTxtGR"/>
        <w:tabs>
          <w:tab w:val="clear" w:pos="1701"/>
        </w:tabs>
        <w:ind w:left="2268" w:hanging="1134"/>
        <w:rPr>
          <w:lang w:eastAsia="ru-RU"/>
        </w:rPr>
      </w:pPr>
      <w:r w:rsidRPr="00387F13">
        <w:rPr>
          <w:lang w:eastAsia="ru-RU"/>
        </w:rPr>
        <w:t>1.1</w:t>
      </w:r>
      <w:r w:rsidRPr="00387F13">
        <w:rPr>
          <w:lang w:eastAsia="ru-RU"/>
        </w:rPr>
        <w:tab/>
        <w:t>Цель этого испытания состоит в измерении реакции стопы и голеностоп</w:t>
      </w:r>
      <w:r w:rsidR="008F2129">
        <w:rPr>
          <w:lang w:eastAsia="ru-RU"/>
        </w:rPr>
        <w:t>ного сустава манекена «Гибрид III»</w:t>
      </w:r>
      <w:r w:rsidRPr="00387F13">
        <w:rPr>
          <w:lang w:eastAsia="ru-RU"/>
        </w:rPr>
        <w:t xml:space="preserve"> на четко направленные удары маятника с твердой </w:t>
      </w:r>
      <w:r w:rsidRPr="00387F13">
        <w:t>наплавкой</w:t>
      </w:r>
      <w:r w:rsidRPr="00387F13">
        <w:rPr>
          <w:lang w:eastAsia="ru-RU"/>
        </w:rPr>
        <w:t>.</w:t>
      </w:r>
    </w:p>
    <w:p w:rsidR="00387F13" w:rsidRPr="00387F13" w:rsidRDefault="00387F13" w:rsidP="008F2129">
      <w:pPr>
        <w:pStyle w:val="SingleTxtGR"/>
        <w:tabs>
          <w:tab w:val="clear" w:pos="1701"/>
        </w:tabs>
        <w:ind w:left="2268" w:hanging="1134"/>
        <w:rPr>
          <w:lang w:eastAsia="ru-RU"/>
        </w:rPr>
      </w:pPr>
      <w:r w:rsidRPr="00387F13">
        <w:rPr>
          <w:lang w:eastAsia="ru-RU"/>
        </w:rPr>
        <w:t>1.2</w:t>
      </w:r>
      <w:r w:rsidRPr="00387F13">
        <w:rPr>
          <w:b/>
          <w:lang w:eastAsia="ru-RU"/>
        </w:rPr>
        <w:tab/>
      </w:r>
      <w:r w:rsidRPr="00387F13">
        <w:rPr>
          <w:lang w:eastAsia="ru-RU"/>
        </w:rPr>
        <w:t>Для испытания испо</w:t>
      </w:r>
      <w:r w:rsidR="002808C6">
        <w:rPr>
          <w:lang w:eastAsia="ru-RU"/>
        </w:rPr>
        <w:t>льзуются блоки голени манекена «Гибрид III»</w:t>
      </w:r>
      <w:r w:rsidRPr="00387F13">
        <w:rPr>
          <w:lang w:eastAsia="ru-RU"/>
        </w:rPr>
        <w:t>, левый (86-5001-001) и правый (86-5001-002), в сборе с блоками голеностопного сустава, левым (78051-</w:t>
      </w:r>
      <w:r w:rsidR="00A53126">
        <w:rPr>
          <w:lang w:eastAsia="ru-RU"/>
        </w:rPr>
        <w:t>614) и правым (78051-615),</w:t>
      </w:r>
      <w:r w:rsidR="00A53126">
        <w:rPr>
          <w:lang w:eastAsia="ru-RU"/>
        </w:rPr>
        <w:br/>
      </w:r>
      <w:r w:rsidRPr="00387F13">
        <w:rPr>
          <w:lang w:eastAsia="ru-RU"/>
        </w:rPr>
        <w:t>и коленными блоками.</w:t>
      </w:r>
    </w:p>
    <w:p w:rsidR="00387F13" w:rsidRPr="00387F13" w:rsidRDefault="00387F13" w:rsidP="008F2129">
      <w:pPr>
        <w:pStyle w:val="SingleTxtGR"/>
        <w:tabs>
          <w:tab w:val="clear" w:pos="1701"/>
          <w:tab w:val="clear" w:pos="2268"/>
        </w:tabs>
        <w:ind w:left="2268"/>
        <w:rPr>
          <w:lang w:eastAsia="ru-RU"/>
        </w:rPr>
      </w:pPr>
      <w:r w:rsidRPr="00387F13">
        <w:rPr>
          <w:lang w:eastAsia="ru-RU"/>
        </w:rPr>
        <w:t>Для закрепления коленного блока (79051-16 Rev B) на испытательной арматуре используется имитатор датчика нагрузки (78051-319 Rev А).</w:t>
      </w:r>
    </w:p>
    <w:p w:rsidR="00387F13" w:rsidRPr="00387F13" w:rsidRDefault="00387F13" w:rsidP="008F2129">
      <w:pPr>
        <w:pStyle w:val="SingleTxtGR"/>
        <w:tabs>
          <w:tab w:val="clear" w:pos="1701"/>
        </w:tabs>
        <w:ind w:left="2268" w:hanging="1134"/>
        <w:rPr>
          <w:lang w:eastAsia="ru-RU"/>
        </w:rPr>
      </w:pPr>
      <w:r w:rsidRPr="00387F13">
        <w:rPr>
          <w:lang w:eastAsia="ru-RU"/>
        </w:rPr>
        <w:t>1.3</w:t>
      </w:r>
      <w:r w:rsidRPr="00387F13">
        <w:rPr>
          <w:lang w:eastAsia="ru-RU"/>
        </w:rPr>
        <w:tab/>
        <w:t>Процедура испытания</w:t>
      </w:r>
    </w:p>
    <w:p w:rsidR="00387F13" w:rsidRPr="00387F13" w:rsidRDefault="00387F13" w:rsidP="008F2129">
      <w:pPr>
        <w:pStyle w:val="SingleTxtGR"/>
        <w:tabs>
          <w:tab w:val="clear" w:pos="1701"/>
        </w:tabs>
        <w:ind w:left="2268" w:hanging="1134"/>
        <w:rPr>
          <w:lang w:eastAsia="ru-RU"/>
        </w:rPr>
      </w:pPr>
      <w:r w:rsidRPr="00387F13">
        <w:rPr>
          <w:lang w:eastAsia="ru-RU"/>
        </w:rPr>
        <w:t>1.3.1</w:t>
      </w:r>
      <w:r w:rsidRPr="00387F13">
        <w:rPr>
          <w:lang w:eastAsia="ru-RU"/>
        </w:rPr>
        <w:tab/>
        <w:t xml:space="preserve">Каждый ножной блок в течение четырех часов перед испытанием должен находиться (выдерживаться) при температуре 22 °C </w:t>
      </w:r>
      <w:r w:rsidRPr="00387F13">
        <w:rPr>
          <w:lang w:eastAsia="ru-RU"/>
        </w:rPr>
        <w:sym w:font="Symbol" w:char="F0B1"/>
      </w:r>
      <w:r w:rsidRPr="00387F13">
        <w:rPr>
          <w:lang w:eastAsia="ru-RU"/>
        </w:rPr>
        <w:t xml:space="preserve"> 3 °C и относительной влажности 40 </w:t>
      </w:r>
      <w:r w:rsidRPr="00387F13">
        <w:rPr>
          <w:lang w:eastAsia="ru-RU"/>
        </w:rPr>
        <w:sym w:font="Symbol" w:char="F0B1"/>
      </w:r>
      <w:r w:rsidRPr="00387F13">
        <w:rPr>
          <w:lang w:eastAsia="ru-RU"/>
        </w:rPr>
        <w:t xml:space="preserve"> 30%. Продолжительность выдержки не включает время, необходимое для достижения устойчивого состояния.</w:t>
      </w:r>
    </w:p>
    <w:p w:rsidR="00387F13" w:rsidRPr="00387F13" w:rsidRDefault="00387F13" w:rsidP="008F2129">
      <w:pPr>
        <w:pStyle w:val="SingleTxtGR"/>
        <w:tabs>
          <w:tab w:val="clear" w:pos="1701"/>
        </w:tabs>
        <w:ind w:left="2268" w:hanging="1134"/>
        <w:rPr>
          <w:lang w:eastAsia="ru-RU"/>
        </w:rPr>
      </w:pPr>
      <w:r w:rsidRPr="00387F13">
        <w:rPr>
          <w:lang w:eastAsia="ru-RU"/>
        </w:rPr>
        <w:t>1.3.2</w:t>
      </w:r>
      <w:r w:rsidRPr="00387F13">
        <w:rPr>
          <w:lang w:eastAsia="ru-RU"/>
        </w:rPr>
        <w:tab/>
        <w:t>Перед испытанием необходимо очистить поверхность наружного покрова, по которому наносится удар, а также поверхность ударного элемента изопропиловым спиртом или аналогичным веществом и посыпать их тальком.</w:t>
      </w:r>
    </w:p>
    <w:p w:rsidR="00387F13" w:rsidRPr="00387F13" w:rsidRDefault="00387F13" w:rsidP="008F2129">
      <w:pPr>
        <w:pStyle w:val="SingleTxtGR"/>
        <w:tabs>
          <w:tab w:val="clear" w:pos="1701"/>
        </w:tabs>
        <w:ind w:left="2268" w:hanging="1134"/>
        <w:rPr>
          <w:lang w:eastAsia="ru-RU"/>
        </w:rPr>
      </w:pPr>
      <w:r w:rsidRPr="00387F13">
        <w:rPr>
          <w:lang w:eastAsia="ru-RU"/>
        </w:rPr>
        <w:t>1.3.3</w:t>
      </w:r>
      <w:r w:rsidRPr="00387F13">
        <w:rPr>
          <w:lang w:eastAsia="ru-RU"/>
        </w:rPr>
        <w:tab/>
        <w:t>Акселерометр ударного элемента устанавливается таким образом, чтобы его ось чувствительности была параллельна направлению удара в точке соприкосновения со стопой.</w:t>
      </w:r>
    </w:p>
    <w:p w:rsidR="00387F13" w:rsidRPr="00387F13" w:rsidRDefault="00387F13" w:rsidP="008F2129">
      <w:pPr>
        <w:pStyle w:val="SingleTxtGR"/>
        <w:tabs>
          <w:tab w:val="clear" w:pos="1701"/>
        </w:tabs>
        <w:ind w:left="2268" w:hanging="1134"/>
        <w:rPr>
          <w:lang w:eastAsia="ru-RU"/>
        </w:rPr>
      </w:pPr>
      <w:r w:rsidRPr="00387F13">
        <w:rPr>
          <w:lang w:eastAsia="ru-RU"/>
        </w:rPr>
        <w:t>1.3.4</w:t>
      </w:r>
      <w:r w:rsidRPr="00387F13">
        <w:rPr>
          <w:lang w:eastAsia="ru-RU"/>
        </w:rPr>
        <w:tab/>
        <w:t xml:space="preserve">Ножной блок устанавливается на арматуре, изображенной на рис. 1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Pr="00387F13">
        <w:rPr>
          <w:lang w:eastAsia="ru-RU"/>
        </w:rPr>
        <w:sym w:font="Symbol" w:char="F0B1"/>
      </w:r>
      <w:r w:rsidRPr="00387F13">
        <w:rPr>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Pr="00387F13">
        <w:rPr>
          <w:lang w:eastAsia="ru-RU"/>
        </w:rPr>
        <w:sym w:font="Symbol" w:char="F0B1"/>
      </w:r>
      <w:r w:rsidRPr="00387F13">
        <w:rPr>
          <w:lang w:eastAsia="ru-RU"/>
        </w:rPr>
        <w:t xml:space="preserve">3°, причем пятка устанавливается на двух пластинах с плоской поверхностью из материала с низким коэффициентом трения (пластина политетрафторэтилена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подошвы стопы была вертикальной и перпендикулярной направлению удара с допуском </w:t>
      </w:r>
      <w:r w:rsidRPr="00387F13">
        <w:rPr>
          <w:lang w:eastAsia="ru-RU"/>
        </w:rPr>
        <w:sym w:font="Symbol" w:char="F0B1"/>
      </w:r>
      <w:r w:rsidRPr="00387F13">
        <w:rPr>
          <w:lang w:eastAsia="ru-RU"/>
        </w:rPr>
        <w:t xml:space="preserve">3° и чтобы </w:t>
      </w:r>
      <w:r w:rsidRPr="00387F13">
        <w:rPr>
          <w:iCs/>
          <w:lang w:eastAsia="ru-RU"/>
        </w:rPr>
        <w:t>среднесагиттальная</w:t>
      </w:r>
      <w:r w:rsidRPr="00387F13">
        <w:rPr>
          <w:lang w:eastAsia="ru-RU"/>
        </w:rPr>
        <w:t xml:space="preserve"> плоскость стопы соответствовала положению рычага маятника. Перед каждым испытанием необходимо отрегулировать коленный шарнир в пределах 1,5 </w:t>
      </w:r>
      <w:r w:rsidRPr="00387F13">
        <w:rPr>
          <w:lang w:eastAsia="ru-RU"/>
        </w:rPr>
        <w:sym w:font="Symbol" w:char="F0B1"/>
      </w:r>
      <w:r w:rsidRPr="00387F13">
        <w:rPr>
          <w:lang w:eastAsia="ru-RU"/>
        </w:rPr>
        <w:t xml:space="preserve"> 0,5 г. Голеностопный шарнир регулируют таким образом, чтобы он мог двигаться свободно, а затем затягивают ровно настолько, чтобы стопа стабильно опиралась на пластину ПТФЭ.</w:t>
      </w:r>
    </w:p>
    <w:p w:rsidR="00387F13" w:rsidRPr="00387F13" w:rsidRDefault="00387F13" w:rsidP="008F2129">
      <w:pPr>
        <w:pStyle w:val="SingleTxtGR"/>
        <w:tabs>
          <w:tab w:val="clear" w:pos="1701"/>
        </w:tabs>
        <w:ind w:left="2268" w:hanging="1134"/>
        <w:rPr>
          <w:lang w:eastAsia="ru-RU"/>
        </w:rPr>
      </w:pPr>
      <w:r w:rsidRPr="00387F13">
        <w:rPr>
          <w:lang w:eastAsia="ru-RU"/>
        </w:rPr>
        <w:t>1.3.5</w:t>
      </w:r>
      <w:r w:rsidRPr="00387F13">
        <w:rPr>
          <w:lang w:eastAsia="ru-RU"/>
        </w:rPr>
        <w:tab/>
        <w:t xml:space="preserve">Жесткий ударный элемент состоит из горизонтально расположенного цилиндра диаметром 50 </w:t>
      </w:r>
      <w:r w:rsidRPr="00387F13">
        <w:rPr>
          <w:lang w:eastAsia="ru-RU"/>
        </w:rPr>
        <w:sym w:font="Symbol" w:char="F0B1"/>
      </w:r>
      <w:r w:rsidRPr="00387F13">
        <w:rPr>
          <w:lang w:eastAsia="ru-RU"/>
        </w:rPr>
        <w:t xml:space="preserve"> 2 мм и опорного рычага маятника диаметром 19 </w:t>
      </w:r>
      <w:r w:rsidRPr="00387F13">
        <w:rPr>
          <w:lang w:eastAsia="ru-RU"/>
        </w:rPr>
        <w:sym w:font="Symbol" w:char="F0B1"/>
      </w:r>
      <w:r w:rsidRPr="00387F13">
        <w:rPr>
          <w:lang w:eastAsia="ru-RU"/>
        </w:rPr>
        <w:t xml:space="preserve"> 1 мм (рис. 4 настоящего приложения). Масса цилиндра составляет 1,25 </w:t>
      </w:r>
      <w:r w:rsidRPr="00387F13">
        <w:rPr>
          <w:lang w:eastAsia="ru-RU"/>
        </w:rPr>
        <w:sym w:font="Symbol" w:char="F0B1"/>
      </w:r>
      <w:r w:rsidRPr="00387F13">
        <w:rPr>
          <w:lang w:eastAsia="ru-RU"/>
        </w:rPr>
        <w:t xml:space="preserve"> 0,02 кг, включая измерительное оборудование и все части опорного рычага, находящиеся внутри цилиндра. Масса рычага маятника составляет 285 </w:t>
      </w:r>
      <w:r w:rsidRPr="00387F13">
        <w:rPr>
          <w:lang w:eastAsia="ru-RU"/>
        </w:rPr>
        <w:sym w:font="Symbol" w:char="F0B1"/>
      </w:r>
      <w:r w:rsidRPr="00387F13">
        <w:rPr>
          <w:lang w:eastAsia="ru-RU"/>
        </w:rPr>
        <w:t xml:space="preserve"> 5 г. Масса всех вращающихся частей оси, к которой прикреплен опорный рычаг, не должна превышать 100 г. Расстояние между центральной горизонтальной осью цилиндра ударного элемента и осью вращения всего маятника должно составлять 1</w:t>
      </w:r>
      <w:r w:rsidRPr="00387F13">
        <w:rPr>
          <w:lang w:val="en-US" w:eastAsia="ru-RU"/>
        </w:rPr>
        <w:t> </w:t>
      </w:r>
      <w:r w:rsidRPr="00387F13">
        <w:rPr>
          <w:lang w:eastAsia="ru-RU"/>
        </w:rPr>
        <w:t xml:space="preserve">250 </w:t>
      </w:r>
      <w:r w:rsidRPr="00387F13">
        <w:rPr>
          <w:lang w:eastAsia="ru-RU"/>
        </w:rPr>
        <w:sym w:font="Symbol" w:char="F0B1"/>
      </w:r>
      <w:r w:rsidRPr="00387F13">
        <w:rPr>
          <w:lang w:eastAsia="ru-RU"/>
        </w:rPr>
        <w:t xml:space="preserve"> 1 мм.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 по подошве стопы на расстоянии 185 </w:t>
      </w:r>
      <w:r w:rsidRPr="00387F13">
        <w:rPr>
          <w:lang w:eastAsia="ru-RU"/>
        </w:rPr>
        <w:sym w:font="Symbol" w:char="F0B1"/>
      </w:r>
      <w:r w:rsidRPr="00387F13">
        <w:rPr>
          <w:lang w:eastAsia="ru-RU"/>
        </w:rPr>
        <w:t xml:space="preserve"> 2 мм от основания пятки, установленной на жесткой горизонтальной платформе таким образом, чтобы продольная осевая линия рычага маятника находилась в пределах 1° от вертикальной линии удара.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rsidR="00387F13" w:rsidRPr="00387F13" w:rsidRDefault="00387F13" w:rsidP="008F2129">
      <w:pPr>
        <w:pStyle w:val="SingleTxtGR"/>
        <w:tabs>
          <w:tab w:val="clear" w:pos="1701"/>
        </w:tabs>
        <w:ind w:left="2268" w:hanging="1134"/>
        <w:rPr>
          <w:lang w:eastAsia="ru-RU"/>
        </w:rPr>
      </w:pPr>
      <w:r w:rsidRPr="00387F13">
        <w:rPr>
          <w:lang w:eastAsia="ru-RU"/>
        </w:rPr>
        <w:t>1.3.6</w:t>
      </w:r>
      <w:r w:rsidRPr="00387F13">
        <w:rPr>
          <w:lang w:eastAsia="ru-RU"/>
        </w:rPr>
        <w:tab/>
        <w:t>Последовательные испытания одной и той же ноги манекена должны проводиться с интервалом не менее 30 минут.</w:t>
      </w:r>
    </w:p>
    <w:p w:rsidR="00387F13" w:rsidRPr="00387F13" w:rsidRDefault="00387F13" w:rsidP="008F2129">
      <w:pPr>
        <w:pStyle w:val="SingleTxtGR"/>
        <w:tabs>
          <w:tab w:val="clear" w:pos="1701"/>
        </w:tabs>
        <w:ind w:left="2268" w:hanging="1134"/>
        <w:rPr>
          <w:lang w:eastAsia="ru-RU"/>
        </w:rPr>
      </w:pPr>
      <w:r w:rsidRPr="00387F13">
        <w:rPr>
          <w:lang w:eastAsia="ru-RU"/>
        </w:rPr>
        <w:t>1.3.7</w:t>
      </w:r>
      <w:r w:rsidRPr="00387F13">
        <w:rPr>
          <w:lang w:eastAsia="ru-RU"/>
        </w:rPr>
        <w:tab/>
        <w:t>Система сбора данных, включая преобразователи, должна соответствовать требованиям для КЧХ 600, приведенным в приложении 8.</w:t>
      </w:r>
    </w:p>
    <w:p w:rsidR="00387F13" w:rsidRPr="00387F13" w:rsidRDefault="00387F13" w:rsidP="008F2129">
      <w:pPr>
        <w:pStyle w:val="SingleTxtGR"/>
        <w:tabs>
          <w:tab w:val="clear" w:pos="1701"/>
        </w:tabs>
        <w:ind w:left="2268" w:hanging="1134"/>
        <w:rPr>
          <w:lang w:eastAsia="ru-RU"/>
        </w:rPr>
      </w:pPr>
      <w:r w:rsidRPr="00387F13">
        <w:rPr>
          <w:lang w:eastAsia="ru-RU"/>
        </w:rPr>
        <w:t>1.4</w:t>
      </w:r>
      <w:r w:rsidRPr="00387F13">
        <w:rPr>
          <w:lang w:eastAsia="ru-RU"/>
        </w:rPr>
        <w:tab/>
        <w:t>Технические требования</w:t>
      </w:r>
    </w:p>
    <w:p w:rsidR="00387F13" w:rsidRPr="00387F13" w:rsidRDefault="00387F13" w:rsidP="008F2129">
      <w:pPr>
        <w:pStyle w:val="SingleTxtGR"/>
        <w:tabs>
          <w:tab w:val="clear" w:pos="1701"/>
        </w:tabs>
        <w:ind w:left="2268" w:hanging="1134"/>
        <w:rPr>
          <w:lang w:eastAsia="ru-RU"/>
        </w:rPr>
      </w:pPr>
      <w:r w:rsidRPr="00387F13">
        <w:rPr>
          <w:lang w:eastAsia="ru-RU"/>
        </w:rPr>
        <w:t>1.4.1</w:t>
      </w:r>
      <w:r w:rsidRPr="00387F13">
        <w:rPr>
          <w:lang w:eastAsia="ru-RU"/>
        </w:rPr>
        <w:tab/>
        <w:t xml:space="preserve">При ударе по подъему </w:t>
      </w:r>
      <w:r w:rsidR="00A53126">
        <w:rPr>
          <w:lang w:eastAsia="ru-RU"/>
        </w:rPr>
        <w:t>свода каждой стопы со скоростью</w:t>
      </w:r>
      <w:r w:rsidR="00A53126">
        <w:rPr>
          <w:lang w:eastAsia="ru-RU"/>
        </w:rPr>
        <w:br/>
      </w:r>
      <w:r w:rsidRPr="00387F13">
        <w:rPr>
          <w:lang w:eastAsia="ru-RU"/>
        </w:rPr>
        <w:t>6,7 (</w:t>
      </w:r>
      <w:r w:rsidRPr="00387F13">
        <w:rPr>
          <w:lang w:eastAsia="ru-RU"/>
        </w:rPr>
        <w:sym w:font="Symbol" w:char="F0B1"/>
      </w:r>
      <w:r w:rsidRPr="00387F13">
        <w:rPr>
          <w:lang w:eastAsia="ru-RU"/>
        </w:rPr>
        <w:t>0,1) м/с в соответствии с пунктом 1.3 максимальный изгибающий момент голени по оси y (M</w:t>
      </w:r>
      <w:r w:rsidRPr="00387F13">
        <w:rPr>
          <w:vertAlign w:val="subscript"/>
          <w:lang w:eastAsia="ru-RU"/>
        </w:rPr>
        <w:t>y</w:t>
      </w:r>
      <w:r w:rsidRPr="00387F13">
        <w:rPr>
          <w:lang w:eastAsia="ru-RU"/>
        </w:rPr>
        <w:t xml:space="preserve">) должен составлять </w:t>
      </w:r>
      <w:r w:rsidRPr="00387F13">
        <w:rPr>
          <w:lang w:eastAsia="ru-RU"/>
        </w:rPr>
        <w:br/>
        <w:t xml:space="preserve">120 </w:t>
      </w:r>
      <w:r w:rsidRPr="00387F13">
        <w:rPr>
          <w:lang w:eastAsia="ru-RU"/>
        </w:rPr>
        <w:sym w:font="Symbol" w:char="F0B1"/>
      </w:r>
      <w:r w:rsidRPr="00387F13">
        <w:rPr>
          <w:lang w:eastAsia="ru-RU"/>
        </w:rPr>
        <w:t xml:space="preserve"> 25 Нм.</w:t>
      </w:r>
    </w:p>
    <w:p w:rsidR="00387F13" w:rsidRPr="00387F13" w:rsidRDefault="00387F13" w:rsidP="008F2129">
      <w:pPr>
        <w:pStyle w:val="SingleTxtGR"/>
        <w:tabs>
          <w:tab w:val="clear" w:pos="1701"/>
        </w:tabs>
        <w:ind w:left="2268" w:hanging="1134"/>
        <w:rPr>
          <w:lang w:eastAsia="ru-RU"/>
        </w:rPr>
      </w:pPr>
      <w:r w:rsidRPr="00387F13">
        <w:rPr>
          <w:lang w:eastAsia="ru-RU"/>
        </w:rPr>
        <w:t>2.</w:t>
      </w:r>
      <w:r w:rsidRPr="00387F13">
        <w:rPr>
          <w:lang w:eastAsia="ru-RU"/>
        </w:rPr>
        <w:tab/>
        <w:t>Испытание нижней части ступни на удар (без башмака)</w:t>
      </w:r>
    </w:p>
    <w:p w:rsidR="00387F13" w:rsidRPr="00387F13" w:rsidRDefault="00387F13" w:rsidP="008F2129">
      <w:pPr>
        <w:pStyle w:val="SingleTxtGR"/>
        <w:tabs>
          <w:tab w:val="clear" w:pos="1701"/>
        </w:tabs>
        <w:ind w:left="2268" w:hanging="1134"/>
        <w:rPr>
          <w:lang w:eastAsia="ru-RU"/>
        </w:rPr>
      </w:pPr>
      <w:r w:rsidRPr="00387F13">
        <w:rPr>
          <w:lang w:eastAsia="ru-RU"/>
        </w:rPr>
        <w:t>2.1</w:t>
      </w:r>
      <w:r w:rsidRPr="00387F13">
        <w:rPr>
          <w:lang w:eastAsia="ru-RU"/>
        </w:rPr>
        <w:tab/>
        <w:t>Цель этого испытания заключается в измерении реакции наружного покрова и вну</w:t>
      </w:r>
      <w:r w:rsidR="008F2129">
        <w:rPr>
          <w:lang w:eastAsia="ru-RU"/>
        </w:rPr>
        <w:t>тренних деталей стопы манекена «Гибрид III»</w:t>
      </w:r>
      <w:r w:rsidRPr="00387F13">
        <w:rPr>
          <w:lang w:eastAsia="ru-RU"/>
        </w:rPr>
        <w:t xml:space="preserve"> на удары специального маятника с твердой наплавкой.</w:t>
      </w:r>
    </w:p>
    <w:p w:rsidR="00387F13" w:rsidRPr="00387F13" w:rsidRDefault="00387F13" w:rsidP="008F2129">
      <w:pPr>
        <w:pStyle w:val="SingleTxtGR"/>
        <w:tabs>
          <w:tab w:val="clear" w:pos="1701"/>
        </w:tabs>
        <w:ind w:left="2268" w:hanging="1134"/>
        <w:rPr>
          <w:bCs/>
          <w:lang w:eastAsia="ru-RU"/>
        </w:rPr>
      </w:pPr>
      <w:r w:rsidRPr="00387F13">
        <w:rPr>
          <w:lang w:eastAsia="ru-RU"/>
        </w:rPr>
        <w:t>2.2</w:t>
      </w:r>
      <w:r w:rsidRPr="00387F13">
        <w:rPr>
          <w:lang w:eastAsia="ru-RU"/>
        </w:rPr>
        <w:tab/>
        <w:t>Для испытания используются</w:t>
      </w:r>
      <w:r w:rsidR="008F2129">
        <w:rPr>
          <w:lang w:eastAsia="ru-RU"/>
        </w:rPr>
        <w:t xml:space="preserve"> блоки голени манекена «</w:t>
      </w:r>
      <w:r w:rsidRPr="00387F13">
        <w:rPr>
          <w:lang w:eastAsia="ru-RU"/>
        </w:rPr>
        <w:t>Гибрид</w:t>
      </w:r>
      <w:r w:rsidRPr="00387F13">
        <w:rPr>
          <w:lang w:val="en-US" w:eastAsia="ru-RU"/>
        </w:rPr>
        <w:t> </w:t>
      </w:r>
      <w:r w:rsidR="008F2129">
        <w:rPr>
          <w:lang w:eastAsia="ru-RU"/>
        </w:rPr>
        <w:t>III»</w:t>
      </w:r>
      <w:r w:rsidRPr="00387F13">
        <w:rPr>
          <w:lang w:eastAsia="ru-RU"/>
        </w:rPr>
        <w:t>, левый (86-5001-001) и правый (86-5001-002), в сборе с блоками голеностопного сустава, левым (78051-614) и пра</w:t>
      </w:r>
      <w:r w:rsidR="008F2129">
        <w:rPr>
          <w:lang w:eastAsia="ru-RU"/>
        </w:rPr>
        <w:t>вым (78051-615),</w:t>
      </w:r>
      <w:r w:rsidR="008F2129">
        <w:rPr>
          <w:lang w:eastAsia="ru-RU"/>
        </w:rPr>
        <w:br/>
      </w:r>
      <w:r w:rsidRPr="00387F13">
        <w:rPr>
          <w:lang w:eastAsia="ru-RU"/>
        </w:rPr>
        <w:t>и коленными блоками.</w:t>
      </w:r>
    </w:p>
    <w:p w:rsidR="00387F13" w:rsidRPr="00387F13" w:rsidRDefault="00387F13" w:rsidP="008F2129">
      <w:pPr>
        <w:pStyle w:val="SingleTxtGR"/>
        <w:tabs>
          <w:tab w:val="clear" w:pos="1701"/>
          <w:tab w:val="clear" w:pos="2268"/>
        </w:tabs>
        <w:ind w:left="2268"/>
        <w:rPr>
          <w:lang w:eastAsia="ru-RU"/>
        </w:rPr>
      </w:pPr>
      <w:r w:rsidRPr="00387F13">
        <w:rPr>
          <w:lang w:eastAsia="ru-RU"/>
        </w:rPr>
        <w:t>Для закрепления коленного блока (79051-16 Rev B) на испытательной арматуре используется имитатор нагрузки (78051-319 Rev А).</w:t>
      </w:r>
    </w:p>
    <w:p w:rsidR="00387F13" w:rsidRPr="00387F13" w:rsidRDefault="00387F13" w:rsidP="008F2129">
      <w:pPr>
        <w:pStyle w:val="SingleTxtGR"/>
        <w:tabs>
          <w:tab w:val="clear" w:pos="1701"/>
        </w:tabs>
        <w:ind w:left="2268" w:hanging="1134"/>
        <w:rPr>
          <w:lang w:eastAsia="ru-RU"/>
        </w:rPr>
      </w:pPr>
      <w:r w:rsidRPr="00387F13">
        <w:rPr>
          <w:lang w:eastAsia="ru-RU"/>
        </w:rPr>
        <w:t>2.3</w:t>
      </w:r>
      <w:r w:rsidRPr="00387F13">
        <w:rPr>
          <w:lang w:eastAsia="ru-RU"/>
        </w:rPr>
        <w:tab/>
        <w:t>Процедура испытания</w:t>
      </w:r>
    </w:p>
    <w:p w:rsidR="00387F13" w:rsidRPr="00387F13" w:rsidRDefault="00387F13" w:rsidP="008F2129">
      <w:pPr>
        <w:pStyle w:val="SingleTxtGR"/>
        <w:tabs>
          <w:tab w:val="clear" w:pos="1701"/>
        </w:tabs>
        <w:ind w:left="2268" w:hanging="1134"/>
        <w:rPr>
          <w:lang w:eastAsia="ru-RU"/>
        </w:rPr>
      </w:pPr>
      <w:r w:rsidRPr="00387F13">
        <w:rPr>
          <w:lang w:eastAsia="ru-RU"/>
        </w:rPr>
        <w:t>2.3.1</w:t>
      </w:r>
      <w:r w:rsidRPr="00387F13">
        <w:rPr>
          <w:lang w:eastAsia="ru-RU"/>
        </w:rPr>
        <w:tab/>
        <w:t>Каждый ножной блок в течение четырех часов перед испытанием должен находиться (выдер</w:t>
      </w:r>
      <w:r w:rsidR="00A53126">
        <w:rPr>
          <w:lang w:eastAsia="ru-RU"/>
        </w:rPr>
        <w:t xml:space="preserve">живаться) при температуре 22 </w:t>
      </w:r>
      <w:r w:rsidRPr="00387F13">
        <w:rPr>
          <w:lang w:eastAsia="ru-RU"/>
        </w:rPr>
        <w:sym w:font="Symbol" w:char="F0B1"/>
      </w:r>
      <w:r w:rsidRPr="00387F13">
        <w:rPr>
          <w:lang w:eastAsia="ru-RU"/>
        </w:rPr>
        <w:t xml:space="preserve"> 3 °C и относительной влажности 40 </w:t>
      </w:r>
      <w:r w:rsidRPr="00387F13">
        <w:rPr>
          <w:lang w:eastAsia="ru-RU"/>
        </w:rPr>
        <w:sym w:font="Symbol" w:char="F0B1"/>
      </w:r>
      <w:r w:rsidRPr="00387F13">
        <w:rPr>
          <w:lang w:eastAsia="ru-RU"/>
        </w:rPr>
        <w:t xml:space="preserve"> 30%. Продолжительность выдержки не включает время, необходимое для достижения устойчивого состояния.</w:t>
      </w:r>
    </w:p>
    <w:p w:rsidR="00387F13" w:rsidRPr="00387F13" w:rsidRDefault="00387F13" w:rsidP="008F2129">
      <w:pPr>
        <w:pStyle w:val="SingleTxtGR"/>
        <w:tabs>
          <w:tab w:val="clear" w:pos="1701"/>
        </w:tabs>
        <w:ind w:left="2268" w:hanging="1134"/>
        <w:rPr>
          <w:lang w:eastAsia="ru-RU"/>
        </w:rPr>
      </w:pPr>
      <w:r w:rsidRPr="00387F13">
        <w:rPr>
          <w:lang w:eastAsia="ru-RU"/>
        </w:rPr>
        <w:t>2.3.2</w:t>
      </w:r>
      <w:r w:rsidRPr="00387F13">
        <w:rPr>
          <w:lang w:eastAsia="ru-RU"/>
        </w:rPr>
        <w:tab/>
        <w:t>Перед испытанием необходимо очистить поверхность наружного покрова, по которому наносится удар, а также поверхность ударного элемента изопропиловым спиртом или аналогичным веществом и посыпать их тальком. Необходимо проверить, чтобы на энергопоглощающем элементе пятки не было никаких видимых повреждений.</w:t>
      </w:r>
    </w:p>
    <w:p w:rsidR="00387F13" w:rsidRPr="00387F13" w:rsidRDefault="00387F13" w:rsidP="008F2129">
      <w:pPr>
        <w:pStyle w:val="SingleTxtGR"/>
        <w:tabs>
          <w:tab w:val="clear" w:pos="1701"/>
        </w:tabs>
        <w:ind w:left="2268" w:hanging="1134"/>
        <w:rPr>
          <w:lang w:eastAsia="ru-RU"/>
        </w:rPr>
      </w:pPr>
      <w:r w:rsidRPr="00387F13">
        <w:rPr>
          <w:lang w:eastAsia="ru-RU"/>
        </w:rPr>
        <w:t xml:space="preserve">2.3.3 </w:t>
      </w:r>
      <w:r w:rsidRPr="00387F13">
        <w:rPr>
          <w:lang w:eastAsia="ru-RU"/>
        </w:rPr>
        <w:tab/>
        <w:t>Акселерометр ударного элемента устанавливается таким образом, чтобы его ось чувствительности была параллельна продольной оси ударного элемента.</w:t>
      </w:r>
    </w:p>
    <w:p w:rsidR="00387F13" w:rsidRPr="00387F13" w:rsidRDefault="008F2129" w:rsidP="008F2129">
      <w:pPr>
        <w:pStyle w:val="SingleTxtGR"/>
        <w:tabs>
          <w:tab w:val="clear" w:pos="1701"/>
        </w:tabs>
        <w:ind w:left="2268" w:hanging="1134"/>
        <w:rPr>
          <w:lang w:eastAsia="ru-RU"/>
        </w:rPr>
      </w:pPr>
      <w:r>
        <w:rPr>
          <w:lang w:eastAsia="ru-RU"/>
        </w:rPr>
        <w:t>2.3.4</w:t>
      </w:r>
      <w:r w:rsidR="00387F13" w:rsidRPr="00387F13">
        <w:rPr>
          <w:lang w:eastAsia="ru-RU"/>
        </w:rPr>
        <w:tab/>
        <w:t xml:space="preserve">Ножной блок устанавливается на арматуре, изображенной на рис. 2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00387F13" w:rsidRPr="00387F13">
        <w:rPr>
          <w:lang w:eastAsia="ru-RU"/>
        </w:rPr>
        <w:sym w:font="Symbol" w:char="F0B1"/>
      </w:r>
      <w:r w:rsidR="00387F13" w:rsidRPr="00387F13">
        <w:rPr>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00387F13" w:rsidRPr="00387F13">
        <w:rPr>
          <w:lang w:eastAsia="ru-RU"/>
        </w:rPr>
        <w:sym w:font="Symbol" w:char="F0B1"/>
      </w:r>
      <w:r w:rsidR="00387F13" w:rsidRPr="00387F13">
        <w:rPr>
          <w:lang w:eastAsia="ru-RU"/>
        </w:rPr>
        <w:t xml:space="preserve">3°, причем пятка устанавливается на двух пластинах с плоской поверхностью из материала с низким коэффициентом трения (пластина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подошвы стопы была вертикальной и перпендикулярной направлению удара с допуском ±3° и чтобы </w:t>
      </w:r>
      <w:r w:rsidR="00387F13" w:rsidRPr="00387F13">
        <w:rPr>
          <w:iCs/>
          <w:lang w:eastAsia="ru-RU"/>
        </w:rPr>
        <w:t>среднесагиттальная</w:t>
      </w:r>
      <w:r w:rsidR="00387F13" w:rsidRPr="00387F13">
        <w:rPr>
          <w:lang w:eastAsia="ru-RU"/>
        </w:rPr>
        <w:t xml:space="preserve"> плоскость стопы соответствовала положению рычага маятника. Перед каждым испытанием необходимо отрегулировать коленный шарнир в пределах 1,5 </w:t>
      </w:r>
      <w:r w:rsidR="00387F13" w:rsidRPr="00387F13">
        <w:rPr>
          <w:lang w:eastAsia="ru-RU"/>
        </w:rPr>
        <w:sym w:font="Symbol" w:char="F0B1"/>
      </w:r>
      <w:r w:rsidR="00387F13" w:rsidRPr="00387F13">
        <w:rPr>
          <w:lang w:eastAsia="ru-RU"/>
        </w:rPr>
        <w:t xml:space="preserve"> 0,5 г</w:t>
      </w:r>
      <w:r w:rsidR="00A53126">
        <w:rPr>
          <w:lang w:eastAsia="ru-RU"/>
        </w:rPr>
        <w:t>рамма</w:t>
      </w:r>
      <w:r w:rsidR="00387F13" w:rsidRPr="00387F13">
        <w:rPr>
          <w:lang w:eastAsia="ru-RU"/>
        </w:rPr>
        <w:t>. Голеностопный шарнир регулируют таким образом, чтобы он мог двигаться свободно, а затем затягивают ровно настолько, чтобы стопа стабильно опиралась на пластину ПТФЭ.</w:t>
      </w:r>
    </w:p>
    <w:p w:rsidR="00387F13" w:rsidRPr="00387F13" w:rsidRDefault="00387F13" w:rsidP="008F2129">
      <w:pPr>
        <w:pStyle w:val="SingleTxtGR"/>
        <w:tabs>
          <w:tab w:val="clear" w:pos="1701"/>
        </w:tabs>
        <w:ind w:left="2268" w:hanging="1134"/>
        <w:rPr>
          <w:lang w:eastAsia="ru-RU"/>
        </w:rPr>
      </w:pPr>
      <w:r w:rsidRPr="00387F13">
        <w:rPr>
          <w:lang w:eastAsia="ru-RU"/>
        </w:rPr>
        <w:t>2.3.5</w:t>
      </w:r>
      <w:r w:rsidRPr="00387F13">
        <w:rPr>
          <w:lang w:eastAsia="ru-RU"/>
        </w:rPr>
        <w:tab/>
        <w:t xml:space="preserve">Жесткий ударный элемент состоит из горизонтально расположенного цилиндра диаметром 50 </w:t>
      </w:r>
      <w:r w:rsidRPr="00387F13">
        <w:rPr>
          <w:lang w:eastAsia="ru-RU"/>
        </w:rPr>
        <w:sym w:font="Symbol" w:char="F0B1"/>
      </w:r>
      <w:r w:rsidRPr="00387F13">
        <w:rPr>
          <w:lang w:eastAsia="ru-RU"/>
        </w:rPr>
        <w:t xml:space="preserve"> 2 мм и опорного рычага маятника диаметром 19 </w:t>
      </w:r>
      <w:r w:rsidRPr="00387F13">
        <w:rPr>
          <w:lang w:eastAsia="ru-RU"/>
        </w:rPr>
        <w:sym w:font="Symbol" w:char="F0B1"/>
      </w:r>
      <w:r w:rsidRPr="00387F13">
        <w:rPr>
          <w:lang w:eastAsia="ru-RU"/>
        </w:rPr>
        <w:t xml:space="preserve"> 1 мм (рис. 4 настоящего приложения). Масса цилиндра составляет 1,25 </w:t>
      </w:r>
      <w:r w:rsidRPr="00387F13">
        <w:rPr>
          <w:lang w:eastAsia="ru-RU"/>
        </w:rPr>
        <w:sym w:font="Symbol" w:char="F0B1"/>
      </w:r>
      <w:r w:rsidRPr="00387F13">
        <w:rPr>
          <w:lang w:eastAsia="ru-RU"/>
        </w:rPr>
        <w:t xml:space="preserve"> 0,02 кг, включая измерительное оборудование и все части опорного рычага, находящиеся внутри цилиндра. Масса рычага маятника составляет 285 </w:t>
      </w:r>
      <w:r w:rsidRPr="00387F13">
        <w:rPr>
          <w:lang w:eastAsia="ru-RU"/>
        </w:rPr>
        <w:sym w:font="Symbol" w:char="F0B1"/>
      </w:r>
      <w:r w:rsidRPr="00387F13">
        <w:rPr>
          <w:lang w:eastAsia="ru-RU"/>
        </w:rPr>
        <w:t xml:space="preserve"> 5 г</w:t>
      </w:r>
      <w:r w:rsidR="002F4944">
        <w:rPr>
          <w:lang w:eastAsia="ru-RU"/>
        </w:rPr>
        <w:t>раммов</w:t>
      </w:r>
      <w:r w:rsidRPr="00387F13">
        <w:rPr>
          <w:lang w:eastAsia="ru-RU"/>
        </w:rPr>
        <w:t>. Масса всех вращающихся частей оси, к которой прикреплен опорный рычаг, не должна превышать 100 г</w:t>
      </w:r>
      <w:r w:rsidR="002F4944">
        <w:rPr>
          <w:lang w:eastAsia="ru-RU"/>
        </w:rPr>
        <w:t>раммов</w:t>
      </w:r>
      <w:r w:rsidRPr="00387F13">
        <w:rPr>
          <w:lang w:eastAsia="ru-RU"/>
        </w:rPr>
        <w:t>. Расстояние между центральной горизонтальной осью цилиндра ударного элемента и осью вращения всего маятника должно составлять 1</w:t>
      </w:r>
      <w:r w:rsidRPr="00387F13">
        <w:rPr>
          <w:lang w:val="en-US" w:eastAsia="ru-RU"/>
        </w:rPr>
        <w:t> </w:t>
      </w:r>
      <w:r w:rsidRPr="00387F13">
        <w:rPr>
          <w:lang w:eastAsia="ru-RU"/>
        </w:rPr>
        <w:t xml:space="preserve">250 </w:t>
      </w:r>
      <w:r w:rsidRPr="00387F13">
        <w:rPr>
          <w:lang w:eastAsia="ru-RU"/>
        </w:rPr>
        <w:sym w:font="Symbol" w:char="F0B1"/>
      </w:r>
      <w:r w:rsidR="002F4944">
        <w:rPr>
          <w:lang w:eastAsia="ru-RU"/>
        </w:rPr>
        <w:t xml:space="preserve"> 1 миллиметр</w:t>
      </w:r>
      <w:r w:rsidRPr="00387F13">
        <w:rPr>
          <w:lang w:eastAsia="ru-RU"/>
        </w:rPr>
        <w:t>.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w:t>
      </w:r>
      <w:r w:rsidR="002F4944">
        <w:rPr>
          <w:lang w:eastAsia="ru-RU"/>
        </w:rPr>
        <w:t xml:space="preserve"> по подошве стопы на расстоянии </w:t>
      </w:r>
      <w:r w:rsidRPr="00387F13">
        <w:rPr>
          <w:lang w:eastAsia="ru-RU"/>
        </w:rPr>
        <w:t xml:space="preserve">62 </w:t>
      </w:r>
      <w:r w:rsidRPr="00387F13">
        <w:rPr>
          <w:lang w:eastAsia="ru-RU"/>
        </w:rPr>
        <w:sym w:font="Symbol" w:char="F0B1"/>
      </w:r>
      <w:r w:rsidRPr="00387F13">
        <w:rPr>
          <w:lang w:eastAsia="ru-RU"/>
        </w:rPr>
        <w:t xml:space="preserve"> 2 мм от основания пятки, установленной на жесткой горизонтальной платформе таким образом, чтобы продольная осевая линия рычага маятника находилась в пределах 1° от вертикальной линии удара.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rsidR="00387F13" w:rsidRPr="00387F13" w:rsidRDefault="00387F13" w:rsidP="008F2129">
      <w:pPr>
        <w:pStyle w:val="SingleTxtGR"/>
        <w:tabs>
          <w:tab w:val="clear" w:pos="1701"/>
        </w:tabs>
        <w:ind w:left="2268" w:hanging="1134"/>
        <w:rPr>
          <w:lang w:eastAsia="ru-RU"/>
        </w:rPr>
      </w:pPr>
      <w:r w:rsidRPr="00387F13">
        <w:rPr>
          <w:lang w:eastAsia="ru-RU"/>
        </w:rPr>
        <w:t>2.3.6</w:t>
      </w:r>
      <w:r w:rsidRPr="00387F13">
        <w:rPr>
          <w:lang w:eastAsia="ru-RU"/>
        </w:rPr>
        <w:tab/>
        <w:t>Последовательные испытания одной и той же ноги манекена должны проводиться с интервалом не менее 30 минут.</w:t>
      </w:r>
    </w:p>
    <w:p w:rsidR="00387F13" w:rsidRPr="00387F13" w:rsidRDefault="00387F13" w:rsidP="008F2129">
      <w:pPr>
        <w:pStyle w:val="SingleTxtGR"/>
        <w:tabs>
          <w:tab w:val="clear" w:pos="1701"/>
        </w:tabs>
        <w:ind w:left="2268" w:hanging="1134"/>
        <w:rPr>
          <w:lang w:eastAsia="ru-RU"/>
        </w:rPr>
      </w:pPr>
      <w:r w:rsidRPr="00387F13">
        <w:rPr>
          <w:lang w:eastAsia="ru-RU"/>
        </w:rPr>
        <w:t>2.3.7</w:t>
      </w:r>
      <w:r w:rsidRPr="00387F13">
        <w:rPr>
          <w:lang w:eastAsia="ru-RU"/>
        </w:rPr>
        <w:tab/>
        <w:t>Система сбора данных, включая преобразователи, должна соответствовать требованиям для КЧХ 600, приведенным в приложении 8.</w:t>
      </w:r>
    </w:p>
    <w:p w:rsidR="00387F13" w:rsidRPr="00387F13" w:rsidRDefault="008F2129" w:rsidP="008F2129">
      <w:pPr>
        <w:pStyle w:val="SingleTxtGR"/>
        <w:tabs>
          <w:tab w:val="clear" w:pos="1701"/>
        </w:tabs>
        <w:ind w:left="2268" w:hanging="1134"/>
        <w:rPr>
          <w:lang w:eastAsia="ru-RU"/>
        </w:rPr>
      </w:pPr>
      <w:r>
        <w:rPr>
          <w:lang w:eastAsia="ru-RU"/>
        </w:rPr>
        <w:t>2.4</w:t>
      </w:r>
      <w:r w:rsidR="00387F13" w:rsidRPr="00387F13">
        <w:rPr>
          <w:lang w:eastAsia="ru-RU"/>
        </w:rPr>
        <w:tab/>
        <w:t>Технические требования</w:t>
      </w:r>
    </w:p>
    <w:p w:rsidR="00387F13" w:rsidRPr="00387F13" w:rsidRDefault="00387F13" w:rsidP="008F2129">
      <w:pPr>
        <w:pStyle w:val="SingleTxtGR"/>
        <w:tabs>
          <w:tab w:val="clear" w:pos="1701"/>
        </w:tabs>
        <w:ind w:left="2268" w:hanging="1134"/>
        <w:rPr>
          <w:lang w:eastAsia="ru-RU"/>
        </w:rPr>
      </w:pPr>
      <w:r w:rsidRPr="00387F13">
        <w:rPr>
          <w:lang w:eastAsia="ru-RU"/>
        </w:rPr>
        <w:t>2.4.1</w:t>
      </w:r>
      <w:r w:rsidRPr="00387F13">
        <w:rPr>
          <w:lang w:eastAsia="ru-RU"/>
        </w:rPr>
        <w:tab/>
        <w:t xml:space="preserve">При ударе по подъему свода каждой стопы со скоростью </w:t>
      </w:r>
      <w:r w:rsidRPr="00387F13">
        <w:rPr>
          <w:lang w:eastAsia="ru-RU"/>
        </w:rPr>
        <w:br/>
        <w:t xml:space="preserve">4,4 </w:t>
      </w:r>
      <w:r w:rsidRPr="00387F13">
        <w:rPr>
          <w:lang w:eastAsia="ru-RU"/>
        </w:rPr>
        <w:sym w:font="Symbol" w:char="F0B1"/>
      </w:r>
      <w:r w:rsidRPr="00387F13">
        <w:rPr>
          <w:lang w:eastAsia="ru-RU"/>
        </w:rPr>
        <w:t xml:space="preserve"> 0,1 м/с в соответствии с пунктом 2.3 максимальное ускорение ударного элемента должно составлять 295 </w:t>
      </w:r>
      <w:r w:rsidRPr="00387F13">
        <w:rPr>
          <w:lang w:eastAsia="ru-RU"/>
        </w:rPr>
        <w:sym w:font="Symbol" w:char="F0B1"/>
      </w:r>
      <w:r w:rsidRPr="00387F13">
        <w:rPr>
          <w:lang w:eastAsia="ru-RU"/>
        </w:rPr>
        <w:t> 50 г</w:t>
      </w:r>
      <w:r w:rsidR="002F4944">
        <w:rPr>
          <w:lang w:eastAsia="ru-RU"/>
        </w:rPr>
        <w:t>раммов</w:t>
      </w:r>
      <w:r w:rsidRPr="00387F13">
        <w:rPr>
          <w:lang w:eastAsia="ru-RU"/>
        </w:rPr>
        <w:t>.</w:t>
      </w:r>
    </w:p>
    <w:p w:rsidR="00387F13" w:rsidRPr="00387F13" w:rsidRDefault="00387F13" w:rsidP="008F2129">
      <w:pPr>
        <w:pStyle w:val="SingleTxtGR"/>
        <w:tabs>
          <w:tab w:val="clear" w:pos="1701"/>
        </w:tabs>
        <w:ind w:left="2268" w:hanging="1134"/>
        <w:rPr>
          <w:lang w:eastAsia="ru-RU"/>
        </w:rPr>
      </w:pPr>
      <w:r w:rsidRPr="00387F13">
        <w:rPr>
          <w:lang w:eastAsia="ru-RU"/>
        </w:rPr>
        <w:t>3.</w:t>
      </w:r>
      <w:r w:rsidRPr="00387F13">
        <w:rPr>
          <w:lang w:eastAsia="ru-RU"/>
        </w:rPr>
        <w:tab/>
        <w:t>Испытание нижней части ступни на удар (с башмаком)</w:t>
      </w:r>
    </w:p>
    <w:p w:rsidR="00387F13" w:rsidRPr="00387F13" w:rsidRDefault="00387F13" w:rsidP="008F2129">
      <w:pPr>
        <w:pStyle w:val="SingleTxtGR"/>
        <w:tabs>
          <w:tab w:val="clear" w:pos="1701"/>
        </w:tabs>
        <w:ind w:left="2268" w:hanging="1134"/>
        <w:rPr>
          <w:lang w:eastAsia="ru-RU"/>
        </w:rPr>
      </w:pPr>
      <w:r w:rsidRPr="00387F13">
        <w:rPr>
          <w:lang w:eastAsia="ru-RU"/>
        </w:rPr>
        <w:t>3.1</w:t>
      </w:r>
      <w:r w:rsidRPr="00387F13">
        <w:rPr>
          <w:lang w:eastAsia="ru-RU"/>
        </w:rPr>
        <w:tab/>
        <w:t>Цель этого испытания заключается в измерении реакции башмака и пяточной мягкой ткани и г</w:t>
      </w:r>
      <w:r w:rsidR="008F2129">
        <w:rPr>
          <w:lang w:eastAsia="ru-RU"/>
        </w:rPr>
        <w:t>оленостопного шарнира манекена «</w:t>
      </w:r>
      <w:r w:rsidRPr="00387F13">
        <w:rPr>
          <w:lang w:eastAsia="ru-RU"/>
        </w:rPr>
        <w:t>Ги</w:t>
      </w:r>
      <w:r w:rsidR="008F2129">
        <w:rPr>
          <w:lang w:eastAsia="ru-RU"/>
        </w:rPr>
        <w:t>брид III»</w:t>
      </w:r>
      <w:r w:rsidRPr="00387F13">
        <w:rPr>
          <w:lang w:eastAsia="ru-RU"/>
        </w:rPr>
        <w:t xml:space="preserve"> на четко направленные удары маятника с твердой наплавкой.</w:t>
      </w:r>
    </w:p>
    <w:p w:rsidR="00387F13" w:rsidRPr="00387F13" w:rsidRDefault="008F2129" w:rsidP="008F2129">
      <w:pPr>
        <w:pStyle w:val="SingleTxtGR"/>
        <w:tabs>
          <w:tab w:val="clear" w:pos="1701"/>
        </w:tabs>
        <w:ind w:left="2268" w:hanging="1134"/>
        <w:rPr>
          <w:lang w:eastAsia="ru-RU"/>
        </w:rPr>
      </w:pPr>
      <w:r>
        <w:rPr>
          <w:lang w:eastAsia="ru-RU"/>
        </w:rPr>
        <w:t>3.2</w:t>
      </w:r>
      <w:r w:rsidR="00387F13" w:rsidRPr="00387F13">
        <w:rPr>
          <w:lang w:eastAsia="ru-RU"/>
        </w:rPr>
        <w:tab/>
        <w:t>Для испытания используютс</w:t>
      </w:r>
      <w:r>
        <w:rPr>
          <w:lang w:eastAsia="ru-RU"/>
        </w:rPr>
        <w:t>я блоки голени манекена «</w:t>
      </w:r>
      <w:r w:rsidR="00387F13" w:rsidRPr="00387F13">
        <w:rPr>
          <w:lang w:eastAsia="ru-RU"/>
        </w:rPr>
        <w:t>Гибрид</w:t>
      </w:r>
      <w:r w:rsidR="00387F13" w:rsidRPr="00387F13">
        <w:rPr>
          <w:lang w:val="en-US" w:eastAsia="ru-RU"/>
        </w:rPr>
        <w:t> </w:t>
      </w:r>
      <w:r>
        <w:rPr>
          <w:lang w:eastAsia="ru-RU"/>
        </w:rPr>
        <w:t>III»</w:t>
      </w:r>
      <w:r w:rsidR="00387F13" w:rsidRPr="00387F13">
        <w:rPr>
          <w:lang w:eastAsia="ru-RU"/>
        </w:rPr>
        <w:t>, левый (86-5001-001) и правый (86-5001-002), в сборе с блоками голеностопного сустава, левым (78051-614) и правым (78051-615), и коленными блоками. Для закрепления коленного блока (79051-16 Rev В) на испытательной арматуре используется имитатор нагрузки (78051-319 Rev А). На стопу надевается башмак, указанный в пункте 2.9.2 приложения 5.</w:t>
      </w:r>
    </w:p>
    <w:p w:rsidR="00387F13" w:rsidRPr="00387F13" w:rsidRDefault="00387F13" w:rsidP="008F2129">
      <w:pPr>
        <w:pStyle w:val="SingleTxtGR"/>
        <w:tabs>
          <w:tab w:val="clear" w:pos="1701"/>
        </w:tabs>
        <w:ind w:left="2268" w:hanging="1134"/>
        <w:rPr>
          <w:lang w:eastAsia="ru-RU"/>
        </w:rPr>
      </w:pPr>
      <w:r w:rsidRPr="00387F13">
        <w:rPr>
          <w:lang w:eastAsia="ru-RU"/>
        </w:rPr>
        <w:t>3.3</w:t>
      </w:r>
      <w:r w:rsidRPr="00387F13">
        <w:rPr>
          <w:lang w:eastAsia="ru-RU"/>
        </w:rPr>
        <w:tab/>
        <w:t>Процедура испытания</w:t>
      </w:r>
    </w:p>
    <w:p w:rsidR="00387F13" w:rsidRPr="00387F13" w:rsidRDefault="00387F13" w:rsidP="008F2129">
      <w:pPr>
        <w:pStyle w:val="SingleTxtGR"/>
        <w:tabs>
          <w:tab w:val="clear" w:pos="1701"/>
        </w:tabs>
        <w:ind w:left="2268" w:hanging="1134"/>
        <w:rPr>
          <w:lang w:eastAsia="ru-RU"/>
        </w:rPr>
      </w:pPr>
      <w:r w:rsidRPr="00387F13">
        <w:rPr>
          <w:lang w:eastAsia="ru-RU"/>
        </w:rPr>
        <w:t>3.3.1</w:t>
      </w:r>
      <w:r w:rsidRPr="00387F13">
        <w:rPr>
          <w:lang w:eastAsia="ru-RU"/>
        </w:rPr>
        <w:tab/>
        <w:t xml:space="preserve">Каждый ножной блок в течение четырех часов перед испытанием должен находиться (выдерживаться) при температуре </w:t>
      </w:r>
      <w:r w:rsidRPr="00387F13">
        <w:rPr>
          <w:lang w:eastAsia="ru-RU"/>
        </w:rPr>
        <w:br/>
        <w:t xml:space="preserve">22 °C </w:t>
      </w:r>
      <w:r w:rsidRPr="00387F13">
        <w:rPr>
          <w:lang w:eastAsia="ru-RU"/>
        </w:rPr>
        <w:sym w:font="Symbol" w:char="F0B1"/>
      </w:r>
      <w:r w:rsidRPr="00387F13">
        <w:rPr>
          <w:lang w:eastAsia="ru-RU"/>
        </w:rPr>
        <w:t xml:space="preserve"> 3 °C и относительной влажности 40 </w:t>
      </w:r>
      <w:r w:rsidRPr="00387F13">
        <w:rPr>
          <w:lang w:eastAsia="ru-RU"/>
        </w:rPr>
        <w:sym w:font="Symbol" w:char="F0B1"/>
      </w:r>
      <w:r w:rsidRPr="00387F13">
        <w:rPr>
          <w:lang w:eastAsia="ru-RU"/>
        </w:rPr>
        <w:t xml:space="preserve"> 30%. Продолжительность выдержки не включает время, необходимое для достижения устойчивого состояния.</w:t>
      </w:r>
    </w:p>
    <w:p w:rsidR="00387F13" w:rsidRPr="00387F13" w:rsidRDefault="00387F13" w:rsidP="008F2129">
      <w:pPr>
        <w:pStyle w:val="SingleTxtGR"/>
        <w:tabs>
          <w:tab w:val="clear" w:pos="1701"/>
        </w:tabs>
        <w:ind w:left="2268" w:hanging="1134"/>
        <w:rPr>
          <w:lang w:eastAsia="ru-RU"/>
        </w:rPr>
      </w:pPr>
      <w:r w:rsidRPr="00387F13">
        <w:rPr>
          <w:lang w:eastAsia="ru-RU"/>
        </w:rPr>
        <w:t xml:space="preserve">3.3.2 </w:t>
      </w:r>
      <w:r w:rsidRPr="00387F13">
        <w:rPr>
          <w:lang w:eastAsia="ru-RU"/>
        </w:rPr>
        <w:tab/>
        <w:t>Перед испытанием необходимо очистить поверхность подошвы башмака, по которой производится удар, чистой ветошью и обработать поверхность ударного элемента изопропиловым спиртом или аналогичным веществом. Необходимо проверить, чтобы на энергопоглощающем элементе пятки не было никаких видимых повреждений.</w:t>
      </w:r>
    </w:p>
    <w:p w:rsidR="00387F13" w:rsidRPr="00387F13" w:rsidRDefault="00387F13" w:rsidP="008F2129">
      <w:pPr>
        <w:pStyle w:val="SingleTxtGR"/>
        <w:tabs>
          <w:tab w:val="clear" w:pos="1701"/>
        </w:tabs>
        <w:ind w:left="2268" w:hanging="1134"/>
        <w:rPr>
          <w:lang w:eastAsia="ru-RU"/>
        </w:rPr>
      </w:pPr>
      <w:r w:rsidRPr="00387F13">
        <w:rPr>
          <w:lang w:eastAsia="ru-RU"/>
        </w:rPr>
        <w:t>3.3.3</w:t>
      </w:r>
      <w:r w:rsidRPr="00387F13">
        <w:rPr>
          <w:lang w:eastAsia="ru-RU"/>
        </w:rPr>
        <w:tab/>
        <w:t>Акселерометр ударного элемента устанавливается таким образом, чтобы его ось чувствительности была параллельна продольной осевой оси ударного элемента.</w:t>
      </w:r>
    </w:p>
    <w:p w:rsidR="00387F13" w:rsidRPr="00387F13" w:rsidRDefault="00387F13" w:rsidP="008F2129">
      <w:pPr>
        <w:pStyle w:val="SingleTxtGR"/>
        <w:tabs>
          <w:tab w:val="clear" w:pos="1701"/>
        </w:tabs>
        <w:ind w:left="2268" w:hanging="1134"/>
        <w:rPr>
          <w:lang w:eastAsia="ru-RU"/>
        </w:rPr>
      </w:pPr>
      <w:r w:rsidRPr="00387F13">
        <w:rPr>
          <w:lang w:eastAsia="ru-RU"/>
        </w:rPr>
        <w:t>3.3.4</w:t>
      </w:r>
      <w:r w:rsidRPr="00387F13">
        <w:rPr>
          <w:lang w:eastAsia="ru-RU"/>
        </w:rPr>
        <w:tab/>
        <w:t xml:space="preserve">Ножной блок устанавливается на арматуре, изображенной на рис. 3 настоящего приложения. Испытательная арматура должна быть жестко закреплена, чтобы предотвратить смещение во время удара. Осевая линия имитатора нагрузки бедра (78051-319) должна быть вертикальной с допуском </w:t>
      </w:r>
      <w:r w:rsidRPr="00387F13">
        <w:rPr>
          <w:lang w:eastAsia="ru-RU"/>
        </w:rPr>
        <w:sym w:font="Symbol" w:char="F0B1"/>
      </w:r>
      <w:r w:rsidRPr="00387F13">
        <w:rPr>
          <w:lang w:eastAsia="ru-RU"/>
        </w:rPr>
        <w:t xml:space="preserve">0,5°. Опора регулируется таким образом, чтобы линия, соединяющая вилочный коленный шарнир и болт крепления голеностопа, была горизонтальной с допуском </w:t>
      </w:r>
      <w:r w:rsidRPr="00387F13">
        <w:rPr>
          <w:lang w:eastAsia="ru-RU"/>
        </w:rPr>
        <w:sym w:font="Symbol" w:char="F0B1"/>
      </w:r>
      <w:r w:rsidRPr="00387F13">
        <w:rPr>
          <w:lang w:eastAsia="ru-RU"/>
        </w:rPr>
        <w:t xml:space="preserve">3°, причем пятка башмака устанавливается на двух пластинах с плоской поверхностью из материала с низким коэффициентом трения (пластина ПТФЭ). Необходимо обеспечить, чтобы материалы, имитирующие мягкие ткани голени, находились как можно ближе к колену. Голеностоп регулируется таким образом, чтобы плоскость пятки и подошвы башмака была вертикальной и перпендикулярной направлению удара с допуском </w:t>
      </w:r>
      <w:r w:rsidRPr="00387F13">
        <w:rPr>
          <w:lang w:eastAsia="ru-RU"/>
        </w:rPr>
        <w:sym w:font="Symbol" w:char="F0B1"/>
      </w:r>
      <w:r w:rsidRPr="00387F13">
        <w:rPr>
          <w:lang w:eastAsia="ru-RU"/>
        </w:rPr>
        <w:t xml:space="preserve">3° и чтобы </w:t>
      </w:r>
      <w:r w:rsidRPr="00387F13">
        <w:rPr>
          <w:iCs/>
          <w:lang w:eastAsia="ru-RU"/>
        </w:rPr>
        <w:t>среднесагиттальная</w:t>
      </w:r>
      <w:r w:rsidRPr="00387F13">
        <w:rPr>
          <w:lang w:eastAsia="ru-RU"/>
        </w:rPr>
        <w:t xml:space="preserve"> плоскость стопы и башмака соответствовала положению рычага маятника. Перед каждым испытанием необходимо отрегулировать коленный шарнир в пределах 1,5 </w:t>
      </w:r>
      <w:r w:rsidRPr="00387F13">
        <w:rPr>
          <w:lang w:eastAsia="ru-RU"/>
        </w:rPr>
        <w:sym w:font="Symbol" w:char="F0B1"/>
      </w:r>
      <w:r w:rsidRPr="00387F13">
        <w:rPr>
          <w:lang w:eastAsia="ru-RU"/>
        </w:rPr>
        <w:t xml:space="preserve"> 0,5 г</w:t>
      </w:r>
      <w:r w:rsidR="002F4944">
        <w:rPr>
          <w:lang w:eastAsia="ru-RU"/>
        </w:rPr>
        <w:t>рамма</w:t>
      </w:r>
      <w:r w:rsidRPr="00387F13">
        <w:rPr>
          <w:lang w:eastAsia="ru-RU"/>
        </w:rPr>
        <w:t>. Голеностопный шарнир регулируют таким образом, чтобы он мог двигаться свободно, а затем затягивают ровно настолько, чтобы стопа стабильно опиралась на пластину ПТФЭ.</w:t>
      </w:r>
    </w:p>
    <w:p w:rsidR="00387F13" w:rsidRPr="00387F13" w:rsidRDefault="002F4944" w:rsidP="008F2129">
      <w:pPr>
        <w:pStyle w:val="SingleTxtGR"/>
        <w:tabs>
          <w:tab w:val="clear" w:pos="1701"/>
        </w:tabs>
        <w:ind w:left="2268" w:hanging="1134"/>
        <w:rPr>
          <w:lang w:eastAsia="ru-RU"/>
        </w:rPr>
      </w:pPr>
      <w:r>
        <w:rPr>
          <w:lang w:eastAsia="ru-RU"/>
        </w:rPr>
        <w:t>3.3.5</w:t>
      </w:r>
      <w:r w:rsidR="00387F13" w:rsidRPr="00387F13">
        <w:rPr>
          <w:lang w:eastAsia="ru-RU"/>
        </w:rPr>
        <w:tab/>
        <w:t xml:space="preserve">Жесткий ударный элемент состоит из горизонтально расположенного цилиндра диаметром 50 </w:t>
      </w:r>
      <w:r w:rsidR="00387F13" w:rsidRPr="00387F13">
        <w:rPr>
          <w:lang w:eastAsia="ru-RU"/>
        </w:rPr>
        <w:sym w:font="Symbol" w:char="F0B1"/>
      </w:r>
      <w:r w:rsidR="00387F13" w:rsidRPr="00387F13">
        <w:rPr>
          <w:lang w:eastAsia="ru-RU"/>
        </w:rPr>
        <w:t xml:space="preserve"> 2 мм и опорного рычага маятника диаметром 19 </w:t>
      </w:r>
      <w:r w:rsidR="00387F13" w:rsidRPr="00387F13">
        <w:rPr>
          <w:lang w:eastAsia="ru-RU"/>
        </w:rPr>
        <w:sym w:font="Symbol" w:char="F0B1"/>
      </w:r>
      <w:r w:rsidR="00387F13" w:rsidRPr="00387F13">
        <w:rPr>
          <w:lang w:eastAsia="ru-RU"/>
        </w:rPr>
        <w:t xml:space="preserve"> 1 мм (рис. 4 настоящего приложения). Масса цилиндра составляет 1,25 </w:t>
      </w:r>
      <w:r w:rsidR="00387F13" w:rsidRPr="00387F13">
        <w:rPr>
          <w:lang w:eastAsia="ru-RU"/>
        </w:rPr>
        <w:sym w:font="Symbol" w:char="F0B1"/>
      </w:r>
      <w:r w:rsidR="00387F13" w:rsidRPr="00387F13">
        <w:rPr>
          <w:lang w:eastAsia="ru-RU"/>
        </w:rPr>
        <w:t xml:space="preserve"> 0,02 кг, включая измерительное оборудование и все части опорного рычага, находящиеся внутри цилиндра. Масса рычага маятника составляет 285 </w:t>
      </w:r>
      <w:r w:rsidR="00387F13" w:rsidRPr="00387F13">
        <w:rPr>
          <w:lang w:eastAsia="ru-RU"/>
        </w:rPr>
        <w:sym w:font="Symbol" w:char="F0B1"/>
      </w:r>
      <w:r w:rsidR="00387F13" w:rsidRPr="00387F13">
        <w:rPr>
          <w:lang w:eastAsia="ru-RU"/>
        </w:rPr>
        <w:t xml:space="preserve"> 5 г</w:t>
      </w:r>
      <w:r>
        <w:rPr>
          <w:lang w:eastAsia="ru-RU"/>
        </w:rPr>
        <w:t>раммов</w:t>
      </w:r>
      <w:r w:rsidR="00387F13" w:rsidRPr="00387F13">
        <w:rPr>
          <w:lang w:eastAsia="ru-RU"/>
        </w:rPr>
        <w:t xml:space="preserve">. Масса всех вращающихся частей оси, к которой прикреплен опорный рычаг, не должна превышать 100 г. Расстояние между центральной горизонтальной осью цилиндра ударного элемента и осью вращения всего маятника должно составлять 1 250 </w:t>
      </w:r>
      <w:r w:rsidR="00387F13" w:rsidRPr="00387F13">
        <w:rPr>
          <w:lang w:eastAsia="ru-RU"/>
        </w:rPr>
        <w:sym w:font="Symbol" w:char="F0B1"/>
      </w:r>
      <w:r>
        <w:rPr>
          <w:lang w:eastAsia="ru-RU"/>
        </w:rPr>
        <w:t xml:space="preserve"> 1 миллиметр</w:t>
      </w:r>
      <w:r w:rsidR="00387F13" w:rsidRPr="00387F13">
        <w:rPr>
          <w:lang w:eastAsia="ru-RU"/>
        </w:rPr>
        <w:t xml:space="preserve">. Ударный цилиндр устанавливается таким образом, чтобы его продольная ось находилась в горизонтальном положении и была перпендикулярна направлению удара. Маятник ударяется по пятке башмака в горизонтальной плоскости, находящейся на высоте 62 </w:t>
      </w:r>
      <w:r w:rsidR="00387F13" w:rsidRPr="00387F13">
        <w:rPr>
          <w:lang w:eastAsia="ru-RU"/>
        </w:rPr>
        <w:sym w:font="Symbol" w:char="F0B1"/>
      </w:r>
      <w:r w:rsidR="00387F13" w:rsidRPr="00387F13">
        <w:rPr>
          <w:lang w:eastAsia="ru-RU"/>
        </w:rPr>
        <w:t xml:space="preserve"> 2 мм от основания пятки манекена, когда башмак установлен на жесткой горизонтальной платформе, с тем чтобы в момент удара продольная осевая линия рычага маятника находилась в пределах 1° от вертикальной линии. Ударный элемент должен быть направлен таким образом, чтобы в момент удара исключить значительное боковое, вертикальное или вращательное движение.</w:t>
      </w:r>
    </w:p>
    <w:p w:rsidR="00387F13" w:rsidRPr="00387F13" w:rsidRDefault="00387F13" w:rsidP="008F2129">
      <w:pPr>
        <w:pStyle w:val="SingleTxtGR"/>
        <w:tabs>
          <w:tab w:val="clear" w:pos="1701"/>
        </w:tabs>
        <w:ind w:left="2268" w:hanging="1134"/>
        <w:rPr>
          <w:lang w:eastAsia="ru-RU"/>
        </w:rPr>
      </w:pPr>
      <w:r w:rsidRPr="00387F13">
        <w:rPr>
          <w:lang w:eastAsia="ru-RU"/>
        </w:rPr>
        <w:t>3.3.6</w:t>
      </w:r>
      <w:r w:rsidRPr="00387F13">
        <w:rPr>
          <w:lang w:eastAsia="ru-RU"/>
        </w:rPr>
        <w:tab/>
        <w:t>Последовательные испытания одной и той же ноги манекена должны проводиться с интервалом не менее 30 минут.</w:t>
      </w:r>
    </w:p>
    <w:p w:rsidR="00387F13" w:rsidRPr="00387F13" w:rsidRDefault="00387F13" w:rsidP="008F2129">
      <w:pPr>
        <w:pStyle w:val="SingleTxtGR"/>
        <w:tabs>
          <w:tab w:val="clear" w:pos="1701"/>
        </w:tabs>
        <w:ind w:left="2268" w:hanging="1134"/>
        <w:rPr>
          <w:lang w:eastAsia="ru-RU"/>
        </w:rPr>
      </w:pPr>
      <w:r w:rsidRPr="00387F13">
        <w:rPr>
          <w:lang w:eastAsia="ru-RU"/>
        </w:rPr>
        <w:t>3.3.7</w:t>
      </w:r>
      <w:r w:rsidRPr="00387F13">
        <w:rPr>
          <w:lang w:eastAsia="ru-RU"/>
        </w:rPr>
        <w:tab/>
        <w:t>Система сбора данных, включая преобразователи, должна соответствовать требованиям для КЧХ 600, приведенным в приложении 8.</w:t>
      </w:r>
    </w:p>
    <w:p w:rsidR="00387F13" w:rsidRPr="00387F13" w:rsidRDefault="00387F13" w:rsidP="008F2129">
      <w:pPr>
        <w:pStyle w:val="SingleTxtGR"/>
        <w:tabs>
          <w:tab w:val="clear" w:pos="1701"/>
        </w:tabs>
        <w:ind w:left="2268" w:hanging="1134"/>
        <w:rPr>
          <w:lang w:eastAsia="ru-RU"/>
        </w:rPr>
      </w:pPr>
      <w:r w:rsidRPr="00387F13">
        <w:rPr>
          <w:lang w:eastAsia="ru-RU"/>
        </w:rPr>
        <w:t>3.4</w:t>
      </w:r>
      <w:r w:rsidRPr="00387F13">
        <w:rPr>
          <w:lang w:eastAsia="ru-RU"/>
        </w:rPr>
        <w:tab/>
        <w:t>Технические требования</w:t>
      </w:r>
    </w:p>
    <w:p w:rsidR="00387F13" w:rsidRPr="00387F13" w:rsidRDefault="008F2129" w:rsidP="008F2129">
      <w:pPr>
        <w:pStyle w:val="SingleTxtGR"/>
        <w:tabs>
          <w:tab w:val="clear" w:pos="1701"/>
        </w:tabs>
        <w:ind w:left="2268" w:hanging="1134"/>
        <w:rPr>
          <w:lang w:eastAsia="ru-RU"/>
        </w:rPr>
      </w:pPr>
      <w:r>
        <w:rPr>
          <w:lang w:eastAsia="ru-RU"/>
        </w:rPr>
        <w:t>3.4.1</w:t>
      </w:r>
      <w:r w:rsidR="00387F13" w:rsidRPr="00387F13">
        <w:rPr>
          <w:lang w:eastAsia="ru-RU"/>
        </w:rPr>
        <w:tab/>
        <w:t xml:space="preserve">При ударе по пятке башмака со скоростью 6,7 </w:t>
      </w:r>
      <w:r w:rsidR="00387F13" w:rsidRPr="00387F13">
        <w:rPr>
          <w:lang w:eastAsia="ru-RU"/>
        </w:rPr>
        <w:sym w:font="Symbol" w:char="F0B1"/>
      </w:r>
      <w:r w:rsidR="00387F13" w:rsidRPr="00387F13">
        <w:rPr>
          <w:lang w:eastAsia="ru-RU"/>
        </w:rPr>
        <w:t xml:space="preserve"> 0,1 м/с в соответствии с пунктом 3.3 выше максимальное сжимающее усилие голени (F</w:t>
      </w:r>
      <w:r w:rsidR="00387F13" w:rsidRPr="00387F13">
        <w:rPr>
          <w:vertAlign w:val="subscript"/>
          <w:lang w:eastAsia="ru-RU"/>
        </w:rPr>
        <w:t>z</w:t>
      </w:r>
      <w:r w:rsidR="00387F13" w:rsidRPr="00387F13">
        <w:rPr>
          <w:lang w:eastAsia="ru-RU"/>
        </w:rPr>
        <w:t>) должно составлять 3,3 </w:t>
      </w:r>
      <w:r w:rsidR="00387F13" w:rsidRPr="00387F13">
        <w:rPr>
          <w:lang w:eastAsia="ru-RU"/>
        </w:rPr>
        <w:sym w:font="Symbol" w:char="F0B1"/>
      </w:r>
      <w:r w:rsidR="00387F13" w:rsidRPr="00387F13">
        <w:rPr>
          <w:lang w:eastAsia="ru-RU"/>
        </w:rPr>
        <w:t> 0,5 кН.</w:t>
      </w:r>
    </w:p>
    <w:p w:rsidR="008F2129" w:rsidRPr="008F2129" w:rsidRDefault="00C575EA" w:rsidP="00C575EA">
      <w:pPr>
        <w:pStyle w:val="H23GR"/>
      </w:pPr>
      <w:r>
        <w:tab/>
      </w:r>
      <w:r w:rsidRPr="00C575EA">
        <w:rPr>
          <w:b w:val="0"/>
        </w:rPr>
        <w:tab/>
      </w:r>
      <w:r w:rsidR="008F2129" w:rsidRPr="00C575EA">
        <w:rPr>
          <w:b w:val="0"/>
        </w:rPr>
        <w:t>Рис. 1</w:t>
      </w:r>
      <w:r w:rsidR="008F2129" w:rsidRPr="008F2129">
        <w:br/>
        <w:t>Испытание верхней части стопы на удар</w:t>
      </w:r>
    </w:p>
    <w:p w:rsidR="008F2129" w:rsidRPr="008F2129" w:rsidRDefault="008F2129" w:rsidP="00C575EA">
      <w:pPr>
        <w:pStyle w:val="SingleTxtGR"/>
        <w:spacing w:after="360"/>
        <w:rPr>
          <w:b/>
          <w:lang w:eastAsia="ru-RU"/>
        </w:rPr>
      </w:pPr>
      <w:r w:rsidRPr="008F2129">
        <w:rPr>
          <w:lang w:eastAsia="ru-RU"/>
        </w:rPr>
        <w:t>Технические требования к испытательной установке</w:t>
      </w:r>
    </w:p>
    <w:p w:rsidR="00387F13" w:rsidRDefault="00F10AAE" w:rsidP="00387F13">
      <w:pPr>
        <w:pStyle w:val="SingleTxtGR"/>
        <w:rPr>
          <w:lang w:eastAsia="ru-RU"/>
        </w:rPr>
      </w:pPr>
      <w:r>
        <w:rPr>
          <w:noProof/>
          <w:spacing w:val="0"/>
          <w:w w:val="100"/>
          <w:kern w:val="0"/>
          <w:sz w:val="24"/>
          <w:lang w:eastAsia="ru-RU"/>
        </w:rPr>
        <mc:AlternateContent>
          <mc:Choice Requires="wpg">
            <w:drawing>
              <wp:anchor distT="0" distB="0" distL="114300" distR="114300" simplePos="0" relativeHeight="251799552" behindDoc="0" locked="0" layoutInCell="1" allowOverlap="1" wp14:anchorId="7DA4126F" wp14:editId="1A6434EC">
                <wp:simplePos x="0" y="0"/>
                <wp:positionH relativeFrom="column">
                  <wp:posOffset>716824</wp:posOffset>
                </wp:positionH>
                <wp:positionV relativeFrom="paragraph">
                  <wp:posOffset>332014</wp:posOffset>
                </wp:positionV>
                <wp:extent cx="5235575" cy="3020786"/>
                <wp:effectExtent l="0" t="0" r="22225" b="27305"/>
                <wp:wrapNone/>
                <wp:docPr id="358" name="Группа 358"/>
                <wp:cNvGraphicFramePr/>
                <a:graphic xmlns:a="http://schemas.openxmlformats.org/drawingml/2006/main">
                  <a:graphicData uri="http://schemas.microsoft.com/office/word/2010/wordprocessingGroup">
                    <wpg:wgp>
                      <wpg:cNvGrpSpPr/>
                      <wpg:grpSpPr>
                        <a:xfrm>
                          <a:off x="0" y="0"/>
                          <a:ext cx="5235575" cy="3020786"/>
                          <a:chOff x="0" y="0"/>
                          <a:chExt cx="5235575" cy="3020786"/>
                        </a:xfrm>
                      </wpg:grpSpPr>
                      <wps:wsp>
                        <wps:cNvPr id="377" name="Text Box 428"/>
                        <wps:cNvSpPr txBox="1">
                          <a:spLocks noChangeArrowheads="1"/>
                        </wps:cNvSpPr>
                        <wps:spPr bwMode="auto">
                          <a:xfrm>
                            <a:off x="4441372" y="0"/>
                            <a:ext cx="669290" cy="157480"/>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1 250 ± 1 мм</w:t>
                              </w:r>
                            </w:p>
                          </w:txbxContent>
                        </wps:txbx>
                        <wps:bodyPr rot="0" vert="horz" wrap="square" lIns="0" tIns="0" rIns="0" bIns="0" anchor="t" anchorCtr="0" upright="1">
                          <a:noAutofit/>
                        </wps:bodyPr>
                      </wps:wsp>
                      <wps:wsp>
                        <wps:cNvPr id="352" name="Text Box 428"/>
                        <wps:cNvSpPr txBox="1">
                          <a:spLocks noChangeArrowheads="1"/>
                        </wps:cNvSpPr>
                        <wps:spPr bwMode="auto">
                          <a:xfrm>
                            <a:off x="4403272" y="625929"/>
                            <a:ext cx="778328" cy="130628"/>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1,25 ± 0,05 кг</w:t>
                              </w:r>
                            </w:p>
                          </w:txbxContent>
                        </wps:txbx>
                        <wps:bodyPr rot="0" vert="horz" wrap="square" lIns="0" tIns="0" rIns="0" bIns="0" anchor="t" anchorCtr="0" upright="1">
                          <a:noAutofit/>
                        </wps:bodyPr>
                      </wps:wsp>
                      <wps:wsp>
                        <wps:cNvPr id="353" name="Text Box 428"/>
                        <wps:cNvSpPr txBox="1">
                          <a:spLocks noChangeArrowheads="1"/>
                        </wps:cNvSpPr>
                        <wps:spPr bwMode="auto">
                          <a:xfrm>
                            <a:off x="4425043" y="1371600"/>
                            <a:ext cx="657860" cy="130629"/>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185 ± 2 мм</w:t>
                              </w:r>
                            </w:p>
                          </w:txbxContent>
                        </wps:txbx>
                        <wps:bodyPr rot="0" vert="horz" wrap="square" lIns="0" tIns="0" rIns="0" bIns="0" anchor="t" anchorCtr="0" upright="1">
                          <a:noAutofit/>
                        </wps:bodyPr>
                      </wps:wsp>
                      <wps:wsp>
                        <wps:cNvPr id="354" name="Text Box 428"/>
                        <wps:cNvSpPr txBox="1">
                          <a:spLocks noChangeArrowheads="1"/>
                        </wps:cNvSpPr>
                        <wps:spPr bwMode="auto">
                          <a:xfrm>
                            <a:off x="4305300" y="2188029"/>
                            <a:ext cx="930275" cy="303530"/>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два слоя материала с низким коэффициентом трения</w:t>
                              </w:r>
                            </w:p>
                          </w:txbxContent>
                        </wps:txbx>
                        <wps:bodyPr rot="0" vert="horz" wrap="square" lIns="0" tIns="0" rIns="0" bIns="0" anchor="t" anchorCtr="0" upright="1">
                          <a:noAutofit/>
                        </wps:bodyPr>
                      </wps:wsp>
                      <wps:wsp>
                        <wps:cNvPr id="355" name="Text Box 428"/>
                        <wps:cNvSpPr txBox="1">
                          <a:spLocks noChangeArrowheads="1"/>
                        </wps:cNvSpPr>
                        <wps:spPr bwMode="auto">
                          <a:xfrm>
                            <a:off x="315686" y="2792186"/>
                            <a:ext cx="778329" cy="228600"/>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вертикальная плоскость</w:t>
                              </w:r>
                            </w:p>
                          </w:txbxContent>
                        </wps:txbx>
                        <wps:bodyPr rot="0" vert="horz" wrap="square" lIns="0" tIns="0" rIns="0" bIns="0" anchor="t" anchorCtr="0" upright="1">
                          <a:noAutofit/>
                        </wps:bodyPr>
                      </wps:wsp>
                      <wps:wsp>
                        <wps:cNvPr id="356" name="Text Box 428"/>
                        <wps:cNvSpPr txBox="1">
                          <a:spLocks noChangeArrowheads="1"/>
                        </wps:cNvSpPr>
                        <wps:spPr bwMode="auto">
                          <a:xfrm>
                            <a:off x="0" y="1050472"/>
                            <a:ext cx="772885" cy="582385"/>
                          </a:xfrm>
                          <a:prstGeom prst="rect">
                            <a:avLst/>
                          </a:prstGeom>
                          <a:solidFill>
                            <a:srgbClr val="FFFFFF"/>
                          </a:solidFill>
                          <a:ln w="9525">
                            <a:solidFill>
                              <a:srgbClr val="FFFFFF"/>
                            </a:solidFill>
                            <a:miter lim="800000"/>
                            <a:headEnd/>
                            <a:tailEnd/>
                          </a:ln>
                        </wps:spPr>
                        <wps:txbx>
                          <w:txbxContent>
                            <w:p w:rsidR="00435B97" w:rsidRPr="00C575EA" w:rsidRDefault="00435B97" w:rsidP="00C575EA">
                              <w:pPr>
                                <w:spacing w:line="216" w:lineRule="auto"/>
                                <w:rPr>
                                  <w:b/>
                                  <w:sz w:val="14"/>
                                  <w:szCs w:val="16"/>
                                </w:rPr>
                              </w:pPr>
                              <w:r w:rsidRPr="00C575EA">
                                <w:rPr>
                                  <w:b/>
                                  <w:sz w:val="14"/>
                                  <w:szCs w:val="16"/>
                                </w:rPr>
                                <w:t>горизонтальная плоскость, про</w:t>
                              </w:r>
                              <w:r>
                                <w:rPr>
                                  <w:b/>
                                  <w:sz w:val="14"/>
                                  <w:szCs w:val="16"/>
                                </w:rPr>
                                <w:t>-</w:t>
                              </w:r>
                              <w:r w:rsidRPr="00C575EA">
                                <w:rPr>
                                  <w:b/>
                                  <w:sz w:val="14"/>
                                  <w:szCs w:val="16"/>
                                </w:rPr>
                                <w:t>ходя</w:t>
                              </w:r>
                              <w:r>
                                <w:rPr>
                                  <w:b/>
                                  <w:sz w:val="14"/>
                                  <w:szCs w:val="16"/>
                                </w:rPr>
                                <w:t xml:space="preserve">щая через </w:t>
                              </w:r>
                              <w:r w:rsidRPr="00C575EA">
                                <w:rPr>
                                  <w:b/>
                                  <w:sz w:val="14"/>
                                  <w:szCs w:val="16"/>
                                </w:rPr>
                                <w:t>коленный шарнир и голеностопный шарнир</w:t>
                              </w:r>
                            </w:p>
                          </w:txbxContent>
                        </wps:txbx>
                        <wps:bodyPr rot="0" vert="horz" wrap="square" lIns="0" tIns="0" rIns="0" bIns="0" anchor="t" anchorCtr="0" upright="1">
                          <a:noAutofit/>
                        </wps:bodyPr>
                      </wps:wsp>
                      <wps:wsp>
                        <wps:cNvPr id="357" name="Text Box 428"/>
                        <wps:cNvSpPr txBox="1">
                          <a:spLocks noChangeArrowheads="1"/>
                        </wps:cNvSpPr>
                        <wps:spPr bwMode="auto">
                          <a:xfrm>
                            <a:off x="2803072" y="54429"/>
                            <a:ext cx="941614" cy="288471"/>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Pr>
                                  <w:b/>
                                  <w:sz w:val="14"/>
                                  <w:szCs w:val="16"/>
                                </w:rPr>
                                <w:t xml:space="preserve"> </w:t>
                              </w:r>
                              <w:r w:rsidRPr="00F10AAE">
                                <w:rPr>
                                  <w:b/>
                                  <w:sz w:val="14"/>
                                  <w:szCs w:val="16"/>
                                </w:rPr>
                                <w:t>у подошвы стопы</w:t>
                              </w:r>
                            </w:p>
                            <w:p w:rsidR="00435B97" w:rsidRPr="00F10AAE" w:rsidRDefault="00435B97" w:rsidP="00F10AAE">
                              <w:pPr>
                                <w:spacing w:line="216" w:lineRule="auto"/>
                                <w:rPr>
                                  <w:b/>
                                  <w:sz w:val="14"/>
                                  <w:szCs w:val="16"/>
                                </w:rPr>
                              </w:pPr>
                            </w:p>
                          </w:txbxContent>
                        </wps:txbx>
                        <wps:bodyPr rot="0" vert="horz" wrap="square" lIns="0" tIns="0" rIns="0" bIns="0" anchor="t" anchorCtr="0" upright="1">
                          <a:noAutofit/>
                        </wps:bodyPr>
                      </wps:wsp>
                    </wpg:wgp>
                  </a:graphicData>
                </a:graphic>
              </wp:anchor>
            </w:drawing>
          </mc:Choice>
          <mc:Fallback>
            <w:pict>
              <v:group w14:anchorId="7DA4126F" id="Группа 358" o:spid="_x0000_s1117" style="position:absolute;left:0;text-align:left;margin-left:56.45pt;margin-top:26.15pt;width:412.25pt;height:237.85pt;z-index:251799552" coordsize="52355,3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">
                <v:shape id="Text Box 428" o:spid="_x0000_s1118" type="#_x0000_t202" style="position:absolute;left:44413;width:6693;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1 250 ± 1 мм</w:t>
                        </w:r>
                      </w:p>
                    </w:txbxContent>
                  </v:textbox>
                </v:shape>
                <v:shape id="Text Box 428" o:spid="_x0000_s1119" type="#_x0000_t202" style="position:absolute;left:44032;top:6259;width:778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1,25 ± 0,05 кг</w:t>
                        </w:r>
                      </w:p>
                    </w:txbxContent>
                  </v:textbox>
                </v:shape>
                <v:shape id="Text Box 428" o:spid="_x0000_s1120" type="#_x0000_t202" style="position:absolute;left:44250;top:13716;width:6579;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185 ± 2 мм</w:t>
                        </w:r>
                      </w:p>
                    </w:txbxContent>
                  </v:textbox>
                </v:shape>
                <v:shape id="Text Box 428" o:spid="_x0000_s1121" type="#_x0000_t202" style="position:absolute;left:43053;top:21880;width:930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два слоя материала с низким коэффициентом трения</w:t>
                        </w:r>
                      </w:p>
                    </w:txbxContent>
                  </v:textbox>
                </v:shape>
                <v:shape id="Text Box 428" o:spid="_x0000_s1122" type="#_x0000_t202" style="position:absolute;left:3156;top:27921;width:77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" strokecolor="white">
                  <v:textbox inset="0,0,0,0">
                    <w:txbxContent>
                      <w:p w:rsidR="00435B97" w:rsidRPr="00F10AAE" w:rsidRDefault="00435B97" w:rsidP="00F10AAE">
                        <w:pPr>
                          <w:spacing w:line="216" w:lineRule="auto"/>
                          <w:rPr>
                            <w:b/>
                            <w:sz w:val="14"/>
                            <w:szCs w:val="16"/>
                          </w:rPr>
                        </w:pPr>
                        <w:r w:rsidRPr="00F10AAE">
                          <w:rPr>
                            <w:b/>
                            <w:sz w:val="14"/>
                            <w:szCs w:val="16"/>
                          </w:rPr>
                          <w:t>вертикальная плоскость</w:t>
                        </w:r>
                      </w:p>
                    </w:txbxContent>
                  </v:textbox>
                </v:shape>
                <v:shape id="Text Box 428" o:spid="_x0000_s1123" type="#_x0000_t202" style="position:absolute;top:10504;width:7728;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" strokecolor="white">
                  <v:textbox inset="0,0,0,0">
                    <w:txbxContent>
                      <w:p w:rsidR="00435B97" w:rsidRPr="00C575EA" w:rsidRDefault="00435B97" w:rsidP="00C575EA">
                        <w:pPr>
                          <w:spacing w:line="216" w:lineRule="auto"/>
                          <w:rPr>
                            <w:b/>
                            <w:sz w:val="14"/>
                            <w:szCs w:val="16"/>
                          </w:rPr>
                        </w:pPr>
                        <w:r w:rsidRPr="00C575EA">
                          <w:rPr>
                            <w:b/>
                            <w:sz w:val="14"/>
                            <w:szCs w:val="16"/>
                          </w:rPr>
                          <w:t>горизонтальная плоскость, про</w:t>
                        </w:r>
                        <w:r>
                          <w:rPr>
                            <w:b/>
                            <w:sz w:val="14"/>
                            <w:szCs w:val="16"/>
                          </w:rPr>
                          <w:t>-</w:t>
                        </w:r>
                        <w:r w:rsidRPr="00C575EA">
                          <w:rPr>
                            <w:b/>
                            <w:sz w:val="14"/>
                            <w:szCs w:val="16"/>
                          </w:rPr>
                          <w:t>ходя</w:t>
                        </w:r>
                        <w:r>
                          <w:rPr>
                            <w:b/>
                            <w:sz w:val="14"/>
                            <w:szCs w:val="16"/>
                          </w:rPr>
                          <w:t xml:space="preserve">щая через </w:t>
                        </w:r>
                        <w:r w:rsidRPr="00C575EA">
                          <w:rPr>
                            <w:b/>
                            <w:sz w:val="14"/>
                            <w:szCs w:val="16"/>
                          </w:rPr>
                          <w:t>коленный шарнир и голеностопный шарнир</w:t>
                        </w:r>
                      </w:p>
                    </w:txbxContent>
                  </v:textbox>
                </v:shape>
                <v:shape id="Text Box 428" o:spid="_x0000_s1124" type="#_x0000_t202" style="position:absolute;left:28030;top:544;width:9416;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" strokecolor="white">
                  <v:textbox inset="0,0,0,0">
                    <w:txbxContent>
                      <w:p w:rsidR="00435B97" w:rsidRPr="00F10AAE" w:rsidRDefault="00435B97" w:rsidP="00F10AAE">
                        <w:pPr>
                          <w:spacing w:line="216" w:lineRule="auto"/>
                          <w:rPr>
                            <w:b/>
                            <w:sz w:val="14"/>
                            <w:szCs w:val="16"/>
                          </w:rPr>
                        </w:pPr>
                        <w:r w:rsidRPr="00F10AAE">
                          <w:rPr>
                            <w:b/>
                            <w:sz w:val="14"/>
                            <w:szCs w:val="16"/>
                          </w:rPr>
                          <w:t>в</w:t>
                        </w:r>
                        <w:r>
                          <w:rPr>
                            <w:b/>
                            <w:sz w:val="14"/>
                            <w:szCs w:val="16"/>
                          </w:rPr>
                          <w:t xml:space="preserve">ертикальная </w:t>
                        </w:r>
                        <w:r w:rsidRPr="00F10AAE">
                          <w:rPr>
                            <w:b/>
                            <w:sz w:val="14"/>
                            <w:szCs w:val="16"/>
                          </w:rPr>
                          <w:t>плоскость</w:t>
                        </w:r>
                        <w:r>
                          <w:rPr>
                            <w:b/>
                            <w:sz w:val="14"/>
                            <w:szCs w:val="16"/>
                          </w:rPr>
                          <w:t xml:space="preserve"> </w:t>
                        </w:r>
                        <w:r w:rsidRPr="00F10AAE">
                          <w:rPr>
                            <w:b/>
                            <w:sz w:val="14"/>
                            <w:szCs w:val="16"/>
                          </w:rPr>
                          <w:t>у подошвы стопы</w:t>
                        </w:r>
                      </w:p>
                      <w:p w:rsidR="00435B97" w:rsidRPr="00F10AAE" w:rsidRDefault="00435B97" w:rsidP="00F10AAE">
                        <w:pPr>
                          <w:spacing w:line="216" w:lineRule="auto"/>
                          <w:rPr>
                            <w:b/>
                            <w:sz w:val="14"/>
                            <w:szCs w:val="16"/>
                          </w:rPr>
                        </w:pPr>
                      </w:p>
                    </w:txbxContent>
                  </v:textbox>
                </v:shape>
              </v:group>
            </w:pict>
          </mc:Fallback>
        </mc:AlternateContent>
      </w:r>
      <w:r w:rsidR="00C575EA" w:rsidRPr="00C575EA">
        <w:rPr>
          <w:noProof/>
          <w:spacing w:val="0"/>
          <w:w w:val="100"/>
          <w:kern w:val="0"/>
          <w:sz w:val="24"/>
          <w:lang w:eastAsia="ru-RU"/>
        </w:rPr>
        <w:drawing>
          <wp:inline distT="0" distB="0" distL="0" distR="0" wp14:anchorId="114EFA4F" wp14:editId="1DE5617F">
            <wp:extent cx="5229225" cy="3495675"/>
            <wp:effectExtent l="0" t="0" r="0" b="0"/>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l="67" t="64" r="67" b="64"/>
                    <a:stretch>
                      <a:fillRect/>
                    </a:stretch>
                  </pic:blipFill>
                  <pic:spPr bwMode="auto">
                    <a:xfrm>
                      <a:off x="0" y="0"/>
                      <a:ext cx="5229225" cy="3495675"/>
                    </a:xfrm>
                    <a:prstGeom prst="rect">
                      <a:avLst/>
                    </a:prstGeom>
                    <a:noFill/>
                    <a:ln>
                      <a:noFill/>
                    </a:ln>
                  </pic:spPr>
                </pic:pic>
              </a:graphicData>
            </a:graphic>
          </wp:inline>
        </w:drawing>
      </w:r>
    </w:p>
    <w:p w:rsidR="00F10AAE" w:rsidRDefault="00F10AAE" w:rsidP="00F10AAE">
      <w:pPr>
        <w:pStyle w:val="H23GR"/>
        <w:pageBreakBefore/>
      </w:pPr>
      <w:r>
        <w:tab/>
      </w:r>
      <w:r>
        <w:tab/>
      </w:r>
      <w:r w:rsidRPr="00F10AAE">
        <w:rPr>
          <w:b w:val="0"/>
        </w:rPr>
        <w:t>Рис. 2</w:t>
      </w:r>
      <w:r w:rsidRPr="00F10AAE">
        <w:br/>
        <w:t>Испытание нижней части ступни на удар (без башмака)</w:t>
      </w:r>
    </w:p>
    <w:p w:rsidR="00F10AAE" w:rsidRPr="00F10AAE" w:rsidRDefault="00F10AAE" w:rsidP="00C13207">
      <w:pPr>
        <w:pStyle w:val="SingleTxtGR"/>
        <w:spacing w:after="360"/>
        <w:rPr>
          <w:lang w:eastAsia="ru-RU"/>
        </w:rPr>
      </w:pPr>
      <w:r w:rsidRPr="00F10AAE">
        <w:rPr>
          <w:lang w:eastAsia="ru-RU"/>
        </w:rPr>
        <w:t>Технические требования к испытательной установке</w:t>
      </w:r>
    </w:p>
    <w:p w:rsidR="00F10AAE" w:rsidRDefault="00C13207" w:rsidP="00F10AAE">
      <w:pPr>
        <w:pStyle w:val="SingleTxtGR"/>
        <w:rPr>
          <w:lang w:eastAsia="ru-RU"/>
        </w:rPr>
      </w:pPr>
      <w:r>
        <w:rPr>
          <w:noProof/>
          <w:spacing w:val="0"/>
          <w:w w:val="100"/>
          <w:kern w:val="0"/>
          <w:sz w:val="24"/>
          <w:lang w:eastAsia="ru-RU"/>
        </w:rPr>
        <mc:AlternateContent>
          <mc:Choice Requires="wpg">
            <w:drawing>
              <wp:anchor distT="0" distB="0" distL="114300" distR="114300" simplePos="0" relativeHeight="251813888" behindDoc="0" locked="0" layoutInCell="1" allowOverlap="1" wp14:anchorId="03DA12D7" wp14:editId="60118371">
                <wp:simplePos x="0" y="0"/>
                <wp:positionH relativeFrom="column">
                  <wp:posOffset>710125</wp:posOffset>
                </wp:positionH>
                <wp:positionV relativeFrom="paragraph">
                  <wp:posOffset>601296</wp:posOffset>
                </wp:positionV>
                <wp:extent cx="5334000" cy="3020787"/>
                <wp:effectExtent l="0" t="0" r="19050" b="27305"/>
                <wp:wrapNone/>
                <wp:docPr id="367" name="Группа 367"/>
                <wp:cNvGraphicFramePr/>
                <a:graphic xmlns:a="http://schemas.openxmlformats.org/drawingml/2006/main">
                  <a:graphicData uri="http://schemas.microsoft.com/office/word/2010/wordprocessingGroup">
                    <wpg:wgp>
                      <wpg:cNvGrpSpPr/>
                      <wpg:grpSpPr>
                        <a:xfrm>
                          <a:off x="0" y="0"/>
                          <a:ext cx="5334000" cy="3020787"/>
                          <a:chOff x="0" y="0"/>
                          <a:chExt cx="5334000" cy="3020787"/>
                        </a:xfrm>
                      </wpg:grpSpPr>
                      <wps:wsp>
                        <wps:cNvPr id="360" name="Text Box 428"/>
                        <wps:cNvSpPr txBox="1">
                          <a:spLocks noChangeArrowheads="1"/>
                        </wps:cNvSpPr>
                        <wps:spPr bwMode="auto">
                          <a:xfrm>
                            <a:off x="4544786" y="239486"/>
                            <a:ext cx="658586" cy="146957"/>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1 250 ± 1 мм</w:t>
                              </w:r>
                            </w:p>
                          </w:txbxContent>
                        </wps:txbx>
                        <wps:bodyPr rot="0" vert="horz" wrap="square" lIns="0" tIns="0" rIns="0" bIns="0" anchor="t" anchorCtr="0" upright="1">
                          <a:noAutofit/>
                        </wps:bodyPr>
                      </wps:wsp>
                      <wps:wsp>
                        <wps:cNvPr id="361" name="Text Box 428"/>
                        <wps:cNvSpPr txBox="1">
                          <a:spLocks noChangeArrowheads="1"/>
                        </wps:cNvSpPr>
                        <wps:spPr bwMode="auto">
                          <a:xfrm>
                            <a:off x="4517572" y="1240972"/>
                            <a:ext cx="658495" cy="146685"/>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1,25 ± 0,05 кг</w:t>
                              </w:r>
                            </w:p>
                          </w:txbxContent>
                        </wps:txbx>
                        <wps:bodyPr rot="0" vert="horz" wrap="square" lIns="0" tIns="0" rIns="0" bIns="0" anchor="t" anchorCtr="0" upright="1">
                          <a:noAutofit/>
                        </wps:bodyPr>
                      </wps:wsp>
                      <wps:wsp>
                        <wps:cNvPr id="362" name="Text Box 428"/>
                        <wps:cNvSpPr txBox="1">
                          <a:spLocks noChangeArrowheads="1"/>
                        </wps:cNvSpPr>
                        <wps:spPr bwMode="auto">
                          <a:xfrm>
                            <a:off x="4533900" y="1735019"/>
                            <a:ext cx="522515" cy="181651"/>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62 ± 2 мм</w:t>
                              </w:r>
                            </w:p>
                          </w:txbxContent>
                        </wps:txbx>
                        <wps:bodyPr rot="0" vert="horz" wrap="square" lIns="0" tIns="0" rIns="0" bIns="0" anchor="t" anchorCtr="0" upright="1">
                          <a:noAutofit/>
                        </wps:bodyPr>
                      </wps:wsp>
                      <wps:wsp>
                        <wps:cNvPr id="363" name="Text Box 428"/>
                        <wps:cNvSpPr txBox="1">
                          <a:spLocks noChangeArrowheads="1"/>
                        </wps:cNvSpPr>
                        <wps:spPr bwMode="auto">
                          <a:xfrm>
                            <a:off x="4441372" y="2133600"/>
                            <a:ext cx="892628" cy="303803"/>
                          </a:xfrm>
                          <a:prstGeom prst="rect">
                            <a:avLst/>
                          </a:prstGeom>
                          <a:solidFill>
                            <a:srgbClr val="FFFFFF"/>
                          </a:solidFill>
                          <a:ln w="9525">
                            <a:solidFill>
                              <a:srgbClr val="FFFFFF"/>
                            </a:solidFill>
                            <a:miter lim="800000"/>
                            <a:headEnd/>
                            <a:tailEnd/>
                          </a:ln>
                        </wps:spPr>
                        <wps:txbx>
                          <w:txbxContent>
                            <w:p w:rsidR="00435B97" w:rsidRPr="00F10AAE" w:rsidRDefault="00435B97" w:rsidP="00F10AAE">
                              <w:pPr>
                                <w:spacing w:line="216" w:lineRule="auto"/>
                                <w:rPr>
                                  <w:b/>
                                  <w:sz w:val="14"/>
                                  <w:szCs w:val="16"/>
                                </w:rPr>
                              </w:pPr>
                              <w:r w:rsidRPr="00F10AAE">
                                <w:rPr>
                                  <w:b/>
                                  <w:sz w:val="14"/>
                                  <w:szCs w:val="16"/>
                                </w:rPr>
                                <w:t>два слоя материала с низким коэффициентом трения</w:t>
                              </w:r>
                            </w:p>
                          </w:txbxContent>
                        </wps:txbx>
                        <wps:bodyPr rot="0" vert="horz" wrap="square" lIns="0" tIns="0" rIns="0" bIns="0" anchor="t" anchorCtr="0" upright="1">
                          <a:noAutofit/>
                        </wps:bodyPr>
                      </wps:wsp>
                      <wps:wsp>
                        <wps:cNvPr id="364" name="Text Box 428"/>
                        <wps:cNvSpPr txBox="1">
                          <a:spLocks noChangeArrowheads="1"/>
                        </wps:cNvSpPr>
                        <wps:spPr bwMode="auto">
                          <a:xfrm>
                            <a:off x="0" y="996043"/>
                            <a:ext cx="800100" cy="576943"/>
                          </a:xfrm>
                          <a:prstGeom prst="rect">
                            <a:avLst/>
                          </a:prstGeom>
                          <a:solidFill>
                            <a:srgbClr val="FFFFFF"/>
                          </a:solidFill>
                          <a:ln w="9525">
                            <a:solidFill>
                              <a:srgbClr val="FFFFFF"/>
                            </a:solidFill>
                            <a:miter lim="800000"/>
                            <a:headEnd/>
                            <a:tailEnd/>
                          </a:ln>
                        </wps:spPr>
                        <wps:txbx>
                          <w:txbxContent>
                            <w:p w:rsidR="00435B97" w:rsidRPr="00C13207" w:rsidRDefault="00435B97" w:rsidP="00C13207">
                              <w:pPr>
                                <w:spacing w:line="216" w:lineRule="auto"/>
                                <w:rPr>
                                  <w:b/>
                                  <w:sz w:val="14"/>
                                  <w:szCs w:val="16"/>
                                </w:rPr>
                              </w:pPr>
                              <w:r w:rsidRPr="00C13207">
                                <w:rPr>
                                  <w:b/>
                                  <w:sz w:val="14"/>
                                  <w:szCs w:val="16"/>
                                </w:rPr>
                                <w:t>горизонтальная плоскость, про</w:t>
                              </w:r>
                              <w:r>
                                <w:rPr>
                                  <w:b/>
                                  <w:sz w:val="14"/>
                                  <w:szCs w:val="16"/>
                                </w:rPr>
                                <w:t>-</w:t>
                              </w:r>
                              <w:r w:rsidRPr="00C13207">
                                <w:rPr>
                                  <w:b/>
                                  <w:sz w:val="14"/>
                                  <w:szCs w:val="16"/>
                                </w:rPr>
                                <w:t>ходящая через колен</w:t>
                              </w:r>
                              <w:r>
                                <w:rPr>
                                  <w:b/>
                                  <w:sz w:val="14"/>
                                  <w:szCs w:val="16"/>
                                </w:rPr>
                                <w:t xml:space="preserve">ный шарнир </w:t>
                              </w:r>
                              <w:r w:rsidRPr="00C13207">
                                <w:rPr>
                                  <w:b/>
                                  <w:sz w:val="14"/>
                                  <w:szCs w:val="16"/>
                                </w:rPr>
                                <w:t>и голеностопный шарнир</w:t>
                              </w:r>
                            </w:p>
                          </w:txbxContent>
                        </wps:txbx>
                        <wps:bodyPr rot="0" vert="horz" wrap="square" lIns="0" tIns="0" rIns="0" bIns="0" anchor="t" anchorCtr="0" upright="1">
                          <a:noAutofit/>
                        </wps:bodyPr>
                      </wps:wsp>
                      <wps:wsp>
                        <wps:cNvPr id="365" name="Text Box 428"/>
                        <wps:cNvSpPr txBox="1">
                          <a:spLocks noChangeArrowheads="1"/>
                        </wps:cNvSpPr>
                        <wps:spPr bwMode="auto">
                          <a:xfrm>
                            <a:off x="3227615" y="0"/>
                            <a:ext cx="658495" cy="239395"/>
                          </a:xfrm>
                          <a:prstGeom prst="rect">
                            <a:avLst/>
                          </a:prstGeom>
                          <a:solidFill>
                            <a:srgbClr val="FFFFFF"/>
                          </a:solidFill>
                          <a:ln w="9525">
                            <a:solidFill>
                              <a:srgbClr val="FFFFFF"/>
                            </a:solidFill>
                            <a:miter lim="800000"/>
                            <a:headEnd/>
                            <a:tailEnd/>
                          </a:ln>
                        </wps:spPr>
                        <wps:txbx>
                          <w:txbxContent>
                            <w:p w:rsidR="00435B97" w:rsidRPr="00C13207" w:rsidRDefault="00435B97" w:rsidP="00C13207">
                              <w:pPr>
                                <w:spacing w:line="216" w:lineRule="auto"/>
                                <w:rPr>
                                  <w:b/>
                                  <w:sz w:val="14"/>
                                  <w:szCs w:val="16"/>
                                </w:rPr>
                              </w:pPr>
                              <w:r w:rsidRPr="00C13207">
                                <w:rPr>
                                  <w:b/>
                                  <w:sz w:val="14"/>
                                  <w:szCs w:val="16"/>
                                </w:rPr>
                                <w:t>вертикальная плоскость</w:t>
                              </w:r>
                            </w:p>
                          </w:txbxContent>
                        </wps:txbx>
                        <wps:bodyPr rot="0" vert="horz" wrap="square" lIns="0" tIns="0" rIns="0" bIns="0" anchor="t" anchorCtr="0" upright="1">
                          <a:noAutofit/>
                        </wps:bodyPr>
                      </wps:wsp>
                      <wps:wsp>
                        <wps:cNvPr id="366" name="Text Box 428"/>
                        <wps:cNvSpPr txBox="1">
                          <a:spLocks noChangeArrowheads="1"/>
                        </wps:cNvSpPr>
                        <wps:spPr bwMode="auto">
                          <a:xfrm>
                            <a:off x="500743" y="2803072"/>
                            <a:ext cx="658495" cy="217715"/>
                          </a:xfrm>
                          <a:prstGeom prst="rect">
                            <a:avLst/>
                          </a:prstGeom>
                          <a:solidFill>
                            <a:srgbClr val="FFFFFF"/>
                          </a:solidFill>
                          <a:ln w="9525">
                            <a:solidFill>
                              <a:srgbClr val="FFFFFF"/>
                            </a:solidFill>
                            <a:miter lim="800000"/>
                            <a:headEnd/>
                            <a:tailEnd/>
                          </a:ln>
                        </wps:spPr>
                        <wps:txbx>
                          <w:txbxContent>
                            <w:p w:rsidR="00435B97" w:rsidRPr="00C13207" w:rsidRDefault="00435B97" w:rsidP="00C13207">
                              <w:pPr>
                                <w:spacing w:line="216" w:lineRule="auto"/>
                                <w:rPr>
                                  <w:b/>
                                  <w:sz w:val="14"/>
                                  <w:szCs w:val="16"/>
                                </w:rPr>
                              </w:pPr>
                              <w:r w:rsidRPr="00C13207">
                                <w:rPr>
                                  <w:b/>
                                  <w:sz w:val="14"/>
                                  <w:szCs w:val="16"/>
                                </w:rPr>
                                <w:t>вертикальная плоскость</w:t>
                              </w:r>
                            </w:p>
                          </w:txbxContent>
                        </wps:txbx>
                        <wps:bodyPr rot="0" vert="horz" wrap="square" lIns="0" tIns="0" rIns="0" bIns="0" anchor="t" anchorCtr="0" upright="1">
                          <a:noAutofit/>
                        </wps:bodyPr>
                      </wps:wsp>
                    </wpg:wgp>
                  </a:graphicData>
                </a:graphic>
              </wp:anchor>
            </w:drawing>
          </mc:Choice>
          <mc:Fallback>
            <w:pict>
              <v:group w14:anchorId="03DA12D7" id="Группа 367" o:spid="_x0000_s1125" style="position:absolute;left:0;text-align:left;margin-left:55.9pt;margin-top:47.35pt;width:420pt;height:237.85pt;z-index:251813888" coordsize="53340,3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">
                <v:shape id="Text Box 428" o:spid="_x0000_s1126" type="#_x0000_t202" style="position:absolute;left:45447;top:2394;width:6586;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1 250 ± 1 мм</w:t>
                        </w:r>
                      </w:p>
                    </w:txbxContent>
                  </v:textbox>
                </v:shape>
                <v:shape id="Text Box 428" o:spid="_x0000_s1127" type="#_x0000_t202" style="position:absolute;left:45175;top:12409;width:658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" strokecolor="white">
                  <v:textbox inset="0,0,0,0">
                    <w:txbxContent>
                      <w:p w:rsidR="00435B97" w:rsidRPr="00F10AAE" w:rsidRDefault="00435B97" w:rsidP="00F10AAE">
                        <w:pPr>
                          <w:spacing w:line="216" w:lineRule="auto"/>
                          <w:rPr>
                            <w:b/>
                            <w:sz w:val="14"/>
                            <w:szCs w:val="16"/>
                          </w:rPr>
                        </w:pPr>
                        <w:r w:rsidRPr="00F10AAE">
                          <w:rPr>
                            <w:b/>
                            <w:sz w:val="14"/>
                            <w:szCs w:val="16"/>
                          </w:rPr>
                          <w:t>1,25 ± 0,05 кг</w:t>
                        </w:r>
                      </w:p>
                    </w:txbxContent>
                  </v:textbox>
                </v:shape>
                <v:shape id="Text Box 428" o:spid="_x0000_s1128" type="#_x0000_t202" style="position:absolute;left:45339;top:17350;width:522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62 ± 2 мм</w:t>
                        </w:r>
                      </w:p>
                    </w:txbxContent>
                  </v:textbox>
                </v:shape>
                <v:shape id="Text Box 428" o:spid="_x0000_s1129" type="#_x0000_t202" style="position:absolute;left:44413;top:21336;width:892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" strokecolor="white">
                  <v:textbox inset="0,0,0,0">
                    <w:txbxContent>
                      <w:p w:rsidR="00435B97" w:rsidRPr="00F10AAE" w:rsidRDefault="00435B97" w:rsidP="00F10AAE">
                        <w:pPr>
                          <w:spacing w:line="216" w:lineRule="auto"/>
                          <w:rPr>
                            <w:b/>
                            <w:sz w:val="14"/>
                            <w:szCs w:val="16"/>
                          </w:rPr>
                        </w:pPr>
                        <w:r w:rsidRPr="00F10AAE">
                          <w:rPr>
                            <w:b/>
                            <w:sz w:val="14"/>
                            <w:szCs w:val="16"/>
                          </w:rPr>
                          <w:t>два слоя материала с низким коэффициентом трения</w:t>
                        </w:r>
                      </w:p>
                    </w:txbxContent>
                  </v:textbox>
                </v:shape>
                <v:shape id="Text Box 428" o:spid="_x0000_s1130" type="#_x0000_t202" style="position:absolute;top:9960;width:8001;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" strokecolor="white">
                  <v:textbox inset="0,0,0,0">
                    <w:txbxContent>
                      <w:p w:rsidR="00435B97" w:rsidRPr="00C13207" w:rsidRDefault="00435B97" w:rsidP="00C13207">
                        <w:pPr>
                          <w:spacing w:line="216" w:lineRule="auto"/>
                          <w:rPr>
                            <w:b/>
                            <w:sz w:val="14"/>
                            <w:szCs w:val="16"/>
                          </w:rPr>
                        </w:pPr>
                        <w:r w:rsidRPr="00C13207">
                          <w:rPr>
                            <w:b/>
                            <w:sz w:val="14"/>
                            <w:szCs w:val="16"/>
                          </w:rPr>
                          <w:t>горизонтальная плоскость, про</w:t>
                        </w:r>
                        <w:r>
                          <w:rPr>
                            <w:b/>
                            <w:sz w:val="14"/>
                            <w:szCs w:val="16"/>
                          </w:rPr>
                          <w:t>-</w:t>
                        </w:r>
                        <w:r w:rsidRPr="00C13207">
                          <w:rPr>
                            <w:b/>
                            <w:sz w:val="14"/>
                            <w:szCs w:val="16"/>
                          </w:rPr>
                          <w:t>ходящая через колен</w:t>
                        </w:r>
                        <w:r>
                          <w:rPr>
                            <w:b/>
                            <w:sz w:val="14"/>
                            <w:szCs w:val="16"/>
                          </w:rPr>
                          <w:t xml:space="preserve">ный шарнир </w:t>
                        </w:r>
                        <w:r w:rsidRPr="00C13207">
                          <w:rPr>
                            <w:b/>
                            <w:sz w:val="14"/>
                            <w:szCs w:val="16"/>
                          </w:rPr>
                          <w:t>и голеностопный шарнир</w:t>
                        </w:r>
                      </w:p>
                    </w:txbxContent>
                  </v:textbox>
                </v:shape>
                <v:shape id="Text Box 428" o:spid="_x0000_s1131" type="#_x0000_t202" style="position:absolute;left:32276;width:658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" strokecolor="white">
                  <v:textbox inset="0,0,0,0">
                    <w:txbxContent>
                      <w:p w:rsidR="00435B97" w:rsidRPr="00C13207" w:rsidRDefault="00435B97" w:rsidP="00C13207">
                        <w:pPr>
                          <w:spacing w:line="216" w:lineRule="auto"/>
                          <w:rPr>
                            <w:b/>
                            <w:sz w:val="14"/>
                            <w:szCs w:val="16"/>
                          </w:rPr>
                        </w:pPr>
                        <w:r w:rsidRPr="00C13207">
                          <w:rPr>
                            <w:b/>
                            <w:sz w:val="14"/>
                            <w:szCs w:val="16"/>
                          </w:rPr>
                          <w:t>вертикальная плоскость</w:t>
                        </w:r>
                      </w:p>
                    </w:txbxContent>
                  </v:textbox>
                </v:shape>
                <v:shape id="Text Box 428" o:spid="_x0000_s1132" type="#_x0000_t202" style="position:absolute;left:5007;top:28030;width:6585;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" strokecolor="white">
                  <v:textbox inset="0,0,0,0">
                    <w:txbxContent>
                      <w:p w:rsidR="00435B97" w:rsidRPr="00C13207" w:rsidRDefault="00435B97" w:rsidP="00C13207">
                        <w:pPr>
                          <w:spacing w:line="216" w:lineRule="auto"/>
                          <w:rPr>
                            <w:b/>
                            <w:sz w:val="14"/>
                            <w:szCs w:val="16"/>
                          </w:rPr>
                        </w:pPr>
                        <w:r w:rsidRPr="00C13207">
                          <w:rPr>
                            <w:b/>
                            <w:sz w:val="14"/>
                            <w:szCs w:val="16"/>
                          </w:rPr>
                          <w:t>вертикальная плоскость</w:t>
                        </w:r>
                      </w:p>
                    </w:txbxContent>
                  </v:textbox>
                </v:shape>
              </v:group>
            </w:pict>
          </mc:Fallback>
        </mc:AlternateContent>
      </w:r>
      <w:r w:rsidR="00F10AAE" w:rsidRPr="00F10AAE">
        <w:rPr>
          <w:noProof/>
          <w:spacing w:val="0"/>
          <w:w w:val="100"/>
          <w:kern w:val="0"/>
          <w:sz w:val="24"/>
          <w:lang w:eastAsia="ru-RU"/>
        </w:rPr>
        <w:drawing>
          <wp:inline distT="0" distB="0" distL="0" distR="0" wp14:anchorId="1AEC6EE1" wp14:editId="7B6665A2">
            <wp:extent cx="5377543" cy="3733800"/>
            <wp:effectExtent l="0" t="0" r="0" b="0"/>
            <wp:docPr id="3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l="67" t="64" r="67" b="64"/>
                    <a:stretch>
                      <a:fillRect/>
                    </a:stretch>
                  </pic:blipFill>
                  <pic:spPr bwMode="auto">
                    <a:xfrm>
                      <a:off x="0" y="0"/>
                      <a:ext cx="5380364" cy="3735759"/>
                    </a:xfrm>
                    <a:prstGeom prst="rect">
                      <a:avLst/>
                    </a:prstGeom>
                    <a:noFill/>
                    <a:ln>
                      <a:noFill/>
                    </a:ln>
                  </pic:spPr>
                </pic:pic>
              </a:graphicData>
            </a:graphic>
          </wp:inline>
        </w:drawing>
      </w:r>
    </w:p>
    <w:p w:rsidR="00C13207" w:rsidRDefault="00C13207" w:rsidP="00C13207">
      <w:pPr>
        <w:pStyle w:val="H23GR"/>
        <w:pageBreakBefore/>
      </w:pPr>
      <w:r>
        <w:tab/>
      </w:r>
      <w:r>
        <w:tab/>
      </w:r>
      <w:r w:rsidRPr="00C13207">
        <w:rPr>
          <w:b w:val="0"/>
        </w:rPr>
        <w:t>Рис. 3</w:t>
      </w:r>
      <w:r w:rsidRPr="00C13207">
        <w:br/>
        <w:t>Испытание нижней части ступни на удар (с башмаком)</w:t>
      </w:r>
    </w:p>
    <w:p w:rsidR="00C13207" w:rsidRDefault="00C13207" w:rsidP="00C13207">
      <w:pPr>
        <w:pStyle w:val="SingleTxtGR"/>
        <w:spacing w:after="360"/>
        <w:rPr>
          <w:lang w:eastAsia="ru-RU"/>
        </w:rPr>
      </w:pPr>
      <w:r w:rsidRPr="00C13207">
        <w:rPr>
          <w:lang w:eastAsia="ru-RU"/>
        </w:rPr>
        <w:t>Технические требования к испытательной установке</w:t>
      </w:r>
    </w:p>
    <w:p w:rsidR="00C13207" w:rsidRDefault="00B974A3" w:rsidP="00345672">
      <w:pPr>
        <w:pStyle w:val="SingleTxtGR"/>
        <w:ind w:left="567"/>
        <w:jc w:val="left"/>
        <w:rPr>
          <w:lang w:eastAsia="ru-RU"/>
        </w:rPr>
      </w:pPr>
      <w:r>
        <w:rPr>
          <w:noProof/>
          <w:spacing w:val="0"/>
          <w:w w:val="100"/>
          <w:kern w:val="0"/>
          <w:sz w:val="24"/>
          <w:lang w:eastAsia="ru-RU"/>
        </w:rPr>
        <mc:AlternateContent>
          <mc:Choice Requires="wpg">
            <w:drawing>
              <wp:anchor distT="0" distB="0" distL="114300" distR="114300" simplePos="0" relativeHeight="251828224" behindDoc="0" locked="0" layoutInCell="1" allowOverlap="1" wp14:anchorId="2255E506" wp14:editId="543FE3AE">
                <wp:simplePos x="0" y="0"/>
                <wp:positionH relativeFrom="column">
                  <wp:posOffset>458079</wp:posOffset>
                </wp:positionH>
                <wp:positionV relativeFrom="paragraph">
                  <wp:posOffset>149958</wp:posOffset>
                </wp:positionV>
                <wp:extent cx="5447937" cy="3619500"/>
                <wp:effectExtent l="0" t="0" r="19685" b="19050"/>
                <wp:wrapNone/>
                <wp:docPr id="376" name="Группа 376"/>
                <wp:cNvGraphicFramePr/>
                <a:graphic xmlns:a="http://schemas.openxmlformats.org/drawingml/2006/main">
                  <a:graphicData uri="http://schemas.microsoft.com/office/word/2010/wordprocessingGroup">
                    <wpg:wgp>
                      <wpg:cNvGrpSpPr/>
                      <wpg:grpSpPr>
                        <a:xfrm>
                          <a:off x="0" y="0"/>
                          <a:ext cx="5447937" cy="3619500"/>
                          <a:chOff x="0" y="0"/>
                          <a:chExt cx="5447937" cy="3619500"/>
                        </a:xfrm>
                      </wpg:grpSpPr>
                      <wps:wsp>
                        <wps:cNvPr id="369" name="Text Box 428"/>
                        <wps:cNvSpPr txBox="1">
                          <a:spLocks noChangeArrowheads="1"/>
                        </wps:cNvSpPr>
                        <wps:spPr bwMode="auto">
                          <a:xfrm>
                            <a:off x="4871357" y="740229"/>
                            <a:ext cx="576580" cy="146685"/>
                          </a:xfrm>
                          <a:prstGeom prst="rect">
                            <a:avLst/>
                          </a:prstGeom>
                          <a:solidFill>
                            <a:srgbClr val="FFFFFF"/>
                          </a:solidFill>
                          <a:ln w="9525">
                            <a:solidFill>
                              <a:srgbClr val="FFFFFF"/>
                            </a:solidFill>
                            <a:miter lim="800000"/>
                            <a:headEnd/>
                            <a:tailEnd/>
                          </a:ln>
                        </wps:spPr>
                        <wps:txbx>
                          <w:txbxContent>
                            <w:p w:rsidR="00435B97" w:rsidRPr="00C13207" w:rsidRDefault="00435B97" w:rsidP="00C13207">
                              <w:pPr>
                                <w:spacing w:line="216" w:lineRule="auto"/>
                                <w:rPr>
                                  <w:b/>
                                  <w:sz w:val="14"/>
                                  <w:szCs w:val="16"/>
                                </w:rPr>
                              </w:pPr>
                              <w:r w:rsidRPr="00C13207">
                                <w:rPr>
                                  <w:b/>
                                  <w:sz w:val="14"/>
                                  <w:szCs w:val="16"/>
                                </w:rPr>
                                <w:t>1 250 ± 1</w:t>
                              </w:r>
                              <w:r>
                                <w:rPr>
                                  <w:b/>
                                  <w:sz w:val="14"/>
                                  <w:szCs w:val="16"/>
                                </w:rPr>
                                <w:t xml:space="preserve"> </w:t>
                              </w:r>
                              <w:r w:rsidRPr="00C13207">
                                <w:rPr>
                                  <w:b/>
                                  <w:sz w:val="14"/>
                                  <w:szCs w:val="16"/>
                                </w:rPr>
                                <w:t>мм</w:t>
                              </w:r>
                            </w:p>
                          </w:txbxContent>
                        </wps:txbx>
                        <wps:bodyPr rot="0" vert="horz" wrap="square" lIns="0" tIns="0" rIns="0" bIns="0" anchor="t" anchorCtr="0" upright="1">
                          <a:noAutofit/>
                        </wps:bodyPr>
                      </wps:wsp>
                      <wps:wsp>
                        <wps:cNvPr id="370" name="Text Box 428"/>
                        <wps:cNvSpPr txBox="1">
                          <a:spLocks noChangeArrowheads="1"/>
                        </wps:cNvSpPr>
                        <wps:spPr bwMode="auto">
                          <a:xfrm>
                            <a:off x="4838700" y="1736272"/>
                            <a:ext cx="609237" cy="146957"/>
                          </a:xfrm>
                          <a:prstGeom prst="rect">
                            <a:avLst/>
                          </a:prstGeom>
                          <a:solidFill>
                            <a:srgbClr val="FFFFFF"/>
                          </a:solidFill>
                          <a:ln w="9525">
                            <a:solidFill>
                              <a:srgbClr val="FFFFFF"/>
                            </a:solidFill>
                            <a:miter lim="800000"/>
                            <a:headEnd/>
                            <a:tailEnd/>
                          </a:ln>
                        </wps:spPr>
                        <wps:txbx>
                          <w:txbxContent>
                            <w:p w:rsidR="00435B97" w:rsidRPr="00C13207" w:rsidRDefault="00435B97" w:rsidP="00C13207">
                              <w:pPr>
                                <w:spacing w:line="216" w:lineRule="auto"/>
                                <w:rPr>
                                  <w:b/>
                                  <w:sz w:val="14"/>
                                  <w:szCs w:val="16"/>
                                </w:rPr>
                              </w:pPr>
                              <w:r w:rsidRPr="00C13207">
                                <w:rPr>
                                  <w:b/>
                                  <w:sz w:val="14"/>
                                  <w:szCs w:val="16"/>
                                </w:rPr>
                                <w:t>1,25 ± 0,05 кг</w:t>
                              </w:r>
                            </w:p>
                          </w:txbxContent>
                        </wps:txbx>
                        <wps:bodyPr rot="0" vert="horz" wrap="square" lIns="0" tIns="0" rIns="0" bIns="0" anchor="t" anchorCtr="0" upright="1">
                          <a:noAutofit/>
                        </wps:bodyPr>
                      </wps:wsp>
                      <wps:wsp>
                        <wps:cNvPr id="371" name="Text Box 428"/>
                        <wps:cNvSpPr txBox="1">
                          <a:spLocks noChangeArrowheads="1"/>
                        </wps:cNvSpPr>
                        <wps:spPr bwMode="auto">
                          <a:xfrm>
                            <a:off x="4849344" y="2233246"/>
                            <a:ext cx="538480" cy="362997"/>
                          </a:xfrm>
                          <a:prstGeom prst="rect">
                            <a:avLst/>
                          </a:prstGeom>
                          <a:solidFill>
                            <a:srgbClr val="FFFFFF"/>
                          </a:solidFill>
                          <a:ln w="9525">
                            <a:solidFill>
                              <a:srgbClr val="FFFFFF"/>
                            </a:solidFill>
                            <a:miter lim="800000"/>
                            <a:headEnd/>
                            <a:tailEnd/>
                          </a:ln>
                        </wps:spPr>
                        <wps:txbx>
                          <w:txbxContent>
                            <w:p w:rsidR="00435B97" w:rsidRPr="00345672" w:rsidRDefault="00435B97" w:rsidP="00345672">
                              <w:pPr>
                                <w:spacing w:after="60" w:line="216" w:lineRule="auto"/>
                                <w:ind w:left="57"/>
                                <w:rPr>
                                  <w:b/>
                                  <w:sz w:val="14"/>
                                  <w:szCs w:val="16"/>
                                </w:rPr>
                              </w:pPr>
                              <w:r w:rsidRPr="00345672">
                                <w:rPr>
                                  <w:b/>
                                  <w:sz w:val="14"/>
                                  <w:szCs w:val="16"/>
                                </w:rPr>
                                <w:t>62 ± 2 мм</w:t>
                              </w:r>
                            </w:p>
                            <w:p w:rsidR="00435B97" w:rsidRPr="00345672" w:rsidRDefault="00435B97" w:rsidP="00345672">
                              <w:pPr>
                                <w:spacing w:line="216" w:lineRule="auto"/>
                                <w:ind w:left="57"/>
                                <w:rPr>
                                  <w:b/>
                                  <w:sz w:val="14"/>
                                  <w:szCs w:val="16"/>
                                </w:rPr>
                              </w:pPr>
                              <w:r>
                                <w:rPr>
                                  <w:b/>
                                  <w:sz w:val="14"/>
                                  <w:szCs w:val="16"/>
                                </w:rPr>
                                <w:t>(от пятки</w:t>
                              </w:r>
                              <w:r>
                                <w:rPr>
                                  <w:b/>
                                  <w:sz w:val="14"/>
                                  <w:szCs w:val="16"/>
                                </w:rPr>
                                <w:br/>
                              </w:r>
                              <w:r w:rsidRPr="00345672">
                                <w:rPr>
                                  <w:b/>
                                  <w:sz w:val="14"/>
                                  <w:szCs w:val="16"/>
                                </w:rPr>
                                <w:t>стопы)</w:t>
                              </w:r>
                            </w:p>
                          </w:txbxContent>
                        </wps:txbx>
                        <wps:bodyPr rot="0" vert="horz" wrap="square" lIns="0" tIns="0" rIns="0" bIns="0" anchor="t" anchorCtr="0" upright="1">
                          <a:noAutofit/>
                        </wps:bodyPr>
                      </wps:wsp>
                      <wps:wsp>
                        <wps:cNvPr id="372" name="Text Box 428"/>
                        <wps:cNvSpPr txBox="1">
                          <a:spLocks noChangeArrowheads="1"/>
                        </wps:cNvSpPr>
                        <wps:spPr bwMode="auto">
                          <a:xfrm>
                            <a:off x="4403272" y="2683329"/>
                            <a:ext cx="886551" cy="288471"/>
                          </a:xfrm>
                          <a:prstGeom prst="rect">
                            <a:avLst/>
                          </a:prstGeom>
                          <a:solidFill>
                            <a:srgbClr val="FFFFFF"/>
                          </a:solidFill>
                          <a:ln w="9525">
                            <a:solidFill>
                              <a:srgbClr val="FFFFFF"/>
                            </a:solidFill>
                            <a:miter lim="800000"/>
                            <a:headEnd/>
                            <a:tailEnd/>
                          </a:ln>
                        </wps:spPr>
                        <wps:txbx>
                          <w:txbxContent>
                            <w:p w:rsidR="00435B97" w:rsidRPr="00345672" w:rsidRDefault="00435B97" w:rsidP="00345672">
                              <w:pPr>
                                <w:spacing w:line="216" w:lineRule="auto"/>
                                <w:rPr>
                                  <w:b/>
                                  <w:sz w:val="14"/>
                                  <w:szCs w:val="16"/>
                                </w:rPr>
                              </w:pPr>
                              <w:r w:rsidRPr="00345672">
                                <w:rPr>
                                  <w:b/>
                                  <w:sz w:val="14"/>
                                  <w:szCs w:val="16"/>
                                </w:rPr>
                                <w:t>два слоя материала</w:t>
                              </w:r>
                            </w:p>
                            <w:p w:rsidR="00435B97" w:rsidRPr="00345672" w:rsidRDefault="00435B97" w:rsidP="00345672">
                              <w:pPr>
                                <w:spacing w:line="216" w:lineRule="auto"/>
                                <w:rPr>
                                  <w:b/>
                                  <w:sz w:val="14"/>
                                  <w:szCs w:val="16"/>
                                </w:rPr>
                              </w:pPr>
                              <w:r w:rsidRPr="00345672">
                                <w:rPr>
                                  <w:b/>
                                  <w:sz w:val="14"/>
                                  <w:szCs w:val="16"/>
                                </w:rPr>
                                <w:t>с низким коэффициентом трения</w:t>
                              </w:r>
                            </w:p>
                          </w:txbxContent>
                        </wps:txbx>
                        <wps:bodyPr rot="0" vert="horz" wrap="square" lIns="0" tIns="0" rIns="0" bIns="0" anchor="t" anchorCtr="0" upright="1">
                          <a:noAutofit/>
                        </wps:bodyPr>
                      </wps:wsp>
                      <wps:wsp>
                        <wps:cNvPr id="373" name="Text Box 428"/>
                        <wps:cNvSpPr txBox="1">
                          <a:spLocks noChangeArrowheads="1"/>
                        </wps:cNvSpPr>
                        <wps:spPr bwMode="auto">
                          <a:xfrm>
                            <a:off x="0" y="1300843"/>
                            <a:ext cx="789214" cy="625929"/>
                          </a:xfrm>
                          <a:prstGeom prst="rect">
                            <a:avLst/>
                          </a:prstGeom>
                          <a:solidFill>
                            <a:srgbClr val="FFFFFF"/>
                          </a:solidFill>
                          <a:ln w="9525">
                            <a:solidFill>
                              <a:srgbClr val="FFFFFF"/>
                            </a:solidFill>
                            <a:miter lim="800000"/>
                            <a:headEnd/>
                            <a:tailEnd/>
                          </a:ln>
                        </wps:spPr>
                        <wps:txbx>
                          <w:txbxContent>
                            <w:p w:rsidR="00435B97" w:rsidRPr="00345672" w:rsidRDefault="00435B97" w:rsidP="00345672">
                              <w:pPr>
                                <w:spacing w:line="216" w:lineRule="auto"/>
                                <w:rPr>
                                  <w:b/>
                                  <w:sz w:val="14"/>
                                  <w:szCs w:val="16"/>
                                </w:rPr>
                              </w:pPr>
                              <w:r w:rsidRPr="00345672">
                                <w:rPr>
                                  <w:b/>
                                  <w:sz w:val="14"/>
                                  <w:szCs w:val="16"/>
                                </w:rPr>
                                <w:t>горизонтальная плоскость, про</w:t>
                              </w:r>
                              <w:r>
                                <w:rPr>
                                  <w:b/>
                                  <w:sz w:val="14"/>
                                  <w:szCs w:val="16"/>
                                </w:rPr>
                                <w:t>-</w:t>
                              </w:r>
                              <w:r w:rsidRPr="00345672">
                                <w:rPr>
                                  <w:b/>
                                  <w:sz w:val="14"/>
                                  <w:szCs w:val="16"/>
                                </w:rPr>
                                <w:t>ходящая через коленный шар</w:t>
                              </w:r>
                              <w:r>
                                <w:rPr>
                                  <w:b/>
                                  <w:sz w:val="14"/>
                                  <w:szCs w:val="16"/>
                                </w:rPr>
                                <w:t>-</w:t>
                              </w:r>
                              <w:r>
                                <w:rPr>
                                  <w:b/>
                                  <w:sz w:val="14"/>
                                  <w:szCs w:val="16"/>
                                </w:rPr>
                                <w:br/>
                              </w:r>
                              <w:r w:rsidRPr="00345672">
                                <w:rPr>
                                  <w:b/>
                                  <w:sz w:val="14"/>
                                  <w:szCs w:val="16"/>
                                </w:rPr>
                                <w:t>нир и голеностопный шарнир</w:t>
                              </w:r>
                            </w:p>
                          </w:txbxContent>
                        </wps:txbx>
                        <wps:bodyPr rot="0" vert="horz" wrap="square" lIns="0" tIns="0" rIns="0" bIns="0" anchor="t" anchorCtr="0" upright="1">
                          <a:noAutofit/>
                        </wps:bodyPr>
                      </wps:wsp>
                      <wps:wsp>
                        <wps:cNvPr id="374" name="Text Box 428"/>
                        <wps:cNvSpPr txBox="1">
                          <a:spLocks noChangeArrowheads="1"/>
                        </wps:cNvSpPr>
                        <wps:spPr bwMode="auto">
                          <a:xfrm>
                            <a:off x="3298372" y="0"/>
                            <a:ext cx="887186" cy="299358"/>
                          </a:xfrm>
                          <a:prstGeom prst="rect">
                            <a:avLst/>
                          </a:prstGeom>
                          <a:solidFill>
                            <a:srgbClr val="FFFFFF"/>
                          </a:solidFill>
                          <a:ln w="9525">
                            <a:solidFill>
                              <a:srgbClr val="FFFFFF"/>
                            </a:solidFill>
                            <a:miter lim="800000"/>
                            <a:headEnd/>
                            <a:tailEnd/>
                          </a:ln>
                        </wps:spPr>
                        <wps:txbx>
                          <w:txbxContent>
                            <w:p w:rsidR="00435B97" w:rsidRPr="00345672" w:rsidRDefault="00435B97" w:rsidP="00345672">
                              <w:pPr>
                                <w:spacing w:line="216" w:lineRule="auto"/>
                                <w:rPr>
                                  <w:b/>
                                  <w:sz w:val="14"/>
                                  <w:szCs w:val="16"/>
                                </w:rPr>
                              </w:pPr>
                              <w:r w:rsidRPr="00345672">
                                <w:rPr>
                                  <w:b/>
                                  <w:sz w:val="14"/>
                                  <w:szCs w:val="16"/>
                                </w:rPr>
                                <w:t>вертикальная плос</w:t>
                              </w:r>
                              <w:r>
                                <w:rPr>
                                  <w:b/>
                                  <w:sz w:val="14"/>
                                  <w:szCs w:val="16"/>
                                </w:rPr>
                                <w:t>-</w:t>
                              </w:r>
                              <w:r w:rsidRPr="00345672">
                                <w:rPr>
                                  <w:b/>
                                  <w:sz w:val="14"/>
                                  <w:szCs w:val="16"/>
                                </w:rPr>
                                <w:t>костьу подошвы башмака</w:t>
                              </w:r>
                            </w:p>
                          </w:txbxContent>
                        </wps:txbx>
                        <wps:bodyPr rot="0" vert="horz" wrap="square" lIns="0" tIns="0" rIns="0" bIns="0" anchor="t" anchorCtr="0" upright="1">
                          <a:noAutofit/>
                        </wps:bodyPr>
                      </wps:wsp>
                      <wps:wsp>
                        <wps:cNvPr id="375" name="Text Box 428"/>
                        <wps:cNvSpPr txBox="1">
                          <a:spLocks noChangeArrowheads="1"/>
                        </wps:cNvSpPr>
                        <wps:spPr bwMode="auto">
                          <a:xfrm>
                            <a:off x="457200" y="3418115"/>
                            <a:ext cx="647700" cy="201385"/>
                          </a:xfrm>
                          <a:prstGeom prst="rect">
                            <a:avLst/>
                          </a:prstGeom>
                          <a:solidFill>
                            <a:srgbClr val="FFFFFF"/>
                          </a:solidFill>
                          <a:ln w="9525">
                            <a:solidFill>
                              <a:srgbClr val="FFFFFF"/>
                            </a:solidFill>
                            <a:miter lim="800000"/>
                            <a:headEnd/>
                            <a:tailEnd/>
                          </a:ln>
                        </wps:spPr>
                        <wps:txbx>
                          <w:txbxContent>
                            <w:p w:rsidR="00435B97" w:rsidRPr="00345672" w:rsidRDefault="00435B97" w:rsidP="00345672">
                              <w:pPr>
                                <w:spacing w:line="216" w:lineRule="auto"/>
                                <w:rPr>
                                  <w:b/>
                                  <w:sz w:val="14"/>
                                  <w:szCs w:val="16"/>
                                </w:rPr>
                              </w:pPr>
                              <w:r w:rsidRPr="00345672">
                                <w:rPr>
                                  <w:b/>
                                  <w:sz w:val="14"/>
                                  <w:szCs w:val="16"/>
                                </w:rPr>
                                <w:t>вертикальная плоскость</w:t>
                              </w:r>
                            </w:p>
                          </w:txbxContent>
                        </wps:txbx>
                        <wps:bodyPr rot="0" vert="horz" wrap="square" lIns="0" tIns="0" rIns="0" bIns="0" anchor="t" anchorCtr="0" upright="1">
                          <a:noAutofit/>
                        </wps:bodyPr>
                      </wps:wsp>
                    </wpg:wgp>
                  </a:graphicData>
                </a:graphic>
              </wp:anchor>
            </w:drawing>
          </mc:Choice>
          <mc:Fallback>
            <w:pict>
              <v:group w14:anchorId="2255E506" id="Группа 376" o:spid="_x0000_s1133" style="position:absolute;left:0;text-align:left;margin-left:36.05pt;margin-top:11.8pt;width:428.95pt;height:285pt;z-index:251828224" coordsize="54479,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">
                <v:shape id="Text Box 428" o:spid="_x0000_s1134" type="#_x0000_t202" style="position:absolute;left:48713;top:7402;width:576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" strokecolor="white">
                  <v:textbox inset="0,0,0,0">
                    <w:txbxContent>
                      <w:p w:rsidR="00435B97" w:rsidRPr="00C13207" w:rsidRDefault="00435B97" w:rsidP="00C13207">
                        <w:pPr>
                          <w:spacing w:line="216" w:lineRule="auto"/>
                          <w:rPr>
                            <w:b/>
                            <w:sz w:val="14"/>
                            <w:szCs w:val="16"/>
                          </w:rPr>
                        </w:pPr>
                        <w:r w:rsidRPr="00C13207">
                          <w:rPr>
                            <w:b/>
                            <w:sz w:val="14"/>
                            <w:szCs w:val="16"/>
                          </w:rPr>
                          <w:t>1 250 ± 1</w:t>
                        </w:r>
                        <w:r>
                          <w:rPr>
                            <w:b/>
                            <w:sz w:val="14"/>
                            <w:szCs w:val="16"/>
                          </w:rPr>
                          <w:t xml:space="preserve"> </w:t>
                        </w:r>
                        <w:r w:rsidRPr="00C13207">
                          <w:rPr>
                            <w:b/>
                            <w:sz w:val="14"/>
                            <w:szCs w:val="16"/>
                          </w:rPr>
                          <w:t>мм</w:t>
                        </w:r>
                      </w:p>
                    </w:txbxContent>
                  </v:textbox>
                </v:shape>
                <v:shape id="Text Box 428" o:spid="_x0000_s1135" type="#_x0000_t202" style="position:absolute;left:48387;top:17362;width:609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" strokecolor="white">
                  <v:textbox inset="0,0,0,0">
                    <w:txbxContent>
                      <w:p w:rsidR="00435B97" w:rsidRPr="00C13207" w:rsidRDefault="00435B97" w:rsidP="00C13207">
                        <w:pPr>
                          <w:spacing w:line="216" w:lineRule="auto"/>
                          <w:rPr>
                            <w:b/>
                            <w:sz w:val="14"/>
                            <w:szCs w:val="16"/>
                          </w:rPr>
                        </w:pPr>
                        <w:r w:rsidRPr="00C13207">
                          <w:rPr>
                            <w:b/>
                            <w:sz w:val="14"/>
                            <w:szCs w:val="16"/>
                          </w:rPr>
                          <w:t>1,25 ± 0,05 кг</w:t>
                        </w:r>
                      </w:p>
                    </w:txbxContent>
                  </v:textbox>
                </v:shape>
                <v:shape id="Text Box 428" o:spid="_x0000_s1136" type="#_x0000_t202" style="position:absolute;left:48493;top:22332;width:538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" strokecolor="white">
                  <v:textbox inset="0,0,0,0">
                    <w:txbxContent>
                      <w:p w:rsidR="00435B97" w:rsidRPr="00345672" w:rsidRDefault="00435B97" w:rsidP="00345672">
                        <w:pPr>
                          <w:spacing w:after="60" w:line="216" w:lineRule="auto"/>
                          <w:ind w:left="57"/>
                          <w:rPr>
                            <w:b/>
                            <w:sz w:val="14"/>
                            <w:szCs w:val="16"/>
                          </w:rPr>
                        </w:pPr>
                        <w:r w:rsidRPr="00345672">
                          <w:rPr>
                            <w:b/>
                            <w:sz w:val="14"/>
                            <w:szCs w:val="16"/>
                          </w:rPr>
                          <w:t>62 ± 2 мм</w:t>
                        </w:r>
                      </w:p>
                      <w:p w:rsidR="00435B97" w:rsidRPr="00345672" w:rsidRDefault="00435B97" w:rsidP="00345672">
                        <w:pPr>
                          <w:spacing w:line="216" w:lineRule="auto"/>
                          <w:ind w:left="57"/>
                          <w:rPr>
                            <w:b/>
                            <w:sz w:val="14"/>
                            <w:szCs w:val="16"/>
                          </w:rPr>
                        </w:pPr>
                        <w:r>
                          <w:rPr>
                            <w:b/>
                            <w:sz w:val="14"/>
                            <w:szCs w:val="16"/>
                          </w:rPr>
                          <w:t>(от пятки</w:t>
                        </w:r>
                        <w:r>
                          <w:rPr>
                            <w:b/>
                            <w:sz w:val="14"/>
                            <w:szCs w:val="16"/>
                          </w:rPr>
                          <w:br/>
                        </w:r>
                        <w:r w:rsidRPr="00345672">
                          <w:rPr>
                            <w:b/>
                            <w:sz w:val="14"/>
                            <w:szCs w:val="16"/>
                          </w:rPr>
                          <w:t>стопы)</w:t>
                        </w:r>
                      </w:p>
                    </w:txbxContent>
                  </v:textbox>
                </v:shape>
                <v:shape id="Text Box 428" o:spid="_x0000_s1137" type="#_x0000_t202" style="position:absolute;left:44032;top:26833;width:8866;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" strokecolor="white">
                  <v:textbox inset="0,0,0,0">
                    <w:txbxContent>
                      <w:p w:rsidR="00435B97" w:rsidRPr="00345672" w:rsidRDefault="00435B97" w:rsidP="00345672">
                        <w:pPr>
                          <w:spacing w:line="216" w:lineRule="auto"/>
                          <w:rPr>
                            <w:b/>
                            <w:sz w:val="14"/>
                            <w:szCs w:val="16"/>
                          </w:rPr>
                        </w:pPr>
                        <w:r w:rsidRPr="00345672">
                          <w:rPr>
                            <w:b/>
                            <w:sz w:val="14"/>
                            <w:szCs w:val="16"/>
                          </w:rPr>
                          <w:t>два слоя материала</w:t>
                        </w:r>
                      </w:p>
                      <w:p w:rsidR="00435B97" w:rsidRPr="00345672" w:rsidRDefault="00435B97" w:rsidP="00345672">
                        <w:pPr>
                          <w:spacing w:line="216" w:lineRule="auto"/>
                          <w:rPr>
                            <w:b/>
                            <w:sz w:val="14"/>
                            <w:szCs w:val="16"/>
                          </w:rPr>
                        </w:pPr>
                        <w:r w:rsidRPr="00345672">
                          <w:rPr>
                            <w:b/>
                            <w:sz w:val="14"/>
                            <w:szCs w:val="16"/>
                          </w:rPr>
                          <w:t>с низким коэффициентом трения</w:t>
                        </w:r>
                      </w:p>
                    </w:txbxContent>
                  </v:textbox>
                </v:shape>
                <v:shape id="Text Box 428" o:spid="_x0000_s1138" type="#_x0000_t202" style="position:absolute;top:13008;width:7892;height: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" strokecolor="white">
                  <v:textbox inset="0,0,0,0">
                    <w:txbxContent>
                      <w:p w:rsidR="00435B97" w:rsidRPr="00345672" w:rsidRDefault="00435B97" w:rsidP="00345672">
                        <w:pPr>
                          <w:spacing w:line="216" w:lineRule="auto"/>
                          <w:rPr>
                            <w:b/>
                            <w:sz w:val="14"/>
                            <w:szCs w:val="16"/>
                          </w:rPr>
                        </w:pPr>
                        <w:r w:rsidRPr="00345672">
                          <w:rPr>
                            <w:b/>
                            <w:sz w:val="14"/>
                            <w:szCs w:val="16"/>
                          </w:rPr>
                          <w:t>горизонтальная плоскость, про</w:t>
                        </w:r>
                        <w:r>
                          <w:rPr>
                            <w:b/>
                            <w:sz w:val="14"/>
                            <w:szCs w:val="16"/>
                          </w:rPr>
                          <w:t>-</w:t>
                        </w:r>
                        <w:r w:rsidRPr="00345672">
                          <w:rPr>
                            <w:b/>
                            <w:sz w:val="14"/>
                            <w:szCs w:val="16"/>
                          </w:rPr>
                          <w:t>ходящая через коленный шар</w:t>
                        </w:r>
                        <w:r>
                          <w:rPr>
                            <w:b/>
                            <w:sz w:val="14"/>
                            <w:szCs w:val="16"/>
                          </w:rPr>
                          <w:t>-</w:t>
                        </w:r>
                        <w:r>
                          <w:rPr>
                            <w:b/>
                            <w:sz w:val="14"/>
                            <w:szCs w:val="16"/>
                          </w:rPr>
                          <w:br/>
                        </w:r>
                        <w:r w:rsidRPr="00345672">
                          <w:rPr>
                            <w:b/>
                            <w:sz w:val="14"/>
                            <w:szCs w:val="16"/>
                          </w:rPr>
                          <w:t>нир и голеностопный шарнир</w:t>
                        </w:r>
                      </w:p>
                    </w:txbxContent>
                  </v:textbox>
                </v:shape>
                <v:shape id="Text Box 428" o:spid="_x0000_s1139" type="#_x0000_t202" style="position:absolute;left:32983;width:8872;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" strokecolor="white">
                  <v:textbox inset="0,0,0,0">
                    <w:txbxContent>
                      <w:p w:rsidR="00435B97" w:rsidRPr="00345672" w:rsidRDefault="00435B97" w:rsidP="00345672">
                        <w:pPr>
                          <w:spacing w:line="216" w:lineRule="auto"/>
                          <w:rPr>
                            <w:b/>
                            <w:sz w:val="14"/>
                            <w:szCs w:val="16"/>
                          </w:rPr>
                        </w:pPr>
                        <w:r w:rsidRPr="00345672">
                          <w:rPr>
                            <w:b/>
                            <w:sz w:val="14"/>
                            <w:szCs w:val="16"/>
                          </w:rPr>
                          <w:t>вертикальная плос</w:t>
                        </w:r>
                        <w:r>
                          <w:rPr>
                            <w:b/>
                            <w:sz w:val="14"/>
                            <w:szCs w:val="16"/>
                          </w:rPr>
                          <w:t>-</w:t>
                        </w:r>
                        <w:r w:rsidRPr="00345672">
                          <w:rPr>
                            <w:b/>
                            <w:sz w:val="14"/>
                            <w:szCs w:val="16"/>
                          </w:rPr>
                          <w:t>костьу подошвы башмака</w:t>
                        </w:r>
                      </w:p>
                    </w:txbxContent>
                  </v:textbox>
                </v:shape>
                <v:shape id="Text Box 428" o:spid="_x0000_s1140" type="#_x0000_t202" style="position:absolute;left:4572;top:34181;width:6477;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" strokecolor="white">
                  <v:textbox inset="0,0,0,0">
                    <w:txbxContent>
                      <w:p w:rsidR="00435B97" w:rsidRPr="00345672" w:rsidRDefault="00435B97" w:rsidP="00345672">
                        <w:pPr>
                          <w:spacing w:line="216" w:lineRule="auto"/>
                          <w:rPr>
                            <w:b/>
                            <w:sz w:val="14"/>
                            <w:szCs w:val="16"/>
                          </w:rPr>
                        </w:pPr>
                        <w:r w:rsidRPr="00345672">
                          <w:rPr>
                            <w:b/>
                            <w:sz w:val="14"/>
                            <w:szCs w:val="16"/>
                          </w:rPr>
                          <w:t>вертикальная плоскость</w:t>
                        </w:r>
                      </w:p>
                    </w:txbxContent>
                  </v:textbox>
                </v:shape>
              </v:group>
            </w:pict>
          </mc:Fallback>
        </mc:AlternateContent>
      </w:r>
      <w:r w:rsidR="00C13207" w:rsidRPr="00C13207">
        <w:rPr>
          <w:noProof/>
          <w:spacing w:val="0"/>
          <w:w w:val="100"/>
          <w:kern w:val="0"/>
          <w:sz w:val="24"/>
          <w:lang w:eastAsia="ru-RU"/>
        </w:rPr>
        <w:drawing>
          <wp:inline distT="0" distB="0" distL="0" distR="0" wp14:anchorId="320E7582" wp14:editId="6FBEDA42">
            <wp:extent cx="5486400" cy="3857625"/>
            <wp:effectExtent l="0" t="0" r="0" b="0"/>
            <wp:docPr id="3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l="67" t="64" r="67" b="64"/>
                    <a:stretch>
                      <a:fillRect/>
                    </a:stretch>
                  </pic:blipFill>
                  <pic:spPr bwMode="auto">
                    <a:xfrm>
                      <a:off x="0" y="0"/>
                      <a:ext cx="5486400" cy="3857625"/>
                    </a:xfrm>
                    <a:prstGeom prst="rect">
                      <a:avLst/>
                    </a:prstGeom>
                    <a:noFill/>
                    <a:ln>
                      <a:noFill/>
                    </a:ln>
                  </pic:spPr>
                </pic:pic>
              </a:graphicData>
            </a:graphic>
          </wp:inline>
        </w:drawing>
      </w:r>
    </w:p>
    <w:p w:rsidR="00B974A3" w:rsidRDefault="00B974A3" w:rsidP="00B974A3">
      <w:pPr>
        <w:pStyle w:val="H23GR"/>
        <w:spacing w:after="360"/>
      </w:pPr>
      <w:r>
        <w:tab/>
      </w:r>
      <w:r w:rsidRPr="00B974A3">
        <w:rPr>
          <w:b w:val="0"/>
        </w:rPr>
        <w:tab/>
        <w:t>Рис. 4</w:t>
      </w:r>
      <w:r w:rsidRPr="00B974A3">
        <w:br/>
        <w:t>Маятниковый ударный элемент</w:t>
      </w:r>
    </w:p>
    <w:p w:rsidR="00B974A3" w:rsidRDefault="0085313D" w:rsidP="00B974A3">
      <w:pPr>
        <w:pStyle w:val="SingleTxtGR"/>
        <w:ind w:left="680"/>
        <w:jc w:val="left"/>
        <w:rPr>
          <w:lang w:eastAsia="ru-RU"/>
        </w:rPr>
      </w:pPr>
      <w:r>
        <w:rPr>
          <w:noProof/>
          <w:spacing w:val="0"/>
          <w:w w:val="100"/>
          <w:kern w:val="0"/>
          <w:sz w:val="24"/>
          <w:lang w:eastAsia="ru-RU"/>
        </w:rPr>
        <mc:AlternateContent>
          <mc:Choice Requires="wpg">
            <w:drawing>
              <wp:anchor distT="0" distB="0" distL="114300" distR="114300" simplePos="0" relativeHeight="251842560" behindDoc="0" locked="0" layoutInCell="1" allowOverlap="1" wp14:anchorId="07C8149C" wp14:editId="21CB571A">
                <wp:simplePos x="0" y="0"/>
                <wp:positionH relativeFrom="column">
                  <wp:posOffset>738596</wp:posOffset>
                </wp:positionH>
                <wp:positionV relativeFrom="paragraph">
                  <wp:posOffset>452664</wp:posOffset>
                </wp:positionV>
                <wp:extent cx="4953000" cy="6297385"/>
                <wp:effectExtent l="0" t="0" r="19050" b="27305"/>
                <wp:wrapNone/>
                <wp:docPr id="386" name="Группа 386"/>
                <wp:cNvGraphicFramePr/>
                <a:graphic xmlns:a="http://schemas.openxmlformats.org/drawingml/2006/main">
                  <a:graphicData uri="http://schemas.microsoft.com/office/word/2010/wordprocessingGroup">
                    <wpg:wgp>
                      <wpg:cNvGrpSpPr/>
                      <wpg:grpSpPr>
                        <a:xfrm>
                          <a:off x="0" y="0"/>
                          <a:ext cx="4953000" cy="6297385"/>
                          <a:chOff x="0" y="0"/>
                          <a:chExt cx="4953000" cy="6297385"/>
                        </a:xfrm>
                      </wpg:grpSpPr>
                      <wps:wsp>
                        <wps:cNvPr id="379" name="Text Box 428"/>
                        <wps:cNvSpPr txBox="1">
                          <a:spLocks noChangeArrowheads="1"/>
                        </wps:cNvSpPr>
                        <wps:spPr bwMode="auto">
                          <a:xfrm>
                            <a:off x="337457" y="0"/>
                            <a:ext cx="1464128" cy="440872"/>
                          </a:xfrm>
                          <a:prstGeom prst="rect">
                            <a:avLst/>
                          </a:prstGeom>
                          <a:solidFill>
                            <a:srgbClr val="FFFFFF"/>
                          </a:solidFill>
                          <a:ln w="9525">
                            <a:solidFill>
                              <a:srgbClr val="FFFFFF"/>
                            </a:solidFill>
                            <a:miter lim="800000"/>
                            <a:headEnd/>
                            <a:tailEnd/>
                          </a:ln>
                        </wps:spPr>
                        <wps:txbx>
                          <w:txbxContent>
                            <w:p w:rsidR="00435B97" w:rsidRPr="00B974A3" w:rsidRDefault="00435B97" w:rsidP="00B974A3">
                              <w:pPr>
                                <w:spacing w:line="216" w:lineRule="auto"/>
                                <w:rPr>
                                  <w:b/>
                                  <w:sz w:val="14"/>
                                  <w:szCs w:val="16"/>
                                </w:rPr>
                              </w:pPr>
                              <w:r>
                                <w:rPr>
                                  <w:b/>
                                  <w:sz w:val="14"/>
                                  <w:szCs w:val="16"/>
                                </w:rPr>
                                <w:t>Материал:</w:t>
                              </w:r>
                              <w:r w:rsidRPr="00B974A3">
                                <w:rPr>
                                  <w:b/>
                                  <w:sz w:val="14"/>
                                  <w:szCs w:val="16"/>
                                </w:rPr>
                                <w:t xml:space="preserve"> алюминиевый сплав</w:t>
                              </w:r>
                            </w:p>
                            <w:p w:rsidR="00435B97" w:rsidRPr="00B974A3" w:rsidRDefault="00435B97" w:rsidP="00B974A3">
                              <w:pPr>
                                <w:spacing w:line="216" w:lineRule="auto"/>
                                <w:rPr>
                                  <w:b/>
                                  <w:sz w:val="14"/>
                                  <w:szCs w:val="16"/>
                                </w:rPr>
                              </w:pPr>
                              <w:r>
                                <w:rPr>
                                  <w:b/>
                                  <w:sz w:val="14"/>
                                  <w:szCs w:val="16"/>
                                </w:rPr>
                                <w:t>Масса рычага:  285 +/–</w:t>
                              </w:r>
                              <w:r w:rsidRPr="00B974A3">
                                <w:rPr>
                                  <w:b/>
                                  <w:sz w:val="14"/>
                                  <w:szCs w:val="16"/>
                                </w:rPr>
                                <w:t xml:space="preserve"> 5 г</w:t>
                              </w:r>
                            </w:p>
                            <w:p w:rsidR="00435B97" w:rsidRPr="00B974A3" w:rsidRDefault="00435B97" w:rsidP="00B974A3">
                              <w:pPr>
                                <w:spacing w:line="216" w:lineRule="auto"/>
                                <w:rPr>
                                  <w:b/>
                                  <w:sz w:val="14"/>
                                  <w:szCs w:val="16"/>
                                </w:rPr>
                              </w:pPr>
                              <w:r w:rsidRPr="00B974A3">
                                <w:rPr>
                                  <w:b/>
                                  <w:sz w:val="14"/>
                                  <w:szCs w:val="16"/>
                                </w:rPr>
                                <w:t>Масса ударного цилиндра:</w:t>
                              </w:r>
                            </w:p>
                            <w:p w:rsidR="00435B97" w:rsidRPr="00B974A3" w:rsidRDefault="00435B97" w:rsidP="00B974A3">
                              <w:pPr>
                                <w:spacing w:line="216" w:lineRule="auto"/>
                                <w:rPr>
                                  <w:b/>
                                  <w:sz w:val="14"/>
                                  <w:szCs w:val="16"/>
                                </w:rPr>
                              </w:pPr>
                              <w:r w:rsidRPr="00B974A3">
                                <w:rPr>
                                  <w:b/>
                                  <w:sz w:val="14"/>
                                  <w:szCs w:val="16"/>
                                </w:rPr>
                                <w:t xml:space="preserve">1 </w:t>
                              </w:r>
                              <w:r>
                                <w:rPr>
                                  <w:b/>
                                  <w:sz w:val="14"/>
                                  <w:szCs w:val="16"/>
                                </w:rPr>
                                <w:t>250 +/–</w:t>
                              </w:r>
                              <w:r w:rsidRPr="00B974A3">
                                <w:rPr>
                                  <w:b/>
                                  <w:sz w:val="14"/>
                                  <w:szCs w:val="16"/>
                                </w:rPr>
                                <w:t xml:space="preserve"> 20 г</w:t>
                              </w:r>
                            </w:p>
                          </w:txbxContent>
                        </wps:txbx>
                        <wps:bodyPr rot="0" vert="horz" wrap="square" lIns="0" tIns="0" rIns="0" bIns="0" anchor="t" anchorCtr="0" upright="1">
                          <a:noAutofit/>
                        </wps:bodyPr>
                      </wps:wsp>
                      <wps:wsp>
                        <wps:cNvPr id="380" name="Text Box 428"/>
                        <wps:cNvSpPr txBox="1">
                          <a:spLocks noChangeArrowheads="1"/>
                        </wps:cNvSpPr>
                        <wps:spPr bwMode="auto">
                          <a:xfrm>
                            <a:off x="3096985" y="881743"/>
                            <a:ext cx="1099457" cy="250371"/>
                          </a:xfrm>
                          <a:prstGeom prst="rect">
                            <a:avLst/>
                          </a:prstGeom>
                          <a:solidFill>
                            <a:srgbClr val="FFFFFF"/>
                          </a:solidFill>
                          <a:ln w="9525">
                            <a:solidFill>
                              <a:srgbClr val="FFFFFF"/>
                            </a:solidFill>
                            <a:miter lim="800000"/>
                            <a:headEnd/>
                            <a:tailEnd/>
                          </a:ln>
                        </wps:spPr>
                        <wps:txbx>
                          <w:txbxContent>
                            <w:p w:rsidR="00435B97" w:rsidRPr="00B974A3" w:rsidRDefault="00435B97" w:rsidP="00B974A3">
                              <w:pPr>
                                <w:spacing w:line="216" w:lineRule="auto"/>
                                <w:rPr>
                                  <w:b/>
                                  <w:sz w:val="14"/>
                                  <w:szCs w:val="16"/>
                                </w:rPr>
                              </w:pPr>
                              <w:r w:rsidRPr="00B974A3">
                                <w:rPr>
                                  <w:b/>
                                  <w:sz w:val="14"/>
                                  <w:szCs w:val="16"/>
                                </w:rPr>
                                <w:t>подшипник с низким</w:t>
                              </w:r>
                              <w:r>
                                <w:rPr>
                                  <w:b/>
                                  <w:sz w:val="14"/>
                                  <w:szCs w:val="16"/>
                                </w:rPr>
                                <w:br/>
                              </w:r>
                              <w:r w:rsidRPr="00B974A3">
                                <w:rPr>
                                  <w:b/>
                                  <w:sz w:val="14"/>
                                  <w:szCs w:val="16"/>
                                </w:rPr>
                                <w:t>коэффициентом трения</w:t>
                              </w:r>
                            </w:p>
                          </w:txbxContent>
                        </wps:txbx>
                        <wps:bodyPr rot="0" vert="horz" wrap="square" lIns="0" tIns="0" rIns="0" bIns="0" anchor="t" anchorCtr="0" upright="1">
                          <a:noAutofit/>
                        </wps:bodyPr>
                      </wps:wsp>
                      <wps:wsp>
                        <wps:cNvPr id="381" name="Text Box 428"/>
                        <wps:cNvSpPr txBox="1">
                          <a:spLocks noChangeArrowheads="1"/>
                        </wps:cNvSpPr>
                        <wps:spPr bwMode="auto">
                          <a:xfrm>
                            <a:off x="0" y="4142015"/>
                            <a:ext cx="1801132" cy="244929"/>
                          </a:xfrm>
                          <a:prstGeom prst="rect">
                            <a:avLst/>
                          </a:prstGeom>
                          <a:solidFill>
                            <a:srgbClr val="FFFFFF"/>
                          </a:solidFill>
                          <a:ln w="9525">
                            <a:solidFill>
                              <a:srgbClr val="FFFFFF"/>
                            </a:solidFill>
                            <a:miter lim="800000"/>
                            <a:headEnd/>
                            <a:tailEnd/>
                          </a:ln>
                        </wps:spPr>
                        <wps:txbx>
                          <w:txbxContent>
                            <w:p w:rsidR="00435B97" w:rsidRPr="00B974A3" w:rsidRDefault="00435B97" w:rsidP="00B974A3">
                              <w:pPr>
                                <w:spacing w:line="216" w:lineRule="auto"/>
                                <w:rPr>
                                  <w:b/>
                                  <w:sz w:val="14"/>
                                  <w:szCs w:val="16"/>
                                </w:rPr>
                              </w:pPr>
                              <w:r>
                                <w:rPr>
                                  <w:b/>
                                  <w:sz w:val="14"/>
                                  <w:szCs w:val="16"/>
                                </w:rPr>
                                <w:t>Наружный диаметр трубы 19 +/–</w:t>
                              </w:r>
                              <w:r w:rsidRPr="00B974A3">
                                <w:rPr>
                                  <w:b/>
                                  <w:sz w:val="14"/>
                                  <w:szCs w:val="16"/>
                                </w:rPr>
                                <w:t xml:space="preserve"> 1 мм </w:t>
                              </w:r>
                            </w:p>
                            <w:p w:rsidR="00435B97" w:rsidRPr="00B974A3" w:rsidRDefault="00435B97" w:rsidP="00B974A3">
                              <w:pPr>
                                <w:spacing w:line="216" w:lineRule="auto"/>
                                <w:rPr>
                                  <w:b/>
                                  <w:sz w:val="14"/>
                                  <w:szCs w:val="16"/>
                                </w:rPr>
                              </w:pPr>
                              <w:r w:rsidRPr="00B974A3">
                                <w:rPr>
                                  <w:b/>
                                  <w:sz w:val="14"/>
                                  <w:szCs w:val="16"/>
                                </w:rPr>
                                <w:t xml:space="preserve">толщина стенки 1,6 мм </w:t>
                              </w:r>
                            </w:p>
                          </w:txbxContent>
                        </wps:txbx>
                        <wps:bodyPr rot="0" vert="horz" wrap="square" lIns="0" tIns="0" rIns="0" bIns="0" anchor="t" anchorCtr="0" upright="1">
                          <a:noAutofit/>
                        </wps:bodyPr>
                      </wps:wsp>
                      <wps:wsp>
                        <wps:cNvPr id="382" name="Text Box 428"/>
                        <wps:cNvSpPr txBox="1">
                          <a:spLocks noChangeArrowheads="1"/>
                        </wps:cNvSpPr>
                        <wps:spPr bwMode="auto">
                          <a:xfrm>
                            <a:off x="3053443" y="4468586"/>
                            <a:ext cx="669471" cy="119743"/>
                          </a:xfrm>
                          <a:prstGeom prst="rect">
                            <a:avLst/>
                          </a:prstGeom>
                          <a:solidFill>
                            <a:srgbClr val="FFFFFF"/>
                          </a:solidFill>
                          <a:ln w="9525">
                            <a:solidFill>
                              <a:srgbClr val="FFFFFF"/>
                            </a:solidFill>
                            <a:miter lim="800000"/>
                            <a:headEnd/>
                            <a:tailEnd/>
                          </a:ln>
                        </wps:spPr>
                        <wps:txbx>
                          <w:txbxContent>
                            <w:p w:rsidR="00435B97" w:rsidRPr="00B974A3" w:rsidRDefault="00435B97" w:rsidP="00B974A3">
                              <w:pPr>
                                <w:spacing w:line="216" w:lineRule="auto"/>
                                <w:rPr>
                                  <w:b/>
                                  <w:sz w:val="14"/>
                                  <w:szCs w:val="16"/>
                                </w:rPr>
                              </w:pPr>
                              <w:r w:rsidRPr="00B974A3">
                                <w:rPr>
                                  <w:b/>
                                  <w:sz w:val="14"/>
                                  <w:szCs w:val="16"/>
                                </w:rPr>
                                <w:t>акселерометр</w:t>
                              </w:r>
                            </w:p>
                          </w:txbxContent>
                        </wps:txbx>
                        <wps:bodyPr rot="0" vert="horz" wrap="square" lIns="0" tIns="0" rIns="0" bIns="0" anchor="t" anchorCtr="0" upright="1">
                          <a:noAutofit/>
                        </wps:bodyPr>
                      </wps:wsp>
                      <wps:wsp>
                        <wps:cNvPr id="383" name="Text Box 428"/>
                        <wps:cNvSpPr txBox="1">
                          <a:spLocks noChangeArrowheads="1"/>
                        </wps:cNvSpPr>
                        <wps:spPr bwMode="auto">
                          <a:xfrm>
                            <a:off x="1420585" y="6128657"/>
                            <a:ext cx="1534885" cy="168728"/>
                          </a:xfrm>
                          <a:prstGeom prst="rect">
                            <a:avLst/>
                          </a:prstGeom>
                          <a:solidFill>
                            <a:srgbClr val="FFFFFF"/>
                          </a:solidFill>
                          <a:ln w="9525">
                            <a:solidFill>
                              <a:srgbClr val="FFFFFF"/>
                            </a:solidFill>
                            <a:miter lim="800000"/>
                            <a:headEnd/>
                            <a:tailEnd/>
                          </a:ln>
                        </wps:spPr>
                        <wps:txbx>
                          <w:txbxContent>
                            <w:p w:rsidR="00435B97" w:rsidRPr="00B974A3" w:rsidRDefault="00435B97" w:rsidP="00B974A3">
                              <w:pPr>
                                <w:spacing w:line="216" w:lineRule="auto"/>
                                <w:rPr>
                                  <w:b/>
                                  <w:sz w:val="14"/>
                                  <w:szCs w:val="16"/>
                                </w:rPr>
                              </w:pPr>
                              <w:r w:rsidRPr="00B974A3">
                                <w:rPr>
                                  <w:b/>
                                  <w:sz w:val="14"/>
                                  <w:szCs w:val="16"/>
                                </w:rPr>
                                <w:t>номинальная величина: 235 мм</w:t>
                              </w:r>
                            </w:p>
                          </w:txbxContent>
                        </wps:txbx>
                        <wps:bodyPr rot="0" vert="horz" wrap="square" lIns="0" tIns="0" rIns="0" bIns="0" anchor="t" anchorCtr="0" upright="1">
                          <a:noAutofit/>
                        </wps:bodyPr>
                      </wps:wsp>
                      <wps:wsp>
                        <wps:cNvPr id="384" name="Text Box 428"/>
                        <wps:cNvSpPr txBox="1">
                          <a:spLocks noChangeArrowheads="1"/>
                        </wps:cNvSpPr>
                        <wps:spPr bwMode="auto">
                          <a:xfrm>
                            <a:off x="3706585" y="4871357"/>
                            <a:ext cx="544286" cy="119743"/>
                          </a:xfrm>
                          <a:prstGeom prst="rect">
                            <a:avLst/>
                          </a:prstGeom>
                          <a:solidFill>
                            <a:srgbClr val="FFFFFF"/>
                          </a:solidFill>
                          <a:ln w="9525">
                            <a:solidFill>
                              <a:srgbClr val="FFFFFF"/>
                            </a:solidFill>
                            <a:miter lim="800000"/>
                            <a:headEnd/>
                            <a:tailEnd/>
                          </a:ln>
                        </wps:spPr>
                        <wps:txbx>
                          <w:txbxContent>
                            <w:p w:rsidR="00435B97" w:rsidRPr="0085313D" w:rsidRDefault="00435B97" w:rsidP="0085313D">
                              <w:pPr>
                                <w:spacing w:line="216" w:lineRule="auto"/>
                                <w:rPr>
                                  <w:b/>
                                  <w:sz w:val="14"/>
                                  <w:szCs w:val="16"/>
                                </w:rPr>
                              </w:pPr>
                              <w:r w:rsidRPr="0085313D">
                                <w:rPr>
                                  <w:b/>
                                  <w:sz w:val="14"/>
                                  <w:szCs w:val="16"/>
                                </w:rPr>
                                <w:sym w:font="Symbol" w:char="F0C6"/>
                              </w:r>
                              <w:r w:rsidRPr="0085313D">
                                <w:rPr>
                                  <w:b/>
                                  <w:sz w:val="14"/>
                                  <w:szCs w:val="16"/>
                                </w:rPr>
                                <w:t xml:space="preserve"> 50 </w:t>
                              </w:r>
                              <w:r w:rsidRPr="0085313D">
                                <w:rPr>
                                  <w:b/>
                                  <w:sz w:val="14"/>
                                  <w:szCs w:val="16"/>
                                </w:rPr>
                                <w:sym w:font="Symbol" w:char="F0B1"/>
                              </w:r>
                              <w:r w:rsidRPr="0085313D">
                                <w:rPr>
                                  <w:b/>
                                  <w:sz w:val="14"/>
                                  <w:szCs w:val="16"/>
                                </w:rPr>
                                <w:t xml:space="preserve"> 2 мм</w:t>
                              </w:r>
                            </w:p>
                          </w:txbxContent>
                        </wps:txbx>
                        <wps:bodyPr rot="0" vert="horz" wrap="square" lIns="0" tIns="0" rIns="0" bIns="0" anchor="t" anchorCtr="0" upright="1">
                          <a:noAutofit/>
                        </wps:bodyPr>
                      </wps:wsp>
                      <wps:wsp>
                        <wps:cNvPr id="385" name="Text Box 428"/>
                        <wps:cNvSpPr txBox="1">
                          <a:spLocks noChangeArrowheads="1"/>
                        </wps:cNvSpPr>
                        <wps:spPr bwMode="auto">
                          <a:xfrm>
                            <a:off x="4822371" y="3951515"/>
                            <a:ext cx="130629" cy="636270"/>
                          </a:xfrm>
                          <a:prstGeom prst="rect">
                            <a:avLst/>
                          </a:prstGeom>
                          <a:solidFill>
                            <a:srgbClr val="FFFFFF"/>
                          </a:solidFill>
                          <a:ln w="9525">
                            <a:solidFill>
                              <a:srgbClr val="FFFFFF"/>
                            </a:solidFill>
                            <a:miter lim="800000"/>
                            <a:headEnd/>
                            <a:tailEnd/>
                          </a:ln>
                        </wps:spPr>
                        <wps:txbx>
                          <w:txbxContent>
                            <w:p w:rsidR="00435B97" w:rsidRPr="0085313D" w:rsidRDefault="00435B97" w:rsidP="0085313D">
                              <w:pPr>
                                <w:spacing w:line="216" w:lineRule="auto"/>
                                <w:jc w:val="center"/>
                                <w:rPr>
                                  <w:b/>
                                  <w:bCs/>
                                  <w:sz w:val="14"/>
                                  <w:szCs w:val="16"/>
                                </w:rPr>
                              </w:pPr>
                              <w:r w:rsidRPr="0085313D">
                                <w:rPr>
                                  <w:b/>
                                  <w:bCs/>
                                  <w:sz w:val="14"/>
                                  <w:szCs w:val="16"/>
                                </w:rPr>
                                <w:t xml:space="preserve">1 250 </w:t>
                              </w:r>
                              <w:r w:rsidRPr="0085313D">
                                <w:rPr>
                                  <w:b/>
                                  <w:bCs/>
                                  <w:sz w:val="14"/>
                                  <w:szCs w:val="16"/>
                                </w:rPr>
                                <w:sym w:font="Symbol" w:char="F0B1"/>
                              </w:r>
                              <w:r w:rsidRPr="0085313D">
                                <w:rPr>
                                  <w:b/>
                                  <w:bCs/>
                                  <w:sz w:val="14"/>
                                  <w:szCs w:val="16"/>
                                </w:rPr>
                                <w:t xml:space="preserve"> 1 мм</w:t>
                              </w:r>
                            </w:p>
                          </w:txbxContent>
                        </wps:txbx>
                        <wps:bodyPr rot="0" vert="vert270" wrap="square" lIns="0" tIns="0" rIns="0" bIns="0" anchor="t" anchorCtr="0" upright="1">
                          <a:noAutofit/>
                        </wps:bodyPr>
                      </wps:wsp>
                    </wpg:wgp>
                  </a:graphicData>
                </a:graphic>
              </wp:anchor>
            </w:drawing>
          </mc:Choice>
          <mc:Fallback>
            <w:pict>
              <v:group w14:anchorId="07C8149C" id="Группа 386" o:spid="_x0000_s1141" style="position:absolute;left:0;text-align:left;margin-left:58.15pt;margin-top:35.65pt;width:390pt;height:495.85pt;z-index:251842560" coordsize="49530,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">
                <v:shape id="Text Box 428" o:spid="_x0000_s1142" type="#_x0000_t202" style="position:absolute;left:3374;width:14641;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" strokecolor="white">
                  <v:textbox inset="0,0,0,0">
                    <w:txbxContent>
                      <w:p w:rsidR="00435B97" w:rsidRPr="00B974A3" w:rsidRDefault="00435B97" w:rsidP="00B974A3">
                        <w:pPr>
                          <w:spacing w:line="216" w:lineRule="auto"/>
                          <w:rPr>
                            <w:b/>
                            <w:sz w:val="14"/>
                            <w:szCs w:val="16"/>
                          </w:rPr>
                        </w:pPr>
                        <w:r>
                          <w:rPr>
                            <w:b/>
                            <w:sz w:val="14"/>
                            <w:szCs w:val="16"/>
                          </w:rPr>
                          <w:t>Материал:</w:t>
                        </w:r>
                        <w:r w:rsidRPr="00B974A3">
                          <w:rPr>
                            <w:b/>
                            <w:sz w:val="14"/>
                            <w:szCs w:val="16"/>
                          </w:rPr>
                          <w:t xml:space="preserve"> алюминиевый сплав</w:t>
                        </w:r>
                      </w:p>
                      <w:p w:rsidR="00435B97" w:rsidRPr="00B974A3" w:rsidRDefault="00435B97" w:rsidP="00B974A3">
                        <w:pPr>
                          <w:spacing w:line="216" w:lineRule="auto"/>
                          <w:rPr>
                            <w:b/>
                            <w:sz w:val="14"/>
                            <w:szCs w:val="16"/>
                          </w:rPr>
                        </w:pPr>
                        <w:r>
                          <w:rPr>
                            <w:b/>
                            <w:sz w:val="14"/>
                            <w:szCs w:val="16"/>
                          </w:rPr>
                          <w:t>Масса рычага:  285 +/–</w:t>
                        </w:r>
                        <w:r w:rsidRPr="00B974A3">
                          <w:rPr>
                            <w:b/>
                            <w:sz w:val="14"/>
                            <w:szCs w:val="16"/>
                          </w:rPr>
                          <w:t xml:space="preserve"> 5 г</w:t>
                        </w:r>
                      </w:p>
                      <w:p w:rsidR="00435B97" w:rsidRPr="00B974A3" w:rsidRDefault="00435B97" w:rsidP="00B974A3">
                        <w:pPr>
                          <w:spacing w:line="216" w:lineRule="auto"/>
                          <w:rPr>
                            <w:b/>
                            <w:sz w:val="14"/>
                            <w:szCs w:val="16"/>
                          </w:rPr>
                        </w:pPr>
                        <w:r w:rsidRPr="00B974A3">
                          <w:rPr>
                            <w:b/>
                            <w:sz w:val="14"/>
                            <w:szCs w:val="16"/>
                          </w:rPr>
                          <w:t>Масса ударного цилиндра:</w:t>
                        </w:r>
                      </w:p>
                      <w:p w:rsidR="00435B97" w:rsidRPr="00B974A3" w:rsidRDefault="00435B97" w:rsidP="00B974A3">
                        <w:pPr>
                          <w:spacing w:line="216" w:lineRule="auto"/>
                          <w:rPr>
                            <w:b/>
                            <w:sz w:val="14"/>
                            <w:szCs w:val="16"/>
                          </w:rPr>
                        </w:pPr>
                        <w:r w:rsidRPr="00B974A3">
                          <w:rPr>
                            <w:b/>
                            <w:sz w:val="14"/>
                            <w:szCs w:val="16"/>
                          </w:rPr>
                          <w:t xml:space="preserve">1 </w:t>
                        </w:r>
                        <w:r>
                          <w:rPr>
                            <w:b/>
                            <w:sz w:val="14"/>
                            <w:szCs w:val="16"/>
                          </w:rPr>
                          <w:t>250 +/–</w:t>
                        </w:r>
                        <w:r w:rsidRPr="00B974A3">
                          <w:rPr>
                            <w:b/>
                            <w:sz w:val="14"/>
                            <w:szCs w:val="16"/>
                          </w:rPr>
                          <w:t xml:space="preserve"> 20 г</w:t>
                        </w:r>
                      </w:p>
                    </w:txbxContent>
                  </v:textbox>
                </v:shape>
                <v:shape id="Text Box 428" o:spid="_x0000_s1143" type="#_x0000_t202" style="position:absolute;left:30969;top:8817;width:1099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" strokecolor="white">
                  <v:textbox inset="0,0,0,0">
                    <w:txbxContent>
                      <w:p w:rsidR="00435B97" w:rsidRPr="00B974A3" w:rsidRDefault="00435B97" w:rsidP="00B974A3">
                        <w:pPr>
                          <w:spacing w:line="216" w:lineRule="auto"/>
                          <w:rPr>
                            <w:b/>
                            <w:sz w:val="14"/>
                            <w:szCs w:val="16"/>
                          </w:rPr>
                        </w:pPr>
                        <w:r w:rsidRPr="00B974A3">
                          <w:rPr>
                            <w:b/>
                            <w:sz w:val="14"/>
                            <w:szCs w:val="16"/>
                          </w:rPr>
                          <w:t>подшипник с низким</w:t>
                        </w:r>
                        <w:r>
                          <w:rPr>
                            <w:b/>
                            <w:sz w:val="14"/>
                            <w:szCs w:val="16"/>
                          </w:rPr>
                          <w:br/>
                        </w:r>
                        <w:r w:rsidRPr="00B974A3">
                          <w:rPr>
                            <w:b/>
                            <w:sz w:val="14"/>
                            <w:szCs w:val="16"/>
                          </w:rPr>
                          <w:t>коэффициентом трения</w:t>
                        </w:r>
                      </w:p>
                    </w:txbxContent>
                  </v:textbox>
                </v:shape>
                <v:shape id="Text Box 428" o:spid="_x0000_s1144" type="#_x0000_t202" style="position:absolute;top:41420;width:18011;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" strokecolor="white">
                  <v:textbox inset="0,0,0,0">
                    <w:txbxContent>
                      <w:p w:rsidR="00435B97" w:rsidRPr="00B974A3" w:rsidRDefault="00435B97" w:rsidP="00B974A3">
                        <w:pPr>
                          <w:spacing w:line="216" w:lineRule="auto"/>
                          <w:rPr>
                            <w:b/>
                            <w:sz w:val="14"/>
                            <w:szCs w:val="16"/>
                          </w:rPr>
                        </w:pPr>
                        <w:r>
                          <w:rPr>
                            <w:b/>
                            <w:sz w:val="14"/>
                            <w:szCs w:val="16"/>
                          </w:rPr>
                          <w:t>Наружный диаметр трубы 19 +/–</w:t>
                        </w:r>
                        <w:r w:rsidRPr="00B974A3">
                          <w:rPr>
                            <w:b/>
                            <w:sz w:val="14"/>
                            <w:szCs w:val="16"/>
                          </w:rPr>
                          <w:t xml:space="preserve"> 1 мм </w:t>
                        </w:r>
                      </w:p>
                      <w:p w:rsidR="00435B97" w:rsidRPr="00B974A3" w:rsidRDefault="00435B97" w:rsidP="00B974A3">
                        <w:pPr>
                          <w:spacing w:line="216" w:lineRule="auto"/>
                          <w:rPr>
                            <w:b/>
                            <w:sz w:val="14"/>
                            <w:szCs w:val="16"/>
                          </w:rPr>
                        </w:pPr>
                        <w:r w:rsidRPr="00B974A3">
                          <w:rPr>
                            <w:b/>
                            <w:sz w:val="14"/>
                            <w:szCs w:val="16"/>
                          </w:rPr>
                          <w:t xml:space="preserve">толщина стенки 1,6 мм </w:t>
                        </w:r>
                      </w:p>
                    </w:txbxContent>
                  </v:textbox>
                </v:shape>
                <v:shape id="Text Box 428" o:spid="_x0000_s1145" type="#_x0000_t202" style="position:absolute;left:30534;top:44685;width:669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" strokecolor="white">
                  <v:textbox inset="0,0,0,0">
                    <w:txbxContent>
                      <w:p w:rsidR="00435B97" w:rsidRPr="00B974A3" w:rsidRDefault="00435B97" w:rsidP="00B974A3">
                        <w:pPr>
                          <w:spacing w:line="216" w:lineRule="auto"/>
                          <w:rPr>
                            <w:b/>
                            <w:sz w:val="14"/>
                            <w:szCs w:val="16"/>
                          </w:rPr>
                        </w:pPr>
                        <w:r w:rsidRPr="00B974A3">
                          <w:rPr>
                            <w:b/>
                            <w:sz w:val="14"/>
                            <w:szCs w:val="16"/>
                          </w:rPr>
                          <w:t>акселерометр</w:t>
                        </w:r>
                      </w:p>
                    </w:txbxContent>
                  </v:textbox>
                </v:shape>
                <v:shape id="Text Box 428" o:spid="_x0000_s1146" type="#_x0000_t202" style="position:absolute;left:14205;top:61286;width:1534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" strokecolor="white">
                  <v:textbox inset="0,0,0,0">
                    <w:txbxContent>
                      <w:p w:rsidR="00435B97" w:rsidRPr="00B974A3" w:rsidRDefault="00435B97" w:rsidP="00B974A3">
                        <w:pPr>
                          <w:spacing w:line="216" w:lineRule="auto"/>
                          <w:rPr>
                            <w:b/>
                            <w:sz w:val="14"/>
                            <w:szCs w:val="16"/>
                          </w:rPr>
                        </w:pPr>
                        <w:r w:rsidRPr="00B974A3">
                          <w:rPr>
                            <w:b/>
                            <w:sz w:val="14"/>
                            <w:szCs w:val="16"/>
                          </w:rPr>
                          <w:t>номинальная величина: 235 мм</w:t>
                        </w:r>
                      </w:p>
                    </w:txbxContent>
                  </v:textbox>
                </v:shape>
                <v:shape id="Text Box 428" o:spid="_x0000_s1147" type="#_x0000_t202" style="position:absolute;left:37065;top:48713;width:544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" strokecolor="white">
                  <v:textbox inset="0,0,0,0">
                    <w:txbxContent>
                      <w:p w:rsidR="00435B97" w:rsidRPr="0085313D" w:rsidRDefault="00435B97" w:rsidP="0085313D">
                        <w:pPr>
                          <w:spacing w:line="216" w:lineRule="auto"/>
                          <w:rPr>
                            <w:b/>
                            <w:sz w:val="14"/>
                            <w:szCs w:val="16"/>
                          </w:rPr>
                        </w:pPr>
                        <w:r w:rsidRPr="0085313D">
                          <w:rPr>
                            <w:b/>
                            <w:sz w:val="14"/>
                            <w:szCs w:val="16"/>
                          </w:rPr>
                          <w:sym w:font="Symbol" w:char="F0C6"/>
                        </w:r>
                        <w:r w:rsidRPr="0085313D">
                          <w:rPr>
                            <w:b/>
                            <w:sz w:val="14"/>
                            <w:szCs w:val="16"/>
                          </w:rPr>
                          <w:t xml:space="preserve"> 50 </w:t>
                        </w:r>
                        <w:r w:rsidRPr="0085313D">
                          <w:rPr>
                            <w:b/>
                            <w:sz w:val="14"/>
                            <w:szCs w:val="16"/>
                          </w:rPr>
                          <w:sym w:font="Symbol" w:char="F0B1"/>
                        </w:r>
                        <w:r w:rsidRPr="0085313D">
                          <w:rPr>
                            <w:b/>
                            <w:sz w:val="14"/>
                            <w:szCs w:val="16"/>
                          </w:rPr>
                          <w:t xml:space="preserve"> 2 мм</w:t>
                        </w:r>
                      </w:p>
                    </w:txbxContent>
                  </v:textbox>
                </v:shape>
                <v:shape id="Text Box 428" o:spid="_x0000_s1148" type="#_x0000_t202" style="position:absolute;left:48223;top:39515;width:1307;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" strokecolor="white">
                  <v:textbox style="layout-flow:vertical;mso-layout-flow-alt:bottom-to-top" inset="0,0,0,0">
                    <w:txbxContent>
                      <w:p w:rsidR="00435B97" w:rsidRPr="0085313D" w:rsidRDefault="00435B97" w:rsidP="0085313D">
                        <w:pPr>
                          <w:spacing w:line="216" w:lineRule="auto"/>
                          <w:jc w:val="center"/>
                          <w:rPr>
                            <w:b/>
                            <w:bCs/>
                            <w:sz w:val="14"/>
                            <w:szCs w:val="16"/>
                          </w:rPr>
                        </w:pPr>
                        <w:r w:rsidRPr="0085313D">
                          <w:rPr>
                            <w:b/>
                            <w:bCs/>
                            <w:sz w:val="14"/>
                            <w:szCs w:val="16"/>
                          </w:rPr>
                          <w:t xml:space="preserve">1 250 </w:t>
                        </w:r>
                        <w:r w:rsidRPr="0085313D">
                          <w:rPr>
                            <w:b/>
                            <w:bCs/>
                            <w:sz w:val="14"/>
                            <w:szCs w:val="16"/>
                          </w:rPr>
                          <w:sym w:font="Symbol" w:char="F0B1"/>
                        </w:r>
                        <w:r w:rsidRPr="0085313D">
                          <w:rPr>
                            <w:b/>
                            <w:bCs/>
                            <w:sz w:val="14"/>
                            <w:szCs w:val="16"/>
                          </w:rPr>
                          <w:t xml:space="preserve"> 1 мм</w:t>
                        </w:r>
                      </w:p>
                    </w:txbxContent>
                  </v:textbox>
                </v:shape>
              </v:group>
            </w:pict>
          </mc:Fallback>
        </mc:AlternateContent>
      </w:r>
      <w:r w:rsidR="00B974A3" w:rsidRPr="00B974A3">
        <w:rPr>
          <w:noProof/>
          <w:spacing w:val="0"/>
          <w:w w:val="100"/>
          <w:kern w:val="0"/>
          <w:sz w:val="24"/>
          <w:lang w:eastAsia="ru-RU"/>
        </w:rPr>
        <w:drawing>
          <wp:inline distT="0" distB="0" distL="0" distR="0" wp14:anchorId="10D93D4A" wp14:editId="7911063D">
            <wp:extent cx="5705475" cy="7115175"/>
            <wp:effectExtent l="0" t="0" r="0" b="0"/>
            <wp:docPr id="3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5475" cy="7115175"/>
                    </a:xfrm>
                    <a:prstGeom prst="rect">
                      <a:avLst/>
                    </a:prstGeom>
                    <a:noFill/>
                    <a:ln>
                      <a:noFill/>
                    </a:ln>
                  </pic:spPr>
                </pic:pic>
              </a:graphicData>
            </a:graphic>
          </wp:inline>
        </w:drawing>
      </w:r>
    </w:p>
    <w:p w:rsidR="0085313D" w:rsidRDefault="0085313D" w:rsidP="00B974A3">
      <w:pPr>
        <w:pStyle w:val="SingleTxtGR"/>
        <w:ind w:left="680"/>
        <w:jc w:val="left"/>
        <w:rPr>
          <w:lang w:eastAsia="ru-RU"/>
        </w:rPr>
        <w:sectPr w:rsidR="0085313D" w:rsidSect="003D456E">
          <w:headerReference w:type="even" r:id="rId60"/>
          <w:headerReference w:type="default" r:id="rId61"/>
          <w:footnotePr>
            <w:numRestart w:val="eachSect"/>
          </w:footnotePr>
          <w:endnotePr>
            <w:numFmt w:val="decimal"/>
          </w:endnotePr>
          <w:pgSz w:w="11906" w:h="16838" w:code="9"/>
          <w:pgMar w:top="1418" w:right="1134" w:bottom="1134" w:left="1134" w:header="680" w:footer="567" w:gutter="0"/>
          <w:cols w:space="708"/>
          <w:docGrid w:linePitch="360"/>
        </w:sectPr>
      </w:pPr>
    </w:p>
    <w:p w:rsidR="0085313D" w:rsidRPr="0085313D" w:rsidRDefault="0085313D" w:rsidP="0085313D">
      <w:pPr>
        <w:pStyle w:val="HChGR"/>
      </w:pPr>
      <w:r w:rsidRPr="0085313D">
        <w:t>Приложение 11</w:t>
      </w:r>
    </w:p>
    <w:p w:rsidR="0085313D" w:rsidRPr="0085313D" w:rsidRDefault="0085313D" w:rsidP="0085313D">
      <w:pPr>
        <w:pStyle w:val="HChGR"/>
      </w:pPr>
      <w:bookmarkStart w:id="36" w:name="_Toc355617345"/>
      <w:r w:rsidRPr="0085313D">
        <w:tab/>
      </w:r>
      <w:r w:rsidRPr="0085313D">
        <w:tab/>
        <w:t>Порядок проведения испытания на предмет защиты лиц, находящихся в транспортных средствах, работающих на электричестве, от высокого напряжения и от опасности, связанной с утечкой электролита</w:t>
      </w:r>
      <w:bookmarkEnd w:id="36"/>
    </w:p>
    <w:p w:rsidR="0085313D" w:rsidRPr="0085313D" w:rsidRDefault="00435B97" w:rsidP="0085313D">
      <w:pPr>
        <w:pStyle w:val="SingleTxtGR"/>
      </w:pPr>
      <w:r>
        <w:tab/>
      </w:r>
      <w:r w:rsidR="0085313D" w:rsidRPr="0085313D">
        <w:t>В настоящем разделе описан порядок проведения испытания для доказательства соответствия изложенным в пункте 5.2.8 настоящих Правил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rsidR="0085313D" w:rsidRPr="0085313D" w:rsidRDefault="00435B97" w:rsidP="0085313D">
      <w:pPr>
        <w:pStyle w:val="SingleTxtGR"/>
      </w:pPr>
      <w:r>
        <w:tab/>
      </w:r>
      <w:r w:rsidR="0085313D" w:rsidRPr="0085313D">
        <w:t>Перед проведением испытания транспортного средства на удар измеряют и регистрируют напряжение в высоковольтной шине (V</w:t>
      </w:r>
      <w:r w:rsidR="0085313D" w:rsidRPr="0085313D">
        <w:rPr>
          <w:vertAlign w:val="subscript"/>
        </w:rPr>
        <w:t>b</w:t>
      </w:r>
      <w:r w:rsidR="0085313D" w:rsidRPr="0085313D">
        <w:t xml:space="preserve">) (см.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 </w:t>
      </w:r>
    </w:p>
    <w:p w:rsidR="0085313D" w:rsidRPr="0085313D" w:rsidRDefault="0085313D" w:rsidP="0085313D">
      <w:pPr>
        <w:pStyle w:val="SingleTxtGR"/>
        <w:tabs>
          <w:tab w:val="clear" w:pos="1701"/>
        </w:tabs>
        <w:ind w:left="2268" w:hanging="1134"/>
      </w:pPr>
      <w:r w:rsidRPr="0085313D">
        <w:t>1.</w:t>
      </w:r>
      <w:r w:rsidRPr="0085313D">
        <w:tab/>
        <w:t>Схема испытания и комплект испытательного оборудования</w:t>
      </w:r>
    </w:p>
    <w:p w:rsidR="0085313D" w:rsidRPr="0085313D" w:rsidRDefault="0085313D" w:rsidP="0085313D">
      <w:pPr>
        <w:pStyle w:val="SingleTxtGR"/>
        <w:ind w:left="2268"/>
      </w:pPr>
      <w:r w:rsidRPr="0085313D">
        <w:t>Если используется функция разъединения в случае высокого напряжения, то измерения производятся с обеих сторон устройства, выполняющего функцию разъединения.</w:t>
      </w:r>
    </w:p>
    <w:p w:rsidR="0085313D" w:rsidRPr="0085313D" w:rsidRDefault="0085313D" w:rsidP="0085313D">
      <w:pPr>
        <w:pStyle w:val="SingleTxtGR"/>
        <w:ind w:left="2268"/>
      </w:pPr>
      <w:r w:rsidRPr="0085313D">
        <w:rPr>
          <w:noProof/>
          <w:lang w:eastAsia="ru-RU"/>
        </w:rPr>
        <mc:AlternateContent>
          <mc:Choice Requires="wps">
            <w:drawing>
              <wp:anchor distT="0" distB="0" distL="114300" distR="114300" simplePos="0" relativeHeight="251848704" behindDoc="0" locked="0" layoutInCell="1" allowOverlap="1" wp14:anchorId="1D294182" wp14:editId="52C2C88E">
                <wp:simplePos x="0" y="0"/>
                <wp:positionH relativeFrom="column">
                  <wp:posOffset>4641850</wp:posOffset>
                </wp:positionH>
                <wp:positionV relativeFrom="paragraph">
                  <wp:posOffset>8207375</wp:posOffset>
                </wp:positionV>
                <wp:extent cx="723900" cy="699135"/>
                <wp:effectExtent l="3175" t="0" r="0" b="0"/>
                <wp:wrapNone/>
                <wp:docPr id="38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85313D">
                            <w:pPr>
                              <w:rPr>
                                <w:rFonts w:ascii="Arial" w:hAnsi="Arial" w:cs="Arial"/>
                                <w:sz w:val="18"/>
                                <w:szCs w:val="24"/>
                              </w:rPr>
                            </w:pPr>
                          </w:p>
                          <w:p w:rsidR="00435B97" w:rsidRPr="008A117E" w:rsidRDefault="00435B97" w:rsidP="0085313D">
                            <w:pPr>
                              <w:rPr>
                                <w:rFonts w:ascii="Arial" w:hAnsi="Arial" w:cs="Arial"/>
                                <w:sz w:val="18"/>
                              </w:rPr>
                            </w:pPr>
                            <w:r>
                              <w:rPr>
                                <w:rFonts w:ascii="Arial" w:hAnsi="Arial"/>
                                <w:sz w:val="18"/>
                              </w:rPr>
                              <w:t xml:space="preserve">ПЭАС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4182" id="Text Box 350" o:spid="_x0000_s1149" type="#_x0000_t202" style="position:absolute;left:0;text-align:left;margin-left:365.5pt;margin-top:646.25pt;width:57pt;height:5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wTvQ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" filled="f" stroked="f">
                <v:textbox>
                  <w:txbxContent>
                    <w:p w:rsidR="00435B97" w:rsidRDefault="00435B97" w:rsidP="0085313D">
                      <w:pPr>
                        <w:rPr>
                          <w:rFonts w:ascii="Arial" w:hAnsi="Arial" w:cs="Arial"/>
                          <w:sz w:val="18"/>
                          <w:szCs w:val="24"/>
                        </w:rPr>
                      </w:pPr>
                    </w:p>
                    <w:p w:rsidR="00435B97" w:rsidRPr="008A117E" w:rsidRDefault="00435B97" w:rsidP="0085313D">
                      <w:pPr>
                        <w:rPr>
                          <w:rFonts w:ascii="Arial" w:hAnsi="Arial" w:cs="Arial"/>
                          <w:sz w:val="18"/>
                        </w:rPr>
                      </w:pPr>
                      <w:r>
                        <w:rPr>
                          <w:rFonts w:ascii="Arial" w:hAnsi="Arial"/>
                          <w:sz w:val="18"/>
                        </w:rPr>
                        <w:t xml:space="preserve">ПЭАС </w:t>
                      </w:r>
                    </w:p>
                  </w:txbxContent>
                </v:textbox>
              </v:shape>
            </w:pict>
          </mc:Fallback>
        </mc:AlternateContent>
      </w:r>
      <w:r w:rsidRPr="0085313D">
        <w:rPr>
          <w:noProof/>
          <w:lang w:eastAsia="ru-RU"/>
        </w:rPr>
        <mc:AlternateContent>
          <mc:Choice Requires="wps">
            <w:drawing>
              <wp:anchor distT="0" distB="0" distL="114300" distR="114300" simplePos="0" relativeHeight="251847680" behindDoc="0" locked="0" layoutInCell="1" allowOverlap="1" wp14:anchorId="1594CF7F" wp14:editId="08E901CC">
                <wp:simplePos x="0" y="0"/>
                <wp:positionH relativeFrom="column">
                  <wp:posOffset>2622550</wp:posOffset>
                </wp:positionH>
                <wp:positionV relativeFrom="paragraph">
                  <wp:posOffset>8250555</wp:posOffset>
                </wp:positionV>
                <wp:extent cx="1028700" cy="276860"/>
                <wp:effectExtent l="3175" t="1905" r="0" b="0"/>
                <wp:wrapNone/>
                <wp:docPr id="38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651EF5" w:rsidRDefault="00435B97" w:rsidP="0085313D">
                            <w:pPr>
                              <w:rPr>
                                <w:rFonts w:ascii="Arial" w:hAnsi="Arial" w:cs="Arial"/>
                                <w:sz w:val="18"/>
                              </w:rPr>
                            </w:pPr>
                            <w:r>
                              <w:rPr>
                                <w:rFonts w:ascii="Arial" w:hAnsi="Arial"/>
                                <w:sz w:val="18"/>
                              </w:rPr>
                              <w:t>Система тяги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CF7F" id="Text Box 349" o:spid="_x0000_s1150" type="#_x0000_t202" style="position:absolute;left:0;text-align:left;margin-left:206.5pt;margin-top:649.65pt;width:81pt;height:2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7r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" filled="f" stroked="f">
                <v:textbox>
                  <w:txbxContent>
                    <w:p w:rsidR="00435B97" w:rsidRPr="00651EF5" w:rsidRDefault="00435B97" w:rsidP="0085313D">
                      <w:pPr>
                        <w:rPr>
                          <w:rFonts w:ascii="Arial" w:hAnsi="Arial" w:cs="Arial"/>
                          <w:sz w:val="18"/>
                        </w:rPr>
                      </w:pPr>
                      <w:r>
                        <w:rPr>
                          <w:rFonts w:ascii="Arial" w:hAnsi="Arial"/>
                          <w:sz w:val="18"/>
                        </w:rPr>
                        <w:t>Система тяги</w:t>
                      </w:r>
                    </w:p>
                  </w:txbxContent>
                </v:textbox>
              </v:shape>
            </w:pict>
          </mc:Fallback>
        </mc:AlternateContent>
      </w:r>
      <w:r w:rsidRPr="0085313D">
        <w:rPr>
          <w:noProof/>
          <w:lang w:eastAsia="ru-RU"/>
        </w:rPr>
        <mc:AlternateContent>
          <mc:Choice Requires="wps">
            <w:drawing>
              <wp:anchor distT="0" distB="0" distL="114300" distR="114300" simplePos="0" relativeHeight="251846656" behindDoc="0" locked="0" layoutInCell="1" allowOverlap="1" wp14:anchorId="6DF6AD99" wp14:editId="2B6EB328">
                <wp:simplePos x="0" y="0"/>
                <wp:positionH relativeFrom="column">
                  <wp:posOffset>4928870</wp:posOffset>
                </wp:positionH>
                <wp:positionV relativeFrom="paragraph">
                  <wp:posOffset>8609965</wp:posOffset>
                </wp:positionV>
                <wp:extent cx="314325" cy="328930"/>
                <wp:effectExtent l="4445" t="0" r="0" b="0"/>
                <wp:wrapNone/>
                <wp:docPr id="3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85313D">
                            <w:pPr>
                              <w:autoSpaceDE w:val="0"/>
                              <w:autoSpaceDN w:val="0"/>
                              <w:adjustRightInd w:val="0"/>
                              <w:rPr>
                                <w:sz w:val="32"/>
                                <w:szCs w:val="24"/>
                              </w:rPr>
                            </w:pPr>
                            <w:r>
                              <w:rPr>
                                <w:sz w:val="32"/>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DF6AD99" id="Text Box 348" o:spid="_x0000_s1151" type="#_x0000_t202" style="position:absolute;left:0;text-align:left;margin-left:388.1pt;margin-top:677.95pt;width:24.75pt;height:25.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" filled="f" fillcolor="#0c9" stroked="f">
                <v:textbox>
                  <w:txbxContent>
                    <w:p w:rsidR="00435B97" w:rsidRDefault="00435B97" w:rsidP="0085313D">
                      <w:pPr>
                        <w:autoSpaceDE w:val="0"/>
                        <w:autoSpaceDN w:val="0"/>
                        <w:adjustRightInd w:val="0"/>
                        <w:rPr>
                          <w:sz w:val="32"/>
                          <w:szCs w:val="24"/>
                        </w:rPr>
                      </w:pPr>
                      <w:r>
                        <w:rPr>
                          <w:sz w:val="32"/>
                        </w:rPr>
                        <w:t>-</w:t>
                      </w:r>
                    </w:p>
                  </w:txbxContent>
                </v:textbox>
              </v:shape>
            </w:pict>
          </mc:Fallback>
        </mc:AlternateContent>
      </w:r>
      <w:r w:rsidRPr="0085313D">
        <w:rPr>
          <w:noProof/>
          <w:lang w:eastAsia="ru-RU"/>
        </w:rPr>
        <mc:AlternateContent>
          <mc:Choice Requires="wps">
            <w:drawing>
              <wp:anchor distT="0" distB="0" distL="114300" distR="114300" simplePos="0" relativeHeight="251845632" behindDoc="0" locked="0" layoutInCell="1" allowOverlap="1" wp14:anchorId="50DBC0A6" wp14:editId="197A8636">
                <wp:simplePos x="0" y="0"/>
                <wp:positionH relativeFrom="column">
                  <wp:posOffset>1242695</wp:posOffset>
                </wp:positionH>
                <wp:positionV relativeFrom="paragraph">
                  <wp:posOffset>8611235</wp:posOffset>
                </wp:positionV>
                <wp:extent cx="342900" cy="327660"/>
                <wp:effectExtent l="4445" t="635" r="0" b="0"/>
                <wp:wrapNone/>
                <wp:docPr id="35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85313D">
                            <w:pPr>
                              <w:autoSpaceDE w:val="0"/>
                              <w:autoSpaceDN w:val="0"/>
                              <w:adjustRightInd w:val="0"/>
                              <w:rPr>
                                <w:sz w:val="30"/>
                                <w:szCs w:val="24"/>
                              </w:rPr>
                            </w:pPr>
                            <w:r>
                              <w:rPr>
                                <w:sz w:val="3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0DBC0A6" id="Text Box 347" o:spid="_x0000_s1152" type="#_x0000_t202" style="position:absolute;left:0;text-align:left;margin-left:97.85pt;margin-top:678.05pt;width:27pt;height:25.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" filled="f" fillcolor="#0c9" stroked="f">
                <v:textbox>
                  <w:txbxContent>
                    <w:p w:rsidR="00435B97" w:rsidRDefault="00435B97" w:rsidP="0085313D">
                      <w:pPr>
                        <w:autoSpaceDE w:val="0"/>
                        <w:autoSpaceDN w:val="0"/>
                        <w:adjustRightInd w:val="0"/>
                        <w:rPr>
                          <w:sz w:val="30"/>
                          <w:szCs w:val="24"/>
                        </w:rPr>
                      </w:pPr>
                      <w:r>
                        <w:rPr>
                          <w:sz w:val="30"/>
                        </w:rPr>
                        <w:t>-</w:t>
                      </w:r>
                    </w:p>
                  </w:txbxContent>
                </v:textbox>
              </v:shape>
            </w:pict>
          </mc:Fallback>
        </mc:AlternateContent>
      </w:r>
      <w:r w:rsidRPr="0085313D">
        <w:rPr>
          <w:noProof/>
          <w:lang w:eastAsia="ru-RU"/>
        </w:rPr>
        <mc:AlternateContent>
          <mc:Choice Requires="wps">
            <w:drawing>
              <wp:anchor distT="0" distB="0" distL="114300" distR="114300" simplePos="0" relativeHeight="251844608" behindDoc="0" locked="0" layoutInCell="1" allowOverlap="1" wp14:anchorId="0C7B7A4C" wp14:editId="780F5D51">
                <wp:simplePos x="0" y="0"/>
                <wp:positionH relativeFrom="column">
                  <wp:posOffset>3719195</wp:posOffset>
                </wp:positionH>
                <wp:positionV relativeFrom="paragraph">
                  <wp:posOffset>8346440</wp:posOffset>
                </wp:positionV>
                <wp:extent cx="381000" cy="247650"/>
                <wp:effectExtent l="4445" t="2540" r="0" b="0"/>
                <wp:wrapNone/>
                <wp:docPr id="35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Default="00435B97" w:rsidP="0085313D">
                            <w: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7A4C" id="Text Box 346" o:spid="_x0000_s1153" type="#_x0000_t202" style="position:absolute;left:0;text-align:left;margin-left:292.85pt;margin-top:657.2pt;width:30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" stroked="f">
                <v:textbox>
                  <w:txbxContent>
                    <w:p w:rsidR="00435B97" w:rsidRDefault="00435B97" w:rsidP="0085313D">
                      <w:r>
                        <w:t>Vb</w:t>
                      </w:r>
                    </w:p>
                  </w:txbxContent>
                </v:textbox>
              </v:shape>
            </w:pict>
          </mc:Fallback>
        </mc:AlternateContent>
      </w:r>
      <w:r w:rsidRPr="0085313D">
        <w:t>Однако если устройство для разъединения в случае высокого напряжения является составной частью ПСХЭЭ или если система преобразования энергии и высоковольтная шина ПСХЭЭ или степень защиты системы преобразования энергии остается на уровне IPXXB после испытания на удар, то измерения можно производить только между устройствами, обеспечивающими разъединение и электрическую нагрузку.</w:t>
      </w:r>
    </w:p>
    <w:p w:rsidR="0085313D" w:rsidRPr="0085313D" w:rsidRDefault="0085313D" w:rsidP="0085313D">
      <w:pPr>
        <w:pStyle w:val="SingleTxtGR"/>
        <w:ind w:left="2268"/>
      </w:pPr>
      <w:r w:rsidRPr="0085313D">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Ом.</w:t>
      </w:r>
    </w:p>
    <w:p w:rsidR="0085313D" w:rsidRPr="0085313D" w:rsidRDefault="0085313D" w:rsidP="0085313D">
      <w:pPr>
        <w:pStyle w:val="SingleTxtGR"/>
        <w:tabs>
          <w:tab w:val="clear" w:pos="1701"/>
        </w:tabs>
        <w:ind w:left="2268" w:hanging="1134"/>
      </w:pPr>
      <w:r w:rsidRPr="0085313D">
        <w:t>2.</w:t>
      </w:r>
      <w:r w:rsidRPr="0085313D">
        <w:tab/>
        <w:t>При измерении напряжения можно руководствоваться следующими инструкциями.</w:t>
      </w:r>
    </w:p>
    <w:p w:rsidR="0085313D" w:rsidRPr="0085313D" w:rsidRDefault="0085313D" w:rsidP="0085313D">
      <w:pPr>
        <w:pStyle w:val="SingleTxtGR"/>
        <w:ind w:left="2268"/>
      </w:pPr>
      <w:r w:rsidRPr="0085313D">
        <w:t>После испытания на удар определяют напряжение в высоковольтной шине (V</w:t>
      </w:r>
      <w:r w:rsidRPr="0085313D">
        <w:rPr>
          <w:vertAlign w:val="subscript"/>
        </w:rPr>
        <w:t>b</w:t>
      </w:r>
      <w:r w:rsidRPr="0085313D">
        <w:t>, V</w:t>
      </w:r>
      <w:r w:rsidRPr="0085313D">
        <w:rPr>
          <w:vertAlign w:val="subscript"/>
        </w:rPr>
        <w:t>1</w:t>
      </w:r>
      <w:r w:rsidRPr="0085313D">
        <w:t>, V</w:t>
      </w:r>
      <w:r w:rsidRPr="0085313D">
        <w:rPr>
          <w:vertAlign w:val="subscript"/>
        </w:rPr>
        <w:t>2</w:t>
      </w:r>
      <w:r w:rsidRPr="0085313D">
        <w:t>) (см. рис. 1 ниже).</w:t>
      </w:r>
    </w:p>
    <w:p w:rsidR="0085313D" w:rsidRPr="0085313D" w:rsidRDefault="0085313D" w:rsidP="0085313D">
      <w:pPr>
        <w:pStyle w:val="SingleTxtGR"/>
        <w:ind w:left="2268"/>
      </w:pPr>
      <w:r w:rsidRPr="0085313D">
        <w:t>Измерение напряжения производят не ранее чем через 5 секунд и не позднее чем через 60 секунд после удара.</w:t>
      </w:r>
    </w:p>
    <w:p w:rsidR="0085313D" w:rsidRPr="0085313D" w:rsidRDefault="0085313D" w:rsidP="0085313D">
      <w:pPr>
        <w:pStyle w:val="SingleTxtGR"/>
        <w:ind w:left="2268"/>
      </w:pPr>
      <w:r w:rsidRPr="0085313D">
        <w:t>Данный метод не применяется, если в ходе испытания ток на электрический привод не подается.</w:t>
      </w:r>
    </w:p>
    <w:p w:rsidR="0085313D" w:rsidRPr="0085313D" w:rsidRDefault="0085313D" w:rsidP="0085313D">
      <w:pPr>
        <w:pStyle w:val="H23GR"/>
        <w:pageBreakBefore/>
        <w:spacing w:after="360"/>
      </w:pPr>
      <w:bookmarkStart w:id="37" w:name="_Toc355617346"/>
      <w:r>
        <w:tab/>
      </w:r>
      <w:r>
        <w:tab/>
      </w:r>
      <w:r w:rsidRPr="0085313D">
        <w:rPr>
          <w:b w:val="0"/>
        </w:rPr>
        <w:t>Рис. 1</w:t>
      </w:r>
      <w:bookmarkEnd w:id="37"/>
      <w:r w:rsidRPr="0085313D">
        <w:br/>
        <w:t>Измерение V</w:t>
      </w:r>
      <w:r w:rsidRPr="0085313D">
        <w:rPr>
          <w:vertAlign w:val="subscript"/>
        </w:rPr>
        <w:t>b</w:t>
      </w:r>
      <w:r w:rsidRPr="0085313D">
        <w:t>, V</w:t>
      </w:r>
      <w:r w:rsidRPr="0085313D">
        <w:rPr>
          <w:vertAlign w:val="subscript"/>
        </w:rPr>
        <w:t>1</w:t>
      </w:r>
      <w:r w:rsidRPr="0085313D">
        <w:t>, V</w:t>
      </w:r>
      <w:r w:rsidRPr="0085313D">
        <w:rPr>
          <w:vertAlign w:val="subscript"/>
        </w:rPr>
        <w:t>2</w:t>
      </w:r>
    </w:p>
    <w:p w:rsidR="0085313D" w:rsidRPr="00E42543" w:rsidDel="00DA4090" w:rsidRDefault="00F52433" w:rsidP="0085313D">
      <w:pPr>
        <w:spacing w:line="240" w:lineRule="auto"/>
        <w:ind w:left="1400" w:right="1139"/>
        <w:rPr>
          <w:rFonts w:eastAsia="Times New Roman" w:cs="Times New Roman"/>
          <w:b/>
          <w:strike/>
          <w:color w:val="FFFFFF" w:themeColor="background1"/>
          <w:spacing w:val="0"/>
          <w:w w:val="100"/>
          <w:kern w:val="0"/>
          <w:sz w:val="24"/>
          <w:szCs w:val="20"/>
          <w:u w:val="single"/>
        </w:rPr>
      </w:pPr>
      <w:r>
        <w:rPr>
          <w:rFonts w:eastAsia="Times New Roman" w:cs="Times New Roman"/>
          <w:noProof/>
          <w:color w:val="FFFFFF" w:themeColor="background1"/>
          <w:spacing w:val="0"/>
          <w:w w:val="100"/>
          <w:kern w:val="0"/>
          <w:sz w:val="24"/>
          <w:szCs w:val="20"/>
          <w:lang w:eastAsia="ru-RU"/>
        </w:rPr>
        <mc:AlternateContent>
          <mc:Choice Requires="wpg">
            <w:drawing>
              <wp:anchor distT="0" distB="0" distL="114300" distR="114300" simplePos="0" relativeHeight="251893760" behindDoc="0" locked="0" layoutInCell="1" allowOverlap="1" wp14:anchorId="007BF6F9" wp14:editId="2EBE5C64">
                <wp:simplePos x="0" y="0"/>
                <wp:positionH relativeFrom="column">
                  <wp:posOffset>651510</wp:posOffset>
                </wp:positionH>
                <wp:positionV relativeFrom="paragraph">
                  <wp:posOffset>164193</wp:posOffset>
                </wp:positionV>
                <wp:extent cx="4402636" cy="2838903"/>
                <wp:effectExtent l="0" t="0" r="17145" b="0"/>
                <wp:wrapNone/>
                <wp:docPr id="401" name="Группа 401"/>
                <wp:cNvGraphicFramePr/>
                <a:graphic xmlns:a="http://schemas.openxmlformats.org/drawingml/2006/main">
                  <a:graphicData uri="http://schemas.microsoft.com/office/word/2010/wordprocessingGroup">
                    <wpg:wgp>
                      <wpg:cNvGrpSpPr/>
                      <wpg:grpSpPr>
                        <a:xfrm>
                          <a:off x="0" y="0"/>
                          <a:ext cx="4402636" cy="2838903"/>
                          <a:chOff x="0" y="0"/>
                          <a:chExt cx="4402636" cy="2838903"/>
                        </a:xfrm>
                      </wpg:grpSpPr>
                      <wps:wsp>
                        <wps:cNvPr id="111" name="Text Box 111"/>
                        <wps:cNvSpPr txBox="1">
                          <a:spLocks noChangeArrowheads="1"/>
                        </wps:cNvSpPr>
                        <wps:spPr bwMode="auto">
                          <a:xfrm>
                            <a:off x="2476500" y="108857"/>
                            <a:ext cx="2882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2</w:t>
                              </w:r>
                            </w:p>
                          </w:txbxContent>
                        </wps:txbx>
                        <wps:bodyPr rot="0" vert="horz" wrap="square" lIns="0" tIns="0" rIns="0" bIns="0" anchor="t" anchorCtr="0" upright="1">
                          <a:noAutofit/>
                        </wps:bodyPr>
                      </wps:wsp>
                      <wps:wsp>
                        <wps:cNvPr id="90" name="Text Box 113"/>
                        <wps:cNvSpPr txBox="1">
                          <a:spLocks noChangeArrowheads="1"/>
                        </wps:cNvSpPr>
                        <wps:spPr bwMode="auto">
                          <a:xfrm>
                            <a:off x="2454729" y="2160814"/>
                            <a:ext cx="353786"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1</w:t>
                              </w:r>
                            </w:p>
                          </w:txbxContent>
                        </wps:txbx>
                        <wps:bodyPr rot="0" vert="horz" wrap="square" lIns="0" tIns="0" rIns="0" bIns="0" anchor="t" anchorCtr="0" upright="1">
                          <a:noAutofit/>
                        </wps:bodyPr>
                      </wps:wsp>
                      <wps:wsp>
                        <wps:cNvPr id="96" name="Text Box 117"/>
                        <wps:cNvSpPr txBox="1">
                          <a:spLocks noChangeArrowheads="1"/>
                        </wps:cNvSpPr>
                        <wps:spPr bwMode="auto">
                          <a:xfrm>
                            <a:off x="2699657" y="1061357"/>
                            <a:ext cx="337457"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b</w:t>
                              </w:r>
                            </w:p>
                          </w:txbxContent>
                        </wps:txbx>
                        <wps:bodyPr rot="0" vert="horz" wrap="square" lIns="0" tIns="0" rIns="0" bIns="0" anchor="t" anchorCtr="0" upright="1">
                          <a:noAutofit/>
                        </wps:bodyPr>
                      </wps:wsp>
                      <wps:wsp>
                        <wps:cNvPr id="104" name="Text Box 123"/>
                        <wps:cNvSpPr txBox="1">
                          <a:spLocks noChangeArrowheads="1"/>
                        </wps:cNvSpPr>
                        <wps:spPr bwMode="auto">
                          <a:xfrm>
                            <a:off x="3935186" y="664028"/>
                            <a:ext cx="185057" cy="2122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autoSpaceDE w:val="0"/>
                                <w:autoSpaceDN w:val="0"/>
                                <w:adjustRightInd w:val="0"/>
                                <w:jc w:val="center"/>
                                <w:rPr>
                                  <w:sz w:val="18"/>
                                  <w:szCs w:val="18"/>
                                </w:rPr>
                              </w:pPr>
                              <w:r w:rsidRPr="00AB6AD2">
                                <w:rPr>
                                  <w:sz w:val="18"/>
                                  <w:szCs w:val="18"/>
                                </w:rPr>
                                <w:t>+</w:t>
                              </w:r>
                            </w:p>
                          </w:txbxContent>
                        </wps:txbx>
                        <wps:bodyPr rot="0" vert="horz" wrap="square" lIns="0" tIns="0" rIns="0" bIns="0" upright="1">
                          <a:noAutofit/>
                        </wps:bodyPr>
                      </wps:wsp>
                      <wps:wsp>
                        <wps:cNvPr id="95" name="Text Box 124"/>
                        <wps:cNvSpPr txBox="1">
                          <a:spLocks noChangeArrowheads="1"/>
                        </wps:cNvSpPr>
                        <wps:spPr bwMode="auto">
                          <a:xfrm>
                            <a:off x="3940629" y="1518557"/>
                            <a:ext cx="195943" cy="16328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870" name="Text Box 515"/>
                        <wps:cNvSpPr txBox="1">
                          <a:spLocks noChangeArrowheads="1"/>
                        </wps:cNvSpPr>
                        <wps:spPr bwMode="auto">
                          <a:xfrm>
                            <a:off x="1758043" y="1072243"/>
                            <a:ext cx="71310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A14FE" w:rsidRDefault="00435B97" w:rsidP="00AB6AD2">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868" name="Text Box 513"/>
                        <wps:cNvSpPr txBox="1">
                          <a:spLocks noChangeArrowheads="1"/>
                        </wps:cNvSpPr>
                        <wps:spPr bwMode="auto">
                          <a:xfrm>
                            <a:off x="87086" y="974271"/>
                            <a:ext cx="68834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AB6AD2">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844" name="Text Box 489"/>
                        <wps:cNvSpPr txBox="1">
                          <a:spLocks noChangeArrowheads="1"/>
                        </wps:cNvSpPr>
                        <wps:spPr bwMode="auto">
                          <a:xfrm>
                            <a:off x="0" y="0"/>
                            <a:ext cx="1218565"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spacing w:line="216" w:lineRule="auto"/>
                                <w:jc w:val="center"/>
                                <w:rPr>
                                  <w:sz w:val="16"/>
                                  <w:szCs w:val="16"/>
                                </w:rPr>
                              </w:pPr>
                              <w:r w:rsidRPr="00AB6AD2">
                                <w:rPr>
                                  <w:sz w:val="16"/>
                                  <w:szCs w:val="16"/>
                                </w:rPr>
                                <w:t>Система преобразования энергии в сборе</w:t>
                              </w:r>
                            </w:p>
                          </w:txbxContent>
                        </wps:txbx>
                        <wps:bodyPr rot="0" vert="horz" wrap="square" lIns="0" tIns="0" rIns="0" bIns="0" upright="1">
                          <a:spAutoFit/>
                        </wps:bodyPr>
                      </wps:wsp>
                      <wps:wsp>
                        <wps:cNvPr id="392" name="Text Box 489"/>
                        <wps:cNvSpPr txBox="1">
                          <a:spLocks noChangeArrowheads="1"/>
                        </wps:cNvSpPr>
                        <wps:spPr bwMode="auto">
                          <a:xfrm>
                            <a:off x="1409700" y="283028"/>
                            <a:ext cx="963386" cy="2068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393" name="Text Box 513"/>
                        <wps:cNvSpPr txBox="1">
                          <a:spLocks noChangeArrowheads="1"/>
                        </wps:cNvSpPr>
                        <wps:spPr bwMode="auto">
                          <a:xfrm>
                            <a:off x="3575957" y="1137557"/>
                            <a:ext cx="6883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4C2483">
                              <w:pPr>
                                <w:spacing w:line="240" w:lineRule="auto"/>
                                <w:jc w:val="center"/>
                                <w:rPr>
                                  <w:sz w:val="16"/>
                                  <w:szCs w:val="16"/>
                                </w:rPr>
                              </w:pPr>
                              <w:r>
                                <w:rPr>
                                  <w:sz w:val="16"/>
                                  <w:szCs w:val="16"/>
                                </w:rPr>
                                <w:t>ПСХЭЭ</w:t>
                              </w:r>
                            </w:p>
                          </w:txbxContent>
                        </wps:txbx>
                        <wps:bodyPr rot="0" vert="horz" wrap="square" lIns="0" tIns="0" rIns="0" bIns="0" anchor="t" anchorCtr="0" upright="1">
                          <a:noAutofit/>
                        </wps:bodyPr>
                      </wps:wsp>
                      <wps:wsp>
                        <wps:cNvPr id="394" name="Text Box 489"/>
                        <wps:cNvSpPr txBox="1">
                          <a:spLocks noChangeArrowheads="1"/>
                        </wps:cNvSpPr>
                        <wps:spPr bwMode="auto">
                          <a:xfrm>
                            <a:off x="3184071" y="87086"/>
                            <a:ext cx="1218565" cy="1557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4C2483">
                              <w:pPr>
                                <w:spacing w:line="240" w:lineRule="auto"/>
                                <w:jc w:val="center"/>
                                <w:rPr>
                                  <w:sz w:val="16"/>
                                  <w:szCs w:val="16"/>
                                </w:rPr>
                              </w:pPr>
                              <w:r w:rsidRPr="004C2483">
                                <w:rPr>
                                  <w:sz w:val="16"/>
                                  <w:szCs w:val="16"/>
                                </w:rPr>
                                <w:t>Установка ПСХЭЭ</w:t>
                              </w:r>
                            </w:p>
                          </w:txbxContent>
                        </wps:txbx>
                        <wps:bodyPr rot="0" vert="horz" wrap="square" lIns="0" tIns="0" rIns="0" bIns="0" upright="1">
                          <a:noAutofit/>
                        </wps:bodyPr>
                      </wps:wsp>
                      <wps:wsp>
                        <wps:cNvPr id="397" name="Text Box 489"/>
                        <wps:cNvSpPr txBox="1">
                          <a:spLocks noChangeArrowheads="1"/>
                        </wps:cNvSpPr>
                        <wps:spPr bwMode="auto">
                          <a:xfrm>
                            <a:off x="457200" y="2683328"/>
                            <a:ext cx="1098550" cy="155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4C2483">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99" name="Text Box 123"/>
                        <wps:cNvSpPr txBox="1">
                          <a:spLocks noChangeArrowheads="1"/>
                        </wps:cNvSpPr>
                        <wps:spPr bwMode="auto">
                          <a:xfrm>
                            <a:off x="217714" y="647700"/>
                            <a:ext cx="185057" cy="2122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autoSpaceDE w:val="0"/>
                                <w:autoSpaceDN w:val="0"/>
                                <w:adjustRightInd w:val="0"/>
                                <w:jc w:val="center"/>
                                <w:rPr>
                                  <w:sz w:val="18"/>
                                  <w:szCs w:val="18"/>
                                </w:rPr>
                              </w:pPr>
                              <w:r w:rsidRPr="00AB6AD2">
                                <w:rPr>
                                  <w:sz w:val="18"/>
                                  <w:szCs w:val="18"/>
                                </w:rPr>
                                <w:t>+</w:t>
                              </w:r>
                            </w:p>
                          </w:txbxContent>
                        </wps:txbx>
                        <wps:bodyPr rot="0" vert="horz" wrap="square" lIns="0" tIns="0" rIns="0" bIns="0" upright="1">
                          <a:noAutofit/>
                        </wps:bodyPr>
                      </wps:wsp>
                      <wps:wsp>
                        <wps:cNvPr id="400" name="Text Box 124"/>
                        <wps:cNvSpPr txBox="1">
                          <a:spLocks noChangeArrowheads="1"/>
                        </wps:cNvSpPr>
                        <wps:spPr bwMode="auto">
                          <a:xfrm>
                            <a:off x="228600" y="1540328"/>
                            <a:ext cx="195943" cy="16328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B6AD2">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g:wgp>
                  </a:graphicData>
                </a:graphic>
              </wp:anchor>
            </w:drawing>
          </mc:Choice>
          <mc:Fallback>
            <w:pict>
              <v:group w14:anchorId="007BF6F9" id="Группа 401" o:spid="_x0000_s1154" style="position:absolute;left:0;text-align:left;margin-left:51.3pt;margin-top:12.95pt;width:346.65pt;height:223.55pt;z-index:251893760" coordsize="44026,2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">
                <v:shape id="Text Box 111" o:spid="_x0000_s1155" type="#_x0000_t202" style="position:absolute;left:24765;top:1088;width:28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" stroked="f">
                  <v:textbox inset="0,0,0,0">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2</w:t>
                        </w:r>
                      </w:p>
                    </w:txbxContent>
                  </v:textbox>
                </v:shape>
                <v:shape id="Text Box 113" o:spid="_x0000_s1156" type="#_x0000_t202" style="position:absolute;left:24547;top:21608;width:353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" stroked="f">
                  <v:textbox inset="0,0,0,0">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1</w:t>
                        </w:r>
                      </w:p>
                    </w:txbxContent>
                  </v:textbox>
                </v:shape>
                <v:shape id="Text Box 117" o:spid="_x0000_s1157" type="#_x0000_t202" style="position:absolute;left:26996;top:10613;width:33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rsidR="00435B97" w:rsidRPr="004C2483" w:rsidRDefault="00435B97" w:rsidP="004C2483">
                        <w:pPr>
                          <w:autoSpaceDE w:val="0"/>
                          <w:autoSpaceDN w:val="0"/>
                          <w:adjustRightInd w:val="0"/>
                          <w:jc w:val="center"/>
                          <w:rPr>
                            <w:sz w:val="18"/>
                            <w:szCs w:val="18"/>
                          </w:rPr>
                        </w:pPr>
                        <w:r w:rsidRPr="004C2483">
                          <w:rPr>
                            <w:sz w:val="18"/>
                            <w:szCs w:val="18"/>
                          </w:rPr>
                          <w:t>V</w:t>
                        </w:r>
                        <w:r w:rsidRPr="004C2483">
                          <w:rPr>
                            <w:sz w:val="18"/>
                            <w:szCs w:val="18"/>
                            <w:vertAlign w:val="subscript"/>
                          </w:rPr>
                          <w:t>b</w:t>
                        </w:r>
                      </w:p>
                    </w:txbxContent>
                  </v:textbox>
                </v:shape>
                <v:shape id="Text Box 123" o:spid="_x0000_s1158" type="#_x0000_t202" style="position:absolute;left:39351;top:6640;width:185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" filled="f" fillcolor="#0c9" stroked="f">
                  <v:textbox inset="0,0,0,0">
                    <w:txbxContent>
                      <w:p w:rsidR="00435B97" w:rsidRPr="00AB6AD2" w:rsidRDefault="00435B97" w:rsidP="00AB6AD2">
                        <w:pPr>
                          <w:autoSpaceDE w:val="0"/>
                          <w:autoSpaceDN w:val="0"/>
                          <w:adjustRightInd w:val="0"/>
                          <w:jc w:val="center"/>
                          <w:rPr>
                            <w:sz w:val="18"/>
                            <w:szCs w:val="18"/>
                          </w:rPr>
                        </w:pPr>
                        <w:r w:rsidRPr="00AB6AD2">
                          <w:rPr>
                            <w:sz w:val="18"/>
                            <w:szCs w:val="18"/>
                          </w:rPr>
                          <w:t>+</w:t>
                        </w:r>
                      </w:p>
                    </w:txbxContent>
                  </v:textbox>
                </v:shape>
                <v:shape id="Text Box 124" o:spid="_x0000_s1159" type="#_x0000_t202" style="position:absolute;left:39406;top:15185;width:195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" filled="f" fillcolor="#0c9" stroked="f">
                  <v:textbox inset="0,0,0,0">
                    <w:txbxContent>
                      <w:p w:rsidR="00435B97" w:rsidRPr="00AB6AD2" w:rsidRDefault="00435B97" w:rsidP="00AB6AD2">
                        <w:pPr>
                          <w:autoSpaceDE w:val="0"/>
                          <w:autoSpaceDN w:val="0"/>
                          <w:adjustRightInd w:val="0"/>
                          <w:jc w:val="center"/>
                          <w:rPr>
                            <w:sz w:val="18"/>
                            <w:szCs w:val="18"/>
                          </w:rPr>
                        </w:pPr>
                        <w:r>
                          <w:rPr>
                            <w:sz w:val="18"/>
                            <w:szCs w:val="18"/>
                          </w:rPr>
                          <w:t>–</w:t>
                        </w:r>
                      </w:p>
                    </w:txbxContent>
                  </v:textbox>
                </v:shape>
                <v:shape id="Text Box 515" o:spid="_x0000_s1160" type="#_x0000_t202" style="position:absolute;left:17580;top:10722;width:713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rsidR="00435B97" w:rsidRPr="00FA14FE" w:rsidRDefault="00435B97" w:rsidP="00AB6AD2">
                        <w:pPr>
                          <w:spacing w:line="240" w:lineRule="auto"/>
                          <w:jc w:val="center"/>
                          <w:rPr>
                            <w:sz w:val="16"/>
                            <w:szCs w:val="16"/>
                          </w:rPr>
                        </w:pPr>
                        <w:r w:rsidRPr="00FA14FE">
                          <w:rPr>
                            <w:sz w:val="16"/>
                            <w:szCs w:val="16"/>
                          </w:rPr>
                          <w:t>Система тяги</w:t>
                        </w:r>
                      </w:p>
                    </w:txbxContent>
                  </v:textbox>
                </v:shape>
                <v:shape id="_x0000_s1161" type="#_x0000_t202" style="position:absolute;left:870;top:9742;width:6884;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rsidR="00435B97" w:rsidRPr="009355B3" w:rsidRDefault="00435B97" w:rsidP="00AB6AD2">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shape id="Text Box 489" o:spid="_x0000_s1162" type="#_x0000_t202" style="position:absolute;width:1218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" filled="f" fillcolor="#0c9" stroked="f">
                  <v:textbox style="mso-fit-shape-to-text:t" inset="0,0,0,0">
                    <w:txbxContent>
                      <w:p w:rsidR="00435B97" w:rsidRPr="00AB6AD2" w:rsidRDefault="00435B97" w:rsidP="00AB6AD2">
                        <w:pPr>
                          <w:spacing w:line="216" w:lineRule="auto"/>
                          <w:jc w:val="center"/>
                          <w:rPr>
                            <w:sz w:val="16"/>
                            <w:szCs w:val="16"/>
                          </w:rPr>
                        </w:pPr>
                        <w:r w:rsidRPr="00AB6AD2">
                          <w:rPr>
                            <w:sz w:val="16"/>
                            <w:szCs w:val="16"/>
                          </w:rPr>
                          <w:t>Система преобразования энергии в сборе</w:t>
                        </w:r>
                      </w:p>
                    </w:txbxContent>
                  </v:textbox>
                </v:shape>
                <v:shape id="Text Box 489" o:spid="_x0000_s1163" type="#_x0000_t202" style="position:absolute;left:14097;top:2830;width:963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" filled="f" fillcolor="#0c9" stroked="f">
                  <v:textbox inset="0,0,0,0">
                    <w:txbxContent>
                      <w:p w:rsidR="00435B97" w:rsidRPr="00AB6AD2" w:rsidRDefault="00435B97" w:rsidP="00AB6AD2">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_x0000_s1164" type="#_x0000_t202" style="position:absolute;left:35759;top:11375;width:68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435B97" w:rsidRPr="009355B3" w:rsidRDefault="00435B97" w:rsidP="004C2483">
                        <w:pPr>
                          <w:spacing w:line="240" w:lineRule="auto"/>
                          <w:jc w:val="center"/>
                          <w:rPr>
                            <w:sz w:val="16"/>
                            <w:szCs w:val="16"/>
                          </w:rPr>
                        </w:pPr>
                        <w:r>
                          <w:rPr>
                            <w:sz w:val="16"/>
                            <w:szCs w:val="16"/>
                          </w:rPr>
                          <w:t>ПСХЭЭ</w:t>
                        </w:r>
                      </w:p>
                    </w:txbxContent>
                  </v:textbox>
                </v:shape>
                <v:shape id="Text Box 489" o:spid="_x0000_s1165" type="#_x0000_t202" style="position:absolute;left:31840;top:870;width:1218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" filled="f" fillcolor="#0c9" stroked="f">
                  <v:textbox inset="0,0,0,0">
                    <w:txbxContent>
                      <w:p w:rsidR="00435B97" w:rsidRPr="004C2483" w:rsidRDefault="00435B97" w:rsidP="004C2483">
                        <w:pPr>
                          <w:spacing w:line="240" w:lineRule="auto"/>
                          <w:jc w:val="center"/>
                          <w:rPr>
                            <w:sz w:val="16"/>
                            <w:szCs w:val="16"/>
                          </w:rPr>
                        </w:pPr>
                        <w:r w:rsidRPr="004C2483">
                          <w:rPr>
                            <w:sz w:val="16"/>
                            <w:szCs w:val="16"/>
                          </w:rPr>
                          <w:t>Установка ПСХЭЭ</w:t>
                        </w:r>
                      </w:p>
                    </w:txbxContent>
                  </v:textbox>
                </v:shape>
                <v:shape id="Text Box 489" o:spid="_x0000_s1166" type="#_x0000_t202" style="position:absolute;left:4572;top:26833;width:1098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" filled="f" fillcolor="#0c9" stroked="f">
                  <v:textbox inset="0,0,0,0">
                    <w:txbxContent>
                      <w:p w:rsidR="00435B97" w:rsidRPr="004C2483" w:rsidRDefault="00435B97" w:rsidP="004C2483">
                        <w:pPr>
                          <w:spacing w:line="240" w:lineRule="auto"/>
                          <w:rPr>
                            <w:sz w:val="16"/>
                            <w:szCs w:val="16"/>
                          </w:rPr>
                        </w:pPr>
                        <w:r>
                          <w:rPr>
                            <w:sz w:val="16"/>
                            <w:szCs w:val="16"/>
                          </w:rPr>
                          <w:t>Электрическая масса</w:t>
                        </w:r>
                      </w:p>
                    </w:txbxContent>
                  </v:textbox>
                </v:shape>
                <v:shape id="Text Box 123" o:spid="_x0000_s1167" type="#_x0000_t202" style="position:absolute;left:2177;top:6477;width:1850;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" filled="f" fillcolor="#0c9" stroked="f">
                  <v:textbox inset="0,0,0,0">
                    <w:txbxContent>
                      <w:p w:rsidR="00435B97" w:rsidRPr="00AB6AD2" w:rsidRDefault="00435B97" w:rsidP="00AB6AD2">
                        <w:pPr>
                          <w:autoSpaceDE w:val="0"/>
                          <w:autoSpaceDN w:val="0"/>
                          <w:adjustRightInd w:val="0"/>
                          <w:jc w:val="center"/>
                          <w:rPr>
                            <w:sz w:val="18"/>
                            <w:szCs w:val="18"/>
                          </w:rPr>
                        </w:pPr>
                        <w:r w:rsidRPr="00AB6AD2">
                          <w:rPr>
                            <w:sz w:val="18"/>
                            <w:szCs w:val="18"/>
                          </w:rPr>
                          <w:t>+</w:t>
                        </w:r>
                      </w:p>
                    </w:txbxContent>
                  </v:textbox>
                </v:shape>
                <v:shape id="Text Box 124" o:spid="_x0000_s1168" type="#_x0000_t202" style="position:absolute;left:2286;top:15403;width:195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" filled="f" fillcolor="#0c9" stroked="f">
                  <v:textbox inset="0,0,0,0">
                    <w:txbxContent>
                      <w:p w:rsidR="00435B97" w:rsidRPr="00AB6AD2" w:rsidRDefault="00435B97" w:rsidP="00AB6AD2">
                        <w:pPr>
                          <w:autoSpaceDE w:val="0"/>
                          <w:autoSpaceDN w:val="0"/>
                          <w:adjustRightInd w:val="0"/>
                          <w:jc w:val="center"/>
                          <w:rPr>
                            <w:sz w:val="18"/>
                            <w:szCs w:val="18"/>
                          </w:rPr>
                        </w:pPr>
                        <w:r>
                          <w:rPr>
                            <w:sz w:val="18"/>
                            <w:szCs w:val="18"/>
                          </w:rPr>
                          <w:t>–</w:t>
                        </w:r>
                      </w:p>
                    </w:txbxContent>
                  </v:textbox>
                </v:shape>
              </v:group>
            </w:pict>
          </mc:Fallback>
        </mc:AlternateContent>
      </w:r>
      <w:r w:rsidR="0085313D" w:rsidRPr="00AB6AD2">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858944" behindDoc="0" locked="0" layoutInCell="1" allowOverlap="1" wp14:anchorId="57EB2911" wp14:editId="7393541E">
                <wp:simplePos x="0" y="0"/>
                <wp:positionH relativeFrom="column">
                  <wp:posOffset>3274695</wp:posOffset>
                </wp:positionH>
                <wp:positionV relativeFrom="paragraph">
                  <wp:posOffset>39370</wp:posOffset>
                </wp:positionV>
                <wp:extent cx="0" cy="666750"/>
                <wp:effectExtent l="51435" t="20955" r="53340" b="26670"/>
                <wp:wrapNone/>
                <wp:docPr id="1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6C8B9" id="Line 110"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" strokeweight="1.5pt">
                <v:stroke startarrow="block" startarrowwidth="narrow" startarrowlength="short" endarrow="block" endarrowwidth="narrow" endarrowlength="short"/>
              </v:line>
            </w:pict>
          </mc:Fallback>
        </mc:AlternateContent>
      </w:r>
      <w:r w:rsidR="0085313D" w:rsidRPr="00AB6AD2">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853824" behindDoc="0" locked="0" layoutInCell="1" allowOverlap="1" wp14:anchorId="760EEA72" wp14:editId="354518AB">
                <wp:simplePos x="0" y="0"/>
                <wp:positionH relativeFrom="column">
                  <wp:posOffset>1101090</wp:posOffset>
                </wp:positionH>
                <wp:positionV relativeFrom="paragraph">
                  <wp:posOffset>38100</wp:posOffset>
                </wp:positionV>
                <wp:extent cx="3505200" cy="0"/>
                <wp:effectExtent l="11430" t="10160" r="17145" b="18415"/>
                <wp:wrapNone/>
                <wp:docPr id="11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DE14" id="Line 10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6n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" strokeweight="1.5pt"/>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55872" behindDoc="0" locked="0" layoutInCell="1" allowOverlap="1" wp14:anchorId="36D01856" wp14:editId="68426844">
                <wp:simplePos x="0" y="0"/>
                <wp:positionH relativeFrom="column">
                  <wp:posOffset>3769995</wp:posOffset>
                </wp:positionH>
                <wp:positionV relativeFrom="paragraph">
                  <wp:posOffset>33020</wp:posOffset>
                </wp:positionV>
                <wp:extent cx="1295400" cy="1828800"/>
                <wp:effectExtent l="13335" t="15240" r="15240" b="13335"/>
                <wp:wrapNone/>
                <wp:docPr id="10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1F1E6E" id="Rectangle 107" o:spid="_x0000_s1026" style="position:absolute;margin-left:296.85pt;margin-top:2.6pt;width:102pt;height:2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" filled="f" fillcolor="#0c9" strokeweight="1pt">
                <v:stroke dashstyle="longDashDotDot"/>
              </v:rect>
            </w:pict>
          </mc:Fallback>
        </mc:AlternateContent>
      </w: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54848" behindDoc="0" locked="0" layoutInCell="1" allowOverlap="1" wp14:anchorId="56A6EE6A" wp14:editId="5D15400F">
                <wp:simplePos x="0" y="0"/>
                <wp:positionH relativeFrom="column">
                  <wp:posOffset>645795</wp:posOffset>
                </wp:positionH>
                <wp:positionV relativeFrom="paragraph">
                  <wp:posOffset>33020</wp:posOffset>
                </wp:positionV>
                <wp:extent cx="1295400" cy="1828800"/>
                <wp:effectExtent l="13335" t="15240" r="15240" b="13335"/>
                <wp:wrapNone/>
                <wp:docPr id="10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60A6F8" id="Rectangle 106" o:spid="_x0000_s1026" style="position:absolute;margin-left:50.85pt;margin-top:2.6pt;width:102pt;height:2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" filled="f" fillcolor="#0c9" strokeweight="1pt">
                <v:stroke dashstyle="longDashDotDot"/>
              </v:rect>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5088" behindDoc="0" locked="0" layoutInCell="1" allowOverlap="1" wp14:anchorId="13475A57" wp14:editId="33617BBF">
                <wp:simplePos x="0" y="0"/>
                <wp:positionH relativeFrom="column">
                  <wp:posOffset>3522345</wp:posOffset>
                </wp:positionH>
                <wp:positionV relativeFrom="paragraph">
                  <wp:posOffset>111760</wp:posOffset>
                </wp:positionV>
                <wp:extent cx="0" cy="1343025"/>
                <wp:effectExtent l="51435" t="20955" r="53340" b="26670"/>
                <wp:wrapNone/>
                <wp:docPr id="10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56D04" id="Line 11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" strokeweight="1.5pt">
                <v:stroke startarrow="block" startarrowwidth="narrow" startarrowlength="short" endarrow="block" endarrowwidth="narrow" endarrowlength="short"/>
              </v:line>
            </w:pict>
          </mc:Fallback>
        </mc:AlternateContent>
      </w: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51776" behindDoc="0" locked="0" layoutInCell="1" allowOverlap="1" wp14:anchorId="3DD51472" wp14:editId="327E2CE3">
                <wp:simplePos x="0" y="0"/>
                <wp:positionH relativeFrom="column">
                  <wp:posOffset>2779395</wp:posOffset>
                </wp:positionH>
                <wp:positionV relativeFrom="paragraph">
                  <wp:posOffset>92710</wp:posOffset>
                </wp:positionV>
                <wp:extent cx="0" cy="1371600"/>
                <wp:effectExtent l="13335" t="11430" r="15240" b="762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60B0A" id="Line 10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" strokeweight="1pt"/>
            </w:pict>
          </mc:Fallback>
        </mc:AlternateContent>
      </w: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50752" behindDoc="0" locked="0" layoutInCell="1" allowOverlap="1" wp14:anchorId="2D8CC147" wp14:editId="0BDF9F35">
                <wp:simplePos x="0" y="0"/>
                <wp:positionH relativeFrom="column">
                  <wp:posOffset>1102995</wp:posOffset>
                </wp:positionH>
                <wp:positionV relativeFrom="paragraph">
                  <wp:posOffset>92710</wp:posOffset>
                </wp:positionV>
                <wp:extent cx="3467100" cy="1371600"/>
                <wp:effectExtent l="13335" t="11430" r="15240" b="7620"/>
                <wp:wrapNone/>
                <wp:docPr id="10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435B97" w:rsidRPr="00DA4090" w:rsidRDefault="00435B97" w:rsidP="0085313D">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CC147" id="Rectangle 101" o:spid="_x0000_s1169" style="position:absolute;margin-left:86.85pt;margin-top:7.3pt;width:273pt;height:10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" filled="f" fillcolor="#0c9" strokeweight="1pt">
                <v:textbox>
                  <w:txbxContent>
                    <w:p w:rsidR="00435B97" w:rsidRPr="00DA4090" w:rsidRDefault="00435B97" w:rsidP="0085313D">
                      <w:pPr>
                        <w:rPr>
                          <w:szCs w:val="24"/>
                        </w:rPr>
                      </w:pPr>
                    </w:p>
                  </w:txbxContent>
                </v:textbox>
              </v:rect>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9184" behindDoc="0" locked="0" layoutInCell="1" allowOverlap="1" wp14:anchorId="1CEB62A3" wp14:editId="0D33CB67">
                <wp:simplePos x="0" y="0"/>
                <wp:positionH relativeFrom="column">
                  <wp:posOffset>788670</wp:posOffset>
                </wp:positionH>
                <wp:positionV relativeFrom="paragraph">
                  <wp:posOffset>135890</wp:posOffset>
                </wp:positionV>
                <wp:extent cx="609600" cy="609600"/>
                <wp:effectExtent l="13335" t="13335" r="15240" b="15240"/>
                <wp:wrapNone/>
                <wp:docPr id="102"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435B97" w:rsidRPr="00AB6AD2" w:rsidRDefault="00435B97" w:rsidP="0085313D">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EB62A3" id="Oval 120" o:spid="_x0000_s1170" style="position:absolute;margin-left:62.1pt;margin-top:10.7pt;width:48pt;height: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" strokeweight="1pt">
                <v:textbox>
                  <w:txbxContent>
                    <w:p w:rsidR="00435B97" w:rsidRPr="00AB6AD2" w:rsidRDefault="00435B97" w:rsidP="0085313D">
                      <w:pPr>
                        <w:rPr>
                          <w:color w:val="FFFFFF" w:themeColor="background1"/>
                        </w:rPr>
                      </w:pPr>
                    </w:p>
                  </w:txbxContent>
                </v:textbox>
              </v:oval>
            </w:pict>
          </mc:Fallback>
        </mc:AlternateContent>
      </w: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7136" behindDoc="0" locked="0" layoutInCell="1" allowOverlap="1" wp14:anchorId="170EED23" wp14:editId="32AC0C77">
                <wp:simplePos x="0" y="0"/>
                <wp:positionH relativeFrom="column">
                  <wp:posOffset>4265295</wp:posOffset>
                </wp:positionH>
                <wp:positionV relativeFrom="paragraph">
                  <wp:posOffset>135890</wp:posOffset>
                </wp:positionV>
                <wp:extent cx="609600" cy="609600"/>
                <wp:effectExtent l="13335" t="13335" r="15240" b="15240"/>
                <wp:wrapNone/>
                <wp:docPr id="101"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435B97" w:rsidRPr="004C2483" w:rsidRDefault="00435B97" w:rsidP="0085313D">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0EED23" id="Oval 118" o:spid="_x0000_s1171" style="position:absolute;margin-left:335.85pt;margin-top:10.7pt;width:48pt;height:4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" strokeweight="1pt">
                <v:textbox>
                  <w:txbxContent>
                    <w:p w:rsidR="00435B97" w:rsidRPr="004C2483" w:rsidRDefault="00435B97" w:rsidP="0085313D">
                      <w:pPr>
                        <w:rPr>
                          <w:color w:val="FFFFFF" w:themeColor="background1"/>
                        </w:rPr>
                      </w:pPr>
                    </w:p>
                  </w:txbxContent>
                </v:textbox>
              </v:oval>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8160" behindDoc="0" locked="0" layoutInCell="1" allowOverlap="1" wp14:anchorId="0D670647" wp14:editId="44688B7D">
                <wp:simplePos x="0" y="0"/>
                <wp:positionH relativeFrom="column">
                  <wp:posOffset>2322195</wp:posOffset>
                </wp:positionH>
                <wp:positionV relativeFrom="paragraph">
                  <wp:posOffset>66040</wp:posOffset>
                </wp:positionV>
                <wp:extent cx="904875" cy="381000"/>
                <wp:effectExtent l="13335" t="13335" r="15240" b="15240"/>
                <wp:wrapNone/>
                <wp:docPr id="9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435B97" w:rsidRPr="00AB6AD2" w:rsidRDefault="00435B97" w:rsidP="0085313D">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670647" id="Rectangle 119" o:spid="_x0000_s1172" style="position:absolute;margin-left:182.85pt;margin-top:5.2pt;width:71.25pt;height:3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" strokeweight="1pt">
                <v:textbox>
                  <w:txbxContent>
                    <w:p w:rsidR="00435B97" w:rsidRPr="00AB6AD2" w:rsidRDefault="00435B97" w:rsidP="0085313D">
                      <w:pPr>
                        <w:rPr>
                          <w:color w:val="FFFFFF" w:themeColor="background1"/>
                        </w:rPr>
                      </w:pPr>
                    </w:p>
                  </w:txbxContent>
                </v:textbox>
              </v:rect>
            </w:pict>
          </mc:Fallback>
        </mc:AlternateContent>
      </w:r>
    </w:p>
    <w:p w:rsidR="0085313D" w:rsidRPr="00E42543" w:rsidDel="00DA4090" w:rsidRDefault="0085313D" w:rsidP="0085313D">
      <w:pPr>
        <w:suppressAutoHyphens/>
        <w:spacing w:after="120"/>
        <w:ind w:left="2268" w:right="1134"/>
        <w:jc w:val="both"/>
        <w:rPr>
          <w:rFonts w:eastAsia="Times New Roman" w:cs="Times New Roman"/>
          <w:strike/>
          <w:color w:val="FFFFFF" w:themeColor="background1"/>
          <w:spacing w:val="0"/>
          <w:w w:val="100"/>
          <w:kern w:val="0"/>
          <w:szCs w:val="20"/>
          <w:u w:val="single"/>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0992" behindDoc="0" locked="0" layoutInCell="1" allowOverlap="1" wp14:anchorId="79BC0F00" wp14:editId="3E9875FA">
                <wp:simplePos x="0" y="0"/>
                <wp:positionH relativeFrom="column">
                  <wp:posOffset>3284220</wp:posOffset>
                </wp:positionH>
                <wp:positionV relativeFrom="paragraph">
                  <wp:posOffset>81552</wp:posOffset>
                </wp:positionV>
                <wp:extent cx="0" cy="657225"/>
                <wp:effectExtent l="38100" t="38100" r="76200" b="47625"/>
                <wp:wrapNone/>
                <wp:docPr id="9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EE6F4" id="Line 112"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6.4pt" to="258.6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" strokeweight="1.5pt">
                <v:stroke startarrow="block" startarrowwidth="narrow" startarrowlength="short" endarrow="block" endarrowwidth="narrow" endarrowlength="short"/>
              </v:line>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F52433" w:rsidP="0085313D">
      <w:pPr>
        <w:spacing w:line="240" w:lineRule="auto"/>
        <w:rPr>
          <w:rFonts w:eastAsia="Times New Roman" w:cs="Times New Roman"/>
          <w:color w:val="FFFFFF" w:themeColor="background1"/>
          <w:spacing w:val="0"/>
          <w:w w:val="100"/>
          <w:kern w:val="0"/>
          <w:szCs w:val="20"/>
        </w:rPr>
      </w:pPr>
      <w:r w:rsidRPr="0085313D">
        <w:rPr>
          <w:rFonts w:eastAsia="Times New Roman" w:cs="Times New Roman"/>
          <w:noProof/>
          <w:color w:val="FFFFFF" w:themeColor="background1"/>
          <w:spacing w:val="0"/>
          <w:w w:val="100"/>
          <w:kern w:val="0"/>
          <w:szCs w:val="20"/>
          <w:lang w:eastAsia="ru-RU"/>
        </w:rPr>
        <mc:AlternateContent>
          <mc:Choice Requires="wps">
            <w:drawing>
              <wp:anchor distT="0" distB="0" distL="114300" distR="114300" simplePos="0" relativeHeight="251863040" behindDoc="0" locked="0" layoutInCell="1" allowOverlap="1" wp14:anchorId="79F2BEC6" wp14:editId="708DB2A7">
                <wp:simplePos x="0" y="0"/>
                <wp:positionH relativeFrom="column">
                  <wp:posOffset>4046220</wp:posOffset>
                </wp:positionH>
                <wp:positionV relativeFrom="paragraph">
                  <wp:posOffset>59327</wp:posOffset>
                </wp:positionV>
                <wp:extent cx="0" cy="409575"/>
                <wp:effectExtent l="38100" t="38100" r="76200" b="47625"/>
                <wp:wrapNone/>
                <wp:docPr id="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8441A" id="Line 114"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4.65pt" to="318.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" strokeweight="1.5pt">
                <v:stroke startarrow="block" startarrowwidth="narrow" startarrowlength="short" endarrow="block" endarrowwidth="narrow" endarrowlength="short"/>
              </v:line>
            </w:pict>
          </mc:Fallback>
        </mc:AlternateContent>
      </w: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E42543" w:rsidDel="00DA4090" w:rsidRDefault="0085313D" w:rsidP="0085313D">
      <w:pPr>
        <w:spacing w:line="240" w:lineRule="auto"/>
        <w:rPr>
          <w:rFonts w:eastAsia="Times New Roman" w:cs="Times New Roman"/>
          <w:color w:val="FFFFFF" w:themeColor="background1"/>
          <w:spacing w:val="0"/>
          <w:w w:val="100"/>
          <w:kern w:val="0"/>
          <w:szCs w:val="20"/>
        </w:rPr>
      </w:pPr>
    </w:p>
    <w:p w:rsidR="0085313D" w:rsidRPr="004C2483" w:rsidRDefault="00F52433" w:rsidP="0085313D">
      <w:pPr>
        <w:pStyle w:val="SingleTxtGR"/>
        <w:rPr>
          <w:color w:val="FFFFFF" w:themeColor="background1"/>
          <w:lang w:eastAsia="ru-RU"/>
        </w:rPr>
      </w:pPr>
      <w:r w:rsidRPr="004C2483">
        <w:rPr>
          <w:rFonts w:ascii="Arial" w:hAnsi="Arial" w:cs="Arial"/>
          <w:noProof/>
          <w:color w:val="FFFFFF" w:themeColor="background1"/>
          <w:spacing w:val="0"/>
          <w:w w:val="100"/>
          <w:kern w:val="0"/>
          <w:lang w:eastAsia="ru-RU"/>
        </w:rPr>
        <mc:AlternateContent>
          <mc:Choice Requires="wps">
            <w:drawing>
              <wp:anchor distT="0" distB="0" distL="114300" distR="114300" simplePos="0" relativeHeight="251889664" behindDoc="0" locked="0" layoutInCell="1" allowOverlap="1" wp14:anchorId="070BB31F" wp14:editId="66E368E0">
                <wp:simplePos x="0" y="0"/>
                <wp:positionH relativeFrom="column">
                  <wp:posOffset>1112883</wp:posOffset>
                </wp:positionH>
                <wp:positionV relativeFrom="paragraph">
                  <wp:posOffset>46355</wp:posOffset>
                </wp:positionV>
                <wp:extent cx="3505200" cy="0"/>
                <wp:effectExtent l="0" t="0" r="19050" b="19050"/>
                <wp:wrapNone/>
                <wp:docPr id="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A95C" id="Line 1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3.65pt" to="36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w5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" strokeweight="1.5pt"/>
            </w:pict>
          </mc:Fallback>
        </mc:AlternateContent>
      </w:r>
    </w:p>
    <w:p w:rsidR="0085313D" w:rsidRPr="004C2483" w:rsidRDefault="0085313D" w:rsidP="0085313D">
      <w:pPr>
        <w:pStyle w:val="SingleTxtGR"/>
        <w:rPr>
          <w:color w:val="FFFFFF" w:themeColor="background1"/>
          <w:lang w:eastAsia="ru-RU"/>
        </w:rPr>
      </w:pPr>
    </w:p>
    <w:p w:rsidR="00F52433" w:rsidRPr="00F52433" w:rsidRDefault="00F52433" w:rsidP="00F52433">
      <w:pPr>
        <w:pStyle w:val="SingleTxtGR"/>
        <w:tabs>
          <w:tab w:val="clear" w:pos="1701"/>
        </w:tabs>
        <w:ind w:left="2268" w:hanging="1134"/>
        <w:rPr>
          <w:lang w:eastAsia="ru-RU"/>
        </w:rPr>
      </w:pPr>
      <w:r w:rsidRPr="00F52433">
        <w:rPr>
          <w:lang w:eastAsia="ru-RU"/>
        </w:rPr>
        <w:t>3.</w:t>
      </w:r>
      <w:r w:rsidRPr="00F52433">
        <w:rPr>
          <w:lang w:eastAsia="ru-RU"/>
        </w:rPr>
        <w:tab/>
        <w:t xml:space="preserve">Процедура </w:t>
      </w:r>
      <w:r w:rsidRPr="00F52433">
        <w:t>оценки</w:t>
      </w:r>
      <w:r w:rsidRPr="00F52433">
        <w:rPr>
          <w:lang w:eastAsia="ru-RU"/>
        </w:rPr>
        <w:t xml:space="preserve"> в случае низкопотенциальной электроэнергии</w:t>
      </w:r>
    </w:p>
    <w:p w:rsidR="00F52433" w:rsidRPr="00F52433" w:rsidRDefault="00F52433" w:rsidP="00F52433">
      <w:pPr>
        <w:pStyle w:val="SingleTxtGR"/>
        <w:ind w:left="2268"/>
        <w:rPr>
          <w:lang w:eastAsia="ru-RU"/>
        </w:rPr>
      </w:pPr>
      <w:r w:rsidRPr="00F52433">
        <w:rPr>
          <w:lang w:eastAsia="ru-RU"/>
        </w:rPr>
        <w:t>До удара переключатель S</w:t>
      </w:r>
      <w:r w:rsidRPr="00F52433">
        <w:rPr>
          <w:vertAlign w:val="subscript"/>
          <w:lang w:eastAsia="ru-RU"/>
        </w:rPr>
        <w:t>1</w:t>
      </w:r>
      <w:r w:rsidRPr="00F52433">
        <w:rPr>
          <w:lang w:eastAsia="ru-RU"/>
        </w:rPr>
        <w:t xml:space="preserve"> и разрядный резистор R</w:t>
      </w:r>
      <w:r w:rsidRPr="00F52433">
        <w:rPr>
          <w:vertAlign w:val="subscript"/>
          <w:lang w:eastAsia="ru-RU"/>
        </w:rPr>
        <w:t>e</w:t>
      </w:r>
      <w:r w:rsidRPr="00F52433">
        <w:rPr>
          <w:lang w:eastAsia="ru-RU"/>
        </w:rPr>
        <w:t xml:space="preserve"> с известным сопротивлением </w:t>
      </w:r>
      <w:r w:rsidRPr="00F52433">
        <w:t>подсоединяют</w:t>
      </w:r>
      <w:r w:rsidRPr="00F52433">
        <w:rPr>
          <w:lang w:eastAsia="ru-RU"/>
        </w:rPr>
        <w:t xml:space="preserve"> параллельно к соответствующему конденсатору (см. рис. 2 ниже).</w:t>
      </w:r>
    </w:p>
    <w:p w:rsidR="00F52433" w:rsidRPr="00F52433" w:rsidRDefault="00F52433" w:rsidP="007F4B47">
      <w:pPr>
        <w:pStyle w:val="SingleTxtGR"/>
        <w:ind w:left="2268"/>
        <w:rPr>
          <w:lang w:eastAsia="ru-RU"/>
        </w:rPr>
      </w:pPr>
      <w:r w:rsidRPr="00F52433">
        <w:rPr>
          <w:lang w:eastAsia="ru-RU"/>
        </w:rPr>
        <w:t>Не раньше чем через 5 секунд и не позднее чем через 60 секунд после удара переключатель S</w:t>
      </w:r>
      <w:r w:rsidRPr="00F52433">
        <w:rPr>
          <w:vertAlign w:val="subscript"/>
          <w:lang w:eastAsia="ru-RU"/>
        </w:rPr>
        <w:t>1</w:t>
      </w:r>
      <w:r w:rsidRPr="00F52433">
        <w:rPr>
          <w:lang w:eastAsia="ru-RU"/>
        </w:rPr>
        <w:t xml:space="preserve"> переводят в закрытое положение и измеряют и регистрируют напряжение V</w:t>
      </w:r>
      <w:r w:rsidRPr="00F52433">
        <w:rPr>
          <w:vertAlign w:val="subscript"/>
          <w:lang w:eastAsia="ru-RU"/>
        </w:rPr>
        <w:t>b</w:t>
      </w:r>
      <w:r w:rsidRPr="00F52433">
        <w:rPr>
          <w:lang w:eastAsia="ru-RU"/>
        </w:rPr>
        <w:t xml:space="preserve"> и силу тока I</w:t>
      </w:r>
      <w:r w:rsidRPr="00F52433">
        <w:rPr>
          <w:vertAlign w:val="subscript"/>
          <w:lang w:eastAsia="ru-RU"/>
        </w:rPr>
        <w:t>e</w:t>
      </w:r>
      <w:r w:rsidRPr="00F52433">
        <w:rPr>
          <w:lang w:eastAsia="ru-RU"/>
        </w:rPr>
        <w:t>. Полученные значения напряжения V</w:t>
      </w:r>
      <w:r w:rsidRPr="00F52433">
        <w:rPr>
          <w:vertAlign w:val="subscript"/>
          <w:lang w:eastAsia="ru-RU"/>
        </w:rPr>
        <w:t>b</w:t>
      </w:r>
      <w:r w:rsidRPr="00F52433">
        <w:rPr>
          <w:lang w:eastAsia="ru-RU"/>
        </w:rPr>
        <w:t xml:space="preserve"> и силы тока I</w:t>
      </w:r>
      <w:r w:rsidRPr="00F52433">
        <w:rPr>
          <w:vertAlign w:val="subscript"/>
          <w:lang w:eastAsia="ru-RU"/>
        </w:rPr>
        <w:t>e</w:t>
      </w:r>
      <w:r w:rsidRPr="00F52433">
        <w:rPr>
          <w:lang w:eastAsia="ru-RU"/>
        </w:rPr>
        <w:t xml:space="preserve"> интегрируют по периоду времени с момента перевода переключателя S</w:t>
      </w:r>
      <w:r w:rsidRPr="00F52433">
        <w:rPr>
          <w:vertAlign w:val="subscript"/>
          <w:lang w:eastAsia="ru-RU"/>
        </w:rPr>
        <w:t>1</w:t>
      </w:r>
      <w:r w:rsidRPr="00F52433">
        <w:rPr>
          <w:lang w:eastAsia="ru-RU"/>
        </w:rPr>
        <w:t xml:space="preserve"> в закрытое положение (t</w:t>
      </w:r>
      <w:r w:rsidRPr="00F52433">
        <w:rPr>
          <w:vertAlign w:val="subscript"/>
          <w:lang w:eastAsia="ru-RU"/>
        </w:rPr>
        <w:t>c</w:t>
      </w:r>
      <w:r w:rsidRPr="00F52433">
        <w:rPr>
          <w:lang w:eastAsia="ru-RU"/>
        </w:rPr>
        <w:t>) и до того момента, когда напряжение V</w:t>
      </w:r>
      <w:r w:rsidRPr="00F52433">
        <w:rPr>
          <w:vertAlign w:val="subscript"/>
          <w:lang w:eastAsia="ru-RU"/>
        </w:rPr>
        <w:t xml:space="preserve">b </w:t>
      </w:r>
      <w:r w:rsidRPr="00F52433">
        <w:rPr>
          <w:lang w:eastAsia="ru-RU"/>
        </w:rPr>
        <w:t>падает ниже высоковольтного предельного уровня в 60 В постоянного тока (t</w:t>
      </w:r>
      <w:r w:rsidRPr="00F52433">
        <w:rPr>
          <w:vertAlign w:val="subscript"/>
          <w:lang w:eastAsia="ru-RU"/>
        </w:rPr>
        <w:t>h</w:t>
      </w:r>
      <w:r w:rsidRPr="00F52433">
        <w:rPr>
          <w:lang w:eastAsia="ru-RU"/>
        </w:rPr>
        <w:t>). Полученное интегрированное значение равняется полной энергии (TE) в джоулях:</w:t>
      </w:r>
    </w:p>
    <w:p w:rsidR="00F52433" w:rsidRPr="00F52433" w:rsidRDefault="00F52433" w:rsidP="007F4B47">
      <w:pPr>
        <w:pStyle w:val="SingleTxtGR"/>
        <w:ind w:left="2268"/>
        <w:rPr>
          <w:b/>
          <w:bCs/>
          <w:iCs/>
          <w:lang w:eastAsia="ru-RU"/>
        </w:rPr>
      </w:pPr>
      <w:r w:rsidRPr="007F4B47">
        <w:rPr>
          <w:position w:val="32"/>
          <w:lang w:val="en-US" w:eastAsia="ru-RU"/>
        </w:rPr>
        <w:t>a</w:t>
      </w:r>
      <w:r w:rsidRPr="007F4B47">
        <w:rPr>
          <w:position w:val="32"/>
          <w:lang w:eastAsia="ru-RU"/>
        </w:rPr>
        <w:t>)</w:t>
      </w:r>
      <w:r w:rsidRPr="007F4B47">
        <w:rPr>
          <w:position w:val="32"/>
          <w:lang w:eastAsia="ru-RU"/>
        </w:rPr>
        <w:tab/>
      </w:r>
      <w:r w:rsidRPr="00F52433">
        <w:rPr>
          <w:noProof/>
          <w:lang w:eastAsia="ru-RU"/>
        </w:rPr>
        <w:drawing>
          <wp:inline distT="0" distB="0" distL="0" distR="0" wp14:anchorId="3D3B578E" wp14:editId="289AB7EE">
            <wp:extent cx="887095" cy="473710"/>
            <wp:effectExtent l="0" t="0" r="8255" b="254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7095" cy="473710"/>
                    </a:xfrm>
                    <a:prstGeom prst="rect">
                      <a:avLst/>
                    </a:prstGeom>
                    <a:noFill/>
                    <a:ln>
                      <a:noFill/>
                    </a:ln>
                  </pic:spPr>
                </pic:pic>
              </a:graphicData>
            </a:graphic>
          </wp:inline>
        </w:drawing>
      </w:r>
    </w:p>
    <w:p w:rsidR="00F52433" w:rsidRPr="00F52433" w:rsidRDefault="00F52433" w:rsidP="007F4B47">
      <w:pPr>
        <w:pStyle w:val="SingleTxtGR"/>
        <w:ind w:left="2835"/>
        <w:rPr>
          <w:lang w:eastAsia="ru-RU"/>
        </w:rPr>
      </w:pPr>
      <w:r w:rsidRPr="00F52433">
        <w:rPr>
          <w:lang w:eastAsia="ru-RU"/>
        </w:rPr>
        <w:t>Если V</w:t>
      </w:r>
      <w:r w:rsidRPr="00F52433">
        <w:rPr>
          <w:vertAlign w:val="subscript"/>
          <w:lang w:eastAsia="ru-RU"/>
        </w:rPr>
        <w:t>b</w:t>
      </w:r>
      <w:r w:rsidRPr="00F52433">
        <w:rPr>
          <w:lang w:eastAsia="ru-RU"/>
        </w:rPr>
        <w:t xml:space="preserve"> измеряют в любой момент времени в промежутке между 5 секундами и 60 секундами после удара и если емкостное сопротивление конденсаторов X (C</w:t>
      </w:r>
      <w:r w:rsidRPr="00F52433">
        <w:rPr>
          <w:vertAlign w:val="subscript"/>
          <w:lang w:eastAsia="ru-RU"/>
        </w:rPr>
        <w:t>x</w:t>
      </w:r>
      <w:r w:rsidRPr="00F52433">
        <w:rPr>
          <w:lang w:eastAsia="ru-RU"/>
        </w:rPr>
        <w:t>) указано изготовителем, то полную энергию (ТЕ) рассчитывают по следующей формуле:</w:t>
      </w:r>
    </w:p>
    <w:p w:rsidR="00F52433" w:rsidRPr="00F52433" w:rsidRDefault="00F52433" w:rsidP="007F4B47">
      <w:pPr>
        <w:pStyle w:val="SingleTxtGR"/>
        <w:ind w:left="2268"/>
        <w:rPr>
          <w:lang w:eastAsia="ru-RU"/>
        </w:rPr>
      </w:pPr>
      <w:r w:rsidRPr="00F52433">
        <w:rPr>
          <w:lang w:eastAsia="ru-RU"/>
        </w:rPr>
        <w:t>b)</w:t>
      </w:r>
      <w:r w:rsidRPr="00F52433">
        <w:rPr>
          <w:lang w:eastAsia="ru-RU"/>
        </w:rPr>
        <w:tab/>
        <w:t>TE = 0,5 x C</w:t>
      </w:r>
      <w:r w:rsidRPr="00F52433">
        <w:rPr>
          <w:vertAlign w:val="subscript"/>
          <w:lang w:eastAsia="ru-RU"/>
        </w:rPr>
        <w:t>x</w:t>
      </w:r>
      <w:r w:rsidRPr="00F52433">
        <w:rPr>
          <w:lang w:eastAsia="ru-RU"/>
        </w:rPr>
        <w:t xml:space="preserve"> x(V</w:t>
      </w:r>
      <w:r w:rsidRPr="00F52433">
        <w:rPr>
          <w:vertAlign w:val="subscript"/>
          <w:lang w:eastAsia="ru-RU"/>
        </w:rPr>
        <w:t>b</w:t>
      </w:r>
      <w:r w:rsidRPr="00F52433">
        <w:rPr>
          <w:vertAlign w:val="superscript"/>
          <w:lang w:eastAsia="ru-RU"/>
        </w:rPr>
        <w:t>2</w:t>
      </w:r>
      <w:r w:rsidRPr="00F52433">
        <w:rPr>
          <w:lang w:eastAsia="ru-RU"/>
        </w:rPr>
        <w:t xml:space="preserve"> – 3 600)</w:t>
      </w:r>
    </w:p>
    <w:p w:rsidR="00F52433" w:rsidRPr="00F52433" w:rsidRDefault="00F52433" w:rsidP="007F4B47">
      <w:pPr>
        <w:pStyle w:val="SingleTxtGR"/>
        <w:ind w:left="2835"/>
        <w:rPr>
          <w:lang w:eastAsia="ru-RU"/>
        </w:rPr>
      </w:pPr>
      <w:r w:rsidRPr="00F52433">
        <w:rPr>
          <w:lang w:eastAsia="ru-RU"/>
        </w:rPr>
        <w:t>Если V</w:t>
      </w:r>
      <w:r w:rsidRPr="00F52433">
        <w:rPr>
          <w:vertAlign w:val="subscript"/>
          <w:lang w:eastAsia="ru-RU"/>
        </w:rPr>
        <w:t>1</w:t>
      </w:r>
      <w:r w:rsidRPr="00F52433">
        <w:rPr>
          <w:lang w:eastAsia="ru-RU"/>
        </w:rPr>
        <w:t xml:space="preserve"> и V</w:t>
      </w:r>
      <w:r w:rsidRPr="00F52433">
        <w:rPr>
          <w:vertAlign w:val="subscript"/>
          <w:lang w:eastAsia="ru-RU"/>
        </w:rPr>
        <w:t>2</w:t>
      </w:r>
      <w:r w:rsidRPr="00F52433">
        <w:rPr>
          <w:lang w:eastAsia="ru-RU"/>
        </w:rPr>
        <w:t xml:space="preserve"> (см. рис. 1 выше) измеряют в любой момент времени в промежутке между 5 секундами и 60 секундами после удара и если емкостное сопротивление конденса</w:t>
      </w:r>
      <w:r w:rsidR="007F4B47">
        <w:rPr>
          <w:lang w:eastAsia="ru-RU"/>
        </w:rPr>
        <w:t>торов </w:t>
      </w:r>
      <w:r w:rsidRPr="00F52433">
        <w:rPr>
          <w:lang w:eastAsia="ru-RU"/>
        </w:rPr>
        <w:t>Y (C</w:t>
      </w:r>
      <w:r w:rsidRPr="00F52433">
        <w:rPr>
          <w:vertAlign w:val="subscript"/>
          <w:lang w:eastAsia="ru-RU"/>
        </w:rPr>
        <w:t>y1</w:t>
      </w:r>
      <w:r w:rsidRPr="00F52433">
        <w:rPr>
          <w:lang w:eastAsia="ru-RU"/>
        </w:rPr>
        <w:t>, C</w:t>
      </w:r>
      <w:r w:rsidRPr="00F52433">
        <w:rPr>
          <w:vertAlign w:val="subscript"/>
          <w:lang w:eastAsia="ru-RU"/>
        </w:rPr>
        <w:t>y2</w:t>
      </w:r>
      <w:r w:rsidRPr="00F52433">
        <w:rPr>
          <w:lang w:eastAsia="ru-RU"/>
        </w:rPr>
        <w:t>) указано изготовителем, то полную энергию (TE</w:t>
      </w:r>
      <w:r w:rsidRPr="00F52433">
        <w:rPr>
          <w:vertAlign w:val="subscript"/>
          <w:lang w:eastAsia="ru-RU"/>
        </w:rPr>
        <w:t>y1</w:t>
      </w:r>
      <w:r w:rsidRPr="00F52433">
        <w:rPr>
          <w:lang w:eastAsia="ru-RU"/>
        </w:rPr>
        <w:t>, TE</w:t>
      </w:r>
      <w:r w:rsidRPr="00F52433">
        <w:rPr>
          <w:vertAlign w:val="subscript"/>
          <w:lang w:eastAsia="ru-RU"/>
        </w:rPr>
        <w:t>y2</w:t>
      </w:r>
      <w:r w:rsidRPr="00F52433">
        <w:rPr>
          <w:lang w:eastAsia="ru-RU"/>
        </w:rPr>
        <w:t>) расс</w:t>
      </w:r>
      <w:r w:rsidR="007F4B47">
        <w:rPr>
          <w:lang w:eastAsia="ru-RU"/>
        </w:rPr>
        <w:t>читывают по следующим формулам:</w:t>
      </w:r>
    </w:p>
    <w:p w:rsidR="00F52433" w:rsidRPr="00E42543" w:rsidRDefault="00F52433" w:rsidP="007F4B47">
      <w:pPr>
        <w:pStyle w:val="SingleTxtGR"/>
        <w:pageBreakBefore/>
        <w:ind w:left="2268"/>
        <w:rPr>
          <w:lang w:val="en-US" w:eastAsia="ru-RU"/>
        </w:rPr>
      </w:pPr>
      <w:r w:rsidRPr="00F52433">
        <w:rPr>
          <w:lang w:val="en-US" w:eastAsia="ru-RU"/>
        </w:rPr>
        <w:t>c</w:t>
      </w:r>
      <w:r w:rsidRPr="00E42543">
        <w:rPr>
          <w:lang w:val="en-US" w:eastAsia="ru-RU"/>
        </w:rPr>
        <w:t>)</w:t>
      </w:r>
      <w:r w:rsidRPr="00E42543">
        <w:rPr>
          <w:lang w:val="en-US" w:eastAsia="ru-RU"/>
        </w:rPr>
        <w:tab/>
      </w:r>
      <w:r w:rsidRPr="00F52433">
        <w:rPr>
          <w:lang w:val="en-US" w:eastAsia="ru-RU"/>
        </w:rPr>
        <w:t>TE</w:t>
      </w:r>
      <w:r w:rsidRPr="00F52433">
        <w:rPr>
          <w:vertAlign w:val="subscript"/>
          <w:lang w:val="en-US" w:eastAsia="ru-RU"/>
        </w:rPr>
        <w:t>y</w:t>
      </w:r>
      <w:r w:rsidRPr="00E42543">
        <w:rPr>
          <w:vertAlign w:val="subscript"/>
          <w:lang w:val="en-US" w:eastAsia="ru-RU"/>
        </w:rPr>
        <w:t>1</w:t>
      </w:r>
      <w:r w:rsidRPr="00E42543">
        <w:rPr>
          <w:lang w:val="en-US" w:eastAsia="ru-RU"/>
        </w:rPr>
        <w:t xml:space="preserve"> = 0,5 </w:t>
      </w:r>
      <w:r w:rsidRPr="00F52433">
        <w:rPr>
          <w:lang w:val="en-US" w:eastAsia="ru-RU"/>
        </w:rPr>
        <w:t>x</w:t>
      </w:r>
      <w:r w:rsidRPr="00E42543">
        <w:rPr>
          <w:lang w:val="en-US" w:eastAsia="ru-RU"/>
        </w:rPr>
        <w:t xml:space="preserve"> </w:t>
      </w:r>
      <w:r w:rsidRPr="00F52433">
        <w:rPr>
          <w:lang w:val="en-US" w:eastAsia="ru-RU"/>
        </w:rPr>
        <w:t>C</w:t>
      </w:r>
      <w:r w:rsidRPr="00F52433">
        <w:rPr>
          <w:vertAlign w:val="subscript"/>
          <w:lang w:val="en-US" w:eastAsia="ru-RU"/>
        </w:rPr>
        <w:t>y</w:t>
      </w:r>
      <w:r w:rsidRPr="00E42543">
        <w:rPr>
          <w:vertAlign w:val="subscript"/>
          <w:lang w:val="en-US" w:eastAsia="ru-RU"/>
        </w:rPr>
        <w:t>1</w:t>
      </w:r>
      <w:r w:rsidRPr="00E42543">
        <w:rPr>
          <w:lang w:val="en-US" w:eastAsia="ru-RU"/>
        </w:rPr>
        <w:t xml:space="preserve"> </w:t>
      </w:r>
      <w:r w:rsidRPr="00F52433">
        <w:rPr>
          <w:lang w:val="en-US" w:eastAsia="ru-RU"/>
        </w:rPr>
        <w:t>x</w:t>
      </w:r>
      <w:r w:rsidRPr="00E42543">
        <w:rPr>
          <w:lang w:val="en-US" w:eastAsia="ru-RU"/>
        </w:rPr>
        <w:t xml:space="preserve"> (</w:t>
      </w:r>
      <w:r w:rsidRPr="00F52433">
        <w:rPr>
          <w:lang w:val="en-US" w:eastAsia="ru-RU"/>
        </w:rPr>
        <w:t>V</w:t>
      </w:r>
      <w:r w:rsidRPr="00E42543">
        <w:rPr>
          <w:vertAlign w:val="subscript"/>
          <w:lang w:val="en-US" w:eastAsia="ru-RU"/>
        </w:rPr>
        <w:t>1</w:t>
      </w:r>
      <w:r w:rsidRPr="00E42543">
        <w:rPr>
          <w:vertAlign w:val="superscript"/>
          <w:lang w:val="en-US" w:eastAsia="ru-RU"/>
        </w:rPr>
        <w:t>2</w:t>
      </w:r>
      <w:r w:rsidRPr="00E42543">
        <w:rPr>
          <w:lang w:val="en-US" w:eastAsia="ru-RU"/>
        </w:rPr>
        <w:t xml:space="preserve"> – 3 600)</w:t>
      </w:r>
    </w:p>
    <w:p w:rsidR="00F52433" w:rsidRPr="00E42543" w:rsidRDefault="00F52433" w:rsidP="007F4B47">
      <w:pPr>
        <w:pStyle w:val="SingleTxtGR"/>
        <w:ind w:left="2835"/>
        <w:rPr>
          <w:lang w:val="en-US" w:eastAsia="ru-RU"/>
        </w:rPr>
      </w:pPr>
      <w:r w:rsidRPr="00F52433">
        <w:rPr>
          <w:lang w:val="en-US" w:eastAsia="ru-RU"/>
        </w:rPr>
        <w:t>TE</w:t>
      </w:r>
      <w:r w:rsidRPr="00F52433">
        <w:rPr>
          <w:vertAlign w:val="subscript"/>
          <w:lang w:val="en-US" w:eastAsia="ru-RU"/>
        </w:rPr>
        <w:t>y</w:t>
      </w:r>
      <w:r w:rsidRPr="00E42543">
        <w:rPr>
          <w:vertAlign w:val="subscript"/>
          <w:lang w:val="en-US" w:eastAsia="ru-RU"/>
        </w:rPr>
        <w:t>2</w:t>
      </w:r>
      <w:r w:rsidRPr="00E42543">
        <w:rPr>
          <w:lang w:val="en-US" w:eastAsia="ru-RU"/>
        </w:rPr>
        <w:t xml:space="preserve"> = 0,5 </w:t>
      </w:r>
      <w:r w:rsidRPr="00F52433">
        <w:rPr>
          <w:lang w:val="en-US" w:eastAsia="ru-RU"/>
        </w:rPr>
        <w:t>x</w:t>
      </w:r>
      <w:r w:rsidRPr="00E42543">
        <w:rPr>
          <w:lang w:val="en-US" w:eastAsia="ru-RU"/>
        </w:rPr>
        <w:t xml:space="preserve"> </w:t>
      </w:r>
      <w:r w:rsidRPr="00F52433">
        <w:rPr>
          <w:lang w:val="en-US" w:eastAsia="ru-RU"/>
        </w:rPr>
        <w:t>C</w:t>
      </w:r>
      <w:r w:rsidRPr="00F52433">
        <w:rPr>
          <w:vertAlign w:val="subscript"/>
          <w:lang w:val="en-US" w:eastAsia="ru-RU"/>
        </w:rPr>
        <w:t>y</w:t>
      </w:r>
      <w:r w:rsidRPr="00E42543">
        <w:rPr>
          <w:vertAlign w:val="subscript"/>
          <w:lang w:val="en-US" w:eastAsia="ru-RU"/>
        </w:rPr>
        <w:t>2</w:t>
      </w:r>
      <w:r w:rsidRPr="00E42543">
        <w:rPr>
          <w:lang w:val="en-US" w:eastAsia="ru-RU"/>
        </w:rPr>
        <w:t xml:space="preserve"> </w:t>
      </w:r>
      <w:r w:rsidRPr="00F52433">
        <w:rPr>
          <w:lang w:val="en-US" w:eastAsia="ru-RU"/>
        </w:rPr>
        <w:t>x</w:t>
      </w:r>
      <w:r w:rsidRPr="00E42543">
        <w:rPr>
          <w:lang w:val="en-US" w:eastAsia="ru-RU"/>
        </w:rPr>
        <w:t xml:space="preserve"> (</w:t>
      </w:r>
      <w:r w:rsidRPr="00F52433">
        <w:rPr>
          <w:lang w:val="en-US" w:eastAsia="ru-RU"/>
        </w:rPr>
        <w:t>V</w:t>
      </w:r>
      <w:r w:rsidRPr="00E42543">
        <w:rPr>
          <w:vertAlign w:val="subscript"/>
          <w:lang w:val="en-US" w:eastAsia="ru-RU"/>
        </w:rPr>
        <w:t>2</w:t>
      </w:r>
      <w:r w:rsidRPr="00E42543">
        <w:rPr>
          <w:vertAlign w:val="superscript"/>
          <w:lang w:val="en-US" w:eastAsia="ru-RU"/>
        </w:rPr>
        <w:t>2</w:t>
      </w:r>
      <w:r w:rsidRPr="00E42543">
        <w:rPr>
          <w:lang w:val="en-US" w:eastAsia="ru-RU"/>
        </w:rPr>
        <w:t xml:space="preserve"> – 3 600)</w:t>
      </w:r>
    </w:p>
    <w:p w:rsidR="00F52433" w:rsidRPr="00F52433" w:rsidRDefault="00F52433" w:rsidP="007F4B47">
      <w:pPr>
        <w:pStyle w:val="SingleTxtGR"/>
        <w:ind w:left="2268"/>
        <w:rPr>
          <w:lang w:eastAsia="ru-RU"/>
        </w:rPr>
      </w:pPr>
      <w:r w:rsidRPr="00F52433">
        <w:rPr>
          <w:lang w:eastAsia="ru-RU"/>
        </w:rPr>
        <w:t>Данный метод не применяется, если в ходе испытания ток на электрический привод не подается.</w:t>
      </w:r>
    </w:p>
    <w:p w:rsidR="00F52433" w:rsidRPr="00F52433" w:rsidRDefault="00AD1049" w:rsidP="00084EC5">
      <w:pPr>
        <w:pStyle w:val="H23GR"/>
        <w:spacing w:after="600"/>
      </w:pPr>
      <w:r>
        <w:rPr>
          <w:noProof/>
          <w:w w:val="100"/>
        </w:rPr>
        <mc:AlternateContent>
          <mc:Choice Requires="wpg">
            <w:drawing>
              <wp:anchor distT="0" distB="0" distL="114300" distR="114300" simplePos="0" relativeHeight="251943936" behindDoc="0" locked="0" layoutInCell="1" allowOverlap="1" wp14:anchorId="528EFB07" wp14:editId="52412604">
                <wp:simplePos x="0" y="0"/>
                <wp:positionH relativeFrom="column">
                  <wp:posOffset>640624</wp:posOffset>
                </wp:positionH>
                <wp:positionV relativeFrom="paragraph">
                  <wp:posOffset>746579</wp:posOffset>
                </wp:positionV>
                <wp:extent cx="4396559" cy="2952568"/>
                <wp:effectExtent l="0" t="0" r="4445" b="635"/>
                <wp:wrapNone/>
                <wp:docPr id="343" name="Группа 343"/>
                <wp:cNvGraphicFramePr/>
                <a:graphic xmlns:a="http://schemas.openxmlformats.org/drawingml/2006/main">
                  <a:graphicData uri="http://schemas.microsoft.com/office/word/2010/wordprocessingGroup">
                    <wpg:wgp>
                      <wpg:cNvGrpSpPr/>
                      <wpg:grpSpPr>
                        <a:xfrm>
                          <a:off x="0" y="0"/>
                          <a:ext cx="4396559" cy="2952568"/>
                          <a:chOff x="0" y="0"/>
                          <a:chExt cx="4396559" cy="2952568"/>
                        </a:xfrm>
                      </wpg:grpSpPr>
                      <wps:wsp>
                        <wps:cNvPr id="62" name="Text Box 51"/>
                        <wps:cNvSpPr txBox="1">
                          <a:spLocks noChangeArrowheads="1"/>
                        </wps:cNvSpPr>
                        <wps:spPr bwMode="auto">
                          <a:xfrm>
                            <a:off x="2220686" y="1409700"/>
                            <a:ext cx="201386"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sidRPr="007F4B47">
                                <w:rPr>
                                  <w:sz w:val="18"/>
                                  <w:szCs w:val="18"/>
                                </w:rPr>
                                <w:t>V</w:t>
                              </w:r>
                              <w:r w:rsidRPr="007F4B47">
                                <w:rPr>
                                  <w:sz w:val="18"/>
                                  <w:szCs w:val="18"/>
                                  <w:vertAlign w:val="subscript"/>
                                </w:rPr>
                                <w:t>b</w:t>
                              </w:r>
                            </w:p>
                          </w:txbxContent>
                        </wps:txbx>
                        <wps:bodyPr rot="0" vert="horz" wrap="square" lIns="0" tIns="0" rIns="0" bIns="0" anchor="t" anchorCtr="0" upright="1">
                          <a:noAutofit/>
                        </wps:bodyPr>
                      </wps:wsp>
                      <wps:wsp>
                        <wps:cNvPr id="76" name="Text Box 57"/>
                        <wps:cNvSpPr txBox="1">
                          <a:spLocks noChangeArrowheads="1"/>
                        </wps:cNvSpPr>
                        <wps:spPr bwMode="auto">
                          <a:xfrm>
                            <a:off x="3924300" y="985157"/>
                            <a:ext cx="19558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sidRPr="007F4B47">
                                <w:rPr>
                                  <w:sz w:val="18"/>
                                  <w:szCs w:val="18"/>
                                </w:rPr>
                                <w:t>+</w:t>
                              </w:r>
                            </w:p>
                          </w:txbxContent>
                        </wps:txbx>
                        <wps:bodyPr rot="0" vert="horz" wrap="square" lIns="0" tIns="0" rIns="0" bIns="0" upright="1">
                          <a:noAutofit/>
                        </wps:bodyPr>
                      </wps:wsp>
                      <wps:wsp>
                        <wps:cNvPr id="60" name="Text Box 58"/>
                        <wps:cNvSpPr txBox="1">
                          <a:spLocks noChangeArrowheads="1"/>
                        </wps:cNvSpPr>
                        <wps:spPr bwMode="auto">
                          <a:xfrm>
                            <a:off x="3902529" y="1801585"/>
                            <a:ext cx="21209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61" name="Text Box 63"/>
                        <wps:cNvSpPr txBox="1">
                          <a:spLocks noChangeArrowheads="1"/>
                        </wps:cNvSpPr>
                        <wps:spPr bwMode="auto">
                          <a:xfrm>
                            <a:off x="2585357" y="1660071"/>
                            <a:ext cx="2063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sidRPr="007F4B47">
                                <w:rPr>
                                  <w:sz w:val="18"/>
                                  <w:szCs w:val="18"/>
                                </w:rPr>
                                <w:t>R</w:t>
                              </w:r>
                              <w:r w:rsidRPr="007F4B47">
                                <w:rPr>
                                  <w:sz w:val="18"/>
                                  <w:szCs w:val="18"/>
                                  <w:vertAlign w:val="subscript"/>
                                </w:rPr>
                                <w:t>e</w:t>
                              </w:r>
                            </w:p>
                          </w:txbxContent>
                        </wps:txbx>
                        <wps:bodyPr rot="0" vert="horz" wrap="square" lIns="0" tIns="0" rIns="0" bIns="0" anchor="t" anchorCtr="0" upright="1">
                          <a:noAutofit/>
                        </wps:bodyPr>
                      </wps:wsp>
                      <wps:wsp>
                        <wps:cNvPr id="69" name="Text Box 65"/>
                        <wps:cNvSpPr txBox="1">
                          <a:spLocks noChangeArrowheads="1"/>
                        </wps:cNvSpPr>
                        <wps:spPr bwMode="auto">
                          <a:xfrm>
                            <a:off x="2906486" y="1083128"/>
                            <a:ext cx="157842" cy="206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sidRPr="007F4B47">
                                <w:rPr>
                                  <w:sz w:val="18"/>
                                  <w:szCs w:val="18"/>
                                </w:rPr>
                                <w:t>S</w:t>
                              </w:r>
                              <w:r w:rsidRPr="007F4B47">
                                <w:rPr>
                                  <w:sz w:val="18"/>
                                  <w:szCs w:val="18"/>
                                  <w:vertAlign w:val="subscript"/>
                                </w:rPr>
                                <w:t>1</w:t>
                              </w:r>
                            </w:p>
                          </w:txbxContent>
                        </wps:txbx>
                        <wps:bodyPr rot="0" vert="horz" wrap="square" lIns="0" tIns="0" rIns="0" bIns="0" anchor="t" anchorCtr="0" upright="1">
                          <a:noAutofit/>
                        </wps:bodyPr>
                      </wps:wsp>
                      <wps:wsp>
                        <wps:cNvPr id="403" name="Text Box 489"/>
                        <wps:cNvSpPr txBox="1">
                          <a:spLocks noChangeArrowheads="1"/>
                        </wps:cNvSpPr>
                        <wps:spPr bwMode="auto">
                          <a:xfrm>
                            <a:off x="446315" y="0"/>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084EC5">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3" name="Text Box 489"/>
                        <wps:cNvSpPr txBox="1">
                          <a:spLocks noChangeArrowheads="1"/>
                        </wps:cNvSpPr>
                        <wps:spPr bwMode="auto">
                          <a:xfrm>
                            <a:off x="0" y="332014"/>
                            <a:ext cx="1217930" cy="209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084EC5">
                              <w:pPr>
                                <w:spacing w:line="216" w:lineRule="auto"/>
                                <w:jc w:val="center"/>
                                <w:rPr>
                                  <w:sz w:val="16"/>
                                  <w:szCs w:val="16"/>
                                </w:rPr>
                              </w:pPr>
                              <w:r w:rsidRPr="00AB6AD2">
                                <w:rPr>
                                  <w:sz w:val="16"/>
                                  <w:szCs w:val="16"/>
                                </w:rPr>
                                <w:t>Система преобразования энергии в сборе</w:t>
                              </w:r>
                            </w:p>
                          </w:txbxContent>
                        </wps:txbx>
                        <wps:bodyPr rot="0" vert="horz" wrap="square" lIns="0" tIns="0" rIns="0" bIns="0" upright="1">
                          <a:spAutoFit/>
                        </wps:bodyPr>
                      </wps:wsp>
                      <wps:wsp>
                        <wps:cNvPr id="34" name="Text Box 489"/>
                        <wps:cNvSpPr txBox="1">
                          <a:spLocks noChangeArrowheads="1"/>
                        </wps:cNvSpPr>
                        <wps:spPr bwMode="auto">
                          <a:xfrm>
                            <a:off x="1540329" y="538842"/>
                            <a:ext cx="963295" cy="2063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084EC5">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35" name="Text Box 489"/>
                        <wps:cNvSpPr txBox="1">
                          <a:spLocks noChangeArrowheads="1"/>
                        </wps:cNvSpPr>
                        <wps:spPr bwMode="auto">
                          <a:xfrm>
                            <a:off x="3178629" y="381000"/>
                            <a:ext cx="1217930" cy="155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084EC5">
                              <w:pPr>
                                <w:spacing w:line="240" w:lineRule="auto"/>
                                <w:jc w:val="center"/>
                                <w:rPr>
                                  <w:sz w:val="16"/>
                                  <w:szCs w:val="16"/>
                                </w:rPr>
                              </w:pPr>
                              <w:r w:rsidRPr="004C2483">
                                <w:rPr>
                                  <w:sz w:val="16"/>
                                  <w:szCs w:val="16"/>
                                </w:rPr>
                                <w:t>Установка ПСХЭЭ</w:t>
                              </w:r>
                            </w:p>
                          </w:txbxContent>
                        </wps:txbx>
                        <wps:bodyPr rot="0" vert="horz" wrap="square" lIns="0" tIns="0" rIns="0" bIns="0" upright="1">
                          <a:noAutofit/>
                        </wps:bodyPr>
                      </wps:wsp>
                      <wps:wsp>
                        <wps:cNvPr id="36" name="Text Box 513"/>
                        <wps:cNvSpPr txBox="1">
                          <a:spLocks noChangeArrowheads="1"/>
                        </wps:cNvSpPr>
                        <wps:spPr bwMode="auto">
                          <a:xfrm>
                            <a:off x="3586843" y="1469571"/>
                            <a:ext cx="6877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084EC5">
                              <w:pPr>
                                <w:spacing w:line="240" w:lineRule="auto"/>
                                <w:jc w:val="center"/>
                                <w:rPr>
                                  <w:sz w:val="16"/>
                                  <w:szCs w:val="16"/>
                                </w:rPr>
                              </w:pPr>
                              <w:r>
                                <w:rPr>
                                  <w:sz w:val="16"/>
                                  <w:szCs w:val="16"/>
                                </w:rPr>
                                <w:t>ПСХЭЭ</w:t>
                              </w:r>
                            </w:p>
                          </w:txbxContent>
                        </wps:txbx>
                        <wps:bodyPr rot="0" vert="horz" wrap="square" lIns="0" tIns="0" rIns="0" bIns="0" anchor="t" anchorCtr="0" upright="1">
                          <a:noAutofit/>
                        </wps:bodyPr>
                      </wps:wsp>
                      <wps:wsp>
                        <wps:cNvPr id="38" name="Text Box 515"/>
                        <wps:cNvSpPr txBox="1">
                          <a:spLocks noChangeArrowheads="1"/>
                        </wps:cNvSpPr>
                        <wps:spPr bwMode="auto">
                          <a:xfrm>
                            <a:off x="1426029" y="1404257"/>
                            <a:ext cx="712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A14FE" w:rsidRDefault="00435B97" w:rsidP="00084EC5">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39" name="Text Box 489"/>
                        <wps:cNvSpPr txBox="1">
                          <a:spLocks noChangeArrowheads="1"/>
                        </wps:cNvSpPr>
                        <wps:spPr bwMode="auto">
                          <a:xfrm>
                            <a:off x="440872" y="2797628"/>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084EC5">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40" name="Text Box 57"/>
                        <wps:cNvSpPr txBox="1">
                          <a:spLocks noChangeArrowheads="1"/>
                        </wps:cNvSpPr>
                        <wps:spPr bwMode="auto">
                          <a:xfrm>
                            <a:off x="206829" y="1012371"/>
                            <a:ext cx="19558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sidRPr="007F4B47">
                                <w:rPr>
                                  <w:sz w:val="18"/>
                                  <w:szCs w:val="18"/>
                                </w:rPr>
                                <w:t>+</w:t>
                              </w:r>
                            </w:p>
                          </w:txbxContent>
                        </wps:txbx>
                        <wps:bodyPr rot="0" vert="horz" wrap="square" lIns="0" tIns="0" rIns="0" bIns="0" upright="1">
                          <a:noAutofit/>
                        </wps:bodyPr>
                      </wps:wsp>
                      <wps:wsp>
                        <wps:cNvPr id="41" name="Text Box 58"/>
                        <wps:cNvSpPr txBox="1">
                          <a:spLocks noChangeArrowheads="1"/>
                        </wps:cNvSpPr>
                        <wps:spPr bwMode="auto">
                          <a:xfrm>
                            <a:off x="212272" y="1839685"/>
                            <a:ext cx="212090" cy="190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42" name="Text Box 513"/>
                        <wps:cNvSpPr txBox="1">
                          <a:spLocks noChangeArrowheads="1"/>
                        </wps:cNvSpPr>
                        <wps:spPr bwMode="auto">
                          <a:xfrm>
                            <a:off x="92529" y="1311728"/>
                            <a:ext cx="68770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E5435C">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g:wgp>
                  </a:graphicData>
                </a:graphic>
              </wp:anchor>
            </w:drawing>
          </mc:Choice>
          <mc:Fallback>
            <w:pict>
              <v:group w14:anchorId="528EFB07" id="Группа 343" o:spid="_x0000_s1173" style="position:absolute;left:0;text-align:left;margin-left:50.45pt;margin-top:58.8pt;width:346.2pt;height:232.5pt;z-index:251943936" coordsize="43965,2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">
                <v:shape id="Text Box 51" o:spid="_x0000_s1174" type="#_x0000_t202" style="position:absolute;left:22206;top:14097;width:20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rsidR="00435B97" w:rsidRPr="007F4B47" w:rsidRDefault="00435B97" w:rsidP="007F4B47">
                        <w:pPr>
                          <w:autoSpaceDE w:val="0"/>
                          <w:autoSpaceDN w:val="0"/>
                          <w:adjustRightInd w:val="0"/>
                          <w:jc w:val="center"/>
                          <w:rPr>
                            <w:sz w:val="18"/>
                            <w:szCs w:val="18"/>
                          </w:rPr>
                        </w:pPr>
                        <w:r w:rsidRPr="007F4B47">
                          <w:rPr>
                            <w:sz w:val="18"/>
                            <w:szCs w:val="18"/>
                          </w:rPr>
                          <w:t>V</w:t>
                        </w:r>
                        <w:r w:rsidRPr="007F4B47">
                          <w:rPr>
                            <w:sz w:val="18"/>
                            <w:szCs w:val="18"/>
                            <w:vertAlign w:val="subscript"/>
                          </w:rPr>
                          <w:t>b</w:t>
                        </w:r>
                      </w:p>
                    </w:txbxContent>
                  </v:textbox>
                </v:shape>
                <v:shape id="Text Box 57" o:spid="_x0000_s1175" type="#_x0000_t202" style="position:absolute;left:39243;top:9851;width:195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" filled="f" fillcolor="#0c9" stroked="f">
                  <v:textbox inset="0,0,0,0">
                    <w:txbxContent>
                      <w:p w:rsidR="00435B97" w:rsidRPr="007F4B47" w:rsidRDefault="00435B97" w:rsidP="007F4B47">
                        <w:pPr>
                          <w:autoSpaceDE w:val="0"/>
                          <w:autoSpaceDN w:val="0"/>
                          <w:adjustRightInd w:val="0"/>
                          <w:jc w:val="center"/>
                          <w:rPr>
                            <w:sz w:val="18"/>
                            <w:szCs w:val="18"/>
                          </w:rPr>
                        </w:pPr>
                        <w:r w:rsidRPr="007F4B47">
                          <w:rPr>
                            <w:sz w:val="18"/>
                            <w:szCs w:val="18"/>
                          </w:rPr>
                          <w:t>+</w:t>
                        </w:r>
                      </w:p>
                    </w:txbxContent>
                  </v:textbox>
                </v:shape>
                <v:shape id="Text Box 58" o:spid="_x0000_s1176" type="#_x0000_t202" style="position:absolute;left:39025;top:18015;width:21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" filled="f" fillcolor="#0c9" stroked="f">
                  <v:textbox inset="0,0,0,0">
                    <w:txbxContent>
                      <w:p w:rsidR="00435B97" w:rsidRPr="007F4B47" w:rsidRDefault="00435B97" w:rsidP="007F4B47">
                        <w:pPr>
                          <w:autoSpaceDE w:val="0"/>
                          <w:autoSpaceDN w:val="0"/>
                          <w:adjustRightInd w:val="0"/>
                          <w:jc w:val="center"/>
                          <w:rPr>
                            <w:sz w:val="18"/>
                            <w:szCs w:val="18"/>
                          </w:rPr>
                        </w:pPr>
                        <w:r>
                          <w:rPr>
                            <w:sz w:val="18"/>
                            <w:szCs w:val="18"/>
                          </w:rPr>
                          <w:t>–</w:t>
                        </w:r>
                      </w:p>
                    </w:txbxContent>
                  </v:textbox>
                </v:shape>
                <v:shape id="Text Box 63" o:spid="_x0000_s1177" type="#_x0000_t202" style="position:absolute;left:25853;top:16600;width:206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435B97" w:rsidRPr="007F4B47" w:rsidRDefault="00435B97" w:rsidP="007F4B47">
                        <w:pPr>
                          <w:autoSpaceDE w:val="0"/>
                          <w:autoSpaceDN w:val="0"/>
                          <w:adjustRightInd w:val="0"/>
                          <w:jc w:val="center"/>
                          <w:rPr>
                            <w:sz w:val="18"/>
                            <w:szCs w:val="18"/>
                          </w:rPr>
                        </w:pPr>
                        <w:r w:rsidRPr="007F4B47">
                          <w:rPr>
                            <w:sz w:val="18"/>
                            <w:szCs w:val="18"/>
                          </w:rPr>
                          <w:t>R</w:t>
                        </w:r>
                        <w:r w:rsidRPr="007F4B47">
                          <w:rPr>
                            <w:sz w:val="18"/>
                            <w:szCs w:val="18"/>
                            <w:vertAlign w:val="subscript"/>
                          </w:rPr>
                          <w:t>e</w:t>
                        </w:r>
                      </w:p>
                    </w:txbxContent>
                  </v:textbox>
                </v:shape>
                <v:shape id="Text Box 65" o:spid="_x0000_s1178" type="#_x0000_t202" style="position:absolute;left:29064;top:10831;width:157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435B97" w:rsidRPr="007F4B47" w:rsidRDefault="00435B97" w:rsidP="007F4B47">
                        <w:pPr>
                          <w:autoSpaceDE w:val="0"/>
                          <w:autoSpaceDN w:val="0"/>
                          <w:adjustRightInd w:val="0"/>
                          <w:jc w:val="center"/>
                          <w:rPr>
                            <w:sz w:val="18"/>
                            <w:szCs w:val="18"/>
                          </w:rPr>
                        </w:pPr>
                        <w:r w:rsidRPr="007F4B47">
                          <w:rPr>
                            <w:sz w:val="18"/>
                            <w:szCs w:val="18"/>
                          </w:rPr>
                          <w:t>S</w:t>
                        </w:r>
                        <w:r w:rsidRPr="007F4B47">
                          <w:rPr>
                            <w:sz w:val="18"/>
                            <w:szCs w:val="18"/>
                            <w:vertAlign w:val="subscript"/>
                          </w:rPr>
                          <w:t>1</w:t>
                        </w:r>
                      </w:p>
                    </w:txbxContent>
                  </v:textbox>
                </v:shape>
                <v:shape id="Text Box 489" o:spid="_x0000_s1179" type="#_x0000_t202" style="position:absolute;left:4463;width:109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" filled="f" fillcolor="#0c9" stroked="f">
                  <v:textbox inset="0,0,0,0">
                    <w:txbxContent>
                      <w:p w:rsidR="00435B97" w:rsidRPr="004C2483" w:rsidRDefault="00435B97" w:rsidP="00084EC5">
                        <w:pPr>
                          <w:spacing w:line="240" w:lineRule="auto"/>
                          <w:rPr>
                            <w:sz w:val="16"/>
                            <w:szCs w:val="16"/>
                          </w:rPr>
                        </w:pPr>
                        <w:r>
                          <w:rPr>
                            <w:sz w:val="16"/>
                            <w:szCs w:val="16"/>
                          </w:rPr>
                          <w:t>Электрическая масса</w:t>
                        </w:r>
                      </w:p>
                    </w:txbxContent>
                  </v:textbox>
                </v:shape>
                <v:shape id="Text Box 489" o:spid="_x0000_s1180" type="#_x0000_t202" style="position:absolute;top:3320;width:1217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" filled="f" fillcolor="#0c9" stroked="f">
                  <v:textbox style="mso-fit-shape-to-text:t" inset="0,0,0,0">
                    <w:txbxContent>
                      <w:p w:rsidR="00435B97" w:rsidRPr="00AB6AD2" w:rsidRDefault="00435B97" w:rsidP="00084EC5">
                        <w:pPr>
                          <w:spacing w:line="216" w:lineRule="auto"/>
                          <w:jc w:val="center"/>
                          <w:rPr>
                            <w:sz w:val="16"/>
                            <w:szCs w:val="16"/>
                          </w:rPr>
                        </w:pPr>
                        <w:r w:rsidRPr="00AB6AD2">
                          <w:rPr>
                            <w:sz w:val="16"/>
                            <w:szCs w:val="16"/>
                          </w:rPr>
                          <w:t>Система преобразования энергии в сборе</w:t>
                        </w:r>
                      </w:p>
                    </w:txbxContent>
                  </v:textbox>
                </v:shape>
                <v:shape id="Text Box 489" o:spid="_x0000_s1181" type="#_x0000_t202" style="position:absolute;left:15403;top:5388;width:96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" filled="f" fillcolor="#0c9" stroked="f">
                  <v:textbox inset="0,0,0,0">
                    <w:txbxContent>
                      <w:p w:rsidR="00435B97" w:rsidRPr="00AB6AD2" w:rsidRDefault="00435B97" w:rsidP="00084EC5">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Text Box 489" o:spid="_x0000_s1182" type="#_x0000_t202" style="position:absolute;left:31786;top:3810;width:1217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" filled="f" fillcolor="#0c9" stroked="f">
                  <v:textbox inset="0,0,0,0">
                    <w:txbxContent>
                      <w:p w:rsidR="00435B97" w:rsidRPr="004C2483" w:rsidRDefault="00435B97" w:rsidP="00084EC5">
                        <w:pPr>
                          <w:spacing w:line="240" w:lineRule="auto"/>
                          <w:jc w:val="center"/>
                          <w:rPr>
                            <w:sz w:val="16"/>
                            <w:szCs w:val="16"/>
                          </w:rPr>
                        </w:pPr>
                        <w:r w:rsidRPr="004C2483">
                          <w:rPr>
                            <w:sz w:val="16"/>
                            <w:szCs w:val="16"/>
                          </w:rPr>
                          <w:t>Установка ПСХЭЭ</w:t>
                        </w:r>
                      </w:p>
                    </w:txbxContent>
                  </v:textbox>
                </v:shape>
                <v:shape id="_x0000_s1183" type="#_x0000_t202" style="position:absolute;left:35868;top:14695;width:687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35B97" w:rsidRPr="009355B3" w:rsidRDefault="00435B97" w:rsidP="00084EC5">
                        <w:pPr>
                          <w:spacing w:line="240" w:lineRule="auto"/>
                          <w:jc w:val="center"/>
                          <w:rPr>
                            <w:sz w:val="16"/>
                            <w:szCs w:val="16"/>
                          </w:rPr>
                        </w:pPr>
                        <w:r>
                          <w:rPr>
                            <w:sz w:val="16"/>
                            <w:szCs w:val="16"/>
                          </w:rPr>
                          <w:t>ПСХЭЭ</w:t>
                        </w:r>
                      </w:p>
                    </w:txbxContent>
                  </v:textbox>
                </v:shape>
                <v:shape id="Text Box 515" o:spid="_x0000_s1184" type="#_x0000_t202" style="position:absolute;left:14260;top:14042;width:712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35B97" w:rsidRPr="00FA14FE" w:rsidRDefault="00435B97" w:rsidP="00084EC5">
                        <w:pPr>
                          <w:spacing w:line="240" w:lineRule="auto"/>
                          <w:jc w:val="center"/>
                          <w:rPr>
                            <w:sz w:val="16"/>
                            <w:szCs w:val="16"/>
                          </w:rPr>
                        </w:pPr>
                        <w:r w:rsidRPr="00FA14FE">
                          <w:rPr>
                            <w:sz w:val="16"/>
                            <w:szCs w:val="16"/>
                          </w:rPr>
                          <w:t>Система тяги</w:t>
                        </w:r>
                      </w:p>
                    </w:txbxContent>
                  </v:textbox>
                </v:shape>
                <v:shape id="Text Box 489" o:spid="_x0000_s1185" type="#_x0000_t202" style="position:absolute;left:4408;top:27976;width:109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" filled="f" fillcolor="#0c9" stroked="f">
                  <v:textbox inset="0,0,0,0">
                    <w:txbxContent>
                      <w:p w:rsidR="00435B97" w:rsidRPr="004C2483" w:rsidRDefault="00435B97" w:rsidP="00084EC5">
                        <w:pPr>
                          <w:spacing w:line="240" w:lineRule="auto"/>
                          <w:rPr>
                            <w:sz w:val="16"/>
                            <w:szCs w:val="16"/>
                          </w:rPr>
                        </w:pPr>
                        <w:r>
                          <w:rPr>
                            <w:sz w:val="16"/>
                            <w:szCs w:val="16"/>
                          </w:rPr>
                          <w:t>Электрическая масса</w:t>
                        </w:r>
                      </w:p>
                    </w:txbxContent>
                  </v:textbox>
                </v:shape>
                <v:shape id="Text Box 57" o:spid="_x0000_s1186" type="#_x0000_t202" style="position:absolute;left:2068;top:10123;width:19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" filled="f" fillcolor="#0c9" stroked="f">
                  <v:textbox inset="0,0,0,0">
                    <w:txbxContent>
                      <w:p w:rsidR="00435B97" w:rsidRPr="007F4B47" w:rsidRDefault="00435B97" w:rsidP="007F4B47">
                        <w:pPr>
                          <w:autoSpaceDE w:val="0"/>
                          <w:autoSpaceDN w:val="0"/>
                          <w:adjustRightInd w:val="0"/>
                          <w:jc w:val="center"/>
                          <w:rPr>
                            <w:sz w:val="18"/>
                            <w:szCs w:val="18"/>
                          </w:rPr>
                        </w:pPr>
                        <w:r w:rsidRPr="007F4B47">
                          <w:rPr>
                            <w:sz w:val="18"/>
                            <w:szCs w:val="18"/>
                          </w:rPr>
                          <w:t>+</w:t>
                        </w:r>
                      </w:p>
                    </w:txbxContent>
                  </v:textbox>
                </v:shape>
                <v:shape id="Text Box 58" o:spid="_x0000_s1187" type="#_x0000_t202" style="position:absolute;left:2122;top:18396;width:21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" filled="f" fillcolor="#0c9" stroked="f">
                  <v:textbox inset="0,0,0,0">
                    <w:txbxContent>
                      <w:p w:rsidR="00435B97" w:rsidRPr="007F4B47" w:rsidRDefault="00435B97" w:rsidP="007F4B47">
                        <w:pPr>
                          <w:autoSpaceDE w:val="0"/>
                          <w:autoSpaceDN w:val="0"/>
                          <w:adjustRightInd w:val="0"/>
                          <w:jc w:val="center"/>
                          <w:rPr>
                            <w:sz w:val="18"/>
                            <w:szCs w:val="18"/>
                          </w:rPr>
                        </w:pPr>
                        <w:r>
                          <w:rPr>
                            <w:sz w:val="18"/>
                            <w:szCs w:val="18"/>
                          </w:rPr>
                          <w:t>–</w:t>
                        </w:r>
                      </w:p>
                    </w:txbxContent>
                  </v:textbox>
                </v:shape>
                <v:shape id="_x0000_s1188" type="#_x0000_t202" style="position:absolute;left:925;top:13117;width:687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35B97" w:rsidRPr="009355B3" w:rsidRDefault="00435B97" w:rsidP="00E5435C">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group>
            </w:pict>
          </mc:Fallback>
        </mc:AlternateContent>
      </w:r>
      <w:r w:rsidR="007F4B47">
        <w:tab/>
      </w:r>
      <w:r w:rsidR="007F4B47">
        <w:tab/>
      </w:r>
      <w:r w:rsidR="00F52433" w:rsidRPr="007F4B47">
        <w:rPr>
          <w:b w:val="0"/>
        </w:rPr>
        <w:t>Рис. 2</w:t>
      </w:r>
      <w:r w:rsidR="00F52433" w:rsidRPr="00F52433">
        <w:br/>
        <w:t>Пример измерения количества содержащейся в конденсаторах Х энергии высоковольтной шины</w: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0928" behindDoc="0" locked="0" layoutInCell="1" allowOverlap="1" wp14:anchorId="285C4591" wp14:editId="76E5848B">
                <wp:simplePos x="0" y="0"/>
                <wp:positionH relativeFrom="column">
                  <wp:posOffset>1087755</wp:posOffset>
                </wp:positionH>
                <wp:positionV relativeFrom="paragraph">
                  <wp:posOffset>-147955</wp:posOffset>
                </wp:positionV>
                <wp:extent cx="3505200" cy="0"/>
                <wp:effectExtent l="17145" t="12700" r="11430" b="15875"/>
                <wp:wrapNone/>
                <wp:docPr id="8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4181B" id="Line 45"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qG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" strokeweight="1.5pt"/>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2976" behindDoc="0" locked="0" layoutInCell="1" allowOverlap="1" wp14:anchorId="5E1AC387" wp14:editId="43CBF59F">
                <wp:simplePos x="0" y="0"/>
                <wp:positionH relativeFrom="column">
                  <wp:posOffset>3754755</wp:posOffset>
                </wp:positionH>
                <wp:positionV relativeFrom="paragraph">
                  <wp:posOffset>86360</wp:posOffset>
                </wp:positionV>
                <wp:extent cx="1295400" cy="1828800"/>
                <wp:effectExtent l="7620" t="12700" r="11430" b="15875"/>
                <wp:wrapNone/>
                <wp:docPr id="8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A04943" id="Rectangle 47" o:spid="_x0000_s1026" style="position:absolute;margin-left:295.65pt;margin-top:6.8pt;width:102pt;height:2in;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" filled="f" fillcolor="#0c9" strokeweight="1pt">
                <v:stroke dashstyle="longDashDotDot"/>
              </v:rect>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1952" behindDoc="0" locked="0" layoutInCell="1" allowOverlap="1" wp14:anchorId="029ABDF7" wp14:editId="0576611C">
                <wp:simplePos x="0" y="0"/>
                <wp:positionH relativeFrom="column">
                  <wp:posOffset>630555</wp:posOffset>
                </wp:positionH>
                <wp:positionV relativeFrom="paragraph">
                  <wp:posOffset>86360</wp:posOffset>
                </wp:positionV>
                <wp:extent cx="1295400" cy="1828800"/>
                <wp:effectExtent l="7620" t="12700" r="11430" b="15875"/>
                <wp:wrapNone/>
                <wp:docPr id="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8B6A66" id="Rectangle 46" o:spid="_x0000_s1026" style="position:absolute;margin-left:49.65pt;margin-top:6.8pt;width:102pt;height:2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" filled="f" fillcolor="#0c9" strokeweight="1pt">
                <v:stroke dashstyle="longDashDotDot"/>
              </v:rect>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18336" behindDoc="0" locked="0" layoutInCell="1" allowOverlap="1" wp14:anchorId="29782161" wp14:editId="00A5452D">
                <wp:simplePos x="0" y="0"/>
                <wp:positionH relativeFrom="column">
                  <wp:posOffset>3497580</wp:posOffset>
                </wp:positionH>
                <wp:positionV relativeFrom="paragraph">
                  <wp:posOffset>139700</wp:posOffset>
                </wp:positionV>
                <wp:extent cx="0" cy="280035"/>
                <wp:effectExtent l="7620" t="12700" r="11430" b="12065"/>
                <wp:wrapNone/>
                <wp:docPr id="8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49C02" id="AutoShape 62" o:spid="_x0000_s1026" type="#_x0000_t32" style="position:absolute;margin-left:275.4pt;margin-top:11pt;width:0;height:22.05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"/>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6048" behindDoc="0" locked="0" layoutInCell="1" allowOverlap="1" wp14:anchorId="5F5B915C" wp14:editId="56E4513C">
                <wp:simplePos x="0" y="0"/>
                <wp:positionH relativeFrom="column">
                  <wp:posOffset>2954655</wp:posOffset>
                </wp:positionH>
                <wp:positionV relativeFrom="paragraph">
                  <wp:posOffset>139700</wp:posOffset>
                </wp:positionV>
                <wp:extent cx="0" cy="1343025"/>
                <wp:effectExtent l="45720" t="22225" r="49530" b="25400"/>
                <wp:wrapNone/>
                <wp:docPr id="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759C9" id="Line 50"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" strokeweight="1.5pt">
                <v:stroke startarrow="block" startarrowwidth="narrow" startarrowlength="short" endarrow="block" endarrowwidth="narrow" endarrowlength="short"/>
              </v:line>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897856" behindDoc="0" locked="0" layoutInCell="1" allowOverlap="1" wp14:anchorId="100D55CC" wp14:editId="6AA13545">
                <wp:simplePos x="0" y="0"/>
                <wp:positionH relativeFrom="column">
                  <wp:posOffset>2443480</wp:posOffset>
                </wp:positionH>
                <wp:positionV relativeFrom="paragraph">
                  <wp:posOffset>158750</wp:posOffset>
                </wp:positionV>
                <wp:extent cx="0" cy="1371600"/>
                <wp:effectExtent l="10795" t="12700" r="8255" b="15875"/>
                <wp:wrapNone/>
                <wp:docPr id="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FAF65" id="Line 4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FdEgIAACsEAAAOAAAAZHJzL2Uyb0RvYy54bWysU8GO2jAQvVfqP1i+QxI2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" strokeweight="1pt"/>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896832" behindDoc="0" locked="0" layoutInCell="1" allowOverlap="1" wp14:anchorId="458580D1" wp14:editId="2DABA938">
                <wp:simplePos x="0" y="0"/>
                <wp:positionH relativeFrom="column">
                  <wp:posOffset>1087755</wp:posOffset>
                </wp:positionH>
                <wp:positionV relativeFrom="paragraph">
                  <wp:posOffset>139700</wp:posOffset>
                </wp:positionV>
                <wp:extent cx="3467100" cy="1371600"/>
                <wp:effectExtent l="7620" t="12700" r="11430" b="15875"/>
                <wp:wrapNone/>
                <wp:docPr id="7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435B97" w:rsidRDefault="00435B97" w:rsidP="007F4B47">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8580D1" id="Rectangle 41" o:spid="_x0000_s1189" style="position:absolute;left:0;text-align:left;margin-left:85.65pt;margin-top:11pt;width:273pt;height:10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" filled="f" fillcolor="#0c9" strokeweight="1pt">
                <v:textbox>
                  <w:txbxContent>
                    <w:p w:rsidR="00435B97" w:rsidRDefault="00435B97" w:rsidP="007F4B47">
                      <w:pPr>
                        <w:autoSpaceDE w:val="0"/>
                        <w:autoSpaceDN w:val="0"/>
                        <w:adjustRightInd w:val="0"/>
                        <w:rPr>
                          <w:szCs w:val="24"/>
                        </w:rPr>
                      </w:pPr>
                    </w:p>
                  </w:txbxContent>
                </v:textbox>
              </v:rect>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g">
            <w:drawing>
              <wp:anchor distT="0" distB="0" distL="114300" distR="114300" simplePos="0" relativeHeight="251923456" behindDoc="0" locked="0" layoutInCell="1" allowOverlap="1" wp14:anchorId="2D879446" wp14:editId="45500D7B">
                <wp:simplePos x="0" y="0"/>
                <wp:positionH relativeFrom="column">
                  <wp:posOffset>3411220</wp:posOffset>
                </wp:positionH>
                <wp:positionV relativeFrom="paragraph">
                  <wp:posOffset>120015</wp:posOffset>
                </wp:positionV>
                <wp:extent cx="168275" cy="1091565"/>
                <wp:effectExtent l="6985" t="10160" r="15240" b="12700"/>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71" name="AutoShape 6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3" name="Line 7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8AEB4" id="Group 67" o:spid="_x0000_s1026" style="position:absolute;margin-left:268.6pt;margin-top:9.45pt;width:13.25pt;height:85.95pt;z-index:251923456"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">
                <v:shape id="AutoShape 6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type id="_x0000_t109" coordsize="21600,21600" o:spt="109" path="m,l,21600r21600,l21600,xe">
                  <v:stroke joinstyle="miter"/>
                  <v:path gradientshapeok="t" o:connecttype="rect"/>
                </v:shapetype>
                <v:shape id="AutoShape 6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" strokeweight="1pt"/>
                <v:line id="Line 7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BCwwAAANsAAAAPAAAAZHJzL2Rvd25yZXYueG1sRI9Li8Iw&#10;FIX3gv8hXMGNaOoM+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NwaAQsMAAADbAAAADwAA&#10;AAAAAAAAAAAAAAAHAgAAZHJzL2Rvd25yZXYueG1sUEsFBgAAAAADAAMAtwAAAPcCAAAAAA==&#10;" strokeweight="1pt"/>
                <v:shape id="AutoShape 7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group>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9120" behindDoc="0" locked="0" layoutInCell="1" allowOverlap="1" wp14:anchorId="2B220F89" wp14:editId="54BACB2B">
                <wp:simplePos x="0" y="0"/>
                <wp:positionH relativeFrom="column">
                  <wp:posOffset>2001339</wp:posOffset>
                </wp:positionH>
                <wp:positionV relativeFrom="paragraph">
                  <wp:posOffset>70576</wp:posOffset>
                </wp:positionV>
                <wp:extent cx="799555" cy="381000"/>
                <wp:effectExtent l="0" t="0" r="19685" b="19050"/>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555" cy="381000"/>
                        </a:xfrm>
                        <a:prstGeom prst="rect">
                          <a:avLst/>
                        </a:prstGeom>
                        <a:solidFill>
                          <a:srgbClr val="FFFFFF"/>
                        </a:solidFill>
                        <a:ln w="12700">
                          <a:solidFill>
                            <a:srgbClr val="000000"/>
                          </a:solidFill>
                          <a:miter lim="800000"/>
                          <a:headEnd/>
                          <a:tailEnd/>
                        </a:ln>
                      </wps:spPr>
                      <wps:txbx>
                        <w:txbxContent>
                          <w:p w:rsidR="00435B97" w:rsidRPr="007F4B47" w:rsidRDefault="00435B97" w:rsidP="007F4B47">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20F89" id="Rectangle 53" o:spid="_x0000_s1190" style="position:absolute;left:0;text-align:left;margin-left:157.6pt;margin-top:5.55pt;width:62.95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" strokeweight="1pt">
                <v:textbox>
                  <w:txbxContent>
                    <w:p w:rsidR="00435B97" w:rsidRPr="007F4B47" w:rsidRDefault="00435B97" w:rsidP="007F4B47">
                      <w:pPr>
                        <w:rPr>
                          <w:color w:val="FFFFFF" w:themeColor="background1"/>
                        </w:rPr>
                      </w:pPr>
                    </w:p>
                  </w:txbxContent>
                </v:textbox>
              </v:rect>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10144" behindDoc="0" locked="0" layoutInCell="1" allowOverlap="1" wp14:anchorId="1D1106A4" wp14:editId="31388923">
                <wp:simplePos x="0" y="0"/>
                <wp:positionH relativeFrom="column">
                  <wp:posOffset>773430</wp:posOffset>
                </wp:positionH>
                <wp:positionV relativeFrom="paragraph">
                  <wp:posOffset>-5080</wp:posOffset>
                </wp:positionV>
                <wp:extent cx="609600" cy="609600"/>
                <wp:effectExtent l="7620" t="12700" r="11430" b="6350"/>
                <wp:wrapNone/>
                <wp:docPr id="6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435B97" w:rsidRPr="007F4B47" w:rsidRDefault="00435B97" w:rsidP="007F4B47">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1106A4" id="Oval 54" o:spid="_x0000_s1191" style="position:absolute;left:0;text-align:left;margin-left:60.9pt;margin-top:-.4pt;width:48pt;height:4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" strokeweight="1pt">
                <v:textbox>
                  <w:txbxContent>
                    <w:p w:rsidR="00435B97" w:rsidRPr="007F4B47" w:rsidRDefault="00435B97" w:rsidP="007F4B47">
                      <w:pPr>
                        <w:rPr>
                          <w:color w:val="FFFFFF" w:themeColor="background1"/>
                        </w:rPr>
                      </w:pPr>
                    </w:p>
                  </w:txbxContent>
                </v:textbox>
              </v:oval>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08096" behindDoc="0" locked="0" layoutInCell="1" allowOverlap="1" wp14:anchorId="60F1C919" wp14:editId="36BCA591">
                <wp:simplePos x="0" y="0"/>
                <wp:positionH relativeFrom="column">
                  <wp:posOffset>4250055</wp:posOffset>
                </wp:positionH>
                <wp:positionV relativeFrom="paragraph">
                  <wp:posOffset>-5080</wp:posOffset>
                </wp:positionV>
                <wp:extent cx="609600" cy="609600"/>
                <wp:effectExtent l="7620" t="12700" r="11430" b="6350"/>
                <wp:wrapNone/>
                <wp:docPr id="6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435B97" w:rsidRPr="007F4B47" w:rsidRDefault="00435B97" w:rsidP="007F4B47">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F1C919" id="Oval 52" o:spid="_x0000_s1192" style="position:absolute;left:0;text-align:left;margin-left:334.65pt;margin-top:-.4pt;width:48pt;height:4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" strokeweight="1pt">
                <v:textbox>
                  <w:txbxContent>
                    <w:p w:rsidR="00435B97" w:rsidRPr="007F4B47" w:rsidRDefault="00435B97" w:rsidP="007F4B47">
                      <w:pPr>
                        <w:rPr>
                          <w:color w:val="FFFFFF" w:themeColor="background1"/>
                        </w:rPr>
                      </w:pPr>
                    </w:p>
                  </w:txbxContent>
                </v:textbox>
              </v:oval>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E5435C"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22432" behindDoc="0" locked="0" layoutInCell="1" allowOverlap="1" wp14:anchorId="7E286B36" wp14:editId="6FA5F804">
                <wp:simplePos x="0" y="0"/>
                <wp:positionH relativeFrom="column">
                  <wp:posOffset>3590562</wp:posOffset>
                </wp:positionH>
                <wp:positionV relativeFrom="paragraph">
                  <wp:posOffset>43815</wp:posOffset>
                </wp:positionV>
                <wp:extent cx="0" cy="342900"/>
                <wp:effectExtent l="38100" t="0" r="57150" b="57150"/>
                <wp:wrapNone/>
                <wp:docPr id="5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C453" id="Line 6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3.45pt" to="282.7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dKA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">
                <v:stroke endarrow="block" endarrowwidth="narrow" endarrowlength="short"/>
              </v:line>
            </w:pict>
          </mc:Fallback>
        </mc:AlternateContent>
      </w: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920384" behindDoc="0" locked="0" layoutInCell="1" allowOverlap="1" wp14:anchorId="4D28A5F7" wp14:editId="2B73DFF4">
                <wp:simplePos x="0" y="0"/>
                <wp:positionH relativeFrom="column">
                  <wp:posOffset>3606437</wp:posOffset>
                </wp:positionH>
                <wp:positionV relativeFrom="paragraph">
                  <wp:posOffset>44450</wp:posOffset>
                </wp:positionV>
                <wp:extent cx="136072" cy="184150"/>
                <wp:effectExtent l="0" t="0" r="0" b="6350"/>
                <wp:wrapNone/>
                <wp:docPr id="5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72"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7F4B47" w:rsidRDefault="00435B97" w:rsidP="007F4B47">
                            <w:pPr>
                              <w:rPr>
                                <w:sz w:val="18"/>
                                <w:szCs w:val="18"/>
                              </w:rPr>
                            </w:pPr>
                            <w:r w:rsidRPr="007F4B47">
                              <w:rPr>
                                <w:sz w:val="18"/>
                                <w:szCs w:val="18"/>
                              </w:rPr>
                              <w:t>I</w:t>
                            </w:r>
                            <w:r w:rsidRPr="007F4B47">
                              <w:rPr>
                                <w:sz w:val="18"/>
                                <w:szCs w:val="18"/>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A5F7" id="Text Box 64" o:spid="_x0000_s1193" type="#_x0000_t202" style="position:absolute;left:0;text-align:left;margin-left:283.95pt;margin-top:3.5pt;width:10.7pt;height:1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7ZgAIAAAk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" stroked="f">
                <v:textbox inset="0,0,0,0">
                  <w:txbxContent>
                    <w:p w:rsidR="00435B97" w:rsidRPr="007F4B47" w:rsidRDefault="00435B97" w:rsidP="007F4B47">
                      <w:pPr>
                        <w:rPr>
                          <w:sz w:val="18"/>
                          <w:szCs w:val="18"/>
                        </w:rPr>
                      </w:pPr>
                      <w:r w:rsidRPr="007F4B47">
                        <w:rPr>
                          <w:sz w:val="18"/>
                          <w:szCs w:val="18"/>
                        </w:rPr>
                        <w:t>I</w:t>
                      </w:r>
                      <w:r w:rsidRPr="007F4B47">
                        <w:rPr>
                          <w:sz w:val="18"/>
                          <w:szCs w:val="18"/>
                          <w:vertAlign w:val="subscript"/>
                        </w:rPr>
                        <w:t>e</w:t>
                      </w:r>
                    </w:p>
                  </w:txbxContent>
                </v:textbox>
              </v:shape>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7F4B47" w:rsidRPr="007F4B47" w:rsidRDefault="00456387" w:rsidP="007F4B47">
      <w:pPr>
        <w:spacing w:line="240" w:lineRule="auto"/>
        <w:jc w:val="both"/>
        <w:rPr>
          <w:rFonts w:eastAsia="Times New Roman" w:cs="Times New Roman"/>
          <w:color w:val="FFFFFF" w:themeColor="background1"/>
          <w:spacing w:val="0"/>
          <w:w w:val="100"/>
          <w:kern w:val="0"/>
          <w:sz w:val="24"/>
          <w:szCs w:val="24"/>
        </w:rPr>
      </w:pPr>
      <w:r w:rsidRPr="007F4B47">
        <w:rPr>
          <w:rFonts w:eastAsia="Times New Roman" w:cs="Times New Roman"/>
          <w:noProof/>
          <w:color w:val="FFFFFF" w:themeColor="background1"/>
          <w:spacing w:val="0"/>
          <w:w w:val="100"/>
          <w:kern w:val="0"/>
          <w:sz w:val="24"/>
          <w:szCs w:val="20"/>
          <w:lang w:eastAsia="ru-RU"/>
        </w:rPr>
        <mc:AlternateContent>
          <mc:Choice Requires="wps">
            <w:drawing>
              <wp:anchor distT="0" distB="0" distL="114300" distR="114300" simplePos="0" relativeHeight="251899904" behindDoc="0" locked="0" layoutInCell="1" allowOverlap="1" wp14:anchorId="17636AB6" wp14:editId="5C017E24">
                <wp:simplePos x="0" y="0"/>
                <wp:positionH relativeFrom="column">
                  <wp:posOffset>1087755</wp:posOffset>
                </wp:positionH>
                <wp:positionV relativeFrom="paragraph">
                  <wp:posOffset>124097</wp:posOffset>
                </wp:positionV>
                <wp:extent cx="3505200" cy="0"/>
                <wp:effectExtent l="0" t="0" r="19050" b="19050"/>
                <wp:wrapNone/>
                <wp:docPr id="5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0572" id="Line 44"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9.75pt" to="361.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U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" strokeweight="1.5pt"/>
            </w:pict>
          </mc:Fallback>
        </mc:AlternateContent>
      </w:r>
    </w:p>
    <w:p w:rsidR="007F4B47" w:rsidRPr="007F4B47" w:rsidRDefault="007F4B47" w:rsidP="007F4B47">
      <w:pPr>
        <w:spacing w:line="240" w:lineRule="auto"/>
        <w:jc w:val="both"/>
        <w:rPr>
          <w:rFonts w:eastAsia="Times New Roman" w:cs="Times New Roman"/>
          <w:color w:val="FFFFFF" w:themeColor="background1"/>
          <w:spacing w:val="0"/>
          <w:w w:val="100"/>
          <w:kern w:val="0"/>
          <w:sz w:val="24"/>
          <w:szCs w:val="24"/>
        </w:rPr>
      </w:pPr>
    </w:p>
    <w:p w:rsidR="00456387" w:rsidRPr="00456387" w:rsidRDefault="00456387" w:rsidP="00E62C34">
      <w:pPr>
        <w:pStyle w:val="SingleTxtGR"/>
        <w:tabs>
          <w:tab w:val="clear" w:pos="1701"/>
        </w:tabs>
        <w:spacing w:before="240"/>
        <w:ind w:left="2268" w:hanging="1134"/>
        <w:rPr>
          <w:lang w:eastAsia="ru-RU"/>
        </w:rPr>
      </w:pPr>
      <w:r w:rsidRPr="00456387">
        <w:rPr>
          <w:lang w:eastAsia="ru-RU"/>
        </w:rPr>
        <w:t>4.</w:t>
      </w:r>
      <w:r w:rsidRPr="00456387">
        <w:rPr>
          <w:lang w:eastAsia="ru-RU"/>
        </w:rPr>
        <w:tab/>
        <w:t>Физическая защита</w:t>
      </w:r>
    </w:p>
    <w:p w:rsidR="00456387" w:rsidRPr="00456387" w:rsidRDefault="00456387" w:rsidP="00456387">
      <w:pPr>
        <w:pStyle w:val="SingleTxtGR"/>
        <w:ind w:left="2268"/>
        <w:rPr>
          <w:lang w:eastAsia="ru-RU"/>
        </w:rPr>
      </w:pPr>
      <w:r w:rsidRPr="00456387">
        <w:rPr>
          <w:lang w:eastAsia="ru-RU"/>
        </w:rPr>
        <w:t>После испытания транспортного средства на удар любые детали, прилегающие к высоковольтным компонентам, должны без использования каких-либо инструментов открываться, разбираться или сниматься. Все остальные прилегающие детали рассматриваются в качестве части системы физической защиты.</w:t>
      </w:r>
    </w:p>
    <w:p w:rsidR="00456387" w:rsidRPr="00456387" w:rsidRDefault="00456387" w:rsidP="00456387">
      <w:pPr>
        <w:pStyle w:val="SingleTxtGR"/>
        <w:ind w:left="2268"/>
        <w:rPr>
          <w:lang w:eastAsia="ru-RU"/>
        </w:rPr>
      </w:pPr>
      <w:r w:rsidRPr="00456387">
        <w:rPr>
          <w:lang w:eastAsia="ru-RU"/>
        </w:rPr>
        <w:t>Для оценки электробезопасности в любой зазор или отверстие в системе физической защиты вставляют шарнирный испытательный штифт, описанный на рис. 1 добавления 1, с испытательным усилием 10 Н ± 10%. Если шарнирный испытательный штифт можно полностью или частично ввести в систему физической защиты, то штифт следует вводить в эту систему в каждом из положений, указанных ниже.</w:t>
      </w:r>
    </w:p>
    <w:p w:rsidR="00456387" w:rsidRPr="00456387" w:rsidRDefault="00456387" w:rsidP="00456387">
      <w:pPr>
        <w:pStyle w:val="SingleTxtGR"/>
        <w:ind w:left="2268"/>
        <w:rPr>
          <w:lang w:eastAsia="ru-RU"/>
        </w:rPr>
      </w:pPr>
      <w:r w:rsidRPr="00456387">
        <w:rPr>
          <w:lang w:eastAsia="ru-RU"/>
        </w:rPr>
        <w:t>Начиная с прямого положения оба шарнира испытательного штифта следует поворачивать под углом, доходящим постепенно до 90º по отношению к оси прилегающего сечения штифта, и затем устанавливать в каждом из возможных положений.</w:t>
      </w:r>
    </w:p>
    <w:p w:rsidR="00456387" w:rsidRPr="00456387" w:rsidRDefault="00456387" w:rsidP="00456387">
      <w:pPr>
        <w:pStyle w:val="SingleTxtGR"/>
        <w:ind w:left="2268"/>
        <w:rPr>
          <w:lang w:eastAsia="ru-RU"/>
        </w:rPr>
      </w:pPr>
      <w:r w:rsidRPr="00456387">
        <w:rPr>
          <w:lang w:eastAsia="ru-RU"/>
        </w:rPr>
        <w:t xml:space="preserve">Внутренние электрозащитные ограждения рассматриваются в качестве составной части кожуха. </w:t>
      </w:r>
    </w:p>
    <w:p w:rsidR="00456387" w:rsidRPr="00456387" w:rsidRDefault="00456387" w:rsidP="00456387">
      <w:pPr>
        <w:pStyle w:val="SingleTxtGR"/>
        <w:ind w:left="2268"/>
        <w:rPr>
          <w:lang w:eastAsia="ru-RU"/>
        </w:rPr>
      </w:pPr>
      <w:r w:rsidRPr="00456387">
        <w:rPr>
          <w:lang w:eastAsia="ru-RU"/>
        </w:rPr>
        <w:t>Между шарнирным испытательным штифтом и частями, находящимися под высоким напряжением, внутри электрозащитного ограждения или кожуха в соответствующем случае надлежит последовательно подсоединять</w:t>
      </w:r>
      <w:r w:rsidR="002808C6">
        <w:rPr>
          <w:lang w:eastAsia="ru-RU"/>
        </w:rPr>
        <w:t xml:space="preserve"> источник низкого напряжения</w:t>
      </w:r>
      <w:r w:rsidR="002808C6">
        <w:rPr>
          <w:lang w:eastAsia="ru-RU"/>
        </w:rPr>
        <w:br/>
      </w:r>
      <w:r w:rsidRPr="00456387">
        <w:rPr>
          <w:lang w:eastAsia="ru-RU"/>
        </w:rPr>
        <w:t>(с напряжением не менее 40 В и не более 50 В) с подходящей лампой.</w:t>
      </w:r>
    </w:p>
    <w:p w:rsidR="00456387" w:rsidRPr="00456387" w:rsidRDefault="00456387" w:rsidP="00456387">
      <w:pPr>
        <w:pStyle w:val="SingleTxtGR"/>
        <w:tabs>
          <w:tab w:val="clear" w:pos="1701"/>
        </w:tabs>
        <w:ind w:left="2268" w:hanging="1134"/>
        <w:rPr>
          <w:lang w:eastAsia="ru-RU"/>
        </w:rPr>
      </w:pPr>
      <w:r w:rsidRPr="00456387">
        <w:rPr>
          <w:lang w:eastAsia="ru-RU"/>
        </w:rPr>
        <w:t>4.1</w:t>
      </w:r>
      <w:r w:rsidRPr="00456387">
        <w:rPr>
          <w:lang w:eastAsia="ru-RU"/>
        </w:rPr>
        <w:tab/>
        <w:t>Условия допущения</w:t>
      </w:r>
    </w:p>
    <w:p w:rsidR="00456387" w:rsidRPr="00456387" w:rsidRDefault="00456387" w:rsidP="00456387">
      <w:pPr>
        <w:pStyle w:val="SingleTxtGR"/>
        <w:ind w:left="2268"/>
        <w:rPr>
          <w:lang w:eastAsia="ru-RU"/>
        </w:rPr>
      </w:pPr>
      <w:r w:rsidRPr="00456387">
        <w:rPr>
          <w:lang w:eastAsia="ru-RU"/>
        </w:rPr>
        <w:t>Считается, что требования, изложенные в пункте 5.2.8.1.3 настоящих Правил, выполнены, если шарнирный испытательный штифт, описанный на рис.1 добавления 1, не может соприкоснуться с частями, находящимися под высоким напряжением.</w:t>
      </w:r>
    </w:p>
    <w:p w:rsidR="00456387" w:rsidRPr="00456387" w:rsidRDefault="00456387" w:rsidP="00456387">
      <w:pPr>
        <w:pStyle w:val="SingleTxtGR"/>
        <w:ind w:left="2268"/>
        <w:rPr>
          <w:lang w:eastAsia="ru-RU"/>
        </w:rPr>
      </w:pPr>
      <w:r w:rsidRPr="00456387">
        <w:rPr>
          <w:lang w:eastAsia="ru-RU"/>
        </w:rPr>
        <w:t>Для выяснения того, может ли шарнирный испытательный штифт соприкоснуться с высоковольтными шинами, при необходимости может быть использовано зеркало или оптоволоконный эндоскоп.</w:t>
      </w:r>
    </w:p>
    <w:p w:rsidR="00456387" w:rsidRPr="00456387" w:rsidRDefault="00456387" w:rsidP="00456387">
      <w:pPr>
        <w:pStyle w:val="SingleTxtGR"/>
        <w:ind w:left="2268"/>
        <w:rPr>
          <w:lang w:eastAsia="ru-RU"/>
        </w:rPr>
      </w:pPr>
      <w:r w:rsidRPr="00456387">
        <w:rPr>
          <w:lang w:eastAsia="ru-RU"/>
        </w:rPr>
        <w:t>Если выполнение этого требования проверяют с помощью сигнальной цепи между шарнирным испытательным штифтом и частями, находящимися под высоким напряжением, то лампа не должна загораться.</w:t>
      </w:r>
    </w:p>
    <w:p w:rsidR="00456387" w:rsidRPr="00456387" w:rsidRDefault="00456387" w:rsidP="00456387">
      <w:pPr>
        <w:pStyle w:val="SingleTxtGR"/>
        <w:tabs>
          <w:tab w:val="clear" w:pos="1701"/>
        </w:tabs>
        <w:ind w:left="2268" w:hanging="1134"/>
        <w:rPr>
          <w:lang w:eastAsia="ru-RU"/>
        </w:rPr>
      </w:pPr>
      <w:r w:rsidRPr="00456387">
        <w:rPr>
          <w:lang w:eastAsia="ru-RU"/>
        </w:rPr>
        <w:t>5.</w:t>
      </w:r>
      <w:r w:rsidRPr="00456387">
        <w:rPr>
          <w:lang w:eastAsia="ru-RU"/>
        </w:rPr>
        <w:tab/>
        <w:t>Сопротивление изоляции</w:t>
      </w:r>
    </w:p>
    <w:p w:rsidR="00456387" w:rsidRPr="00456387" w:rsidRDefault="00456387" w:rsidP="00456387">
      <w:pPr>
        <w:pStyle w:val="SingleTxtGR"/>
        <w:ind w:left="2268"/>
        <w:rPr>
          <w:lang w:eastAsia="ru-RU"/>
        </w:rPr>
      </w:pPr>
      <w:r w:rsidRPr="00456387">
        <w:rPr>
          <w:lang w:eastAsia="ru-RU"/>
        </w:rPr>
        <w:t>Сопротивление изоляции между высоковольтной шиной и электрической массой может быть подтверждено посредством либо измерений, либо сочетания измерений и расчетов.</w:t>
      </w:r>
    </w:p>
    <w:p w:rsidR="00456387" w:rsidRPr="00456387" w:rsidRDefault="00456387" w:rsidP="00456387">
      <w:pPr>
        <w:pStyle w:val="SingleTxtGR"/>
        <w:ind w:left="2268"/>
        <w:rPr>
          <w:lang w:eastAsia="ru-RU"/>
        </w:rPr>
      </w:pPr>
      <w:r w:rsidRPr="00456387">
        <w:rPr>
          <w:lang w:eastAsia="ru-RU"/>
        </w:rPr>
        <w:t>Если сопротивление изоляции подтверждается с помощью измерений, то следует руководствоваться нижеприведенными инструкциями.</w:t>
      </w:r>
    </w:p>
    <w:p w:rsidR="00456387" w:rsidRPr="00456387" w:rsidRDefault="00456387" w:rsidP="00456387">
      <w:pPr>
        <w:pStyle w:val="SingleTxtGR"/>
        <w:ind w:left="2268"/>
        <w:rPr>
          <w:lang w:eastAsia="ru-RU"/>
        </w:rPr>
      </w:pPr>
      <w:r w:rsidRPr="00456387">
        <w:rPr>
          <w:lang w:eastAsia="ru-RU"/>
        </w:rPr>
        <w:t>Измерить и зарегистрировать напряжение (V</w:t>
      </w:r>
      <w:r w:rsidRPr="00456387">
        <w:rPr>
          <w:vertAlign w:val="subscript"/>
          <w:lang w:eastAsia="ru-RU"/>
        </w:rPr>
        <w:t>b</w:t>
      </w:r>
      <w:r w:rsidRPr="00456387">
        <w:rPr>
          <w:lang w:eastAsia="ru-RU"/>
        </w:rPr>
        <w:t>) между отрицательной и положительной клеммами высоковольтной шины (см. рис. 1 выше).</w:t>
      </w:r>
    </w:p>
    <w:p w:rsidR="00456387" w:rsidRPr="00456387" w:rsidRDefault="00456387" w:rsidP="00456387">
      <w:pPr>
        <w:pStyle w:val="SingleTxtGR"/>
        <w:ind w:left="2268"/>
        <w:rPr>
          <w:lang w:eastAsia="ru-RU"/>
        </w:rPr>
      </w:pPr>
      <w:r w:rsidRPr="00456387">
        <w:rPr>
          <w:lang w:eastAsia="ru-RU"/>
        </w:rPr>
        <w:t>Измерить и зарегистрировать напряжение (V</w:t>
      </w:r>
      <w:r w:rsidRPr="00456387">
        <w:rPr>
          <w:vertAlign w:val="subscript"/>
          <w:lang w:eastAsia="ru-RU"/>
        </w:rPr>
        <w:t>1</w:t>
      </w:r>
      <w:r w:rsidRPr="00456387">
        <w:rPr>
          <w:lang w:eastAsia="ru-RU"/>
        </w:rPr>
        <w:t xml:space="preserve">) между отрицательной клеммой высоковольтной шины и электрической массой </w:t>
      </w:r>
      <w:r w:rsidRPr="00456387">
        <w:rPr>
          <w:lang w:eastAsia="ru-RU"/>
        </w:rPr>
        <w:br/>
        <w:t>(см. рис. 1 выше).</w:t>
      </w:r>
    </w:p>
    <w:p w:rsidR="00456387" w:rsidRPr="00456387" w:rsidRDefault="00456387" w:rsidP="00456387">
      <w:pPr>
        <w:pStyle w:val="SingleTxtGR"/>
        <w:ind w:left="2268"/>
        <w:rPr>
          <w:lang w:eastAsia="ru-RU"/>
        </w:rPr>
      </w:pPr>
      <w:r w:rsidRPr="00456387">
        <w:rPr>
          <w:lang w:eastAsia="ru-RU"/>
        </w:rPr>
        <w:t>Измерить и зарегистрировать напряжение (V</w:t>
      </w:r>
      <w:r w:rsidRPr="00456387">
        <w:rPr>
          <w:vertAlign w:val="subscript"/>
          <w:lang w:eastAsia="ru-RU"/>
        </w:rPr>
        <w:t>2</w:t>
      </w:r>
      <w:r w:rsidRPr="00456387">
        <w:rPr>
          <w:lang w:eastAsia="ru-RU"/>
        </w:rPr>
        <w:t xml:space="preserve">) между положительной клеммой высоковольтной шины и электрической массой </w:t>
      </w:r>
      <w:r w:rsidRPr="00456387">
        <w:rPr>
          <w:lang w:eastAsia="ru-RU"/>
        </w:rPr>
        <w:br/>
        <w:t>(см. рис. 1 выше).</w:t>
      </w:r>
    </w:p>
    <w:p w:rsidR="00456387" w:rsidRPr="00456387" w:rsidRDefault="00456387" w:rsidP="00456387">
      <w:pPr>
        <w:pStyle w:val="SingleTxtGR"/>
        <w:ind w:left="2268"/>
        <w:rPr>
          <w:lang w:eastAsia="ru-RU"/>
        </w:rPr>
      </w:pPr>
      <w:r w:rsidRPr="00456387">
        <w:rPr>
          <w:lang w:eastAsia="ru-RU"/>
        </w:rPr>
        <w:t>Если V</w:t>
      </w:r>
      <w:r w:rsidRPr="00456387">
        <w:rPr>
          <w:vertAlign w:val="subscript"/>
          <w:lang w:eastAsia="ru-RU"/>
        </w:rPr>
        <w:t>1</w:t>
      </w:r>
      <w:r w:rsidRPr="00456387">
        <w:rPr>
          <w:lang w:eastAsia="ru-RU"/>
        </w:rPr>
        <w:t xml:space="preserve"> больше или равно V</w:t>
      </w:r>
      <w:r w:rsidRPr="00456387">
        <w:rPr>
          <w:vertAlign w:val="subscript"/>
          <w:lang w:eastAsia="ru-RU"/>
        </w:rPr>
        <w:t>2</w:t>
      </w:r>
      <w:r w:rsidRPr="00456387">
        <w:rPr>
          <w:lang w:eastAsia="ru-RU"/>
        </w:rPr>
        <w:t>, то между отрицательной клеммой высоковольтной шины и электрической массой устанавливают известное стандартное сопротивление (R</w:t>
      </w:r>
      <w:r w:rsidRPr="00456387">
        <w:rPr>
          <w:vertAlign w:val="subscript"/>
          <w:lang w:eastAsia="ru-RU"/>
        </w:rPr>
        <w:t>o</w:t>
      </w:r>
      <w:r w:rsidRPr="00456387">
        <w:rPr>
          <w:lang w:eastAsia="ru-RU"/>
        </w:rPr>
        <w:t>). После установки R</w:t>
      </w:r>
      <w:r w:rsidRPr="00456387">
        <w:rPr>
          <w:vertAlign w:val="subscript"/>
          <w:lang w:eastAsia="ru-RU"/>
        </w:rPr>
        <w:t>o</w:t>
      </w:r>
      <w:r w:rsidRPr="00456387">
        <w:rPr>
          <w:lang w:eastAsia="ru-RU"/>
        </w:rPr>
        <w:t xml:space="preserve"> измеряют напряжение (V</w:t>
      </w:r>
      <w:r w:rsidRPr="00456387">
        <w:rPr>
          <w:vertAlign w:val="subscript"/>
          <w:lang w:eastAsia="ru-RU"/>
        </w:rPr>
        <w:t>1</w:t>
      </w:r>
      <w:r w:rsidRPr="00456387">
        <w:rPr>
          <w:lang w:eastAsia="ru-RU"/>
        </w:rPr>
        <w:t>’) между отрицательной клеммой высоковольтной шины и электрическо</w:t>
      </w:r>
      <w:r w:rsidR="002F4944">
        <w:rPr>
          <w:lang w:eastAsia="ru-RU"/>
        </w:rPr>
        <w:t>й массой транспортного средства</w:t>
      </w:r>
      <w:r w:rsidR="002F4944">
        <w:rPr>
          <w:lang w:eastAsia="ru-RU"/>
        </w:rPr>
        <w:br/>
      </w:r>
      <w:r w:rsidRPr="00456387">
        <w:rPr>
          <w:lang w:eastAsia="ru-RU"/>
        </w:rPr>
        <w:t>(см. рис. 3 ниже). Сопротивление изоляции (R</w:t>
      </w:r>
      <w:r w:rsidRPr="00456387">
        <w:rPr>
          <w:vertAlign w:val="subscript"/>
          <w:lang w:eastAsia="ru-RU"/>
        </w:rPr>
        <w:t>i</w:t>
      </w:r>
      <w:r w:rsidRPr="00456387">
        <w:rPr>
          <w:lang w:eastAsia="ru-RU"/>
        </w:rPr>
        <w:t>) рассчитывают по ука</w:t>
      </w:r>
      <w:r>
        <w:rPr>
          <w:lang w:eastAsia="ru-RU"/>
        </w:rPr>
        <w:t>занной ниже формуле.</w:t>
      </w:r>
    </w:p>
    <w:p w:rsidR="00456387" w:rsidRPr="00456387" w:rsidRDefault="00456387" w:rsidP="00456387">
      <w:pPr>
        <w:pStyle w:val="SingleTxtGR"/>
        <w:ind w:left="2268"/>
        <w:rPr>
          <w:lang w:eastAsia="ru-RU"/>
        </w:rPr>
      </w:pPr>
      <w:r w:rsidRPr="00456387">
        <w:rPr>
          <w:lang w:eastAsia="ru-RU"/>
        </w:rPr>
        <w:t>R</w:t>
      </w:r>
      <w:r w:rsidRPr="00456387">
        <w:rPr>
          <w:vertAlign w:val="subscript"/>
          <w:lang w:eastAsia="ru-RU"/>
        </w:rPr>
        <w:t>i</w:t>
      </w:r>
      <w:r w:rsidRPr="00456387">
        <w:rPr>
          <w:lang w:eastAsia="ru-RU"/>
        </w:rPr>
        <w:t xml:space="preserve"> = R</w:t>
      </w:r>
      <w:r w:rsidRPr="00456387">
        <w:rPr>
          <w:vertAlign w:val="subscript"/>
          <w:lang w:eastAsia="ru-RU"/>
        </w:rPr>
        <w:t>o</w:t>
      </w:r>
      <w:r w:rsidRPr="00456387">
        <w:rPr>
          <w:lang w:eastAsia="ru-RU"/>
        </w:rPr>
        <w:t>*(V</w:t>
      </w:r>
      <w:r w:rsidRPr="00456387">
        <w:rPr>
          <w:vertAlign w:val="subscript"/>
          <w:lang w:eastAsia="ru-RU"/>
        </w:rPr>
        <w:t>b</w:t>
      </w:r>
      <w:r w:rsidRPr="00456387">
        <w:rPr>
          <w:lang w:eastAsia="ru-RU"/>
        </w:rPr>
        <w:t>/V</w:t>
      </w:r>
      <w:r w:rsidRPr="00456387">
        <w:rPr>
          <w:vertAlign w:val="subscript"/>
          <w:lang w:eastAsia="ru-RU"/>
        </w:rPr>
        <w:t>1</w:t>
      </w:r>
      <w:r w:rsidRPr="00456387">
        <w:rPr>
          <w:lang w:eastAsia="ru-RU"/>
        </w:rPr>
        <w:t>’ – V</w:t>
      </w:r>
      <w:r w:rsidRPr="00456387">
        <w:rPr>
          <w:vertAlign w:val="subscript"/>
          <w:lang w:eastAsia="ru-RU"/>
        </w:rPr>
        <w:t>b</w:t>
      </w:r>
      <w:r w:rsidRPr="00456387">
        <w:rPr>
          <w:lang w:eastAsia="ru-RU"/>
        </w:rPr>
        <w:t>/V</w:t>
      </w:r>
      <w:r w:rsidRPr="00456387">
        <w:rPr>
          <w:vertAlign w:val="subscript"/>
          <w:lang w:eastAsia="ru-RU"/>
        </w:rPr>
        <w:t>1</w:t>
      </w:r>
      <w:r w:rsidRPr="00456387">
        <w:rPr>
          <w:lang w:eastAsia="ru-RU"/>
        </w:rPr>
        <w:t>) или R</w:t>
      </w:r>
      <w:r w:rsidRPr="00456387">
        <w:rPr>
          <w:vertAlign w:val="subscript"/>
          <w:lang w:eastAsia="ru-RU"/>
        </w:rPr>
        <w:t>i</w:t>
      </w:r>
      <w:r w:rsidRPr="00456387">
        <w:rPr>
          <w:lang w:eastAsia="ru-RU"/>
        </w:rPr>
        <w:t xml:space="preserve"> = R</w:t>
      </w:r>
      <w:r w:rsidRPr="00456387">
        <w:rPr>
          <w:vertAlign w:val="subscript"/>
          <w:lang w:eastAsia="ru-RU"/>
        </w:rPr>
        <w:t>o</w:t>
      </w:r>
      <w:r w:rsidRPr="00456387">
        <w:rPr>
          <w:lang w:eastAsia="ru-RU"/>
        </w:rPr>
        <w:t>*V</w:t>
      </w:r>
      <w:r w:rsidRPr="00456387">
        <w:rPr>
          <w:vertAlign w:val="subscript"/>
          <w:lang w:eastAsia="ru-RU"/>
        </w:rPr>
        <w:t>b</w:t>
      </w:r>
      <w:r w:rsidRPr="00456387">
        <w:rPr>
          <w:lang w:eastAsia="ru-RU"/>
        </w:rPr>
        <w:t>*(1/V</w:t>
      </w:r>
      <w:r w:rsidRPr="00456387">
        <w:rPr>
          <w:vertAlign w:val="subscript"/>
          <w:lang w:eastAsia="ru-RU"/>
        </w:rPr>
        <w:t>1</w:t>
      </w:r>
      <w:r w:rsidRPr="00456387">
        <w:rPr>
          <w:lang w:eastAsia="ru-RU"/>
        </w:rPr>
        <w:t>’ – 1/V</w:t>
      </w:r>
      <w:r w:rsidRPr="00456387">
        <w:rPr>
          <w:vertAlign w:val="subscript"/>
          <w:lang w:eastAsia="ru-RU"/>
        </w:rPr>
        <w:t>1</w:t>
      </w:r>
      <w:r w:rsidRPr="00456387">
        <w:rPr>
          <w:lang w:eastAsia="ru-RU"/>
        </w:rPr>
        <w:t>)</w:t>
      </w:r>
    </w:p>
    <w:p w:rsidR="00456387" w:rsidRPr="00456387" w:rsidRDefault="00456387" w:rsidP="00456387">
      <w:pPr>
        <w:pStyle w:val="SingleTxtGR"/>
        <w:ind w:left="2268"/>
        <w:rPr>
          <w:lang w:eastAsia="ru-RU"/>
        </w:rPr>
      </w:pPr>
      <w:r w:rsidRPr="00456387">
        <w:rPr>
          <w:lang w:eastAsia="ru-RU"/>
        </w:rPr>
        <w:t>Полученное в результате данного расчета значение R</w:t>
      </w:r>
      <w:r w:rsidRPr="00456387">
        <w:rPr>
          <w:vertAlign w:val="subscript"/>
          <w:lang w:eastAsia="ru-RU"/>
        </w:rPr>
        <w:t>i</w:t>
      </w:r>
      <w:r w:rsidRPr="00456387">
        <w:rPr>
          <w:lang w:eastAsia="ru-RU"/>
        </w:rPr>
        <w:t>, представляющее собой электрическое сопротивление изоляции (в омах), делят на рабочее напряжение высоковольтной шины в вольтах (В).</w:t>
      </w:r>
    </w:p>
    <w:p w:rsidR="00456387" w:rsidRPr="00456387" w:rsidRDefault="00456387" w:rsidP="00456387">
      <w:pPr>
        <w:pStyle w:val="SingleTxtGR"/>
        <w:ind w:left="2268"/>
        <w:rPr>
          <w:lang w:eastAsia="ru-RU"/>
        </w:rPr>
      </w:pPr>
      <w:r w:rsidRPr="00456387">
        <w:rPr>
          <w:lang w:eastAsia="ru-RU"/>
        </w:rPr>
        <w:t>R</w:t>
      </w:r>
      <w:r w:rsidRPr="00456387">
        <w:rPr>
          <w:vertAlign w:val="subscript"/>
          <w:lang w:eastAsia="ru-RU"/>
        </w:rPr>
        <w:t>i</w:t>
      </w:r>
      <w:r w:rsidRPr="00456387">
        <w:rPr>
          <w:lang w:eastAsia="ru-RU"/>
        </w:rPr>
        <w:t xml:space="preserve"> (Ом/В) = R</w:t>
      </w:r>
      <w:r w:rsidRPr="00456387">
        <w:rPr>
          <w:vertAlign w:val="subscript"/>
          <w:lang w:eastAsia="ru-RU"/>
        </w:rPr>
        <w:t>i</w:t>
      </w:r>
      <w:r w:rsidR="002F4944">
        <w:rPr>
          <w:lang w:eastAsia="ru-RU"/>
        </w:rPr>
        <w:t xml:space="preserve"> (Ом)/</w:t>
      </w:r>
      <w:r w:rsidRPr="00456387">
        <w:rPr>
          <w:lang w:eastAsia="ru-RU"/>
        </w:rPr>
        <w:t>рабочее напряжение (В).</w:t>
      </w:r>
    </w:p>
    <w:p w:rsidR="00456387" w:rsidRPr="00456387" w:rsidRDefault="00E62C34" w:rsidP="00CF4C6A">
      <w:pPr>
        <w:pStyle w:val="H23GR"/>
        <w:pageBreakBefore/>
        <w:spacing w:after="600"/>
      </w:pPr>
      <w:bookmarkStart w:id="38" w:name="_Toc355617347"/>
      <w:r>
        <w:rPr>
          <w:noProof/>
          <w:w w:val="100"/>
        </w:rPr>
        <mc:AlternateContent>
          <mc:Choice Requires="wpg">
            <w:drawing>
              <wp:anchor distT="0" distB="0" distL="114300" distR="114300" simplePos="0" relativeHeight="251962368" behindDoc="0" locked="0" layoutInCell="1" allowOverlap="1" wp14:anchorId="4051037E" wp14:editId="7EFFDF7F">
                <wp:simplePos x="0" y="0"/>
                <wp:positionH relativeFrom="column">
                  <wp:posOffset>711381</wp:posOffset>
                </wp:positionH>
                <wp:positionV relativeFrom="paragraph">
                  <wp:posOffset>583293</wp:posOffset>
                </wp:positionV>
                <wp:extent cx="4412888" cy="3137626"/>
                <wp:effectExtent l="0" t="0" r="6985" b="5715"/>
                <wp:wrapNone/>
                <wp:docPr id="348" name="Группа 348"/>
                <wp:cNvGraphicFramePr/>
                <a:graphic xmlns:a="http://schemas.openxmlformats.org/drawingml/2006/main">
                  <a:graphicData uri="http://schemas.microsoft.com/office/word/2010/wordprocessingGroup">
                    <wpg:wgp>
                      <wpg:cNvGrpSpPr/>
                      <wpg:grpSpPr>
                        <a:xfrm>
                          <a:off x="0" y="0"/>
                          <a:ext cx="4412888" cy="3137626"/>
                          <a:chOff x="0" y="0"/>
                          <a:chExt cx="4412888" cy="3137626"/>
                        </a:xfrm>
                      </wpg:grpSpPr>
                      <wps:wsp>
                        <wps:cNvPr id="335" name="Text Box 489"/>
                        <wps:cNvSpPr txBox="1">
                          <a:spLocks noChangeArrowheads="1"/>
                        </wps:cNvSpPr>
                        <wps:spPr bwMode="auto">
                          <a:xfrm>
                            <a:off x="468086" y="0"/>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AD1049">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36" name="Text Box 489"/>
                        <wps:cNvSpPr txBox="1">
                          <a:spLocks noChangeArrowheads="1"/>
                        </wps:cNvSpPr>
                        <wps:spPr bwMode="auto">
                          <a:xfrm>
                            <a:off x="462643" y="2982686"/>
                            <a:ext cx="109791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AD1049">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337" name="Text Box 489"/>
                        <wps:cNvSpPr txBox="1">
                          <a:spLocks noChangeArrowheads="1"/>
                        </wps:cNvSpPr>
                        <wps:spPr bwMode="auto">
                          <a:xfrm>
                            <a:off x="0" y="337457"/>
                            <a:ext cx="1217930" cy="209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D1049">
                              <w:pPr>
                                <w:spacing w:line="216" w:lineRule="auto"/>
                                <w:jc w:val="center"/>
                                <w:rPr>
                                  <w:sz w:val="16"/>
                                  <w:szCs w:val="16"/>
                                </w:rPr>
                              </w:pPr>
                              <w:r w:rsidRPr="00AB6AD2">
                                <w:rPr>
                                  <w:sz w:val="16"/>
                                  <w:szCs w:val="16"/>
                                </w:rPr>
                                <w:t>Система преобразования энергии в сборе</w:t>
                              </w:r>
                            </w:p>
                          </w:txbxContent>
                        </wps:txbx>
                        <wps:bodyPr rot="0" vert="horz" wrap="square" lIns="0" tIns="0" rIns="0" bIns="0" upright="1">
                          <a:spAutoFit/>
                        </wps:bodyPr>
                      </wps:wsp>
                      <wps:wsp>
                        <wps:cNvPr id="339" name="Text Box 515"/>
                        <wps:cNvSpPr txBox="1">
                          <a:spLocks noChangeArrowheads="1"/>
                        </wps:cNvSpPr>
                        <wps:spPr bwMode="auto">
                          <a:xfrm>
                            <a:off x="1817915" y="1431471"/>
                            <a:ext cx="712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A14FE" w:rsidRDefault="00435B97" w:rsidP="00AD1049">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340" name="Text Box 489"/>
                        <wps:cNvSpPr txBox="1">
                          <a:spLocks noChangeArrowheads="1"/>
                        </wps:cNvSpPr>
                        <wps:spPr bwMode="auto">
                          <a:xfrm>
                            <a:off x="3194958" y="413657"/>
                            <a:ext cx="1217930" cy="155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AD1049">
                              <w:pPr>
                                <w:spacing w:line="240" w:lineRule="auto"/>
                                <w:jc w:val="center"/>
                                <w:rPr>
                                  <w:sz w:val="16"/>
                                  <w:szCs w:val="16"/>
                                </w:rPr>
                              </w:pPr>
                              <w:r w:rsidRPr="004C2483">
                                <w:rPr>
                                  <w:sz w:val="16"/>
                                  <w:szCs w:val="16"/>
                                </w:rPr>
                                <w:t>Установка ПСХЭЭ</w:t>
                              </w:r>
                            </w:p>
                          </w:txbxContent>
                        </wps:txbx>
                        <wps:bodyPr rot="0" vert="horz" wrap="square" lIns="0" tIns="0" rIns="0" bIns="0" upright="1">
                          <a:noAutofit/>
                        </wps:bodyPr>
                      </wps:wsp>
                      <wps:wsp>
                        <wps:cNvPr id="341" name="Text Box 489"/>
                        <wps:cNvSpPr txBox="1">
                          <a:spLocks noChangeArrowheads="1"/>
                        </wps:cNvSpPr>
                        <wps:spPr bwMode="auto">
                          <a:xfrm>
                            <a:off x="1703615" y="571500"/>
                            <a:ext cx="963295" cy="2063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AD1049">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342" name="Text Box 513"/>
                        <wps:cNvSpPr txBox="1">
                          <a:spLocks noChangeArrowheads="1"/>
                        </wps:cNvSpPr>
                        <wps:spPr bwMode="auto">
                          <a:xfrm>
                            <a:off x="114300" y="1344386"/>
                            <a:ext cx="68770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AD1049">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344" name="Text Box 513"/>
                        <wps:cNvSpPr txBox="1">
                          <a:spLocks noChangeArrowheads="1"/>
                        </wps:cNvSpPr>
                        <wps:spPr bwMode="auto">
                          <a:xfrm>
                            <a:off x="3701143" y="1485900"/>
                            <a:ext cx="6870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AD1049">
                              <w:pPr>
                                <w:spacing w:line="240" w:lineRule="auto"/>
                                <w:jc w:val="center"/>
                                <w:rPr>
                                  <w:sz w:val="16"/>
                                  <w:szCs w:val="16"/>
                                </w:rPr>
                              </w:pPr>
                              <w:r>
                                <w:rPr>
                                  <w:sz w:val="16"/>
                                  <w:szCs w:val="16"/>
                                </w:rPr>
                                <w:t>ПСХЭЭ</w:t>
                              </w:r>
                            </w:p>
                          </w:txbxContent>
                        </wps:txbx>
                        <wps:bodyPr rot="0" vert="horz" wrap="square" lIns="0" tIns="0" rIns="0" bIns="0" anchor="t" anchorCtr="0" upright="1">
                          <a:noAutofit/>
                        </wps:bodyPr>
                      </wps:wsp>
                    </wpg:wgp>
                  </a:graphicData>
                </a:graphic>
              </wp:anchor>
            </w:drawing>
          </mc:Choice>
          <mc:Fallback>
            <w:pict>
              <v:group w14:anchorId="4051037E" id="Группа 348" o:spid="_x0000_s1194" style="position:absolute;left:0;text-align:left;margin-left:56pt;margin-top:45.95pt;width:347.45pt;height:247.05pt;z-index:251962368" coordsize="44128,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">
                <v:shape id="Text Box 489" o:spid="_x0000_s1195" type="#_x0000_t202" style="position:absolute;left:4680;width:109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" filled="f" fillcolor="#0c9" stroked="f">
                  <v:textbox inset="0,0,0,0">
                    <w:txbxContent>
                      <w:p w:rsidR="00435B97" w:rsidRPr="004C2483" w:rsidRDefault="00435B97" w:rsidP="00AD1049">
                        <w:pPr>
                          <w:spacing w:line="240" w:lineRule="auto"/>
                          <w:rPr>
                            <w:sz w:val="16"/>
                            <w:szCs w:val="16"/>
                          </w:rPr>
                        </w:pPr>
                        <w:r>
                          <w:rPr>
                            <w:sz w:val="16"/>
                            <w:szCs w:val="16"/>
                          </w:rPr>
                          <w:t>Электрическая масса</w:t>
                        </w:r>
                      </w:p>
                    </w:txbxContent>
                  </v:textbox>
                </v:shape>
                <v:shape id="Text Box 489" o:spid="_x0000_s1196" type="#_x0000_t202" style="position:absolute;left:4626;top:29826;width:1097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" filled="f" fillcolor="#0c9" stroked="f">
                  <v:textbox inset="0,0,0,0">
                    <w:txbxContent>
                      <w:p w:rsidR="00435B97" w:rsidRPr="004C2483" w:rsidRDefault="00435B97" w:rsidP="00AD1049">
                        <w:pPr>
                          <w:spacing w:line="240" w:lineRule="auto"/>
                          <w:rPr>
                            <w:sz w:val="16"/>
                            <w:szCs w:val="16"/>
                          </w:rPr>
                        </w:pPr>
                        <w:r>
                          <w:rPr>
                            <w:sz w:val="16"/>
                            <w:szCs w:val="16"/>
                          </w:rPr>
                          <w:t>Электрическая масса</w:t>
                        </w:r>
                      </w:p>
                    </w:txbxContent>
                  </v:textbox>
                </v:shape>
                <v:shape id="Text Box 489" o:spid="_x0000_s1197" type="#_x0000_t202" style="position:absolute;top:3374;width:1217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" filled="f" fillcolor="#0c9" stroked="f">
                  <v:textbox style="mso-fit-shape-to-text:t" inset="0,0,0,0">
                    <w:txbxContent>
                      <w:p w:rsidR="00435B97" w:rsidRPr="00AB6AD2" w:rsidRDefault="00435B97" w:rsidP="00AD1049">
                        <w:pPr>
                          <w:spacing w:line="216" w:lineRule="auto"/>
                          <w:jc w:val="center"/>
                          <w:rPr>
                            <w:sz w:val="16"/>
                            <w:szCs w:val="16"/>
                          </w:rPr>
                        </w:pPr>
                        <w:r w:rsidRPr="00AB6AD2">
                          <w:rPr>
                            <w:sz w:val="16"/>
                            <w:szCs w:val="16"/>
                          </w:rPr>
                          <w:t>Система преобразования энергии в сборе</w:t>
                        </w:r>
                      </w:p>
                    </w:txbxContent>
                  </v:textbox>
                </v:shape>
                <v:shape id="Text Box 515" o:spid="_x0000_s1198" type="#_x0000_t202" style="position:absolute;left:18179;top:14314;width:712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435B97" w:rsidRPr="00FA14FE" w:rsidRDefault="00435B97" w:rsidP="00AD1049">
                        <w:pPr>
                          <w:spacing w:line="240" w:lineRule="auto"/>
                          <w:jc w:val="center"/>
                          <w:rPr>
                            <w:sz w:val="16"/>
                            <w:szCs w:val="16"/>
                          </w:rPr>
                        </w:pPr>
                        <w:r w:rsidRPr="00FA14FE">
                          <w:rPr>
                            <w:sz w:val="16"/>
                            <w:szCs w:val="16"/>
                          </w:rPr>
                          <w:t>Система тяги</w:t>
                        </w:r>
                      </w:p>
                    </w:txbxContent>
                  </v:textbox>
                </v:shape>
                <v:shape id="Text Box 489" o:spid="_x0000_s1199" type="#_x0000_t202" style="position:absolute;left:31949;top:4136;width:1217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" filled="f" fillcolor="#0c9" stroked="f">
                  <v:textbox inset="0,0,0,0">
                    <w:txbxContent>
                      <w:p w:rsidR="00435B97" w:rsidRPr="004C2483" w:rsidRDefault="00435B97" w:rsidP="00AD1049">
                        <w:pPr>
                          <w:spacing w:line="240" w:lineRule="auto"/>
                          <w:jc w:val="center"/>
                          <w:rPr>
                            <w:sz w:val="16"/>
                            <w:szCs w:val="16"/>
                          </w:rPr>
                        </w:pPr>
                        <w:r w:rsidRPr="004C2483">
                          <w:rPr>
                            <w:sz w:val="16"/>
                            <w:szCs w:val="16"/>
                          </w:rPr>
                          <w:t>Установка ПСХЭЭ</w:t>
                        </w:r>
                      </w:p>
                    </w:txbxContent>
                  </v:textbox>
                </v:shape>
                <v:shape id="Text Box 489" o:spid="_x0000_s1200" type="#_x0000_t202" style="position:absolute;left:17036;top:5715;width:963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" filled="f" fillcolor="#0c9" stroked="f">
                  <v:textbox inset="0,0,0,0">
                    <w:txbxContent>
                      <w:p w:rsidR="00435B97" w:rsidRPr="00AB6AD2" w:rsidRDefault="00435B97" w:rsidP="00AD1049">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_x0000_s1201" type="#_x0000_t202" style="position:absolute;left:1143;top:13443;width:687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435B97" w:rsidRPr="009355B3" w:rsidRDefault="00435B97" w:rsidP="00AD1049">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shape id="_x0000_s1202" type="#_x0000_t202" style="position:absolute;left:37011;top:14859;width:687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435B97" w:rsidRPr="009355B3" w:rsidRDefault="00435B97" w:rsidP="00AD1049">
                        <w:pPr>
                          <w:spacing w:line="240" w:lineRule="auto"/>
                          <w:jc w:val="center"/>
                          <w:rPr>
                            <w:sz w:val="16"/>
                            <w:szCs w:val="16"/>
                          </w:rPr>
                        </w:pPr>
                        <w:r>
                          <w:rPr>
                            <w:sz w:val="16"/>
                            <w:szCs w:val="16"/>
                          </w:rPr>
                          <w:t>ПСХЭЭ</w:t>
                        </w:r>
                      </w:p>
                    </w:txbxContent>
                  </v:textbox>
                </v:shape>
              </v:group>
            </w:pict>
          </mc:Fallback>
        </mc:AlternateContent>
      </w:r>
      <w:r w:rsidR="00456387">
        <w:tab/>
      </w:r>
      <w:r w:rsidR="00456387">
        <w:tab/>
      </w:r>
      <w:r w:rsidR="00456387" w:rsidRPr="00456387">
        <w:rPr>
          <w:b w:val="0"/>
        </w:rPr>
        <w:t>Рис. 3</w:t>
      </w:r>
      <w:bookmarkStart w:id="39" w:name="_Toc355617348"/>
      <w:bookmarkEnd w:id="38"/>
      <w:r w:rsidR="00456387" w:rsidRPr="00456387">
        <w:br/>
        <w:t>Измерение V</w:t>
      </w:r>
      <w:r w:rsidR="00456387" w:rsidRPr="00456387">
        <w:rPr>
          <w:vertAlign w:val="subscript"/>
        </w:rPr>
        <w:t>1</w:t>
      </w:r>
      <w:r w:rsidR="00456387" w:rsidRPr="00456387">
        <w:t>'</w:t>
      </w:r>
      <w:bookmarkEnd w:id="39"/>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r w:rsidRPr="00CF4C6A">
        <w:rPr>
          <w:rFonts w:eastAsia="Times New Roman" w:cs="Times New Roman"/>
          <w:noProof/>
          <w:spacing w:val="0"/>
          <w:w w:val="100"/>
          <w:kern w:val="0"/>
          <w:szCs w:val="20"/>
          <w:lang w:eastAsia="ru-RU"/>
        </w:rPr>
        <mc:AlternateContent>
          <mc:Choice Requires="wpg">
            <w:drawing>
              <wp:anchor distT="0" distB="0" distL="114300" distR="114300" simplePos="0" relativeHeight="251945984" behindDoc="0" locked="0" layoutInCell="1" allowOverlap="1" wp14:anchorId="392E0C77" wp14:editId="36A0F857">
                <wp:simplePos x="0" y="0"/>
                <wp:positionH relativeFrom="column">
                  <wp:posOffset>711381</wp:posOffset>
                </wp:positionH>
                <wp:positionV relativeFrom="paragraph">
                  <wp:posOffset>17236</wp:posOffset>
                </wp:positionV>
                <wp:extent cx="4523105" cy="2738755"/>
                <wp:effectExtent l="0" t="0" r="10795" b="61595"/>
                <wp:wrapNone/>
                <wp:docPr id="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2738755"/>
                          <a:chOff x="2226" y="2277"/>
                          <a:chExt cx="7123" cy="4313"/>
                        </a:xfrm>
                      </wpg:grpSpPr>
                      <wps:wsp>
                        <wps:cNvPr id="46" name="Rectangle 75"/>
                        <wps:cNvSpPr>
                          <a:spLocks noChangeArrowheads="1"/>
                        </wps:cNvSpPr>
                        <wps:spPr bwMode="auto">
                          <a:xfrm>
                            <a:off x="2963" y="3306"/>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435B97" w:rsidRDefault="00435B97" w:rsidP="00CF4C6A">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47" name="Line 76"/>
                        <wps:cNvCnPr>
                          <a:cxnSpLocks noChangeShapeType="1"/>
                        </wps:cNvCnPr>
                        <wps:spPr bwMode="auto">
                          <a:xfrm>
                            <a:off x="5665" y="3306"/>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78"/>
                        <wps:cNvCnPr>
                          <a:cxnSpLocks noChangeShapeType="1"/>
                        </wps:cNvCnPr>
                        <wps:spPr bwMode="auto">
                          <a:xfrm>
                            <a:off x="2963" y="6590"/>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79"/>
                        <wps:cNvCnPr>
                          <a:cxnSpLocks noChangeShapeType="1"/>
                        </wps:cNvCnPr>
                        <wps:spPr bwMode="auto">
                          <a:xfrm>
                            <a:off x="2963" y="2277"/>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80"/>
                        <wps:cNvSpPr>
                          <a:spLocks noChangeArrowheads="1"/>
                        </wps:cNvSpPr>
                        <wps:spPr bwMode="auto">
                          <a:xfrm>
                            <a:off x="2226"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 name="Rectangle 81"/>
                        <wps:cNvSpPr>
                          <a:spLocks noChangeArrowheads="1"/>
                        </wps:cNvSpPr>
                        <wps:spPr bwMode="auto">
                          <a:xfrm>
                            <a:off x="7261" y="2938"/>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87" name="Line 84"/>
                        <wps:cNvCnPr>
                          <a:cxnSpLocks noChangeShapeType="1"/>
                        </wps:cNvCnPr>
                        <wps:spPr bwMode="auto">
                          <a:xfrm flipH="1">
                            <a:off x="6282" y="5503"/>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20" name="Text Box 85"/>
                        <wps:cNvSpPr txBox="1">
                          <a:spLocks noChangeArrowheads="1"/>
                        </wps:cNvSpPr>
                        <wps:spPr bwMode="auto">
                          <a:xfrm>
                            <a:off x="6037" y="5892"/>
                            <a:ext cx="49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sidRPr="00CF4C6A">
                                <w:rPr>
                                  <w:sz w:val="18"/>
                                  <w:szCs w:val="18"/>
                                </w:rPr>
                                <w:t>V</w:t>
                              </w:r>
                              <w:r w:rsidRPr="00CF4C6A">
                                <w:rPr>
                                  <w:sz w:val="18"/>
                                  <w:szCs w:val="18"/>
                                  <w:vertAlign w:val="subscript"/>
                                </w:rPr>
                                <w:t>1</w:t>
                              </w:r>
                              <w:r w:rsidRPr="00CF4C6A">
                                <w:rPr>
                                  <w:sz w:val="18"/>
                                  <w:szCs w:val="18"/>
                                </w:rPr>
                                <w:t>’</w:t>
                              </w:r>
                            </w:p>
                          </w:txbxContent>
                        </wps:txbx>
                        <wps:bodyPr rot="0" vert="horz" wrap="square" lIns="0" tIns="0" rIns="0" bIns="0" anchor="t" anchorCtr="0" upright="1">
                          <a:noAutofit/>
                        </wps:bodyPr>
                      </wps:wsp>
                      <wps:wsp>
                        <wps:cNvPr id="321" name="Oval 86"/>
                        <wps:cNvSpPr>
                          <a:spLocks noChangeArrowheads="1"/>
                        </wps:cNvSpPr>
                        <wps:spPr bwMode="auto">
                          <a:xfrm>
                            <a:off x="8059" y="3921"/>
                            <a:ext cx="983" cy="983"/>
                          </a:xfrm>
                          <a:prstGeom prst="ellipse">
                            <a:avLst/>
                          </a:prstGeom>
                          <a:solidFill>
                            <a:srgbClr val="FFFFFF"/>
                          </a:solidFill>
                          <a:ln w="12700">
                            <a:solidFill>
                              <a:srgbClr val="000000"/>
                            </a:solidFill>
                            <a:round/>
                            <a:headEnd/>
                            <a:tailEnd/>
                          </a:ln>
                        </wps:spPr>
                        <wps:txbx>
                          <w:txbxContent>
                            <w:p w:rsidR="00435B97" w:rsidRPr="00CF4C6A" w:rsidRDefault="00435B97" w:rsidP="00CF4C6A">
                              <w:pPr>
                                <w:rPr>
                                  <w:color w:val="FFFFFF" w:themeColor="background1"/>
                                </w:rPr>
                              </w:pPr>
                            </w:p>
                          </w:txbxContent>
                        </wps:txbx>
                        <wps:bodyPr rot="0" vert="horz" wrap="square" lIns="91440" tIns="45720" rIns="91440" bIns="45720" anchor="ctr" anchorCtr="0" upright="1">
                          <a:noAutofit/>
                        </wps:bodyPr>
                      </wps:wsp>
                      <wps:wsp>
                        <wps:cNvPr id="322" name="Rectangle 87"/>
                        <wps:cNvSpPr>
                          <a:spLocks noChangeArrowheads="1"/>
                        </wps:cNvSpPr>
                        <wps:spPr bwMode="auto">
                          <a:xfrm>
                            <a:off x="4928" y="4044"/>
                            <a:ext cx="1458" cy="614"/>
                          </a:xfrm>
                          <a:prstGeom prst="rect">
                            <a:avLst/>
                          </a:prstGeom>
                          <a:solidFill>
                            <a:srgbClr val="FFFFFF"/>
                          </a:solidFill>
                          <a:ln w="12700">
                            <a:solidFill>
                              <a:srgbClr val="000000"/>
                            </a:solidFill>
                            <a:miter lim="800000"/>
                            <a:headEnd/>
                            <a:tailEnd/>
                          </a:ln>
                        </wps:spPr>
                        <wps:txbx>
                          <w:txbxContent>
                            <w:p w:rsidR="00435B97" w:rsidRPr="00CF4C6A" w:rsidRDefault="00435B97" w:rsidP="00CF4C6A">
                              <w:pPr>
                                <w:rPr>
                                  <w:color w:val="FFFFFF" w:themeColor="background1"/>
                                </w:rPr>
                              </w:pPr>
                            </w:p>
                          </w:txbxContent>
                        </wps:txbx>
                        <wps:bodyPr rot="0" vert="horz" wrap="square" lIns="91440" tIns="45720" rIns="91440" bIns="45720" anchor="ctr" anchorCtr="0" upright="1">
                          <a:noAutofit/>
                        </wps:bodyPr>
                      </wps:wsp>
                      <wps:wsp>
                        <wps:cNvPr id="323" name="Oval 88"/>
                        <wps:cNvSpPr>
                          <a:spLocks noChangeArrowheads="1"/>
                        </wps:cNvSpPr>
                        <wps:spPr bwMode="auto">
                          <a:xfrm>
                            <a:off x="2456" y="3921"/>
                            <a:ext cx="983" cy="983"/>
                          </a:xfrm>
                          <a:prstGeom prst="ellipse">
                            <a:avLst/>
                          </a:prstGeom>
                          <a:solidFill>
                            <a:srgbClr val="FFFFFF"/>
                          </a:solidFill>
                          <a:ln w="12700">
                            <a:solidFill>
                              <a:srgbClr val="000000"/>
                            </a:solidFill>
                            <a:round/>
                            <a:headEnd/>
                            <a:tailEnd/>
                          </a:ln>
                        </wps:spPr>
                        <wps:txbx>
                          <w:txbxContent>
                            <w:p w:rsidR="00435B97" w:rsidRPr="00CF4C6A" w:rsidRDefault="00435B97" w:rsidP="00CF4C6A">
                              <w:pPr>
                                <w:rPr>
                                  <w:color w:val="FFFFFF" w:themeColor="background1"/>
                                </w:rPr>
                              </w:pPr>
                            </w:p>
                          </w:txbxContent>
                        </wps:txbx>
                        <wps:bodyPr rot="0" vert="horz" wrap="square" lIns="91440" tIns="45720" rIns="91440" bIns="45720" anchor="ctr" anchorCtr="0" upright="1">
                          <a:noAutofit/>
                        </wps:bodyPr>
                      </wps:wsp>
                      <wps:wsp>
                        <wps:cNvPr id="326" name="Text Box 91"/>
                        <wps:cNvSpPr txBox="1">
                          <a:spLocks noChangeArrowheads="1"/>
                        </wps:cNvSpPr>
                        <wps:spPr bwMode="auto">
                          <a:xfrm>
                            <a:off x="8583" y="3618"/>
                            <a:ext cx="286" cy="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sidRPr="00CF4C6A">
                                <w:rPr>
                                  <w:sz w:val="18"/>
                                  <w:szCs w:val="18"/>
                                </w:rPr>
                                <w:t>+</w:t>
                              </w:r>
                            </w:p>
                          </w:txbxContent>
                        </wps:txbx>
                        <wps:bodyPr rot="0" vert="horz" wrap="square" lIns="0" tIns="0" rIns="0" bIns="0" upright="1">
                          <a:noAutofit/>
                        </wps:bodyPr>
                      </wps:wsp>
                      <wps:wsp>
                        <wps:cNvPr id="327" name="Text Box 92"/>
                        <wps:cNvSpPr txBox="1">
                          <a:spLocks noChangeArrowheads="1"/>
                        </wps:cNvSpPr>
                        <wps:spPr bwMode="auto">
                          <a:xfrm>
                            <a:off x="8612" y="4884"/>
                            <a:ext cx="250" cy="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331" name="Line 96"/>
                        <wps:cNvCnPr>
                          <a:cxnSpLocks noChangeShapeType="1"/>
                        </wps:cNvCnPr>
                        <wps:spPr bwMode="auto">
                          <a:xfrm>
                            <a:off x="6954" y="5524"/>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97"/>
                        <wps:cNvSpPr>
                          <a:spLocks noChangeArrowheads="1"/>
                        </wps:cNvSpPr>
                        <wps:spPr bwMode="auto">
                          <a:xfrm>
                            <a:off x="6872" y="5790"/>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3" name="Text Box 98"/>
                        <wps:cNvSpPr txBox="1">
                          <a:spLocks noChangeArrowheads="1"/>
                        </wps:cNvSpPr>
                        <wps:spPr bwMode="auto">
                          <a:xfrm>
                            <a:off x="6545" y="5915"/>
                            <a:ext cx="27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sidRPr="00CF4C6A">
                                <w:rPr>
                                  <w:sz w:val="18"/>
                                  <w:szCs w:val="18"/>
                                </w:rPr>
                                <w:t>R</w:t>
                              </w:r>
                              <w:r w:rsidRPr="00CF4C6A">
                                <w:rPr>
                                  <w:sz w:val="18"/>
                                  <w:szCs w:val="18"/>
                                  <w:vertAlign w:val="subscript"/>
                                </w:rPr>
                                <w:t>0</w:t>
                              </w:r>
                            </w:p>
                          </w:txbxContent>
                        </wps:txbx>
                        <wps:bodyPr rot="0" vert="horz" wrap="square" lIns="0" tIns="0" rIns="0" bIns="0" anchor="t" anchorCtr="0" upright="1">
                          <a:noAutofit/>
                        </wps:bodyPr>
                      </wps:wsp>
                      <wps:wsp>
                        <wps:cNvPr id="294" name="Text Box 91"/>
                        <wps:cNvSpPr txBox="1">
                          <a:spLocks noChangeArrowheads="1"/>
                        </wps:cNvSpPr>
                        <wps:spPr bwMode="auto">
                          <a:xfrm>
                            <a:off x="2642" y="3618"/>
                            <a:ext cx="286" cy="2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sidRPr="00CF4C6A">
                                <w:rPr>
                                  <w:sz w:val="18"/>
                                  <w:szCs w:val="18"/>
                                </w:rPr>
                                <w:t>+</w:t>
                              </w:r>
                            </w:p>
                          </w:txbxContent>
                        </wps:txbx>
                        <wps:bodyPr rot="0" vert="horz" wrap="square" lIns="0" tIns="0" rIns="0" bIns="0" upright="1">
                          <a:noAutofit/>
                        </wps:bodyPr>
                      </wps:wsp>
                      <wps:wsp>
                        <wps:cNvPr id="295" name="Text Box 92"/>
                        <wps:cNvSpPr txBox="1">
                          <a:spLocks noChangeArrowheads="1"/>
                        </wps:cNvSpPr>
                        <wps:spPr bwMode="auto">
                          <a:xfrm>
                            <a:off x="2633" y="4896"/>
                            <a:ext cx="286" cy="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CF4C6A" w:rsidRDefault="00435B97" w:rsidP="00CF4C6A">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g:wgp>
                  </a:graphicData>
                </a:graphic>
                <wp14:sizeRelH relativeFrom="page">
                  <wp14:pctWidth>0</wp14:pctWidth>
                </wp14:sizeRelH>
                <wp14:sizeRelV relativeFrom="page">
                  <wp14:pctHeight>0</wp14:pctHeight>
                </wp14:sizeRelV>
              </wp:anchor>
            </w:drawing>
          </mc:Choice>
          <mc:Fallback>
            <w:pict>
              <v:group w14:anchorId="392E0C77" id="Group 72" o:spid="_x0000_s1203" style="position:absolute;left:0;text-align:left;margin-left:56pt;margin-top:1.35pt;width:356.15pt;height:215.65pt;z-index:251945984" coordorigin="2226,2277" coordsize="7123,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">
                <v:rect id="Rectangle 75" o:spid="_x0000_s1204" style="position:absolute;left:2963;top:3306;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" filled="f" fillcolor="#0c9" strokeweight="1pt">
                  <v:textbox>
                    <w:txbxContent>
                      <w:p w:rsidR="00435B97" w:rsidRDefault="00435B97" w:rsidP="00CF4C6A">
                        <w:pPr>
                          <w:autoSpaceDE w:val="0"/>
                          <w:autoSpaceDN w:val="0"/>
                          <w:adjustRightInd w:val="0"/>
                          <w:ind w:left="200"/>
                          <w:jc w:val="center"/>
                          <w:rPr>
                            <w:szCs w:val="24"/>
                          </w:rPr>
                        </w:pPr>
                      </w:p>
                    </w:txbxContent>
                  </v:textbox>
                </v:rect>
                <v:line id="Line 76" o:spid="_x0000_s1205" style="position:absolute;visibility:visible;mso-wrap-style:square" from="5665,3306" to="566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line id="Line 78" o:spid="_x0000_s1206" style="position:absolute;visibility:visible;mso-wrap-style:square" from="2963,6590" to="8612,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79" o:spid="_x0000_s1207" style="position:absolute;visibility:visible;mso-wrap-style:square" from="2963,2277" to="861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2uwAAAANsAAAAPAAAAZHJzL2Rvd25yZXYueG1sRE/Pa8Iw&#10;FL4L+x/CG+ym6RRl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mE+trsAAAADbAAAADwAAAAAA&#10;AAAAAAAAAAAHAgAAZHJzL2Rvd25yZXYueG1sUEsFBgAAAAADAAMAtwAAAPQCAAAAAA==&#10;" strokeweight="1.5pt"/>
                <v:rect id="Rectangle 80" o:spid="_x0000_s1208" style="position:absolute;left:2226;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" filled="f" fillcolor="#0c9" strokeweight="1pt">
                  <v:stroke dashstyle="longDashDotDot"/>
                </v:rect>
                <v:rect id="Rectangle 81" o:spid="_x0000_s1209" style="position:absolute;left:7261;top:2938;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" filled="f" fillcolor="#0c9" strokeweight="1pt">
                  <v:stroke dashstyle="longDashDotDot"/>
                </v:rect>
                <v:line id="Line 84" o:spid="_x0000_s1210" style="position:absolute;flip:x;visibility:visible;mso-wrap-style:square" from="6282,5503" to="628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" strokeweight="1.5pt">
                  <v:stroke startarrow="block" startarrowwidth="narrow" startarrowlength="short" endarrow="block" endarrowwidth="narrow" endarrowlength="short"/>
                </v:line>
                <v:shape id="Text Box 85" o:spid="_x0000_s1211" type="#_x0000_t202" style="position:absolute;left:6037;top:5892;width:49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SKwQAAANwAAAAPAAAAZHJzL2Rvd25yZXYueG1sRE9Ni8Iw&#10;EL0L+x/CLHiRNd0K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JcWhIrBAAAA3AAAAA8AAAAA&#10;AAAAAAAAAAAABwIAAGRycy9kb3ducmV2LnhtbFBLBQYAAAAAAwADALcAAAD1AgAAAAA=&#10;" stroked="f">
                  <v:textbox inset="0,0,0,0">
                    <w:txbxContent>
                      <w:p w:rsidR="00435B97" w:rsidRPr="00CF4C6A" w:rsidRDefault="00435B97" w:rsidP="00CF4C6A">
                        <w:pPr>
                          <w:autoSpaceDE w:val="0"/>
                          <w:autoSpaceDN w:val="0"/>
                          <w:adjustRightInd w:val="0"/>
                          <w:jc w:val="center"/>
                          <w:rPr>
                            <w:sz w:val="18"/>
                            <w:szCs w:val="18"/>
                          </w:rPr>
                        </w:pPr>
                        <w:r w:rsidRPr="00CF4C6A">
                          <w:rPr>
                            <w:sz w:val="18"/>
                            <w:szCs w:val="18"/>
                          </w:rPr>
                          <w:t>V</w:t>
                        </w:r>
                        <w:r w:rsidRPr="00CF4C6A">
                          <w:rPr>
                            <w:sz w:val="18"/>
                            <w:szCs w:val="18"/>
                            <w:vertAlign w:val="subscript"/>
                          </w:rPr>
                          <w:t>1</w:t>
                        </w:r>
                        <w:r w:rsidRPr="00CF4C6A">
                          <w:rPr>
                            <w:sz w:val="18"/>
                            <w:szCs w:val="18"/>
                          </w:rPr>
                          <w:t>’</w:t>
                        </w:r>
                      </w:p>
                    </w:txbxContent>
                  </v:textbox>
                </v:shape>
                <v:oval id="Oval 86" o:spid="_x0000_s1212" style="position:absolute;left:8059;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" strokeweight="1pt">
                  <v:textbox>
                    <w:txbxContent>
                      <w:p w:rsidR="00435B97" w:rsidRPr="00CF4C6A" w:rsidRDefault="00435B97" w:rsidP="00CF4C6A">
                        <w:pPr>
                          <w:rPr>
                            <w:color w:val="FFFFFF" w:themeColor="background1"/>
                          </w:rPr>
                        </w:pPr>
                      </w:p>
                    </w:txbxContent>
                  </v:textbox>
                </v:oval>
                <v:rect id="Rectangle 87" o:spid="_x0000_s1213" style="position:absolute;left:4928;top:4044;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" strokeweight="1pt">
                  <v:textbox>
                    <w:txbxContent>
                      <w:p w:rsidR="00435B97" w:rsidRPr="00CF4C6A" w:rsidRDefault="00435B97" w:rsidP="00CF4C6A">
                        <w:pPr>
                          <w:rPr>
                            <w:color w:val="FFFFFF" w:themeColor="background1"/>
                          </w:rPr>
                        </w:pPr>
                      </w:p>
                    </w:txbxContent>
                  </v:textbox>
                </v:rect>
                <v:oval id="Oval 88" o:spid="_x0000_s1214" style="position:absolute;left:2456;top:3921;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" strokeweight="1pt">
                  <v:textbox>
                    <w:txbxContent>
                      <w:p w:rsidR="00435B97" w:rsidRPr="00CF4C6A" w:rsidRDefault="00435B97" w:rsidP="00CF4C6A">
                        <w:pPr>
                          <w:rPr>
                            <w:color w:val="FFFFFF" w:themeColor="background1"/>
                          </w:rPr>
                        </w:pPr>
                      </w:p>
                    </w:txbxContent>
                  </v:textbox>
                </v:oval>
                <v:shape id="Text Box 91" o:spid="_x0000_s1215" type="#_x0000_t202" style="position:absolute;left:8583;top:3618;width:28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" filled="f" fillcolor="#0c9" stroked="f">
                  <v:textbox inset="0,0,0,0">
                    <w:txbxContent>
                      <w:p w:rsidR="00435B97" w:rsidRPr="00CF4C6A" w:rsidRDefault="00435B97" w:rsidP="00CF4C6A">
                        <w:pPr>
                          <w:autoSpaceDE w:val="0"/>
                          <w:autoSpaceDN w:val="0"/>
                          <w:adjustRightInd w:val="0"/>
                          <w:jc w:val="center"/>
                          <w:rPr>
                            <w:sz w:val="18"/>
                            <w:szCs w:val="18"/>
                          </w:rPr>
                        </w:pPr>
                        <w:r w:rsidRPr="00CF4C6A">
                          <w:rPr>
                            <w:sz w:val="18"/>
                            <w:szCs w:val="18"/>
                          </w:rPr>
                          <w:t>+</w:t>
                        </w:r>
                      </w:p>
                    </w:txbxContent>
                  </v:textbox>
                </v:shape>
                <v:shape id="Text Box 92" o:spid="_x0000_s1216" type="#_x0000_t202" style="position:absolute;left:8612;top:4884;width:25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" filled="f" fillcolor="#0c9" stroked="f">
                  <v:textbox inset="0,0,0,0">
                    <w:txbxContent>
                      <w:p w:rsidR="00435B97" w:rsidRPr="00CF4C6A" w:rsidRDefault="00435B97" w:rsidP="00CF4C6A">
                        <w:pPr>
                          <w:autoSpaceDE w:val="0"/>
                          <w:autoSpaceDN w:val="0"/>
                          <w:adjustRightInd w:val="0"/>
                          <w:jc w:val="center"/>
                          <w:rPr>
                            <w:sz w:val="18"/>
                            <w:szCs w:val="18"/>
                          </w:rPr>
                        </w:pPr>
                        <w:r>
                          <w:rPr>
                            <w:sz w:val="18"/>
                            <w:szCs w:val="18"/>
                          </w:rPr>
                          <w:t>–</w:t>
                        </w:r>
                      </w:p>
                    </w:txbxContent>
                  </v:textbox>
                </v:shape>
                <v:line id="Line 96" o:spid="_x0000_s1217" style="position:absolute;visibility:visible;mso-wrap-style:square" from="6954,5524" to="6954,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shape id="AutoShape 97" o:spid="_x0000_s1218" type="#_x0000_t109" style="position:absolute;left:6872;top:5790;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" strokeweight="1pt"/>
                <v:shape id="Text Box 98" o:spid="_x0000_s1219" type="#_x0000_t202" style="position:absolute;left:6545;top:5915;width:27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435B97" w:rsidRPr="00CF4C6A" w:rsidRDefault="00435B97" w:rsidP="00CF4C6A">
                        <w:pPr>
                          <w:autoSpaceDE w:val="0"/>
                          <w:autoSpaceDN w:val="0"/>
                          <w:adjustRightInd w:val="0"/>
                          <w:jc w:val="center"/>
                          <w:rPr>
                            <w:sz w:val="18"/>
                            <w:szCs w:val="18"/>
                          </w:rPr>
                        </w:pPr>
                        <w:r w:rsidRPr="00CF4C6A">
                          <w:rPr>
                            <w:sz w:val="18"/>
                            <w:szCs w:val="18"/>
                          </w:rPr>
                          <w:t>R</w:t>
                        </w:r>
                        <w:r w:rsidRPr="00CF4C6A">
                          <w:rPr>
                            <w:sz w:val="18"/>
                            <w:szCs w:val="18"/>
                            <w:vertAlign w:val="subscript"/>
                          </w:rPr>
                          <w:t>0</w:t>
                        </w:r>
                      </w:p>
                    </w:txbxContent>
                  </v:textbox>
                </v:shape>
                <v:shape id="Text Box 91" o:spid="_x0000_s1220" type="#_x0000_t202" style="position:absolute;left:2642;top:3618;width:28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" filled="f" fillcolor="#0c9" stroked="f">
                  <v:textbox inset="0,0,0,0">
                    <w:txbxContent>
                      <w:p w:rsidR="00435B97" w:rsidRPr="00CF4C6A" w:rsidRDefault="00435B97" w:rsidP="00CF4C6A">
                        <w:pPr>
                          <w:autoSpaceDE w:val="0"/>
                          <w:autoSpaceDN w:val="0"/>
                          <w:adjustRightInd w:val="0"/>
                          <w:jc w:val="center"/>
                          <w:rPr>
                            <w:sz w:val="18"/>
                            <w:szCs w:val="18"/>
                          </w:rPr>
                        </w:pPr>
                        <w:r w:rsidRPr="00CF4C6A">
                          <w:rPr>
                            <w:sz w:val="18"/>
                            <w:szCs w:val="18"/>
                          </w:rPr>
                          <w:t>+</w:t>
                        </w:r>
                      </w:p>
                    </w:txbxContent>
                  </v:textbox>
                </v:shape>
                <v:shape id="Text Box 92" o:spid="_x0000_s1221" type="#_x0000_t202" style="position:absolute;left:2633;top:4896;width:2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" filled="f" fillcolor="#0c9" stroked="f">
                  <v:textbox inset="0,0,0,0">
                    <w:txbxContent>
                      <w:p w:rsidR="00435B97" w:rsidRPr="00CF4C6A" w:rsidRDefault="00435B97" w:rsidP="00CF4C6A">
                        <w:pPr>
                          <w:autoSpaceDE w:val="0"/>
                          <w:autoSpaceDN w:val="0"/>
                          <w:adjustRightInd w:val="0"/>
                          <w:jc w:val="center"/>
                          <w:rPr>
                            <w:sz w:val="18"/>
                            <w:szCs w:val="18"/>
                          </w:rPr>
                        </w:pPr>
                        <w:r>
                          <w:rPr>
                            <w:sz w:val="18"/>
                            <w:szCs w:val="18"/>
                          </w:rPr>
                          <w:t>–</w:t>
                        </w:r>
                      </w:p>
                    </w:txbxContent>
                  </v:textbox>
                </v:shape>
              </v:group>
            </w:pict>
          </mc:Fallback>
        </mc:AlternateContent>
      </w: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pacing w:line="240" w:lineRule="auto"/>
        <w:ind w:firstLine="466"/>
        <w:rPr>
          <w:rFonts w:eastAsia="MS Gothic" w:cs="Times New Roman"/>
          <w:color w:val="FFFFFF" w:themeColor="background1"/>
          <w:spacing w:val="0"/>
          <w:w w:val="100"/>
          <w:kern w:val="0"/>
          <w:sz w:val="24"/>
          <w:szCs w:val="20"/>
        </w:rPr>
      </w:pPr>
    </w:p>
    <w:p w:rsidR="00CF4C6A" w:rsidRPr="00E42543" w:rsidRDefault="00CF4C6A" w:rsidP="00CF4C6A">
      <w:pPr>
        <w:suppressAutoHyphens/>
        <w:spacing w:after="120"/>
        <w:ind w:left="1700" w:right="1134"/>
        <w:jc w:val="both"/>
        <w:rPr>
          <w:rFonts w:eastAsia="Times New Roman" w:cs="Times New Roman"/>
          <w:b/>
          <w:color w:val="FFFFFF" w:themeColor="background1"/>
          <w:spacing w:val="0"/>
          <w:w w:val="100"/>
          <w:kern w:val="0"/>
          <w:szCs w:val="20"/>
        </w:rPr>
      </w:pPr>
    </w:p>
    <w:p w:rsidR="00E62C34" w:rsidRPr="00E62C34" w:rsidRDefault="00E62C34" w:rsidP="00E62C34">
      <w:pPr>
        <w:pStyle w:val="SingleTxtGR"/>
        <w:spacing w:before="240"/>
        <w:ind w:left="2268"/>
        <w:rPr>
          <w:lang w:eastAsia="ru-RU"/>
        </w:rPr>
      </w:pPr>
      <w:r w:rsidRPr="00E62C34">
        <w:rPr>
          <w:lang w:eastAsia="ru-RU"/>
        </w:rPr>
        <w:t>Если V</w:t>
      </w:r>
      <w:r w:rsidRPr="00E62C34">
        <w:rPr>
          <w:vertAlign w:val="subscript"/>
          <w:lang w:eastAsia="ru-RU"/>
        </w:rPr>
        <w:t>2</w:t>
      </w:r>
      <w:r w:rsidRPr="00E62C34">
        <w:rPr>
          <w:lang w:eastAsia="ru-RU"/>
        </w:rPr>
        <w:t xml:space="preserve"> больше V</w:t>
      </w:r>
      <w:r w:rsidRPr="00E62C34">
        <w:rPr>
          <w:vertAlign w:val="subscript"/>
          <w:lang w:eastAsia="ru-RU"/>
        </w:rPr>
        <w:t>1</w:t>
      </w:r>
      <w:r w:rsidRPr="00E62C34">
        <w:rPr>
          <w:lang w:eastAsia="ru-RU"/>
        </w:rPr>
        <w:t>, то между положительной клеммой высоковольтной шины и электрической массой устанавливают известное стандартное напряжение (R</w:t>
      </w:r>
      <w:r w:rsidRPr="00E62C34">
        <w:rPr>
          <w:vertAlign w:val="subscript"/>
          <w:lang w:eastAsia="ru-RU"/>
        </w:rPr>
        <w:t>o</w:t>
      </w:r>
      <w:r w:rsidRPr="00E62C34">
        <w:rPr>
          <w:lang w:eastAsia="ru-RU"/>
        </w:rPr>
        <w:t>). После установки R</w:t>
      </w:r>
      <w:r w:rsidRPr="00E62C34">
        <w:rPr>
          <w:vertAlign w:val="subscript"/>
          <w:lang w:eastAsia="ru-RU"/>
        </w:rPr>
        <w:t>o</w:t>
      </w:r>
      <w:r w:rsidRPr="00E62C34">
        <w:rPr>
          <w:lang w:eastAsia="ru-RU"/>
        </w:rPr>
        <w:t xml:space="preserve"> измерить напряжение (V</w:t>
      </w:r>
      <w:r w:rsidRPr="00E62C34">
        <w:rPr>
          <w:vertAlign w:val="subscript"/>
          <w:lang w:eastAsia="ru-RU"/>
        </w:rPr>
        <w:t>2</w:t>
      </w:r>
      <w:r w:rsidRPr="00E62C34">
        <w:rPr>
          <w:lang w:eastAsia="ru-RU"/>
        </w:rPr>
        <w:t>’) между положительной клеммой высоковольтной шины и электрическим шасси (см. рис. 4 ниже).</w:t>
      </w:r>
    </w:p>
    <w:p w:rsidR="00E62C34" w:rsidRPr="00E62C34" w:rsidRDefault="00E62C34" w:rsidP="00E62C34">
      <w:pPr>
        <w:pStyle w:val="SingleTxtGR"/>
        <w:ind w:left="2268"/>
        <w:rPr>
          <w:lang w:eastAsia="ru-RU"/>
        </w:rPr>
      </w:pPr>
      <w:r w:rsidRPr="00E62C34">
        <w:rPr>
          <w:lang w:eastAsia="ru-RU"/>
        </w:rPr>
        <w:t>Сопротивление изоляции (R</w:t>
      </w:r>
      <w:r w:rsidRPr="00E62C34">
        <w:rPr>
          <w:vertAlign w:val="subscript"/>
          <w:lang w:eastAsia="ru-RU"/>
        </w:rPr>
        <w:t>i</w:t>
      </w:r>
      <w:r w:rsidRPr="00E62C34">
        <w:rPr>
          <w:lang w:eastAsia="ru-RU"/>
        </w:rPr>
        <w:t xml:space="preserve">) рассчитывают по указанной ниже формуле. </w:t>
      </w:r>
    </w:p>
    <w:p w:rsidR="00E62C34" w:rsidRPr="00E62C34" w:rsidRDefault="00E62C34" w:rsidP="00E62C34">
      <w:pPr>
        <w:pStyle w:val="SingleTxtGR"/>
        <w:ind w:left="2268"/>
        <w:rPr>
          <w:lang w:eastAsia="ru-RU"/>
        </w:rPr>
      </w:pPr>
      <w:r w:rsidRPr="00E62C34">
        <w:rPr>
          <w:lang w:eastAsia="ru-RU"/>
        </w:rPr>
        <w:t>R</w:t>
      </w:r>
      <w:r w:rsidRPr="00E62C34">
        <w:rPr>
          <w:vertAlign w:val="subscript"/>
          <w:lang w:eastAsia="ru-RU"/>
        </w:rPr>
        <w:t>i</w:t>
      </w:r>
      <w:r w:rsidRPr="00E62C34">
        <w:rPr>
          <w:lang w:eastAsia="ru-RU"/>
        </w:rPr>
        <w:t xml:space="preserve"> = R</w:t>
      </w:r>
      <w:r w:rsidRPr="00E62C34">
        <w:rPr>
          <w:vertAlign w:val="subscript"/>
          <w:lang w:eastAsia="ru-RU"/>
        </w:rPr>
        <w:t>o</w:t>
      </w:r>
      <w:r w:rsidRPr="00E62C34">
        <w:rPr>
          <w:lang w:eastAsia="ru-RU"/>
        </w:rPr>
        <w:t>*(V</w:t>
      </w:r>
      <w:r w:rsidRPr="00E62C34">
        <w:rPr>
          <w:vertAlign w:val="subscript"/>
          <w:lang w:eastAsia="ru-RU"/>
        </w:rPr>
        <w:t>b</w:t>
      </w:r>
      <w:r w:rsidRPr="00E62C34">
        <w:rPr>
          <w:lang w:eastAsia="ru-RU"/>
        </w:rPr>
        <w:t>/V</w:t>
      </w:r>
      <w:r w:rsidRPr="00E62C34">
        <w:rPr>
          <w:vertAlign w:val="subscript"/>
          <w:lang w:eastAsia="ru-RU"/>
        </w:rPr>
        <w:t>2</w:t>
      </w:r>
      <w:r w:rsidRPr="00E62C34">
        <w:rPr>
          <w:lang w:eastAsia="ru-RU"/>
        </w:rPr>
        <w:t>’ – V</w:t>
      </w:r>
      <w:r w:rsidRPr="00E62C34">
        <w:rPr>
          <w:vertAlign w:val="subscript"/>
          <w:lang w:eastAsia="ru-RU"/>
        </w:rPr>
        <w:t>b</w:t>
      </w:r>
      <w:r w:rsidRPr="00E62C34">
        <w:rPr>
          <w:lang w:eastAsia="ru-RU"/>
        </w:rPr>
        <w:t>/V</w:t>
      </w:r>
      <w:r w:rsidRPr="00E62C34">
        <w:rPr>
          <w:vertAlign w:val="subscript"/>
          <w:lang w:eastAsia="ru-RU"/>
        </w:rPr>
        <w:t>2</w:t>
      </w:r>
      <w:r w:rsidRPr="00E62C34">
        <w:rPr>
          <w:lang w:eastAsia="ru-RU"/>
        </w:rPr>
        <w:t>) или R</w:t>
      </w:r>
      <w:r w:rsidRPr="00E62C34">
        <w:rPr>
          <w:vertAlign w:val="subscript"/>
          <w:lang w:eastAsia="ru-RU"/>
        </w:rPr>
        <w:t>i</w:t>
      </w:r>
      <w:r w:rsidRPr="00E62C34">
        <w:rPr>
          <w:lang w:eastAsia="ru-RU"/>
        </w:rPr>
        <w:t xml:space="preserve"> = R</w:t>
      </w:r>
      <w:r w:rsidRPr="00E62C34">
        <w:rPr>
          <w:vertAlign w:val="subscript"/>
          <w:lang w:eastAsia="ru-RU"/>
        </w:rPr>
        <w:t>o</w:t>
      </w:r>
      <w:r w:rsidRPr="00E62C34">
        <w:rPr>
          <w:lang w:eastAsia="ru-RU"/>
        </w:rPr>
        <w:t>*V</w:t>
      </w:r>
      <w:r w:rsidRPr="00E62C34">
        <w:rPr>
          <w:vertAlign w:val="subscript"/>
          <w:lang w:eastAsia="ru-RU"/>
        </w:rPr>
        <w:t>b</w:t>
      </w:r>
      <w:r w:rsidRPr="00E62C34">
        <w:rPr>
          <w:lang w:eastAsia="ru-RU"/>
        </w:rPr>
        <w:t>*(1/V</w:t>
      </w:r>
      <w:r w:rsidRPr="00E62C34">
        <w:rPr>
          <w:vertAlign w:val="subscript"/>
          <w:lang w:eastAsia="ru-RU"/>
        </w:rPr>
        <w:t>2</w:t>
      </w:r>
      <w:r w:rsidRPr="00E62C34">
        <w:rPr>
          <w:lang w:eastAsia="ru-RU"/>
        </w:rPr>
        <w:t>’ – 1/V</w:t>
      </w:r>
      <w:r w:rsidRPr="00E62C34">
        <w:rPr>
          <w:vertAlign w:val="subscript"/>
          <w:lang w:eastAsia="ru-RU"/>
        </w:rPr>
        <w:t>2</w:t>
      </w:r>
      <w:r w:rsidRPr="00E62C34">
        <w:rPr>
          <w:lang w:eastAsia="ru-RU"/>
        </w:rPr>
        <w:t>)</w:t>
      </w:r>
    </w:p>
    <w:p w:rsidR="00E62C34" w:rsidRPr="00E62C34" w:rsidRDefault="00E62C34" w:rsidP="00E62C34">
      <w:pPr>
        <w:pStyle w:val="SingleTxtGR"/>
        <w:ind w:left="2268"/>
        <w:rPr>
          <w:lang w:eastAsia="ru-RU"/>
        </w:rPr>
      </w:pPr>
      <w:r w:rsidRPr="00E62C34">
        <w:rPr>
          <w:lang w:eastAsia="ru-RU"/>
        </w:rPr>
        <w:t>Полученное в результате данного расчета значение R</w:t>
      </w:r>
      <w:r w:rsidRPr="00E62C34">
        <w:rPr>
          <w:vertAlign w:val="subscript"/>
          <w:lang w:eastAsia="ru-RU"/>
        </w:rPr>
        <w:t>i</w:t>
      </w:r>
      <w:r w:rsidRPr="00E62C34">
        <w:rPr>
          <w:lang w:eastAsia="ru-RU"/>
        </w:rPr>
        <w:t>, представляющее собой электрическое сопротивление изоляции (в омах), делят на рабочее напряжение высоковольтной шины в вольтах (В).</w:t>
      </w:r>
    </w:p>
    <w:p w:rsidR="00E62C34" w:rsidRPr="00E62C34" w:rsidRDefault="00E62C34" w:rsidP="00E62C34">
      <w:pPr>
        <w:pStyle w:val="SingleTxtGR"/>
        <w:ind w:left="2268"/>
        <w:rPr>
          <w:lang w:eastAsia="ru-RU"/>
        </w:rPr>
      </w:pPr>
      <w:r w:rsidRPr="00E62C34">
        <w:rPr>
          <w:lang w:eastAsia="ru-RU"/>
        </w:rPr>
        <w:t>R</w:t>
      </w:r>
      <w:r w:rsidRPr="00E62C34">
        <w:rPr>
          <w:vertAlign w:val="subscript"/>
          <w:lang w:eastAsia="ru-RU"/>
        </w:rPr>
        <w:t>i</w:t>
      </w:r>
      <w:r w:rsidRPr="00E62C34">
        <w:rPr>
          <w:lang w:eastAsia="ru-RU"/>
        </w:rPr>
        <w:t xml:space="preserve"> (Ом/В) = R</w:t>
      </w:r>
      <w:r w:rsidRPr="00E62C34">
        <w:rPr>
          <w:vertAlign w:val="subscript"/>
          <w:lang w:eastAsia="ru-RU"/>
        </w:rPr>
        <w:t>i</w:t>
      </w:r>
      <w:r w:rsidR="002F4944">
        <w:rPr>
          <w:lang w:eastAsia="ru-RU"/>
        </w:rPr>
        <w:t xml:space="preserve"> (Ом)/</w:t>
      </w:r>
      <w:r w:rsidRPr="00E62C34">
        <w:rPr>
          <w:lang w:eastAsia="ru-RU"/>
        </w:rPr>
        <w:t>рабочее напряжение (В).</w:t>
      </w:r>
    </w:p>
    <w:p w:rsidR="00E62C34" w:rsidRPr="00E62C34" w:rsidRDefault="00E62C34" w:rsidP="00675411">
      <w:pPr>
        <w:pStyle w:val="H23GR"/>
        <w:pageBreakBefore/>
      </w:pPr>
      <w:bookmarkStart w:id="40" w:name="_Toc355617349"/>
      <w:r>
        <w:tab/>
      </w:r>
      <w:r>
        <w:tab/>
      </w:r>
      <w:r w:rsidRPr="00E62C34">
        <w:rPr>
          <w:b w:val="0"/>
        </w:rPr>
        <w:t>Рис. 4</w:t>
      </w:r>
      <w:bookmarkEnd w:id="40"/>
      <w:r w:rsidRPr="00E62C34">
        <w:br/>
        <w:t>Измерение V</w:t>
      </w:r>
      <w:r w:rsidRPr="00E62C34">
        <w:rPr>
          <w:vertAlign w:val="subscript"/>
        </w:rPr>
        <w:t>2</w:t>
      </w:r>
      <w:r w:rsidRPr="00E62C34">
        <w:t>'</w:t>
      </w:r>
    </w:p>
    <w:p w:rsidR="00675411" w:rsidRPr="00FB2D3A" w:rsidRDefault="00440677" w:rsidP="00675411">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r>
        <w:rPr>
          <w:rFonts w:eastAsia="Times New Roman" w:cs="Times New Roman"/>
          <w:b/>
          <w:noProof/>
          <w:color w:val="FFFFFF" w:themeColor="background1"/>
          <w:w w:val="100"/>
          <w:szCs w:val="20"/>
          <w:lang w:eastAsia="ru-RU"/>
        </w:rPr>
        <mc:AlternateContent>
          <mc:Choice Requires="wpg">
            <w:drawing>
              <wp:anchor distT="0" distB="0" distL="114300" distR="114300" simplePos="0" relativeHeight="251980800" behindDoc="0" locked="0" layoutInCell="1" allowOverlap="1" wp14:anchorId="5863E38B" wp14:editId="0B1D1F58">
                <wp:simplePos x="0" y="0"/>
                <wp:positionH relativeFrom="column">
                  <wp:posOffset>1076053</wp:posOffset>
                </wp:positionH>
                <wp:positionV relativeFrom="paragraph">
                  <wp:posOffset>196850</wp:posOffset>
                </wp:positionV>
                <wp:extent cx="4259852" cy="2908391"/>
                <wp:effectExtent l="0" t="0" r="7620" b="6350"/>
                <wp:wrapNone/>
                <wp:docPr id="261" name="Группа 261"/>
                <wp:cNvGraphicFramePr/>
                <a:graphic xmlns:a="http://schemas.openxmlformats.org/drawingml/2006/main">
                  <a:graphicData uri="http://schemas.microsoft.com/office/word/2010/wordprocessingGroup">
                    <wpg:wgp>
                      <wpg:cNvGrpSpPr/>
                      <wpg:grpSpPr>
                        <a:xfrm>
                          <a:off x="0" y="0"/>
                          <a:ext cx="4259852" cy="2908391"/>
                          <a:chOff x="0" y="0"/>
                          <a:chExt cx="4259852" cy="2908391"/>
                        </a:xfrm>
                      </wpg:grpSpPr>
                      <wps:wsp>
                        <wps:cNvPr id="349" name="Text Box 489"/>
                        <wps:cNvSpPr txBox="1">
                          <a:spLocks noChangeArrowheads="1"/>
                        </wps:cNvSpPr>
                        <wps:spPr bwMode="auto">
                          <a:xfrm>
                            <a:off x="348343" y="0"/>
                            <a:ext cx="109728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B81CEE">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116" name="Text Box 489"/>
                        <wps:cNvSpPr txBox="1">
                          <a:spLocks noChangeArrowheads="1"/>
                        </wps:cNvSpPr>
                        <wps:spPr bwMode="auto">
                          <a:xfrm>
                            <a:off x="337457" y="2754086"/>
                            <a:ext cx="109728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B81CEE">
                              <w:pPr>
                                <w:spacing w:line="240" w:lineRule="auto"/>
                                <w:rPr>
                                  <w:sz w:val="16"/>
                                  <w:szCs w:val="16"/>
                                </w:rPr>
                              </w:pPr>
                              <w:r>
                                <w:rPr>
                                  <w:sz w:val="16"/>
                                  <w:szCs w:val="16"/>
                                </w:rPr>
                                <w:t>Электрическая масса</w:t>
                              </w:r>
                            </w:p>
                          </w:txbxContent>
                        </wps:txbx>
                        <wps:bodyPr rot="0" vert="horz" wrap="square" lIns="0" tIns="0" rIns="0" bIns="0" upright="1">
                          <a:noAutofit/>
                        </wps:bodyPr>
                      </wps:wsp>
                      <wps:wsp>
                        <wps:cNvPr id="118" name="Text Box 515"/>
                        <wps:cNvSpPr txBox="1">
                          <a:spLocks noChangeArrowheads="1"/>
                        </wps:cNvSpPr>
                        <wps:spPr bwMode="auto">
                          <a:xfrm>
                            <a:off x="1665514" y="1398814"/>
                            <a:ext cx="7118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A14FE" w:rsidRDefault="00435B97" w:rsidP="00B81CEE">
                              <w:pPr>
                                <w:spacing w:line="240" w:lineRule="auto"/>
                                <w:jc w:val="center"/>
                                <w:rPr>
                                  <w:sz w:val="16"/>
                                  <w:szCs w:val="16"/>
                                </w:rPr>
                              </w:pPr>
                              <w:r w:rsidRPr="00FA14FE">
                                <w:rPr>
                                  <w:sz w:val="16"/>
                                  <w:szCs w:val="16"/>
                                </w:rPr>
                                <w:t>Система тяги</w:t>
                              </w:r>
                            </w:p>
                          </w:txbxContent>
                        </wps:txbx>
                        <wps:bodyPr rot="0" vert="horz" wrap="square" lIns="0" tIns="0" rIns="0" bIns="0" anchor="t" anchorCtr="0" upright="1">
                          <a:noAutofit/>
                        </wps:bodyPr>
                      </wps:wsp>
                      <wps:wsp>
                        <wps:cNvPr id="119" name="Text Box 489"/>
                        <wps:cNvSpPr txBox="1">
                          <a:spLocks noChangeArrowheads="1"/>
                        </wps:cNvSpPr>
                        <wps:spPr bwMode="auto">
                          <a:xfrm>
                            <a:off x="1529443" y="593271"/>
                            <a:ext cx="810078" cy="205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B6AD2" w:rsidRDefault="00435B97" w:rsidP="00B81CE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wps:txbx>
                        <wps:bodyPr rot="0" vert="horz" wrap="square" lIns="0" tIns="0" rIns="0" bIns="0" upright="1">
                          <a:noAutofit/>
                        </wps:bodyPr>
                      </wps:wsp>
                      <wps:wsp>
                        <wps:cNvPr id="121" name="Text Box 513"/>
                        <wps:cNvSpPr txBox="1">
                          <a:spLocks noChangeArrowheads="1"/>
                        </wps:cNvSpPr>
                        <wps:spPr bwMode="auto">
                          <a:xfrm>
                            <a:off x="0" y="1311729"/>
                            <a:ext cx="68707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EA0B8F">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122" name="Text Box 513"/>
                        <wps:cNvSpPr txBox="1">
                          <a:spLocks noChangeArrowheads="1"/>
                        </wps:cNvSpPr>
                        <wps:spPr bwMode="auto">
                          <a:xfrm>
                            <a:off x="3488871" y="1458686"/>
                            <a:ext cx="686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9355B3" w:rsidRDefault="00435B97" w:rsidP="00EA0B8F">
                              <w:pPr>
                                <w:spacing w:line="240" w:lineRule="auto"/>
                                <w:jc w:val="center"/>
                                <w:rPr>
                                  <w:sz w:val="16"/>
                                  <w:szCs w:val="16"/>
                                </w:rPr>
                              </w:pPr>
                              <w:r>
                                <w:rPr>
                                  <w:sz w:val="16"/>
                                  <w:szCs w:val="16"/>
                                </w:rPr>
                                <w:t>ПСХЭЭ</w:t>
                              </w:r>
                            </w:p>
                          </w:txbxContent>
                        </wps:txbx>
                        <wps:bodyPr rot="0" vert="horz" wrap="square" lIns="0" tIns="0" rIns="0" bIns="0" anchor="t" anchorCtr="0" upright="1">
                          <a:noAutofit/>
                        </wps:bodyPr>
                      </wps:wsp>
                      <wps:wsp>
                        <wps:cNvPr id="123" name="Text Box 489"/>
                        <wps:cNvSpPr txBox="1">
                          <a:spLocks noChangeArrowheads="1"/>
                        </wps:cNvSpPr>
                        <wps:spPr bwMode="auto">
                          <a:xfrm>
                            <a:off x="3042557" y="408214"/>
                            <a:ext cx="1217295" cy="1549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4C2483" w:rsidRDefault="00435B97" w:rsidP="00EA0B8F">
                              <w:pPr>
                                <w:spacing w:line="240" w:lineRule="auto"/>
                                <w:jc w:val="center"/>
                                <w:rPr>
                                  <w:sz w:val="16"/>
                                  <w:szCs w:val="16"/>
                                </w:rPr>
                              </w:pPr>
                              <w:r w:rsidRPr="004C2483">
                                <w:rPr>
                                  <w:sz w:val="16"/>
                                  <w:szCs w:val="16"/>
                                </w:rPr>
                                <w:t>Установка ПСХЭЭ</w:t>
                              </w:r>
                            </w:p>
                          </w:txbxContent>
                        </wps:txbx>
                        <wps:bodyPr rot="0" vert="horz" wrap="square" lIns="0" tIns="0" rIns="0" bIns="0" upright="1">
                          <a:noAutofit/>
                        </wps:bodyPr>
                      </wps:wsp>
                    </wpg:wgp>
                  </a:graphicData>
                </a:graphic>
              </wp:anchor>
            </w:drawing>
          </mc:Choice>
          <mc:Fallback>
            <w:pict>
              <v:group w14:anchorId="5863E38B" id="Группа 261" o:spid="_x0000_s1222" style="position:absolute;left:0;text-align:left;margin-left:84.75pt;margin-top:15.5pt;width:335.4pt;height:229pt;z-index:251980800" coordsize="42598,2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">
                <v:shape id="Text Box 489" o:spid="_x0000_s1223" type="#_x0000_t202" style="position:absolute;left:3483;width:1097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" filled="f" fillcolor="#0c9" stroked="f">
                  <v:textbox inset="0,0,0,0">
                    <w:txbxContent>
                      <w:p w:rsidR="00435B97" w:rsidRPr="004C2483" w:rsidRDefault="00435B97" w:rsidP="00B81CEE">
                        <w:pPr>
                          <w:spacing w:line="240" w:lineRule="auto"/>
                          <w:rPr>
                            <w:sz w:val="16"/>
                            <w:szCs w:val="16"/>
                          </w:rPr>
                        </w:pPr>
                        <w:r>
                          <w:rPr>
                            <w:sz w:val="16"/>
                            <w:szCs w:val="16"/>
                          </w:rPr>
                          <w:t>Электрическая масса</w:t>
                        </w:r>
                      </w:p>
                    </w:txbxContent>
                  </v:textbox>
                </v:shape>
                <v:shape id="Text Box 489" o:spid="_x0000_s1224" type="#_x0000_t202" style="position:absolute;left:3374;top:27540;width:1097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" filled="f" fillcolor="#0c9" stroked="f">
                  <v:textbox inset="0,0,0,0">
                    <w:txbxContent>
                      <w:p w:rsidR="00435B97" w:rsidRPr="004C2483" w:rsidRDefault="00435B97" w:rsidP="00B81CEE">
                        <w:pPr>
                          <w:spacing w:line="240" w:lineRule="auto"/>
                          <w:rPr>
                            <w:sz w:val="16"/>
                            <w:szCs w:val="16"/>
                          </w:rPr>
                        </w:pPr>
                        <w:r>
                          <w:rPr>
                            <w:sz w:val="16"/>
                            <w:szCs w:val="16"/>
                          </w:rPr>
                          <w:t>Электрическая масса</w:t>
                        </w:r>
                      </w:p>
                    </w:txbxContent>
                  </v:textbox>
                </v:shape>
                <v:shape id="Text Box 515" o:spid="_x0000_s1225" type="#_x0000_t202" style="position:absolute;left:16655;top:13988;width:711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35B97" w:rsidRPr="00FA14FE" w:rsidRDefault="00435B97" w:rsidP="00B81CEE">
                        <w:pPr>
                          <w:spacing w:line="240" w:lineRule="auto"/>
                          <w:jc w:val="center"/>
                          <w:rPr>
                            <w:sz w:val="16"/>
                            <w:szCs w:val="16"/>
                          </w:rPr>
                        </w:pPr>
                        <w:r w:rsidRPr="00FA14FE">
                          <w:rPr>
                            <w:sz w:val="16"/>
                            <w:szCs w:val="16"/>
                          </w:rPr>
                          <w:t>Система тяги</w:t>
                        </w:r>
                      </w:p>
                    </w:txbxContent>
                  </v:textbox>
                </v:shape>
                <v:shape id="Text Box 489" o:spid="_x0000_s1226" type="#_x0000_t202" style="position:absolute;left:15294;top:5932;width:810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" filled="f" fillcolor="#0c9" stroked="f">
                  <v:textbox inset="0,0,0,0">
                    <w:txbxContent>
                      <w:p w:rsidR="00435B97" w:rsidRPr="00AB6AD2" w:rsidRDefault="00435B97" w:rsidP="00B81CEE">
                        <w:pPr>
                          <w:spacing w:line="216" w:lineRule="auto"/>
                          <w:jc w:val="center"/>
                          <w:rPr>
                            <w:sz w:val="16"/>
                            <w:szCs w:val="16"/>
                          </w:rPr>
                        </w:pPr>
                        <w:r>
                          <w:rPr>
                            <w:sz w:val="16"/>
                            <w:szCs w:val="16"/>
                          </w:rPr>
                          <w:t>Высоковольтная</w:t>
                        </w:r>
                        <w:r>
                          <w:rPr>
                            <w:sz w:val="16"/>
                            <w:szCs w:val="16"/>
                          </w:rPr>
                          <w:br/>
                        </w:r>
                        <w:r w:rsidRPr="00AB6AD2">
                          <w:rPr>
                            <w:sz w:val="16"/>
                            <w:szCs w:val="16"/>
                          </w:rPr>
                          <w:t>шина</w:t>
                        </w:r>
                      </w:p>
                    </w:txbxContent>
                  </v:textbox>
                </v:shape>
                <v:shape id="_x0000_s1227" type="#_x0000_t202" style="position:absolute;top:13117;width:687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435B97" w:rsidRPr="009355B3" w:rsidRDefault="00435B97" w:rsidP="00EA0B8F">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shape id="_x0000_s1228" type="#_x0000_t202" style="position:absolute;left:34888;top:14586;width:68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35B97" w:rsidRPr="009355B3" w:rsidRDefault="00435B97" w:rsidP="00EA0B8F">
                        <w:pPr>
                          <w:spacing w:line="240" w:lineRule="auto"/>
                          <w:jc w:val="center"/>
                          <w:rPr>
                            <w:sz w:val="16"/>
                            <w:szCs w:val="16"/>
                          </w:rPr>
                        </w:pPr>
                        <w:r>
                          <w:rPr>
                            <w:sz w:val="16"/>
                            <w:szCs w:val="16"/>
                          </w:rPr>
                          <w:t>ПСХЭЭ</w:t>
                        </w:r>
                      </w:p>
                    </w:txbxContent>
                  </v:textbox>
                </v:shape>
                <v:shape id="Text Box 489" o:spid="_x0000_s1229" type="#_x0000_t202" style="position:absolute;left:30425;top:4082;width:121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" filled="f" fillcolor="#0c9" stroked="f">
                  <v:textbox inset="0,0,0,0">
                    <w:txbxContent>
                      <w:p w:rsidR="00435B97" w:rsidRPr="004C2483" w:rsidRDefault="00435B97" w:rsidP="00EA0B8F">
                        <w:pPr>
                          <w:spacing w:line="240" w:lineRule="auto"/>
                          <w:jc w:val="center"/>
                          <w:rPr>
                            <w:sz w:val="16"/>
                            <w:szCs w:val="16"/>
                          </w:rPr>
                        </w:pPr>
                        <w:r w:rsidRPr="004C2483">
                          <w:rPr>
                            <w:sz w:val="16"/>
                            <w:szCs w:val="16"/>
                          </w:rPr>
                          <w:t>Установка ПСХЭЭ</w:t>
                        </w:r>
                      </w:p>
                    </w:txbxContent>
                  </v:textbox>
                </v:shape>
              </v:group>
            </w:pict>
          </mc:Fallback>
        </mc:AlternateContent>
      </w:r>
    </w:p>
    <w:p w:rsidR="00675411" w:rsidRPr="00FB2D3A" w:rsidRDefault="00FB2D3A" w:rsidP="00675411">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r>
        <w:rPr>
          <w:rFonts w:eastAsia="Times New Roman" w:cs="Times New Roman"/>
          <w:b/>
          <w:noProof/>
          <w:color w:val="FFFFFF" w:themeColor="background1"/>
          <w:w w:val="100"/>
          <w:szCs w:val="20"/>
          <w:lang w:eastAsia="ru-RU"/>
        </w:rPr>
        <mc:AlternateContent>
          <mc:Choice Requires="wpg">
            <w:drawing>
              <wp:anchor distT="0" distB="0" distL="114300" distR="114300" simplePos="0" relativeHeight="251964416" behindDoc="0" locked="0" layoutInCell="1" allowOverlap="1" wp14:anchorId="77483042" wp14:editId="27704425">
                <wp:simplePos x="0" y="0"/>
                <wp:positionH relativeFrom="column">
                  <wp:posOffset>967196</wp:posOffset>
                </wp:positionH>
                <wp:positionV relativeFrom="paragraph">
                  <wp:posOffset>153307</wp:posOffset>
                </wp:positionV>
                <wp:extent cx="4419600" cy="2512695"/>
                <wp:effectExtent l="0" t="38100" r="19050" b="20955"/>
                <wp:wrapNone/>
                <wp:docPr id="23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512695"/>
                          <a:chOff x="2217" y="10250"/>
                          <a:chExt cx="6960" cy="3957"/>
                        </a:xfrm>
                      </wpg:grpSpPr>
                      <wps:wsp>
                        <wps:cNvPr id="233" name="Line 454"/>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457"/>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435B97" w:rsidRDefault="00435B97" w:rsidP="00675411">
                              <w:pPr>
                                <w:autoSpaceDE w:val="0"/>
                                <w:autoSpaceDN w:val="0"/>
                                <w:adjustRightInd w:val="0"/>
                                <w:rPr>
                                  <w:szCs w:val="24"/>
                                  <w:lang w:val="fr-FR"/>
                                </w:rPr>
                              </w:pPr>
                            </w:p>
                            <w:p w:rsidR="00435B97" w:rsidRPr="00D002E2" w:rsidRDefault="00435B97" w:rsidP="00675411">
                              <w:pPr>
                                <w:autoSpaceDE w:val="0"/>
                                <w:autoSpaceDN w:val="0"/>
                                <w:adjustRightInd w:val="0"/>
                                <w:rPr>
                                  <w:szCs w:val="24"/>
                                  <w:lang w:val="fr-FR"/>
                                </w:rPr>
                              </w:pPr>
                            </w:p>
                          </w:txbxContent>
                        </wps:txbx>
                        <wps:bodyPr rot="0" vert="horz" wrap="square" lIns="91440" tIns="45720" rIns="91440" bIns="45720" anchor="ctr" anchorCtr="0" upright="1">
                          <a:noAutofit/>
                        </wps:bodyPr>
                      </wps:wsp>
                      <wps:wsp>
                        <wps:cNvPr id="237" name="Line 458"/>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460"/>
                        <wps:cNvCnPr/>
                        <wps:spPr bwMode="auto">
                          <a:xfrm>
                            <a:off x="2937" y="14207"/>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 name="Line 461"/>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462"/>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42" name="Rectangle 463"/>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45" name="Line 466"/>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6" name="Text Box 467"/>
                        <wps:cNvSpPr txBox="1">
                          <a:spLocks noChangeArrowheads="1"/>
                        </wps:cNvSpPr>
                        <wps:spPr bwMode="auto">
                          <a:xfrm>
                            <a:off x="6040" y="10626"/>
                            <a:ext cx="318"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AC678E" w:rsidRDefault="00435B97" w:rsidP="00675411">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0" tIns="0" rIns="0" bIns="0" anchor="t" anchorCtr="0" upright="1">
                          <a:noAutofit/>
                        </wps:bodyPr>
                      </wps:wsp>
                      <wps:wsp>
                        <wps:cNvPr id="247" name="Oval 468"/>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435B97" w:rsidRPr="00FB2D3A" w:rsidRDefault="00435B97" w:rsidP="00675411">
                              <w:pPr>
                                <w:rPr>
                                  <w:color w:val="FFFFFF" w:themeColor="background1"/>
                                </w:rPr>
                              </w:pPr>
                            </w:p>
                          </w:txbxContent>
                        </wps:txbx>
                        <wps:bodyPr rot="0" vert="horz" wrap="square" lIns="91440" tIns="45720" rIns="91440" bIns="45720" anchor="ctr" anchorCtr="0" upright="1">
                          <a:noAutofit/>
                        </wps:bodyPr>
                      </wps:wsp>
                      <wps:wsp>
                        <wps:cNvPr id="248" name="Rectangle 469"/>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435B97" w:rsidRPr="00FB2D3A" w:rsidRDefault="00435B97" w:rsidP="00675411">
                              <w:pPr>
                                <w:rPr>
                                  <w:color w:val="FFFFFF" w:themeColor="background1"/>
                                </w:rPr>
                              </w:pPr>
                            </w:p>
                          </w:txbxContent>
                        </wps:txbx>
                        <wps:bodyPr rot="0" vert="horz" wrap="square" lIns="91440" tIns="45720" rIns="91440" bIns="45720" anchor="ctr" anchorCtr="0" upright="1">
                          <a:noAutofit/>
                        </wps:bodyPr>
                      </wps:wsp>
                      <wps:wsp>
                        <wps:cNvPr id="250" name="Oval 470"/>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435B97" w:rsidRPr="00FB2D3A" w:rsidRDefault="00435B97" w:rsidP="00675411">
                              <w:pPr>
                                <w:rPr>
                                  <w:color w:val="FFFFFF" w:themeColor="background1"/>
                                </w:rPr>
                              </w:pPr>
                            </w:p>
                          </w:txbxContent>
                        </wps:txbx>
                        <wps:bodyPr rot="0" vert="horz" wrap="square" lIns="91440" tIns="45720" rIns="91440" bIns="45720" anchor="ctr" anchorCtr="0" upright="1">
                          <a:noAutofit/>
                        </wps:bodyPr>
                      </wps:wsp>
                      <wps:wsp>
                        <wps:cNvPr id="253" name="Text Box 473"/>
                        <wps:cNvSpPr txBox="1">
                          <a:spLocks noChangeArrowheads="1"/>
                        </wps:cNvSpPr>
                        <wps:spPr bwMode="auto">
                          <a:xfrm>
                            <a:off x="8367" y="11495"/>
                            <a:ext cx="370" cy="28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B2D3A" w:rsidRDefault="00435B97" w:rsidP="00FB2D3A">
                              <w:pPr>
                                <w:autoSpaceDE w:val="0"/>
                                <w:autoSpaceDN w:val="0"/>
                                <w:adjustRightInd w:val="0"/>
                                <w:jc w:val="center"/>
                                <w:rPr>
                                  <w:sz w:val="18"/>
                                  <w:szCs w:val="18"/>
                                </w:rPr>
                              </w:pPr>
                              <w:r w:rsidRPr="00FB2D3A">
                                <w:rPr>
                                  <w:sz w:val="18"/>
                                  <w:szCs w:val="18"/>
                                </w:rPr>
                                <w:t>+</w:t>
                              </w:r>
                            </w:p>
                          </w:txbxContent>
                        </wps:txbx>
                        <wps:bodyPr rot="0" vert="horz" wrap="square" lIns="0" tIns="0" rIns="0" bIns="0" upright="1">
                          <a:noAutofit/>
                        </wps:bodyPr>
                      </wps:wsp>
                      <wps:wsp>
                        <wps:cNvPr id="254" name="Text Box 474"/>
                        <wps:cNvSpPr txBox="1">
                          <a:spLocks noChangeArrowheads="1"/>
                        </wps:cNvSpPr>
                        <wps:spPr bwMode="auto">
                          <a:xfrm>
                            <a:off x="8404" y="12830"/>
                            <a:ext cx="306" cy="31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B2D3A" w:rsidRDefault="00435B97" w:rsidP="00FB2D3A">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s:wsp>
                        <wps:cNvPr id="258" name="AutoShape 478"/>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9" name="Text Box 479"/>
                        <wps:cNvSpPr txBox="1">
                          <a:spLocks noChangeArrowheads="1"/>
                        </wps:cNvSpPr>
                        <wps:spPr bwMode="auto">
                          <a:xfrm>
                            <a:off x="6471" y="10627"/>
                            <a:ext cx="26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AC678E" w:rsidRDefault="00435B97" w:rsidP="00675411">
                              <w:pPr>
                                <w:rPr>
                                  <w:sz w:val="18"/>
                                </w:rPr>
                              </w:pPr>
                              <w:r w:rsidRPr="00AC678E">
                                <w:rPr>
                                  <w:sz w:val="18"/>
                                </w:rPr>
                                <w:t>R</w:t>
                              </w:r>
                              <w:r>
                                <w:rPr>
                                  <w:sz w:val="18"/>
                                  <w:vertAlign w:val="subscript"/>
                                </w:rPr>
                                <w:t>о</w:t>
                              </w:r>
                            </w:p>
                          </w:txbxContent>
                        </wps:txbx>
                        <wps:bodyPr rot="0" vert="horz" wrap="square" lIns="0" tIns="0" rIns="0" bIns="0" anchor="t" anchorCtr="0" upright="1">
                          <a:noAutofit/>
                        </wps:bodyPr>
                      </wps:wsp>
                      <wps:wsp>
                        <wps:cNvPr id="430" name="Text Box 473"/>
                        <wps:cNvSpPr txBox="1">
                          <a:spLocks noChangeArrowheads="1"/>
                        </wps:cNvSpPr>
                        <wps:spPr bwMode="auto">
                          <a:xfrm>
                            <a:off x="2556" y="11614"/>
                            <a:ext cx="370" cy="28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B2D3A" w:rsidRDefault="00435B97" w:rsidP="00FB2D3A">
                              <w:pPr>
                                <w:autoSpaceDE w:val="0"/>
                                <w:autoSpaceDN w:val="0"/>
                                <w:adjustRightInd w:val="0"/>
                                <w:jc w:val="center"/>
                                <w:rPr>
                                  <w:sz w:val="18"/>
                                  <w:szCs w:val="18"/>
                                </w:rPr>
                              </w:pPr>
                              <w:r w:rsidRPr="00FB2D3A">
                                <w:rPr>
                                  <w:sz w:val="18"/>
                                  <w:szCs w:val="18"/>
                                </w:rPr>
                                <w:t>+</w:t>
                              </w:r>
                            </w:p>
                          </w:txbxContent>
                        </wps:txbx>
                        <wps:bodyPr rot="0" vert="horz" wrap="square" lIns="0" tIns="0" rIns="0" bIns="0" upright="1">
                          <a:noAutofit/>
                        </wps:bodyPr>
                      </wps:wsp>
                      <wps:wsp>
                        <wps:cNvPr id="436" name="Text Box 474"/>
                        <wps:cNvSpPr txBox="1">
                          <a:spLocks noChangeArrowheads="1"/>
                        </wps:cNvSpPr>
                        <wps:spPr bwMode="auto">
                          <a:xfrm>
                            <a:off x="2592" y="12811"/>
                            <a:ext cx="306" cy="31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97" w:rsidRPr="00FB2D3A" w:rsidRDefault="00435B97" w:rsidP="00FB2D3A">
                              <w:pPr>
                                <w:autoSpaceDE w:val="0"/>
                                <w:autoSpaceDN w:val="0"/>
                                <w:adjustRightInd w:val="0"/>
                                <w:jc w:val="center"/>
                                <w:rPr>
                                  <w:sz w:val="18"/>
                                  <w:szCs w:val="18"/>
                                </w:rPr>
                              </w:pPr>
                              <w:r>
                                <w:rPr>
                                  <w:sz w:val="18"/>
                                  <w:szCs w:val="18"/>
                                </w:rPr>
                                <w:t>–</w:t>
                              </w:r>
                            </w:p>
                          </w:txbxContent>
                        </wps:txbx>
                        <wps:bodyPr rot="0" vert="horz" wrap="square" lIns="0" tIns="0" rIns="0" bIns="0" upright="1">
                          <a:noAutofit/>
                        </wps:bodyPr>
                      </wps:wsp>
                    </wpg:wgp>
                  </a:graphicData>
                </a:graphic>
                <wp14:sizeRelH relativeFrom="margin">
                  <wp14:pctWidth>0</wp14:pctWidth>
                </wp14:sizeRelH>
                <wp14:sizeRelV relativeFrom="margin">
                  <wp14:pctHeight>0</wp14:pctHeight>
                </wp14:sizeRelV>
              </wp:anchor>
            </w:drawing>
          </mc:Choice>
          <mc:Fallback>
            <w:pict>
              <v:group w14:anchorId="77483042" id="Group 453" o:spid="_x0000_s1230" style="position:absolute;left:0;text-align:left;margin-left:76.15pt;margin-top:12.05pt;width:348pt;height:197.85pt;z-index:251964416;mso-width-relative:margin;mso-height-relative:margin" coordorigin="2217,10250" coordsize="6960,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">
                <v:line id="Line 454" o:spid="_x0000_s1231" style="position:absolute;visibility:visible;mso-wrap-style:square" from="6840,10260" to="6840,1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rect id="Rectangle 457" o:spid="_x0000_s1232" style="position:absolute;left:2937;top:1127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" filled="f" fillcolor="#0c9" strokeweight="1pt">
                  <v:textbox>
                    <w:txbxContent>
                      <w:p w:rsidR="00435B97" w:rsidRDefault="00435B97" w:rsidP="00675411">
                        <w:pPr>
                          <w:autoSpaceDE w:val="0"/>
                          <w:autoSpaceDN w:val="0"/>
                          <w:adjustRightInd w:val="0"/>
                          <w:rPr>
                            <w:szCs w:val="24"/>
                            <w:lang w:val="fr-FR"/>
                          </w:rPr>
                        </w:pPr>
                      </w:p>
                      <w:p w:rsidR="00435B97" w:rsidRPr="00D002E2" w:rsidRDefault="00435B97" w:rsidP="00675411">
                        <w:pPr>
                          <w:autoSpaceDE w:val="0"/>
                          <w:autoSpaceDN w:val="0"/>
                          <w:adjustRightInd w:val="0"/>
                          <w:rPr>
                            <w:szCs w:val="24"/>
                            <w:lang w:val="fr-FR"/>
                          </w:rPr>
                        </w:pPr>
                      </w:p>
                    </w:txbxContent>
                  </v:textbox>
                </v:rect>
                <v:line id="Line 458" o:spid="_x0000_s1233" style="position:absolute;visibility:visible;mso-wrap-style:square" from="5577,11270" to="557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460" o:spid="_x0000_s1234" style="position:absolute;visibility:visible;mso-wrap-style:square" from="2937,14207" to="8457,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" strokeweight="1.5pt"/>
                <v:line id="Line 461" o:spid="_x0000_s1235" style="position:absolute;visibility:visible;mso-wrap-style:square" from="2937,10265" to="845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" strokeweight="1.5pt"/>
                <v:rect id="Rectangle 462" o:spid="_x0000_s1236" style="position:absolute;left:221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" filled="f" fillcolor="#0c9" strokeweight="1pt">
                  <v:stroke dashstyle="longDashDotDot"/>
                </v:rect>
                <v:rect id="Rectangle 463" o:spid="_x0000_s1237" style="position:absolute;left:713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" filled="f" fillcolor="#0c9" strokeweight="1pt">
                  <v:stroke dashstyle="longDashDotDot"/>
                </v:rect>
                <v:line id="Line 466" o:spid="_x0000_s1238" style="position:absolute;flip:x;visibility:visible;mso-wrap-style:square" from="6197,10250" to="619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" strokeweight="1.5pt">
                  <v:stroke startarrow="block" startarrowwidth="narrow" startarrowlength="short" endarrow="block" endarrowwidth="narrow" endarrowlength="short"/>
                </v:line>
                <v:shape id="Text Box 467" o:spid="_x0000_s1239" type="#_x0000_t202" style="position:absolute;left:6040;top:10626;width:31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YxQAAANwAAAAPAAAAZHJzL2Rvd25yZXYueG1sRI9Pi8Iw&#10;FMTvC36H8AQvi6Zbp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DcjVNYxQAAANwAAAAP&#10;AAAAAAAAAAAAAAAAAAcCAABkcnMvZG93bnJldi54bWxQSwUGAAAAAAMAAwC3AAAA+QIAAAAA&#10;" stroked="f">
                  <v:textbox inset="0,0,0,0">
                    <w:txbxContent>
                      <w:p w:rsidR="00435B97" w:rsidRPr="00AC678E" w:rsidRDefault="00435B97" w:rsidP="00675411">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468" o:spid="_x0000_s1240" style="position:absolute;left:7917;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" strokeweight="1pt">
                  <v:textbox>
                    <w:txbxContent>
                      <w:p w:rsidR="00435B97" w:rsidRPr="00FB2D3A" w:rsidRDefault="00435B97" w:rsidP="00675411">
                        <w:pPr>
                          <w:rPr>
                            <w:color w:val="FFFFFF" w:themeColor="background1"/>
                          </w:rPr>
                        </w:pPr>
                      </w:p>
                    </w:txbxContent>
                  </v:textbox>
                </v:oval>
                <v:rect id="Rectangle 469" o:spid="_x0000_s1241" style="position:absolute;left:4857;top:1199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" strokeweight="1pt">
                  <v:textbox>
                    <w:txbxContent>
                      <w:p w:rsidR="00435B97" w:rsidRPr="00FB2D3A" w:rsidRDefault="00435B97" w:rsidP="00675411">
                        <w:pPr>
                          <w:rPr>
                            <w:color w:val="FFFFFF" w:themeColor="background1"/>
                          </w:rPr>
                        </w:pPr>
                      </w:p>
                    </w:txbxContent>
                  </v:textbox>
                </v:rect>
                <v:oval id="Oval 470" o:spid="_x0000_s1242" style="position:absolute;left:2442;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" strokeweight="1pt">
                  <v:textbox>
                    <w:txbxContent>
                      <w:p w:rsidR="00435B97" w:rsidRPr="00FB2D3A" w:rsidRDefault="00435B97" w:rsidP="00675411">
                        <w:pPr>
                          <w:rPr>
                            <w:color w:val="FFFFFF" w:themeColor="background1"/>
                          </w:rPr>
                        </w:pPr>
                      </w:p>
                    </w:txbxContent>
                  </v:textbox>
                </v:oval>
                <v:shape id="Text Box 473" o:spid="_x0000_s1243" type="#_x0000_t202" style="position:absolute;left:8367;top:11495;width:3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" filled="f" fillcolor="#0c9" stroked="f">
                  <v:textbox inset="0,0,0,0">
                    <w:txbxContent>
                      <w:p w:rsidR="00435B97" w:rsidRPr="00FB2D3A" w:rsidRDefault="00435B97" w:rsidP="00FB2D3A">
                        <w:pPr>
                          <w:autoSpaceDE w:val="0"/>
                          <w:autoSpaceDN w:val="0"/>
                          <w:adjustRightInd w:val="0"/>
                          <w:jc w:val="center"/>
                          <w:rPr>
                            <w:sz w:val="18"/>
                            <w:szCs w:val="18"/>
                          </w:rPr>
                        </w:pPr>
                        <w:r w:rsidRPr="00FB2D3A">
                          <w:rPr>
                            <w:sz w:val="18"/>
                            <w:szCs w:val="18"/>
                          </w:rPr>
                          <w:t>+</w:t>
                        </w:r>
                      </w:p>
                    </w:txbxContent>
                  </v:textbox>
                </v:shape>
                <v:shape id="Text Box 474" o:spid="_x0000_s1244" type="#_x0000_t202" style="position:absolute;left:8404;top:12830;width:30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" filled="f" fillcolor="#0c9" stroked="f">
                  <v:textbox inset="0,0,0,0">
                    <w:txbxContent>
                      <w:p w:rsidR="00435B97" w:rsidRPr="00FB2D3A" w:rsidRDefault="00435B97" w:rsidP="00FB2D3A">
                        <w:pPr>
                          <w:autoSpaceDE w:val="0"/>
                          <w:autoSpaceDN w:val="0"/>
                          <w:adjustRightInd w:val="0"/>
                          <w:jc w:val="center"/>
                          <w:rPr>
                            <w:sz w:val="18"/>
                            <w:szCs w:val="18"/>
                          </w:rPr>
                        </w:pPr>
                        <w:r>
                          <w:rPr>
                            <w:sz w:val="18"/>
                            <w:szCs w:val="18"/>
                          </w:rPr>
                          <w:t>–</w:t>
                        </w:r>
                      </w:p>
                    </w:txbxContent>
                  </v:textbox>
                </v:shape>
                <v:shape id="AutoShape 478" o:spid="_x0000_s1245" type="#_x0000_t109" style="position:absolute;left:6760;top:10520;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" strokeweight="1pt"/>
                <v:shape id="Text Box 479" o:spid="_x0000_s1246" type="#_x0000_t202" style="position:absolute;left:6471;top:10627;width:26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435B97" w:rsidRPr="00AC678E" w:rsidRDefault="00435B97" w:rsidP="00675411">
                        <w:pPr>
                          <w:rPr>
                            <w:sz w:val="18"/>
                          </w:rPr>
                        </w:pPr>
                        <w:r w:rsidRPr="00AC678E">
                          <w:rPr>
                            <w:sz w:val="18"/>
                          </w:rPr>
                          <w:t>R</w:t>
                        </w:r>
                        <w:r>
                          <w:rPr>
                            <w:sz w:val="18"/>
                            <w:vertAlign w:val="subscript"/>
                          </w:rPr>
                          <w:t>о</w:t>
                        </w:r>
                      </w:p>
                    </w:txbxContent>
                  </v:textbox>
                </v:shape>
                <v:shape id="Text Box 473" o:spid="_x0000_s1247" type="#_x0000_t202" style="position:absolute;left:2556;top:11614;width:3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" filled="f" fillcolor="#0c9" stroked="f">
                  <v:textbox inset="0,0,0,0">
                    <w:txbxContent>
                      <w:p w:rsidR="00435B97" w:rsidRPr="00FB2D3A" w:rsidRDefault="00435B97" w:rsidP="00FB2D3A">
                        <w:pPr>
                          <w:autoSpaceDE w:val="0"/>
                          <w:autoSpaceDN w:val="0"/>
                          <w:adjustRightInd w:val="0"/>
                          <w:jc w:val="center"/>
                          <w:rPr>
                            <w:sz w:val="18"/>
                            <w:szCs w:val="18"/>
                          </w:rPr>
                        </w:pPr>
                        <w:r w:rsidRPr="00FB2D3A">
                          <w:rPr>
                            <w:sz w:val="18"/>
                            <w:szCs w:val="18"/>
                          </w:rPr>
                          <w:t>+</w:t>
                        </w:r>
                      </w:p>
                    </w:txbxContent>
                  </v:textbox>
                </v:shape>
                <v:shape id="Text Box 474" o:spid="_x0000_s1248" type="#_x0000_t202" style="position:absolute;left:2592;top:12811;width:30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" filled="f" fillcolor="#0c9" stroked="f">
                  <v:textbox inset="0,0,0,0">
                    <w:txbxContent>
                      <w:p w:rsidR="00435B97" w:rsidRPr="00FB2D3A" w:rsidRDefault="00435B97" w:rsidP="00FB2D3A">
                        <w:pPr>
                          <w:autoSpaceDE w:val="0"/>
                          <w:autoSpaceDN w:val="0"/>
                          <w:adjustRightInd w:val="0"/>
                          <w:jc w:val="center"/>
                          <w:rPr>
                            <w:sz w:val="18"/>
                            <w:szCs w:val="18"/>
                          </w:rPr>
                        </w:pPr>
                        <w:r>
                          <w:rPr>
                            <w:sz w:val="18"/>
                            <w:szCs w:val="18"/>
                          </w:rPr>
                          <w:t>–</w:t>
                        </w:r>
                      </w:p>
                    </w:txbxContent>
                  </v:textbox>
                </v:shape>
              </v:group>
            </w:pict>
          </mc:Fallback>
        </mc:AlternateContent>
      </w:r>
    </w:p>
    <w:p w:rsidR="00675411" w:rsidRPr="00FB2D3A" w:rsidRDefault="00675411" w:rsidP="00675411">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p>
    <w:p w:rsidR="00675411" w:rsidRPr="00FB2D3A" w:rsidRDefault="00675411" w:rsidP="00675411">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p>
    <w:p w:rsidR="007F4B47" w:rsidRPr="00FB2D3A" w:rsidRDefault="007F4B47" w:rsidP="0085313D">
      <w:pPr>
        <w:pStyle w:val="SingleTxtGR"/>
        <w:rPr>
          <w:color w:val="FFFFFF" w:themeColor="background1"/>
          <w:lang w:eastAsia="ru-RU"/>
        </w:rPr>
      </w:pPr>
    </w:p>
    <w:p w:rsidR="00675411" w:rsidRPr="00FB2D3A" w:rsidRDefault="00675411" w:rsidP="0085313D">
      <w:pPr>
        <w:pStyle w:val="SingleTxtGR"/>
        <w:rPr>
          <w:color w:val="FFFFFF" w:themeColor="background1"/>
          <w:lang w:eastAsia="ru-RU"/>
        </w:rPr>
      </w:pPr>
    </w:p>
    <w:p w:rsidR="00675411" w:rsidRPr="00FB2D3A" w:rsidRDefault="00675411" w:rsidP="0085313D">
      <w:pPr>
        <w:pStyle w:val="SingleTxtGR"/>
        <w:rPr>
          <w:color w:val="FFFFFF" w:themeColor="background1"/>
          <w:lang w:eastAsia="ru-RU"/>
        </w:rPr>
      </w:pPr>
    </w:p>
    <w:p w:rsidR="00675411" w:rsidRPr="00FB2D3A" w:rsidRDefault="00675411" w:rsidP="0085313D">
      <w:pPr>
        <w:pStyle w:val="SingleTxtGR"/>
        <w:rPr>
          <w:color w:val="FFFFFF" w:themeColor="background1"/>
          <w:lang w:eastAsia="ru-RU"/>
        </w:rPr>
      </w:pPr>
    </w:p>
    <w:p w:rsidR="00675411" w:rsidRPr="00FB2D3A" w:rsidRDefault="00675411" w:rsidP="0085313D">
      <w:pPr>
        <w:pStyle w:val="SingleTxtGR"/>
        <w:rPr>
          <w:color w:val="FFFFFF" w:themeColor="background1"/>
          <w:lang w:eastAsia="ru-RU"/>
        </w:rPr>
      </w:pPr>
    </w:p>
    <w:p w:rsidR="00B81CEE" w:rsidRDefault="00B81CEE" w:rsidP="0085313D">
      <w:pPr>
        <w:pStyle w:val="SingleTxtGR"/>
        <w:rPr>
          <w:color w:val="FFFFFF" w:themeColor="background1"/>
          <w:lang w:eastAsia="ru-RU"/>
        </w:rPr>
      </w:pPr>
    </w:p>
    <w:p w:rsidR="00B81CEE" w:rsidRDefault="00B81CEE" w:rsidP="0085313D">
      <w:pPr>
        <w:pStyle w:val="SingleTxtGR"/>
        <w:rPr>
          <w:color w:val="FFFFFF" w:themeColor="background1"/>
          <w:lang w:eastAsia="ru-RU"/>
        </w:rPr>
      </w:pPr>
    </w:p>
    <w:p w:rsidR="00B81CEE" w:rsidRDefault="00B81CEE" w:rsidP="0085313D">
      <w:pPr>
        <w:pStyle w:val="SingleTxtGR"/>
        <w:rPr>
          <w:color w:val="FFFFFF" w:themeColor="background1"/>
          <w:lang w:eastAsia="ru-RU"/>
        </w:rPr>
      </w:pPr>
    </w:p>
    <w:p w:rsidR="00B81CEE" w:rsidRDefault="00B81CEE" w:rsidP="0085313D">
      <w:pPr>
        <w:pStyle w:val="SingleTxtGR"/>
        <w:rPr>
          <w:color w:val="FFFFFF" w:themeColor="background1"/>
          <w:lang w:eastAsia="ru-RU"/>
        </w:rPr>
      </w:pPr>
    </w:p>
    <w:p w:rsidR="00B81CEE" w:rsidRDefault="00B81CEE" w:rsidP="0085313D">
      <w:pPr>
        <w:pStyle w:val="SingleTxtGR"/>
        <w:rPr>
          <w:color w:val="FFFFFF" w:themeColor="background1"/>
          <w:lang w:eastAsia="ru-RU"/>
        </w:rPr>
      </w:pPr>
    </w:p>
    <w:p w:rsidR="00B81CEE" w:rsidRPr="00B81CEE" w:rsidRDefault="00A447A5" w:rsidP="00A447A5">
      <w:pPr>
        <w:pStyle w:val="SingleTxtGR"/>
        <w:ind w:left="2268"/>
        <w:rPr>
          <w:lang w:eastAsia="ru-RU"/>
        </w:rPr>
      </w:pPr>
      <w:r w:rsidRPr="00A447A5">
        <w:rPr>
          <w:i/>
          <w:lang w:eastAsia="ru-RU"/>
        </w:rPr>
        <w:t xml:space="preserve">Примечание: </w:t>
      </w:r>
      <w:r w:rsidRPr="00A447A5">
        <w:rPr>
          <w:lang w:eastAsia="ru-RU"/>
        </w:rPr>
        <w:t>Известное стандартное значение R</w:t>
      </w:r>
      <w:r w:rsidRPr="00A447A5">
        <w:rPr>
          <w:vertAlign w:val="subscript"/>
          <w:lang w:eastAsia="ru-RU"/>
        </w:rPr>
        <w:t>o</w:t>
      </w:r>
      <w:r w:rsidRPr="00A447A5">
        <w:rPr>
          <w:lang w:eastAsia="ru-RU"/>
        </w:rPr>
        <w:t xml:space="preserve"> (в омах) должно равняться значению требуемого минимального сопротивления изоляции (Ом/В), умноженному на рабочее напряжение транспортного средства ±20%. R</w:t>
      </w:r>
      <w:r w:rsidRPr="00A447A5">
        <w:rPr>
          <w:vertAlign w:val="subscript"/>
          <w:lang w:eastAsia="ru-RU"/>
        </w:rPr>
        <w:t>o</w:t>
      </w:r>
      <w:r w:rsidRPr="00A447A5">
        <w:rPr>
          <w:lang w:eastAsia="ru-RU"/>
        </w:rPr>
        <w:t xml:space="preserve"> необязательно должно точно совпадать с этим значением, так как эти уравнения действительны для любого значения R</w:t>
      </w:r>
      <w:r w:rsidRPr="00A447A5">
        <w:rPr>
          <w:vertAlign w:val="subscript"/>
          <w:lang w:eastAsia="ru-RU"/>
        </w:rPr>
        <w:t>o</w:t>
      </w:r>
      <w:r w:rsidRPr="00A447A5">
        <w:rPr>
          <w:lang w:eastAsia="ru-RU"/>
        </w:rPr>
        <w:t>; вместе с тем значение R</w:t>
      </w:r>
      <w:r w:rsidRPr="00A447A5">
        <w:rPr>
          <w:vertAlign w:val="subscript"/>
          <w:lang w:eastAsia="ru-RU"/>
        </w:rPr>
        <w:t>o</w:t>
      </w:r>
      <w:r w:rsidRPr="00A447A5">
        <w:rPr>
          <w:lang w:eastAsia="ru-RU"/>
        </w:rPr>
        <w:t xml:space="preserve"> в данном диапазоне позволит достаточно точно измерять напряжение.</w:t>
      </w:r>
    </w:p>
    <w:p w:rsidR="00A447A5" w:rsidRPr="00A447A5" w:rsidRDefault="00A447A5" w:rsidP="00A447A5">
      <w:pPr>
        <w:pStyle w:val="SingleTxtGR"/>
        <w:tabs>
          <w:tab w:val="clear" w:pos="1701"/>
        </w:tabs>
        <w:ind w:left="2268" w:hanging="1134"/>
        <w:rPr>
          <w:lang w:eastAsia="ru-RU"/>
        </w:rPr>
      </w:pPr>
      <w:r w:rsidRPr="00A447A5">
        <w:rPr>
          <w:lang w:eastAsia="ru-RU"/>
        </w:rPr>
        <w:t>6.</w:t>
      </w:r>
      <w:r w:rsidRPr="00A447A5">
        <w:rPr>
          <w:lang w:eastAsia="ru-RU"/>
        </w:rPr>
        <w:tab/>
        <w:t>Утечка электролита</w:t>
      </w:r>
    </w:p>
    <w:p w:rsidR="00A447A5" w:rsidRPr="00A447A5" w:rsidRDefault="00A447A5" w:rsidP="00A447A5">
      <w:pPr>
        <w:pStyle w:val="SingleTxtGR"/>
        <w:ind w:left="2268"/>
        <w:rPr>
          <w:lang w:eastAsia="ru-RU"/>
        </w:rPr>
      </w:pPr>
      <w:r w:rsidRPr="00A447A5">
        <w:rPr>
          <w:lang w:eastAsia="ru-RU"/>
        </w:rPr>
        <w:t>Для проверки ПСХЭЭ на предмет утечки электролита после испытания на удар на поверхность физической защиты при необходимости наносится соответствующий слой абсорбирующего материала.</w:t>
      </w:r>
    </w:p>
    <w:p w:rsidR="00A447A5" w:rsidRPr="00A447A5" w:rsidRDefault="00A447A5" w:rsidP="00A447A5">
      <w:pPr>
        <w:pStyle w:val="SingleTxtGR"/>
        <w:ind w:left="2268"/>
        <w:rPr>
          <w:lang w:eastAsia="ru-RU"/>
        </w:rPr>
      </w:pPr>
      <w:r w:rsidRPr="00A447A5">
        <w:rPr>
          <w:lang w:eastAsia="ru-RU"/>
        </w:rPr>
        <w:t>Если изготовитель не указывает способ, позволяющий проводить различие между утечкой различных жидкостей, то утечка всех жидкостей рассматривается в качестве утечки электролита.</w:t>
      </w:r>
    </w:p>
    <w:p w:rsidR="00A447A5" w:rsidRPr="00A447A5" w:rsidRDefault="00A447A5" w:rsidP="00A447A5">
      <w:pPr>
        <w:pStyle w:val="SingleTxtGR"/>
        <w:tabs>
          <w:tab w:val="clear" w:pos="1701"/>
        </w:tabs>
        <w:ind w:left="2268" w:hanging="1134"/>
        <w:rPr>
          <w:lang w:eastAsia="ru-RU"/>
        </w:rPr>
      </w:pPr>
      <w:r w:rsidRPr="00A447A5">
        <w:rPr>
          <w:lang w:eastAsia="ru-RU"/>
        </w:rPr>
        <w:t>7.</w:t>
      </w:r>
      <w:r w:rsidRPr="00A447A5">
        <w:rPr>
          <w:lang w:eastAsia="ru-RU"/>
        </w:rPr>
        <w:tab/>
        <w:t>Удержание ПСХЭЭ</w:t>
      </w:r>
    </w:p>
    <w:p w:rsidR="00B81CEE" w:rsidRPr="00B81CEE" w:rsidRDefault="00A447A5" w:rsidP="00A447A5">
      <w:pPr>
        <w:pStyle w:val="SingleTxtGR"/>
        <w:ind w:left="2268"/>
        <w:rPr>
          <w:lang w:eastAsia="ru-RU"/>
        </w:rPr>
      </w:pPr>
      <w:r w:rsidRPr="00A447A5">
        <w:rPr>
          <w:lang w:eastAsia="ru-RU"/>
        </w:rPr>
        <w:t>Выполнение этого требования проверяется при помощи визуальной проверки.</w:t>
      </w:r>
    </w:p>
    <w:p w:rsidR="00A447A5" w:rsidRDefault="00A447A5" w:rsidP="0085313D">
      <w:pPr>
        <w:pStyle w:val="SingleTxtGR"/>
        <w:rPr>
          <w:lang w:eastAsia="ru-RU"/>
        </w:rPr>
        <w:sectPr w:rsidR="00A447A5" w:rsidSect="003D456E">
          <w:headerReference w:type="even" r:id="rId63"/>
          <w:headerReference w:type="default" r:id="rId64"/>
          <w:footnotePr>
            <w:numRestart w:val="eachSect"/>
          </w:footnotePr>
          <w:endnotePr>
            <w:numFmt w:val="decimal"/>
          </w:endnotePr>
          <w:pgSz w:w="11906" w:h="16838" w:code="9"/>
          <w:pgMar w:top="1418" w:right="1134" w:bottom="1134" w:left="1134" w:header="680" w:footer="567" w:gutter="0"/>
          <w:cols w:space="708"/>
          <w:docGrid w:linePitch="360"/>
        </w:sectPr>
      </w:pPr>
    </w:p>
    <w:p w:rsidR="00B81CEE" w:rsidRPr="00B81CEE" w:rsidRDefault="00911448" w:rsidP="00911448">
      <w:pPr>
        <w:pStyle w:val="HChGR"/>
      </w:pPr>
      <w:r w:rsidRPr="00911448">
        <w:t>Приложение 11 − Добавление</w:t>
      </w:r>
    </w:p>
    <w:p w:rsidR="00911448" w:rsidRPr="00911448" w:rsidRDefault="00911448" w:rsidP="00911448">
      <w:pPr>
        <w:pStyle w:val="HChGR"/>
      </w:pPr>
      <w:r>
        <w:tab/>
      </w:r>
      <w:r>
        <w:tab/>
      </w:r>
      <w:r w:rsidRPr="00911448">
        <w:t>Шарнирный испытательный штифт (степень IPXXB)</w:t>
      </w:r>
    </w:p>
    <w:p w:rsidR="00911448" w:rsidRPr="00911448" w:rsidRDefault="00911448" w:rsidP="00911448">
      <w:pPr>
        <w:pStyle w:val="H23GR"/>
        <w:spacing w:after="360"/>
      </w:pPr>
      <w:r w:rsidRPr="00911448">
        <w:tab/>
      </w:r>
      <w:r w:rsidRPr="00911448">
        <w:tab/>
      </w:r>
      <w:r w:rsidRPr="00911448">
        <w:rPr>
          <w:b w:val="0"/>
        </w:rPr>
        <w:t>Рис. 1</w:t>
      </w:r>
      <w:r w:rsidRPr="00911448">
        <w:br/>
        <w:t>Шарнирный испытательный штифт</w:t>
      </w:r>
    </w:p>
    <w:p w:rsidR="00911448" w:rsidRDefault="00C3380C" w:rsidP="00911448">
      <w:pPr>
        <w:pStyle w:val="SingleTxtGR"/>
        <w:jc w:val="left"/>
        <w:rPr>
          <w:lang w:eastAsia="ru-RU"/>
        </w:rPr>
      </w:pPr>
      <w:bookmarkStart w:id="41" w:name="_Toc355617351"/>
      <w:r>
        <w:rPr>
          <w:noProof/>
          <w:spacing w:val="0"/>
          <w:w w:val="100"/>
          <w:kern w:val="0"/>
          <w:sz w:val="28"/>
          <w:szCs w:val="28"/>
          <w:lang w:eastAsia="ru-RU"/>
        </w:rPr>
        <mc:AlternateContent>
          <mc:Choice Requires="wpg">
            <w:drawing>
              <wp:anchor distT="0" distB="0" distL="114300" distR="114300" simplePos="0" relativeHeight="252005376" behindDoc="0" locked="0" layoutInCell="1" allowOverlap="1" wp14:anchorId="18F31623" wp14:editId="40A4F643">
                <wp:simplePos x="0" y="0"/>
                <wp:positionH relativeFrom="column">
                  <wp:posOffset>428353</wp:posOffset>
                </wp:positionH>
                <wp:positionV relativeFrom="paragraph">
                  <wp:posOffset>202293</wp:posOffset>
                </wp:positionV>
                <wp:extent cx="4054384" cy="4272643"/>
                <wp:effectExtent l="0" t="0" r="3810" b="0"/>
                <wp:wrapNone/>
                <wp:docPr id="262" name="Группа 262"/>
                <wp:cNvGraphicFramePr/>
                <a:graphic xmlns:a="http://schemas.openxmlformats.org/drawingml/2006/main">
                  <a:graphicData uri="http://schemas.microsoft.com/office/word/2010/wordprocessingGroup">
                    <wpg:wgp>
                      <wpg:cNvGrpSpPr/>
                      <wpg:grpSpPr>
                        <a:xfrm>
                          <a:off x="0" y="0"/>
                          <a:ext cx="4054384" cy="4272643"/>
                          <a:chOff x="0" y="0"/>
                          <a:chExt cx="4054384" cy="4272643"/>
                        </a:xfrm>
                      </wpg:grpSpPr>
                      <wps:wsp>
                        <wps:cNvPr id="29" name="Text Box 481"/>
                        <wps:cNvSpPr txBox="1">
                          <a:spLocks noChangeArrowheads="1"/>
                        </wps:cNvSpPr>
                        <wps:spPr bwMode="auto">
                          <a:xfrm>
                            <a:off x="293914" y="212271"/>
                            <a:ext cx="46609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11448" w:rsidRDefault="00435B97" w:rsidP="00911448">
                              <w:pPr>
                                <w:spacing w:line="216" w:lineRule="auto"/>
                                <w:jc w:val="center"/>
                                <w:rPr>
                                  <w:sz w:val="14"/>
                                  <w:szCs w:val="16"/>
                                </w:rPr>
                              </w:pPr>
                              <w:r w:rsidRPr="00911448">
                                <w:rPr>
                                  <w:sz w:val="14"/>
                                  <w:szCs w:val="16"/>
                                </w:rPr>
                                <w:t>Рукоятка</w:t>
                              </w:r>
                            </w:p>
                          </w:txbxContent>
                        </wps:txbx>
                        <wps:bodyPr rot="0" vert="horz" wrap="square" lIns="0" tIns="0" rIns="0" bIns="0" anchor="t" anchorCtr="0" upright="1">
                          <a:noAutofit/>
                        </wps:bodyPr>
                      </wps:wsp>
                      <wps:wsp>
                        <wps:cNvPr id="125" name="Text Box 481"/>
                        <wps:cNvSpPr txBox="1">
                          <a:spLocks noChangeArrowheads="1"/>
                        </wps:cNvSpPr>
                        <wps:spPr bwMode="auto">
                          <a:xfrm>
                            <a:off x="0" y="609600"/>
                            <a:ext cx="7239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11448" w:rsidRDefault="00435B97" w:rsidP="00911448">
                              <w:pPr>
                                <w:spacing w:line="216" w:lineRule="auto"/>
                                <w:jc w:val="center"/>
                                <w:rPr>
                                  <w:sz w:val="14"/>
                                  <w:szCs w:val="16"/>
                                </w:rPr>
                              </w:pPr>
                              <w:r w:rsidRPr="00911448">
                                <w:rPr>
                                  <w:sz w:val="14"/>
                                  <w:szCs w:val="16"/>
                                </w:rPr>
                                <w:t>Предохранитель</w:t>
                              </w:r>
                              <w:r>
                                <w:rPr>
                                  <w:sz w:val="14"/>
                                  <w:szCs w:val="16"/>
                                </w:rPr>
                                <w:t>-</w:t>
                              </w:r>
                              <w:r>
                                <w:rPr>
                                  <w:sz w:val="14"/>
                                  <w:szCs w:val="16"/>
                                </w:rPr>
                                <w:br/>
                              </w:r>
                              <w:r w:rsidRPr="00911448">
                                <w:rPr>
                                  <w:sz w:val="14"/>
                                  <w:szCs w:val="16"/>
                                </w:rPr>
                                <w:t>ное устройство</w:t>
                              </w:r>
                            </w:p>
                          </w:txbxContent>
                        </wps:txbx>
                        <wps:bodyPr rot="0" vert="horz" wrap="square" lIns="0" tIns="0" rIns="0" bIns="0" anchor="t" anchorCtr="0" upright="1">
                          <a:noAutofit/>
                        </wps:bodyPr>
                      </wps:wsp>
                      <wps:wsp>
                        <wps:cNvPr id="126" name="Text Box 481"/>
                        <wps:cNvSpPr txBox="1">
                          <a:spLocks noChangeArrowheads="1"/>
                        </wps:cNvSpPr>
                        <wps:spPr bwMode="auto">
                          <a:xfrm>
                            <a:off x="1872343" y="642257"/>
                            <a:ext cx="641985" cy="255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11448" w:rsidRDefault="00435B97" w:rsidP="00911448">
                              <w:pPr>
                                <w:spacing w:line="216" w:lineRule="auto"/>
                                <w:jc w:val="center"/>
                                <w:rPr>
                                  <w:sz w:val="14"/>
                                  <w:szCs w:val="16"/>
                                </w:rPr>
                              </w:pPr>
                              <w:r w:rsidRPr="00911448">
                                <w:rPr>
                                  <w:sz w:val="14"/>
                                  <w:szCs w:val="16"/>
                                </w:rPr>
                                <w:t>Изолирующий материал</w:t>
                              </w:r>
                            </w:p>
                          </w:txbxContent>
                        </wps:txbx>
                        <wps:bodyPr rot="0" vert="horz" wrap="square" lIns="0" tIns="0" rIns="0" bIns="0" anchor="t" anchorCtr="0" upright="1">
                          <a:noAutofit/>
                        </wps:bodyPr>
                      </wps:wsp>
                      <wps:wsp>
                        <wps:cNvPr id="127" name="Text Box 481"/>
                        <wps:cNvSpPr txBox="1">
                          <a:spLocks noChangeArrowheads="1"/>
                        </wps:cNvSpPr>
                        <wps:spPr bwMode="auto">
                          <a:xfrm>
                            <a:off x="250371" y="1997528"/>
                            <a:ext cx="723900" cy="201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11448" w:rsidRDefault="00435B97" w:rsidP="00911448">
                              <w:pPr>
                                <w:spacing w:line="216" w:lineRule="auto"/>
                                <w:jc w:val="center"/>
                                <w:rPr>
                                  <w:sz w:val="14"/>
                                  <w:szCs w:val="16"/>
                                </w:rPr>
                              </w:pPr>
                              <w:r w:rsidRPr="00911448">
                                <w:rPr>
                                  <w:sz w:val="14"/>
                                  <w:szCs w:val="16"/>
                                </w:rPr>
                                <w:t>Упорная</w:t>
                              </w:r>
                              <w:r>
                                <w:rPr>
                                  <w:sz w:val="14"/>
                                  <w:szCs w:val="16"/>
                                </w:rPr>
                                <w:br/>
                              </w:r>
                              <w:r w:rsidRPr="00911448">
                                <w:rPr>
                                  <w:sz w:val="14"/>
                                  <w:szCs w:val="16"/>
                                </w:rPr>
                                <w:t>поверхность</w:t>
                              </w:r>
                            </w:p>
                          </w:txbxContent>
                        </wps:txbx>
                        <wps:bodyPr rot="0" vert="horz" wrap="square" lIns="0" tIns="0" rIns="0" bIns="0" anchor="t" anchorCtr="0" upright="1">
                          <a:noAutofit/>
                        </wps:bodyPr>
                      </wps:wsp>
                      <wps:wsp>
                        <wps:cNvPr id="224" name="Text Box 481"/>
                        <wps:cNvSpPr txBox="1">
                          <a:spLocks noChangeArrowheads="1"/>
                        </wps:cNvSpPr>
                        <wps:spPr bwMode="auto">
                          <a:xfrm>
                            <a:off x="304800" y="2394857"/>
                            <a:ext cx="63137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911448" w:rsidRDefault="00435B97" w:rsidP="00911448">
                              <w:pPr>
                                <w:spacing w:line="216" w:lineRule="auto"/>
                                <w:jc w:val="center"/>
                                <w:rPr>
                                  <w:sz w:val="14"/>
                                  <w:szCs w:val="16"/>
                                </w:rPr>
                              </w:pPr>
                              <w:r w:rsidRPr="00911448">
                                <w:rPr>
                                  <w:sz w:val="14"/>
                                  <w:szCs w:val="16"/>
                                </w:rPr>
                                <w:t>Шарниры</w:t>
                              </w:r>
                            </w:p>
                          </w:txbxContent>
                        </wps:txbx>
                        <wps:bodyPr rot="0" vert="horz" wrap="square" lIns="0" tIns="0" rIns="0" bIns="0" anchor="t" anchorCtr="0" upright="1">
                          <a:noAutofit/>
                        </wps:bodyPr>
                      </wps:wsp>
                      <wps:wsp>
                        <wps:cNvPr id="225" name="Text Box 481"/>
                        <wps:cNvSpPr txBox="1">
                          <a:spLocks noChangeArrowheads="1"/>
                        </wps:cNvSpPr>
                        <wps:spPr bwMode="auto">
                          <a:xfrm>
                            <a:off x="174171" y="3015343"/>
                            <a:ext cx="723356"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rPr>
                              </w:pPr>
                              <w:r w:rsidRPr="00DB127D">
                                <w:rPr>
                                  <w:sz w:val="14"/>
                                  <w:szCs w:val="16"/>
                                  <w:lang w:val="en-US"/>
                                </w:rPr>
                                <w:t>R2 = 0,05</w:t>
                              </w:r>
                              <w:r>
                                <w:rPr>
                                  <w:sz w:val="14"/>
                                  <w:szCs w:val="16"/>
                                </w:rPr>
                                <w:br/>
                              </w:r>
                              <w:r w:rsidRPr="00DB127D">
                                <w:rPr>
                                  <w:sz w:val="14"/>
                                  <w:szCs w:val="16"/>
                                </w:rPr>
                                <w:t>цилиндрический</w:t>
                              </w:r>
                            </w:p>
                          </w:txbxContent>
                        </wps:txbx>
                        <wps:bodyPr rot="0" vert="horz" wrap="square" lIns="0" tIns="0" rIns="0" bIns="0" anchor="t" anchorCtr="0" upright="1">
                          <a:noAutofit/>
                        </wps:bodyPr>
                      </wps:wsp>
                      <wps:wsp>
                        <wps:cNvPr id="226" name="Text Box 481"/>
                        <wps:cNvSpPr txBox="1">
                          <a:spLocks noChangeArrowheads="1"/>
                        </wps:cNvSpPr>
                        <wps:spPr bwMode="auto">
                          <a:xfrm>
                            <a:off x="979714" y="3684814"/>
                            <a:ext cx="783772" cy="119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rPr>
                              </w:pPr>
                              <w:r>
                                <w:rPr>
                                  <w:sz w:val="14"/>
                                  <w:szCs w:val="16"/>
                                </w:rPr>
                                <w:t>Сечение А–</w:t>
                              </w:r>
                              <w:r w:rsidRPr="00DB127D">
                                <w:rPr>
                                  <w:sz w:val="14"/>
                                  <w:szCs w:val="16"/>
                                </w:rPr>
                                <w:t>А</w:t>
                              </w:r>
                            </w:p>
                          </w:txbxContent>
                        </wps:txbx>
                        <wps:bodyPr rot="0" vert="horz" wrap="square" lIns="0" tIns="0" rIns="0" bIns="0" anchor="t" anchorCtr="0" upright="1">
                          <a:noAutofit/>
                        </wps:bodyPr>
                      </wps:wsp>
                      <wps:wsp>
                        <wps:cNvPr id="227" name="Text Box 481"/>
                        <wps:cNvSpPr txBox="1">
                          <a:spLocks noChangeArrowheads="1"/>
                        </wps:cNvSpPr>
                        <wps:spPr bwMode="auto">
                          <a:xfrm>
                            <a:off x="979714" y="4152900"/>
                            <a:ext cx="783772" cy="119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rPr>
                              </w:pPr>
                              <w:r w:rsidRPr="00DB127D">
                                <w:rPr>
                                  <w:sz w:val="14"/>
                                  <w:szCs w:val="16"/>
                                </w:rPr>
                                <w:t>С</w:t>
                              </w:r>
                              <w:r>
                                <w:rPr>
                                  <w:sz w:val="14"/>
                                  <w:szCs w:val="16"/>
                                </w:rPr>
                                <w:t>ечение В–В</w:t>
                              </w:r>
                            </w:p>
                          </w:txbxContent>
                        </wps:txbx>
                        <wps:bodyPr rot="0" vert="horz" wrap="square" lIns="0" tIns="0" rIns="0" bIns="0" anchor="t" anchorCtr="0" upright="1">
                          <a:noAutofit/>
                        </wps:bodyPr>
                      </wps:wsp>
                      <wps:wsp>
                        <wps:cNvPr id="228" name="Text Box 481"/>
                        <wps:cNvSpPr txBox="1">
                          <a:spLocks noChangeArrowheads="1"/>
                        </wps:cNvSpPr>
                        <wps:spPr bwMode="auto">
                          <a:xfrm>
                            <a:off x="1981200" y="3080657"/>
                            <a:ext cx="783772" cy="261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rPr>
                              </w:pPr>
                              <w:r w:rsidRPr="00DB127D">
                                <w:rPr>
                                  <w:sz w:val="14"/>
                                  <w:szCs w:val="16"/>
                                  <w:lang w:val="en-US"/>
                                </w:rPr>
                                <w:t>R4 = 0,06</w:t>
                              </w:r>
                              <w:r w:rsidRPr="00DB127D">
                                <w:rPr>
                                  <w:sz w:val="14"/>
                                  <w:szCs w:val="16"/>
                                </w:rPr>
                                <w:br/>
                                <w:t>сферический</w:t>
                              </w:r>
                            </w:p>
                          </w:txbxContent>
                        </wps:txbx>
                        <wps:bodyPr rot="0" vert="horz" wrap="square" lIns="0" tIns="0" rIns="0" bIns="0" anchor="t" anchorCtr="0" upright="1">
                          <a:noAutofit/>
                        </wps:bodyPr>
                      </wps:wsp>
                      <wps:wsp>
                        <wps:cNvPr id="229" name="Text Box 481"/>
                        <wps:cNvSpPr txBox="1">
                          <a:spLocks noChangeArrowheads="1"/>
                        </wps:cNvSpPr>
                        <wps:spPr bwMode="auto">
                          <a:xfrm>
                            <a:off x="1872343" y="2313214"/>
                            <a:ext cx="597898"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rPr>
                              </w:pPr>
                              <w:r>
                                <w:rPr>
                                  <w:sz w:val="14"/>
                                  <w:szCs w:val="16"/>
                                </w:rPr>
                                <w:t xml:space="preserve">Скосить </w:t>
                              </w:r>
                              <w:r w:rsidRPr="00DB127D">
                                <w:rPr>
                                  <w:sz w:val="14"/>
                                  <w:szCs w:val="16"/>
                                </w:rPr>
                                <w:t>все острые углы</w:t>
                              </w:r>
                            </w:p>
                          </w:txbxContent>
                        </wps:txbx>
                        <wps:bodyPr rot="0" vert="horz" wrap="square" lIns="0" tIns="0" rIns="0" bIns="0" anchor="t" anchorCtr="0" upright="1">
                          <a:noAutofit/>
                        </wps:bodyPr>
                      </wps:wsp>
                      <wps:wsp>
                        <wps:cNvPr id="230" name="Text Box 481"/>
                        <wps:cNvSpPr txBox="1">
                          <a:spLocks noChangeArrowheads="1"/>
                        </wps:cNvSpPr>
                        <wps:spPr bwMode="auto">
                          <a:xfrm>
                            <a:off x="3913414" y="3673928"/>
                            <a:ext cx="14097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DB127D" w:rsidRDefault="00435B97" w:rsidP="00DB127D">
                              <w:pPr>
                                <w:spacing w:line="216" w:lineRule="auto"/>
                                <w:jc w:val="center"/>
                                <w:rPr>
                                  <w:sz w:val="14"/>
                                  <w:szCs w:val="16"/>
                                  <w:lang w:val="en-US"/>
                                </w:rPr>
                              </w:pPr>
                              <w:r w:rsidRPr="00DB127D">
                                <w:rPr>
                                  <w:sz w:val="14"/>
                                  <w:szCs w:val="16"/>
                                  <w:lang w:val="en-US"/>
                                </w:rPr>
                                <w:t>20</w:t>
                              </w:r>
                              <w:r w:rsidRPr="00DB127D">
                                <w:rPr>
                                  <w:sz w:val="14"/>
                                  <w:szCs w:val="16"/>
                                </w:rPr>
                                <w:t xml:space="preserve"> </w:t>
                              </w:r>
                              <w:r w:rsidRPr="00DB127D">
                                <w:rPr>
                                  <w:sz w:val="14"/>
                                  <w:szCs w:val="16"/>
                                  <w:lang w:val="en-US"/>
                                </w:rPr>
                                <w:t>± 0,2</w:t>
                              </w:r>
                            </w:p>
                          </w:txbxContent>
                        </wps:txbx>
                        <wps:bodyPr rot="0" vert="vert270" wrap="square" lIns="0" tIns="0" rIns="0" bIns="0" anchor="t" anchorCtr="0" upright="1">
                          <a:noAutofit/>
                        </wps:bodyPr>
                      </wps:wsp>
                      <wps:wsp>
                        <wps:cNvPr id="249" name="Text Box 481"/>
                        <wps:cNvSpPr txBox="1">
                          <a:spLocks noChangeArrowheads="1"/>
                        </wps:cNvSpPr>
                        <wps:spPr bwMode="auto">
                          <a:xfrm>
                            <a:off x="3880757" y="0"/>
                            <a:ext cx="12446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B97" w:rsidRPr="00440677" w:rsidRDefault="00435B97" w:rsidP="00440677">
                              <w:pPr>
                                <w:spacing w:before="60" w:line="216" w:lineRule="auto"/>
                                <w:jc w:val="center"/>
                                <w:rPr>
                                  <w:sz w:val="14"/>
                                  <w:szCs w:val="16"/>
                                  <w:lang w:val="en-US"/>
                                </w:rPr>
                              </w:pPr>
                              <w:r w:rsidRPr="00440677">
                                <w:rPr>
                                  <w:sz w:val="14"/>
                                  <w:szCs w:val="16"/>
                                  <w:lang w:val="en-US"/>
                                </w:rPr>
                                <w:t>5 ± 0,5</w:t>
                              </w:r>
                            </w:p>
                          </w:txbxContent>
                        </wps:txbx>
                        <wps:bodyPr rot="0" vert="vert270" wrap="square" lIns="0" tIns="0" rIns="0" bIns="0" anchor="t" anchorCtr="0" upright="1">
                          <a:noAutofit/>
                        </wps:bodyPr>
                      </wps:wsp>
                    </wpg:wgp>
                  </a:graphicData>
                </a:graphic>
              </wp:anchor>
            </w:drawing>
          </mc:Choice>
          <mc:Fallback>
            <w:pict>
              <v:group w14:anchorId="18F31623" id="Группа 262" o:spid="_x0000_s1249" style="position:absolute;left:0;text-align:left;margin-left:33.75pt;margin-top:15.95pt;width:319.25pt;height:336.45pt;z-index:252005376" coordsize="40543,4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">
                <v:shape id="Text Box 481" o:spid="_x0000_s1250" type="#_x0000_t202" style="position:absolute;left:2939;top:2122;width:46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435B97" w:rsidRPr="00911448" w:rsidRDefault="00435B97" w:rsidP="00911448">
                        <w:pPr>
                          <w:spacing w:line="216" w:lineRule="auto"/>
                          <w:jc w:val="center"/>
                          <w:rPr>
                            <w:sz w:val="14"/>
                            <w:szCs w:val="16"/>
                          </w:rPr>
                        </w:pPr>
                        <w:r w:rsidRPr="00911448">
                          <w:rPr>
                            <w:sz w:val="14"/>
                            <w:szCs w:val="16"/>
                          </w:rPr>
                          <w:t>Рукоятка</w:t>
                        </w:r>
                      </w:p>
                    </w:txbxContent>
                  </v:textbox>
                </v:shape>
                <v:shape id="Text Box 481" o:spid="_x0000_s1251" type="#_x0000_t202" style="position:absolute;top:6096;width:723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rsidR="00435B97" w:rsidRPr="00911448" w:rsidRDefault="00435B97" w:rsidP="00911448">
                        <w:pPr>
                          <w:spacing w:line="216" w:lineRule="auto"/>
                          <w:jc w:val="center"/>
                          <w:rPr>
                            <w:sz w:val="14"/>
                            <w:szCs w:val="16"/>
                          </w:rPr>
                        </w:pPr>
                        <w:r w:rsidRPr="00911448">
                          <w:rPr>
                            <w:sz w:val="14"/>
                            <w:szCs w:val="16"/>
                          </w:rPr>
                          <w:t>Предохранитель</w:t>
                        </w:r>
                        <w:r>
                          <w:rPr>
                            <w:sz w:val="14"/>
                            <w:szCs w:val="16"/>
                          </w:rPr>
                          <w:t>-</w:t>
                        </w:r>
                        <w:r>
                          <w:rPr>
                            <w:sz w:val="14"/>
                            <w:szCs w:val="16"/>
                          </w:rPr>
                          <w:br/>
                        </w:r>
                        <w:r w:rsidRPr="00911448">
                          <w:rPr>
                            <w:sz w:val="14"/>
                            <w:szCs w:val="16"/>
                          </w:rPr>
                          <w:t>ное устройство</w:t>
                        </w:r>
                      </w:p>
                    </w:txbxContent>
                  </v:textbox>
                </v:shape>
                <v:shape id="Text Box 481" o:spid="_x0000_s1252" type="#_x0000_t202" style="position:absolute;left:18723;top:6422;width:642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" stroked="f">
                  <v:textbox inset="0,0,0,0">
                    <w:txbxContent>
                      <w:p w:rsidR="00435B97" w:rsidRPr="00911448" w:rsidRDefault="00435B97" w:rsidP="00911448">
                        <w:pPr>
                          <w:spacing w:line="216" w:lineRule="auto"/>
                          <w:jc w:val="center"/>
                          <w:rPr>
                            <w:sz w:val="14"/>
                            <w:szCs w:val="16"/>
                          </w:rPr>
                        </w:pPr>
                        <w:r w:rsidRPr="00911448">
                          <w:rPr>
                            <w:sz w:val="14"/>
                            <w:szCs w:val="16"/>
                          </w:rPr>
                          <w:t>Изолирующий материал</w:t>
                        </w:r>
                      </w:p>
                    </w:txbxContent>
                  </v:textbox>
                </v:shape>
                <v:shape id="Text Box 481" o:spid="_x0000_s1253" type="#_x0000_t202" style="position:absolute;left:2503;top:19975;width:7239;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" stroked="f">
                  <v:textbox inset="0,0,0,0">
                    <w:txbxContent>
                      <w:p w:rsidR="00435B97" w:rsidRPr="00911448" w:rsidRDefault="00435B97" w:rsidP="00911448">
                        <w:pPr>
                          <w:spacing w:line="216" w:lineRule="auto"/>
                          <w:jc w:val="center"/>
                          <w:rPr>
                            <w:sz w:val="14"/>
                            <w:szCs w:val="16"/>
                          </w:rPr>
                        </w:pPr>
                        <w:r w:rsidRPr="00911448">
                          <w:rPr>
                            <w:sz w:val="14"/>
                            <w:szCs w:val="16"/>
                          </w:rPr>
                          <w:t>Упорная</w:t>
                        </w:r>
                        <w:r>
                          <w:rPr>
                            <w:sz w:val="14"/>
                            <w:szCs w:val="16"/>
                          </w:rPr>
                          <w:br/>
                        </w:r>
                        <w:r w:rsidRPr="00911448">
                          <w:rPr>
                            <w:sz w:val="14"/>
                            <w:szCs w:val="16"/>
                          </w:rPr>
                          <w:t>поверхность</w:t>
                        </w:r>
                      </w:p>
                    </w:txbxContent>
                  </v:textbox>
                </v:shape>
                <v:shape id="Text Box 481" o:spid="_x0000_s1254" type="#_x0000_t202" style="position:absolute;left:3048;top:23948;width:63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rsidR="00435B97" w:rsidRPr="00911448" w:rsidRDefault="00435B97" w:rsidP="00911448">
                        <w:pPr>
                          <w:spacing w:line="216" w:lineRule="auto"/>
                          <w:jc w:val="center"/>
                          <w:rPr>
                            <w:sz w:val="14"/>
                            <w:szCs w:val="16"/>
                          </w:rPr>
                        </w:pPr>
                        <w:r w:rsidRPr="00911448">
                          <w:rPr>
                            <w:sz w:val="14"/>
                            <w:szCs w:val="16"/>
                          </w:rPr>
                          <w:t>Шарниры</w:t>
                        </w:r>
                      </w:p>
                    </w:txbxContent>
                  </v:textbox>
                </v:shape>
                <v:shape id="Text Box 481" o:spid="_x0000_s1255" type="#_x0000_t202" style="position:absolute;left:1741;top:30153;width:72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rsidR="00435B97" w:rsidRPr="00DB127D" w:rsidRDefault="00435B97" w:rsidP="00DB127D">
                        <w:pPr>
                          <w:spacing w:line="216" w:lineRule="auto"/>
                          <w:jc w:val="center"/>
                          <w:rPr>
                            <w:sz w:val="14"/>
                            <w:szCs w:val="16"/>
                          </w:rPr>
                        </w:pPr>
                        <w:r w:rsidRPr="00DB127D">
                          <w:rPr>
                            <w:sz w:val="14"/>
                            <w:szCs w:val="16"/>
                            <w:lang w:val="en-US"/>
                          </w:rPr>
                          <w:t>R2 = 0,05</w:t>
                        </w:r>
                        <w:r>
                          <w:rPr>
                            <w:sz w:val="14"/>
                            <w:szCs w:val="16"/>
                          </w:rPr>
                          <w:br/>
                        </w:r>
                        <w:r w:rsidRPr="00DB127D">
                          <w:rPr>
                            <w:sz w:val="14"/>
                            <w:szCs w:val="16"/>
                          </w:rPr>
                          <w:t>цилиндрический</w:t>
                        </w:r>
                      </w:p>
                    </w:txbxContent>
                  </v:textbox>
                </v:shape>
                <v:shape id="Text Box 481" o:spid="_x0000_s1256" type="#_x0000_t202" style="position:absolute;left:9797;top:36848;width:783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rsidR="00435B97" w:rsidRPr="00DB127D" w:rsidRDefault="00435B97" w:rsidP="00DB127D">
                        <w:pPr>
                          <w:spacing w:line="216" w:lineRule="auto"/>
                          <w:jc w:val="center"/>
                          <w:rPr>
                            <w:sz w:val="14"/>
                            <w:szCs w:val="16"/>
                          </w:rPr>
                        </w:pPr>
                        <w:r>
                          <w:rPr>
                            <w:sz w:val="14"/>
                            <w:szCs w:val="16"/>
                          </w:rPr>
                          <w:t>Сечение А–</w:t>
                        </w:r>
                        <w:r w:rsidRPr="00DB127D">
                          <w:rPr>
                            <w:sz w:val="14"/>
                            <w:szCs w:val="16"/>
                          </w:rPr>
                          <w:t>А</w:t>
                        </w:r>
                      </w:p>
                    </w:txbxContent>
                  </v:textbox>
                </v:shape>
                <v:shape id="Text Box 481" o:spid="_x0000_s1257" type="#_x0000_t202" style="position:absolute;left:9797;top:41529;width:783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rsidR="00435B97" w:rsidRPr="00DB127D" w:rsidRDefault="00435B97" w:rsidP="00DB127D">
                        <w:pPr>
                          <w:spacing w:line="216" w:lineRule="auto"/>
                          <w:jc w:val="center"/>
                          <w:rPr>
                            <w:sz w:val="14"/>
                            <w:szCs w:val="16"/>
                          </w:rPr>
                        </w:pPr>
                        <w:r w:rsidRPr="00DB127D">
                          <w:rPr>
                            <w:sz w:val="14"/>
                            <w:szCs w:val="16"/>
                          </w:rPr>
                          <w:t>С</w:t>
                        </w:r>
                        <w:r>
                          <w:rPr>
                            <w:sz w:val="14"/>
                            <w:szCs w:val="16"/>
                          </w:rPr>
                          <w:t>ечение В–В</w:t>
                        </w:r>
                      </w:p>
                    </w:txbxContent>
                  </v:textbox>
                </v:shape>
                <v:shape id="Text Box 481" o:spid="_x0000_s1258" type="#_x0000_t202" style="position:absolute;left:19812;top:30806;width:7837;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rsidR="00435B97" w:rsidRPr="00DB127D" w:rsidRDefault="00435B97" w:rsidP="00DB127D">
                        <w:pPr>
                          <w:spacing w:line="216" w:lineRule="auto"/>
                          <w:jc w:val="center"/>
                          <w:rPr>
                            <w:sz w:val="14"/>
                            <w:szCs w:val="16"/>
                          </w:rPr>
                        </w:pPr>
                        <w:r w:rsidRPr="00DB127D">
                          <w:rPr>
                            <w:sz w:val="14"/>
                            <w:szCs w:val="16"/>
                            <w:lang w:val="en-US"/>
                          </w:rPr>
                          <w:t>R4 = 0,06</w:t>
                        </w:r>
                        <w:r w:rsidRPr="00DB127D">
                          <w:rPr>
                            <w:sz w:val="14"/>
                            <w:szCs w:val="16"/>
                          </w:rPr>
                          <w:br/>
                          <w:t>сферический</w:t>
                        </w:r>
                      </w:p>
                    </w:txbxContent>
                  </v:textbox>
                </v:shape>
                <v:shape id="Text Box 481" o:spid="_x0000_s1259" type="#_x0000_t202" style="position:absolute;left:18723;top:23132;width:597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rsidR="00435B97" w:rsidRPr="00DB127D" w:rsidRDefault="00435B97" w:rsidP="00DB127D">
                        <w:pPr>
                          <w:spacing w:line="216" w:lineRule="auto"/>
                          <w:jc w:val="center"/>
                          <w:rPr>
                            <w:sz w:val="14"/>
                            <w:szCs w:val="16"/>
                          </w:rPr>
                        </w:pPr>
                        <w:r>
                          <w:rPr>
                            <w:sz w:val="14"/>
                            <w:szCs w:val="16"/>
                          </w:rPr>
                          <w:t xml:space="preserve">Скосить </w:t>
                        </w:r>
                        <w:r w:rsidRPr="00DB127D">
                          <w:rPr>
                            <w:sz w:val="14"/>
                            <w:szCs w:val="16"/>
                          </w:rPr>
                          <w:t>все острые углы</w:t>
                        </w:r>
                      </w:p>
                    </w:txbxContent>
                  </v:textbox>
                </v:shape>
                <v:shape id="Text Box 481" o:spid="_x0000_s1260" type="#_x0000_t202" style="position:absolute;left:39134;top:36739;width:140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" stroked="f">
                  <v:textbox style="layout-flow:vertical;mso-layout-flow-alt:bottom-to-top" inset="0,0,0,0">
                    <w:txbxContent>
                      <w:p w:rsidR="00435B97" w:rsidRPr="00DB127D" w:rsidRDefault="00435B97" w:rsidP="00DB127D">
                        <w:pPr>
                          <w:spacing w:line="216" w:lineRule="auto"/>
                          <w:jc w:val="center"/>
                          <w:rPr>
                            <w:sz w:val="14"/>
                            <w:szCs w:val="16"/>
                            <w:lang w:val="en-US"/>
                          </w:rPr>
                        </w:pPr>
                        <w:r w:rsidRPr="00DB127D">
                          <w:rPr>
                            <w:sz w:val="14"/>
                            <w:szCs w:val="16"/>
                            <w:lang w:val="en-US"/>
                          </w:rPr>
                          <w:t>20</w:t>
                        </w:r>
                        <w:r w:rsidRPr="00DB127D">
                          <w:rPr>
                            <w:sz w:val="14"/>
                            <w:szCs w:val="16"/>
                          </w:rPr>
                          <w:t xml:space="preserve"> </w:t>
                        </w:r>
                        <w:r w:rsidRPr="00DB127D">
                          <w:rPr>
                            <w:sz w:val="14"/>
                            <w:szCs w:val="16"/>
                            <w:lang w:val="en-US"/>
                          </w:rPr>
                          <w:t>± 0,2</w:t>
                        </w:r>
                      </w:p>
                    </w:txbxContent>
                  </v:textbox>
                </v:shape>
                <v:shape id="Text Box 481" o:spid="_x0000_s1261" type="#_x0000_t202" style="position:absolute;left:38807;width:1245;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" stroked="f">
                  <v:textbox style="layout-flow:vertical;mso-layout-flow-alt:bottom-to-top" inset="0,0,0,0">
                    <w:txbxContent>
                      <w:p w:rsidR="00435B97" w:rsidRPr="00440677" w:rsidRDefault="00435B97" w:rsidP="00440677">
                        <w:pPr>
                          <w:spacing w:before="60" w:line="216" w:lineRule="auto"/>
                          <w:jc w:val="center"/>
                          <w:rPr>
                            <w:sz w:val="14"/>
                            <w:szCs w:val="16"/>
                            <w:lang w:val="en-US"/>
                          </w:rPr>
                        </w:pPr>
                        <w:r w:rsidRPr="00440677">
                          <w:rPr>
                            <w:sz w:val="14"/>
                            <w:szCs w:val="16"/>
                            <w:lang w:val="en-US"/>
                          </w:rPr>
                          <w:t>5 ± 0,5</w:t>
                        </w:r>
                      </w:p>
                    </w:txbxContent>
                  </v:textbox>
                </v:shape>
              </v:group>
            </w:pict>
          </mc:Fallback>
        </mc:AlternateContent>
      </w:r>
      <w:r w:rsidR="00911448" w:rsidRPr="00911448">
        <w:rPr>
          <w:noProof/>
          <w:spacing w:val="0"/>
          <w:w w:val="100"/>
          <w:kern w:val="0"/>
          <w:sz w:val="28"/>
          <w:szCs w:val="28"/>
          <w:lang w:eastAsia="ru-RU"/>
        </w:rPr>
        <w:drawing>
          <wp:inline distT="0" distB="0" distL="0" distR="0" wp14:anchorId="13882F00" wp14:editId="6A7FD17D">
            <wp:extent cx="3848100" cy="4876800"/>
            <wp:effectExtent l="0" t="0" r="0" b="0"/>
            <wp:docPr id="124" name="Picture 25"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12-Fig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978"/>
                    <a:stretch/>
                  </pic:blipFill>
                  <pic:spPr bwMode="auto">
                    <a:xfrm>
                      <a:off x="0" y="0"/>
                      <a:ext cx="3848100" cy="4876800"/>
                    </a:xfrm>
                    <a:prstGeom prst="rect">
                      <a:avLst/>
                    </a:prstGeom>
                    <a:noFill/>
                    <a:ln>
                      <a:noFill/>
                    </a:ln>
                    <a:extLst>
                      <a:ext uri="{53640926-AAD7-44D8-BBD7-CCE9431645EC}">
                        <a14:shadowObscured xmlns:a14="http://schemas.microsoft.com/office/drawing/2010/main"/>
                      </a:ext>
                    </a:extLst>
                  </pic:spPr>
                </pic:pic>
              </a:graphicData>
            </a:graphic>
          </wp:inline>
        </w:drawing>
      </w:r>
      <w:bookmarkEnd w:id="41"/>
    </w:p>
    <w:p w:rsidR="00911448" w:rsidRPr="00911448" w:rsidRDefault="00911448" w:rsidP="00911448">
      <w:pPr>
        <w:pStyle w:val="SingleTxtGR"/>
        <w:spacing w:before="360"/>
        <w:rPr>
          <w:lang w:eastAsia="ru-RU"/>
        </w:rPr>
      </w:pPr>
      <w:r w:rsidRPr="00911448">
        <w:rPr>
          <w:lang w:eastAsia="ru-RU"/>
        </w:rPr>
        <w:t>Материал: металл, если не указано иное.</w:t>
      </w:r>
    </w:p>
    <w:p w:rsidR="00911448" w:rsidRPr="00911448" w:rsidRDefault="00911448" w:rsidP="00911448">
      <w:pPr>
        <w:pStyle w:val="SingleTxtGR"/>
        <w:rPr>
          <w:lang w:eastAsia="ru-RU"/>
        </w:rPr>
      </w:pPr>
      <w:r w:rsidRPr="00911448">
        <w:rPr>
          <w:lang w:eastAsia="ru-RU"/>
        </w:rPr>
        <w:t>Линейные размеры приведены в миллиметрах.</w:t>
      </w:r>
    </w:p>
    <w:p w:rsidR="00911448" w:rsidRPr="00911448" w:rsidRDefault="00911448" w:rsidP="00911448">
      <w:pPr>
        <w:pStyle w:val="SingleTxtGR"/>
        <w:rPr>
          <w:lang w:eastAsia="ru-RU"/>
        </w:rPr>
      </w:pPr>
      <w:r w:rsidRPr="00911448">
        <w:rPr>
          <w:lang w:eastAsia="ru-RU"/>
        </w:rPr>
        <w:t>Общие допуски на размеры, на которые конкретный допуск не указан:</w:t>
      </w:r>
    </w:p>
    <w:p w:rsidR="00911448" w:rsidRPr="00911448" w:rsidRDefault="00911448" w:rsidP="00911448">
      <w:pPr>
        <w:pStyle w:val="SingleTxtGR"/>
        <w:rPr>
          <w:lang w:eastAsia="ru-RU"/>
        </w:rPr>
      </w:pPr>
      <w:r w:rsidRPr="00911448">
        <w:rPr>
          <w:lang w:eastAsia="ru-RU"/>
        </w:rPr>
        <w:t>а)</w:t>
      </w:r>
      <w:r w:rsidRPr="00911448">
        <w:rPr>
          <w:lang w:eastAsia="ru-RU"/>
        </w:rPr>
        <w:tab/>
        <w:t>на углы: 0/−10°</w:t>
      </w:r>
    </w:p>
    <w:p w:rsidR="00911448" w:rsidRPr="00911448" w:rsidRDefault="00911448" w:rsidP="00911448">
      <w:pPr>
        <w:pStyle w:val="SingleTxtGR"/>
        <w:rPr>
          <w:lang w:eastAsia="ru-RU"/>
        </w:rPr>
      </w:pPr>
      <w:r w:rsidRPr="00911448">
        <w:rPr>
          <w:lang w:eastAsia="ru-RU"/>
        </w:rPr>
        <w:t>b)</w:t>
      </w:r>
      <w:r w:rsidRPr="00911448">
        <w:rPr>
          <w:lang w:eastAsia="ru-RU"/>
        </w:rPr>
        <w:tab/>
        <w:t>на линейные размеры: до 25 мм: 0/–0,05 мм; свыше 25 мм: ±0,2 мм</w:t>
      </w:r>
      <w:r w:rsidR="002F4944">
        <w:rPr>
          <w:lang w:eastAsia="ru-RU"/>
        </w:rPr>
        <w:t>.</w:t>
      </w:r>
    </w:p>
    <w:p w:rsidR="00911448" w:rsidRDefault="00911448" w:rsidP="00911448">
      <w:pPr>
        <w:pStyle w:val="SingleTxtGR"/>
        <w:rPr>
          <w:lang w:eastAsia="ru-RU"/>
        </w:rPr>
      </w:pPr>
      <w:r w:rsidRPr="00911448">
        <w:rPr>
          <w:lang w:eastAsia="ru-RU"/>
        </w:rPr>
        <w:t>Оба шарнира должны допускать перемещение в одной и той же плоскости и в одном и том же направлении в пределах угла 90° с допуском от 0 до +10°.</w:t>
      </w:r>
    </w:p>
    <w:p w:rsidR="00C3380C" w:rsidRPr="00C3380C" w:rsidRDefault="00C3380C" w:rsidP="00C3380C">
      <w:pPr>
        <w:pStyle w:val="SingleTxtGR"/>
        <w:spacing w:before="240" w:after="0"/>
        <w:jc w:val="center"/>
        <w:rPr>
          <w:u w:val="single"/>
          <w:lang w:eastAsia="ru-RU"/>
        </w:rPr>
      </w:pPr>
      <w:r>
        <w:rPr>
          <w:u w:val="single"/>
          <w:lang w:eastAsia="ru-RU"/>
        </w:rPr>
        <w:tab/>
      </w:r>
      <w:r>
        <w:rPr>
          <w:u w:val="single"/>
          <w:lang w:eastAsia="ru-RU"/>
        </w:rPr>
        <w:tab/>
      </w:r>
      <w:r>
        <w:rPr>
          <w:u w:val="single"/>
          <w:lang w:eastAsia="ru-RU"/>
        </w:rPr>
        <w:tab/>
      </w:r>
    </w:p>
    <w:sectPr w:rsidR="00C3380C" w:rsidRPr="00C3380C" w:rsidSect="003D456E">
      <w:headerReference w:type="default" r:id="rId66"/>
      <w:footnotePr>
        <w:numRestart w:val="eachSect"/>
      </w:footnotePr>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5B97" w:rsidRPr="00A312BC" w:rsidRDefault="00435B97" w:rsidP="00A312BC"/>
  </w:endnote>
  <w:endnote w:type="continuationSeparator" w:id="0">
    <w:p w:rsidR="00435B97" w:rsidRPr="00A312BC" w:rsidRDefault="00435B97"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17623" w:rsidRDefault="00435B97">
    <w:pPr>
      <w:pStyle w:val="Footer"/>
    </w:pPr>
    <w:r w:rsidRPr="00117623">
      <w:rPr>
        <w:b/>
        <w:sz w:val="18"/>
      </w:rPr>
      <w:fldChar w:fldCharType="begin"/>
    </w:r>
    <w:r w:rsidRPr="00117623">
      <w:rPr>
        <w:b/>
        <w:sz w:val="18"/>
      </w:rPr>
      <w:instrText xml:space="preserve"> PAGE  \* MERGEFORMAT </w:instrText>
    </w:r>
    <w:r w:rsidRPr="00117623">
      <w:rPr>
        <w:b/>
        <w:sz w:val="18"/>
      </w:rPr>
      <w:fldChar w:fldCharType="separate"/>
    </w:r>
    <w:r w:rsidR="00BE4641">
      <w:rPr>
        <w:b/>
        <w:noProof/>
        <w:sz w:val="18"/>
      </w:rPr>
      <w:t>2</w:t>
    </w:r>
    <w:r w:rsidRPr="00117623">
      <w:rPr>
        <w:b/>
        <w:sz w:val="18"/>
      </w:rPr>
      <w:fldChar w:fldCharType="end"/>
    </w:r>
    <w:r>
      <w:rPr>
        <w:b/>
        <w:sz w:val="18"/>
      </w:rPr>
      <w:tab/>
    </w:r>
    <w:r>
      <w:t>GE.17-16061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17623" w:rsidRDefault="00435B97" w:rsidP="00117623">
    <w:pPr>
      <w:pStyle w:val="Footer"/>
      <w:tabs>
        <w:tab w:val="clear" w:pos="9639"/>
        <w:tab w:val="right" w:pos="9638"/>
      </w:tabs>
      <w:rPr>
        <w:b/>
        <w:sz w:val="18"/>
      </w:rPr>
    </w:pPr>
    <w:r>
      <w:t>GE.17-16061</w:t>
    </w:r>
    <w:r>
      <w:tab/>
    </w:r>
    <w:r w:rsidRPr="00117623">
      <w:rPr>
        <w:b/>
        <w:sz w:val="18"/>
      </w:rPr>
      <w:fldChar w:fldCharType="begin"/>
    </w:r>
    <w:r w:rsidRPr="00117623">
      <w:rPr>
        <w:b/>
        <w:sz w:val="18"/>
      </w:rPr>
      <w:instrText xml:space="preserve"> PAGE  \* MERGEFORMAT </w:instrText>
    </w:r>
    <w:r w:rsidRPr="00117623">
      <w:rPr>
        <w:b/>
        <w:sz w:val="18"/>
      </w:rPr>
      <w:fldChar w:fldCharType="separate"/>
    </w:r>
    <w:r w:rsidR="00BE4641">
      <w:rPr>
        <w:b/>
        <w:noProof/>
        <w:sz w:val="18"/>
      </w:rPr>
      <w:t>5</w:t>
    </w:r>
    <w:r w:rsidRPr="0011762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17623" w:rsidRDefault="00435B97" w:rsidP="00117623">
    <w:pPr>
      <w:spacing w:before="120" w:line="240" w:lineRule="auto"/>
    </w:pPr>
    <w:r>
      <w:t>GE.</w:t>
    </w:r>
    <w:r>
      <w:rPr>
        <w:b/>
        <w:noProof/>
        <w:lang w:eastAsia="ru-RU"/>
      </w:rPr>
      <w:drawing>
        <wp:anchor distT="0" distB="0" distL="114300" distR="114300" simplePos="0" relativeHeight="251658240" behindDoc="0" locked="0" layoutInCell="1" allowOverlap="1" wp14:anchorId="33E28F12" wp14:editId="1597769D">
          <wp:simplePos x="0" y="0"/>
          <wp:positionH relativeFrom="margin">
            <wp:posOffset>2699385</wp:posOffset>
          </wp:positionH>
          <wp:positionV relativeFrom="margin">
            <wp:posOffset>9179560</wp:posOffset>
          </wp:positionV>
          <wp:extent cx="2656800" cy="277200"/>
          <wp:effectExtent l="0" t="0" r="0" b="8890"/>
          <wp:wrapNone/>
          <wp:docPr id="7"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17-16061  (R)</w:t>
    </w:r>
    <w:r>
      <w:rPr>
        <w:lang w:val="en-US"/>
      </w:rPr>
      <w:t xml:space="preserve">  241117  301117</w:t>
    </w:r>
    <w:r>
      <w:br/>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sidRPr="00117623">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14:anchorId="6EAE2D0A" wp14:editId="2B02C7D4">
          <wp:simplePos x="0" y="0"/>
          <wp:positionH relativeFrom="margin">
            <wp:posOffset>5489575</wp:posOffset>
          </wp:positionH>
          <wp:positionV relativeFrom="margin">
            <wp:posOffset>8855710</wp:posOffset>
          </wp:positionV>
          <wp:extent cx="640080" cy="640080"/>
          <wp:effectExtent l="0" t="0" r="7620" b="7620"/>
          <wp:wrapNone/>
          <wp:docPr id="8" name="Рисунок 8" descr="https://undocs.org/m2/QRCode.ashx?DS=E/ECE/324/Rev.1/Add.93/Rev.3&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93/Rev.3&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D431B5" w:rsidRDefault="00435B97" w:rsidP="00D431B5">
    <w:pPr>
      <w:pStyle w:val="Footer"/>
    </w:pPr>
    <w:r>
      <w:t>GE.17-16061</w:t>
    </w:r>
    <w:r>
      <w:tab/>
    </w:r>
    <w:r w:rsidRPr="00117623">
      <w:rPr>
        <w:b/>
        <w:sz w:val="18"/>
      </w:rPr>
      <w:fldChar w:fldCharType="begin"/>
    </w:r>
    <w:r w:rsidRPr="00117623">
      <w:rPr>
        <w:b/>
        <w:sz w:val="18"/>
      </w:rPr>
      <w:instrText xml:space="preserve"> PAGE  \* MERGEFORMAT </w:instrText>
    </w:r>
    <w:r w:rsidRPr="00117623">
      <w:rPr>
        <w:b/>
        <w:sz w:val="18"/>
      </w:rPr>
      <w:fldChar w:fldCharType="separate"/>
    </w:r>
    <w:r w:rsidR="00BE4641">
      <w:rPr>
        <w:b/>
        <w:noProof/>
        <w:sz w:val="18"/>
      </w:rPr>
      <w:t>3</w:t>
    </w:r>
    <w:r w:rsidRPr="0011762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5B97" w:rsidRPr="001075E9" w:rsidRDefault="00435B97" w:rsidP="001075E9">
      <w:pPr>
        <w:tabs>
          <w:tab w:val="right" w:pos="2155"/>
        </w:tabs>
        <w:spacing w:after="80" w:line="240" w:lineRule="auto"/>
        <w:ind w:left="680"/>
        <w:rPr>
          <w:u w:val="single"/>
        </w:rPr>
      </w:pPr>
      <w:r>
        <w:rPr>
          <w:u w:val="single"/>
        </w:rPr>
        <w:tab/>
      </w:r>
    </w:p>
  </w:footnote>
  <w:footnote w:type="continuationSeparator" w:id="0">
    <w:p w:rsidR="00435B97" w:rsidRDefault="00435B97" w:rsidP="00407B78">
      <w:pPr>
        <w:tabs>
          <w:tab w:val="right" w:pos="2155"/>
        </w:tabs>
        <w:spacing w:after="80"/>
        <w:ind w:left="680"/>
        <w:rPr>
          <w:u w:val="single"/>
        </w:rPr>
      </w:pPr>
      <w:r>
        <w:rPr>
          <w:u w:val="single"/>
        </w:rPr>
        <w:tab/>
      </w:r>
    </w:p>
  </w:footnote>
  <w:footnote w:id="1">
    <w:p w:rsidR="00435B97" w:rsidRPr="001F6950" w:rsidRDefault="00435B97" w:rsidP="004D35EE">
      <w:pPr>
        <w:pStyle w:val="FootnoteText"/>
        <w:spacing w:line="200" w:lineRule="exact"/>
        <w:rPr>
          <w:sz w:val="20"/>
          <w:lang w:val="ru-RU"/>
        </w:rPr>
      </w:pPr>
      <w:r>
        <w:tab/>
      </w:r>
      <w:r w:rsidRPr="004D35EE">
        <w:rPr>
          <w:rStyle w:val="FootnoteReference"/>
          <w:szCs w:val="18"/>
          <w:vertAlign w:val="baseline"/>
          <w:lang w:val="ru-RU"/>
        </w:rPr>
        <w:t>*</w:t>
      </w:r>
      <w:r w:rsidRPr="001F6950">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w:t>
      </w:r>
      <w:r>
        <w:rPr>
          <w:lang w:val="ru-RU"/>
        </w:rPr>
        <w:t>анспортных средств, совершено в</w:t>
      </w:r>
      <w:r>
        <w:rPr>
          <w:lang w:val="en-US"/>
        </w:rPr>
        <w:t> </w:t>
      </w:r>
      <w:r w:rsidRPr="001F6950">
        <w:rPr>
          <w:lang w:val="ru-RU"/>
        </w:rPr>
        <w:t>Женеве 20 марта 1958 года.</w:t>
      </w:r>
    </w:p>
  </w:footnote>
  <w:footnote w:id="2">
    <w:p w:rsidR="00435B97" w:rsidRPr="00D157A4" w:rsidRDefault="00435B97" w:rsidP="002161D7">
      <w:pPr>
        <w:pStyle w:val="FootnoteText"/>
        <w:spacing w:line="240" w:lineRule="auto"/>
        <w:rPr>
          <w:lang w:val="ru-RU"/>
        </w:rPr>
      </w:pPr>
      <w:r w:rsidRPr="007C5572">
        <w:rPr>
          <w:lang w:val="ru-RU"/>
        </w:rPr>
        <w:tab/>
      </w:r>
      <w:r>
        <w:rPr>
          <w:rStyle w:val="FootnoteReference"/>
        </w:rPr>
        <w:footnoteRef/>
      </w:r>
      <w:r w:rsidRPr="00436CD9">
        <w:rPr>
          <w:lang w:val="ru-RU"/>
        </w:rPr>
        <w:tab/>
        <w:t xml:space="preserve">В </w:t>
      </w:r>
      <w:r w:rsidRPr="002161D7">
        <w:rPr>
          <w:szCs w:val="18"/>
          <w:lang w:val="ru-RU"/>
        </w:rPr>
        <w:t>соответствии</w:t>
      </w:r>
      <w:r w:rsidRPr="00436CD9">
        <w:rPr>
          <w:lang w:val="ru-RU"/>
        </w:rPr>
        <w:t xml:space="preserve"> с определениями, со</w:t>
      </w:r>
      <w:r>
        <w:rPr>
          <w:lang w:val="ru-RU"/>
        </w:rPr>
        <w:t>держащимися в Сводной резолюции</w:t>
      </w:r>
      <w:r>
        <w:rPr>
          <w:lang w:val="ru-RU"/>
        </w:rPr>
        <w:br/>
      </w:r>
      <w:r w:rsidRPr="00436CD9">
        <w:rPr>
          <w:lang w:val="ru-RU"/>
        </w:rPr>
        <w:t xml:space="preserve">о конструкции транспортных средств (СР.3), документ </w:t>
      </w:r>
      <w:r>
        <w:rPr>
          <w:lang w:val="en-US"/>
        </w:rPr>
        <w:t>ECE</w:t>
      </w:r>
      <w:r w:rsidRPr="00436CD9">
        <w:rPr>
          <w:lang w:val="ru-RU"/>
        </w:rPr>
        <w:t>/</w:t>
      </w:r>
      <w:r>
        <w:t>TRANS</w:t>
      </w:r>
      <w:r w:rsidRPr="00436CD9">
        <w:rPr>
          <w:lang w:val="ru-RU"/>
        </w:rPr>
        <w:t>/</w:t>
      </w:r>
      <w:r>
        <w:t>WP</w:t>
      </w:r>
      <w:r w:rsidRPr="00436CD9">
        <w:rPr>
          <w:lang w:val="ru-RU"/>
        </w:rPr>
        <w:t>.29/78/</w:t>
      </w:r>
      <w:r>
        <w:t>Rev</w:t>
      </w:r>
      <w:r w:rsidRPr="00436CD9">
        <w:rPr>
          <w:lang w:val="ru-RU"/>
        </w:rPr>
        <w:t>.</w:t>
      </w:r>
      <w:r>
        <w:rPr>
          <w:lang w:val="ru-RU"/>
        </w:rPr>
        <w:t>6</w:t>
      </w:r>
      <w:r w:rsidRPr="00436CD9">
        <w:rPr>
          <w:lang w:val="ru-RU"/>
        </w:rPr>
        <w:t>, пункт 2</w:t>
      </w:r>
      <w:r w:rsidRPr="00D157A4">
        <w:rPr>
          <w:lang w:val="ru-RU"/>
        </w:rPr>
        <w:t>.</w:t>
      </w:r>
    </w:p>
  </w:footnote>
  <w:footnote w:id="3">
    <w:p w:rsidR="00435B97" w:rsidRPr="00E42543" w:rsidRDefault="00435B97">
      <w:pPr>
        <w:pStyle w:val="FootnoteText"/>
        <w:rPr>
          <w:lang w:val="ru-RU"/>
        </w:rPr>
      </w:pPr>
      <w:r w:rsidRPr="00435B97">
        <w:rPr>
          <w:lang w:val="ru-RU"/>
        </w:rPr>
        <w:tab/>
      </w:r>
      <w:r>
        <w:rPr>
          <w:rStyle w:val="FootnoteReference"/>
        </w:rPr>
        <w:footnoteRef/>
      </w:r>
      <w:r w:rsidRPr="00435B97">
        <w:rPr>
          <w:lang w:val="ru-RU"/>
        </w:rPr>
        <w:tab/>
      </w:r>
      <w:r>
        <w:rPr>
          <w:lang w:val="ru-RU"/>
        </w:rPr>
        <w:t>См. пункт 2.16.</w:t>
      </w:r>
    </w:p>
  </w:footnote>
  <w:footnote w:id="4">
    <w:p w:rsidR="00435B97" w:rsidRPr="00D157A4" w:rsidRDefault="00435B97" w:rsidP="002161D7">
      <w:pPr>
        <w:pStyle w:val="FootnoteText"/>
        <w:spacing w:line="240" w:lineRule="auto"/>
        <w:rPr>
          <w:szCs w:val="18"/>
          <w:lang w:val="ru-RU"/>
        </w:rPr>
      </w:pPr>
      <w:r w:rsidRPr="00436CD9">
        <w:rPr>
          <w:lang w:val="ru-RU"/>
        </w:rPr>
        <w:tab/>
      </w:r>
      <w:r>
        <w:rPr>
          <w:vertAlign w:val="superscript"/>
        </w:rPr>
        <w:footnoteRef/>
      </w:r>
      <w:r w:rsidRPr="00436CD9">
        <w:rPr>
          <w:lang w:val="ru-RU"/>
        </w:rPr>
        <w:tab/>
        <w:t xml:space="preserve">Отличительные номера Договаривающихся сторон Соглашения 1958 года </w:t>
      </w:r>
      <w:r>
        <w:rPr>
          <w:lang w:val="ru-RU"/>
        </w:rPr>
        <w:t>указаны</w:t>
      </w:r>
      <w:r>
        <w:rPr>
          <w:lang w:val="ru-RU"/>
        </w:rPr>
        <w:br/>
      </w:r>
      <w:r w:rsidRPr="00436CD9">
        <w:rPr>
          <w:lang w:val="ru-RU"/>
        </w:rPr>
        <w:t xml:space="preserve">в приложении 3 к Сводной резолюции о конструкции транспортных средств (СР.3), документ </w:t>
      </w:r>
      <w:r w:rsidRPr="00435B97">
        <w:rPr>
          <w:lang w:val="ru-RU"/>
        </w:rPr>
        <w:t>ECE/TRANS/WP.29/78/Rev.6</w:t>
      </w:r>
      <w:r w:rsidRPr="00436CD9">
        <w:rPr>
          <w:lang w:val="ru-RU"/>
        </w:rPr>
        <w:t>.</w:t>
      </w:r>
    </w:p>
  </w:footnote>
  <w:footnote w:id="5">
    <w:p w:rsidR="00435B97" w:rsidRPr="00DB5C0B" w:rsidRDefault="00435B97" w:rsidP="008A5D6F">
      <w:pPr>
        <w:pStyle w:val="FootnoteText"/>
        <w:spacing w:line="200" w:lineRule="exact"/>
        <w:rPr>
          <w:lang w:val="ru-RU"/>
        </w:rPr>
      </w:pPr>
      <w:r w:rsidRPr="002F2783">
        <w:rPr>
          <w:lang w:val="ru-RU"/>
        </w:rPr>
        <w:tab/>
      </w:r>
      <w:r>
        <w:rPr>
          <w:rStyle w:val="FootnoteReference"/>
        </w:rPr>
        <w:footnoteRef/>
      </w:r>
      <w:r w:rsidRPr="00DB5C0B">
        <w:rPr>
          <w:lang w:val="ru-RU"/>
        </w:rPr>
        <w:tab/>
      </w:r>
      <w:r w:rsidRPr="00436CD9">
        <w:rPr>
          <w:lang w:val="ru-RU"/>
        </w:rPr>
        <w:t>До 1 октября 1998 года значения травмирования шеи не будут испол</w:t>
      </w:r>
      <w:r>
        <w:rPr>
          <w:lang w:val="ru-RU"/>
        </w:rPr>
        <w:t>ьзоваться</w:t>
      </w:r>
      <w:r>
        <w:rPr>
          <w:lang w:val="ru-RU"/>
        </w:rPr>
        <w:br/>
      </w:r>
      <w:r w:rsidRPr="00436CD9">
        <w:rPr>
          <w:lang w:val="ru-RU"/>
        </w:rPr>
        <w:t xml:space="preserve">в качестве определяющих критериев в целях предоставления официального утверждения. Полученные результаты должны </w:t>
      </w:r>
      <w:r>
        <w:rPr>
          <w:lang w:val="ru-RU"/>
        </w:rPr>
        <w:t>заноситься в протокол испытания</w:t>
      </w:r>
      <w:r>
        <w:rPr>
          <w:lang w:val="ru-RU"/>
        </w:rPr>
        <w:br/>
      </w:r>
      <w:r w:rsidRPr="00436CD9">
        <w:rPr>
          <w:lang w:val="ru-RU"/>
        </w:rPr>
        <w:t>и регистрироваться органом</w:t>
      </w:r>
      <w:r>
        <w:rPr>
          <w:lang w:val="ru-RU"/>
        </w:rPr>
        <w:t xml:space="preserve"> по</w:t>
      </w:r>
      <w:r w:rsidRPr="00436CD9">
        <w:rPr>
          <w:lang w:val="ru-RU"/>
        </w:rPr>
        <w:t xml:space="preserve"> официально</w:t>
      </w:r>
      <w:r>
        <w:rPr>
          <w:lang w:val="ru-RU"/>
        </w:rPr>
        <w:t>му</w:t>
      </w:r>
      <w:r w:rsidRPr="00436CD9">
        <w:rPr>
          <w:lang w:val="ru-RU"/>
        </w:rPr>
        <w:t xml:space="preserve"> утверждени</w:t>
      </w:r>
      <w:r>
        <w:rPr>
          <w:lang w:val="ru-RU"/>
        </w:rPr>
        <w:t>ю</w:t>
      </w:r>
      <w:r w:rsidRPr="00436CD9">
        <w:rPr>
          <w:lang w:val="ru-RU"/>
        </w:rPr>
        <w:t xml:space="preserve"> типа. После этой даты указанные в настоящем пункте величины будут использоваться в качестве определяющих критериев</w:t>
      </w:r>
      <w:r>
        <w:rPr>
          <w:lang w:val="ru-RU"/>
        </w:rPr>
        <w:t>, если или</w:t>
      </w:r>
      <w:r w:rsidRPr="00436CD9">
        <w:rPr>
          <w:lang w:val="ru-RU"/>
        </w:rPr>
        <w:t xml:space="preserve"> до тех пор пока не будут приняты другие величины.</w:t>
      </w:r>
    </w:p>
  </w:footnote>
  <w:footnote w:id="6">
    <w:p w:rsidR="00435B97" w:rsidRPr="008B09BB" w:rsidRDefault="00435B97" w:rsidP="00ED6096">
      <w:pPr>
        <w:pStyle w:val="FootnoteText"/>
        <w:widowControl w:val="0"/>
        <w:rPr>
          <w:lang w:val="ru-RU"/>
        </w:rPr>
      </w:pPr>
      <w:r w:rsidRPr="002F2783">
        <w:rPr>
          <w:lang w:val="ru-RU"/>
        </w:rPr>
        <w:tab/>
      </w:r>
      <w:r>
        <w:rPr>
          <w:rStyle w:val="FootnoteReference"/>
        </w:rPr>
        <w:footnoteRef/>
      </w:r>
      <w:r w:rsidRPr="008B09BB">
        <w:rPr>
          <w:lang w:val="ru-RU"/>
        </w:rPr>
        <w:tab/>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7">
    <w:p w:rsidR="00435B97" w:rsidRPr="00436CD9" w:rsidRDefault="00435B97" w:rsidP="00ED6096">
      <w:pPr>
        <w:pStyle w:val="FootnoteText"/>
        <w:widowControl w:val="0"/>
        <w:tabs>
          <w:tab w:val="clear" w:pos="1021"/>
          <w:tab w:val="right" w:pos="1020"/>
        </w:tabs>
        <w:rPr>
          <w:lang w:val="ru-RU"/>
        </w:rPr>
      </w:pPr>
      <w:r w:rsidRPr="00436CD9">
        <w:rPr>
          <w:lang w:val="ru-RU"/>
        </w:rPr>
        <w:tab/>
      </w:r>
      <w:r>
        <w:rPr>
          <w:rStyle w:val="FootnoteReference"/>
        </w:rPr>
        <w:footnoteRef/>
      </w:r>
      <w:r w:rsidRPr="00436CD9">
        <w:rPr>
          <w:lang w:val="ru-RU"/>
        </w:rPr>
        <w:tab/>
        <w:t>Ненуж</w:t>
      </w:r>
      <w:r>
        <w:rPr>
          <w:lang w:val="ru-RU"/>
        </w:rPr>
        <w:t>ное вычеркнуть.</w:t>
      </w:r>
    </w:p>
  </w:footnote>
  <w:footnote w:id="8">
    <w:p w:rsidR="00435B97" w:rsidRPr="00284A35" w:rsidRDefault="00435B97" w:rsidP="00227C17">
      <w:pPr>
        <w:pStyle w:val="FootnoteText"/>
        <w:rPr>
          <w:lang w:val="ru-RU"/>
        </w:rPr>
      </w:pPr>
      <w:r>
        <w:rPr>
          <w:lang w:val="ru-RU"/>
        </w:rPr>
        <w:tab/>
      </w:r>
      <w:r>
        <w:rPr>
          <w:rStyle w:val="FootnoteReference"/>
        </w:rPr>
        <w:footnoteRef/>
      </w:r>
      <w:r>
        <w:rPr>
          <w:lang w:val="ru-RU"/>
        </w:rPr>
        <w:tab/>
      </w:r>
      <w:r w:rsidRPr="00284A35">
        <w:rPr>
          <w:lang w:val="ru-RU"/>
        </w:rPr>
        <w:t>Технические характеристик</w:t>
      </w:r>
      <w:r>
        <w:rPr>
          <w:lang w:val="ru-RU"/>
        </w:rPr>
        <w:t>и и подробные чертежи манекена «</w:t>
      </w:r>
      <w:r w:rsidRPr="00284A35">
        <w:rPr>
          <w:lang w:val="ru-RU"/>
        </w:rPr>
        <w:t xml:space="preserve">Гибрид </w:t>
      </w:r>
      <w:r w:rsidRPr="00606AA9">
        <w:t>III</w:t>
      </w:r>
      <w:r>
        <w:rPr>
          <w:lang w:val="ru-RU"/>
        </w:rPr>
        <w:t>»</w:t>
      </w:r>
      <w:r w:rsidRPr="00284A35">
        <w:rPr>
          <w:lang w:val="ru-RU"/>
        </w:rPr>
        <w:t>, основные размеры которого соответствуют 50-му процентилю лиц мужского пола Соединенных Штатов Америки, а также предписания в отношении его регулировки для данного испытания переданы на хранение Генеральному секретарю Организации Объединенных Наций и могут быть получ</w:t>
      </w:r>
      <w:r>
        <w:rPr>
          <w:lang w:val="ru-RU"/>
        </w:rPr>
        <w:t>ены для ознакомления по запросу</w:t>
      </w:r>
      <w:r>
        <w:rPr>
          <w:lang w:val="ru-RU"/>
        </w:rPr>
        <w:br/>
      </w:r>
      <w:r w:rsidRPr="00284A35">
        <w:rPr>
          <w:lang w:val="ru-RU"/>
        </w:rPr>
        <w:t>в секретариате Европейской экономической комиссии, Дворец Наций, Женева, Швейцария</w:t>
      </w:r>
      <w:r>
        <w:rPr>
          <w:lang w:val="ru-RU"/>
        </w:rPr>
        <w:t>.</w:t>
      </w:r>
    </w:p>
  </w:footnote>
  <w:footnote w:id="9">
    <w:p w:rsidR="00435B97" w:rsidRPr="0024703B" w:rsidRDefault="00435B97" w:rsidP="0024703B">
      <w:pPr>
        <w:pStyle w:val="FootnoteText"/>
        <w:widowControl w:val="0"/>
        <w:tabs>
          <w:tab w:val="clear" w:pos="1021"/>
          <w:tab w:val="right" w:pos="1020"/>
        </w:tabs>
        <w:rPr>
          <w:szCs w:val="18"/>
        </w:rPr>
      </w:pPr>
      <w:r w:rsidRPr="00436CD9">
        <w:rPr>
          <w:lang w:val="ru-RU"/>
        </w:rPr>
        <w:tab/>
      </w:r>
      <w:r>
        <w:rPr>
          <w:rStyle w:val="FootnoteReference"/>
        </w:rPr>
        <w:footnoteRef/>
      </w:r>
      <w:r w:rsidRPr="00436CD9">
        <w:rPr>
          <w:lang w:val="ru-RU"/>
        </w:rPr>
        <w:tab/>
        <w:t xml:space="preserve">Эта процедура описана в приложении 1 к Сводной резолюции о конструкции транспортных средств (СР.3) (документ </w:t>
      </w:r>
      <w:r>
        <w:t>ECE</w:t>
      </w:r>
      <w:r w:rsidRPr="00436CD9">
        <w:rPr>
          <w:lang w:val="ru-RU"/>
        </w:rPr>
        <w:t>/</w:t>
      </w:r>
      <w:r>
        <w:t>TRANS</w:t>
      </w:r>
      <w:r w:rsidRPr="00436CD9">
        <w:rPr>
          <w:lang w:val="ru-RU"/>
        </w:rPr>
        <w:t>/</w:t>
      </w:r>
      <w:r>
        <w:t>WP</w:t>
      </w:r>
      <w:r w:rsidRPr="00436CD9">
        <w:rPr>
          <w:lang w:val="ru-RU"/>
        </w:rPr>
        <w:t>.29/78/</w:t>
      </w:r>
      <w:r>
        <w:t>Rev</w:t>
      </w:r>
      <w:r>
        <w:rPr>
          <w:lang w:val="ru-RU"/>
        </w:rPr>
        <w:t>.6</w:t>
      </w:r>
      <w:r w:rsidRPr="00436CD9">
        <w:rPr>
          <w:lang w:val="ru-RU"/>
        </w:rPr>
        <w:t xml:space="preserve">). </w:t>
      </w:r>
      <w:hyperlink r:id="rId1" w:history="1">
        <w:r w:rsidRPr="0024703B">
          <w:rPr>
            <w:rStyle w:val="Hyperlink"/>
            <w:color w:val="auto"/>
          </w:rPr>
          <w:t>www.unece.org/trans/main/wp29/wp29wgs/wp29gen/wp29resolutions.html</w:t>
        </w:r>
      </w:hyperlink>
      <w:r w:rsidRPr="0024703B">
        <w:t xml:space="preserve">. </w:t>
      </w:r>
    </w:p>
  </w:footnote>
  <w:footnote w:id="10">
    <w:p w:rsidR="00435B97" w:rsidRPr="006E00B2" w:rsidRDefault="00435B97" w:rsidP="00A22611">
      <w:pPr>
        <w:pStyle w:val="FootnoteText"/>
        <w:rPr>
          <w:lang w:val="ru-RU"/>
        </w:rPr>
      </w:pPr>
      <w:r>
        <w:tab/>
      </w:r>
      <w:r>
        <w:rPr>
          <w:rStyle w:val="FootnoteReference"/>
        </w:rPr>
        <w:footnoteRef/>
      </w:r>
      <w:r w:rsidRPr="006E00B2">
        <w:rPr>
          <w:lang w:val="ru-RU"/>
        </w:rPr>
        <w:tab/>
      </w:r>
      <w:r w:rsidRPr="00436CD9">
        <w:rPr>
          <w:lang w:val="ru-RU"/>
        </w:rPr>
        <w:t>В соответствии с процедурой сертификации, изложенной в пункте 2 настоящего приложения.</w:t>
      </w:r>
    </w:p>
  </w:footnote>
  <w:footnote w:id="11">
    <w:p w:rsidR="00435B97" w:rsidRPr="00436CD9" w:rsidRDefault="00435B97" w:rsidP="00EF2B16">
      <w:pPr>
        <w:pStyle w:val="FootnoteText"/>
        <w:rPr>
          <w:lang w:val="ru-RU"/>
        </w:rPr>
      </w:pPr>
      <w:r w:rsidRPr="00436CD9">
        <w:rPr>
          <w:lang w:val="ru-RU"/>
        </w:rPr>
        <w:tab/>
      </w:r>
      <w:r>
        <w:rPr>
          <w:rStyle w:val="FootnoteReference"/>
        </w:rPr>
        <w:footnoteRef/>
      </w:r>
      <w:r w:rsidRPr="00436CD9">
        <w:rPr>
          <w:lang w:val="ru-RU"/>
        </w:rPr>
        <w:tab/>
        <w:t>Считается, что этому требованию соответствует блок, у которого высота торцевой части составляет от 125 мм до 925 мм, а толщина –1</w:t>
      </w:r>
      <w:r>
        <w:rPr>
          <w:lang w:val="ru-RU"/>
        </w:rPr>
        <w:t> </w:t>
      </w:r>
      <w:r w:rsidRPr="00436CD9">
        <w:rPr>
          <w:lang w:val="ru-RU"/>
        </w:rPr>
        <w:t>000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17623" w:rsidRDefault="00BE4641" w:rsidP="00E14B0B">
    <w:pPr>
      <w:pStyle w:val="Header"/>
      <w:spacing w:after="240"/>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3D456E"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ED6096" w:rsidRDefault="00BE4641" w:rsidP="000A1F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rsidRPr="00D431B5">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3D456E"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3D456E"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3D456E" w:rsidRDefault="00BE4641" w:rsidP="00E14B0B">
    <w:pPr>
      <w:pStyle w:val="Header"/>
      <w:spacing w:after="240"/>
      <w:jc w:val="right"/>
      <w:rPr>
        <w:lang w:val="ru-RU"/>
      </w:rPr>
    </w:pPr>
    <w:r>
      <w:fldChar w:fldCharType="begin"/>
    </w:r>
    <w:r>
      <w:instrText xml:space="preserve"> TITLE  \* MERGEFO</w:instrText>
    </w:r>
    <w:r>
      <w:instrText xml:space="preserve">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7 – Добавление</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17623" w:rsidRDefault="00BE4641" w:rsidP="00E14B0B">
    <w:pPr>
      <w:pStyle w:val="Header"/>
      <w:spacing w:after="240"/>
      <w:jc w:val="right"/>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50219"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50219"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50219"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50219" w:rsidRDefault="00BE4641" w:rsidP="00E14B0B">
    <w:pPr>
      <w:pStyle w:val="Header"/>
      <w:spacing w:after="240"/>
      <w:jc w:val="right"/>
      <w:rPr>
        <w:lang w:val="ru-RU"/>
      </w:rPr>
    </w:pPr>
    <w:r>
      <w:fldChar w:fldCharType="begin"/>
    </w:r>
    <w:r>
      <w:instrText xml:space="preserve"> TIT</w:instrText>
    </w:r>
    <w:r>
      <w:instrText xml:space="preserve">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150219"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11 – Добавление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Default="00BE4641" w:rsidP="00D431B5">
    <w:pPr>
      <w:pStyle w:val="Header"/>
      <w:jc w:val="right"/>
    </w:pPr>
    <w:r>
      <w:fldChar w:fldCharType="begin"/>
    </w:r>
    <w:r>
      <w:instrText xml:space="preserve"> TITLE  \* MERGEFORMAT </w:instrText>
    </w:r>
    <w:r>
      <w:fldChar w:fldCharType="separate"/>
    </w:r>
    <w:r w:rsidR="00CA0DE5">
      <w:t>E/ECE/324/Rev.1/Add.93/Rev.3</w:t>
    </w:r>
    <w:r>
      <w:fldChar w:fldCharType="end"/>
    </w:r>
    <w:r w:rsidR="00435B97" w:rsidRPr="00D431B5">
      <w:br/>
    </w:r>
    <w:r>
      <w:fldChar w:fldCharType="begin"/>
    </w:r>
    <w:r>
      <w:instrText xml:space="preserve"> KEYWORDS  \* MERGEFORMAT </w:instrText>
    </w:r>
    <w:r>
      <w:fldChar w:fldCharType="separate"/>
    </w:r>
    <w:r w:rsidR="00CA0DE5">
      <w:t>E/ECE/TRANS/505/Rev.1/Add.93/Rev.3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ED6096" w:rsidRDefault="00BE4641" w:rsidP="00D431B5">
    <w:pPr>
      <w:pStyle w:val="Header"/>
      <w:jc w:val="right"/>
      <w:rPr>
        <w:lang w:val="ru-RU"/>
      </w:rPr>
    </w:pPr>
    <w:r>
      <w:fldChar w:fldCharType="begin"/>
    </w:r>
    <w:r>
      <w:instrText xml:space="preserve"> TITLE  \* MERGEFORMAT </w:instrText>
    </w:r>
    <w:r>
      <w:fldChar w:fldCharType="separate"/>
    </w:r>
    <w:r w:rsidR="00CA0DE5">
      <w:t>E/ECE/324/Rev.1/Add.93/Rev.3</w:t>
    </w:r>
    <w:r>
      <w:fldChar w:fldCharType="end"/>
    </w:r>
    <w:r w:rsidR="00435B97" w:rsidRPr="00D431B5">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ED6096" w:rsidRDefault="00BE4641" w:rsidP="000A1F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rsidRPr="00D431B5">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0A1F0B" w:rsidRDefault="00BE4641" w:rsidP="00E14B0B">
    <w:pPr>
      <w:pStyle w:val="Header"/>
      <w:spacing w:after="240"/>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w:instrText>
    </w:r>
    <w:r>
      <w:instrText xml:space="preserve">EYWORDS  \* MERGEFORMAT </w:instrText>
    </w:r>
    <w:r>
      <w:fldChar w:fldCharType="separate"/>
    </w:r>
    <w:r w:rsidR="00CA0DE5">
      <w:t>E/ECE/TRANS/505/Rev.1/Add.93/Rev.3</w:t>
    </w:r>
    <w:r>
      <w:fldChar w:fldCharType="end"/>
    </w:r>
    <w:r w:rsidR="00435B97">
      <w:rPr>
        <w:lang w:val="ru-RU"/>
      </w:rPr>
      <w:br/>
      <w:t>Приложение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3D456E" w:rsidRDefault="00BE4641" w:rsidP="00E14B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B97" w:rsidRPr="00ED6096" w:rsidRDefault="00BE4641" w:rsidP="000A1F0B">
    <w:pPr>
      <w:pStyle w:val="Header"/>
      <w:spacing w:after="240"/>
      <w:jc w:val="right"/>
      <w:rPr>
        <w:lang w:val="ru-RU"/>
      </w:rPr>
    </w:pPr>
    <w:r>
      <w:fldChar w:fldCharType="begin"/>
    </w:r>
    <w:r>
      <w:instrText xml:space="preserve"> TITLE  \* MERGEFORMAT </w:instrText>
    </w:r>
    <w:r>
      <w:fldChar w:fldCharType="separate"/>
    </w:r>
    <w:r w:rsidR="00CA0DE5">
      <w:t>E/ECE/324/Rev.1/Add.93/Rev.3</w:t>
    </w:r>
    <w:r>
      <w:fldChar w:fldCharType="end"/>
    </w:r>
    <w:r w:rsidR="00435B97" w:rsidRPr="00D431B5">
      <w:br/>
    </w:r>
    <w:r>
      <w:fldChar w:fldCharType="begin"/>
    </w:r>
    <w:r>
      <w:instrText xml:space="preserve"> KEYWORDS  \* MERGEFORMAT </w:instrText>
    </w:r>
    <w:r>
      <w:fldChar w:fldCharType="separate"/>
    </w:r>
    <w:r w:rsidR="00CA0DE5">
      <w:t>E/ECE/TRANS/505/Rev.1/Add.93/Rev.3</w:t>
    </w:r>
    <w:r>
      <w:fldChar w:fldCharType="end"/>
    </w:r>
    <w:r w:rsidR="00435B97">
      <w:rPr>
        <w:lang w:val="ru-RU"/>
      </w:rPr>
      <w:br/>
      <w:t>Приложение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1"/>
  </w:num>
  <w:num w:numId="4">
    <w:abstractNumId w:val="12"/>
  </w:num>
  <w:num w:numId="5">
    <w:abstractNumId w:val="1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4"/>
  </w:num>
  <w:num w:numId="1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11"/>
    <w:rsid w:val="000106EA"/>
    <w:rsid w:val="0002750D"/>
    <w:rsid w:val="00033EE1"/>
    <w:rsid w:val="00035BDB"/>
    <w:rsid w:val="00042B72"/>
    <w:rsid w:val="000558BD"/>
    <w:rsid w:val="000728C2"/>
    <w:rsid w:val="00084EC5"/>
    <w:rsid w:val="000A1F0B"/>
    <w:rsid w:val="000B57E7"/>
    <w:rsid w:val="000B6373"/>
    <w:rsid w:val="000B7614"/>
    <w:rsid w:val="000F09DF"/>
    <w:rsid w:val="000F61B2"/>
    <w:rsid w:val="000F6219"/>
    <w:rsid w:val="000F6F41"/>
    <w:rsid w:val="001075E9"/>
    <w:rsid w:val="00117527"/>
    <w:rsid w:val="00117623"/>
    <w:rsid w:val="00150219"/>
    <w:rsid w:val="00180183"/>
    <w:rsid w:val="0018024D"/>
    <w:rsid w:val="0018649F"/>
    <w:rsid w:val="00196389"/>
    <w:rsid w:val="00197A0A"/>
    <w:rsid w:val="001B3EF6"/>
    <w:rsid w:val="001C7A89"/>
    <w:rsid w:val="001D6B7C"/>
    <w:rsid w:val="001E4FC9"/>
    <w:rsid w:val="0020092A"/>
    <w:rsid w:val="00205D9D"/>
    <w:rsid w:val="002161D7"/>
    <w:rsid w:val="00227C17"/>
    <w:rsid w:val="0024703B"/>
    <w:rsid w:val="002808C6"/>
    <w:rsid w:val="0029691E"/>
    <w:rsid w:val="002A2EFC"/>
    <w:rsid w:val="002A7B4A"/>
    <w:rsid w:val="002C0E18"/>
    <w:rsid w:val="002D49CC"/>
    <w:rsid w:val="002D5AAC"/>
    <w:rsid w:val="002E13CF"/>
    <w:rsid w:val="002E5067"/>
    <w:rsid w:val="002F405F"/>
    <w:rsid w:val="002F4944"/>
    <w:rsid w:val="002F7EEC"/>
    <w:rsid w:val="00301299"/>
    <w:rsid w:val="00307FB6"/>
    <w:rsid w:val="00317339"/>
    <w:rsid w:val="00322004"/>
    <w:rsid w:val="00330198"/>
    <w:rsid w:val="003402C2"/>
    <w:rsid w:val="00341002"/>
    <w:rsid w:val="00345672"/>
    <w:rsid w:val="00370E8B"/>
    <w:rsid w:val="00373BCE"/>
    <w:rsid w:val="00381C24"/>
    <w:rsid w:val="00387F13"/>
    <w:rsid w:val="003958D0"/>
    <w:rsid w:val="003B00E5"/>
    <w:rsid w:val="003B658E"/>
    <w:rsid w:val="003B65A9"/>
    <w:rsid w:val="003C3EF1"/>
    <w:rsid w:val="003D456E"/>
    <w:rsid w:val="003F6683"/>
    <w:rsid w:val="003F6F3B"/>
    <w:rsid w:val="00407B78"/>
    <w:rsid w:val="00424203"/>
    <w:rsid w:val="00435B97"/>
    <w:rsid w:val="00440677"/>
    <w:rsid w:val="00452493"/>
    <w:rsid w:val="00454E07"/>
    <w:rsid w:val="00456387"/>
    <w:rsid w:val="00471B10"/>
    <w:rsid w:val="00472C5C"/>
    <w:rsid w:val="00491047"/>
    <w:rsid w:val="004928F6"/>
    <w:rsid w:val="004B7893"/>
    <w:rsid w:val="004C2483"/>
    <w:rsid w:val="004C3BB9"/>
    <w:rsid w:val="004D35EE"/>
    <w:rsid w:val="004D541E"/>
    <w:rsid w:val="0050108D"/>
    <w:rsid w:val="00503D44"/>
    <w:rsid w:val="00513081"/>
    <w:rsid w:val="00513F86"/>
    <w:rsid w:val="005151C4"/>
    <w:rsid w:val="00517901"/>
    <w:rsid w:val="00526683"/>
    <w:rsid w:val="005368D9"/>
    <w:rsid w:val="005709E0"/>
    <w:rsid w:val="00572E19"/>
    <w:rsid w:val="00574AD8"/>
    <w:rsid w:val="00586393"/>
    <w:rsid w:val="005961C8"/>
    <w:rsid w:val="005A1E92"/>
    <w:rsid w:val="005D38CC"/>
    <w:rsid w:val="005D7914"/>
    <w:rsid w:val="005E2B41"/>
    <w:rsid w:val="005E3782"/>
    <w:rsid w:val="005F0B42"/>
    <w:rsid w:val="006134D2"/>
    <w:rsid w:val="00675411"/>
    <w:rsid w:val="00681A10"/>
    <w:rsid w:val="006915FC"/>
    <w:rsid w:val="006A1ED8"/>
    <w:rsid w:val="006C2031"/>
    <w:rsid w:val="006D461A"/>
    <w:rsid w:val="006E5645"/>
    <w:rsid w:val="006F35EE"/>
    <w:rsid w:val="007021FF"/>
    <w:rsid w:val="007077F2"/>
    <w:rsid w:val="00712895"/>
    <w:rsid w:val="00726F12"/>
    <w:rsid w:val="00751F4E"/>
    <w:rsid w:val="00757357"/>
    <w:rsid w:val="007964A7"/>
    <w:rsid w:val="0079707F"/>
    <w:rsid w:val="007F4B47"/>
    <w:rsid w:val="00825F8D"/>
    <w:rsid w:val="00834B71"/>
    <w:rsid w:val="0085313D"/>
    <w:rsid w:val="0086445C"/>
    <w:rsid w:val="00870BDA"/>
    <w:rsid w:val="00894693"/>
    <w:rsid w:val="008A08D7"/>
    <w:rsid w:val="008A5D6F"/>
    <w:rsid w:val="008A697B"/>
    <w:rsid w:val="008B6909"/>
    <w:rsid w:val="008C1A9B"/>
    <w:rsid w:val="008F2129"/>
    <w:rsid w:val="00906890"/>
    <w:rsid w:val="00911448"/>
    <w:rsid w:val="00911BE4"/>
    <w:rsid w:val="0092693E"/>
    <w:rsid w:val="00943923"/>
    <w:rsid w:val="00951972"/>
    <w:rsid w:val="009608F3"/>
    <w:rsid w:val="00965C5B"/>
    <w:rsid w:val="009823C7"/>
    <w:rsid w:val="0098680B"/>
    <w:rsid w:val="00987D0D"/>
    <w:rsid w:val="009A24AC"/>
    <w:rsid w:val="009C44AB"/>
    <w:rsid w:val="009D084C"/>
    <w:rsid w:val="009D1910"/>
    <w:rsid w:val="009F307A"/>
    <w:rsid w:val="00A04E47"/>
    <w:rsid w:val="00A22611"/>
    <w:rsid w:val="00A27631"/>
    <w:rsid w:val="00A312BC"/>
    <w:rsid w:val="00A42628"/>
    <w:rsid w:val="00A447A5"/>
    <w:rsid w:val="00A53126"/>
    <w:rsid w:val="00A711FB"/>
    <w:rsid w:val="00A71738"/>
    <w:rsid w:val="00A84021"/>
    <w:rsid w:val="00A84D35"/>
    <w:rsid w:val="00A917B3"/>
    <w:rsid w:val="00AB4B51"/>
    <w:rsid w:val="00AB6AD2"/>
    <w:rsid w:val="00AC3DF0"/>
    <w:rsid w:val="00AD1049"/>
    <w:rsid w:val="00B10CC7"/>
    <w:rsid w:val="00B10CC8"/>
    <w:rsid w:val="00B539E7"/>
    <w:rsid w:val="00B62458"/>
    <w:rsid w:val="00B81CEE"/>
    <w:rsid w:val="00B93CF7"/>
    <w:rsid w:val="00B974A3"/>
    <w:rsid w:val="00BA6102"/>
    <w:rsid w:val="00BC18B2"/>
    <w:rsid w:val="00BC4465"/>
    <w:rsid w:val="00BD33EE"/>
    <w:rsid w:val="00BE4641"/>
    <w:rsid w:val="00BF26DD"/>
    <w:rsid w:val="00C106D6"/>
    <w:rsid w:val="00C13207"/>
    <w:rsid w:val="00C3380C"/>
    <w:rsid w:val="00C41E40"/>
    <w:rsid w:val="00C4337C"/>
    <w:rsid w:val="00C51060"/>
    <w:rsid w:val="00C575EA"/>
    <w:rsid w:val="00C604D4"/>
    <w:rsid w:val="00C60F0C"/>
    <w:rsid w:val="00C805C9"/>
    <w:rsid w:val="00C923B5"/>
    <w:rsid w:val="00C92939"/>
    <w:rsid w:val="00CA0DE5"/>
    <w:rsid w:val="00CA1679"/>
    <w:rsid w:val="00CB151C"/>
    <w:rsid w:val="00CE5A1A"/>
    <w:rsid w:val="00CF4C6A"/>
    <w:rsid w:val="00CF55F6"/>
    <w:rsid w:val="00D0422C"/>
    <w:rsid w:val="00D05CA3"/>
    <w:rsid w:val="00D33D63"/>
    <w:rsid w:val="00D3609F"/>
    <w:rsid w:val="00D431B5"/>
    <w:rsid w:val="00D5154E"/>
    <w:rsid w:val="00D54B03"/>
    <w:rsid w:val="00D90028"/>
    <w:rsid w:val="00D90138"/>
    <w:rsid w:val="00DB127D"/>
    <w:rsid w:val="00DF71B9"/>
    <w:rsid w:val="00DF7B8D"/>
    <w:rsid w:val="00E14B0B"/>
    <w:rsid w:val="00E160D2"/>
    <w:rsid w:val="00E16204"/>
    <w:rsid w:val="00E31990"/>
    <w:rsid w:val="00E42543"/>
    <w:rsid w:val="00E5435C"/>
    <w:rsid w:val="00E62C34"/>
    <w:rsid w:val="00E73F76"/>
    <w:rsid w:val="00E74E9E"/>
    <w:rsid w:val="00EA0B8F"/>
    <w:rsid w:val="00EA2A3F"/>
    <w:rsid w:val="00EA2C9F"/>
    <w:rsid w:val="00EB1EAF"/>
    <w:rsid w:val="00ED0BDA"/>
    <w:rsid w:val="00ED6096"/>
    <w:rsid w:val="00EE7666"/>
    <w:rsid w:val="00EF1360"/>
    <w:rsid w:val="00EF2B16"/>
    <w:rsid w:val="00EF3220"/>
    <w:rsid w:val="00F10AAE"/>
    <w:rsid w:val="00F12700"/>
    <w:rsid w:val="00F34D64"/>
    <w:rsid w:val="00F43EF2"/>
    <w:rsid w:val="00F52433"/>
    <w:rsid w:val="00F63F26"/>
    <w:rsid w:val="00F809A8"/>
    <w:rsid w:val="00F92DB4"/>
    <w:rsid w:val="00F94155"/>
    <w:rsid w:val="00F965A7"/>
    <w:rsid w:val="00F9783F"/>
    <w:rsid w:val="00FA0B22"/>
    <w:rsid w:val="00FA78F2"/>
    <w:rsid w:val="00FB2D3A"/>
    <w:rsid w:val="00FB4511"/>
    <w:rsid w:val="00FD2EF7"/>
    <w:rsid w:val="00FE447E"/>
    <w:rsid w:val="00FE48A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7425CC6-3F88-4523-B6D3-10749F1AC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74E9E"/>
    <w:pPr>
      <w:spacing w:line="240" w:lineRule="atLeast"/>
    </w:pPr>
    <w:rPr>
      <w:rFonts w:eastAsiaTheme="minorHAnsi" w:cstheme="minorBidi"/>
      <w:spacing w:val="4"/>
      <w:w w:val="103"/>
      <w:kern w:val="14"/>
      <w:szCs w:val="22"/>
      <w:lang w:val="ru-RU" w:eastAsia="en-US"/>
    </w:rPr>
  </w:style>
  <w:style w:type="paragraph" w:styleId="Heading1">
    <w:name w:val="heading 1"/>
    <w:aliases w:val="Table_GR"/>
    <w:basedOn w:val="Normal"/>
    <w:next w:val="Normal"/>
    <w:link w:val="Heading1Char"/>
    <w:qFormat/>
    <w:rsid w:val="00E74E9E"/>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E74E9E"/>
    <w:pPr>
      <w:keepNext/>
      <w:outlineLvl w:val="1"/>
    </w:pPr>
    <w:rPr>
      <w:rFonts w:cs="Arial"/>
      <w:bCs/>
      <w:iCs/>
      <w:szCs w:val="28"/>
    </w:rPr>
  </w:style>
  <w:style w:type="paragraph" w:styleId="Heading3">
    <w:name w:val="heading 3"/>
    <w:basedOn w:val="Normal"/>
    <w:next w:val="Normal"/>
    <w:semiHidden/>
    <w:rsid w:val="00E74E9E"/>
    <w:pPr>
      <w:keepNext/>
      <w:spacing w:before="240" w:after="60"/>
      <w:outlineLvl w:val="2"/>
    </w:pPr>
    <w:rPr>
      <w:rFonts w:ascii="Arial" w:hAnsi="Arial" w:cs="Arial"/>
      <w:b/>
      <w:bCs/>
      <w:sz w:val="26"/>
      <w:szCs w:val="26"/>
    </w:rPr>
  </w:style>
  <w:style w:type="paragraph" w:styleId="Heading4">
    <w:name w:val="heading 4"/>
    <w:basedOn w:val="Normal"/>
    <w:next w:val="Normal"/>
    <w:semiHidden/>
    <w:rsid w:val="00E74E9E"/>
    <w:pPr>
      <w:keepNext/>
      <w:spacing w:before="240" w:after="60"/>
      <w:outlineLvl w:val="3"/>
    </w:pPr>
    <w:rPr>
      <w:b/>
      <w:bCs/>
      <w:sz w:val="28"/>
      <w:szCs w:val="28"/>
    </w:rPr>
  </w:style>
  <w:style w:type="paragraph" w:styleId="Heading5">
    <w:name w:val="heading 5"/>
    <w:basedOn w:val="Normal"/>
    <w:next w:val="Normal"/>
    <w:link w:val="Heading5Char"/>
    <w:qFormat/>
    <w:rsid w:val="00E74E9E"/>
    <w:pPr>
      <w:spacing w:before="240" w:after="60"/>
      <w:outlineLvl w:val="4"/>
    </w:pPr>
    <w:rPr>
      <w:b/>
      <w:bCs/>
      <w:i/>
      <w:iCs/>
      <w:sz w:val="26"/>
      <w:szCs w:val="26"/>
    </w:rPr>
  </w:style>
  <w:style w:type="paragraph" w:styleId="Heading6">
    <w:name w:val="heading 6"/>
    <w:basedOn w:val="Normal"/>
    <w:next w:val="Normal"/>
    <w:semiHidden/>
    <w:rsid w:val="00E74E9E"/>
    <w:pPr>
      <w:spacing w:before="240" w:after="60"/>
      <w:outlineLvl w:val="5"/>
    </w:pPr>
    <w:rPr>
      <w:b/>
      <w:bCs/>
      <w:sz w:val="22"/>
    </w:rPr>
  </w:style>
  <w:style w:type="paragraph" w:styleId="Heading7">
    <w:name w:val="heading 7"/>
    <w:basedOn w:val="Normal"/>
    <w:next w:val="Normal"/>
    <w:semiHidden/>
    <w:rsid w:val="00E74E9E"/>
    <w:pPr>
      <w:spacing w:before="240" w:after="60"/>
      <w:outlineLvl w:val="6"/>
    </w:pPr>
    <w:rPr>
      <w:sz w:val="24"/>
      <w:szCs w:val="24"/>
    </w:rPr>
  </w:style>
  <w:style w:type="paragraph" w:styleId="Heading8">
    <w:name w:val="heading 8"/>
    <w:basedOn w:val="Normal"/>
    <w:next w:val="Normal"/>
    <w:semiHidden/>
    <w:rsid w:val="00E74E9E"/>
    <w:pPr>
      <w:spacing w:before="240" w:after="60"/>
      <w:outlineLvl w:val="7"/>
    </w:pPr>
    <w:rPr>
      <w:i/>
      <w:iCs/>
      <w:sz w:val="24"/>
      <w:szCs w:val="24"/>
    </w:rPr>
  </w:style>
  <w:style w:type="paragraph" w:styleId="Heading9">
    <w:name w:val="heading 9"/>
    <w:basedOn w:val="Normal"/>
    <w:next w:val="Normal"/>
    <w:semiHidden/>
    <w:rsid w:val="00E74E9E"/>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4E9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74E9E"/>
    <w:rPr>
      <w:rFonts w:ascii="Tahoma" w:eastAsiaTheme="minorHAnsi" w:hAnsi="Tahoma" w:cs="Tahoma"/>
      <w:spacing w:val="4"/>
      <w:w w:val="103"/>
      <w:kern w:val="14"/>
      <w:sz w:val="16"/>
      <w:szCs w:val="16"/>
      <w:lang w:val="ru-RU" w:eastAsia="en-US"/>
    </w:rPr>
  </w:style>
  <w:style w:type="paragraph" w:customStyle="1" w:styleId="HMGR">
    <w:name w:val="_ H __M_GR"/>
    <w:basedOn w:val="Normal"/>
    <w:next w:val="Normal"/>
    <w:qFormat/>
    <w:rsid w:val="00E74E9E"/>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E74E9E"/>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E74E9E"/>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E74E9E"/>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E74E9E"/>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E74E9E"/>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E74E9E"/>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E74E9E"/>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E74E9E"/>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E74E9E"/>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E74E9E"/>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E74E9E"/>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E74E9E"/>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E74E9E"/>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E74E9E"/>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E74E9E"/>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E74E9E"/>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E74E9E"/>
    <w:rPr>
      <w:b/>
      <w:spacing w:val="4"/>
      <w:w w:val="103"/>
      <w:kern w:val="14"/>
      <w:sz w:val="18"/>
      <w:lang w:val="en-GB" w:eastAsia="ru-RU"/>
    </w:rPr>
  </w:style>
  <w:style w:type="character" w:styleId="PageNumber">
    <w:name w:val="page number"/>
    <w:aliases w:val="7_GR"/>
    <w:basedOn w:val="DefaultParagraphFont"/>
    <w:qFormat/>
    <w:rsid w:val="00E74E9E"/>
    <w:rPr>
      <w:rFonts w:ascii="Times New Roman" w:hAnsi="Times New Roman"/>
      <w:b/>
      <w:sz w:val="18"/>
    </w:rPr>
  </w:style>
  <w:style w:type="paragraph" w:styleId="Footer">
    <w:name w:val="footer"/>
    <w:aliases w:val="3_GR"/>
    <w:basedOn w:val="Normal"/>
    <w:link w:val="FooterChar"/>
    <w:qFormat/>
    <w:rsid w:val="00E74E9E"/>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E74E9E"/>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E74E9E"/>
    <w:rPr>
      <w:rFonts w:ascii="Times New Roman" w:hAnsi="Times New Roman"/>
      <w:dstrike w:val="0"/>
      <w:sz w:val="18"/>
      <w:vertAlign w:val="superscript"/>
    </w:rPr>
  </w:style>
  <w:style w:type="character" w:styleId="EndnoteReference">
    <w:name w:val="endnote reference"/>
    <w:aliases w:val="1_GR"/>
    <w:basedOn w:val="FootnoteReference"/>
    <w:qFormat/>
    <w:rsid w:val="00E74E9E"/>
    <w:rPr>
      <w:rFonts w:ascii="Times New Roman" w:hAnsi="Times New Roman"/>
      <w:dstrike w:val="0"/>
      <w:sz w:val="18"/>
      <w:vertAlign w:val="superscript"/>
    </w:rPr>
  </w:style>
  <w:style w:type="table" w:styleId="TableGrid">
    <w:name w:val="Table Grid"/>
    <w:basedOn w:val="TableNormal"/>
    <w:uiPriority w:val="59"/>
    <w:rsid w:val="00EB1EAF"/>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_GR"/>
    <w:basedOn w:val="Normal"/>
    <w:link w:val="FootnoteTextChar1"/>
    <w:qFormat/>
    <w:rsid w:val="00E74E9E"/>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_GR Char"/>
    <w:basedOn w:val="DefaultParagraphFont"/>
    <w:link w:val="FootnoteText"/>
    <w:rsid w:val="00E74E9E"/>
    <w:rPr>
      <w:spacing w:val="5"/>
      <w:w w:val="104"/>
      <w:kern w:val="14"/>
      <w:sz w:val="18"/>
      <w:lang w:val="en-GB" w:eastAsia="ru-RU"/>
    </w:rPr>
  </w:style>
  <w:style w:type="paragraph" w:styleId="EndnoteText">
    <w:name w:val="endnote text"/>
    <w:aliases w:val="2_GR"/>
    <w:basedOn w:val="FootnoteText"/>
    <w:link w:val="EndnoteTextChar"/>
    <w:qFormat/>
    <w:rsid w:val="00E74E9E"/>
  </w:style>
  <w:style w:type="character" w:customStyle="1" w:styleId="EndnoteTextChar">
    <w:name w:val="Endnote Text Char"/>
    <w:aliases w:val="2_GR Char"/>
    <w:basedOn w:val="DefaultParagraphFont"/>
    <w:link w:val="EndnoteText"/>
    <w:rsid w:val="00E74E9E"/>
    <w:rPr>
      <w:spacing w:val="5"/>
      <w:w w:val="104"/>
      <w:kern w:val="14"/>
      <w:sz w:val="18"/>
      <w:lang w:val="en-GB" w:eastAsia="ru-RU"/>
    </w:rPr>
  </w:style>
  <w:style w:type="character" w:customStyle="1" w:styleId="Heading1Char">
    <w:name w:val="Heading 1 Char"/>
    <w:aliases w:val="Table_GR Char"/>
    <w:basedOn w:val="DefaultParagraphFont"/>
    <w:link w:val="Heading1"/>
    <w:rsid w:val="00E74E9E"/>
    <w:rPr>
      <w:rFonts w:cs="Arial"/>
      <w:b/>
      <w:bCs/>
      <w:spacing w:val="4"/>
      <w:w w:val="103"/>
      <w:kern w:val="14"/>
      <w:szCs w:val="32"/>
      <w:lang w:val="ru-RU" w:eastAsia="ru-RU"/>
    </w:rPr>
  </w:style>
  <w:style w:type="character" w:styleId="FollowedHyperlink">
    <w:name w:val="FollowedHyperlink"/>
    <w:basedOn w:val="DefaultParagraphFont"/>
    <w:semiHidden/>
    <w:unhideWhenUsed/>
    <w:rsid w:val="00E74E9E"/>
    <w:rPr>
      <w:color w:val="800080" w:themeColor="followedHyperlink"/>
      <w:u w:val="none"/>
    </w:rPr>
  </w:style>
  <w:style w:type="character" w:styleId="Hyperlink">
    <w:name w:val="Hyperlink"/>
    <w:basedOn w:val="DefaultParagraphFont"/>
    <w:semiHidden/>
    <w:unhideWhenUsed/>
    <w:rsid w:val="00E74E9E"/>
    <w:rPr>
      <w:color w:val="0000FF" w:themeColor="hyperlink"/>
      <w:u w:val="none"/>
    </w:rPr>
  </w:style>
  <w:style w:type="character" w:customStyle="1" w:styleId="SingleTxtGR0">
    <w:name w:val="_ Single Txt_GR Знак"/>
    <w:link w:val="SingleTxtGR"/>
    <w:locked/>
    <w:rsid w:val="00117623"/>
    <w:rPr>
      <w:spacing w:val="4"/>
      <w:w w:val="103"/>
      <w:kern w:val="14"/>
      <w:lang w:val="ru-RU" w:eastAsia="en-US"/>
    </w:rPr>
  </w:style>
  <w:style w:type="character" w:customStyle="1" w:styleId="Heading5Char">
    <w:name w:val="Heading 5 Char"/>
    <w:link w:val="Heading5"/>
    <w:rsid w:val="000A1F0B"/>
    <w:rPr>
      <w:rFonts w:eastAsiaTheme="minorHAnsi" w:cstheme="minorBidi"/>
      <w:b/>
      <w:bCs/>
      <w:i/>
      <w:iCs/>
      <w:spacing w:val="4"/>
      <w:w w:val="103"/>
      <w:kern w:val="14"/>
      <w:sz w:val="26"/>
      <w:szCs w:val="26"/>
      <w:lang w:val="ru-RU" w:eastAsia="en-US"/>
    </w:rPr>
  </w:style>
  <w:style w:type="paragraph" w:styleId="HTMLAddress">
    <w:name w:val="HTML Address"/>
    <w:basedOn w:val="Normal"/>
    <w:link w:val="HTMLAddressChar"/>
    <w:semiHidden/>
    <w:rsid w:val="000A1F0B"/>
    <w:rPr>
      <w:rFonts w:eastAsia="Times New Roman" w:cs="Times New Roman"/>
      <w:i/>
      <w:iCs/>
      <w:szCs w:val="20"/>
    </w:rPr>
  </w:style>
  <w:style w:type="character" w:customStyle="1" w:styleId="HTMLAddressChar">
    <w:name w:val="HTML Address Char"/>
    <w:basedOn w:val="DefaultParagraphFont"/>
    <w:link w:val="HTMLAddress"/>
    <w:semiHidden/>
    <w:rsid w:val="000A1F0B"/>
    <w:rPr>
      <w:i/>
      <w:iCs/>
      <w:spacing w:val="4"/>
      <w:w w:val="103"/>
      <w:kern w:val="14"/>
      <w:lang w:val="ru-RU" w:eastAsia="en-US"/>
    </w:rPr>
  </w:style>
  <w:style w:type="paragraph" w:customStyle="1" w:styleId="SingleTxt">
    <w:name w:val="__Single Txt"/>
    <w:basedOn w:val="Normal"/>
    <w:qFormat/>
    <w:rsid w:val="000A1F0B"/>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image" Target="media/image15.wmf"/><Relationship Id="rId47" Type="http://schemas.openxmlformats.org/officeDocument/2006/relationships/image" Target="media/image18.wmf"/><Relationship Id="rId50" Type="http://schemas.openxmlformats.org/officeDocument/2006/relationships/image" Target="media/image21.wmf"/><Relationship Id="rId55" Type="http://schemas.openxmlformats.org/officeDocument/2006/relationships/header" Target="header22.xml"/><Relationship Id="rId63" Type="http://schemas.openxmlformats.org/officeDocument/2006/relationships/header" Target="header2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image" Target="media/image14.jpeg"/><Relationship Id="rId45" Type="http://schemas.openxmlformats.org/officeDocument/2006/relationships/header" Target="header20.xml"/><Relationship Id="rId53" Type="http://schemas.openxmlformats.org/officeDocument/2006/relationships/image" Target="media/image24.png"/><Relationship Id="rId58" Type="http://schemas.openxmlformats.org/officeDocument/2006/relationships/image" Target="media/image27.wmf"/><Relationship Id="rId66"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0.wmf"/><Relationship Id="rId36" Type="http://schemas.openxmlformats.org/officeDocument/2006/relationships/header" Target="header14.xml"/><Relationship Id="rId49" Type="http://schemas.openxmlformats.org/officeDocument/2006/relationships/image" Target="media/image20.wmf"/><Relationship Id="rId57" Type="http://schemas.openxmlformats.org/officeDocument/2006/relationships/image" Target="media/image26.wmf"/><Relationship Id="rId61" Type="http://schemas.openxmlformats.org/officeDocument/2006/relationships/header" Target="header24.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3.wmf"/><Relationship Id="rId44" Type="http://schemas.openxmlformats.org/officeDocument/2006/relationships/header" Target="header19.xml"/><Relationship Id="rId52" Type="http://schemas.openxmlformats.org/officeDocument/2006/relationships/image" Target="media/image23.png"/><Relationship Id="rId60" Type="http://schemas.openxmlformats.org/officeDocument/2006/relationships/header" Target="header23.xml"/><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12.wmf"/><Relationship Id="rId35" Type="http://schemas.openxmlformats.org/officeDocument/2006/relationships/header" Target="header13.xml"/><Relationship Id="rId43" Type="http://schemas.openxmlformats.org/officeDocument/2006/relationships/image" Target="media/image16.jpeg"/><Relationship Id="rId48" Type="http://schemas.openxmlformats.org/officeDocument/2006/relationships/image" Target="media/image19.wmf"/><Relationship Id="rId56" Type="http://schemas.openxmlformats.org/officeDocument/2006/relationships/image" Target="media/image25.wmf"/><Relationship Id="rId64"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image" Target="media/image17.wmf"/><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eader" Target="header18.xml"/><Relationship Id="rId54" Type="http://schemas.openxmlformats.org/officeDocument/2006/relationships/header" Target="header21.xml"/><Relationship Id="rId62" Type="http://schemas.openxmlformats.org/officeDocument/2006/relationships/image" Target="media/image29.wmf"/></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3E3B3-9098-4977-8D71-9B87DC6D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18389</Words>
  <Characters>104821</Characters>
  <Application>Microsoft Office Word</Application>
  <DocSecurity>0</DocSecurity>
  <Lines>873</Lines>
  <Paragraphs>245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E/ECE/324/Rev.1/Add.93/Rev.3</vt:lpstr>
      <vt:lpstr>E/ECE/324/Rev.1/Add.93/Rev.3</vt:lpstr>
      <vt:lpstr>A/</vt:lpstr>
    </vt:vector>
  </TitlesOfParts>
  <Company>DCM</Company>
  <LinksUpToDate>false</LinksUpToDate>
  <CharactersWithSpaces>122965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E/ECE/324/Rev.1/Add.93/Rev.3</dc:title>
  <dc:creator>Kisseleva</dc:creator>
  <cp:keywords>E/ECE/TRANS/505/Rev.1/Add.93/Rev.3</cp:keywords>
  <cp:lastModifiedBy>Secretariat</cp:lastModifiedBy>
  <cp:revision>2</cp:revision>
  <cp:lastPrinted>2017-11-30T11:05:00Z</cp:lastPrinted>
  <dcterms:created xsi:type="dcterms:W3CDTF">2018-05-22T16:57:00Z</dcterms:created>
  <dcterms:modified xsi:type="dcterms:W3CDTF">2018-05-22T16:57:00Z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